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6D8B" w:rsidRPr="00F86D8B" w:rsidRDefault="003E3769" w:rsidP="00F86D8B">
      <w:pPr>
        <w:spacing w:line="480" w:lineRule="auto"/>
        <w:jc w:val="center"/>
        <w:rPr>
          <w:rFonts w:ascii="Times New Roman" w:hAnsi="Times New Roman" w:cs="Times New Roman"/>
          <w:b/>
          <w:bCs/>
          <w:sz w:val="24"/>
          <w:szCs w:val="24"/>
          <w:lang w:bidi="en-US"/>
        </w:rPr>
      </w:pPr>
      <w:bookmarkStart w:id="0" w:name="_GoBack"/>
      <w:bookmarkEnd w:id="0"/>
      <w:r>
        <w:rPr>
          <w:rFonts w:ascii="Times New Roman" w:hAnsi="Times New Roman" w:cs="Times New Roman"/>
          <w:b/>
          <w:bCs/>
          <w:sz w:val="24"/>
          <w:szCs w:val="24"/>
          <w:lang w:bidi="en-US"/>
        </w:rPr>
        <w:t>Micro and Nano Structural Analysis of Dental Ceramic and Luting Resin Interface and the Effect of Water Exposure on Integrity of Cement I</w:t>
      </w:r>
      <w:r w:rsidR="00F86D8B" w:rsidRPr="00F86D8B">
        <w:rPr>
          <w:rFonts w:ascii="Times New Roman" w:hAnsi="Times New Roman" w:cs="Times New Roman"/>
          <w:b/>
          <w:bCs/>
          <w:sz w:val="24"/>
          <w:szCs w:val="24"/>
          <w:lang w:bidi="en-US"/>
        </w:rPr>
        <w:t>nterface</w:t>
      </w:r>
    </w:p>
    <w:p w:rsidR="004B133D" w:rsidRPr="00CB7C1E" w:rsidRDefault="004B133D" w:rsidP="00CB7C1E">
      <w:pPr>
        <w:spacing w:line="480" w:lineRule="auto"/>
        <w:jc w:val="center"/>
        <w:rPr>
          <w:rFonts w:ascii="Times New Roman" w:hAnsi="Times New Roman" w:cs="Times New Roman"/>
          <w:bCs/>
          <w:sz w:val="24"/>
          <w:szCs w:val="24"/>
          <w:vertAlign w:val="superscript"/>
        </w:rPr>
      </w:pPr>
      <w:r w:rsidRPr="00CB7C1E">
        <w:rPr>
          <w:rFonts w:ascii="Times New Roman" w:hAnsi="Times New Roman" w:cs="Times New Roman"/>
          <w:bCs/>
          <w:sz w:val="24"/>
          <w:szCs w:val="24"/>
        </w:rPr>
        <w:t>Ravikumar Ramakrishnaiah</w:t>
      </w:r>
      <w:r w:rsidRPr="00CB7C1E">
        <w:rPr>
          <w:rFonts w:ascii="Times New Roman" w:hAnsi="Times New Roman" w:cs="Times New Roman"/>
          <w:bCs/>
          <w:sz w:val="24"/>
          <w:szCs w:val="24"/>
          <w:vertAlign w:val="superscript"/>
        </w:rPr>
        <w:t>1,</w:t>
      </w:r>
      <w:r w:rsidR="000870BF">
        <w:rPr>
          <w:rFonts w:ascii="Times New Roman" w:hAnsi="Times New Roman" w:cs="Times New Roman"/>
          <w:bCs/>
          <w:sz w:val="24"/>
          <w:szCs w:val="24"/>
        </w:rPr>
        <w:t>*, Abdulaziz A.</w:t>
      </w:r>
      <w:r w:rsidRPr="00CB7C1E">
        <w:rPr>
          <w:rFonts w:ascii="Times New Roman" w:hAnsi="Times New Roman" w:cs="Times New Roman"/>
          <w:bCs/>
          <w:sz w:val="24"/>
          <w:szCs w:val="24"/>
        </w:rPr>
        <w:t xml:space="preserve"> Alkheraif</w:t>
      </w:r>
      <w:r w:rsidRPr="00CB7C1E">
        <w:rPr>
          <w:rFonts w:ascii="Times New Roman" w:hAnsi="Times New Roman" w:cs="Times New Roman"/>
          <w:bCs/>
          <w:sz w:val="24"/>
          <w:szCs w:val="24"/>
          <w:vertAlign w:val="superscript"/>
        </w:rPr>
        <w:t>1</w:t>
      </w:r>
      <w:r w:rsidR="000870BF">
        <w:rPr>
          <w:rFonts w:ascii="Times New Roman" w:hAnsi="Times New Roman" w:cs="Times New Roman"/>
          <w:bCs/>
          <w:sz w:val="24"/>
          <w:szCs w:val="24"/>
        </w:rPr>
        <w:t>, Darshan D.</w:t>
      </w:r>
      <w:r w:rsidRPr="00CB7C1E">
        <w:rPr>
          <w:rFonts w:ascii="Times New Roman" w:hAnsi="Times New Roman" w:cs="Times New Roman"/>
          <w:bCs/>
          <w:sz w:val="24"/>
          <w:szCs w:val="24"/>
        </w:rPr>
        <w:t xml:space="preserve"> Divakar</w:t>
      </w:r>
      <w:r w:rsidRPr="00CB7C1E">
        <w:rPr>
          <w:rFonts w:ascii="Times New Roman" w:hAnsi="Times New Roman" w:cs="Times New Roman"/>
          <w:bCs/>
          <w:sz w:val="24"/>
          <w:szCs w:val="24"/>
          <w:vertAlign w:val="superscript"/>
        </w:rPr>
        <w:t>1</w:t>
      </w:r>
      <w:r w:rsidRPr="00CB7C1E">
        <w:rPr>
          <w:rFonts w:ascii="Times New Roman" w:hAnsi="Times New Roman" w:cs="Times New Roman"/>
          <w:bCs/>
          <w:sz w:val="24"/>
          <w:szCs w:val="24"/>
        </w:rPr>
        <w:t xml:space="preserve">, </w:t>
      </w:r>
      <w:r w:rsidR="003E3769">
        <w:rPr>
          <w:rFonts w:ascii="Times New Roman" w:hAnsi="Times New Roman" w:cs="Times New Roman"/>
          <w:sz w:val="24"/>
          <w:szCs w:val="24"/>
        </w:rPr>
        <w:t>Mohamed</w:t>
      </w:r>
      <w:r w:rsidRPr="00CB7C1E">
        <w:rPr>
          <w:rFonts w:ascii="Times New Roman" w:hAnsi="Times New Roman" w:cs="Times New Roman"/>
          <w:sz w:val="24"/>
          <w:szCs w:val="24"/>
        </w:rPr>
        <w:t xml:space="preserve"> Alsharawy</w:t>
      </w:r>
      <w:r w:rsidRPr="00CB7C1E">
        <w:rPr>
          <w:rFonts w:ascii="Times New Roman" w:hAnsi="Times New Roman" w:cs="Times New Roman"/>
          <w:sz w:val="24"/>
          <w:szCs w:val="24"/>
          <w:vertAlign w:val="superscript"/>
        </w:rPr>
        <w:t>1</w:t>
      </w:r>
      <w:r w:rsidR="000870BF">
        <w:rPr>
          <w:rFonts w:ascii="Times New Roman" w:hAnsi="Times New Roman" w:cs="Times New Roman"/>
          <w:bCs/>
          <w:sz w:val="24"/>
          <w:szCs w:val="24"/>
        </w:rPr>
        <w:t>, Jukka P.</w:t>
      </w:r>
      <w:r w:rsidRPr="00CB7C1E">
        <w:rPr>
          <w:rFonts w:ascii="Times New Roman" w:hAnsi="Times New Roman" w:cs="Times New Roman"/>
          <w:bCs/>
          <w:sz w:val="24"/>
          <w:szCs w:val="24"/>
        </w:rPr>
        <w:t xml:space="preserve"> Matinlinna</w:t>
      </w:r>
      <w:r w:rsidRPr="00CB7C1E">
        <w:rPr>
          <w:rFonts w:ascii="Times New Roman" w:hAnsi="Times New Roman" w:cs="Times New Roman"/>
          <w:bCs/>
          <w:sz w:val="24"/>
          <w:szCs w:val="24"/>
          <w:vertAlign w:val="superscript"/>
        </w:rPr>
        <w:t>2</w:t>
      </w:r>
      <w:r w:rsidR="000870BF">
        <w:rPr>
          <w:rFonts w:ascii="Times New Roman" w:hAnsi="Times New Roman" w:cs="Times New Roman"/>
          <w:bCs/>
          <w:sz w:val="24"/>
          <w:szCs w:val="24"/>
        </w:rPr>
        <w:t>, Pekka K.</w:t>
      </w:r>
      <w:r w:rsidRPr="00CB7C1E">
        <w:rPr>
          <w:rFonts w:ascii="Times New Roman" w:hAnsi="Times New Roman" w:cs="Times New Roman"/>
          <w:bCs/>
          <w:sz w:val="24"/>
          <w:szCs w:val="24"/>
        </w:rPr>
        <w:t xml:space="preserve"> Vallittu</w:t>
      </w:r>
      <w:r w:rsidRPr="00CB7C1E">
        <w:rPr>
          <w:rFonts w:ascii="Times New Roman" w:hAnsi="Times New Roman" w:cs="Times New Roman"/>
          <w:bCs/>
          <w:sz w:val="24"/>
          <w:szCs w:val="24"/>
          <w:vertAlign w:val="superscript"/>
        </w:rPr>
        <w:t>3</w:t>
      </w:r>
    </w:p>
    <w:p w:rsidR="004B133D" w:rsidRPr="00CB7C1E" w:rsidRDefault="004B133D" w:rsidP="00CB7C1E">
      <w:pPr>
        <w:spacing w:line="480" w:lineRule="auto"/>
        <w:jc w:val="center"/>
        <w:rPr>
          <w:rFonts w:ascii="Times New Roman" w:hAnsi="Times New Roman" w:cs="Times New Roman"/>
          <w:bCs/>
          <w:i/>
          <w:sz w:val="24"/>
          <w:szCs w:val="24"/>
        </w:rPr>
      </w:pPr>
      <w:r w:rsidRPr="00CB7C1E">
        <w:rPr>
          <w:rFonts w:ascii="Times New Roman" w:hAnsi="Times New Roman" w:cs="Times New Roman"/>
          <w:bCs/>
          <w:i/>
          <w:sz w:val="24"/>
          <w:szCs w:val="24"/>
          <w:vertAlign w:val="superscript"/>
        </w:rPr>
        <w:t>1</w:t>
      </w:r>
      <w:r w:rsidRPr="00CB7C1E">
        <w:rPr>
          <w:rFonts w:ascii="Times New Roman" w:hAnsi="Times New Roman" w:cs="Times New Roman"/>
          <w:bCs/>
          <w:i/>
          <w:sz w:val="24"/>
          <w:szCs w:val="24"/>
        </w:rPr>
        <w:t>Dental Biomaterials Research Chair, Dental Health Department, College of Applied Medical Sciences, King Saud University, P. O. Box 10219, Riyadh 11433, Kingdom of Saudi Arabia</w:t>
      </w:r>
    </w:p>
    <w:p w:rsidR="004B133D" w:rsidRPr="00CB7C1E" w:rsidRDefault="004B133D" w:rsidP="00CB7C1E">
      <w:pPr>
        <w:spacing w:line="480" w:lineRule="auto"/>
        <w:jc w:val="center"/>
        <w:rPr>
          <w:rFonts w:ascii="Times New Roman" w:hAnsi="Times New Roman" w:cs="Times New Roman"/>
          <w:bCs/>
          <w:i/>
          <w:sz w:val="24"/>
          <w:szCs w:val="24"/>
        </w:rPr>
      </w:pPr>
      <w:r w:rsidRPr="00CB7C1E">
        <w:rPr>
          <w:rFonts w:ascii="Times New Roman" w:hAnsi="Times New Roman" w:cs="Times New Roman"/>
          <w:bCs/>
          <w:i/>
          <w:sz w:val="24"/>
          <w:szCs w:val="24"/>
          <w:vertAlign w:val="superscript"/>
        </w:rPr>
        <w:t>2</w:t>
      </w:r>
      <w:r w:rsidRPr="00CB7C1E">
        <w:rPr>
          <w:rFonts w:ascii="Times New Roman" w:hAnsi="Times New Roman" w:cs="Times New Roman"/>
          <w:bCs/>
          <w:i/>
          <w:sz w:val="24"/>
          <w:szCs w:val="24"/>
        </w:rPr>
        <w:t>Dental Materials Science, Faculty of Dentistry, The University of Hong Kong, Hong Kong, SAR, People’s Republic of China, and King Saud University, Kingdom of Saudi Arabia</w:t>
      </w:r>
    </w:p>
    <w:p w:rsidR="004B133D" w:rsidRPr="00CB7C1E" w:rsidRDefault="004B133D" w:rsidP="00CB7C1E">
      <w:pPr>
        <w:spacing w:line="480" w:lineRule="auto"/>
        <w:jc w:val="center"/>
        <w:rPr>
          <w:rFonts w:ascii="Times New Roman" w:hAnsi="Times New Roman" w:cs="Times New Roman"/>
          <w:bCs/>
          <w:i/>
          <w:sz w:val="24"/>
          <w:szCs w:val="24"/>
        </w:rPr>
      </w:pPr>
      <w:r w:rsidRPr="00CB7C1E">
        <w:rPr>
          <w:rFonts w:ascii="Times New Roman" w:hAnsi="Times New Roman" w:cs="Times New Roman"/>
          <w:bCs/>
          <w:i/>
          <w:sz w:val="24"/>
          <w:szCs w:val="24"/>
          <w:vertAlign w:val="superscript"/>
        </w:rPr>
        <w:lastRenderedPageBreak/>
        <w:t>3</w:t>
      </w:r>
      <w:r w:rsidRPr="00CB7C1E">
        <w:rPr>
          <w:rFonts w:ascii="Times New Roman" w:hAnsi="Times New Roman" w:cs="Times New Roman"/>
          <w:bCs/>
          <w:i/>
          <w:sz w:val="24"/>
          <w:szCs w:val="24"/>
        </w:rPr>
        <w:t>Department of Biomaterials Science, Institute of Dentistry, University of Turku and City of Turku, Division of Welfare, FI-20014 Turku, Finland, and King Saud University, Kingdom of Saudi Arabia</w:t>
      </w:r>
    </w:p>
    <w:p w:rsidR="004B133D" w:rsidRPr="00CB7C1E" w:rsidRDefault="00393CE0" w:rsidP="00CB7C1E">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*Correspondence: E</w:t>
      </w:r>
      <w:r w:rsidR="004B133D" w:rsidRPr="00CB7C1E">
        <w:rPr>
          <w:rFonts w:ascii="Times New Roman" w:hAnsi="Times New Roman" w:cs="Times New Roman"/>
          <w:bCs/>
          <w:sz w:val="24"/>
          <w:szCs w:val="24"/>
        </w:rPr>
        <w:t>-mail: rramakrishnaiah@ksu.edu.sa; Tel: +966531219850</w:t>
      </w:r>
    </w:p>
    <w:p w:rsidR="004B133D" w:rsidRPr="00CB7C1E" w:rsidRDefault="004B133D" w:rsidP="00CB7C1E">
      <w:pPr>
        <w:spacing w:line="480" w:lineRule="auto"/>
        <w:jc w:val="both"/>
        <w:rPr>
          <w:rFonts w:ascii="Times New Roman" w:hAnsi="Times New Roman" w:cs="Times New Roman"/>
          <w:b/>
          <w:sz w:val="24"/>
          <w:szCs w:val="24"/>
        </w:rPr>
      </w:pPr>
    </w:p>
    <w:p w:rsidR="00D00180" w:rsidRPr="00CB7C1E" w:rsidRDefault="00D00180" w:rsidP="00CB7C1E">
      <w:pPr>
        <w:spacing w:line="480" w:lineRule="auto"/>
        <w:jc w:val="both"/>
        <w:rPr>
          <w:rFonts w:ascii="Times New Roman" w:hAnsi="Times New Roman" w:cs="Times New Roman"/>
          <w:b/>
          <w:sz w:val="24"/>
          <w:szCs w:val="24"/>
        </w:rPr>
      </w:pPr>
    </w:p>
    <w:p w:rsidR="00D00180" w:rsidRPr="00CB7C1E" w:rsidRDefault="00D00180" w:rsidP="00CB7C1E">
      <w:pPr>
        <w:spacing w:line="480" w:lineRule="auto"/>
        <w:jc w:val="both"/>
        <w:rPr>
          <w:rFonts w:ascii="Times New Roman" w:hAnsi="Times New Roman" w:cs="Times New Roman"/>
          <w:b/>
          <w:sz w:val="24"/>
          <w:szCs w:val="24"/>
        </w:rPr>
      </w:pPr>
    </w:p>
    <w:p w:rsidR="00D00180" w:rsidRPr="00CB7C1E" w:rsidRDefault="00D00180" w:rsidP="00CB7C1E">
      <w:pPr>
        <w:spacing w:line="480" w:lineRule="auto"/>
        <w:jc w:val="both"/>
        <w:rPr>
          <w:rFonts w:ascii="Times New Roman" w:hAnsi="Times New Roman" w:cs="Times New Roman"/>
          <w:b/>
          <w:sz w:val="24"/>
          <w:szCs w:val="24"/>
        </w:rPr>
      </w:pPr>
    </w:p>
    <w:p w:rsidR="004B133D" w:rsidRPr="00CB7C1E" w:rsidRDefault="004B133D" w:rsidP="00CB7C1E">
      <w:pPr>
        <w:spacing w:line="480" w:lineRule="auto"/>
        <w:jc w:val="both"/>
        <w:rPr>
          <w:rFonts w:ascii="Times New Roman" w:hAnsi="Times New Roman" w:cs="Times New Roman"/>
          <w:b/>
          <w:sz w:val="24"/>
          <w:szCs w:val="24"/>
        </w:rPr>
      </w:pPr>
    </w:p>
    <w:p w:rsidR="004B133D" w:rsidRPr="00CB7C1E" w:rsidRDefault="004B133D" w:rsidP="00CB7C1E">
      <w:pPr>
        <w:spacing w:line="480" w:lineRule="auto"/>
        <w:jc w:val="both"/>
        <w:rPr>
          <w:rFonts w:ascii="Times New Roman" w:hAnsi="Times New Roman" w:cs="Times New Roman"/>
          <w:b/>
          <w:sz w:val="24"/>
          <w:szCs w:val="24"/>
        </w:rPr>
      </w:pPr>
    </w:p>
    <w:p w:rsidR="004B133D" w:rsidRPr="00CB7C1E" w:rsidRDefault="004B133D" w:rsidP="00CB7C1E">
      <w:pPr>
        <w:spacing w:line="480" w:lineRule="auto"/>
        <w:jc w:val="both"/>
        <w:rPr>
          <w:rFonts w:ascii="Times New Roman" w:hAnsi="Times New Roman" w:cs="Times New Roman"/>
          <w:b/>
          <w:sz w:val="24"/>
          <w:szCs w:val="24"/>
        </w:rPr>
      </w:pPr>
    </w:p>
    <w:p w:rsidR="004B133D" w:rsidRPr="00CB7C1E" w:rsidRDefault="004B133D" w:rsidP="00CB7C1E">
      <w:pPr>
        <w:spacing w:line="480" w:lineRule="auto"/>
        <w:jc w:val="both"/>
        <w:rPr>
          <w:rFonts w:ascii="Times New Roman" w:hAnsi="Times New Roman" w:cs="Times New Roman"/>
          <w:b/>
          <w:sz w:val="24"/>
          <w:szCs w:val="24"/>
        </w:rPr>
      </w:pPr>
    </w:p>
    <w:p w:rsidR="00CB7C1E" w:rsidRDefault="00DE6C3B" w:rsidP="00CB7C1E">
      <w:pPr>
        <w:spacing w:line="480" w:lineRule="auto"/>
        <w:jc w:val="both"/>
        <w:rPr>
          <w:rFonts w:ascii="Times New Roman" w:hAnsi="Times New Roman" w:cs="Times New Roman"/>
          <w:sz w:val="24"/>
          <w:szCs w:val="24"/>
        </w:rPr>
      </w:pPr>
      <w:r w:rsidRPr="00CB7C1E">
        <w:rPr>
          <w:rFonts w:ascii="Times New Roman" w:hAnsi="Times New Roman" w:cs="Times New Roman"/>
          <w:b/>
          <w:sz w:val="24"/>
          <w:szCs w:val="24"/>
        </w:rPr>
        <w:t>Abstract:</w:t>
      </w:r>
      <w:r w:rsidRPr="00CB7C1E">
        <w:rPr>
          <w:rFonts w:ascii="Times New Roman" w:hAnsi="Times New Roman" w:cs="Times New Roman"/>
          <w:sz w:val="24"/>
          <w:szCs w:val="24"/>
        </w:rPr>
        <w:t xml:space="preserve"> </w:t>
      </w:r>
    </w:p>
    <w:p w:rsidR="00DE6C3B" w:rsidRPr="00CB7C1E" w:rsidRDefault="00DE6C3B" w:rsidP="00CB7C1E">
      <w:pPr>
        <w:spacing w:line="480" w:lineRule="auto"/>
        <w:jc w:val="both"/>
        <w:rPr>
          <w:rFonts w:ascii="Times New Roman" w:hAnsi="Times New Roman" w:cs="Times New Roman"/>
          <w:sz w:val="24"/>
          <w:szCs w:val="24"/>
        </w:rPr>
      </w:pPr>
      <w:r w:rsidRPr="00CB7C1E">
        <w:rPr>
          <w:rFonts w:ascii="Times New Roman" w:hAnsi="Times New Roman" w:cs="Times New Roman"/>
          <w:sz w:val="24"/>
          <w:szCs w:val="24"/>
        </w:rPr>
        <w:t xml:space="preserve">The current study was aimed to evaluate </w:t>
      </w:r>
      <w:r w:rsidR="000F6334">
        <w:rPr>
          <w:rFonts w:ascii="Times New Roman" w:hAnsi="Times New Roman" w:cs="Times New Roman"/>
          <w:sz w:val="24"/>
          <w:szCs w:val="24"/>
        </w:rPr>
        <w:t xml:space="preserve">- </w:t>
      </w:r>
      <w:r w:rsidRPr="00CB7C1E">
        <w:rPr>
          <w:rFonts w:ascii="Times New Roman" w:hAnsi="Times New Roman" w:cs="Times New Roman"/>
          <w:sz w:val="24"/>
          <w:szCs w:val="24"/>
        </w:rPr>
        <w:t>by micro and nano</w:t>
      </w:r>
      <w:r w:rsidR="00E703E4">
        <w:rPr>
          <w:rFonts w:ascii="Times New Roman" w:hAnsi="Times New Roman" w:cs="Times New Roman"/>
          <w:sz w:val="24"/>
          <w:szCs w:val="24"/>
        </w:rPr>
        <w:t>-</w:t>
      </w:r>
      <w:r w:rsidRPr="00CB7C1E">
        <w:rPr>
          <w:rFonts w:ascii="Times New Roman" w:hAnsi="Times New Roman" w:cs="Times New Roman"/>
          <w:sz w:val="24"/>
          <w:szCs w:val="24"/>
        </w:rPr>
        <w:t xml:space="preserve">structural analysis </w:t>
      </w:r>
      <w:r w:rsidR="000F6334">
        <w:rPr>
          <w:rFonts w:ascii="Times New Roman" w:hAnsi="Times New Roman" w:cs="Times New Roman"/>
          <w:sz w:val="24"/>
          <w:szCs w:val="24"/>
        </w:rPr>
        <w:t xml:space="preserve">- </w:t>
      </w:r>
      <w:r w:rsidRPr="00CB7C1E">
        <w:rPr>
          <w:rFonts w:ascii="Times New Roman" w:hAnsi="Times New Roman" w:cs="Times New Roman"/>
          <w:sz w:val="24"/>
          <w:szCs w:val="24"/>
        </w:rPr>
        <w:t>the interface between dental ceramic and resin materials. The degree of resin impregnation into the etched micro</w:t>
      </w:r>
      <w:r w:rsidR="00A54D0B">
        <w:rPr>
          <w:rFonts w:ascii="Times New Roman" w:hAnsi="Times New Roman" w:cs="Times New Roman"/>
          <w:sz w:val="24"/>
          <w:szCs w:val="24"/>
        </w:rPr>
        <w:t xml:space="preserve"> </w:t>
      </w:r>
      <w:r w:rsidRPr="00CB7C1E">
        <w:rPr>
          <w:rFonts w:ascii="Times New Roman" w:hAnsi="Times New Roman" w:cs="Times New Roman"/>
          <w:sz w:val="24"/>
          <w:szCs w:val="24"/>
        </w:rPr>
        <w:t>patterns, the nano</w:t>
      </w:r>
      <w:r w:rsidR="00A54D0B">
        <w:rPr>
          <w:rFonts w:ascii="Times New Roman" w:hAnsi="Times New Roman" w:cs="Times New Roman"/>
          <w:sz w:val="24"/>
          <w:szCs w:val="24"/>
        </w:rPr>
        <w:t>-</w:t>
      </w:r>
      <w:r w:rsidRPr="00CB7C1E">
        <w:rPr>
          <w:rFonts w:ascii="Times New Roman" w:hAnsi="Times New Roman" w:cs="Times New Roman"/>
          <w:sz w:val="24"/>
          <w:szCs w:val="24"/>
        </w:rPr>
        <w:t xml:space="preserve">mechanical properties of the resin-ceramic interface and the effect of subjecting to exposure in boiling water on resin-ceramic interface were studied.  Three silica based glass ceramics were </w:t>
      </w:r>
      <w:r w:rsidR="00A54D0B">
        <w:rPr>
          <w:rFonts w:ascii="Times New Roman" w:hAnsi="Times New Roman" w:cs="Times New Roman"/>
          <w:sz w:val="24"/>
          <w:szCs w:val="24"/>
        </w:rPr>
        <w:t>compared and contrasted:</w:t>
      </w:r>
      <w:r w:rsidRPr="00CB7C1E">
        <w:rPr>
          <w:rFonts w:ascii="Times New Roman" w:hAnsi="Times New Roman" w:cs="Times New Roman"/>
          <w:sz w:val="24"/>
          <w:szCs w:val="24"/>
        </w:rPr>
        <w:t xml:space="preserve"> twenty samples from </w:t>
      </w:r>
      <w:r w:rsidR="00393CE0">
        <w:rPr>
          <w:rFonts w:ascii="Times New Roman" w:hAnsi="Times New Roman" w:cs="Times New Roman"/>
          <w:sz w:val="24"/>
          <w:szCs w:val="24"/>
        </w:rPr>
        <w:t>Computer Aided Design</w:t>
      </w:r>
      <w:r w:rsidR="002B58B5" w:rsidRPr="002B58B5">
        <w:rPr>
          <w:rFonts w:ascii="Times New Roman" w:hAnsi="Times New Roman" w:cs="Times New Roman"/>
          <w:sz w:val="24"/>
          <w:szCs w:val="24"/>
        </w:rPr>
        <w:t xml:space="preserve"> </w:t>
      </w:r>
      <w:r w:rsidR="002B58B5">
        <w:rPr>
          <w:rFonts w:ascii="Times New Roman" w:hAnsi="Times New Roman" w:cs="Times New Roman"/>
          <w:sz w:val="24"/>
          <w:szCs w:val="24"/>
        </w:rPr>
        <w:t>(</w:t>
      </w:r>
      <w:r w:rsidRPr="00CB7C1E">
        <w:rPr>
          <w:rFonts w:ascii="Times New Roman" w:hAnsi="Times New Roman" w:cs="Times New Roman"/>
          <w:sz w:val="24"/>
          <w:szCs w:val="24"/>
        </w:rPr>
        <w:t>CAD</w:t>
      </w:r>
      <w:r w:rsidR="002B58B5">
        <w:rPr>
          <w:rFonts w:ascii="Times New Roman" w:hAnsi="Times New Roman" w:cs="Times New Roman"/>
          <w:sz w:val="24"/>
          <w:szCs w:val="24"/>
        </w:rPr>
        <w:t>)</w:t>
      </w:r>
      <w:r w:rsidRPr="00CB7C1E">
        <w:rPr>
          <w:rFonts w:ascii="Times New Roman" w:hAnsi="Times New Roman" w:cs="Times New Roman"/>
          <w:sz w:val="24"/>
          <w:szCs w:val="24"/>
        </w:rPr>
        <w:t xml:space="preserve"> blocks of each material were prepared. </w:t>
      </w:r>
      <w:r w:rsidR="00623166">
        <w:rPr>
          <w:rFonts w:ascii="Times New Roman" w:hAnsi="Times New Roman" w:cs="Times New Roman"/>
          <w:sz w:val="24"/>
          <w:szCs w:val="24"/>
        </w:rPr>
        <w:t>The s</w:t>
      </w:r>
      <w:r w:rsidRPr="00CB7C1E">
        <w:rPr>
          <w:rFonts w:ascii="Times New Roman" w:hAnsi="Times New Roman" w:cs="Times New Roman"/>
          <w:sz w:val="24"/>
          <w:szCs w:val="24"/>
        </w:rPr>
        <w:t xml:space="preserve">pecimens were </w:t>
      </w:r>
      <w:r w:rsidRPr="00CB7C1E">
        <w:rPr>
          <w:rFonts w:ascii="Times New Roman" w:hAnsi="Times New Roman" w:cs="Times New Roman"/>
          <w:sz w:val="24"/>
          <w:szCs w:val="24"/>
        </w:rPr>
        <w:lastRenderedPageBreak/>
        <w:t>finished, polished, ultrasonically cleaned</w:t>
      </w:r>
      <w:r w:rsidR="00623166">
        <w:rPr>
          <w:rFonts w:ascii="Times New Roman" w:hAnsi="Times New Roman" w:cs="Times New Roman"/>
          <w:sz w:val="24"/>
          <w:szCs w:val="24"/>
        </w:rPr>
        <w:t>,</w:t>
      </w:r>
      <w:r w:rsidRPr="00CB7C1E">
        <w:rPr>
          <w:rFonts w:ascii="Times New Roman" w:hAnsi="Times New Roman" w:cs="Times New Roman"/>
          <w:sz w:val="24"/>
          <w:szCs w:val="24"/>
        </w:rPr>
        <w:t xml:space="preserve"> and etched with suitable acid. The specimens were randomly divided into two </w:t>
      </w:r>
      <w:r w:rsidR="00ED6186">
        <w:rPr>
          <w:rFonts w:ascii="Times New Roman" w:hAnsi="Times New Roman" w:cs="Times New Roman"/>
          <w:sz w:val="24"/>
          <w:szCs w:val="24"/>
        </w:rPr>
        <w:t xml:space="preserve">study </w:t>
      </w:r>
      <w:r w:rsidRPr="00CB7C1E">
        <w:rPr>
          <w:rFonts w:ascii="Times New Roman" w:hAnsi="Times New Roman" w:cs="Times New Roman"/>
          <w:sz w:val="24"/>
          <w:szCs w:val="24"/>
        </w:rPr>
        <w:t xml:space="preserve">groups to evaluate the effect of </w:t>
      </w:r>
      <w:r w:rsidR="00EA6244">
        <w:rPr>
          <w:rFonts w:ascii="Times New Roman" w:hAnsi="Times New Roman" w:cs="Times New Roman"/>
          <w:sz w:val="24"/>
          <w:szCs w:val="24"/>
        </w:rPr>
        <w:t>primer</w:t>
      </w:r>
      <w:r w:rsidR="00ED6186">
        <w:rPr>
          <w:rFonts w:ascii="Times New Roman" w:hAnsi="Times New Roman" w:cs="Times New Roman"/>
          <w:sz w:val="24"/>
          <w:szCs w:val="24"/>
        </w:rPr>
        <w:t xml:space="preserve"> </w:t>
      </w:r>
      <w:r w:rsidRPr="00CB7C1E">
        <w:rPr>
          <w:rFonts w:ascii="Times New Roman" w:hAnsi="Times New Roman" w:cs="Times New Roman"/>
          <w:sz w:val="24"/>
          <w:szCs w:val="24"/>
        </w:rPr>
        <w:t xml:space="preserve">on resin cement impregnation. Each group </w:t>
      </w:r>
      <w:r w:rsidR="00ED6186">
        <w:rPr>
          <w:rFonts w:ascii="Times New Roman" w:hAnsi="Times New Roman" w:cs="Times New Roman"/>
          <w:sz w:val="24"/>
          <w:szCs w:val="24"/>
        </w:rPr>
        <w:t xml:space="preserve">of </w:t>
      </w:r>
      <w:r w:rsidRPr="00CB7C1E">
        <w:rPr>
          <w:rFonts w:ascii="Times New Roman" w:hAnsi="Times New Roman" w:cs="Times New Roman"/>
          <w:sz w:val="24"/>
          <w:szCs w:val="24"/>
        </w:rPr>
        <w:t xml:space="preserve">specimens were further divided into two </w:t>
      </w:r>
      <w:r w:rsidR="00035C6F">
        <w:rPr>
          <w:rFonts w:ascii="Times New Roman" w:hAnsi="Times New Roman" w:cs="Times New Roman"/>
          <w:sz w:val="24"/>
          <w:szCs w:val="24"/>
        </w:rPr>
        <w:t>sub</w:t>
      </w:r>
      <w:r w:rsidRPr="00CB7C1E">
        <w:rPr>
          <w:rFonts w:ascii="Times New Roman" w:hAnsi="Times New Roman" w:cs="Times New Roman"/>
          <w:sz w:val="24"/>
          <w:szCs w:val="24"/>
        </w:rPr>
        <w:t xml:space="preserve">groups to compare </w:t>
      </w:r>
      <w:r w:rsidR="00943B03">
        <w:rPr>
          <w:rFonts w:ascii="Times New Roman" w:hAnsi="Times New Roman" w:cs="Times New Roman"/>
          <w:sz w:val="24"/>
          <w:szCs w:val="24"/>
        </w:rPr>
        <w:t xml:space="preserve">and contrast </w:t>
      </w:r>
      <w:r w:rsidRPr="00CB7C1E">
        <w:rPr>
          <w:rFonts w:ascii="Times New Roman" w:hAnsi="Times New Roman" w:cs="Times New Roman"/>
          <w:sz w:val="24"/>
          <w:szCs w:val="24"/>
        </w:rPr>
        <w:t xml:space="preserve">the difference in resin impregnation between adhesive resin and resin composite cement. The resin-ceramic interface was </w:t>
      </w:r>
      <w:r w:rsidR="00943B03">
        <w:rPr>
          <w:rFonts w:ascii="Times New Roman" w:hAnsi="Times New Roman" w:cs="Times New Roman"/>
          <w:sz w:val="24"/>
          <w:szCs w:val="24"/>
        </w:rPr>
        <w:t>examin</w:t>
      </w:r>
      <w:r w:rsidR="00943B03" w:rsidRPr="00CB7C1E">
        <w:rPr>
          <w:rFonts w:ascii="Times New Roman" w:hAnsi="Times New Roman" w:cs="Times New Roman"/>
          <w:sz w:val="24"/>
          <w:szCs w:val="24"/>
        </w:rPr>
        <w:t xml:space="preserve">ed </w:t>
      </w:r>
      <w:r w:rsidRPr="00CB7C1E">
        <w:rPr>
          <w:rFonts w:ascii="Times New Roman" w:hAnsi="Times New Roman" w:cs="Times New Roman"/>
          <w:sz w:val="24"/>
          <w:szCs w:val="24"/>
        </w:rPr>
        <w:t>under scanning electron microscope and nano</w:t>
      </w:r>
      <w:r w:rsidR="00943B03">
        <w:rPr>
          <w:rFonts w:ascii="Times New Roman" w:hAnsi="Times New Roman" w:cs="Times New Roman"/>
          <w:sz w:val="24"/>
          <w:szCs w:val="24"/>
        </w:rPr>
        <w:t>-</w:t>
      </w:r>
      <w:r w:rsidRPr="00CB7C1E">
        <w:rPr>
          <w:rFonts w:ascii="Times New Roman" w:hAnsi="Times New Roman" w:cs="Times New Roman"/>
          <w:sz w:val="24"/>
          <w:szCs w:val="24"/>
        </w:rPr>
        <w:t xml:space="preserve">mechanical properties were analyzed using </w:t>
      </w:r>
      <w:r w:rsidR="00943B03">
        <w:rPr>
          <w:rFonts w:ascii="Times New Roman" w:hAnsi="Times New Roman" w:cs="Times New Roman"/>
          <w:sz w:val="24"/>
          <w:szCs w:val="24"/>
        </w:rPr>
        <w:t xml:space="preserve">a </w:t>
      </w:r>
      <w:r w:rsidRPr="00CB7C1E">
        <w:rPr>
          <w:rFonts w:ascii="Times New Roman" w:hAnsi="Times New Roman" w:cs="Times New Roman"/>
          <w:sz w:val="24"/>
          <w:szCs w:val="24"/>
        </w:rPr>
        <w:t>nano</w:t>
      </w:r>
      <w:r w:rsidR="00943B03">
        <w:rPr>
          <w:rFonts w:ascii="Times New Roman" w:hAnsi="Times New Roman" w:cs="Times New Roman"/>
          <w:sz w:val="24"/>
          <w:szCs w:val="24"/>
        </w:rPr>
        <w:t>-</w:t>
      </w:r>
      <w:r w:rsidRPr="00CB7C1E">
        <w:rPr>
          <w:rFonts w:ascii="Times New Roman" w:hAnsi="Times New Roman" w:cs="Times New Roman"/>
          <w:sz w:val="24"/>
          <w:szCs w:val="24"/>
        </w:rPr>
        <w:t xml:space="preserve">indenter. </w:t>
      </w:r>
      <w:r w:rsidR="00943B03">
        <w:rPr>
          <w:rFonts w:ascii="Times New Roman" w:hAnsi="Times New Roman" w:cs="Times New Roman"/>
          <w:sz w:val="24"/>
          <w:szCs w:val="24"/>
        </w:rPr>
        <w:t>The r</w:t>
      </w:r>
      <w:r w:rsidRPr="00CB7C1E">
        <w:rPr>
          <w:rFonts w:ascii="Times New Roman" w:hAnsi="Times New Roman" w:cs="Times New Roman"/>
          <w:sz w:val="24"/>
          <w:szCs w:val="24"/>
        </w:rPr>
        <w:t xml:space="preserve">esults were statistically analyzed using multivariate analysis of variance, </w:t>
      </w:r>
      <w:r w:rsidR="00E703E4">
        <w:rPr>
          <w:rFonts w:ascii="Times New Roman" w:hAnsi="Times New Roman" w:cs="Times New Roman"/>
          <w:sz w:val="24"/>
          <w:szCs w:val="24"/>
        </w:rPr>
        <w:t xml:space="preserve">a </w:t>
      </w:r>
      <w:r w:rsidRPr="0003361F">
        <w:rPr>
          <w:rFonts w:ascii="Times New Roman" w:hAnsi="Times New Roman" w:cs="Times New Roman"/>
          <w:i/>
          <w:sz w:val="24"/>
          <w:szCs w:val="24"/>
        </w:rPr>
        <w:t>post hoc</w:t>
      </w:r>
      <w:r w:rsidRPr="00CB7C1E">
        <w:rPr>
          <w:rFonts w:ascii="Times New Roman" w:hAnsi="Times New Roman" w:cs="Times New Roman"/>
          <w:sz w:val="24"/>
          <w:szCs w:val="24"/>
        </w:rPr>
        <w:t xml:space="preserve"> test</w:t>
      </w:r>
      <w:r w:rsidR="00943B03">
        <w:rPr>
          <w:rFonts w:ascii="Times New Roman" w:hAnsi="Times New Roman" w:cs="Times New Roman"/>
          <w:sz w:val="24"/>
          <w:szCs w:val="24"/>
        </w:rPr>
        <w:t>,</w:t>
      </w:r>
      <w:r w:rsidRPr="00CB7C1E">
        <w:rPr>
          <w:rFonts w:ascii="Times New Roman" w:hAnsi="Times New Roman" w:cs="Times New Roman"/>
          <w:sz w:val="24"/>
          <w:szCs w:val="24"/>
        </w:rPr>
        <w:t xml:space="preserve"> and regression analysis</w:t>
      </w:r>
      <w:r w:rsidR="002B58B5">
        <w:rPr>
          <w:rFonts w:ascii="Times New Roman" w:hAnsi="Times New Roman" w:cs="Times New Roman"/>
          <w:sz w:val="24"/>
          <w:szCs w:val="24"/>
        </w:rPr>
        <w:t xml:space="preserve"> at a significance level of </w:t>
      </w:r>
      <w:r w:rsidR="002B58B5" w:rsidRPr="002B58B5">
        <w:rPr>
          <w:rFonts w:ascii="Times New Roman" w:hAnsi="Times New Roman" w:cs="Times New Roman"/>
          <w:i/>
          <w:sz w:val="24"/>
          <w:szCs w:val="24"/>
        </w:rPr>
        <w:t>p</w:t>
      </w:r>
      <w:r w:rsidR="002B58B5" w:rsidRPr="002B58B5">
        <w:rPr>
          <w:rFonts w:ascii="Times New Roman" w:hAnsi="Times New Roman" w:cs="Times New Roman"/>
          <w:sz w:val="24"/>
          <w:szCs w:val="24"/>
        </w:rPr>
        <w:t>&lt;0.05</w:t>
      </w:r>
      <w:r w:rsidRPr="00CB7C1E">
        <w:rPr>
          <w:rFonts w:ascii="Times New Roman" w:hAnsi="Times New Roman" w:cs="Times New Roman"/>
          <w:sz w:val="24"/>
          <w:szCs w:val="24"/>
        </w:rPr>
        <w:t xml:space="preserve">. </w:t>
      </w:r>
      <w:r w:rsidR="0066117A">
        <w:rPr>
          <w:rFonts w:ascii="Times New Roman" w:hAnsi="Times New Roman" w:cs="Times New Roman"/>
          <w:sz w:val="24"/>
          <w:szCs w:val="24"/>
        </w:rPr>
        <w:t>The r</w:t>
      </w:r>
      <w:r w:rsidRPr="00CB7C1E">
        <w:rPr>
          <w:rFonts w:ascii="Times New Roman" w:hAnsi="Times New Roman" w:cs="Times New Roman"/>
          <w:sz w:val="24"/>
          <w:szCs w:val="24"/>
        </w:rPr>
        <w:t xml:space="preserve">esults showed better resin impregnation of adhesive resin on </w:t>
      </w:r>
      <w:r w:rsidR="00EA6244">
        <w:rPr>
          <w:rFonts w:ascii="Times New Roman" w:hAnsi="Times New Roman" w:cs="Times New Roman"/>
          <w:sz w:val="24"/>
          <w:szCs w:val="24"/>
        </w:rPr>
        <w:t>primer</w:t>
      </w:r>
      <w:r w:rsidRPr="00CB7C1E">
        <w:rPr>
          <w:rFonts w:ascii="Times New Roman" w:hAnsi="Times New Roman" w:cs="Times New Roman"/>
          <w:sz w:val="24"/>
          <w:szCs w:val="24"/>
        </w:rPr>
        <w:t xml:space="preserve"> treated specimens than resin composite cement. The specimens with </w:t>
      </w:r>
      <w:r w:rsidR="0066117A">
        <w:rPr>
          <w:rFonts w:ascii="Times New Roman" w:hAnsi="Times New Roman" w:cs="Times New Roman"/>
          <w:sz w:val="24"/>
          <w:szCs w:val="24"/>
        </w:rPr>
        <w:t xml:space="preserve">the </w:t>
      </w:r>
      <w:r w:rsidR="00EA6244">
        <w:rPr>
          <w:rFonts w:ascii="Times New Roman" w:hAnsi="Times New Roman" w:cs="Times New Roman"/>
          <w:sz w:val="24"/>
          <w:szCs w:val="24"/>
        </w:rPr>
        <w:t>primer</w:t>
      </w:r>
      <w:r w:rsidRPr="00CB7C1E">
        <w:rPr>
          <w:rFonts w:ascii="Times New Roman" w:hAnsi="Times New Roman" w:cs="Times New Roman"/>
          <w:sz w:val="24"/>
          <w:szCs w:val="24"/>
        </w:rPr>
        <w:t xml:space="preserve"> treatment and application of adhesive resin </w:t>
      </w:r>
      <w:r w:rsidR="0066117A">
        <w:rPr>
          <w:rFonts w:ascii="Times New Roman" w:hAnsi="Times New Roman" w:cs="Times New Roman"/>
          <w:sz w:val="24"/>
          <w:szCs w:val="24"/>
        </w:rPr>
        <w:lastRenderedPageBreak/>
        <w:t>exhibited</w:t>
      </w:r>
      <w:r w:rsidR="0066117A" w:rsidRPr="00CB7C1E">
        <w:rPr>
          <w:rFonts w:ascii="Times New Roman" w:hAnsi="Times New Roman" w:cs="Times New Roman"/>
          <w:sz w:val="24"/>
          <w:szCs w:val="24"/>
        </w:rPr>
        <w:t xml:space="preserve"> </w:t>
      </w:r>
      <w:r w:rsidRPr="00CB7C1E">
        <w:rPr>
          <w:rFonts w:ascii="Times New Roman" w:hAnsi="Times New Roman" w:cs="Times New Roman"/>
          <w:sz w:val="24"/>
          <w:szCs w:val="24"/>
        </w:rPr>
        <w:t>higher elastic modul</w:t>
      </w:r>
      <w:r w:rsidR="0066117A">
        <w:rPr>
          <w:rFonts w:ascii="Times New Roman" w:hAnsi="Times New Roman" w:cs="Times New Roman"/>
          <w:sz w:val="24"/>
          <w:szCs w:val="24"/>
        </w:rPr>
        <w:t>i</w:t>
      </w:r>
      <w:r w:rsidR="002B58B5">
        <w:rPr>
          <w:rFonts w:ascii="Times New Roman" w:hAnsi="Times New Roman" w:cs="Times New Roman"/>
          <w:sz w:val="24"/>
          <w:szCs w:val="24"/>
        </w:rPr>
        <w:t xml:space="preserve"> (</w:t>
      </w:r>
      <w:r w:rsidR="00C80683">
        <w:rPr>
          <w:rFonts w:ascii="Times New Roman" w:hAnsi="Times New Roman" w:cs="Times New Roman"/>
          <w:sz w:val="24"/>
          <w:szCs w:val="24"/>
        </w:rPr>
        <w:t>46.07 GPa)</w:t>
      </w:r>
      <w:r w:rsidRPr="00CB7C1E">
        <w:rPr>
          <w:rFonts w:ascii="Times New Roman" w:hAnsi="Times New Roman" w:cs="Times New Roman"/>
          <w:sz w:val="24"/>
          <w:szCs w:val="24"/>
        </w:rPr>
        <w:t xml:space="preserve"> and nano</w:t>
      </w:r>
      <w:r w:rsidR="0066117A">
        <w:rPr>
          <w:rFonts w:ascii="Times New Roman" w:hAnsi="Times New Roman" w:cs="Times New Roman"/>
          <w:sz w:val="24"/>
          <w:szCs w:val="24"/>
        </w:rPr>
        <w:t>-</w:t>
      </w:r>
      <w:r w:rsidRPr="00CB7C1E">
        <w:rPr>
          <w:rFonts w:ascii="Times New Roman" w:hAnsi="Times New Roman" w:cs="Times New Roman"/>
          <w:sz w:val="24"/>
          <w:szCs w:val="24"/>
        </w:rPr>
        <w:t>hardness</w:t>
      </w:r>
      <w:r w:rsidR="00C80683">
        <w:rPr>
          <w:rFonts w:ascii="Times New Roman" w:hAnsi="Times New Roman" w:cs="Times New Roman"/>
          <w:sz w:val="24"/>
          <w:szCs w:val="24"/>
        </w:rPr>
        <w:t xml:space="preserve"> (2.02 GPa)</w:t>
      </w:r>
      <w:r w:rsidRPr="00CB7C1E">
        <w:rPr>
          <w:rFonts w:ascii="Times New Roman" w:hAnsi="Times New Roman" w:cs="Times New Roman"/>
          <w:sz w:val="24"/>
          <w:szCs w:val="24"/>
        </w:rPr>
        <w:t xml:space="preserve"> even after subjecting to exposure in boiling water.</w:t>
      </w:r>
    </w:p>
    <w:p w:rsidR="00DE6C3B" w:rsidRPr="00CB7C1E" w:rsidRDefault="00DE6C3B" w:rsidP="00CB7C1E">
      <w:pPr>
        <w:spacing w:line="480" w:lineRule="auto"/>
        <w:jc w:val="both"/>
        <w:rPr>
          <w:rFonts w:ascii="Times New Roman" w:hAnsi="Times New Roman" w:cs="Times New Roman"/>
          <w:sz w:val="24"/>
          <w:szCs w:val="24"/>
        </w:rPr>
      </w:pPr>
      <w:r w:rsidRPr="00CB7C1E">
        <w:rPr>
          <w:rFonts w:ascii="Times New Roman" w:hAnsi="Times New Roman" w:cs="Times New Roman"/>
          <w:b/>
          <w:sz w:val="24"/>
          <w:szCs w:val="24"/>
        </w:rPr>
        <w:t xml:space="preserve">Keywords: </w:t>
      </w:r>
      <w:r w:rsidRPr="00CB7C1E">
        <w:rPr>
          <w:rFonts w:ascii="Times New Roman" w:hAnsi="Times New Roman" w:cs="Times New Roman"/>
          <w:sz w:val="24"/>
          <w:szCs w:val="24"/>
        </w:rPr>
        <w:t xml:space="preserve">Adhesive resin; </w:t>
      </w:r>
      <w:r w:rsidR="00CB7C1E">
        <w:rPr>
          <w:rFonts w:ascii="Times New Roman" w:hAnsi="Times New Roman" w:cs="Times New Roman"/>
          <w:sz w:val="24"/>
          <w:szCs w:val="24"/>
        </w:rPr>
        <w:t>Dental ceramics; Nano</w:t>
      </w:r>
      <w:r w:rsidR="0066117A">
        <w:rPr>
          <w:rFonts w:ascii="Times New Roman" w:hAnsi="Times New Roman" w:cs="Times New Roman"/>
          <w:sz w:val="24"/>
          <w:szCs w:val="24"/>
        </w:rPr>
        <w:t>-</w:t>
      </w:r>
      <w:r w:rsidR="00CB7C1E">
        <w:rPr>
          <w:rFonts w:ascii="Times New Roman" w:hAnsi="Times New Roman" w:cs="Times New Roman"/>
          <w:sz w:val="24"/>
          <w:szCs w:val="24"/>
        </w:rPr>
        <w:t xml:space="preserve">mechanical properties; </w:t>
      </w:r>
      <w:r w:rsidRPr="00CB7C1E">
        <w:rPr>
          <w:rFonts w:ascii="Times New Roman" w:hAnsi="Times New Roman" w:cs="Times New Roman"/>
          <w:sz w:val="24"/>
          <w:szCs w:val="24"/>
        </w:rPr>
        <w:t>Resin-ceramic interface</w:t>
      </w:r>
      <w:r w:rsidR="003E3769">
        <w:t xml:space="preserve">; </w:t>
      </w:r>
      <w:r w:rsidR="00CB7C1E">
        <w:rPr>
          <w:rFonts w:ascii="Times New Roman" w:hAnsi="Times New Roman" w:cs="Times New Roman"/>
          <w:sz w:val="24"/>
          <w:szCs w:val="24"/>
        </w:rPr>
        <w:t>Resin composite</w:t>
      </w:r>
    </w:p>
    <w:p w:rsidR="00DE6C3B" w:rsidRPr="00CB7C1E" w:rsidRDefault="00DE6C3B" w:rsidP="00CB7C1E">
      <w:pPr>
        <w:spacing w:line="480" w:lineRule="auto"/>
        <w:rPr>
          <w:rFonts w:ascii="Times New Roman" w:hAnsi="Times New Roman" w:cs="Times New Roman"/>
          <w:sz w:val="24"/>
          <w:szCs w:val="24"/>
        </w:rPr>
      </w:pPr>
    </w:p>
    <w:p w:rsidR="00DE6C3B" w:rsidRPr="00CB7C1E" w:rsidRDefault="00DE6C3B" w:rsidP="00CB7C1E">
      <w:pPr>
        <w:spacing w:line="480" w:lineRule="auto"/>
        <w:rPr>
          <w:rFonts w:ascii="Times New Roman" w:hAnsi="Times New Roman" w:cs="Times New Roman"/>
          <w:sz w:val="24"/>
          <w:szCs w:val="24"/>
        </w:rPr>
      </w:pPr>
    </w:p>
    <w:p w:rsidR="00DE6C3B" w:rsidRPr="00CB7C1E" w:rsidRDefault="00CB7C1E" w:rsidP="00CB7C1E">
      <w:pPr>
        <w:spacing w:line="480" w:lineRule="auto"/>
        <w:rPr>
          <w:rFonts w:ascii="Times New Roman" w:hAnsi="Times New Roman" w:cs="Times New Roman"/>
          <w:b/>
          <w:sz w:val="24"/>
          <w:szCs w:val="24"/>
        </w:rPr>
      </w:pPr>
      <w:r>
        <w:rPr>
          <w:rFonts w:ascii="Times New Roman" w:hAnsi="Times New Roman" w:cs="Times New Roman"/>
          <w:b/>
          <w:sz w:val="24"/>
          <w:szCs w:val="24"/>
        </w:rPr>
        <w:t>1.</w:t>
      </w:r>
      <w:r w:rsidRPr="00CB7C1E">
        <w:rPr>
          <w:rFonts w:ascii="Times New Roman" w:hAnsi="Times New Roman" w:cs="Times New Roman"/>
          <w:b/>
          <w:sz w:val="24"/>
          <w:szCs w:val="24"/>
        </w:rPr>
        <w:t xml:space="preserve"> INTRODUCTION</w:t>
      </w:r>
    </w:p>
    <w:p w:rsidR="00DE6C3B" w:rsidRPr="00CB7C1E" w:rsidRDefault="00DE6C3B" w:rsidP="00CB7C1E">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t xml:space="preserve">Dental ceramics are highly </w:t>
      </w:r>
      <w:r w:rsidR="0066117A">
        <w:rPr>
          <w:rFonts w:ascii="Times New Roman" w:hAnsi="Times New Roman" w:cs="Times New Roman"/>
          <w:sz w:val="24"/>
          <w:szCs w:val="24"/>
        </w:rPr>
        <w:t>a</w:t>
      </w:r>
      <w:r w:rsidRPr="00CB7C1E">
        <w:rPr>
          <w:rFonts w:ascii="Times New Roman" w:hAnsi="Times New Roman" w:cs="Times New Roman"/>
          <w:sz w:val="24"/>
          <w:szCs w:val="24"/>
        </w:rPr>
        <w:t>esthetic restorative materials</w:t>
      </w:r>
      <w:r w:rsidR="0066117A">
        <w:rPr>
          <w:rFonts w:ascii="Times New Roman" w:hAnsi="Times New Roman" w:cs="Times New Roman"/>
          <w:sz w:val="24"/>
          <w:szCs w:val="24"/>
        </w:rPr>
        <w:t>. A</w:t>
      </w:r>
      <w:r w:rsidRPr="00CB7C1E">
        <w:rPr>
          <w:rFonts w:ascii="Times New Roman" w:hAnsi="Times New Roman" w:cs="Times New Roman"/>
          <w:sz w:val="24"/>
          <w:szCs w:val="24"/>
        </w:rPr>
        <w:t xml:space="preserve">dvances in the </w:t>
      </w:r>
      <w:r w:rsidR="0066117A">
        <w:rPr>
          <w:rFonts w:ascii="Times New Roman" w:hAnsi="Times New Roman" w:cs="Times New Roman"/>
          <w:sz w:val="24"/>
          <w:szCs w:val="24"/>
        </w:rPr>
        <w:t xml:space="preserve">dental </w:t>
      </w:r>
      <w:r w:rsidRPr="00CB7C1E">
        <w:rPr>
          <w:rFonts w:ascii="Times New Roman" w:hAnsi="Times New Roman" w:cs="Times New Roman"/>
          <w:sz w:val="24"/>
          <w:szCs w:val="24"/>
        </w:rPr>
        <w:t>research have led to the development of high strength ceramics with significantly accurate fabrication techniques and predictable clinical results. Newer high strength glass ceramics</w:t>
      </w:r>
      <w:r w:rsidR="007A20C0">
        <w:rPr>
          <w:rFonts w:ascii="Times New Roman" w:hAnsi="Times New Roman" w:cs="Times New Roman"/>
          <w:sz w:val="24"/>
          <w:szCs w:val="24"/>
        </w:rPr>
        <w:t>,</w:t>
      </w:r>
      <w:r w:rsidRPr="00CB7C1E">
        <w:rPr>
          <w:rFonts w:ascii="Times New Roman" w:hAnsi="Times New Roman" w:cs="Times New Roman"/>
          <w:sz w:val="24"/>
          <w:szCs w:val="24"/>
        </w:rPr>
        <w:t xml:space="preserve"> </w:t>
      </w:r>
      <w:r w:rsidRPr="00CB7C1E">
        <w:rPr>
          <w:rFonts w:ascii="Times New Roman" w:hAnsi="Times New Roman" w:cs="Times New Roman"/>
          <w:sz w:val="24"/>
          <w:szCs w:val="24"/>
        </w:rPr>
        <w:lastRenderedPageBreak/>
        <w:t>such as lithium disilicate, leucite reinforced</w:t>
      </w:r>
      <w:r w:rsidR="007A20C0">
        <w:rPr>
          <w:rFonts w:ascii="Times New Roman" w:hAnsi="Times New Roman" w:cs="Times New Roman"/>
          <w:sz w:val="24"/>
          <w:szCs w:val="24"/>
        </w:rPr>
        <w:t>,</w:t>
      </w:r>
      <w:r w:rsidRPr="00CB7C1E">
        <w:rPr>
          <w:rFonts w:ascii="Times New Roman" w:hAnsi="Times New Roman" w:cs="Times New Roman"/>
          <w:sz w:val="24"/>
          <w:szCs w:val="24"/>
        </w:rPr>
        <w:t xml:space="preserve"> and zirconia reinforced glass ceramics are used to restore the high load bearing areas ranging from 400 to 620 MPa with great success</w:t>
      </w:r>
      <w:r w:rsidRPr="00CB7C1E">
        <w:rPr>
          <w:rFonts w:ascii="Times New Roman" w:hAnsi="Times New Roman" w:cs="Times New Roman"/>
          <w:sz w:val="24"/>
          <w:szCs w:val="24"/>
        </w:rPr>
        <w:fldChar w:fldCharType="begin">
          <w:fldData xml:space="preserve">PEVuZE5vdGU+PENpdGU+PEF1dGhvcj5QYWxsaXM8L0F1dGhvcj48WWVhcj4yMDA0PC9ZZWFyPjxS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</w:fldData>
        </w:fldChar>
      </w:r>
      <w:r w:rsidRPr="00CB7C1E">
        <w:rPr>
          <w:rFonts w:ascii="Times New Roman" w:hAnsi="Times New Roman" w:cs="Times New Roman"/>
          <w:sz w:val="24"/>
          <w:szCs w:val="24"/>
        </w:rPr>
        <w:instrText xml:space="preserve"> ADDIN EN.CITE </w:instrText>
      </w:r>
      <w:r w:rsidRPr="00CB7C1E">
        <w:rPr>
          <w:rFonts w:ascii="Times New Roman" w:hAnsi="Times New Roman" w:cs="Times New Roman"/>
          <w:sz w:val="24"/>
          <w:szCs w:val="24"/>
        </w:rPr>
        <w:fldChar w:fldCharType="begin">
          <w:fldData xml:space="preserve">PEVuZE5vdGU+PENpdGU+PEF1dGhvcj5QYWxsaXM8L0F1dGhvcj48WWVhcj4yMDA0PC9ZZWFyPjxS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</w:fldData>
        </w:fldChar>
      </w:r>
      <w:r w:rsidRPr="00CB7C1E">
        <w:rPr>
          <w:rFonts w:ascii="Times New Roman" w:hAnsi="Times New Roman" w:cs="Times New Roman"/>
          <w:sz w:val="24"/>
          <w:szCs w:val="24"/>
        </w:rPr>
        <w:instrText xml:space="preserve"> ADDIN EN.CITE.DATA </w:instrText>
      </w:r>
      <w:r w:rsidRPr="00CB7C1E">
        <w:rPr>
          <w:rFonts w:ascii="Times New Roman" w:hAnsi="Times New Roman" w:cs="Times New Roman"/>
          <w:sz w:val="24"/>
          <w:szCs w:val="24"/>
        </w:rPr>
      </w:r>
      <w:r w:rsidRPr="00CB7C1E">
        <w:rPr>
          <w:rFonts w:ascii="Times New Roman" w:hAnsi="Times New Roman" w:cs="Times New Roman"/>
          <w:sz w:val="24"/>
          <w:szCs w:val="24"/>
        </w:rPr>
        <w:fldChar w:fldCharType="end"/>
      </w:r>
      <w:r w:rsidRPr="00CB7C1E">
        <w:rPr>
          <w:rFonts w:ascii="Times New Roman" w:hAnsi="Times New Roman" w:cs="Times New Roman"/>
          <w:sz w:val="24"/>
          <w:szCs w:val="24"/>
        </w:rPr>
      </w:r>
      <w:r w:rsidRPr="00CB7C1E">
        <w:rPr>
          <w:rFonts w:ascii="Times New Roman" w:hAnsi="Times New Roman" w:cs="Times New Roman"/>
          <w:sz w:val="24"/>
          <w:szCs w:val="24"/>
        </w:rPr>
        <w:fldChar w:fldCharType="separate"/>
      </w:r>
      <w:r w:rsidRPr="00CB7C1E">
        <w:rPr>
          <w:rFonts w:ascii="Times New Roman" w:hAnsi="Times New Roman" w:cs="Times New Roman"/>
          <w:noProof/>
          <w:sz w:val="24"/>
          <w:szCs w:val="24"/>
          <w:vertAlign w:val="superscript"/>
        </w:rPr>
        <w:t>1</w:t>
      </w:r>
      <w:r w:rsidRPr="00CB7C1E">
        <w:rPr>
          <w:rFonts w:ascii="Times New Roman" w:hAnsi="Times New Roman" w:cs="Times New Roman"/>
          <w:sz w:val="24"/>
          <w:szCs w:val="24"/>
        </w:rPr>
        <w:fldChar w:fldCharType="end"/>
      </w:r>
      <w:r w:rsidRPr="00CB7C1E">
        <w:rPr>
          <w:rFonts w:ascii="Times New Roman" w:hAnsi="Times New Roman" w:cs="Times New Roman"/>
          <w:sz w:val="24"/>
          <w:szCs w:val="24"/>
        </w:rPr>
        <w:t xml:space="preserve">. Relatively high static strength and excellent </w:t>
      </w:r>
      <w:r w:rsidR="004D10EE">
        <w:rPr>
          <w:rFonts w:ascii="Times New Roman" w:hAnsi="Times New Roman" w:cs="Times New Roman"/>
          <w:sz w:val="24"/>
          <w:szCs w:val="24"/>
        </w:rPr>
        <w:t>a</w:t>
      </w:r>
      <w:r w:rsidRPr="00CB7C1E">
        <w:rPr>
          <w:rFonts w:ascii="Times New Roman" w:hAnsi="Times New Roman" w:cs="Times New Roman"/>
          <w:sz w:val="24"/>
          <w:szCs w:val="24"/>
        </w:rPr>
        <w:t xml:space="preserve">esthetic characteristics have made dental glass ceramics highly preferred materials to restore teeth with various clinical conditions using inlays, onlays, veneers, crowns, and even short and long span fixed dental prostheses. </w:t>
      </w:r>
    </w:p>
    <w:p w:rsidR="00DE6C3B" w:rsidRPr="00CB7C1E" w:rsidRDefault="00DE6C3B" w:rsidP="00CB7C1E">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t xml:space="preserve">Although static strength of glass ceramics is in principle adequate for crowns and short span fixed dental prostheses, restorations may fail as a result of fracture. Fracture of ceramic restoration is mainly because of </w:t>
      </w:r>
      <w:r w:rsidR="004D10EE">
        <w:rPr>
          <w:rFonts w:ascii="Times New Roman" w:hAnsi="Times New Roman" w:cs="Times New Roman"/>
          <w:sz w:val="24"/>
          <w:szCs w:val="24"/>
        </w:rPr>
        <w:t xml:space="preserve">the </w:t>
      </w:r>
      <w:r w:rsidRPr="00CB7C1E">
        <w:rPr>
          <w:rFonts w:ascii="Times New Roman" w:hAnsi="Times New Roman" w:cs="Times New Roman"/>
          <w:sz w:val="24"/>
          <w:szCs w:val="24"/>
        </w:rPr>
        <w:t>presence of internal and external flaws such as internal porosities and surface scratches</w:t>
      </w:r>
      <w:r w:rsidR="00C60E04">
        <w:rPr>
          <w:rFonts w:ascii="Times New Roman" w:hAnsi="Times New Roman" w:cs="Times New Roman"/>
          <w:sz w:val="24"/>
          <w:szCs w:val="24"/>
        </w:rPr>
        <w:t>,</w:t>
      </w:r>
      <w:r w:rsidRPr="00CB7C1E">
        <w:rPr>
          <w:rFonts w:ascii="Times New Roman" w:hAnsi="Times New Roman" w:cs="Times New Roman"/>
          <w:sz w:val="24"/>
          <w:szCs w:val="24"/>
        </w:rPr>
        <w:t xml:space="preserve"> respectively</w:t>
      </w:r>
      <w:r w:rsidR="00C60E04">
        <w:rPr>
          <w:rFonts w:ascii="Times New Roman" w:hAnsi="Times New Roman" w:cs="Times New Roman"/>
          <w:sz w:val="24"/>
          <w:szCs w:val="24"/>
        </w:rPr>
        <w:t>,</w:t>
      </w:r>
      <w:r w:rsidRPr="00CB7C1E">
        <w:rPr>
          <w:rFonts w:ascii="Times New Roman" w:hAnsi="Times New Roman" w:cs="Times New Roman"/>
          <w:sz w:val="24"/>
          <w:szCs w:val="24"/>
        </w:rPr>
        <w:t xml:space="preserve"> and </w:t>
      </w:r>
      <w:r w:rsidR="00C60E04">
        <w:rPr>
          <w:rFonts w:ascii="Times New Roman" w:hAnsi="Times New Roman" w:cs="Times New Roman"/>
          <w:sz w:val="24"/>
          <w:szCs w:val="24"/>
        </w:rPr>
        <w:t xml:space="preserve">also </w:t>
      </w:r>
      <w:r w:rsidRPr="00CB7C1E">
        <w:rPr>
          <w:rFonts w:ascii="Times New Roman" w:hAnsi="Times New Roman" w:cs="Times New Roman"/>
          <w:sz w:val="24"/>
          <w:szCs w:val="24"/>
        </w:rPr>
        <w:lastRenderedPageBreak/>
        <w:t>due to dynamic loading conditions</w:t>
      </w:r>
      <w:r w:rsidRPr="00CB7C1E">
        <w:rPr>
          <w:rFonts w:ascii="Times New Roman" w:hAnsi="Times New Roman" w:cs="Times New Roman"/>
          <w:sz w:val="24"/>
          <w:szCs w:val="24"/>
        </w:rPr>
        <w:fldChar w:fldCharType="begin">
          <w:fldData xml:space="preserve">PEVuZE5vdGU+PENpdGU+PEF1dGhvcj5LZWxseTwvQXV0aG9yPjxZZWFyPjE5OTA8L1llYXI+PFJl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</w:fldData>
        </w:fldChar>
      </w:r>
      <w:r w:rsidRPr="00CB7C1E">
        <w:rPr>
          <w:rFonts w:ascii="Times New Roman" w:hAnsi="Times New Roman" w:cs="Times New Roman"/>
          <w:sz w:val="24"/>
          <w:szCs w:val="24"/>
        </w:rPr>
        <w:instrText xml:space="preserve"> ADDIN EN.CITE </w:instrText>
      </w:r>
      <w:r w:rsidRPr="00CB7C1E">
        <w:rPr>
          <w:rFonts w:ascii="Times New Roman" w:hAnsi="Times New Roman" w:cs="Times New Roman"/>
          <w:sz w:val="24"/>
          <w:szCs w:val="24"/>
        </w:rPr>
        <w:fldChar w:fldCharType="begin">
          <w:fldData xml:space="preserve">PEVuZE5vdGU+PENpdGU+PEF1dGhvcj5LZWxseTwvQXV0aG9yPjxZZWFyPjE5OTA8L1llYXI+PFJl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</w:fldData>
        </w:fldChar>
      </w:r>
      <w:r w:rsidRPr="00CB7C1E">
        <w:rPr>
          <w:rFonts w:ascii="Times New Roman" w:hAnsi="Times New Roman" w:cs="Times New Roman"/>
          <w:sz w:val="24"/>
          <w:szCs w:val="24"/>
        </w:rPr>
        <w:instrText xml:space="preserve"> ADDIN EN.CITE.DATA </w:instrText>
      </w:r>
      <w:r w:rsidRPr="00CB7C1E">
        <w:rPr>
          <w:rFonts w:ascii="Times New Roman" w:hAnsi="Times New Roman" w:cs="Times New Roman"/>
          <w:sz w:val="24"/>
          <w:szCs w:val="24"/>
        </w:rPr>
      </w:r>
      <w:r w:rsidRPr="00CB7C1E">
        <w:rPr>
          <w:rFonts w:ascii="Times New Roman" w:hAnsi="Times New Roman" w:cs="Times New Roman"/>
          <w:sz w:val="24"/>
          <w:szCs w:val="24"/>
        </w:rPr>
        <w:fldChar w:fldCharType="end"/>
      </w:r>
      <w:r w:rsidRPr="00CB7C1E">
        <w:rPr>
          <w:rFonts w:ascii="Times New Roman" w:hAnsi="Times New Roman" w:cs="Times New Roman"/>
          <w:sz w:val="24"/>
          <w:szCs w:val="24"/>
        </w:rPr>
      </w:r>
      <w:r w:rsidRPr="00CB7C1E">
        <w:rPr>
          <w:rFonts w:ascii="Times New Roman" w:hAnsi="Times New Roman" w:cs="Times New Roman"/>
          <w:sz w:val="24"/>
          <w:szCs w:val="24"/>
        </w:rPr>
        <w:fldChar w:fldCharType="separate"/>
      </w:r>
      <w:r w:rsidRPr="00CB7C1E">
        <w:rPr>
          <w:rFonts w:ascii="Times New Roman" w:hAnsi="Times New Roman" w:cs="Times New Roman"/>
          <w:noProof/>
          <w:sz w:val="24"/>
          <w:szCs w:val="24"/>
          <w:vertAlign w:val="superscript"/>
        </w:rPr>
        <w:t>2</w:t>
      </w:r>
      <w:r w:rsidRPr="00CB7C1E">
        <w:rPr>
          <w:rFonts w:ascii="Times New Roman" w:hAnsi="Times New Roman" w:cs="Times New Roman"/>
          <w:sz w:val="24"/>
          <w:szCs w:val="24"/>
        </w:rPr>
        <w:fldChar w:fldCharType="end"/>
      </w:r>
      <w:r w:rsidR="000870BF">
        <w:rPr>
          <w:rFonts w:ascii="Times New Roman" w:hAnsi="Times New Roman" w:cs="Times New Roman"/>
          <w:sz w:val="24"/>
          <w:szCs w:val="24"/>
          <w:vertAlign w:val="superscript"/>
        </w:rPr>
        <w:t>,</w:t>
      </w:r>
      <w:r w:rsidR="00B17D0D">
        <w:rPr>
          <w:rFonts w:ascii="Times New Roman" w:hAnsi="Times New Roman" w:cs="Times New Roman"/>
          <w:sz w:val="24"/>
          <w:szCs w:val="24"/>
          <w:vertAlign w:val="superscript"/>
        </w:rPr>
        <w:t xml:space="preserve"> </w:t>
      </w:r>
      <w:r w:rsidR="000870BF">
        <w:rPr>
          <w:rFonts w:ascii="Times New Roman" w:hAnsi="Times New Roman" w:cs="Times New Roman"/>
          <w:sz w:val="24"/>
          <w:szCs w:val="24"/>
          <w:vertAlign w:val="superscript"/>
        </w:rPr>
        <w:t>3</w:t>
      </w:r>
      <w:r w:rsidRPr="00CB7C1E">
        <w:rPr>
          <w:rFonts w:ascii="Times New Roman" w:hAnsi="Times New Roman" w:cs="Times New Roman"/>
          <w:sz w:val="24"/>
          <w:szCs w:val="24"/>
        </w:rPr>
        <w:t xml:space="preserve">. </w:t>
      </w:r>
      <w:r w:rsidR="00C60E04">
        <w:rPr>
          <w:rFonts w:ascii="Times New Roman" w:hAnsi="Times New Roman" w:cs="Times New Roman"/>
          <w:sz w:val="24"/>
          <w:szCs w:val="24"/>
        </w:rPr>
        <w:t>Given this</w:t>
      </w:r>
      <w:r w:rsidRPr="00CB7C1E">
        <w:rPr>
          <w:rFonts w:ascii="Times New Roman" w:hAnsi="Times New Roman" w:cs="Times New Roman"/>
          <w:sz w:val="24"/>
          <w:szCs w:val="24"/>
        </w:rPr>
        <w:t>, ceramic restorations are fabricated with great care, especially the final steps of finishing, polishing</w:t>
      </w:r>
      <w:r w:rsidR="00C60E04">
        <w:rPr>
          <w:rFonts w:ascii="Times New Roman" w:hAnsi="Times New Roman" w:cs="Times New Roman"/>
          <w:sz w:val="24"/>
          <w:szCs w:val="24"/>
        </w:rPr>
        <w:t>,</w:t>
      </w:r>
      <w:r w:rsidRPr="00CB7C1E">
        <w:rPr>
          <w:rFonts w:ascii="Times New Roman" w:hAnsi="Times New Roman" w:cs="Times New Roman"/>
          <w:sz w:val="24"/>
          <w:szCs w:val="24"/>
        </w:rPr>
        <w:t xml:space="preserve"> and glazing are </w:t>
      </w:r>
      <w:r w:rsidR="00C60E04">
        <w:rPr>
          <w:rFonts w:ascii="Times New Roman" w:hAnsi="Times New Roman" w:cs="Times New Roman"/>
          <w:sz w:val="24"/>
          <w:szCs w:val="24"/>
        </w:rPr>
        <w:t>prepared</w:t>
      </w:r>
      <w:r w:rsidR="00C60E04" w:rsidRPr="00CB7C1E">
        <w:rPr>
          <w:rFonts w:ascii="Times New Roman" w:hAnsi="Times New Roman" w:cs="Times New Roman"/>
          <w:sz w:val="24"/>
          <w:szCs w:val="24"/>
        </w:rPr>
        <w:t xml:space="preserve"> </w:t>
      </w:r>
      <w:r w:rsidRPr="00CB7C1E">
        <w:rPr>
          <w:rFonts w:ascii="Times New Roman" w:hAnsi="Times New Roman" w:cs="Times New Roman"/>
          <w:sz w:val="24"/>
          <w:szCs w:val="24"/>
        </w:rPr>
        <w:t>with high precision in order to eliminate surface flaws which are the main cause for crack initiation and propagation. Apart from this, the fracture sometimes originates at the adhesive resin and ceramic interface and intaglio surface of the ceramic restoration</w:t>
      </w:r>
      <w:r w:rsidRPr="00CB7C1E">
        <w:rPr>
          <w:rFonts w:ascii="Times New Roman" w:hAnsi="Times New Roman" w:cs="Times New Roman"/>
          <w:sz w:val="24"/>
          <w:szCs w:val="24"/>
        </w:rPr>
        <w:fldChar w:fldCharType="begin">
          <w:fldData xml:space="preserve">PEVuZE5vdGU+PENpdGU+PEF1dGhvcj5QYWxsaXM8L0F1dGhvcj48WWVhcj4yMDA0PC9ZZWFyPjxS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</w:fldData>
        </w:fldChar>
      </w:r>
      <w:r w:rsidRPr="00CB7C1E">
        <w:rPr>
          <w:rFonts w:ascii="Times New Roman" w:hAnsi="Times New Roman" w:cs="Times New Roman"/>
          <w:sz w:val="24"/>
          <w:szCs w:val="24"/>
        </w:rPr>
        <w:instrText xml:space="preserve"> ADDIN EN.CITE </w:instrText>
      </w:r>
      <w:r w:rsidRPr="00CB7C1E">
        <w:rPr>
          <w:rFonts w:ascii="Times New Roman" w:hAnsi="Times New Roman" w:cs="Times New Roman"/>
          <w:sz w:val="24"/>
          <w:szCs w:val="24"/>
        </w:rPr>
        <w:fldChar w:fldCharType="begin">
          <w:fldData xml:space="preserve">PEVuZE5vdGU+PENpdGU+PEF1dGhvcj5QYWxsaXM8L0F1dGhvcj48WWVhcj4yMDA0PC9ZZWFyPjxS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</w:fldData>
        </w:fldChar>
      </w:r>
      <w:r w:rsidRPr="00CB7C1E">
        <w:rPr>
          <w:rFonts w:ascii="Times New Roman" w:hAnsi="Times New Roman" w:cs="Times New Roman"/>
          <w:sz w:val="24"/>
          <w:szCs w:val="24"/>
        </w:rPr>
        <w:instrText xml:space="preserve"> ADDIN EN.CITE.DATA </w:instrText>
      </w:r>
      <w:r w:rsidRPr="00CB7C1E">
        <w:rPr>
          <w:rFonts w:ascii="Times New Roman" w:hAnsi="Times New Roman" w:cs="Times New Roman"/>
          <w:sz w:val="24"/>
          <w:szCs w:val="24"/>
        </w:rPr>
      </w:r>
      <w:r w:rsidRPr="00CB7C1E">
        <w:rPr>
          <w:rFonts w:ascii="Times New Roman" w:hAnsi="Times New Roman" w:cs="Times New Roman"/>
          <w:sz w:val="24"/>
          <w:szCs w:val="24"/>
        </w:rPr>
        <w:fldChar w:fldCharType="end"/>
      </w:r>
      <w:r w:rsidRPr="00CB7C1E">
        <w:rPr>
          <w:rFonts w:ascii="Times New Roman" w:hAnsi="Times New Roman" w:cs="Times New Roman"/>
          <w:sz w:val="24"/>
          <w:szCs w:val="24"/>
        </w:rPr>
      </w:r>
      <w:r w:rsidRPr="00CB7C1E">
        <w:rPr>
          <w:rFonts w:ascii="Times New Roman" w:hAnsi="Times New Roman" w:cs="Times New Roman"/>
          <w:sz w:val="24"/>
          <w:szCs w:val="24"/>
        </w:rPr>
        <w:fldChar w:fldCharType="separate"/>
      </w:r>
      <w:r w:rsidRPr="00CB7C1E">
        <w:rPr>
          <w:rFonts w:ascii="Times New Roman" w:hAnsi="Times New Roman" w:cs="Times New Roman"/>
          <w:noProof/>
          <w:sz w:val="24"/>
          <w:szCs w:val="24"/>
          <w:vertAlign w:val="superscript"/>
        </w:rPr>
        <w:t>1</w:t>
      </w:r>
      <w:r w:rsidRPr="00CB7C1E">
        <w:rPr>
          <w:rFonts w:ascii="Times New Roman" w:hAnsi="Times New Roman" w:cs="Times New Roman"/>
          <w:sz w:val="24"/>
          <w:szCs w:val="24"/>
        </w:rPr>
        <w:fldChar w:fldCharType="end"/>
      </w:r>
      <w:r w:rsidRPr="00CB7C1E">
        <w:rPr>
          <w:rFonts w:ascii="Times New Roman" w:hAnsi="Times New Roman" w:cs="Times New Roman"/>
          <w:sz w:val="24"/>
          <w:szCs w:val="24"/>
        </w:rPr>
        <w:t xml:space="preserve">. This kind of fractures occur due to </w:t>
      </w:r>
      <w:r w:rsidR="00BE41F8">
        <w:rPr>
          <w:rFonts w:ascii="Times New Roman" w:hAnsi="Times New Roman" w:cs="Times New Roman"/>
          <w:sz w:val="24"/>
          <w:szCs w:val="24"/>
        </w:rPr>
        <w:t xml:space="preserve">the </w:t>
      </w:r>
      <w:r w:rsidRPr="00CB7C1E">
        <w:rPr>
          <w:rFonts w:ascii="Times New Roman" w:hAnsi="Times New Roman" w:cs="Times New Roman"/>
          <w:sz w:val="24"/>
          <w:szCs w:val="24"/>
        </w:rPr>
        <w:t>micro</w:t>
      </w:r>
      <w:r w:rsidR="00BE41F8">
        <w:rPr>
          <w:rFonts w:ascii="Times New Roman" w:hAnsi="Times New Roman" w:cs="Times New Roman"/>
          <w:sz w:val="24"/>
          <w:szCs w:val="24"/>
        </w:rPr>
        <w:t>-</w:t>
      </w:r>
      <w:r w:rsidRPr="00CB7C1E">
        <w:rPr>
          <w:rFonts w:ascii="Times New Roman" w:hAnsi="Times New Roman" w:cs="Times New Roman"/>
          <w:sz w:val="24"/>
          <w:szCs w:val="24"/>
        </w:rPr>
        <w:t xml:space="preserve">porosities created by </w:t>
      </w:r>
      <w:r w:rsidR="00BE41F8">
        <w:rPr>
          <w:rFonts w:ascii="Times New Roman" w:hAnsi="Times New Roman" w:cs="Times New Roman"/>
          <w:sz w:val="24"/>
          <w:szCs w:val="24"/>
        </w:rPr>
        <w:t>grit-blasting</w:t>
      </w:r>
      <w:r w:rsidRPr="00CB7C1E">
        <w:rPr>
          <w:rFonts w:ascii="Times New Roman" w:hAnsi="Times New Roman" w:cs="Times New Roman"/>
          <w:sz w:val="24"/>
          <w:szCs w:val="24"/>
        </w:rPr>
        <w:t xml:space="preserve"> abrasion or acid etching process</w:t>
      </w:r>
      <w:r w:rsidR="000870BF">
        <w:rPr>
          <w:rFonts w:ascii="Times New Roman" w:hAnsi="Times New Roman" w:cs="Times New Roman"/>
          <w:sz w:val="24"/>
          <w:szCs w:val="24"/>
          <w:vertAlign w:val="superscript"/>
        </w:rPr>
        <w:t>4</w:t>
      </w:r>
      <w:r w:rsidRPr="00CB7C1E">
        <w:rPr>
          <w:rFonts w:ascii="Times New Roman" w:hAnsi="Times New Roman" w:cs="Times New Roman"/>
          <w:sz w:val="24"/>
          <w:szCs w:val="24"/>
        </w:rPr>
        <w:t xml:space="preserve">. </w:t>
      </w:r>
    </w:p>
    <w:p w:rsidR="00DE6C3B" w:rsidRPr="00B17D0D" w:rsidRDefault="00DE6C3B" w:rsidP="00EE23D4">
      <w:pPr>
        <w:spacing w:line="480" w:lineRule="auto"/>
        <w:ind w:firstLine="720"/>
        <w:jc w:val="both"/>
        <w:rPr>
          <w:rFonts w:ascii="Times New Roman" w:hAnsi="Times New Roman" w:cs="Times New Roman"/>
          <w:sz w:val="24"/>
          <w:szCs w:val="24"/>
          <w:vertAlign w:val="superscript"/>
        </w:rPr>
      </w:pPr>
      <w:r w:rsidRPr="00CB7C1E">
        <w:rPr>
          <w:rFonts w:ascii="Times New Roman" w:hAnsi="Times New Roman" w:cs="Times New Roman"/>
          <w:sz w:val="24"/>
          <w:szCs w:val="24"/>
        </w:rPr>
        <w:t xml:space="preserve">Acid etching is </w:t>
      </w:r>
      <w:r w:rsidR="00DB4F27">
        <w:rPr>
          <w:rFonts w:ascii="Times New Roman" w:hAnsi="Times New Roman" w:cs="Times New Roman"/>
          <w:sz w:val="24"/>
          <w:szCs w:val="24"/>
        </w:rPr>
        <w:t>carried out</w:t>
      </w:r>
      <w:r w:rsidR="00DB4F27"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to enhance bonding of resin composite luting cements. The primary mechanism of bonding dental glass </w:t>
      </w:r>
      <w:r w:rsidRPr="00CB7C1E">
        <w:rPr>
          <w:rFonts w:ascii="Times New Roman" w:hAnsi="Times New Roman" w:cs="Times New Roman"/>
          <w:sz w:val="24"/>
          <w:szCs w:val="24"/>
        </w:rPr>
        <w:lastRenderedPageBreak/>
        <w:t xml:space="preserve">ceramics is by mechanical interlocking </w:t>
      </w:r>
      <w:r w:rsidR="00783A0B">
        <w:rPr>
          <w:rFonts w:ascii="Times New Roman" w:hAnsi="Times New Roman" w:cs="Times New Roman"/>
          <w:sz w:val="24"/>
          <w:szCs w:val="24"/>
        </w:rPr>
        <w:t xml:space="preserve">(retention) </w:t>
      </w:r>
      <w:r w:rsidRPr="00CB7C1E">
        <w:rPr>
          <w:rFonts w:ascii="Times New Roman" w:hAnsi="Times New Roman" w:cs="Times New Roman"/>
          <w:sz w:val="24"/>
          <w:szCs w:val="24"/>
        </w:rPr>
        <w:t xml:space="preserve">through resin cements. The internal surface of finished ceramic restoration is etched with suitable acid. Hydrofluoric </w:t>
      </w:r>
      <w:r w:rsidR="009E4D79">
        <w:rPr>
          <w:rFonts w:ascii="Times New Roman" w:hAnsi="Times New Roman" w:cs="Times New Roman"/>
          <w:sz w:val="24"/>
          <w:szCs w:val="24"/>
        </w:rPr>
        <w:t>a</w:t>
      </w:r>
      <w:r w:rsidRPr="00CB7C1E">
        <w:rPr>
          <w:rFonts w:ascii="Times New Roman" w:hAnsi="Times New Roman" w:cs="Times New Roman"/>
          <w:sz w:val="24"/>
          <w:szCs w:val="24"/>
        </w:rPr>
        <w:t>cid etching creates nano</w:t>
      </w:r>
      <w:r w:rsidR="009E4D79">
        <w:rPr>
          <w:rFonts w:ascii="Times New Roman" w:hAnsi="Times New Roman" w:cs="Times New Roman"/>
          <w:sz w:val="24"/>
          <w:szCs w:val="24"/>
        </w:rPr>
        <w:t>-</w:t>
      </w:r>
      <w:r w:rsidRPr="00CB7C1E">
        <w:rPr>
          <w:rFonts w:ascii="Times New Roman" w:hAnsi="Times New Roman" w:cs="Times New Roman"/>
          <w:sz w:val="24"/>
          <w:szCs w:val="24"/>
        </w:rPr>
        <w:t>scale por</w:t>
      </w:r>
      <w:r w:rsidR="00E703E4">
        <w:rPr>
          <w:rFonts w:ascii="Times New Roman" w:hAnsi="Times New Roman" w:cs="Times New Roman"/>
          <w:sz w:val="24"/>
          <w:szCs w:val="24"/>
        </w:rPr>
        <w:t>es</w:t>
      </w:r>
      <w:r w:rsidRPr="00CB7C1E">
        <w:rPr>
          <w:rFonts w:ascii="Times New Roman" w:hAnsi="Times New Roman" w:cs="Times New Roman"/>
          <w:sz w:val="24"/>
          <w:szCs w:val="24"/>
        </w:rPr>
        <w:t xml:space="preserve">, resulting in rough internal surface with more surface area for bonding. The morphology and dimensions of the pores </w:t>
      </w:r>
      <w:r w:rsidR="00F30104">
        <w:rPr>
          <w:rFonts w:ascii="Times New Roman" w:hAnsi="Times New Roman" w:cs="Times New Roman"/>
          <w:sz w:val="24"/>
          <w:szCs w:val="24"/>
        </w:rPr>
        <w:t>are</w:t>
      </w:r>
      <w:r w:rsidR="00F30104"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directly related to </w:t>
      </w:r>
      <w:r w:rsidR="00F30104">
        <w:rPr>
          <w:rFonts w:ascii="Times New Roman" w:hAnsi="Times New Roman" w:cs="Times New Roman"/>
          <w:sz w:val="24"/>
          <w:szCs w:val="24"/>
        </w:rPr>
        <w:t xml:space="preserve">the </w:t>
      </w:r>
      <w:r w:rsidRPr="00CB7C1E">
        <w:rPr>
          <w:rFonts w:ascii="Times New Roman" w:hAnsi="Times New Roman" w:cs="Times New Roman"/>
          <w:sz w:val="24"/>
          <w:szCs w:val="24"/>
        </w:rPr>
        <w:t>concentration and duration of acid etching</w:t>
      </w:r>
      <w:r w:rsidR="000870BF">
        <w:rPr>
          <w:rFonts w:ascii="Times New Roman" w:hAnsi="Times New Roman" w:cs="Times New Roman"/>
          <w:sz w:val="24"/>
          <w:szCs w:val="24"/>
          <w:vertAlign w:val="superscript"/>
        </w:rPr>
        <w:t>5</w:t>
      </w:r>
      <w:r w:rsidRPr="00CB7C1E">
        <w:rPr>
          <w:rFonts w:ascii="Times New Roman" w:hAnsi="Times New Roman" w:cs="Times New Roman"/>
          <w:sz w:val="24"/>
          <w:szCs w:val="24"/>
        </w:rPr>
        <w:t>. However, the effect of pores on the nano</w:t>
      </w:r>
      <w:r w:rsidR="00E755A1">
        <w:rPr>
          <w:rFonts w:ascii="Times New Roman" w:hAnsi="Times New Roman" w:cs="Times New Roman"/>
          <w:sz w:val="24"/>
          <w:szCs w:val="24"/>
        </w:rPr>
        <w:t>-</w:t>
      </w:r>
      <w:r w:rsidRPr="00CB7C1E">
        <w:rPr>
          <w:rFonts w:ascii="Times New Roman" w:hAnsi="Times New Roman" w:cs="Times New Roman"/>
          <w:sz w:val="24"/>
          <w:szCs w:val="24"/>
        </w:rPr>
        <w:t xml:space="preserve">mechanical properties of the ceramics has not </w:t>
      </w:r>
      <w:r w:rsidR="00E755A1">
        <w:rPr>
          <w:rFonts w:ascii="Times New Roman" w:hAnsi="Times New Roman" w:cs="Times New Roman"/>
          <w:sz w:val="24"/>
          <w:szCs w:val="24"/>
        </w:rPr>
        <w:t xml:space="preserve">yet </w:t>
      </w:r>
      <w:r w:rsidRPr="00CB7C1E">
        <w:rPr>
          <w:rFonts w:ascii="Times New Roman" w:hAnsi="Times New Roman" w:cs="Times New Roman"/>
          <w:sz w:val="24"/>
          <w:szCs w:val="24"/>
        </w:rPr>
        <w:t>been reported. The porosities created as a result of acid etching may act as point</w:t>
      </w:r>
      <w:r w:rsidR="00C05B75">
        <w:rPr>
          <w:rFonts w:ascii="Times New Roman" w:hAnsi="Times New Roman" w:cs="Times New Roman"/>
          <w:sz w:val="24"/>
          <w:szCs w:val="24"/>
        </w:rPr>
        <w:t>s</w:t>
      </w:r>
      <w:r w:rsidRPr="00CB7C1E">
        <w:rPr>
          <w:rFonts w:ascii="Times New Roman" w:hAnsi="Times New Roman" w:cs="Times New Roman"/>
          <w:sz w:val="24"/>
          <w:szCs w:val="24"/>
        </w:rPr>
        <w:t xml:space="preserve"> of crack initiation or</w:t>
      </w:r>
      <w:r w:rsidR="002751D3">
        <w:rPr>
          <w:rFonts w:ascii="Times New Roman" w:hAnsi="Times New Roman" w:cs="Times New Roman"/>
          <w:sz w:val="24"/>
          <w:szCs w:val="24"/>
        </w:rPr>
        <w:t>,</w:t>
      </w:r>
      <w:r w:rsidRPr="00CB7C1E">
        <w:rPr>
          <w:rFonts w:ascii="Times New Roman" w:hAnsi="Times New Roman" w:cs="Times New Roman"/>
          <w:sz w:val="24"/>
          <w:szCs w:val="24"/>
        </w:rPr>
        <w:t xml:space="preserve"> may contribute to crack propagation</w:t>
      </w:r>
      <w:r w:rsidR="00B17D0D">
        <w:rPr>
          <w:rFonts w:ascii="Times New Roman" w:hAnsi="Times New Roman" w:cs="Times New Roman"/>
          <w:sz w:val="24"/>
          <w:szCs w:val="24"/>
          <w:vertAlign w:val="superscript"/>
        </w:rPr>
        <w:t>6, 7</w:t>
      </w:r>
      <w:r w:rsidRPr="00CB7C1E">
        <w:rPr>
          <w:rFonts w:ascii="Times New Roman" w:hAnsi="Times New Roman" w:cs="Times New Roman"/>
          <w:sz w:val="24"/>
          <w:szCs w:val="24"/>
        </w:rPr>
        <w:t>.</w:t>
      </w:r>
      <w:r w:rsidRPr="00CB7C1E">
        <w:rPr>
          <w:rFonts w:ascii="Times New Roman" w:hAnsi="Times New Roman" w:cs="Times New Roman"/>
          <w:color w:val="FF0000"/>
          <w:sz w:val="24"/>
          <w:szCs w:val="24"/>
        </w:rPr>
        <w:t xml:space="preserve"> </w:t>
      </w:r>
      <w:r w:rsidRPr="00CB7C1E">
        <w:rPr>
          <w:rFonts w:ascii="Times New Roman" w:hAnsi="Times New Roman" w:cs="Times New Roman"/>
          <w:sz w:val="24"/>
          <w:szCs w:val="24"/>
        </w:rPr>
        <w:t xml:space="preserve">Furthermore, the subsequently applied adhesive resin and resin composite luting cement </w:t>
      </w:r>
      <w:r w:rsidR="002751D3">
        <w:rPr>
          <w:rFonts w:ascii="Times New Roman" w:hAnsi="Times New Roman" w:cs="Times New Roman"/>
          <w:sz w:val="24"/>
          <w:szCs w:val="24"/>
        </w:rPr>
        <w:t>are</w:t>
      </w:r>
      <w:r w:rsidR="002751D3" w:rsidRPr="00CB7C1E">
        <w:rPr>
          <w:rFonts w:ascii="Times New Roman" w:hAnsi="Times New Roman" w:cs="Times New Roman"/>
          <w:sz w:val="24"/>
          <w:szCs w:val="24"/>
        </w:rPr>
        <w:t xml:space="preserve"> </w:t>
      </w:r>
      <w:r w:rsidRPr="00CB7C1E">
        <w:rPr>
          <w:rFonts w:ascii="Times New Roman" w:hAnsi="Times New Roman" w:cs="Times New Roman"/>
          <w:sz w:val="24"/>
          <w:szCs w:val="24"/>
        </w:rPr>
        <w:t>expected to penetrate the full depth of the micro</w:t>
      </w:r>
      <w:r w:rsidR="008528C8">
        <w:rPr>
          <w:rFonts w:ascii="Times New Roman" w:hAnsi="Times New Roman" w:cs="Times New Roman"/>
          <w:sz w:val="24"/>
          <w:szCs w:val="24"/>
        </w:rPr>
        <w:t>-</w:t>
      </w:r>
      <w:r w:rsidRPr="00CB7C1E">
        <w:rPr>
          <w:rFonts w:ascii="Times New Roman" w:hAnsi="Times New Roman" w:cs="Times New Roman"/>
          <w:sz w:val="24"/>
          <w:szCs w:val="24"/>
        </w:rPr>
        <w:t>por</w:t>
      </w:r>
      <w:r w:rsidR="00E703E4">
        <w:rPr>
          <w:rFonts w:ascii="Times New Roman" w:hAnsi="Times New Roman" w:cs="Times New Roman"/>
          <w:sz w:val="24"/>
          <w:szCs w:val="24"/>
        </w:rPr>
        <w:t>es</w:t>
      </w:r>
      <w:r w:rsidRPr="00CB7C1E">
        <w:rPr>
          <w:rFonts w:ascii="Times New Roman" w:hAnsi="Times New Roman" w:cs="Times New Roman"/>
          <w:sz w:val="24"/>
          <w:szCs w:val="24"/>
        </w:rPr>
        <w:t xml:space="preserve"> and only then the ideal bond strength and sealing of the micr</w:t>
      </w:r>
      <w:r w:rsidR="00E703E4">
        <w:rPr>
          <w:rFonts w:ascii="Times New Roman" w:hAnsi="Times New Roman" w:cs="Times New Roman"/>
          <w:sz w:val="24"/>
          <w:szCs w:val="24"/>
        </w:rPr>
        <w:t>o-</w:t>
      </w:r>
      <w:r w:rsidRPr="00CB7C1E">
        <w:rPr>
          <w:rFonts w:ascii="Times New Roman" w:hAnsi="Times New Roman" w:cs="Times New Roman"/>
          <w:sz w:val="24"/>
          <w:szCs w:val="24"/>
        </w:rPr>
        <w:t>porosit</w:t>
      </w:r>
      <w:r w:rsidR="008528C8">
        <w:rPr>
          <w:rFonts w:ascii="Times New Roman" w:hAnsi="Times New Roman" w:cs="Times New Roman"/>
          <w:sz w:val="24"/>
          <w:szCs w:val="24"/>
        </w:rPr>
        <w:t>y</w:t>
      </w:r>
      <w:r w:rsidRPr="00CB7C1E">
        <w:rPr>
          <w:rFonts w:ascii="Times New Roman" w:hAnsi="Times New Roman" w:cs="Times New Roman"/>
          <w:sz w:val="24"/>
          <w:szCs w:val="24"/>
        </w:rPr>
        <w:t xml:space="preserve"> </w:t>
      </w:r>
      <w:r w:rsidR="008528C8">
        <w:rPr>
          <w:rFonts w:ascii="Times New Roman" w:hAnsi="Times New Roman" w:cs="Times New Roman"/>
          <w:sz w:val="24"/>
          <w:szCs w:val="24"/>
        </w:rPr>
        <w:t>may</w:t>
      </w:r>
      <w:r w:rsidR="008528C8"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be achieved. Silane coupling </w:t>
      </w:r>
      <w:r w:rsidRPr="00CB7C1E">
        <w:rPr>
          <w:rFonts w:ascii="Times New Roman" w:hAnsi="Times New Roman" w:cs="Times New Roman"/>
          <w:sz w:val="24"/>
          <w:szCs w:val="24"/>
        </w:rPr>
        <w:lastRenderedPageBreak/>
        <w:t>agents</w:t>
      </w:r>
      <w:r w:rsidR="00EE23D4">
        <w:rPr>
          <w:rFonts w:ascii="Times New Roman" w:hAnsi="Times New Roman" w:cs="Times New Roman"/>
          <w:sz w:val="24"/>
          <w:szCs w:val="24"/>
        </w:rPr>
        <w:t xml:space="preserve">, which are silicon esters, </w:t>
      </w:r>
      <w:r w:rsidRPr="00CB7C1E">
        <w:rPr>
          <w:rFonts w:ascii="Times New Roman" w:hAnsi="Times New Roman" w:cs="Times New Roman"/>
          <w:sz w:val="24"/>
          <w:szCs w:val="24"/>
        </w:rPr>
        <w:t xml:space="preserve">are known in the first instance </w:t>
      </w:r>
      <w:r w:rsidR="00F73E85">
        <w:rPr>
          <w:rFonts w:ascii="Times New Roman" w:hAnsi="Times New Roman" w:cs="Times New Roman"/>
          <w:sz w:val="24"/>
          <w:szCs w:val="24"/>
        </w:rPr>
        <w:t xml:space="preserve">to </w:t>
      </w:r>
      <w:r w:rsidRPr="00CB7C1E">
        <w:rPr>
          <w:rFonts w:ascii="Times New Roman" w:hAnsi="Times New Roman" w:cs="Times New Roman"/>
          <w:sz w:val="24"/>
          <w:szCs w:val="24"/>
        </w:rPr>
        <w:t>improve surface wetting of the ceramics by resin monomers and</w:t>
      </w:r>
      <w:r w:rsidR="00F73E85">
        <w:rPr>
          <w:rFonts w:ascii="Times New Roman" w:hAnsi="Times New Roman" w:cs="Times New Roman"/>
          <w:sz w:val="24"/>
          <w:szCs w:val="24"/>
        </w:rPr>
        <w:t>,</w:t>
      </w:r>
      <w:r w:rsidRPr="00CB7C1E">
        <w:rPr>
          <w:rFonts w:ascii="Times New Roman" w:hAnsi="Times New Roman" w:cs="Times New Roman"/>
          <w:sz w:val="24"/>
          <w:szCs w:val="24"/>
        </w:rPr>
        <w:t xml:space="preserve"> secondly</w:t>
      </w:r>
      <w:r w:rsidR="00F73E85">
        <w:rPr>
          <w:rFonts w:ascii="Times New Roman" w:hAnsi="Times New Roman" w:cs="Times New Roman"/>
          <w:sz w:val="24"/>
          <w:szCs w:val="24"/>
        </w:rPr>
        <w:t>,</w:t>
      </w:r>
      <w:r w:rsidRPr="00CB7C1E">
        <w:rPr>
          <w:rFonts w:ascii="Times New Roman" w:hAnsi="Times New Roman" w:cs="Times New Roman"/>
          <w:sz w:val="24"/>
          <w:szCs w:val="24"/>
        </w:rPr>
        <w:t xml:space="preserve"> for </w:t>
      </w:r>
      <w:r w:rsidR="003E6D35">
        <w:rPr>
          <w:rFonts w:ascii="Times New Roman" w:hAnsi="Times New Roman" w:cs="Times New Roman"/>
          <w:sz w:val="24"/>
          <w:szCs w:val="24"/>
        </w:rPr>
        <w:t xml:space="preserve">the </w:t>
      </w:r>
      <w:r w:rsidRPr="00CB7C1E">
        <w:rPr>
          <w:rFonts w:ascii="Times New Roman" w:hAnsi="Times New Roman" w:cs="Times New Roman"/>
          <w:sz w:val="24"/>
          <w:szCs w:val="24"/>
        </w:rPr>
        <w:t xml:space="preserve">oxygen atom mediated coupling between the ceramic surface and </w:t>
      </w:r>
      <w:r w:rsidR="00E703E4">
        <w:rPr>
          <w:rFonts w:ascii="Times New Roman" w:hAnsi="Times New Roman" w:cs="Times New Roman"/>
          <w:sz w:val="24"/>
          <w:szCs w:val="24"/>
        </w:rPr>
        <w:t xml:space="preserve">the </w:t>
      </w:r>
      <w:r w:rsidR="00F73E85">
        <w:rPr>
          <w:rFonts w:ascii="Times New Roman" w:hAnsi="Times New Roman" w:cs="Times New Roman"/>
          <w:sz w:val="24"/>
          <w:szCs w:val="24"/>
        </w:rPr>
        <w:t xml:space="preserve">methacrylate group mediated linking with the </w:t>
      </w:r>
      <w:r w:rsidRPr="00CB7C1E">
        <w:rPr>
          <w:rFonts w:ascii="Times New Roman" w:hAnsi="Times New Roman" w:cs="Times New Roman"/>
          <w:sz w:val="24"/>
          <w:szCs w:val="24"/>
        </w:rPr>
        <w:t>resin system</w:t>
      </w:r>
      <w:r w:rsidR="00B17D0D">
        <w:rPr>
          <w:rFonts w:ascii="Times New Roman" w:hAnsi="Times New Roman" w:cs="Times New Roman"/>
          <w:sz w:val="24"/>
          <w:szCs w:val="24"/>
          <w:vertAlign w:val="superscript"/>
        </w:rPr>
        <w:t xml:space="preserve">5, </w:t>
      </w:r>
      <w:r w:rsidR="00C841D5">
        <w:rPr>
          <w:rFonts w:ascii="Times New Roman" w:hAnsi="Times New Roman" w:cs="Times New Roman"/>
          <w:sz w:val="24"/>
          <w:szCs w:val="24"/>
          <w:vertAlign w:val="superscript"/>
        </w:rPr>
        <w:t>8</w:t>
      </w:r>
      <w:r w:rsidR="00C26BAC">
        <w:rPr>
          <w:rFonts w:ascii="Times New Roman" w:hAnsi="Times New Roman" w:cs="Times New Roman"/>
          <w:sz w:val="24"/>
          <w:szCs w:val="24"/>
          <w:vertAlign w:val="superscript"/>
        </w:rPr>
        <w:t>-16</w:t>
      </w:r>
      <w:r w:rsidRPr="00CB7C1E">
        <w:rPr>
          <w:rFonts w:ascii="Times New Roman" w:hAnsi="Times New Roman" w:cs="Times New Roman"/>
          <w:sz w:val="24"/>
          <w:szCs w:val="24"/>
        </w:rPr>
        <w:t>.</w:t>
      </w:r>
      <w:r w:rsidRPr="00CB7C1E">
        <w:rPr>
          <w:rFonts w:ascii="Times New Roman" w:hAnsi="Times New Roman" w:cs="Times New Roman"/>
          <w:color w:val="FF0000"/>
          <w:sz w:val="24"/>
          <w:szCs w:val="24"/>
        </w:rPr>
        <w:t xml:space="preserve"> </w:t>
      </w:r>
      <w:r w:rsidRPr="00CB7C1E">
        <w:rPr>
          <w:rFonts w:ascii="Times New Roman" w:hAnsi="Times New Roman" w:cs="Times New Roman"/>
          <w:color w:val="000000" w:themeColor="text1"/>
          <w:sz w:val="24"/>
          <w:szCs w:val="24"/>
        </w:rPr>
        <w:t xml:space="preserve">However, </w:t>
      </w:r>
      <w:r w:rsidR="0059778B">
        <w:rPr>
          <w:rFonts w:ascii="Times New Roman" w:hAnsi="Times New Roman" w:cs="Times New Roman"/>
          <w:color w:val="000000" w:themeColor="text1"/>
          <w:sz w:val="24"/>
          <w:szCs w:val="24"/>
        </w:rPr>
        <w:t xml:space="preserve">a </w:t>
      </w:r>
      <w:r w:rsidRPr="00CB7C1E">
        <w:rPr>
          <w:rFonts w:ascii="Times New Roman" w:hAnsi="Times New Roman" w:cs="Times New Roman"/>
          <w:color w:val="000000" w:themeColor="text1"/>
          <w:sz w:val="24"/>
          <w:szCs w:val="24"/>
        </w:rPr>
        <w:t>silane promoted</w:t>
      </w:r>
      <w:r w:rsidR="00C80683">
        <w:rPr>
          <w:rFonts w:ascii="Times New Roman" w:hAnsi="Times New Roman" w:cs="Times New Roman"/>
          <w:color w:val="000000" w:themeColor="text1"/>
          <w:sz w:val="24"/>
          <w:szCs w:val="24"/>
        </w:rPr>
        <w:t xml:space="preserve"> adhesive interface is prone to</w:t>
      </w:r>
      <w:r w:rsidRPr="00CB7C1E">
        <w:rPr>
          <w:rFonts w:ascii="Times New Roman" w:hAnsi="Times New Roman" w:cs="Times New Roman"/>
          <w:color w:val="000000" w:themeColor="text1"/>
          <w:sz w:val="24"/>
          <w:szCs w:val="24"/>
        </w:rPr>
        <w:t xml:space="preserve"> hydrolysis and the bonding is </w:t>
      </w:r>
      <w:r w:rsidR="00373E08">
        <w:rPr>
          <w:rFonts w:ascii="Times New Roman" w:hAnsi="Times New Roman" w:cs="Times New Roman"/>
          <w:color w:val="000000" w:themeColor="text1"/>
          <w:sz w:val="24"/>
          <w:szCs w:val="24"/>
        </w:rPr>
        <w:t xml:space="preserve">usually </w:t>
      </w:r>
      <w:r w:rsidRPr="00CB7C1E">
        <w:rPr>
          <w:rFonts w:ascii="Times New Roman" w:hAnsi="Times New Roman" w:cs="Times New Roman"/>
          <w:color w:val="000000" w:themeColor="text1"/>
          <w:sz w:val="24"/>
          <w:szCs w:val="24"/>
        </w:rPr>
        <w:t xml:space="preserve">weakened considerably </w:t>
      </w:r>
      <w:r w:rsidR="00B20A8D">
        <w:rPr>
          <w:rFonts w:ascii="Times New Roman" w:hAnsi="Times New Roman" w:cs="Times New Roman"/>
          <w:color w:val="000000" w:themeColor="text1"/>
          <w:sz w:val="24"/>
          <w:szCs w:val="24"/>
        </w:rPr>
        <w:t>over</w:t>
      </w:r>
      <w:r w:rsidR="00B20A8D" w:rsidRPr="00CB7C1E">
        <w:rPr>
          <w:rFonts w:ascii="Times New Roman" w:hAnsi="Times New Roman" w:cs="Times New Roman"/>
          <w:color w:val="000000" w:themeColor="text1"/>
          <w:sz w:val="24"/>
          <w:szCs w:val="24"/>
        </w:rPr>
        <w:t xml:space="preserve"> </w:t>
      </w:r>
      <w:r w:rsidRPr="00CB7C1E">
        <w:rPr>
          <w:rFonts w:ascii="Times New Roman" w:hAnsi="Times New Roman" w:cs="Times New Roman"/>
          <w:color w:val="000000" w:themeColor="text1"/>
          <w:sz w:val="24"/>
          <w:szCs w:val="24"/>
        </w:rPr>
        <w:t>time</w:t>
      </w:r>
      <w:r w:rsidR="00C26BAC">
        <w:rPr>
          <w:rFonts w:ascii="Times New Roman" w:hAnsi="Times New Roman" w:cs="Times New Roman"/>
          <w:color w:val="000000" w:themeColor="text1"/>
          <w:sz w:val="24"/>
          <w:szCs w:val="24"/>
          <w:vertAlign w:val="superscript"/>
        </w:rPr>
        <w:t>17, 18</w:t>
      </w:r>
    </w:p>
    <w:p w:rsidR="008C38B8" w:rsidRPr="00CB7C1E" w:rsidRDefault="00DE6C3B" w:rsidP="00041D4B">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t>With this background, the current study was designed to evaluate the interface between den</w:t>
      </w:r>
      <w:r w:rsidR="003E6D35">
        <w:rPr>
          <w:rFonts w:ascii="Times New Roman" w:hAnsi="Times New Roman" w:cs="Times New Roman"/>
          <w:sz w:val="24"/>
          <w:szCs w:val="24"/>
        </w:rPr>
        <w:t>tal ceramic and resin materials for</w:t>
      </w:r>
      <w:r w:rsidRPr="00CB7C1E">
        <w:rPr>
          <w:rFonts w:ascii="Times New Roman" w:hAnsi="Times New Roman" w:cs="Times New Roman"/>
          <w:sz w:val="24"/>
          <w:szCs w:val="24"/>
        </w:rPr>
        <w:t xml:space="preserve"> the degree of resin impregnation into the etched micro</w:t>
      </w:r>
      <w:r w:rsidR="00B20A8D">
        <w:rPr>
          <w:rFonts w:ascii="Times New Roman" w:hAnsi="Times New Roman" w:cs="Times New Roman"/>
          <w:sz w:val="24"/>
          <w:szCs w:val="24"/>
        </w:rPr>
        <w:t>-</w:t>
      </w:r>
      <w:r w:rsidRPr="00CB7C1E">
        <w:rPr>
          <w:rFonts w:ascii="Times New Roman" w:hAnsi="Times New Roman" w:cs="Times New Roman"/>
          <w:sz w:val="24"/>
          <w:szCs w:val="24"/>
        </w:rPr>
        <w:t xml:space="preserve">patterns, </w:t>
      </w:r>
      <w:r w:rsidR="00B20A8D">
        <w:rPr>
          <w:rFonts w:ascii="Times New Roman" w:hAnsi="Times New Roman" w:cs="Times New Roman"/>
          <w:sz w:val="24"/>
          <w:szCs w:val="24"/>
        </w:rPr>
        <w:t xml:space="preserve">and </w:t>
      </w:r>
      <w:r w:rsidRPr="00CB7C1E">
        <w:rPr>
          <w:rFonts w:ascii="Times New Roman" w:hAnsi="Times New Roman" w:cs="Times New Roman"/>
          <w:sz w:val="24"/>
          <w:szCs w:val="24"/>
        </w:rPr>
        <w:t>the nano</w:t>
      </w:r>
      <w:r w:rsidR="00B20A8D">
        <w:rPr>
          <w:rFonts w:ascii="Times New Roman" w:hAnsi="Times New Roman" w:cs="Times New Roman"/>
          <w:sz w:val="24"/>
          <w:szCs w:val="24"/>
        </w:rPr>
        <w:t>-</w:t>
      </w:r>
      <w:r w:rsidRPr="00CB7C1E">
        <w:rPr>
          <w:rFonts w:ascii="Times New Roman" w:hAnsi="Times New Roman" w:cs="Times New Roman"/>
          <w:sz w:val="24"/>
          <w:szCs w:val="24"/>
        </w:rPr>
        <w:t>mechanical properties of the resin-ceramic interf</w:t>
      </w:r>
      <w:r w:rsidR="00C80683">
        <w:rPr>
          <w:rFonts w:ascii="Times New Roman" w:hAnsi="Times New Roman" w:cs="Times New Roman"/>
          <w:sz w:val="24"/>
          <w:szCs w:val="24"/>
        </w:rPr>
        <w:t>ace. The research hypothesis were</w:t>
      </w:r>
      <w:r w:rsidR="009160EE">
        <w:rPr>
          <w:rFonts w:ascii="Times New Roman" w:hAnsi="Times New Roman" w:cs="Times New Roman"/>
          <w:sz w:val="24"/>
          <w:szCs w:val="24"/>
        </w:rPr>
        <w:t xml:space="preserve"> that </w:t>
      </w:r>
      <w:r w:rsidRPr="00CB7C1E">
        <w:rPr>
          <w:rFonts w:ascii="Times New Roman" w:hAnsi="Times New Roman" w:cs="Times New Roman"/>
          <w:sz w:val="24"/>
          <w:szCs w:val="24"/>
        </w:rPr>
        <w:t xml:space="preserve"> (1) the resin impregnation by unfilled </w:t>
      </w:r>
      <w:r w:rsidRPr="00CB7C1E">
        <w:rPr>
          <w:rFonts w:ascii="Times New Roman" w:hAnsi="Times New Roman" w:cs="Times New Roman"/>
          <w:sz w:val="24"/>
          <w:szCs w:val="24"/>
        </w:rPr>
        <w:lastRenderedPageBreak/>
        <w:t xml:space="preserve">resin system is better than </w:t>
      </w:r>
      <w:r w:rsidR="003E6D35">
        <w:rPr>
          <w:rFonts w:ascii="Times New Roman" w:hAnsi="Times New Roman" w:cs="Times New Roman"/>
          <w:sz w:val="24"/>
          <w:szCs w:val="24"/>
        </w:rPr>
        <w:t>the</w:t>
      </w:r>
      <w:r w:rsidRPr="00CB7C1E">
        <w:rPr>
          <w:rFonts w:ascii="Times New Roman" w:hAnsi="Times New Roman" w:cs="Times New Roman"/>
          <w:sz w:val="24"/>
          <w:szCs w:val="24"/>
        </w:rPr>
        <w:t xml:space="preserve"> filled resin composite, and </w:t>
      </w:r>
      <w:r w:rsidR="009160EE">
        <w:rPr>
          <w:rFonts w:ascii="Times New Roman" w:hAnsi="Times New Roman" w:cs="Times New Roman"/>
          <w:sz w:val="24"/>
          <w:szCs w:val="24"/>
        </w:rPr>
        <w:t xml:space="preserve">that </w:t>
      </w:r>
      <w:r w:rsidRPr="00CB7C1E">
        <w:rPr>
          <w:rFonts w:ascii="Times New Roman" w:hAnsi="Times New Roman" w:cs="Times New Roman"/>
          <w:sz w:val="24"/>
          <w:szCs w:val="24"/>
        </w:rPr>
        <w:t>(2) the resin tags with better penetration to the mirco</w:t>
      </w:r>
      <w:r w:rsidR="00086903">
        <w:rPr>
          <w:rFonts w:ascii="Times New Roman" w:hAnsi="Times New Roman" w:cs="Times New Roman"/>
          <w:sz w:val="24"/>
          <w:szCs w:val="24"/>
        </w:rPr>
        <w:t>-</w:t>
      </w:r>
      <w:r w:rsidRPr="00CB7C1E">
        <w:rPr>
          <w:rFonts w:ascii="Times New Roman" w:hAnsi="Times New Roman" w:cs="Times New Roman"/>
          <w:sz w:val="24"/>
          <w:szCs w:val="24"/>
        </w:rPr>
        <w:t>patterns are better polymerized (</w:t>
      </w:r>
      <w:r w:rsidR="00086903" w:rsidRPr="00041D4B">
        <w:rPr>
          <w:rFonts w:ascii="Times New Roman" w:hAnsi="Times New Roman" w:cs="Times New Roman"/>
          <w:i/>
          <w:sz w:val="24"/>
          <w:szCs w:val="24"/>
        </w:rPr>
        <w:t>i.e.,</w:t>
      </w:r>
      <w:r w:rsidR="00086903">
        <w:rPr>
          <w:rFonts w:ascii="Times New Roman" w:hAnsi="Times New Roman" w:cs="Times New Roman"/>
          <w:sz w:val="24"/>
          <w:szCs w:val="24"/>
        </w:rPr>
        <w:t xml:space="preserve"> </w:t>
      </w:r>
      <w:r w:rsidRPr="00CB7C1E">
        <w:rPr>
          <w:rFonts w:ascii="Times New Roman" w:hAnsi="Times New Roman" w:cs="Times New Roman"/>
          <w:sz w:val="24"/>
          <w:szCs w:val="24"/>
        </w:rPr>
        <w:t>have higher nano</w:t>
      </w:r>
      <w:r w:rsidR="00086903">
        <w:rPr>
          <w:rFonts w:ascii="Times New Roman" w:hAnsi="Times New Roman" w:cs="Times New Roman"/>
          <w:sz w:val="24"/>
          <w:szCs w:val="24"/>
        </w:rPr>
        <w:t>-</w:t>
      </w:r>
      <w:r w:rsidRPr="00CB7C1E">
        <w:rPr>
          <w:rFonts w:ascii="Times New Roman" w:hAnsi="Times New Roman" w:cs="Times New Roman"/>
          <w:sz w:val="24"/>
          <w:szCs w:val="24"/>
        </w:rPr>
        <w:t>hardness) at the deepest part of the micro</w:t>
      </w:r>
      <w:r w:rsidR="00086903">
        <w:rPr>
          <w:rFonts w:ascii="Times New Roman" w:hAnsi="Times New Roman" w:cs="Times New Roman"/>
          <w:sz w:val="24"/>
          <w:szCs w:val="24"/>
        </w:rPr>
        <w:t>-</w:t>
      </w:r>
      <w:r w:rsidRPr="00CB7C1E">
        <w:rPr>
          <w:rFonts w:ascii="Times New Roman" w:hAnsi="Times New Roman" w:cs="Times New Roman"/>
          <w:sz w:val="24"/>
          <w:szCs w:val="24"/>
        </w:rPr>
        <w:t xml:space="preserve">patterns. Furthermore, the effect of </w:t>
      </w:r>
      <w:r w:rsidR="0059778B">
        <w:rPr>
          <w:rFonts w:ascii="Times New Roman" w:hAnsi="Times New Roman" w:cs="Times New Roman"/>
          <w:sz w:val="24"/>
          <w:szCs w:val="24"/>
        </w:rPr>
        <w:t>accelerate</w:t>
      </w:r>
      <w:r w:rsidR="008C38B8">
        <w:rPr>
          <w:rFonts w:ascii="Times New Roman" w:hAnsi="Times New Roman" w:cs="Times New Roman"/>
          <w:sz w:val="24"/>
          <w:szCs w:val="24"/>
        </w:rPr>
        <w:t>d</w:t>
      </w:r>
      <w:r w:rsidR="008C38B8"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hydrolysis by exposure with boiling water to the materials at interface was </w:t>
      </w:r>
      <w:r w:rsidR="008C38B8">
        <w:rPr>
          <w:rFonts w:ascii="Times New Roman" w:hAnsi="Times New Roman" w:cs="Times New Roman"/>
          <w:sz w:val="24"/>
          <w:szCs w:val="24"/>
        </w:rPr>
        <w:t xml:space="preserve">also </w:t>
      </w:r>
      <w:r w:rsidRPr="00CB7C1E">
        <w:rPr>
          <w:rFonts w:ascii="Times New Roman" w:hAnsi="Times New Roman" w:cs="Times New Roman"/>
          <w:sz w:val="24"/>
          <w:szCs w:val="24"/>
        </w:rPr>
        <w:t>studied.</w:t>
      </w:r>
    </w:p>
    <w:p w:rsidR="00CB7C1E" w:rsidRPr="00E15B34" w:rsidRDefault="00CB7C1E" w:rsidP="00CB7C1E">
      <w:pPr>
        <w:spacing w:line="480" w:lineRule="auto"/>
        <w:jc w:val="both"/>
        <w:rPr>
          <w:rFonts w:ascii="Times New Roman" w:hAnsi="Times New Roman" w:cs="Times New Roman"/>
          <w:b/>
          <w:bCs/>
          <w:sz w:val="24"/>
          <w:szCs w:val="24"/>
        </w:rPr>
      </w:pPr>
      <w:r w:rsidRPr="00E15B34">
        <w:rPr>
          <w:rFonts w:ascii="Times New Roman" w:hAnsi="Times New Roman" w:cs="Times New Roman"/>
          <w:b/>
          <w:bCs/>
          <w:sz w:val="24"/>
          <w:szCs w:val="24"/>
        </w:rPr>
        <w:t>2. MATERIALS AND METHODS</w:t>
      </w:r>
    </w:p>
    <w:p w:rsidR="00DE6C3B" w:rsidRPr="00CB7C1E" w:rsidRDefault="00CB7C1E" w:rsidP="00CB7C1E">
      <w:pPr>
        <w:spacing w:line="480" w:lineRule="auto"/>
        <w:rPr>
          <w:rFonts w:ascii="Times New Roman" w:hAnsi="Times New Roman" w:cs="Times New Roman"/>
          <w:b/>
          <w:sz w:val="24"/>
          <w:szCs w:val="24"/>
        </w:rPr>
      </w:pPr>
      <w:r>
        <w:rPr>
          <w:rFonts w:ascii="Times New Roman" w:hAnsi="Times New Roman" w:cs="Times New Roman"/>
          <w:b/>
          <w:sz w:val="24"/>
          <w:szCs w:val="24"/>
        </w:rPr>
        <w:t>2.1</w:t>
      </w:r>
      <w:r w:rsidR="00231F6F">
        <w:rPr>
          <w:rFonts w:ascii="Times New Roman" w:hAnsi="Times New Roman" w:cs="Times New Roman"/>
          <w:b/>
          <w:sz w:val="24"/>
          <w:szCs w:val="24"/>
        </w:rPr>
        <w:t>.</w:t>
      </w:r>
      <w:r>
        <w:rPr>
          <w:rFonts w:ascii="Times New Roman" w:hAnsi="Times New Roman" w:cs="Times New Roman"/>
          <w:b/>
          <w:sz w:val="24"/>
          <w:szCs w:val="24"/>
        </w:rPr>
        <w:t xml:space="preserve"> </w:t>
      </w:r>
      <w:r w:rsidR="00DE6C3B" w:rsidRPr="00CB7C1E">
        <w:rPr>
          <w:rFonts w:ascii="Times New Roman" w:hAnsi="Times New Roman" w:cs="Times New Roman"/>
          <w:b/>
          <w:sz w:val="24"/>
          <w:szCs w:val="24"/>
        </w:rPr>
        <w:t>Study design</w:t>
      </w:r>
    </w:p>
    <w:p w:rsidR="00DE6C3B" w:rsidRPr="00CB7C1E" w:rsidRDefault="00DE6C3B" w:rsidP="00CB7C1E">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t>The manufacturer</w:t>
      </w:r>
      <w:r w:rsidR="00F85263">
        <w:rPr>
          <w:rFonts w:ascii="Times New Roman" w:hAnsi="Times New Roman" w:cs="Times New Roman"/>
          <w:sz w:val="24"/>
          <w:szCs w:val="24"/>
        </w:rPr>
        <w:t>s</w:t>
      </w:r>
      <w:r w:rsidRPr="00CB7C1E">
        <w:rPr>
          <w:rFonts w:ascii="Times New Roman" w:hAnsi="Times New Roman" w:cs="Times New Roman"/>
          <w:sz w:val="24"/>
          <w:szCs w:val="24"/>
        </w:rPr>
        <w:t xml:space="preserve">’ details and the brief description of the materials used in this study are presented in Table 1. Silica </w:t>
      </w:r>
      <w:r w:rsidR="00DA0FA3">
        <w:rPr>
          <w:rFonts w:ascii="Times New Roman" w:hAnsi="Times New Roman" w:cs="Times New Roman"/>
          <w:sz w:val="24"/>
          <w:szCs w:val="24"/>
        </w:rPr>
        <w:t>(SiO</w:t>
      </w:r>
      <w:r w:rsidR="00DA0FA3" w:rsidRPr="00EE23D4">
        <w:rPr>
          <w:rFonts w:ascii="Times New Roman" w:hAnsi="Times New Roman" w:cs="Times New Roman"/>
          <w:sz w:val="24"/>
          <w:szCs w:val="24"/>
          <w:vertAlign w:val="subscript"/>
        </w:rPr>
        <w:t>2</w:t>
      </w:r>
      <w:r w:rsidR="00DA0FA3">
        <w:rPr>
          <w:rFonts w:ascii="Times New Roman" w:hAnsi="Times New Roman" w:cs="Times New Roman"/>
          <w:sz w:val="24"/>
          <w:szCs w:val="24"/>
        </w:rPr>
        <w:t xml:space="preserve">) </w:t>
      </w:r>
      <w:r w:rsidRPr="00CB7C1E">
        <w:rPr>
          <w:rFonts w:ascii="Times New Roman" w:hAnsi="Times New Roman" w:cs="Times New Roman"/>
          <w:sz w:val="24"/>
          <w:szCs w:val="24"/>
        </w:rPr>
        <w:t xml:space="preserve">based glass ceramics were analyzed for the </w:t>
      </w:r>
      <w:r w:rsidRPr="00CB7C1E">
        <w:rPr>
          <w:rFonts w:ascii="Times New Roman" w:hAnsi="Times New Roman" w:cs="Times New Roman"/>
          <w:color w:val="000000" w:themeColor="text1"/>
          <w:sz w:val="24"/>
          <w:szCs w:val="24"/>
        </w:rPr>
        <w:t xml:space="preserve">degree of resin impregnation </w:t>
      </w:r>
      <w:r w:rsidRPr="00CB7C1E">
        <w:rPr>
          <w:rFonts w:ascii="Times New Roman" w:hAnsi="Times New Roman" w:cs="Times New Roman"/>
          <w:sz w:val="24"/>
          <w:szCs w:val="24"/>
        </w:rPr>
        <w:lastRenderedPageBreak/>
        <w:t xml:space="preserve">and the effect of </w:t>
      </w:r>
      <w:r w:rsidR="000E66C8">
        <w:rPr>
          <w:rFonts w:ascii="Times New Roman" w:hAnsi="Times New Roman" w:cs="Times New Roman"/>
          <w:sz w:val="24"/>
          <w:szCs w:val="24"/>
        </w:rPr>
        <w:t>primer</w:t>
      </w:r>
      <w:r w:rsidRPr="00CB7C1E">
        <w:rPr>
          <w:rFonts w:ascii="Times New Roman" w:hAnsi="Times New Roman" w:cs="Times New Roman"/>
          <w:sz w:val="24"/>
          <w:szCs w:val="24"/>
        </w:rPr>
        <w:t xml:space="preserve"> on the impregnation of etched micro</w:t>
      </w:r>
      <w:r w:rsidR="00E77023">
        <w:rPr>
          <w:rFonts w:ascii="Times New Roman" w:hAnsi="Times New Roman" w:cs="Times New Roman"/>
          <w:sz w:val="24"/>
          <w:szCs w:val="24"/>
        </w:rPr>
        <w:t>-</w:t>
      </w:r>
      <w:r w:rsidRPr="00CB7C1E">
        <w:rPr>
          <w:rFonts w:ascii="Times New Roman" w:hAnsi="Times New Roman" w:cs="Times New Roman"/>
          <w:sz w:val="24"/>
          <w:szCs w:val="24"/>
        </w:rPr>
        <w:t>porosities by adhesive resin and resin composite</w:t>
      </w:r>
      <w:r w:rsidR="00692819">
        <w:rPr>
          <w:rFonts w:ascii="Times New Roman" w:hAnsi="Times New Roman" w:cs="Times New Roman"/>
          <w:sz w:val="24"/>
          <w:szCs w:val="24"/>
        </w:rPr>
        <w:t>,</w:t>
      </w:r>
      <w:r w:rsidRPr="00CB7C1E">
        <w:rPr>
          <w:rFonts w:ascii="Times New Roman" w:hAnsi="Times New Roman" w:cs="Times New Roman"/>
          <w:sz w:val="24"/>
          <w:szCs w:val="24"/>
        </w:rPr>
        <w:t xml:space="preserve"> using </w:t>
      </w:r>
      <w:r w:rsidR="00E77023">
        <w:rPr>
          <w:rFonts w:ascii="Times New Roman" w:hAnsi="Times New Roman" w:cs="Times New Roman"/>
          <w:sz w:val="24"/>
          <w:szCs w:val="24"/>
        </w:rPr>
        <w:t xml:space="preserve">a </w:t>
      </w:r>
      <w:r w:rsidRPr="00CB7C1E">
        <w:rPr>
          <w:rFonts w:ascii="Times New Roman" w:hAnsi="Times New Roman" w:cs="Times New Roman"/>
          <w:sz w:val="24"/>
          <w:szCs w:val="24"/>
        </w:rPr>
        <w:t>scanning electron microscope (SEM). Nano</w:t>
      </w:r>
      <w:r w:rsidR="0084370D">
        <w:rPr>
          <w:rFonts w:ascii="Times New Roman" w:hAnsi="Times New Roman" w:cs="Times New Roman"/>
          <w:sz w:val="24"/>
          <w:szCs w:val="24"/>
        </w:rPr>
        <w:t>-</w:t>
      </w:r>
      <w:r w:rsidRPr="00CB7C1E">
        <w:rPr>
          <w:rFonts w:ascii="Times New Roman" w:hAnsi="Times New Roman" w:cs="Times New Roman"/>
          <w:sz w:val="24"/>
          <w:szCs w:val="24"/>
        </w:rPr>
        <w:t>mechanical properties (modulus of elasticity and surface nano</w:t>
      </w:r>
      <w:r w:rsidR="0084370D">
        <w:rPr>
          <w:rFonts w:ascii="Times New Roman" w:hAnsi="Times New Roman" w:cs="Times New Roman"/>
          <w:sz w:val="24"/>
          <w:szCs w:val="24"/>
        </w:rPr>
        <w:t>-</w:t>
      </w:r>
      <w:r w:rsidRPr="00CB7C1E">
        <w:rPr>
          <w:rFonts w:ascii="Times New Roman" w:hAnsi="Times New Roman" w:cs="Times New Roman"/>
          <w:sz w:val="24"/>
          <w:szCs w:val="24"/>
        </w:rPr>
        <w:t>hardness) of resin-ceramic interface was evaluated using nano</w:t>
      </w:r>
      <w:r w:rsidR="0084370D">
        <w:rPr>
          <w:rFonts w:ascii="Times New Roman" w:hAnsi="Times New Roman" w:cs="Times New Roman"/>
          <w:sz w:val="24"/>
          <w:szCs w:val="24"/>
        </w:rPr>
        <w:t>-</w:t>
      </w:r>
      <w:r w:rsidRPr="00CB7C1E">
        <w:rPr>
          <w:rFonts w:ascii="Times New Roman" w:hAnsi="Times New Roman" w:cs="Times New Roman"/>
          <w:sz w:val="24"/>
          <w:szCs w:val="24"/>
        </w:rPr>
        <w:t xml:space="preserve">indentation. Furthermore, the samples were subjected to </w:t>
      </w:r>
      <w:r w:rsidR="0059778B">
        <w:rPr>
          <w:rFonts w:ascii="Times New Roman" w:hAnsi="Times New Roman" w:cs="Times New Roman"/>
          <w:sz w:val="24"/>
          <w:szCs w:val="24"/>
        </w:rPr>
        <w:t>accelerat</w:t>
      </w:r>
      <w:r w:rsidR="0084370D">
        <w:rPr>
          <w:rFonts w:ascii="Times New Roman" w:hAnsi="Times New Roman" w:cs="Times New Roman"/>
          <w:sz w:val="24"/>
          <w:szCs w:val="24"/>
        </w:rPr>
        <w:t>ed</w:t>
      </w:r>
      <w:r w:rsidR="0084370D"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hydrolysis by exposure to boiling water and the effect at adhesive resin and ceramic interface was examined under SEM. </w:t>
      </w:r>
    </w:p>
    <w:p w:rsidR="00DE6C3B" w:rsidRPr="00CB7C1E" w:rsidRDefault="00CB7C1E" w:rsidP="00CB7C1E">
      <w:pPr>
        <w:spacing w:line="480" w:lineRule="auto"/>
        <w:rPr>
          <w:rFonts w:ascii="Times New Roman" w:hAnsi="Times New Roman" w:cs="Times New Roman"/>
          <w:b/>
          <w:sz w:val="24"/>
          <w:szCs w:val="24"/>
        </w:rPr>
      </w:pPr>
      <w:r>
        <w:rPr>
          <w:rFonts w:ascii="Times New Roman" w:hAnsi="Times New Roman" w:cs="Times New Roman"/>
          <w:b/>
          <w:sz w:val="24"/>
          <w:szCs w:val="24"/>
        </w:rPr>
        <w:t>2.2</w:t>
      </w:r>
      <w:r w:rsidR="00231F6F">
        <w:rPr>
          <w:rFonts w:ascii="Times New Roman" w:hAnsi="Times New Roman" w:cs="Times New Roman"/>
          <w:b/>
          <w:sz w:val="24"/>
          <w:szCs w:val="24"/>
        </w:rPr>
        <w:t>.</w:t>
      </w:r>
      <w:r>
        <w:rPr>
          <w:rFonts w:ascii="Times New Roman" w:hAnsi="Times New Roman" w:cs="Times New Roman"/>
          <w:b/>
          <w:sz w:val="24"/>
          <w:szCs w:val="24"/>
        </w:rPr>
        <w:t xml:space="preserve"> </w:t>
      </w:r>
      <w:r w:rsidR="00DE6C3B" w:rsidRPr="00CB7C1E">
        <w:rPr>
          <w:rFonts w:ascii="Times New Roman" w:hAnsi="Times New Roman" w:cs="Times New Roman"/>
          <w:b/>
          <w:sz w:val="24"/>
          <w:szCs w:val="24"/>
        </w:rPr>
        <w:t xml:space="preserve">Specimen preparation, organization and treatment procedure </w:t>
      </w:r>
    </w:p>
    <w:p w:rsidR="00DE6C3B" w:rsidRPr="00CB7C1E" w:rsidRDefault="00DE6C3B" w:rsidP="00CB7C1E">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t>Twenty cuboidal specimens measuring 7</w:t>
      </w:r>
      <w:r w:rsidR="00A54DA3">
        <w:rPr>
          <w:rFonts w:ascii="Times New Roman" w:hAnsi="Times New Roman" w:cs="Times New Roman"/>
          <w:sz w:val="24"/>
          <w:szCs w:val="24"/>
        </w:rPr>
        <w:t>.0</w:t>
      </w:r>
      <w:r w:rsidRPr="00CB7C1E">
        <w:rPr>
          <w:rFonts w:ascii="Times New Roman" w:hAnsi="Times New Roman" w:cs="Times New Roman"/>
          <w:sz w:val="24"/>
          <w:szCs w:val="24"/>
        </w:rPr>
        <w:t xml:space="preserve"> ± 0.25 mm x 5</w:t>
      </w:r>
      <w:r w:rsidR="00A54DA3">
        <w:rPr>
          <w:rFonts w:ascii="Times New Roman" w:hAnsi="Times New Roman" w:cs="Times New Roman"/>
          <w:sz w:val="24"/>
          <w:szCs w:val="24"/>
        </w:rPr>
        <w:t>.0</w:t>
      </w:r>
      <w:r w:rsidRPr="00CB7C1E">
        <w:rPr>
          <w:rFonts w:ascii="Times New Roman" w:hAnsi="Times New Roman" w:cs="Times New Roman"/>
          <w:sz w:val="24"/>
          <w:szCs w:val="24"/>
        </w:rPr>
        <w:t xml:space="preserve"> ± 0.25 mm x 4</w:t>
      </w:r>
      <w:r w:rsidR="00A54DA3">
        <w:rPr>
          <w:rFonts w:ascii="Times New Roman" w:hAnsi="Times New Roman" w:cs="Times New Roman"/>
          <w:sz w:val="24"/>
          <w:szCs w:val="24"/>
        </w:rPr>
        <w:t>.0</w:t>
      </w:r>
      <w:r w:rsidRPr="00CB7C1E">
        <w:rPr>
          <w:rFonts w:ascii="Times New Roman" w:hAnsi="Times New Roman" w:cs="Times New Roman"/>
          <w:sz w:val="24"/>
          <w:szCs w:val="24"/>
        </w:rPr>
        <w:t xml:space="preserve"> ± 0.25 mm were cut f</w:t>
      </w:r>
      <w:r w:rsidR="00A54DA3">
        <w:rPr>
          <w:rFonts w:ascii="Times New Roman" w:hAnsi="Times New Roman" w:cs="Times New Roman"/>
          <w:sz w:val="24"/>
          <w:szCs w:val="24"/>
        </w:rPr>
        <w:t>ro</w:t>
      </w:r>
      <w:r w:rsidRPr="00CB7C1E">
        <w:rPr>
          <w:rFonts w:ascii="Times New Roman" w:hAnsi="Times New Roman" w:cs="Times New Roman"/>
          <w:sz w:val="24"/>
          <w:szCs w:val="24"/>
        </w:rPr>
        <w:t xml:space="preserve">m </w:t>
      </w:r>
      <w:r w:rsidR="002B58B5" w:rsidRPr="002B58B5">
        <w:rPr>
          <w:rFonts w:ascii="Times New Roman" w:hAnsi="Times New Roman" w:cs="Times New Roman"/>
          <w:sz w:val="24"/>
          <w:szCs w:val="24"/>
        </w:rPr>
        <w:t xml:space="preserve">Computer Aided Design </w:t>
      </w:r>
      <w:r w:rsidR="002B58B5">
        <w:rPr>
          <w:rFonts w:ascii="Times New Roman" w:hAnsi="Times New Roman" w:cs="Times New Roman"/>
          <w:sz w:val="24"/>
          <w:szCs w:val="24"/>
        </w:rPr>
        <w:lastRenderedPageBreak/>
        <w:t>(</w:t>
      </w:r>
      <w:r w:rsidRPr="00CB7C1E">
        <w:rPr>
          <w:rFonts w:ascii="Times New Roman" w:hAnsi="Times New Roman" w:cs="Times New Roman"/>
          <w:sz w:val="24"/>
          <w:szCs w:val="24"/>
        </w:rPr>
        <w:t>CAD</w:t>
      </w:r>
      <w:r w:rsidR="002B58B5">
        <w:rPr>
          <w:rFonts w:ascii="Times New Roman" w:hAnsi="Times New Roman" w:cs="Times New Roman"/>
          <w:sz w:val="24"/>
          <w:szCs w:val="24"/>
        </w:rPr>
        <w:t>)</w:t>
      </w:r>
      <w:r w:rsidRPr="00CB7C1E">
        <w:rPr>
          <w:rFonts w:ascii="Times New Roman" w:hAnsi="Times New Roman" w:cs="Times New Roman"/>
          <w:sz w:val="24"/>
          <w:szCs w:val="24"/>
        </w:rPr>
        <w:t xml:space="preserve"> blocks of each material using </w:t>
      </w:r>
      <w:r w:rsidR="00D376FC">
        <w:rPr>
          <w:rFonts w:ascii="Times New Roman" w:hAnsi="Times New Roman" w:cs="Times New Roman"/>
          <w:sz w:val="24"/>
          <w:szCs w:val="24"/>
        </w:rPr>
        <w:t>a</w:t>
      </w:r>
      <w:r w:rsidRPr="00CB7C1E">
        <w:rPr>
          <w:rFonts w:ascii="Times New Roman" w:hAnsi="Times New Roman" w:cs="Times New Roman"/>
          <w:sz w:val="24"/>
          <w:szCs w:val="24"/>
        </w:rPr>
        <w:t xml:space="preserve"> low speed diamond wheel saw (Model 650, Ladd research industries, Williston, USA). The cut surfaces</w:t>
      </w:r>
      <w:r w:rsidR="000E66C8">
        <w:rPr>
          <w:rFonts w:ascii="Times New Roman" w:hAnsi="Times New Roman" w:cs="Times New Roman"/>
          <w:sz w:val="24"/>
          <w:szCs w:val="24"/>
        </w:rPr>
        <w:t xml:space="preserve"> were polished up to 4000 grit FEPA (</w:t>
      </w:r>
      <w:r w:rsidRPr="00CB7C1E">
        <w:rPr>
          <w:rFonts w:ascii="Times New Roman" w:hAnsi="Times New Roman" w:cs="Times New Roman"/>
          <w:sz w:val="24"/>
          <w:szCs w:val="24"/>
        </w:rPr>
        <w:t xml:space="preserve">Federation of European Producers of Abrasives) in a sequential manner with silicon carbide paper and </w:t>
      </w:r>
      <w:r w:rsidR="00D376FC">
        <w:rPr>
          <w:rFonts w:ascii="Times New Roman" w:hAnsi="Times New Roman" w:cs="Times New Roman"/>
          <w:sz w:val="24"/>
          <w:szCs w:val="24"/>
        </w:rPr>
        <w:t xml:space="preserve">a </w:t>
      </w:r>
      <w:r w:rsidRPr="00CB7C1E">
        <w:rPr>
          <w:rFonts w:ascii="Times New Roman" w:hAnsi="Times New Roman" w:cs="Times New Roman"/>
          <w:sz w:val="24"/>
          <w:szCs w:val="24"/>
        </w:rPr>
        <w:t xml:space="preserve">polishing liquid using Labpol 8-12 (Extec, Enfiled, CT, USA) to remove gross surface irregularities and scratches. The specimens were ultrasonically cleaned in distilled water for </w:t>
      </w:r>
      <w:r w:rsidR="006C5D90">
        <w:rPr>
          <w:rFonts w:ascii="Times New Roman" w:hAnsi="Times New Roman" w:cs="Times New Roman"/>
          <w:sz w:val="24"/>
          <w:szCs w:val="24"/>
        </w:rPr>
        <w:t>10 min</w:t>
      </w:r>
      <w:r w:rsidRPr="00CB7C1E">
        <w:rPr>
          <w:rFonts w:ascii="Times New Roman" w:hAnsi="Times New Roman" w:cs="Times New Roman"/>
          <w:sz w:val="24"/>
          <w:szCs w:val="24"/>
        </w:rPr>
        <w:t xml:space="preserve"> using Quantex 140 (L and R manufacturing company, Kearny, New Jersey, USA) and </w:t>
      </w:r>
      <w:r w:rsidR="005E4793">
        <w:rPr>
          <w:rFonts w:ascii="Times New Roman" w:hAnsi="Times New Roman" w:cs="Times New Roman"/>
          <w:sz w:val="24"/>
          <w:szCs w:val="24"/>
        </w:rPr>
        <w:t xml:space="preserve">air </w:t>
      </w:r>
      <w:r w:rsidRPr="00CB7C1E">
        <w:rPr>
          <w:rFonts w:ascii="Times New Roman" w:hAnsi="Times New Roman" w:cs="Times New Roman"/>
          <w:sz w:val="24"/>
          <w:szCs w:val="24"/>
        </w:rPr>
        <w:t xml:space="preserve">dried. All the specimens were etched with </w:t>
      </w:r>
      <w:r w:rsidR="00EA6244">
        <w:rPr>
          <w:rFonts w:ascii="Times New Roman" w:hAnsi="Times New Roman" w:cs="Times New Roman"/>
          <w:sz w:val="24"/>
          <w:szCs w:val="24"/>
        </w:rPr>
        <w:t>IPS etching gel</w:t>
      </w:r>
      <w:r w:rsidRPr="00CB7C1E">
        <w:rPr>
          <w:rFonts w:ascii="Times New Roman" w:hAnsi="Times New Roman" w:cs="Times New Roman"/>
          <w:sz w:val="24"/>
          <w:szCs w:val="24"/>
        </w:rPr>
        <w:t xml:space="preserve"> for 40</w:t>
      </w:r>
      <w:r w:rsidR="00F923A6">
        <w:rPr>
          <w:rFonts w:ascii="Times New Roman" w:hAnsi="Times New Roman" w:cs="Times New Roman"/>
          <w:sz w:val="24"/>
          <w:szCs w:val="24"/>
        </w:rPr>
        <w:t xml:space="preserve"> </w:t>
      </w:r>
      <w:r w:rsidRPr="00CB7C1E">
        <w:rPr>
          <w:rFonts w:ascii="Times New Roman" w:hAnsi="Times New Roman" w:cs="Times New Roman"/>
          <w:sz w:val="24"/>
          <w:szCs w:val="24"/>
        </w:rPr>
        <w:t xml:space="preserve">s in a </w:t>
      </w:r>
      <w:r w:rsidR="0010080A" w:rsidRPr="00CB7C1E">
        <w:rPr>
          <w:rFonts w:ascii="Times New Roman" w:hAnsi="Times New Roman" w:cs="Times New Roman"/>
          <w:sz w:val="24"/>
          <w:szCs w:val="24"/>
        </w:rPr>
        <w:t xml:space="preserve">fume </w:t>
      </w:r>
      <w:r w:rsidR="0010080A">
        <w:rPr>
          <w:rFonts w:ascii="Times New Roman" w:hAnsi="Times New Roman" w:cs="Times New Roman"/>
          <w:sz w:val="24"/>
          <w:szCs w:val="24"/>
        </w:rPr>
        <w:t>hood</w:t>
      </w:r>
      <w:r w:rsidR="00F923A6"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in a well ventilated laboratory </w:t>
      </w:r>
      <w:r w:rsidR="00F923A6">
        <w:rPr>
          <w:rFonts w:ascii="Times New Roman" w:hAnsi="Times New Roman" w:cs="Times New Roman"/>
          <w:sz w:val="24"/>
          <w:szCs w:val="24"/>
        </w:rPr>
        <w:t>(</w:t>
      </w:r>
      <w:r w:rsidRPr="00CB7C1E">
        <w:rPr>
          <w:rFonts w:ascii="Times New Roman" w:hAnsi="Times New Roman" w:cs="Times New Roman"/>
          <w:sz w:val="24"/>
          <w:szCs w:val="24"/>
        </w:rPr>
        <w:t xml:space="preserve">with all </w:t>
      </w:r>
      <w:r w:rsidR="00F923A6">
        <w:rPr>
          <w:rFonts w:ascii="Times New Roman" w:hAnsi="Times New Roman" w:cs="Times New Roman"/>
          <w:sz w:val="24"/>
          <w:szCs w:val="24"/>
        </w:rPr>
        <w:t xml:space="preserve">relevant </w:t>
      </w:r>
      <w:r w:rsidRPr="00CB7C1E">
        <w:rPr>
          <w:rFonts w:ascii="Times New Roman" w:hAnsi="Times New Roman" w:cs="Times New Roman"/>
          <w:sz w:val="24"/>
          <w:szCs w:val="24"/>
        </w:rPr>
        <w:t>safety measures</w:t>
      </w:r>
      <w:r w:rsidR="00F923A6">
        <w:rPr>
          <w:rFonts w:ascii="Times New Roman" w:hAnsi="Times New Roman" w:cs="Times New Roman"/>
          <w:sz w:val="24"/>
          <w:szCs w:val="24"/>
        </w:rPr>
        <w:t>)</w:t>
      </w:r>
      <w:r w:rsidRPr="00CB7C1E">
        <w:rPr>
          <w:rFonts w:ascii="Times New Roman" w:hAnsi="Times New Roman" w:cs="Times New Roman"/>
          <w:sz w:val="24"/>
          <w:szCs w:val="24"/>
        </w:rPr>
        <w:t xml:space="preserve"> to avoid </w:t>
      </w:r>
      <w:r w:rsidR="00F923A6">
        <w:rPr>
          <w:rFonts w:ascii="Times New Roman" w:hAnsi="Times New Roman" w:cs="Times New Roman"/>
          <w:sz w:val="24"/>
          <w:szCs w:val="24"/>
        </w:rPr>
        <w:t xml:space="preserve">any </w:t>
      </w:r>
      <w:r w:rsidRPr="00CB7C1E">
        <w:rPr>
          <w:rFonts w:ascii="Times New Roman" w:hAnsi="Times New Roman" w:cs="Times New Roman"/>
          <w:sz w:val="24"/>
          <w:szCs w:val="24"/>
        </w:rPr>
        <w:t>hazard</w:t>
      </w:r>
      <w:r w:rsidR="00F923A6">
        <w:rPr>
          <w:rFonts w:ascii="Times New Roman" w:hAnsi="Times New Roman" w:cs="Times New Roman"/>
          <w:sz w:val="24"/>
          <w:szCs w:val="24"/>
        </w:rPr>
        <w:t>s</w:t>
      </w:r>
      <w:r w:rsidRPr="00CB7C1E">
        <w:rPr>
          <w:rFonts w:ascii="Times New Roman" w:hAnsi="Times New Roman" w:cs="Times New Roman"/>
          <w:sz w:val="24"/>
          <w:szCs w:val="24"/>
        </w:rPr>
        <w:t xml:space="preserve">. The specimens were washed with </w:t>
      </w:r>
      <w:r w:rsidR="009E0BFB">
        <w:rPr>
          <w:rFonts w:ascii="Times New Roman" w:hAnsi="Times New Roman" w:cs="Times New Roman"/>
          <w:sz w:val="24"/>
          <w:szCs w:val="24"/>
        </w:rPr>
        <w:t xml:space="preserve">a </w:t>
      </w:r>
      <w:r w:rsidRPr="00CB7C1E">
        <w:rPr>
          <w:rFonts w:ascii="Times New Roman" w:hAnsi="Times New Roman" w:cs="Times New Roman"/>
          <w:sz w:val="24"/>
          <w:szCs w:val="24"/>
        </w:rPr>
        <w:t>copious amount of water for 30</w:t>
      </w:r>
      <w:r w:rsidR="00B30DD3">
        <w:rPr>
          <w:rFonts w:ascii="Times New Roman" w:hAnsi="Times New Roman" w:cs="Times New Roman"/>
          <w:sz w:val="24"/>
          <w:szCs w:val="24"/>
        </w:rPr>
        <w:t xml:space="preserve"> </w:t>
      </w:r>
      <w:r w:rsidRPr="00CB7C1E">
        <w:rPr>
          <w:rFonts w:ascii="Times New Roman" w:hAnsi="Times New Roman" w:cs="Times New Roman"/>
          <w:sz w:val="24"/>
          <w:szCs w:val="24"/>
        </w:rPr>
        <w:t>s to remove excess acid</w:t>
      </w:r>
      <w:r w:rsidR="00B30DD3">
        <w:rPr>
          <w:rFonts w:ascii="Times New Roman" w:hAnsi="Times New Roman" w:cs="Times New Roman"/>
          <w:sz w:val="24"/>
          <w:szCs w:val="24"/>
        </w:rPr>
        <w:t>,</w:t>
      </w:r>
      <w:r w:rsidRPr="00CB7C1E">
        <w:rPr>
          <w:rFonts w:ascii="Times New Roman" w:hAnsi="Times New Roman" w:cs="Times New Roman"/>
          <w:sz w:val="24"/>
          <w:szCs w:val="24"/>
        </w:rPr>
        <w:t xml:space="preserve"> and neutralized with </w:t>
      </w:r>
      <w:r w:rsidR="00B30DD3">
        <w:rPr>
          <w:rFonts w:ascii="Times New Roman" w:hAnsi="Times New Roman" w:cs="Times New Roman"/>
          <w:sz w:val="24"/>
          <w:szCs w:val="24"/>
        </w:rPr>
        <w:t xml:space="preserve">a </w:t>
      </w:r>
      <w:r w:rsidRPr="00CB7C1E">
        <w:rPr>
          <w:rFonts w:ascii="Times New Roman" w:hAnsi="Times New Roman" w:cs="Times New Roman"/>
          <w:sz w:val="24"/>
          <w:szCs w:val="24"/>
        </w:rPr>
        <w:t xml:space="preserve">neutralizing agent for 1 min, rinsed with </w:t>
      </w:r>
      <w:r w:rsidRPr="00CB7C1E">
        <w:rPr>
          <w:rFonts w:ascii="Times New Roman" w:hAnsi="Times New Roman" w:cs="Times New Roman"/>
          <w:sz w:val="24"/>
          <w:szCs w:val="24"/>
        </w:rPr>
        <w:lastRenderedPageBreak/>
        <w:t>distilled water for 30</w:t>
      </w:r>
      <w:r w:rsidR="006177FC">
        <w:rPr>
          <w:rFonts w:ascii="Times New Roman" w:hAnsi="Times New Roman" w:cs="Times New Roman"/>
          <w:sz w:val="24"/>
          <w:szCs w:val="24"/>
        </w:rPr>
        <w:t xml:space="preserve"> </w:t>
      </w:r>
      <w:r w:rsidRPr="00CB7C1E">
        <w:rPr>
          <w:rFonts w:ascii="Times New Roman" w:hAnsi="Times New Roman" w:cs="Times New Roman"/>
          <w:sz w:val="24"/>
          <w:szCs w:val="24"/>
        </w:rPr>
        <w:t>s and dried. Finally the specimens were dehydrated by dipping in absolute ethanol and dried.</w:t>
      </w:r>
    </w:p>
    <w:p w:rsidR="00DE6C3B" w:rsidRDefault="00DE6C3B" w:rsidP="00CB7C1E">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t xml:space="preserve">The specimens were randomly assigned to two </w:t>
      </w:r>
      <w:r w:rsidR="005543E9">
        <w:rPr>
          <w:rFonts w:ascii="Times New Roman" w:hAnsi="Times New Roman" w:cs="Times New Roman"/>
          <w:sz w:val="24"/>
          <w:szCs w:val="24"/>
        </w:rPr>
        <w:t xml:space="preserve">study </w:t>
      </w:r>
      <w:r w:rsidRPr="00CB7C1E">
        <w:rPr>
          <w:rFonts w:ascii="Times New Roman" w:hAnsi="Times New Roman" w:cs="Times New Roman"/>
          <w:sz w:val="24"/>
          <w:szCs w:val="24"/>
        </w:rPr>
        <w:t xml:space="preserve">groups (Figure 1), </w:t>
      </w:r>
      <w:r w:rsidR="005543E9">
        <w:rPr>
          <w:rFonts w:ascii="Times New Roman" w:hAnsi="Times New Roman" w:cs="Times New Roman"/>
          <w:sz w:val="24"/>
          <w:szCs w:val="24"/>
        </w:rPr>
        <w:t xml:space="preserve">in the </w:t>
      </w:r>
      <w:r w:rsidRPr="00CB7C1E">
        <w:rPr>
          <w:rFonts w:ascii="Times New Roman" w:hAnsi="Times New Roman" w:cs="Times New Roman"/>
          <w:sz w:val="24"/>
          <w:szCs w:val="24"/>
        </w:rPr>
        <w:t xml:space="preserve">group </w:t>
      </w:r>
      <w:r w:rsidR="00500B12">
        <w:rPr>
          <w:rFonts w:ascii="Times New Roman" w:hAnsi="Times New Roman" w:cs="Times New Roman"/>
          <w:sz w:val="24"/>
          <w:szCs w:val="24"/>
        </w:rPr>
        <w:t>1</w:t>
      </w:r>
      <w:r w:rsidRPr="00CB7C1E">
        <w:rPr>
          <w:rFonts w:ascii="Times New Roman" w:hAnsi="Times New Roman" w:cs="Times New Roman"/>
          <w:sz w:val="24"/>
          <w:szCs w:val="24"/>
        </w:rPr>
        <w:t xml:space="preserve"> specimen</w:t>
      </w:r>
      <w:r w:rsidR="005543E9">
        <w:rPr>
          <w:rFonts w:ascii="Times New Roman" w:hAnsi="Times New Roman" w:cs="Times New Roman"/>
          <w:sz w:val="24"/>
          <w:szCs w:val="24"/>
        </w:rPr>
        <w:t>s’</w:t>
      </w:r>
      <w:r w:rsidRPr="00CB7C1E">
        <w:rPr>
          <w:rFonts w:ascii="Times New Roman" w:hAnsi="Times New Roman" w:cs="Times New Roman"/>
          <w:sz w:val="24"/>
          <w:szCs w:val="24"/>
        </w:rPr>
        <w:t xml:space="preserve"> etched surface was treated with </w:t>
      </w:r>
      <w:r w:rsidR="005543E9">
        <w:rPr>
          <w:rFonts w:ascii="Times New Roman" w:hAnsi="Times New Roman" w:cs="Times New Roman"/>
          <w:sz w:val="24"/>
          <w:szCs w:val="24"/>
        </w:rPr>
        <w:t xml:space="preserve">a </w:t>
      </w:r>
      <w:r w:rsidR="00511B74">
        <w:rPr>
          <w:rFonts w:ascii="Times New Roman" w:hAnsi="Times New Roman" w:cs="Times New Roman"/>
          <w:sz w:val="24"/>
          <w:szCs w:val="24"/>
        </w:rPr>
        <w:t>primer</w:t>
      </w:r>
      <w:r w:rsidR="005543E9">
        <w:rPr>
          <w:rFonts w:ascii="Times New Roman" w:hAnsi="Times New Roman" w:cs="Times New Roman"/>
          <w:sz w:val="24"/>
          <w:szCs w:val="24"/>
        </w:rPr>
        <w:t>,</w:t>
      </w:r>
      <w:r w:rsidRPr="00CB7C1E">
        <w:rPr>
          <w:rFonts w:ascii="Times New Roman" w:hAnsi="Times New Roman" w:cs="Times New Roman"/>
          <w:sz w:val="24"/>
          <w:szCs w:val="24"/>
        </w:rPr>
        <w:t xml:space="preserve"> and </w:t>
      </w:r>
      <w:r w:rsidR="005543E9">
        <w:rPr>
          <w:rFonts w:ascii="Times New Roman" w:hAnsi="Times New Roman" w:cs="Times New Roman"/>
          <w:sz w:val="24"/>
          <w:szCs w:val="24"/>
        </w:rPr>
        <w:t xml:space="preserve">in the </w:t>
      </w:r>
      <w:r w:rsidRPr="00CB7C1E">
        <w:rPr>
          <w:rFonts w:ascii="Times New Roman" w:hAnsi="Times New Roman" w:cs="Times New Roman"/>
          <w:sz w:val="24"/>
          <w:szCs w:val="24"/>
        </w:rPr>
        <w:t xml:space="preserve">group </w:t>
      </w:r>
      <w:r w:rsidR="00500B12">
        <w:rPr>
          <w:rFonts w:ascii="Times New Roman" w:hAnsi="Times New Roman" w:cs="Times New Roman"/>
          <w:sz w:val="24"/>
          <w:szCs w:val="24"/>
        </w:rPr>
        <w:t>2</w:t>
      </w:r>
      <w:r w:rsidRPr="00CB7C1E">
        <w:rPr>
          <w:rFonts w:ascii="Times New Roman" w:hAnsi="Times New Roman" w:cs="Times New Roman"/>
          <w:sz w:val="24"/>
          <w:szCs w:val="24"/>
        </w:rPr>
        <w:t xml:space="preserve"> specimen</w:t>
      </w:r>
      <w:r w:rsidR="005543E9">
        <w:rPr>
          <w:rFonts w:ascii="Times New Roman" w:hAnsi="Times New Roman" w:cs="Times New Roman"/>
          <w:sz w:val="24"/>
          <w:szCs w:val="24"/>
        </w:rPr>
        <w:t>s’</w:t>
      </w:r>
      <w:r w:rsidRPr="00CB7C1E">
        <w:rPr>
          <w:rFonts w:ascii="Times New Roman" w:hAnsi="Times New Roman" w:cs="Times New Roman"/>
          <w:sz w:val="24"/>
          <w:szCs w:val="24"/>
        </w:rPr>
        <w:t xml:space="preserve"> etched surface received no treatment in order to study the effect of </w:t>
      </w:r>
      <w:r w:rsidR="00511B74">
        <w:rPr>
          <w:rFonts w:ascii="Times New Roman" w:hAnsi="Times New Roman" w:cs="Times New Roman"/>
          <w:sz w:val="24"/>
          <w:szCs w:val="24"/>
        </w:rPr>
        <w:t>primer</w:t>
      </w:r>
      <w:r w:rsidRPr="00CB7C1E">
        <w:rPr>
          <w:rFonts w:ascii="Times New Roman" w:hAnsi="Times New Roman" w:cs="Times New Roman"/>
          <w:sz w:val="24"/>
          <w:szCs w:val="24"/>
        </w:rPr>
        <w:t xml:space="preserve"> application</w:t>
      </w:r>
      <w:r w:rsidR="005543E9">
        <w:rPr>
          <w:rFonts w:ascii="Times New Roman" w:hAnsi="Times New Roman" w:cs="Times New Roman"/>
          <w:sz w:val="24"/>
          <w:szCs w:val="24"/>
        </w:rPr>
        <w:t>,</w:t>
      </w:r>
      <w:r w:rsidRPr="00CB7C1E">
        <w:rPr>
          <w:rFonts w:ascii="Times New Roman" w:hAnsi="Times New Roman" w:cs="Times New Roman"/>
          <w:sz w:val="24"/>
          <w:szCs w:val="24"/>
        </w:rPr>
        <w:t xml:space="preserve"> on penetration of luting resin cements into the etched micro por</w:t>
      </w:r>
      <w:r w:rsidR="005543E9">
        <w:rPr>
          <w:rFonts w:ascii="Times New Roman" w:hAnsi="Times New Roman" w:cs="Times New Roman"/>
          <w:sz w:val="24"/>
          <w:szCs w:val="24"/>
        </w:rPr>
        <w:t>es</w:t>
      </w:r>
      <w:r w:rsidRPr="00CB7C1E">
        <w:rPr>
          <w:rFonts w:ascii="Times New Roman" w:hAnsi="Times New Roman" w:cs="Times New Roman"/>
          <w:sz w:val="24"/>
          <w:szCs w:val="24"/>
        </w:rPr>
        <w:t xml:space="preserve">. The specimens of each group were further </w:t>
      </w:r>
      <w:r w:rsidR="005543E9">
        <w:rPr>
          <w:rFonts w:ascii="Times New Roman" w:hAnsi="Times New Roman" w:cs="Times New Roman"/>
          <w:sz w:val="24"/>
          <w:szCs w:val="24"/>
        </w:rPr>
        <w:t xml:space="preserve">randomly </w:t>
      </w:r>
      <w:r w:rsidRPr="00CB7C1E">
        <w:rPr>
          <w:rFonts w:ascii="Times New Roman" w:hAnsi="Times New Roman" w:cs="Times New Roman"/>
          <w:sz w:val="24"/>
          <w:szCs w:val="24"/>
        </w:rPr>
        <w:t>divided in two sub groups depending on the type of resin applied</w:t>
      </w:r>
      <w:r w:rsidR="00D76D65">
        <w:rPr>
          <w:rFonts w:ascii="Times New Roman" w:hAnsi="Times New Roman" w:cs="Times New Roman"/>
          <w:sz w:val="24"/>
          <w:szCs w:val="24"/>
        </w:rPr>
        <w:t xml:space="preserve">. </w:t>
      </w:r>
      <w:r w:rsidR="00500B12">
        <w:rPr>
          <w:rFonts w:ascii="Times New Roman" w:hAnsi="Times New Roman" w:cs="Times New Roman"/>
          <w:sz w:val="24"/>
          <w:szCs w:val="24"/>
        </w:rPr>
        <w:t>A</w:t>
      </w:r>
      <w:r w:rsidRPr="00CB7C1E">
        <w:rPr>
          <w:rFonts w:ascii="Times New Roman" w:hAnsi="Times New Roman" w:cs="Times New Roman"/>
          <w:sz w:val="24"/>
          <w:szCs w:val="24"/>
        </w:rPr>
        <w:t>dhesive resin was applied on subgroup “A” specimen</w:t>
      </w:r>
      <w:r w:rsidR="00D76D65">
        <w:rPr>
          <w:rFonts w:ascii="Times New Roman" w:hAnsi="Times New Roman" w:cs="Times New Roman"/>
          <w:sz w:val="24"/>
          <w:szCs w:val="24"/>
        </w:rPr>
        <w:t>s’</w:t>
      </w:r>
      <w:r w:rsidRPr="00CB7C1E">
        <w:rPr>
          <w:rFonts w:ascii="Times New Roman" w:hAnsi="Times New Roman" w:cs="Times New Roman"/>
          <w:sz w:val="24"/>
          <w:szCs w:val="24"/>
        </w:rPr>
        <w:t xml:space="preserve"> surface and resin composite was applied on subgroup “B” specimen</w:t>
      </w:r>
      <w:r w:rsidR="00D76D65">
        <w:rPr>
          <w:rFonts w:ascii="Times New Roman" w:hAnsi="Times New Roman" w:cs="Times New Roman"/>
          <w:sz w:val="24"/>
          <w:szCs w:val="24"/>
        </w:rPr>
        <w:t>s’</w:t>
      </w:r>
      <w:r w:rsidRPr="00CB7C1E">
        <w:rPr>
          <w:rFonts w:ascii="Times New Roman" w:hAnsi="Times New Roman" w:cs="Times New Roman"/>
          <w:sz w:val="24"/>
          <w:szCs w:val="24"/>
        </w:rPr>
        <w:t xml:space="preserve"> </w:t>
      </w:r>
      <w:r w:rsidR="00EE23D4">
        <w:rPr>
          <w:rFonts w:ascii="Times New Roman" w:hAnsi="Times New Roman" w:cs="Times New Roman"/>
          <w:sz w:val="24"/>
          <w:szCs w:val="24"/>
        </w:rPr>
        <w:t>s</w:t>
      </w:r>
      <w:r w:rsidRPr="00CB7C1E">
        <w:rPr>
          <w:rFonts w:ascii="Times New Roman" w:hAnsi="Times New Roman" w:cs="Times New Roman"/>
          <w:sz w:val="24"/>
          <w:szCs w:val="24"/>
        </w:rPr>
        <w:t xml:space="preserve">urface to evaluate the difference in </w:t>
      </w:r>
      <w:r w:rsidRPr="00CB7C1E">
        <w:rPr>
          <w:rFonts w:ascii="Times New Roman" w:hAnsi="Times New Roman" w:cs="Times New Roman"/>
          <w:sz w:val="24"/>
          <w:szCs w:val="24"/>
        </w:rPr>
        <w:lastRenderedPageBreak/>
        <w:t>terms of penetration</w:t>
      </w:r>
      <w:r w:rsidR="00500B12">
        <w:rPr>
          <w:rFonts w:ascii="Times New Roman" w:hAnsi="Times New Roman" w:cs="Times New Roman"/>
          <w:sz w:val="24"/>
          <w:szCs w:val="24"/>
        </w:rPr>
        <w:t xml:space="preserve"> of resin</w:t>
      </w:r>
      <w:r w:rsidRPr="00CB7C1E">
        <w:rPr>
          <w:rFonts w:ascii="Times New Roman" w:hAnsi="Times New Roman" w:cs="Times New Roman"/>
          <w:sz w:val="24"/>
          <w:szCs w:val="24"/>
        </w:rPr>
        <w:t xml:space="preserve"> into micro por</w:t>
      </w:r>
      <w:r w:rsidR="00D76D65">
        <w:rPr>
          <w:rFonts w:ascii="Times New Roman" w:hAnsi="Times New Roman" w:cs="Times New Roman"/>
          <w:sz w:val="24"/>
          <w:szCs w:val="24"/>
        </w:rPr>
        <w:t>es</w:t>
      </w:r>
      <w:r w:rsidRPr="00CB7C1E">
        <w:rPr>
          <w:rFonts w:ascii="Times New Roman" w:hAnsi="Times New Roman" w:cs="Times New Roman"/>
          <w:sz w:val="24"/>
          <w:szCs w:val="24"/>
        </w:rPr>
        <w:t>.  After 15</w:t>
      </w:r>
      <w:r w:rsidR="006C603B">
        <w:rPr>
          <w:rFonts w:ascii="Times New Roman" w:hAnsi="Times New Roman" w:cs="Times New Roman"/>
          <w:sz w:val="24"/>
          <w:szCs w:val="24"/>
        </w:rPr>
        <w:t xml:space="preserve"> </w:t>
      </w:r>
      <w:r w:rsidRPr="00CB7C1E">
        <w:rPr>
          <w:rFonts w:ascii="Times New Roman" w:hAnsi="Times New Roman" w:cs="Times New Roman"/>
          <w:sz w:val="24"/>
          <w:szCs w:val="24"/>
        </w:rPr>
        <w:t xml:space="preserve">s of impregnation time the </w:t>
      </w:r>
      <w:r w:rsidR="00500B12">
        <w:rPr>
          <w:rFonts w:ascii="Times New Roman" w:hAnsi="Times New Roman" w:cs="Times New Roman"/>
          <w:sz w:val="24"/>
          <w:szCs w:val="24"/>
        </w:rPr>
        <w:t>resin</w:t>
      </w:r>
      <w:r w:rsidRPr="00CB7C1E">
        <w:rPr>
          <w:rFonts w:ascii="Times New Roman" w:hAnsi="Times New Roman" w:cs="Times New Roman"/>
          <w:sz w:val="24"/>
          <w:szCs w:val="24"/>
        </w:rPr>
        <w:t xml:space="preserve"> cement w</w:t>
      </w:r>
      <w:r w:rsidR="00500B12">
        <w:rPr>
          <w:rFonts w:ascii="Times New Roman" w:hAnsi="Times New Roman" w:cs="Times New Roman"/>
          <w:sz w:val="24"/>
          <w:szCs w:val="24"/>
        </w:rPr>
        <w:t>as</w:t>
      </w:r>
      <w:r w:rsidRPr="00CB7C1E">
        <w:rPr>
          <w:rFonts w:ascii="Times New Roman" w:hAnsi="Times New Roman" w:cs="Times New Roman"/>
          <w:sz w:val="24"/>
          <w:szCs w:val="24"/>
        </w:rPr>
        <w:t xml:space="preserve"> light cured for 20</w:t>
      </w:r>
      <w:r w:rsidR="006C603B">
        <w:rPr>
          <w:rFonts w:ascii="Times New Roman" w:hAnsi="Times New Roman" w:cs="Times New Roman"/>
          <w:sz w:val="24"/>
          <w:szCs w:val="24"/>
        </w:rPr>
        <w:t xml:space="preserve"> </w:t>
      </w:r>
      <w:r w:rsidRPr="00CB7C1E">
        <w:rPr>
          <w:rFonts w:ascii="Times New Roman" w:hAnsi="Times New Roman" w:cs="Times New Roman"/>
          <w:sz w:val="24"/>
          <w:szCs w:val="24"/>
        </w:rPr>
        <w:t xml:space="preserve">s using a light curing unit (Elipar Free Light 2, 3M ESPE, Seefeld, Germany) with </w:t>
      </w:r>
      <w:r w:rsidR="006C603B">
        <w:rPr>
          <w:rFonts w:ascii="Times New Roman" w:hAnsi="Times New Roman" w:cs="Times New Roman"/>
          <w:sz w:val="24"/>
          <w:szCs w:val="24"/>
        </w:rPr>
        <w:t xml:space="preserve">a </w:t>
      </w:r>
      <w:r w:rsidRPr="00CB7C1E">
        <w:rPr>
          <w:rFonts w:ascii="Times New Roman" w:hAnsi="Times New Roman" w:cs="Times New Roman"/>
          <w:sz w:val="24"/>
          <w:szCs w:val="24"/>
        </w:rPr>
        <w:t xml:space="preserve">wavelength of 420-540 nm and </w:t>
      </w:r>
      <w:r w:rsidR="00345AAC">
        <w:rPr>
          <w:rFonts w:ascii="Times New Roman" w:hAnsi="Times New Roman" w:cs="Times New Roman"/>
          <w:sz w:val="24"/>
          <w:szCs w:val="24"/>
        </w:rPr>
        <w:t>the</w:t>
      </w:r>
      <w:r w:rsidRPr="00CB7C1E">
        <w:rPr>
          <w:rFonts w:ascii="Times New Roman" w:hAnsi="Times New Roman" w:cs="Times New Roman"/>
          <w:sz w:val="24"/>
          <w:szCs w:val="24"/>
        </w:rPr>
        <w:t xml:space="preserve"> power of 1505 mW/cm</w:t>
      </w:r>
      <w:r w:rsidRPr="00CB7C1E">
        <w:rPr>
          <w:rFonts w:ascii="Times New Roman" w:hAnsi="Times New Roman" w:cs="Times New Roman"/>
          <w:sz w:val="24"/>
          <w:szCs w:val="24"/>
          <w:vertAlign w:val="superscript"/>
        </w:rPr>
        <w:t xml:space="preserve">2 </w:t>
      </w:r>
      <w:r w:rsidRPr="00CB7C1E">
        <w:rPr>
          <w:rFonts w:ascii="Times New Roman" w:hAnsi="Times New Roman" w:cs="Times New Roman"/>
          <w:sz w:val="24"/>
          <w:szCs w:val="24"/>
        </w:rPr>
        <w:t>(MARC system, Blue Light Analytics, Halifax, Canada).</w:t>
      </w:r>
    </w:p>
    <w:p w:rsidR="0010080A" w:rsidRPr="00CB7C1E" w:rsidRDefault="0010080A" w:rsidP="00CB7C1E">
      <w:pPr>
        <w:spacing w:line="480" w:lineRule="auto"/>
        <w:ind w:firstLine="720"/>
        <w:jc w:val="both"/>
        <w:rPr>
          <w:rFonts w:ascii="Times New Roman" w:hAnsi="Times New Roman" w:cs="Times New Roman"/>
          <w:sz w:val="24"/>
          <w:szCs w:val="24"/>
        </w:rPr>
      </w:pPr>
      <w:r w:rsidRPr="0010080A">
        <w:rPr>
          <w:rFonts w:ascii="Times New Roman" w:hAnsi="Times New Roman" w:cs="Times New Roman"/>
          <w:sz w:val="24"/>
          <w:szCs w:val="24"/>
        </w:rPr>
        <w:t xml:space="preserve">Specimens were ground </w:t>
      </w:r>
      <w:r w:rsidR="00944EB7" w:rsidRPr="0010080A">
        <w:rPr>
          <w:rFonts w:ascii="Times New Roman" w:hAnsi="Times New Roman" w:cs="Times New Roman"/>
          <w:sz w:val="24"/>
          <w:szCs w:val="24"/>
        </w:rPr>
        <w:t xml:space="preserve">perpendicular to the adhesive interface </w:t>
      </w:r>
      <w:r w:rsidRPr="0010080A">
        <w:rPr>
          <w:rFonts w:ascii="Times New Roman" w:hAnsi="Times New Roman" w:cs="Times New Roman"/>
          <w:sz w:val="24"/>
          <w:szCs w:val="24"/>
        </w:rPr>
        <w:t>and polished up to 4000 grit FEPA</w:t>
      </w:r>
      <w:r w:rsidR="00944EB7">
        <w:rPr>
          <w:rFonts w:ascii="Times New Roman" w:hAnsi="Times New Roman" w:cs="Times New Roman"/>
          <w:sz w:val="24"/>
          <w:szCs w:val="24"/>
        </w:rPr>
        <w:t>, ultrasonically cleaned and</w:t>
      </w:r>
      <w:r w:rsidRPr="0010080A">
        <w:rPr>
          <w:rFonts w:ascii="Times New Roman" w:hAnsi="Times New Roman" w:cs="Times New Roman"/>
          <w:sz w:val="24"/>
          <w:szCs w:val="24"/>
        </w:rPr>
        <w:t xml:space="preserve"> air dried</w:t>
      </w:r>
      <w:r w:rsidR="00944EB7">
        <w:rPr>
          <w:rFonts w:ascii="Times New Roman" w:hAnsi="Times New Roman" w:cs="Times New Roman"/>
          <w:sz w:val="24"/>
          <w:szCs w:val="24"/>
        </w:rPr>
        <w:t xml:space="preserve"> to examine the resin-ceramic interface</w:t>
      </w:r>
      <w:r>
        <w:rPr>
          <w:rFonts w:ascii="Times New Roman" w:hAnsi="Times New Roman" w:cs="Times New Roman"/>
          <w:sz w:val="24"/>
          <w:szCs w:val="24"/>
        </w:rPr>
        <w:t>.</w:t>
      </w:r>
    </w:p>
    <w:p w:rsidR="00DE6C3B" w:rsidRPr="00CB7C1E" w:rsidRDefault="00CB7C1E" w:rsidP="00CB7C1E">
      <w:pPr>
        <w:spacing w:line="480" w:lineRule="auto"/>
        <w:rPr>
          <w:rFonts w:ascii="Times New Roman" w:hAnsi="Times New Roman" w:cs="Times New Roman"/>
          <w:b/>
          <w:sz w:val="24"/>
          <w:szCs w:val="24"/>
        </w:rPr>
      </w:pPr>
      <w:r>
        <w:rPr>
          <w:rFonts w:ascii="Times New Roman" w:hAnsi="Times New Roman" w:cs="Times New Roman"/>
          <w:b/>
          <w:sz w:val="24"/>
          <w:szCs w:val="24"/>
        </w:rPr>
        <w:t>2.3</w:t>
      </w:r>
      <w:r w:rsidR="00231F6F">
        <w:rPr>
          <w:rFonts w:ascii="Times New Roman" w:hAnsi="Times New Roman" w:cs="Times New Roman"/>
          <w:b/>
          <w:sz w:val="24"/>
          <w:szCs w:val="24"/>
        </w:rPr>
        <w:t>.</w:t>
      </w:r>
      <w:r>
        <w:rPr>
          <w:rFonts w:ascii="Times New Roman" w:hAnsi="Times New Roman" w:cs="Times New Roman"/>
          <w:b/>
          <w:sz w:val="24"/>
          <w:szCs w:val="24"/>
        </w:rPr>
        <w:t xml:space="preserve"> </w:t>
      </w:r>
      <w:r w:rsidR="00DE6C3B" w:rsidRPr="00CB7C1E">
        <w:rPr>
          <w:rFonts w:ascii="Times New Roman" w:hAnsi="Times New Roman" w:cs="Times New Roman"/>
          <w:b/>
          <w:sz w:val="24"/>
          <w:szCs w:val="24"/>
        </w:rPr>
        <w:t>SEM analysis</w:t>
      </w:r>
    </w:p>
    <w:p w:rsidR="00DE6C3B" w:rsidRPr="00CB7C1E" w:rsidRDefault="0010080A" w:rsidP="00CB7C1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specimens were</w:t>
      </w:r>
      <w:r w:rsidR="00DE6C3B" w:rsidRPr="00CB7C1E">
        <w:rPr>
          <w:rFonts w:ascii="Times New Roman" w:hAnsi="Times New Roman" w:cs="Times New Roman"/>
          <w:sz w:val="24"/>
          <w:szCs w:val="24"/>
        </w:rPr>
        <w:t xml:space="preserve"> gold sputter coated in </w:t>
      </w:r>
      <w:r w:rsidR="00345AAC">
        <w:rPr>
          <w:rFonts w:ascii="Times New Roman" w:hAnsi="Times New Roman" w:cs="Times New Roman"/>
          <w:sz w:val="24"/>
          <w:szCs w:val="24"/>
        </w:rPr>
        <w:t xml:space="preserve">an </w:t>
      </w:r>
      <w:r w:rsidR="00DE6C3B" w:rsidRPr="00CB7C1E">
        <w:rPr>
          <w:rFonts w:ascii="Times New Roman" w:hAnsi="Times New Roman" w:cs="Times New Roman"/>
          <w:sz w:val="24"/>
          <w:szCs w:val="24"/>
        </w:rPr>
        <w:t>argon plasma gold sputter coater (Polaron E-5200, Energy Beam Sciences, Agawan, USA). The ceramic and luting resin interface</w:t>
      </w:r>
      <w:r w:rsidR="00345AAC">
        <w:rPr>
          <w:rFonts w:ascii="Times New Roman" w:hAnsi="Times New Roman" w:cs="Times New Roman"/>
          <w:sz w:val="24"/>
          <w:szCs w:val="24"/>
        </w:rPr>
        <w:t>s</w:t>
      </w:r>
      <w:r w:rsidR="00DE6C3B" w:rsidRPr="00CB7C1E">
        <w:rPr>
          <w:rFonts w:ascii="Times New Roman" w:hAnsi="Times New Roman" w:cs="Times New Roman"/>
          <w:sz w:val="24"/>
          <w:szCs w:val="24"/>
        </w:rPr>
        <w:t xml:space="preserve"> w</w:t>
      </w:r>
      <w:r w:rsidR="00345AAC">
        <w:rPr>
          <w:rFonts w:ascii="Times New Roman" w:hAnsi="Times New Roman" w:cs="Times New Roman"/>
          <w:sz w:val="24"/>
          <w:szCs w:val="24"/>
        </w:rPr>
        <w:t>ere</w:t>
      </w:r>
      <w:r w:rsidR="00DE6C3B" w:rsidRPr="00CB7C1E">
        <w:rPr>
          <w:rFonts w:ascii="Times New Roman" w:hAnsi="Times New Roman" w:cs="Times New Roman"/>
          <w:sz w:val="24"/>
          <w:szCs w:val="24"/>
        </w:rPr>
        <w:t xml:space="preserve"> visually analyzed </w:t>
      </w:r>
      <w:r w:rsidR="00DE6C3B" w:rsidRPr="00CB7C1E">
        <w:rPr>
          <w:rFonts w:ascii="Times New Roman" w:hAnsi="Times New Roman" w:cs="Times New Roman"/>
          <w:sz w:val="24"/>
          <w:szCs w:val="24"/>
        </w:rPr>
        <w:lastRenderedPageBreak/>
        <w:t xml:space="preserve">using SEM (Jeol JSM-6360LV, JEOL, Tokyo, Japan) at 1000 magnification. </w:t>
      </w:r>
    </w:p>
    <w:p w:rsidR="00DE6C3B" w:rsidRPr="00CB7C1E" w:rsidRDefault="00CB7C1E" w:rsidP="00CB7C1E">
      <w:pPr>
        <w:spacing w:line="480" w:lineRule="auto"/>
        <w:rPr>
          <w:rFonts w:ascii="Times New Roman" w:hAnsi="Times New Roman" w:cs="Times New Roman"/>
          <w:b/>
          <w:sz w:val="24"/>
          <w:szCs w:val="24"/>
        </w:rPr>
      </w:pPr>
      <w:r>
        <w:rPr>
          <w:rFonts w:ascii="Times New Roman" w:hAnsi="Times New Roman" w:cs="Times New Roman"/>
          <w:b/>
          <w:sz w:val="24"/>
          <w:szCs w:val="24"/>
        </w:rPr>
        <w:t>2.4</w:t>
      </w:r>
      <w:r w:rsidR="00231F6F">
        <w:rPr>
          <w:rFonts w:ascii="Times New Roman" w:hAnsi="Times New Roman" w:cs="Times New Roman"/>
          <w:b/>
          <w:sz w:val="24"/>
          <w:szCs w:val="24"/>
        </w:rPr>
        <w:t>.</w:t>
      </w:r>
      <w:r>
        <w:rPr>
          <w:rFonts w:ascii="Times New Roman" w:hAnsi="Times New Roman" w:cs="Times New Roman"/>
          <w:b/>
          <w:sz w:val="24"/>
          <w:szCs w:val="24"/>
        </w:rPr>
        <w:t xml:space="preserve"> </w:t>
      </w:r>
      <w:r w:rsidR="00DE6C3B" w:rsidRPr="00CB7C1E">
        <w:rPr>
          <w:rFonts w:ascii="Times New Roman" w:hAnsi="Times New Roman" w:cs="Times New Roman"/>
          <w:b/>
          <w:sz w:val="24"/>
          <w:szCs w:val="24"/>
        </w:rPr>
        <w:t>Nano</w:t>
      </w:r>
      <w:r w:rsidR="00A702DA">
        <w:rPr>
          <w:rFonts w:ascii="Times New Roman" w:hAnsi="Times New Roman" w:cs="Times New Roman"/>
          <w:b/>
          <w:sz w:val="24"/>
          <w:szCs w:val="24"/>
        </w:rPr>
        <w:t>-</w:t>
      </w:r>
      <w:r w:rsidR="00DE6C3B" w:rsidRPr="00CB7C1E">
        <w:rPr>
          <w:rFonts w:ascii="Times New Roman" w:hAnsi="Times New Roman" w:cs="Times New Roman"/>
          <w:b/>
          <w:sz w:val="24"/>
          <w:szCs w:val="24"/>
        </w:rPr>
        <w:t>indentation</w:t>
      </w:r>
    </w:p>
    <w:p w:rsidR="00DE6C3B" w:rsidRPr="00CB7C1E" w:rsidRDefault="00DE6C3B" w:rsidP="00CB7C1E">
      <w:pPr>
        <w:spacing w:line="480" w:lineRule="auto"/>
        <w:ind w:firstLine="720"/>
        <w:jc w:val="both"/>
        <w:rPr>
          <w:rFonts w:ascii="Times New Roman" w:hAnsi="Times New Roman" w:cs="Times New Roman"/>
          <w:color w:val="FF0000"/>
          <w:sz w:val="24"/>
          <w:szCs w:val="24"/>
        </w:rPr>
      </w:pPr>
      <w:r w:rsidRPr="00CB7C1E">
        <w:rPr>
          <w:rFonts w:ascii="Times New Roman" w:hAnsi="Times New Roman" w:cs="Times New Roman"/>
          <w:sz w:val="24"/>
          <w:szCs w:val="24"/>
        </w:rPr>
        <w:t>The modulus of elasticity and surface nano</w:t>
      </w:r>
      <w:r w:rsidR="00A702DA">
        <w:rPr>
          <w:rFonts w:ascii="Times New Roman" w:hAnsi="Times New Roman" w:cs="Times New Roman"/>
          <w:sz w:val="24"/>
          <w:szCs w:val="24"/>
        </w:rPr>
        <w:t>-</w:t>
      </w:r>
      <w:r w:rsidRPr="00CB7C1E">
        <w:rPr>
          <w:rFonts w:ascii="Times New Roman" w:hAnsi="Times New Roman" w:cs="Times New Roman"/>
          <w:sz w:val="24"/>
          <w:szCs w:val="24"/>
        </w:rPr>
        <w:t xml:space="preserve">hardness exactly at the resin-ceramic interface were measured using </w:t>
      </w:r>
      <w:r w:rsidR="00A702DA">
        <w:rPr>
          <w:rFonts w:ascii="Times New Roman" w:hAnsi="Times New Roman" w:cs="Times New Roman"/>
          <w:sz w:val="24"/>
          <w:szCs w:val="24"/>
        </w:rPr>
        <w:t xml:space="preserve">a </w:t>
      </w:r>
      <w:r w:rsidRPr="00CB7C1E">
        <w:rPr>
          <w:rFonts w:ascii="Times New Roman" w:hAnsi="Times New Roman" w:cs="Times New Roman"/>
          <w:sz w:val="24"/>
          <w:szCs w:val="24"/>
        </w:rPr>
        <w:t>nano</w:t>
      </w:r>
      <w:r w:rsidR="00A702DA">
        <w:rPr>
          <w:rFonts w:ascii="Times New Roman" w:hAnsi="Times New Roman" w:cs="Times New Roman"/>
          <w:sz w:val="24"/>
          <w:szCs w:val="24"/>
        </w:rPr>
        <w:t>-</w:t>
      </w:r>
      <w:r w:rsidRPr="00CB7C1E">
        <w:rPr>
          <w:rFonts w:ascii="Times New Roman" w:hAnsi="Times New Roman" w:cs="Times New Roman"/>
          <w:sz w:val="24"/>
          <w:szCs w:val="24"/>
        </w:rPr>
        <w:t>indenter (Bruker</w:t>
      </w:r>
      <w:r w:rsidR="0010080A">
        <w:rPr>
          <w:rFonts w:ascii="Times New Roman" w:hAnsi="Times New Roman" w:cs="Times New Roman"/>
          <w:sz w:val="24"/>
          <w:szCs w:val="24"/>
        </w:rPr>
        <w:t xml:space="preserve"> NH-2, 1041</w:t>
      </w:r>
      <w:r w:rsidRPr="00CB7C1E">
        <w:rPr>
          <w:rFonts w:ascii="Times New Roman" w:hAnsi="Times New Roman" w:cs="Times New Roman"/>
          <w:sz w:val="24"/>
          <w:szCs w:val="24"/>
        </w:rPr>
        <w:t xml:space="preserve">, Tucson, AZ, USA) equipped with a </w:t>
      </w:r>
      <w:r w:rsidR="00500B12">
        <w:rPr>
          <w:rFonts w:ascii="Times New Roman" w:hAnsi="Times New Roman" w:cs="Times New Roman"/>
          <w:sz w:val="24"/>
          <w:szCs w:val="24"/>
        </w:rPr>
        <w:t>3</w:t>
      </w:r>
      <w:r w:rsidRPr="00CB7C1E">
        <w:rPr>
          <w:rFonts w:ascii="Times New Roman" w:hAnsi="Times New Roman" w:cs="Times New Roman"/>
          <w:sz w:val="24"/>
          <w:szCs w:val="24"/>
        </w:rPr>
        <w:t xml:space="preserve"> sided Berkovich diamond indenter tip</w:t>
      </w:r>
      <w:r w:rsidR="00092473">
        <w:rPr>
          <w:rFonts w:ascii="Times New Roman" w:hAnsi="Times New Roman" w:cs="Times New Roman"/>
          <w:sz w:val="24"/>
          <w:szCs w:val="24"/>
        </w:rPr>
        <w:t>, one indentation was performed for each sample</w:t>
      </w:r>
      <w:r w:rsidRPr="00CB7C1E">
        <w:rPr>
          <w:rFonts w:ascii="Times New Roman" w:hAnsi="Times New Roman" w:cs="Times New Roman"/>
          <w:sz w:val="24"/>
          <w:szCs w:val="24"/>
        </w:rPr>
        <w:t>. During the nano-indentation test, the indenter tip was pressed onto the test surface at interface with preset loading and unloading values. The resin-ceramic interface of all the specimens w</w:t>
      </w:r>
      <w:r w:rsidR="009427CE">
        <w:rPr>
          <w:rFonts w:ascii="Times New Roman" w:hAnsi="Times New Roman" w:cs="Times New Roman"/>
          <w:sz w:val="24"/>
          <w:szCs w:val="24"/>
        </w:rPr>
        <w:t>as</w:t>
      </w:r>
      <w:r w:rsidRPr="00CB7C1E">
        <w:rPr>
          <w:rFonts w:ascii="Times New Roman" w:hAnsi="Times New Roman" w:cs="Times New Roman"/>
          <w:sz w:val="24"/>
          <w:szCs w:val="24"/>
        </w:rPr>
        <w:t xml:space="preserve"> evaluated</w:t>
      </w:r>
      <w:r w:rsidR="00AB60C6">
        <w:rPr>
          <w:rFonts w:ascii="Times New Roman" w:hAnsi="Times New Roman" w:cs="Times New Roman"/>
          <w:sz w:val="24"/>
          <w:szCs w:val="24"/>
        </w:rPr>
        <w:t>,</w:t>
      </w:r>
      <w:r w:rsidRPr="00CB7C1E">
        <w:rPr>
          <w:rFonts w:ascii="Times New Roman" w:hAnsi="Times New Roman" w:cs="Times New Roman"/>
          <w:sz w:val="24"/>
          <w:szCs w:val="24"/>
        </w:rPr>
        <w:t xml:space="preserve"> and the response to the load was recorded as the load-displacement curve (</w:t>
      </w:r>
      <w:r w:rsidRPr="00CB7C1E">
        <w:rPr>
          <w:rFonts w:ascii="Times New Roman" w:hAnsi="Times New Roman" w:cs="Times New Roman"/>
          <w:i/>
          <w:sz w:val="24"/>
          <w:szCs w:val="24"/>
        </w:rPr>
        <w:t>P-h curve</w:t>
      </w:r>
      <w:r w:rsidRPr="00CB7C1E">
        <w:rPr>
          <w:rFonts w:ascii="Times New Roman" w:hAnsi="Times New Roman" w:cs="Times New Roman"/>
          <w:sz w:val="24"/>
          <w:szCs w:val="24"/>
        </w:rPr>
        <w:t xml:space="preserve">) with a high resolution displacement </w:t>
      </w:r>
      <w:r w:rsidRPr="00CB7C1E">
        <w:rPr>
          <w:rFonts w:ascii="Times New Roman" w:hAnsi="Times New Roman" w:cs="Times New Roman"/>
          <w:sz w:val="24"/>
          <w:szCs w:val="24"/>
        </w:rPr>
        <w:lastRenderedPageBreak/>
        <w:t>gauge. The test was performed at room temperature in low noise conditions, the loading and unloading rate was</w:t>
      </w:r>
      <w:r w:rsidR="00AB60C6">
        <w:rPr>
          <w:rFonts w:ascii="Times New Roman" w:hAnsi="Times New Roman" w:cs="Times New Roman"/>
          <w:sz w:val="24"/>
          <w:szCs w:val="24"/>
        </w:rPr>
        <w:t xml:space="preserve"> set</w:t>
      </w:r>
      <w:r w:rsidRPr="00CB7C1E">
        <w:rPr>
          <w:rFonts w:ascii="Times New Roman" w:hAnsi="Times New Roman" w:cs="Times New Roman"/>
          <w:sz w:val="24"/>
          <w:szCs w:val="24"/>
        </w:rPr>
        <w:t xml:space="preserve"> </w:t>
      </w:r>
      <w:r w:rsidR="00944EB7">
        <w:rPr>
          <w:rFonts w:ascii="Times New Roman" w:hAnsi="Times New Roman" w:cs="Times New Roman"/>
          <w:sz w:val="24"/>
          <w:szCs w:val="24"/>
        </w:rPr>
        <w:t xml:space="preserve">at </w:t>
      </w:r>
      <w:r w:rsidRPr="00CB7C1E">
        <w:rPr>
          <w:rFonts w:ascii="Times New Roman" w:hAnsi="Times New Roman" w:cs="Times New Roman"/>
          <w:sz w:val="24"/>
          <w:szCs w:val="24"/>
        </w:rPr>
        <w:t xml:space="preserve">0.01 mN/s and </w:t>
      </w:r>
      <w:r w:rsidR="003E3769">
        <w:rPr>
          <w:rFonts w:ascii="Times New Roman" w:hAnsi="Times New Roman" w:cs="Times New Roman"/>
          <w:sz w:val="24"/>
          <w:szCs w:val="24"/>
        </w:rPr>
        <w:t>0.02 mN/s</w:t>
      </w:r>
      <w:r w:rsidR="00AB60C6">
        <w:rPr>
          <w:rFonts w:ascii="Times New Roman" w:hAnsi="Times New Roman" w:cs="Times New Roman"/>
          <w:sz w:val="24"/>
          <w:szCs w:val="24"/>
        </w:rPr>
        <w:t>,</w:t>
      </w:r>
      <w:r w:rsidR="003E3769">
        <w:rPr>
          <w:rFonts w:ascii="Times New Roman" w:hAnsi="Times New Roman" w:cs="Times New Roman"/>
          <w:sz w:val="24"/>
          <w:szCs w:val="24"/>
        </w:rPr>
        <w:t xml:space="preserve"> respectively</w:t>
      </w:r>
      <w:r w:rsidR="00AB60C6">
        <w:rPr>
          <w:rFonts w:ascii="Times New Roman" w:hAnsi="Times New Roman" w:cs="Times New Roman"/>
          <w:sz w:val="24"/>
          <w:szCs w:val="24"/>
        </w:rPr>
        <w:t>,</w:t>
      </w:r>
      <w:r w:rsidR="003E3769">
        <w:rPr>
          <w:rFonts w:ascii="Times New Roman" w:hAnsi="Times New Roman" w:cs="Times New Roman"/>
          <w:sz w:val="24"/>
          <w:szCs w:val="24"/>
        </w:rPr>
        <w:t xml:space="preserve"> with a 5</w:t>
      </w:r>
      <w:r w:rsidR="00AB60C6">
        <w:rPr>
          <w:rFonts w:ascii="Times New Roman" w:hAnsi="Times New Roman" w:cs="Times New Roman"/>
          <w:sz w:val="24"/>
          <w:szCs w:val="24"/>
        </w:rPr>
        <w:t xml:space="preserve"> </w:t>
      </w:r>
      <w:r w:rsidRPr="00CB7C1E">
        <w:rPr>
          <w:rFonts w:ascii="Times New Roman" w:hAnsi="Times New Roman" w:cs="Times New Roman"/>
          <w:sz w:val="24"/>
          <w:szCs w:val="24"/>
        </w:rPr>
        <w:t>s rest period at the maximum load</w:t>
      </w:r>
      <w:r w:rsidR="00092473">
        <w:rPr>
          <w:rFonts w:ascii="Times New Roman" w:hAnsi="Times New Roman" w:cs="Times New Roman"/>
          <w:sz w:val="24"/>
          <w:szCs w:val="24"/>
        </w:rPr>
        <w:t xml:space="preserve"> of 10 mN</w:t>
      </w:r>
      <w:r w:rsidRPr="00CB7C1E">
        <w:rPr>
          <w:rFonts w:ascii="Times New Roman" w:hAnsi="Times New Roman" w:cs="Times New Roman"/>
          <w:color w:val="000000" w:themeColor="text1"/>
          <w:sz w:val="24"/>
          <w:szCs w:val="24"/>
        </w:rPr>
        <w:t>.</w:t>
      </w:r>
      <w:r w:rsidRPr="00CB7C1E">
        <w:rPr>
          <w:rFonts w:ascii="Times New Roman" w:hAnsi="Times New Roman" w:cs="Times New Roman"/>
          <w:color w:val="FF0000"/>
          <w:sz w:val="24"/>
          <w:szCs w:val="24"/>
        </w:rPr>
        <w:t xml:space="preserve"> </w:t>
      </w:r>
    </w:p>
    <w:p w:rsidR="00DE6C3B" w:rsidRPr="00CB7C1E" w:rsidRDefault="00CB7C1E" w:rsidP="00CB7C1E">
      <w:pPr>
        <w:spacing w:line="480" w:lineRule="auto"/>
        <w:jc w:val="both"/>
        <w:rPr>
          <w:rFonts w:ascii="Times New Roman" w:hAnsi="Times New Roman" w:cs="Times New Roman"/>
          <w:b/>
          <w:sz w:val="24"/>
          <w:szCs w:val="24"/>
        </w:rPr>
      </w:pPr>
      <w:r>
        <w:rPr>
          <w:rFonts w:ascii="Times New Roman" w:hAnsi="Times New Roman" w:cs="Times New Roman"/>
          <w:b/>
          <w:sz w:val="24"/>
          <w:szCs w:val="24"/>
        </w:rPr>
        <w:t>2. 5</w:t>
      </w:r>
      <w:r w:rsidR="00231F6F">
        <w:rPr>
          <w:rFonts w:ascii="Times New Roman" w:hAnsi="Times New Roman" w:cs="Times New Roman"/>
          <w:b/>
          <w:sz w:val="24"/>
          <w:szCs w:val="24"/>
        </w:rPr>
        <w:t>.</w:t>
      </w:r>
      <w:r>
        <w:rPr>
          <w:rFonts w:ascii="Times New Roman" w:hAnsi="Times New Roman" w:cs="Times New Roman"/>
          <w:b/>
          <w:sz w:val="24"/>
          <w:szCs w:val="24"/>
        </w:rPr>
        <w:t xml:space="preserve"> </w:t>
      </w:r>
      <w:r w:rsidR="00DE6C3B" w:rsidRPr="00CB7C1E">
        <w:rPr>
          <w:rFonts w:ascii="Times New Roman" w:hAnsi="Times New Roman" w:cs="Times New Roman"/>
          <w:b/>
          <w:sz w:val="24"/>
          <w:szCs w:val="24"/>
        </w:rPr>
        <w:t xml:space="preserve">Boiling water exposure </w:t>
      </w:r>
    </w:p>
    <w:p w:rsidR="00DE6C3B" w:rsidRPr="00CB7C1E" w:rsidRDefault="00DE6C3B" w:rsidP="00CB7C1E">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t xml:space="preserve">The specimens were kept in water bath and </w:t>
      </w:r>
      <w:r w:rsidR="0001638C">
        <w:rPr>
          <w:rFonts w:ascii="Times New Roman" w:hAnsi="Times New Roman" w:cs="Times New Roman"/>
          <w:sz w:val="24"/>
          <w:szCs w:val="24"/>
        </w:rPr>
        <w:t xml:space="preserve">the </w:t>
      </w:r>
      <w:r w:rsidRPr="00CB7C1E">
        <w:rPr>
          <w:rFonts w:ascii="Times New Roman" w:hAnsi="Times New Roman" w:cs="Times New Roman"/>
          <w:sz w:val="24"/>
          <w:szCs w:val="24"/>
        </w:rPr>
        <w:t>temperature of the water was gradually increased to 100</w:t>
      </w:r>
      <w:r w:rsidRPr="00CB7C1E">
        <w:rPr>
          <w:rFonts w:ascii="Cambria Math" w:hAnsi="Cambria Math" w:cs="Cambria Math"/>
          <w:sz w:val="24"/>
          <w:szCs w:val="24"/>
        </w:rPr>
        <w:t>⁰</w:t>
      </w:r>
      <w:r w:rsidRPr="00CB7C1E">
        <w:rPr>
          <w:rFonts w:ascii="Times New Roman" w:hAnsi="Times New Roman" w:cs="Times New Roman"/>
          <w:sz w:val="24"/>
          <w:szCs w:val="24"/>
        </w:rPr>
        <w:t xml:space="preserve">C and maintained for 24 h using </w:t>
      </w:r>
      <w:r w:rsidR="00522C6A">
        <w:rPr>
          <w:rFonts w:ascii="Times New Roman" w:hAnsi="Times New Roman" w:cs="Times New Roman"/>
          <w:sz w:val="24"/>
          <w:szCs w:val="24"/>
        </w:rPr>
        <w:t xml:space="preserve">a </w:t>
      </w:r>
      <w:r w:rsidRPr="00CB7C1E">
        <w:rPr>
          <w:rFonts w:ascii="Times New Roman" w:hAnsi="Times New Roman" w:cs="Times New Roman"/>
          <w:sz w:val="24"/>
          <w:szCs w:val="24"/>
        </w:rPr>
        <w:t>thermo</w:t>
      </w:r>
      <w:r w:rsidR="00522C6A">
        <w:rPr>
          <w:rFonts w:ascii="Times New Roman" w:hAnsi="Times New Roman" w:cs="Times New Roman"/>
          <w:sz w:val="24"/>
          <w:szCs w:val="24"/>
        </w:rPr>
        <w:t>-</w:t>
      </w:r>
      <w:r w:rsidRPr="00CB7C1E">
        <w:rPr>
          <w:rFonts w:ascii="Times New Roman" w:hAnsi="Times New Roman" w:cs="Times New Roman"/>
          <w:sz w:val="24"/>
          <w:szCs w:val="24"/>
        </w:rPr>
        <w:t>cycler</w:t>
      </w:r>
      <w:r w:rsidR="00522C6A">
        <w:rPr>
          <w:rFonts w:ascii="Times New Roman" w:hAnsi="Times New Roman" w:cs="Times New Roman"/>
          <w:sz w:val="24"/>
          <w:szCs w:val="24"/>
        </w:rPr>
        <w:t xml:space="preserve"> mac</w:t>
      </w:r>
      <w:r w:rsidR="006177FC">
        <w:rPr>
          <w:rFonts w:ascii="Times New Roman" w:hAnsi="Times New Roman" w:cs="Times New Roman"/>
          <w:sz w:val="24"/>
          <w:szCs w:val="24"/>
        </w:rPr>
        <w:t>h</w:t>
      </w:r>
      <w:r w:rsidR="00522C6A">
        <w:rPr>
          <w:rFonts w:ascii="Times New Roman" w:hAnsi="Times New Roman" w:cs="Times New Roman"/>
          <w:sz w:val="24"/>
          <w:szCs w:val="24"/>
        </w:rPr>
        <w:t>ine</w:t>
      </w:r>
      <w:r w:rsidRPr="00CB7C1E">
        <w:rPr>
          <w:rFonts w:ascii="Times New Roman" w:hAnsi="Times New Roman" w:cs="Times New Roman"/>
          <w:sz w:val="24"/>
          <w:szCs w:val="24"/>
        </w:rPr>
        <w:t xml:space="preserve"> (SD Mechatronik thermocycler, Huber, Peter Huber Kaltemaschinenbau, </w:t>
      </w:r>
      <w:r w:rsidR="00944EB7">
        <w:rPr>
          <w:rFonts w:ascii="Times New Roman" w:hAnsi="Times New Roman" w:cs="Times New Roman"/>
          <w:sz w:val="24"/>
          <w:szCs w:val="24"/>
        </w:rPr>
        <w:t xml:space="preserve">Offenburg, Germany). </w:t>
      </w:r>
      <w:r w:rsidRPr="00CB7C1E">
        <w:rPr>
          <w:rFonts w:ascii="Times New Roman" w:hAnsi="Times New Roman" w:cs="Times New Roman"/>
          <w:sz w:val="24"/>
          <w:szCs w:val="24"/>
        </w:rPr>
        <w:t>The resin-ceramic interface and the nano</w:t>
      </w:r>
      <w:r w:rsidR="00522C6A">
        <w:rPr>
          <w:rFonts w:ascii="Times New Roman" w:hAnsi="Times New Roman" w:cs="Times New Roman"/>
          <w:sz w:val="24"/>
          <w:szCs w:val="24"/>
        </w:rPr>
        <w:t>-</w:t>
      </w:r>
      <w:r w:rsidRPr="00CB7C1E">
        <w:rPr>
          <w:rFonts w:ascii="Times New Roman" w:hAnsi="Times New Roman" w:cs="Times New Roman"/>
          <w:sz w:val="24"/>
          <w:szCs w:val="24"/>
        </w:rPr>
        <w:t>mechanical properties were re</w:t>
      </w:r>
      <w:r w:rsidR="00522C6A">
        <w:rPr>
          <w:rFonts w:ascii="Times New Roman" w:hAnsi="Times New Roman" w:cs="Times New Roman"/>
          <w:sz w:val="24"/>
          <w:szCs w:val="24"/>
        </w:rPr>
        <w:t>-</w:t>
      </w:r>
      <w:r w:rsidRPr="00CB7C1E">
        <w:rPr>
          <w:rFonts w:ascii="Times New Roman" w:hAnsi="Times New Roman" w:cs="Times New Roman"/>
          <w:sz w:val="24"/>
          <w:szCs w:val="24"/>
        </w:rPr>
        <w:t xml:space="preserve">examined after the boiling water exposure as described </w:t>
      </w:r>
      <w:r w:rsidR="00522C6A">
        <w:rPr>
          <w:rFonts w:ascii="Times New Roman" w:hAnsi="Times New Roman" w:cs="Times New Roman"/>
          <w:sz w:val="24"/>
          <w:szCs w:val="24"/>
        </w:rPr>
        <w:t>above</w:t>
      </w:r>
      <w:r w:rsidRPr="00CB7C1E">
        <w:rPr>
          <w:rFonts w:ascii="Times New Roman" w:hAnsi="Times New Roman" w:cs="Times New Roman"/>
          <w:sz w:val="24"/>
          <w:szCs w:val="24"/>
        </w:rPr>
        <w:t>.</w:t>
      </w:r>
    </w:p>
    <w:p w:rsidR="00DE6C3B" w:rsidRPr="00CB7C1E" w:rsidRDefault="00C151E5" w:rsidP="00CB7C1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The r</w:t>
      </w:r>
      <w:r w:rsidR="00DE6C3B" w:rsidRPr="00CB7C1E">
        <w:rPr>
          <w:rFonts w:ascii="Times New Roman" w:hAnsi="Times New Roman" w:cs="Times New Roman"/>
          <w:sz w:val="24"/>
          <w:szCs w:val="24"/>
        </w:rPr>
        <w:t xml:space="preserve">esults of </w:t>
      </w:r>
      <w:r w:rsidR="00C05C95">
        <w:rPr>
          <w:rFonts w:ascii="Times New Roman" w:hAnsi="Times New Roman" w:cs="Times New Roman"/>
          <w:sz w:val="24"/>
          <w:szCs w:val="24"/>
        </w:rPr>
        <w:t xml:space="preserve">the </w:t>
      </w:r>
      <w:r w:rsidR="00DE6C3B" w:rsidRPr="00CB7C1E">
        <w:rPr>
          <w:rFonts w:ascii="Times New Roman" w:hAnsi="Times New Roman" w:cs="Times New Roman"/>
          <w:sz w:val="24"/>
          <w:szCs w:val="24"/>
        </w:rPr>
        <w:t>modulus of elasticity and surface nano</w:t>
      </w:r>
      <w:r w:rsidR="00C05C95">
        <w:rPr>
          <w:rFonts w:ascii="Times New Roman" w:hAnsi="Times New Roman" w:cs="Times New Roman"/>
          <w:sz w:val="24"/>
          <w:szCs w:val="24"/>
        </w:rPr>
        <w:t>-</w:t>
      </w:r>
      <w:r w:rsidR="00DE6C3B" w:rsidRPr="00CB7C1E">
        <w:rPr>
          <w:rFonts w:ascii="Times New Roman" w:hAnsi="Times New Roman" w:cs="Times New Roman"/>
          <w:sz w:val="24"/>
          <w:szCs w:val="24"/>
        </w:rPr>
        <w:t>hardness of the experimental groups before and after boiling water exposure were analyzed using Statistical Package for Social Sciences version 22.0 (SPSS Inc., Chicago, IL, USA). A multivariate analysis of variance and</w:t>
      </w:r>
      <w:r w:rsidR="00634757">
        <w:rPr>
          <w:rFonts w:ascii="Times New Roman" w:hAnsi="Times New Roman" w:cs="Times New Roman"/>
          <w:sz w:val="24"/>
          <w:szCs w:val="24"/>
        </w:rPr>
        <w:t xml:space="preserve"> a</w:t>
      </w:r>
      <w:r w:rsidR="00DE6C3B" w:rsidRPr="00CB7C1E">
        <w:rPr>
          <w:rFonts w:ascii="Times New Roman" w:hAnsi="Times New Roman" w:cs="Times New Roman"/>
          <w:sz w:val="24"/>
          <w:szCs w:val="24"/>
        </w:rPr>
        <w:t xml:space="preserve"> </w:t>
      </w:r>
      <w:r w:rsidR="00DE6C3B" w:rsidRPr="00EE23D4">
        <w:rPr>
          <w:rFonts w:ascii="Times New Roman" w:hAnsi="Times New Roman" w:cs="Times New Roman"/>
          <w:i/>
          <w:sz w:val="24"/>
          <w:szCs w:val="24"/>
        </w:rPr>
        <w:t xml:space="preserve">post hoc test </w:t>
      </w:r>
      <w:r w:rsidR="00DE6C3B" w:rsidRPr="00CB7C1E">
        <w:rPr>
          <w:rFonts w:ascii="Times New Roman" w:hAnsi="Times New Roman" w:cs="Times New Roman"/>
          <w:sz w:val="24"/>
          <w:szCs w:val="24"/>
        </w:rPr>
        <w:t xml:space="preserve">was used to calculate the difference in the mean values between groups before and after </w:t>
      </w:r>
      <w:r w:rsidR="00634757">
        <w:rPr>
          <w:rFonts w:ascii="Times New Roman" w:hAnsi="Times New Roman" w:cs="Times New Roman"/>
          <w:sz w:val="24"/>
          <w:szCs w:val="24"/>
        </w:rPr>
        <w:t>accelerated</w:t>
      </w:r>
      <w:r w:rsidR="00634757"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 xml:space="preserve">hydrolysis at a significance level of </w:t>
      </w:r>
      <w:r w:rsidR="00DE6C3B" w:rsidRPr="00CB7C1E">
        <w:rPr>
          <w:rFonts w:ascii="Times New Roman" w:hAnsi="Times New Roman" w:cs="Times New Roman"/>
          <w:i/>
          <w:sz w:val="24"/>
          <w:szCs w:val="24"/>
        </w:rPr>
        <w:t>p</w:t>
      </w:r>
      <w:r w:rsidR="00DE6C3B" w:rsidRPr="00CB7C1E">
        <w:rPr>
          <w:rFonts w:ascii="Times New Roman" w:hAnsi="Times New Roman" w:cs="Times New Roman"/>
          <w:sz w:val="24"/>
          <w:szCs w:val="24"/>
        </w:rPr>
        <w:t>&lt;0.05. Regression analysis was performed between the modulus of elasticity and surface nano</w:t>
      </w:r>
      <w:r w:rsidR="00634757">
        <w:rPr>
          <w:rFonts w:ascii="Times New Roman" w:hAnsi="Times New Roman" w:cs="Times New Roman"/>
          <w:sz w:val="24"/>
          <w:szCs w:val="24"/>
        </w:rPr>
        <w:t>-</w:t>
      </w:r>
      <w:r w:rsidR="00DE6C3B" w:rsidRPr="00CB7C1E">
        <w:rPr>
          <w:rFonts w:ascii="Times New Roman" w:hAnsi="Times New Roman" w:cs="Times New Roman"/>
          <w:sz w:val="24"/>
          <w:szCs w:val="24"/>
        </w:rPr>
        <w:t xml:space="preserve">hardness. </w:t>
      </w:r>
    </w:p>
    <w:p w:rsidR="00CB7C1E" w:rsidRPr="00E15B34" w:rsidRDefault="00CB7C1E" w:rsidP="00CB7C1E">
      <w:pPr>
        <w:spacing w:line="480" w:lineRule="auto"/>
        <w:jc w:val="both"/>
        <w:rPr>
          <w:rFonts w:ascii="Times New Roman" w:hAnsi="Times New Roman" w:cs="Times New Roman"/>
          <w:b/>
          <w:sz w:val="24"/>
          <w:szCs w:val="24"/>
        </w:rPr>
      </w:pPr>
      <w:r w:rsidRPr="00E15B34">
        <w:rPr>
          <w:rFonts w:ascii="Times New Roman" w:hAnsi="Times New Roman" w:cs="Times New Roman"/>
          <w:b/>
          <w:sz w:val="24"/>
          <w:szCs w:val="24"/>
        </w:rPr>
        <w:t>3. RESULTS</w:t>
      </w:r>
    </w:p>
    <w:p w:rsidR="00DE6C3B" w:rsidRPr="00CB7C1E" w:rsidRDefault="00DE6C3B" w:rsidP="00CB7C1E">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t xml:space="preserve">Figure 2 shows the SEM images of the resin-ceramic interface of all the groups before the specimens were subjected to boiling water </w:t>
      </w:r>
      <w:r w:rsidRPr="00CB7C1E">
        <w:rPr>
          <w:rFonts w:ascii="Times New Roman" w:hAnsi="Times New Roman" w:cs="Times New Roman"/>
          <w:sz w:val="24"/>
          <w:szCs w:val="24"/>
        </w:rPr>
        <w:lastRenderedPageBreak/>
        <w:t xml:space="preserve">exposure. The </w:t>
      </w:r>
      <w:r w:rsidR="00EA6244">
        <w:rPr>
          <w:rFonts w:ascii="Times New Roman" w:hAnsi="Times New Roman" w:cs="Times New Roman"/>
          <w:sz w:val="24"/>
          <w:szCs w:val="24"/>
        </w:rPr>
        <w:t>primer</w:t>
      </w:r>
      <w:r w:rsidRPr="00CB7C1E">
        <w:rPr>
          <w:rFonts w:ascii="Times New Roman" w:hAnsi="Times New Roman" w:cs="Times New Roman"/>
          <w:sz w:val="24"/>
          <w:szCs w:val="24"/>
        </w:rPr>
        <w:t xml:space="preserve"> treated specimens with the application of adhesive resin (1A group specimens) showed better penetration of resin into the etched porosities than other group specimens. The </w:t>
      </w:r>
      <w:r w:rsidR="00EA6244">
        <w:rPr>
          <w:rFonts w:ascii="Times New Roman" w:hAnsi="Times New Roman" w:cs="Times New Roman"/>
          <w:sz w:val="24"/>
          <w:szCs w:val="24"/>
        </w:rPr>
        <w:t>specimens with no primer treatment</w:t>
      </w:r>
      <w:r w:rsidRPr="00CB7C1E">
        <w:rPr>
          <w:rFonts w:ascii="Times New Roman" w:hAnsi="Times New Roman" w:cs="Times New Roman"/>
          <w:sz w:val="24"/>
          <w:szCs w:val="24"/>
        </w:rPr>
        <w:t xml:space="preserve"> and resin composite applied specimens (2B group) demonstrated visible gap between ceramic and resin composite in all</w:t>
      </w:r>
      <w:r w:rsidRPr="00CB7C1E">
        <w:rPr>
          <w:rFonts w:ascii="Times New Roman" w:hAnsi="Times New Roman" w:cs="Times New Roman"/>
          <w:color w:val="FF0000"/>
          <w:sz w:val="24"/>
          <w:szCs w:val="24"/>
        </w:rPr>
        <w:t xml:space="preserve"> </w:t>
      </w:r>
      <w:r w:rsidRPr="00CB7C1E">
        <w:rPr>
          <w:rFonts w:ascii="Times New Roman" w:hAnsi="Times New Roman" w:cs="Times New Roman"/>
          <w:color w:val="000000" w:themeColor="text1"/>
          <w:sz w:val="24"/>
          <w:szCs w:val="24"/>
        </w:rPr>
        <w:t xml:space="preserve">of the </w:t>
      </w:r>
      <w:r w:rsidRPr="00CB7C1E">
        <w:rPr>
          <w:rFonts w:ascii="Times New Roman" w:hAnsi="Times New Roman" w:cs="Times New Roman"/>
          <w:sz w:val="24"/>
          <w:szCs w:val="24"/>
        </w:rPr>
        <w:t>materials.</w:t>
      </w:r>
    </w:p>
    <w:p w:rsidR="00DE6C3B" w:rsidRPr="00CB7C1E" w:rsidRDefault="00DE6C3B" w:rsidP="00CB7C1E">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t xml:space="preserve">Figure 3 shows the SEM images of the specimens from all the groups after subjecting to exposure in boiling water. All the specimens showed some </w:t>
      </w:r>
      <w:r w:rsidR="004A663E">
        <w:rPr>
          <w:rFonts w:ascii="Times New Roman" w:hAnsi="Times New Roman" w:cs="Times New Roman"/>
          <w:sz w:val="24"/>
          <w:szCs w:val="24"/>
        </w:rPr>
        <w:t>degree of</w:t>
      </w:r>
      <w:r w:rsidR="004A663E"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disintegration of resin at the resin-ceramic interface, but the degree of disintegration and gap at the interface varied from one group to the other. The adhesive resin showed </w:t>
      </w:r>
      <w:r w:rsidRPr="00CB7C1E">
        <w:rPr>
          <w:rFonts w:ascii="Times New Roman" w:hAnsi="Times New Roman" w:cs="Times New Roman"/>
          <w:sz w:val="24"/>
          <w:szCs w:val="24"/>
        </w:rPr>
        <w:lastRenderedPageBreak/>
        <w:t xml:space="preserve">the least disintegration (1A and 2A group specimens) than resin composite, furthermore </w:t>
      </w:r>
      <w:r w:rsidR="00EA6244">
        <w:rPr>
          <w:rFonts w:ascii="Times New Roman" w:hAnsi="Times New Roman" w:cs="Times New Roman"/>
          <w:sz w:val="24"/>
          <w:szCs w:val="24"/>
        </w:rPr>
        <w:t>primer</w:t>
      </w:r>
      <w:r w:rsidRPr="00CB7C1E">
        <w:rPr>
          <w:rFonts w:ascii="Times New Roman" w:hAnsi="Times New Roman" w:cs="Times New Roman"/>
          <w:sz w:val="24"/>
          <w:szCs w:val="24"/>
        </w:rPr>
        <w:t xml:space="preserve"> treated specimens showed least disintegration (1A group specimens). </w:t>
      </w:r>
      <w:r w:rsidR="00EA6244">
        <w:rPr>
          <w:rFonts w:ascii="Times New Roman" w:hAnsi="Times New Roman" w:cs="Times New Roman"/>
          <w:sz w:val="24"/>
          <w:szCs w:val="24"/>
        </w:rPr>
        <w:t>The specimens with no primer treatment</w:t>
      </w:r>
      <w:r w:rsidRPr="00CB7C1E">
        <w:rPr>
          <w:rFonts w:ascii="Times New Roman" w:hAnsi="Times New Roman" w:cs="Times New Roman"/>
          <w:sz w:val="24"/>
          <w:szCs w:val="24"/>
        </w:rPr>
        <w:t xml:space="preserve"> and resin composite </w:t>
      </w:r>
      <w:r w:rsidR="00EA6244">
        <w:rPr>
          <w:rFonts w:ascii="Times New Roman" w:hAnsi="Times New Roman" w:cs="Times New Roman"/>
          <w:sz w:val="24"/>
          <w:szCs w:val="24"/>
        </w:rPr>
        <w:t>applied</w:t>
      </w:r>
      <w:r w:rsidR="0083534F"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specimens (2B group specimens) showed </w:t>
      </w:r>
      <w:r w:rsidR="001660B1">
        <w:rPr>
          <w:rFonts w:ascii="Times New Roman" w:hAnsi="Times New Roman" w:cs="Times New Roman"/>
          <w:sz w:val="24"/>
          <w:szCs w:val="24"/>
        </w:rPr>
        <w:t xml:space="preserve">the </w:t>
      </w:r>
      <w:r w:rsidRPr="00CB7C1E">
        <w:rPr>
          <w:rFonts w:ascii="Times New Roman" w:hAnsi="Times New Roman" w:cs="Times New Roman"/>
          <w:sz w:val="24"/>
          <w:szCs w:val="24"/>
        </w:rPr>
        <w:t xml:space="preserve">highest resin disintegration. </w:t>
      </w:r>
    </w:p>
    <w:p w:rsidR="00DE6C3B" w:rsidRPr="00CB7C1E" w:rsidRDefault="00DE6C3B" w:rsidP="00CB7C1E">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t>Table 2 and Table 3 show the mean values of modulus of elasticity and surface nano</w:t>
      </w:r>
      <w:r w:rsidR="0083534F">
        <w:rPr>
          <w:rFonts w:ascii="Times New Roman" w:hAnsi="Times New Roman" w:cs="Times New Roman"/>
          <w:sz w:val="24"/>
          <w:szCs w:val="24"/>
        </w:rPr>
        <w:t>-</w:t>
      </w:r>
      <w:r w:rsidRPr="00CB7C1E">
        <w:rPr>
          <w:rFonts w:ascii="Times New Roman" w:hAnsi="Times New Roman" w:cs="Times New Roman"/>
          <w:sz w:val="24"/>
          <w:szCs w:val="24"/>
        </w:rPr>
        <w:t>hardness</w:t>
      </w:r>
      <w:r w:rsidR="004A7863">
        <w:rPr>
          <w:rFonts w:ascii="Times New Roman" w:hAnsi="Times New Roman" w:cs="Times New Roman"/>
          <w:sz w:val="24"/>
          <w:szCs w:val="24"/>
        </w:rPr>
        <w:t>,</w:t>
      </w:r>
      <w:r w:rsidRPr="00CB7C1E">
        <w:rPr>
          <w:rFonts w:ascii="Times New Roman" w:hAnsi="Times New Roman" w:cs="Times New Roman"/>
          <w:sz w:val="24"/>
          <w:szCs w:val="24"/>
        </w:rPr>
        <w:t xml:space="preserve"> respectively</w:t>
      </w:r>
      <w:r w:rsidR="004A7863">
        <w:rPr>
          <w:rFonts w:ascii="Times New Roman" w:hAnsi="Times New Roman" w:cs="Times New Roman"/>
          <w:sz w:val="24"/>
          <w:szCs w:val="24"/>
        </w:rPr>
        <w:t>,</w:t>
      </w:r>
      <w:r w:rsidRPr="00CB7C1E">
        <w:rPr>
          <w:rFonts w:ascii="Times New Roman" w:hAnsi="Times New Roman" w:cs="Times New Roman"/>
          <w:sz w:val="24"/>
          <w:szCs w:val="24"/>
        </w:rPr>
        <w:t xml:space="preserve"> in different groups of the all the materials tested before and after the specimens were subjected to exposure by boiling water. Figure 4 shows </w:t>
      </w:r>
      <w:r w:rsidR="006A5C2F">
        <w:rPr>
          <w:rFonts w:ascii="Times New Roman" w:hAnsi="Times New Roman" w:cs="Times New Roman"/>
          <w:sz w:val="24"/>
          <w:szCs w:val="24"/>
        </w:rPr>
        <w:t xml:space="preserve">a </w:t>
      </w:r>
      <w:r w:rsidRPr="00CB7C1E">
        <w:rPr>
          <w:rFonts w:ascii="Times New Roman" w:hAnsi="Times New Roman" w:cs="Times New Roman"/>
          <w:sz w:val="24"/>
          <w:szCs w:val="24"/>
        </w:rPr>
        <w:t>typical nano</w:t>
      </w:r>
      <w:r w:rsidR="006A5C2F">
        <w:rPr>
          <w:rFonts w:ascii="Times New Roman" w:hAnsi="Times New Roman" w:cs="Times New Roman"/>
          <w:sz w:val="24"/>
          <w:szCs w:val="24"/>
        </w:rPr>
        <w:t>-</w:t>
      </w:r>
      <w:r w:rsidRPr="00CB7C1E">
        <w:rPr>
          <w:rFonts w:ascii="Times New Roman" w:hAnsi="Times New Roman" w:cs="Times New Roman"/>
          <w:sz w:val="24"/>
          <w:szCs w:val="24"/>
        </w:rPr>
        <w:t xml:space="preserve">indentation load-penetration depth curves </w:t>
      </w:r>
      <w:r w:rsidRPr="00CB7C1E">
        <w:rPr>
          <w:rFonts w:ascii="Times New Roman" w:hAnsi="Times New Roman" w:cs="Times New Roman"/>
          <w:i/>
          <w:sz w:val="24"/>
          <w:szCs w:val="24"/>
        </w:rPr>
        <w:t>F</w:t>
      </w:r>
      <w:r w:rsidRPr="00CB7C1E">
        <w:rPr>
          <w:rFonts w:ascii="Times New Roman" w:hAnsi="Times New Roman" w:cs="Times New Roman"/>
          <w:sz w:val="24"/>
          <w:szCs w:val="24"/>
        </w:rPr>
        <w:t>-Δ. Figure 5 shows the correlation between modulus of elasticity and surface nano</w:t>
      </w:r>
      <w:r w:rsidR="004A7863">
        <w:rPr>
          <w:rFonts w:ascii="Times New Roman" w:hAnsi="Times New Roman" w:cs="Times New Roman"/>
          <w:sz w:val="24"/>
          <w:szCs w:val="24"/>
        </w:rPr>
        <w:t>-</w:t>
      </w:r>
      <w:r w:rsidRPr="00CB7C1E">
        <w:rPr>
          <w:rFonts w:ascii="Times New Roman" w:hAnsi="Times New Roman" w:cs="Times New Roman"/>
          <w:sz w:val="24"/>
          <w:szCs w:val="24"/>
        </w:rPr>
        <w:t xml:space="preserve">hardness values. The </w:t>
      </w:r>
      <w:r w:rsidR="00EA6244">
        <w:rPr>
          <w:rFonts w:ascii="Times New Roman" w:hAnsi="Times New Roman" w:cs="Times New Roman"/>
          <w:sz w:val="24"/>
          <w:szCs w:val="24"/>
        </w:rPr>
        <w:t>primer</w:t>
      </w:r>
      <w:r w:rsidRPr="00CB7C1E">
        <w:rPr>
          <w:rFonts w:ascii="Times New Roman" w:hAnsi="Times New Roman" w:cs="Times New Roman"/>
          <w:sz w:val="24"/>
          <w:szCs w:val="24"/>
        </w:rPr>
        <w:t xml:space="preserve"> treated </w:t>
      </w:r>
      <w:r w:rsidR="00EA6244">
        <w:rPr>
          <w:rFonts w:ascii="Times New Roman" w:hAnsi="Times New Roman" w:cs="Times New Roman"/>
          <w:sz w:val="24"/>
          <w:szCs w:val="24"/>
        </w:rPr>
        <w:t>specimens</w:t>
      </w:r>
      <w:r w:rsidRPr="00CB7C1E">
        <w:rPr>
          <w:rFonts w:ascii="Times New Roman" w:hAnsi="Times New Roman" w:cs="Times New Roman"/>
          <w:sz w:val="24"/>
          <w:szCs w:val="24"/>
        </w:rPr>
        <w:t xml:space="preserve"> with </w:t>
      </w:r>
      <w:r w:rsidR="003D69C9">
        <w:rPr>
          <w:rFonts w:ascii="Times New Roman" w:hAnsi="Times New Roman" w:cs="Times New Roman"/>
          <w:sz w:val="24"/>
          <w:szCs w:val="24"/>
        </w:rPr>
        <w:t xml:space="preserve">an </w:t>
      </w:r>
      <w:r w:rsidRPr="00CB7C1E">
        <w:rPr>
          <w:rFonts w:ascii="Times New Roman" w:hAnsi="Times New Roman" w:cs="Times New Roman"/>
          <w:sz w:val="24"/>
          <w:szCs w:val="24"/>
        </w:rPr>
        <w:t xml:space="preserve">application of adhesive </w:t>
      </w:r>
      <w:r w:rsidRPr="00CB7C1E">
        <w:rPr>
          <w:rFonts w:ascii="Times New Roman" w:hAnsi="Times New Roman" w:cs="Times New Roman"/>
          <w:sz w:val="24"/>
          <w:szCs w:val="24"/>
        </w:rPr>
        <w:lastRenderedPageBreak/>
        <w:t xml:space="preserve">resin (Group 1A) showed significantly </w:t>
      </w:r>
      <w:r w:rsidR="00BF20BF">
        <w:rPr>
          <w:rFonts w:ascii="Times New Roman" w:hAnsi="Times New Roman" w:cs="Times New Roman"/>
          <w:sz w:val="24"/>
          <w:szCs w:val="24"/>
        </w:rPr>
        <w:t xml:space="preserve">the </w:t>
      </w:r>
      <w:r w:rsidRPr="00CB7C1E">
        <w:rPr>
          <w:rFonts w:ascii="Times New Roman" w:hAnsi="Times New Roman" w:cs="Times New Roman"/>
          <w:sz w:val="24"/>
          <w:szCs w:val="24"/>
        </w:rPr>
        <w:t xml:space="preserve">highest hardness </w:t>
      </w:r>
      <w:r w:rsidR="00C80683">
        <w:rPr>
          <w:rFonts w:ascii="Times New Roman" w:hAnsi="Times New Roman" w:cs="Times New Roman"/>
          <w:sz w:val="24"/>
          <w:szCs w:val="24"/>
        </w:rPr>
        <w:t>of 2.02</w:t>
      </w:r>
      <w:r w:rsidR="00A17DAA">
        <w:rPr>
          <w:rFonts w:ascii="Times New Roman" w:hAnsi="Times New Roman" w:cs="Times New Roman"/>
          <w:sz w:val="24"/>
          <w:szCs w:val="24"/>
        </w:rPr>
        <w:t xml:space="preserve"> and 0.02</w:t>
      </w:r>
      <w:r w:rsidR="00C80683">
        <w:rPr>
          <w:rFonts w:ascii="Times New Roman" w:hAnsi="Times New Roman" w:cs="Times New Roman"/>
          <w:sz w:val="24"/>
          <w:szCs w:val="24"/>
        </w:rPr>
        <w:t xml:space="preserve"> GPa</w:t>
      </w:r>
      <w:r w:rsidR="00A17DAA">
        <w:rPr>
          <w:rFonts w:ascii="Times New Roman" w:hAnsi="Times New Roman" w:cs="Times New Roman"/>
          <w:sz w:val="24"/>
          <w:szCs w:val="24"/>
        </w:rPr>
        <w:t xml:space="preserve"> (E max) before and after exposure to boiling water respectively, </w:t>
      </w:r>
      <w:r w:rsidR="00E72254">
        <w:rPr>
          <w:rFonts w:ascii="Times New Roman" w:hAnsi="Times New Roman" w:cs="Times New Roman"/>
          <w:sz w:val="24"/>
          <w:szCs w:val="24"/>
        </w:rPr>
        <w:t>these specimens</w:t>
      </w:r>
      <w:r w:rsidR="00A17DAA">
        <w:rPr>
          <w:rFonts w:ascii="Times New Roman" w:hAnsi="Times New Roman" w:cs="Times New Roman"/>
          <w:sz w:val="24"/>
          <w:szCs w:val="24"/>
        </w:rPr>
        <w:t xml:space="preserve"> also showed highest </w:t>
      </w:r>
      <w:r w:rsidRPr="00CB7C1E">
        <w:rPr>
          <w:rFonts w:ascii="Times New Roman" w:hAnsi="Times New Roman" w:cs="Times New Roman"/>
          <w:sz w:val="24"/>
          <w:szCs w:val="24"/>
        </w:rPr>
        <w:t>modulus of elasticity</w:t>
      </w:r>
      <w:r w:rsidR="00C80683">
        <w:rPr>
          <w:rFonts w:ascii="Times New Roman" w:hAnsi="Times New Roman" w:cs="Times New Roman"/>
          <w:sz w:val="24"/>
          <w:szCs w:val="24"/>
        </w:rPr>
        <w:t xml:space="preserve"> of 46.07</w:t>
      </w:r>
      <w:r w:rsidR="00A17DAA">
        <w:rPr>
          <w:rFonts w:ascii="Times New Roman" w:hAnsi="Times New Roman" w:cs="Times New Roman"/>
          <w:sz w:val="24"/>
          <w:szCs w:val="24"/>
        </w:rPr>
        <w:t xml:space="preserve"> and 6.14</w:t>
      </w:r>
      <w:r w:rsidR="00C80683">
        <w:rPr>
          <w:rFonts w:ascii="Times New Roman" w:hAnsi="Times New Roman" w:cs="Times New Roman"/>
          <w:sz w:val="24"/>
          <w:szCs w:val="24"/>
        </w:rPr>
        <w:t xml:space="preserve"> GPa</w:t>
      </w:r>
      <w:r w:rsidR="00BF20BF">
        <w:rPr>
          <w:rFonts w:ascii="Times New Roman" w:hAnsi="Times New Roman" w:cs="Times New Roman"/>
          <w:sz w:val="24"/>
          <w:szCs w:val="24"/>
        </w:rPr>
        <w:t xml:space="preserve"> </w:t>
      </w:r>
      <w:r w:rsidR="00A17DAA">
        <w:rPr>
          <w:rFonts w:ascii="Times New Roman" w:hAnsi="Times New Roman" w:cs="Times New Roman"/>
          <w:sz w:val="24"/>
          <w:szCs w:val="24"/>
        </w:rPr>
        <w:t xml:space="preserve">before and after exposure to boiling water respectively. </w:t>
      </w:r>
      <w:r w:rsidR="00EA6244">
        <w:rPr>
          <w:rFonts w:ascii="Times New Roman" w:hAnsi="Times New Roman" w:cs="Times New Roman"/>
          <w:sz w:val="24"/>
          <w:szCs w:val="24"/>
        </w:rPr>
        <w:t>The specimens with no primer treatment and</w:t>
      </w:r>
      <w:r w:rsidRPr="00CB7C1E">
        <w:rPr>
          <w:rFonts w:ascii="Times New Roman" w:hAnsi="Times New Roman" w:cs="Times New Roman"/>
          <w:sz w:val="24"/>
          <w:szCs w:val="24"/>
        </w:rPr>
        <w:t xml:space="preserve"> with application of resin composite (Group 2B) had significantly </w:t>
      </w:r>
      <w:r w:rsidR="00BF20BF">
        <w:rPr>
          <w:rFonts w:ascii="Times New Roman" w:hAnsi="Times New Roman" w:cs="Times New Roman"/>
          <w:sz w:val="24"/>
          <w:szCs w:val="24"/>
        </w:rPr>
        <w:t xml:space="preserve">the </w:t>
      </w:r>
      <w:r w:rsidRPr="00CB7C1E">
        <w:rPr>
          <w:rFonts w:ascii="Times New Roman" w:hAnsi="Times New Roman" w:cs="Times New Roman"/>
          <w:sz w:val="24"/>
          <w:szCs w:val="24"/>
        </w:rPr>
        <w:t>lowest nano</w:t>
      </w:r>
      <w:r w:rsidR="00BF20BF">
        <w:rPr>
          <w:rFonts w:ascii="Times New Roman" w:hAnsi="Times New Roman" w:cs="Times New Roman"/>
          <w:sz w:val="24"/>
          <w:szCs w:val="24"/>
        </w:rPr>
        <w:t>-</w:t>
      </w:r>
      <w:r w:rsidRPr="00CB7C1E">
        <w:rPr>
          <w:rFonts w:ascii="Times New Roman" w:hAnsi="Times New Roman" w:cs="Times New Roman"/>
          <w:sz w:val="24"/>
          <w:szCs w:val="24"/>
        </w:rPr>
        <w:t>hardness</w:t>
      </w:r>
      <w:r w:rsidR="004D4D2D">
        <w:rPr>
          <w:rFonts w:ascii="Times New Roman" w:hAnsi="Times New Roman" w:cs="Times New Roman"/>
          <w:sz w:val="24"/>
          <w:szCs w:val="24"/>
        </w:rPr>
        <w:t xml:space="preserve"> of 0.30 and 0.01 GPa (Celtra)</w:t>
      </w:r>
      <w:r w:rsidRPr="00CB7C1E">
        <w:rPr>
          <w:rFonts w:ascii="Times New Roman" w:hAnsi="Times New Roman" w:cs="Times New Roman"/>
          <w:sz w:val="24"/>
          <w:szCs w:val="24"/>
        </w:rPr>
        <w:t xml:space="preserve"> and modulus of elasticity</w:t>
      </w:r>
      <w:r w:rsidR="004D4D2D">
        <w:rPr>
          <w:rFonts w:ascii="Times New Roman" w:hAnsi="Times New Roman" w:cs="Times New Roman"/>
          <w:sz w:val="24"/>
          <w:szCs w:val="24"/>
        </w:rPr>
        <w:t xml:space="preserve"> of 16.59 and 1.25 GPa (Mark II)</w:t>
      </w:r>
      <w:r w:rsidRPr="00CB7C1E">
        <w:rPr>
          <w:rFonts w:ascii="Times New Roman" w:hAnsi="Times New Roman" w:cs="Times New Roman"/>
          <w:sz w:val="24"/>
          <w:szCs w:val="24"/>
        </w:rPr>
        <w:t xml:space="preserve"> </w:t>
      </w:r>
      <w:r w:rsidR="004D4D2D">
        <w:rPr>
          <w:rFonts w:ascii="Times New Roman" w:hAnsi="Times New Roman" w:cs="Times New Roman"/>
          <w:sz w:val="24"/>
          <w:szCs w:val="24"/>
        </w:rPr>
        <w:t>before and after exposure to boiling water respectively</w:t>
      </w:r>
      <w:r w:rsidRPr="00CB7C1E">
        <w:rPr>
          <w:rFonts w:ascii="Times New Roman" w:hAnsi="Times New Roman" w:cs="Times New Roman"/>
          <w:sz w:val="24"/>
          <w:szCs w:val="24"/>
        </w:rPr>
        <w:t>.</w:t>
      </w:r>
    </w:p>
    <w:p w:rsidR="00CB7C1E" w:rsidRPr="00E15B34" w:rsidRDefault="00CB7C1E" w:rsidP="00CB7C1E">
      <w:pPr>
        <w:spacing w:line="480" w:lineRule="auto"/>
        <w:jc w:val="both"/>
        <w:rPr>
          <w:rFonts w:ascii="Times New Roman" w:hAnsi="Times New Roman" w:cs="Times New Roman"/>
          <w:b/>
          <w:sz w:val="24"/>
          <w:szCs w:val="24"/>
        </w:rPr>
      </w:pPr>
      <w:r w:rsidRPr="00E15B34">
        <w:rPr>
          <w:rFonts w:ascii="Times New Roman" w:hAnsi="Times New Roman" w:cs="Times New Roman"/>
          <w:b/>
          <w:sz w:val="24"/>
          <w:szCs w:val="24"/>
        </w:rPr>
        <w:t>4. DISCUSSION</w:t>
      </w:r>
      <w:r w:rsidR="00E703E4">
        <w:rPr>
          <w:rFonts w:ascii="Times New Roman" w:hAnsi="Times New Roman" w:cs="Times New Roman"/>
          <w:b/>
          <w:sz w:val="24"/>
          <w:szCs w:val="24"/>
        </w:rPr>
        <w:t xml:space="preserve"> </w:t>
      </w:r>
    </w:p>
    <w:p w:rsidR="00DE6C3B" w:rsidRPr="00CB7C1E" w:rsidRDefault="00DE6C3B" w:rsidP="00CB7C1E">
      <w:pPr>
        <w:spacing w:line="480" w:lineRule="auto"/>
        <w:ind w:firstLine="720"/>
        <w:jc w:val="both"/>
        <w:rPr>
          <w:rFonts w:ascii="Times New Roman" w:hAnsi="Times New Roman" w:cs="Times New Roman"/>
          <w:sz w:val="24"/>
          <w:szCs w:val="24"/>
        </w:rPr>
      </w:pPr>
      <w:r w:rsidRPr="007B0013">
        <w:rPr>
          <w:rFonts w:ascii="Times New Roman" w:hAnsi="Times New Roman" w:cs="Times New Roman"/>
          <w:sz w:val="24"/>
          <w:szCs w:val="24"/>
          <w:shd w:val="clear" w:color="auto" w:fill="FFFFFF" w:themeFill="background1"/>
        </w:rPr>
        <w:t>The bond strength of cemented ceramic restoration is influenced by several factors</w:t>
      </w:r>
      <w:r w:rsidR="00C21B03" w:rsidRPr="007B0013">
        <w:rPr>
          <w:rFonts w:ascii="Times New Roman" w:hAnsi="Times New Roman" w:cs="Times New Roman"/>
          <w:sz w:val="24"/>
          <w:szCs w:val="24"/>
          <w:shd w:val="clear" w:color="auto" w:fill="FFFFFF" w:themeFill="background1"/>
        </w:rPr>
        <w:t>,</w:t>
      </w:r>
      <w:r w:rsidRPr="007B0013">
        <w:rPr>
          <w:rFonts w:ascii="Times New Roman" w:hAnsi="Times New Roman" w:cs="Times New Roman"/>
          <w:sz w:val="24"/>
          <w:szCs w:val="24"/>
          <w:shd w:val="clear" w:color="auto" w:fill="FFFFFF" w:themeFill="background1"/>
        </w:rPr>
        <w:t xml:space="preserve"> such as </w:t>
      </w:r>
      <w:r w:rsidR="00C21B03" w:rsidRPr="007B0013">
        <w:rPr>
          <w:rFonts w:ascii="Times New Roman" w:hAnsi="Times New Roman" w:cs="Times New Roman"/>
          <w:sz w:val="24"/>
          <w:szCs w:val="24"/>
          <w:shd w:val="clear" w:color="auto" w:fill="FFFFFF" w:themeFill="background1"/>
        </w:rPr>
        <w:t xml:space="preserve">the </w:t>
      </w:r>
      <w:r w:rsidRPr="007B0013">
        <w:rPr>
          <w:rFonts w:ascii="Times New Roman" w:hAnsi="Times New Roman" w:cs="Times New Roman"/>
          <w:sz w:val="24"/>
          <w:szCs w:val="24"/>
          <w:shd w:val="clear" w:color="auto" w:fill="FFFFFF" w:themeFill="background1"/>
        </w:rPr>
        <w:t xml:space="preserve">surface characteristics of ceramic, </w:t>
      </w:r>
      <w:r w:rsidRPr="007B0013">
        <w:rPr>
          <w:rFonts w:ascii="Times New Roman" w:hAnsi="Times New Roman" w:cs="Times New Roman"/>
          <w:sz w:val="24"/>
          <w:szCs w:val="24"/>
          <w:shd w:val="clear" w:color="auto" w:fill="FFFFFF" w:themeFill="background1"/>
        </w:rPr>
        <w:lastRenderedPageBreak/>
        <w:t xml:space="preserve">bonding substrate of dentin and enamel, </w:t>
      </w:r>
      <w:r w:rsidR="00EE23D4" w:rsidRPr="007B0013">
        <w:rPr>
          <w:rFonts w:ascii="Times New Roman" w:hAnsi="Times New Roman" w:cs="Times New Roman"/>
          <w:sz w:val="24"/>
          <w:szCs w:val="24"/>
          <w:shd w:val="clear" w:color="auto" w:fill="FFFFFF" w:themeFill="background1"/>
        </w:rPr>
        <w:t xml:space="preserve">etching, </w:t>
      </w:r>
      <w:r w:rsidRPr="007B0013">
        <w:rPr>
          <w:rFonts w:ascii="Times New Roman" w:hAnsi="Times New Roman" w:cs="Times New Roman"/>
          <w:sz w:val="24"/>
          <w:szCs w:val="24"/>
          <w:shd w:val="clear" w:color="auto" w:fill="FFFFFF" w:themeFill="background1"/>
        </w:rPr>
        <w:t>silane application</w:t>
      </w:r>
      <w:r w:rsidR="00AE5E6B" w:rsidRPr="007B0013">
        <w:rPr>
          <w:rFonts w:ascii="Times New Roman" w:hAnsi="Times New Roman" w:cs="Times New Roman"/>
          <w:sz w:val="24"/>
          <w:szCs w:val="24"/>
          <w:shd w:val="clear" w:color="auto" w:fill="FFFFFF" w:themeFill="background1"/>
        </w:rPr>
        <w:t>,</w:t>
      </w:r>
      <w:r w:rsidRPr="007B0013">
        <w:rPr>
          <w:rFonts w:ascii="Times New Roman" w:hAnsi="Times New Roman" w:cs="Times New Roman"/>
          <w:sz w:val="24"/>
          <w:szCs w:val="24"/>
          <w:shd w:val="clear" w:color="auto" w:fill="FFFFFF" w:themeFill="background1"/>
        </w:rPr>
        <w:t xml:space="preserve"> and type of resin cement used. Etching increases the surface free energy, improves wettability to resin cement</w:t>
      </w:r>
      <w:r w:rsidR="00220DE4" w:rsidRPr="007B0013">
        <w:rPr>
          <w:rFonts w:ascii="Times New Roman" w:hAnsi="Times New Roman" w:cs="Times New Roman"/>
          <w:sz w:val="24"/>
          <w:szCs w:val="24"/>
          <w:shd w:val="clear" w:color="auto" w:fill="FFFFFF" w:themeFill="background1"/>
        </w:rPr>
        <w:t>,</w:t>
      </w:r>
      <w:r w:rsidRPr="007B0013">
        <w:rPr>
          <w:rFonts w:ascii="Times New Roman" w:hAnsi="Times New Roman" w:cs="Times New Roman"/>
          <w:sz w:val="24"/>
          <w:szCs w:val="24"/>
          <w:shd w:val="clear" w:color="auto" w:fill="FFFFFF" w:themeFill="background1"/>
        </w:rPr>
        <w:t xml:space="preserve"> and exposes hydroxyl groups</w:t>
      </w:r>
      <w:r w:rsidR="00BE6F16">
        <w:rPr>
          <w:rFonts w:ascii="Times New Roman" w:hAnsi="Times New Roman" w:cs="Times New Roman"/>
          <w:sz w:val="24"/>
          <w:szCs w:val="24"/>
          <w:shd w:val="clear" w:color="auto" w:fill="FFFFFF" w:themeFill="background1"/>
          <w:vertAlign w:val="superscript"/>
        </w:rPr>
        <w:t>5</w:t>
      </w:r>
      <w:r w:rsidRPr="007B0013">
        <w:rPr>
          <w:rFonts w:ascii="Times New Roman" w:hAnsi="Times New Roman" w:cs="Times New Roman"/>
          <w:sz w:val="24"/>
          <w:szCs w:val="24"/>
          <w:shd w:val="clear" w:color="auto" w:fill="FFFFFF" w:themeFill="background1"/>
        </w:rPr>
        <w:t xml:space="preserve">. Application of </w:t>
      </w:r>
      <w:r w:rsidR="00E703E4" w:rsidRPr="007B0013">
        <w:rPr>
          <w:rFonts w:ascii="Times New Roman" w:hAnsi="Times New Roman" w:cs="Times New Roman"/>
          <w:sz w:val="24"/>
          <w:szCs w:val="24"/>
          <w:shd w:val="clear" w:color="auto" w:fill="FFFFFF" w:themeFill="background1"/>
        </w:rPr>
        <w:t xml:space="preserve">an </w:t>
      </w:r>
      <w:r w:rsidRPr="007B0013">
        <w:rPr>
          <w:rFonts w:ascii="Times New Roman" w:hAnsi="Times New Roman" w:cs="Times New Roman"/>
          <w:sz w:val="24"/>
          <w:szCs w:val="24"/>
          <w:shd w:val="clear" w:color="auto" w:fill="FFFFFF" w:themeFill="background1"/>
        </w:rPr>
        <w:t>activated silane coupling agent improves also wettability and enables oxygen atom mediated adhesion of silane and resin cement system</w:t>
      </w:r>
      <w:r w:rsidR="00FF2F22">
        <w:rPr>
          <w:rFonts w:ascii="Times New Roman" w:hAnsi="Times New Roman" w:cs="Times New Roman"/>
          <w:sz w:val="24"/>
          <w:szCs w:val="24"/>
          <w:shd w:val="clear" w:color="auto" w:fill="FFFFFF" w:themeFill="background1"/>
          <w:vertAlign w:val="superscript"/>
        </w:rPr>
        <w:t>19, 20</w:t>
      </w:r>
      <w:r w:rsidRPr="007B0013">
        <w:rPr>
          <w:rFonts w:ascii="Times New Roman" w:hAnsi="Times New Roman" w:cs="Times New Roman"/>
          <w:sz w:val="24"/>
          <w:szCs w:val="24"/>
          <w:shd w:val="clear" w:color="auto" w:fill="FFFFFF" w:themeFill="background1"/>
        </w:rPr>
        <w:t>. The ultimate bond strength also depends on the type of cement used, ideally the cement should completely wet the etched surface and flow into the full depth of micro porosities created by acid etching procedure</w:t>
      </w:r>
      <w:r w:rsidR="00B17D0D" w:rsidRPr="007B0013">
        <w:rPr>
          <w:rFonts w:ascii="Times New Roman" w:hAnsi="Times New Roman" w:cs="Times New Roman"/>
          <w:sz w:val="24"/>
          <w:szCs w:val="24"/>
          <w:shd w:val="clear" w:color="auto" w:fill="FFFFFF" w:themeFill="background1"/>
          <w:vertAlign w:val="superscript"/>
        </w:rPr>
        <w:t>5, 2</w:t>
      </w:r>
      <w:r w:rsidR="00FF2F22">
        <w:rPr>
          <w:rFonts w:ascii="Times New Roman" w:hAnsi="Times New Roman" w:cs="Times New Roman"/>
          <w:sz w:val="24"/>
          <w:szCs w:val="24"/>
          <w:shd w:val="clear" w:color="auto" w:fill="FFFFFF" w:themeFill="background1"/>
          <w:vertAlign w:val="superscript"/>
        </w:rPr>
        <w:t>1</w:t>
      </w:r>
      <w:r w:rsidR="00B17D0D" w:rsidRPr="007B0013">
        <w:rPr>
          <w:rFonts w:ascii="Times New Roman" w:hAnsi="Times New Roman" w:cs="Times New Roman"/>
          <w:sz w:val="24"/>
          <w:szCs w:val="24"/>
          <w:shd w:val="clear" w:color="auto" w:fill="FFFFFF" w:themeFill="background1"/>
          <w:vertAlign w:val="superscript"/>
        </w:rPr>
        <w:t>-2</w:t>
      </w:r>
      <w:r w:rsidR="00FF2F22">
        <w:rPr>
          <w:rFonts w:ascii="Times New Roman" w:hAnsi="Times New Roman" w:cs="Times New Roman"/>
          <w:sz w:val="24"/>
          <w:szCs w:val="24"/>
          <w:shd w:val="clear" w:color="auto" w:fill="FFFFFF" w:themeFill="background1"/>
          <w:vertAlign w:val="superscript"/>
        </w:rPr>
        <w:t>4</w:t>
      </w:r>
      <w:r w:rsidRPr="007B0013">
        <w:rPr>
          <w:rFonts w:ascii="Times New Roman" w:hAnsi="Times New Roman" w:cs="Times New Roman"/>
          <w:sz w:val="24"/>
          <w:szCs w:val="24"/>
          <w:shd w:val="clear" w:color="auto" w:fill="FFFFFF" w:themeFill="background1"/>
        </w:rPr>
        <w:t>. The bonding cement should also have sufficient cohesive mechanical properties to withstand the forces which are transferred to the resin-cement interface.</w:t>
      </w:r>
      <w:r w:rsidRPr="00CB7C1E">
        <w:rPr>
          <w:rFonts w:ascii="Times New Roman" w:hAnsi="Times New Roman" w:cs="Times New Roman"/>
          <w:sz w:val="24"/>
          <w:szCs w:val="24"/>
        </w:rPr>
        <w:t xml:space="preserve"> </w:t>
      </w:r>
      <w:r w:rsidR="00E703E4">
        <w:rPr>
          <w:rFonts w:ascii="Times New Roman" w:hAnsi="Times New Roman" w:cs="Times New Roman"/>
          <w:sz w:val="24"/>
          <w:szCs w:val="24"/>
        </w:rPr>
        <w:t>Given this,</w:t>
      </w:r>
      <w:r w:rsidR="00E703E4"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the </w:t>
      </w:r>
      <w:r w:rsidR="00E703E4">
        <w:rPr>
          <w:rFonts w:ascii="Times New Roman" w:hAnsi="Times New Roman" w:cs="Times New Roman"/>
          <w:sz w:val="24"/>
          <w:szCs w:val="24"/>
        </w:rPr>
        <w:t>current laboratory</w:t>
      </w:r>
      <w:r w:rsidR="00E703E4"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study was </w:t>
      </w:r>
      <w:r w:rsidR="00E703E4">
        <w:rPr>
          <w:rFonts w:ascii="Times New Roman" w:hAnsi="Times New Roman" w:cs="Times New Roman"/>
          <w:sz w:val="24"/>
          <w:szCs w:val="24"/>
        </w:rPr>
        <w:t xml:space="preserve">initiated and </w:t>
      </w:r>
      <w:r w:rsidRPr="00CB7C1E">
        <w:rPr>
          <w:rFonts w:ascii="Times New Roman" w:hAnsi="Times New Roman" w:cs="Times New Roman"/>
          <w:sz w:val="24"/>
          <w:szCs w:val="24"/>
        </w:rPr>
        <w:t xml:space="preserve">conducted to evaluate the degree of penetration of resin composite and </w:t>
      </w:r>
      <w:r w:rsidRPr="00CB7C1E">
        <w:rPr>
          <w:rFonts w:ascii="Times New Roman" w:hAnsi="Times New Roman" w:cs="Times New Roman"/>
          <w:sz w:val="24"/>
          <w:szCs w:val="24"/>
        </w:rPr>
        <w:lastRenderedPageBreak/>
        <w:t xml:space="preserve">adhesive resin, </w:t>
      </w:r>
      <w:r w:rsidR="00E703E4">
        <w:rPr>
          <w:rFonts w:ascii="Times New Roman" w:hAnsi="Times New Roman" w:cs="Times New Roman"/>
          <w:sz w:val="24"/>
          <w:szCs w:val="24"/>
        </w:rPr>
        <w:t xml:space="preserve">with </w:t>
      </w:r>
      <w:r w:rsidRPr="00CB7C1E">
        <w:rPr>
          <w:rFonts w:ascii="Times New Roman" w:hAnsi="Times New Roman" w:cs="Times New Roman"/>
          <w:sz w:val="24"/>
          <w:szCs w:val="24"/>
        </w:rPr>
        <w:t xml:space="preserve">the effect of </w:t>
      </w:r>
      <w:r w:rsidR="00E703E4">
        <w:rPr>
          <w:rFonts w:ascii="Times New Roman" w:hAnsi="Times New Roman" w:cs="Times New Roman"/>
          <w:sz w:val="24"/>
          <w:szCs w:val="24"/>
        </w:rPr>
        <w:t xml:space="preserve">a </w:t>
      </w:r>
      <w:r w:rsidR="00E72254">
        <w:rPr>
          <w:rFonts w:ascii="Times New Roman" w:hAnsi="Times New Roman" w:cs="Times New Roman"/>
          <w:sz w:val="24"/>
          <w:szCs w:val="24"/>
        </w:rPr>
        <w:t>primer</w:t>
      </w:r>
      <w:r w:rsidRPr="00CB7C1E">
        <w:rPr>
          <w:rFonts w:ascii="Times New Roman" w:hAnsi="Times New Roman" w:cs="Times New Roman"/>
          <w:sz w:val="24"/>
          <w:szCs w:val="24"/>
        </w:rPr>
        <w:t xml:space="preserve"> on degree of penetration of two cements. The study also investigated nano</w:t>
      </w:r>
      <w:r w:rsidR="00E703E4">
        <w:rPr>
          <w:rFonts w:ascii="Times New Roman" w:hAnsi="Times New Roman" w:cs="Times New Roman"/>
          <w:sz w:val="24"/>
          <w:szCs w:val="24"/>
        </w:rPr>
        <w:t>-</w:t>
      </w:r>
      <w:r w:rsidRPr="00CB7C1E">
        <w:rPr>
          <w:rFonts w:ascii="Times New Roman" w:hAnsi="Times New Roman" w:cs="Times New Roman"/>
          <w:sz w:val="24"/>
          <w:szCs w:val="24"/>
        </w:rPr>
        <w:t>mechanical properties and hydrolytic stability of resin-ceramic interface.</w:t>
      </w:r>
    </w:p>
    <w:p w:rsidR="00DE6C3B" w:rsidRPr="00CB7C1E" w:rsidRDefault="00F77099" w:rsidP="00CB7C1E">
      <w:pPr>
        <w:spacing w:line="480" w:lineRule="auto"/>
        <w:ind w:firstLine="720"/>
        <w:jc w:val="both"/>
        <w:rPr>
          <w:rFonts w:ascii="Times New Roman" w:hAnsi="Times New Roman" w:cs="Times New Roman"/>
          <w:color w:val="FF0000"/>
          <w:sz w:val="24"/>
          <w:szCs w:val="24"/>
        </w:rPr>
      </w:pPr>
      <w:r>
        <w:rPr>
          <w:rFonts w:ascii="Times New Roman" w:hAnsi="Times New Roman" w:cs="Times New Roman"/>
          <w:sz w:val="24"/>
          <w:szCs w:val="24"/>
        </w:rPr>
        <w:t>The a</w:t>
      </w:r>
      <w:r w:rsidR="00DE6C3B" w:rsidRPr="00CB7C1E">
        <w:rPr>
          <w:rFonts w:ascii="Times New Roman" w:hAnsi="Times New Roman" w:cs="Times New Roman"/>
          <w:sz w:val="24"/>
          <w:szCs w:val="24"/>
        </w:rPr>
        <w:t xml:space="preserve">bility of the luting medium, </w:t>
      </w:r>
      <w:r w:rsidR="00DE6C3B" w:rsidRPr="00EE23D4">
        <w:rPr>
          <w:rFonts w:ascii="Times New Roman" w:hAnsi="Times New Roman" w:cs="Times New Roman"/>
          <w:i/>
          <w:sz w:val="24"/>
          <w:szCs w:val="24"/>
        </w:rPr>
        <w:t>i.e.</w:t>
      </w:r>
      <w:r w:rsidR="00E703E4" w:rsidRPr="00EE23D4">
        <w:rPr>
          <w:rFonts w:ascii="Times New Roman" w:hAnsi="Times New Roman" w:cs="Times New Roman"/>
          <w:i/>
          <w:sz w:val="24"/>
          <w:szCs w:val="24"/>
        </w:rPr>
        <w:t>,</w:t>
      </w:r>
      <w:r w:rsidR="00DE6C3B" w:rsidRPr="00CB7C1E">
        <w:rPr>
          <w:rFonts w:ascii="Times New Roman" w:hAnsi="Times New Roman" w:cs="Times New Roman"/>
          <w:sz w:val="24"/>
          <w:szCs w:val="24"/>
        </w:rPr>
        <w:t xml:space="preserve"> adhesive resin and resin composite luting cement</w:t>
      </w:r>
      <w:r>
        <w:rPr>
          <w:rFonts w:ascii="Times New Roman" w:hAnsi="Times New Roman" w:cs="Times New Roman"/>
          <w:sz w:val="24"/>
          <w:szCs w:val="24"/>
        </w:rPr>
        <w:t>,</w:t>
      </w:r>
      <w:r w:rsidR="00DE6C3B" w:rsidRPr="00CB7C1E">
        <w:rPr>
          <w:rFonts w:ascii="Times New Roman" w:hAnsi="Times New Roman" w:cs="Times New Roman"/>
          <w:sz w:val="24"/>
          <w:szCs w:val="24"/>
        </w:rPr>
        <w:t xml:space="preserve"> to impregnate micro por</w:t>
      </w:r>
      <w:r w:rsidR="00E703E4">
        <w:rPr>
          <w:rFonts w:ascii="Times New Roman" w:hAnsi="Times New Roman" w:cs="Times New Roman"/>
          <w:sz w:val="24"/>
          <w:szCs w:val="24"/>
        </w:rPr>
        <w:t>es</w:t>
      </w:r>
      <w:r w:rsidR="00DE6C3B" w:rsidRPr="00CB7C1E">
        <w:rPr>
          <w:rFonts w:ascii="Times New Roman" w:hAnsi="Times New Roman" w:cs="Times New Roman"/>
          <w:sz w:val="24"/>
          <w:szCs w:val="24"/>
        </w:rPr>
        <w:t xml:space="preserve"> of etched glass ceramics depends on the cement characteristics</w:t>
      </w:r>
      <w:r w:rsidR="00753DFD">
        <w:rPr>
          <w:rFonts w:ascii="Times New Roman" w:hAnsi="Times New Roman" w:cs="Times New Roman"/>
          <w:sz w:val="24"/>
          <w:szCs w:val="24"/>
        </w:rPr>
        <w:t>,</w:t>
      </w:r>
      <w:r w:rsidR="00DE6C3B" w:rsidRPr="00CB7C1E">
        <w:rPr>
          <w:rFonts w:ascii="Times New Roman" w:hAnsi="Times New Roman" w:cs="Times New Roman"/>
          <w:sz w:val="24"/>
          <w:szCs w:val="24"/>
        </w:rPr>
        <w:t xml:space="preserve"> such as surface tension, viscosity, hydrophobicity</w:t>
      </w:r>
      <w:r w:rsidR="00753DFD">
        <w:rPr>
          <w:rFonts w:ascii="Times New Roman" w:hAnsi="Times New Roman" w:cs="Times New Roman"/>
          <w:sz w:val="24"/>
          <w:szCs w:val="24"/>
        </w:rPr>
        <w:t>,</w:t>
      </w:r>
      <w:r w:rsidR="00DE6C3B" w:rsidRPr="00CB7C1E">
        <w:rPr>
          <w:rFonts w:ascii="Times New Roman" w:hAnsi="Times New Roman" w:cs="Times New Roman"/>
          <w:sz w:val="24"/>
          <w:szCs w:val="24"/>
        </w:rPr>
        <w:t xml:space="preserve"> and filler size and content</w:t>
      </w:r>
      <w:r w:rsidR="00B17D0D">
        <w:rPr>
          <w:rFonts w:ascii="Times New Roman" w:hAnsi="Times New Roman" w:cs="Times New Roman"/>
          <w:sz w:val="24"/>
          <w:szCs w:val="24"/>
          <w:vertAlign w:val="superscript"/>
        </w:rPr>
        <w:t>2</w:t>
      </w:r>
      <w:r w:rsidR="00FF2F22">
        <w:rPr>
          <w:rFonts w:ascii="Times New Roman" w:hAnsi="Times New Roman" w:cs="Times New Roman"/>
          <w:sz w:val="24"/>
          <w:szCs w:val="24"/>
          <w:vertAlign w:val="superscript"/>
        </w:rPr>
        <w:t>5</w:t>
      </w:r>
      <w:r w:rsidR="00DE6C3B" w:rsidRPr="00CB7C1E">
        <w:rPr>
          <w:rFonts w:ascii="Times New Roman" w:hAnsi="Times New Roman" w:cs="Times New Roman"/>
          <w:sz w:val="24"/>
          <w:szCs w:val="24"/>
        </w:rPr>
        <w:t xml:space="preserve">. The cement with low filler content has lower surface tension than cement with high filler content. Similarly, unfilled adhesive resins will have low surface tension than filled resin composites. </w:t>
      </w:r>
      <w:r w:rsidR="0058092A">
        <w:rPr>
          <w:rFonts w:ascii="Times New Roman" w:hAnsi="Times New Roman" w:cs="Times New Roman"/>
          <w:sz w:val="24"/>
          <w:szCs w:val="24"/>
        </w:rPr>
        <w:t>Even so</w:t>
      </w:r>
      <w:r w:rsidR="00DE6C3B" w:rsidRPr="00CB7C1E">
        <w:rPr>
          <w:rFonts w:ascii="Times New Roman" w:hAnsi="Times New Roman" w:cs="Times New Roman"/>
          <w:sz w:val="24"/>
          <w:szCs w:val="24"/>
        </w:rPr>
        <w:t xml:space="preserve">, </w:t>
      </w:r>
      <w:r w:rsidR="0058092A">
        <w:rPr>
          <w:rFonts w:ascii="Times New Roman" w:hAnsi="Times New Roman" w:cs="Times New Roman"/>
          <w:sz w:val="24"/>
          <w:szCs w:val="24"/>
        </w:rPr>
        <w:t xml:space="preserve">resin </w:t>
      </w:r>
      <w:r w:rsidR="00DE6C3B" w:rsidRPr="00CB7C1E">
        <w:rPr>
          <w:rFonts w:ascii="Times New Roman" w:hAnsi="Times New Roman" w:cs="Times New Roman"/>
          <w:sz w:val="24"/>
          <w:szCs w:val="24"/>
        </w:rPr>
        <w:t xml:space="preserve">cements with low surface tension will have low viscosity and better wettability on the substrates which allow them to flow easily into the </w:t>
      </w:r>
      <w:r w:rsidR="00DE6C3B" w:rsidRPr="00CB7C1E">
        <w:rPr>
          <w:rFonts w:ascii="Times New Roman" w:hAnsi="Times New Roman" w:cs="Times New Roman"/>
          <w:sz w:val="24"/>
          <w:szCs w:val="24"/>
        </w:rPr>
        <w:lastRenderedPageBreak/>
        <w:t>micro por</w:t>
      </w:r>
      <w:r w:rsidR="0058092A">
        <w:rPr>
          <w:rFonts w:ascii="Times New Roman" w:hAnsi="Times New Roman" w:cs="Times New Roman"/>
          <w:sz w:val="24"/>
          <w:szCs w:val="24"/>
        </w:rPr>
        <w:t>es</w:t>
      </w:r>
      <w:r w:rsidR="00B17D0D">
        <w:rPr>
          <w:rFonts w:ascii="Times New Roman" w:hAnsi="Times New Roman" w:cs="Times New Roman"/>
          <w:sz w:val="24"/>
          <w:szCs w:val="24"/>
          <w:vertAlign w:val="superscript"/>
        </w:rPr>
        <w:t>2</w:t>
      </w:r>
      <w:r w:rsidR="00FF2F22">
        <w:rPr>
          <w:rFonts w:ascii="Times New Roman" w:hAnsi="Times New Roman" w:cs="Times New Roman"/>
          <w:sz w:val="24"/>
          <w:szCs w:val="24"/>
          <w:vertAlign w:val="superscript"/>
        </w:rPr>
        <w:t>6</w:t>
      </w:r>
      <w:r w:rsidR="00DE6C3B" w:rsidRPr="00CB7C1E">
        <w:rPr>
          <w:rFonts w:ascii="Times New Roman" w:hAnsi="Times New Roman" w:cs="Times New Roman"/>
          <w:sz w:val="24"/>
          <w:szCs w:val="24"/>
        </w:rPr>
        <w:t xml:space="preserve">. In the </w:t>
      </w:r>
      <w:r w:rsidR="008B7131">
        <w:rPr>
          <w:rFonts w:ascii="Times New Roman" w:hAnsi="Times New Roman" w:cs="Times New Roman"/>
          <w:sz w:val="24"/>
          <w:szCs w:val="24"/>
        </w:rPr>
        <w:t>current</w:t>
      </w:r>
      <w:r w:rsidR="008B7131"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study the degree of resin impregnation and adaptation of the resin based material to the ceramic surface and its etched por</w:t>
      </w:r>
      <w:r w:rsidR="008B7131">
        <w:rPr>
          <w:rFonts w:ascii="Times New Roman" w:hAnsi="Times New Roman" w:cs="Times New Roman"/>
          <w:sz w:val="24"/>
          <w:szCs w:val="24"/>
        </w:rPr>
        <w:t>es</w:t>
      </w:r>
      <w:r w:rsidR="00DE6C3B" w:rsidRPr="00CB7C1E">
        <w:rPr>
          <w:rFonts w:ascii="Times New Roman" w:hAnsi="Times New Roman" w:cs="Times New Roman"/>
          <w:sz w:val="24"/>
          <w:szCs w:val="24"/>
        </w:rPr>
        <w:t xml:space="preserve"> varied form one group to another group. </w:t>
      </w:r>
      <w:r w:rsidR="008B7131">
        <w:rPr>
          <w:rFonts w:ascii="Times New Roman" w:hAnsi="Times New Roman" w:cs="Times New Roman"/>
          <w:sz w:val="24"/>
          <w:szCs w:val="24"/>
        </w:rPr>
        <w:t>The r</w:t>
      </w:r>
      <w:r w:rsidR="00DE6C3B" w:rsidRPr="00CB7C1E">
        <w:rPr>
          <w:rFonts w:ascii="Times New Roman" w:hAnsi="Times New Roman" w:cs="Times New Roman"/>
          <w:sz w:val="24"/>
          <w:szCs w:val="24"/>
        </w:rPr>
        <w:t xml:space="preserve">esults showed higher resin impregnation in </w:t>
      </w:r>
      <w:r w:rsidR="00863DD1">
        <w:rPr>
          <w:rFonts w:ascii="Times New Roman" w:hAnsi="Times New Roman" w:cs="Times New Roman"/>
          <w:sz w:val="24"/>
          <w:szCs w:val="24"/>
        </w:rPr>
        <w:t>primer</w:t>
      </w:r>
      <w:r w:rsidR="00DE6C3B" w:rsidRPr="00CB7C1E">
        <w:rPr>
          <w:rFonts w:ascii="Times New Roman" w:hAnsi="Times New Roman" w:cs="Times New Roman"/>
          <w:sz w:val="24"/>
          <w:szCs w:val="24"/>
        </w:rPr>
        <w:t xml:space="preserve"> treated samples, </w:t>
      </w:r>
      <w:r w:rsidR="008B7131">
        <w:rPr>
          <w:rFonts w:ascii="Times New Roman" w:hAnsi="Times New Roman" w:cs="Times New Roman"/>
          <w:sz w:val="24"/>
          <w:szCs w:val="24"/>
        </w:rPr>
        <w:t>which</w:t>
      </w:r>
      <w:r w:rsidR="008B7131"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 xml:space="preserve">is mainly because of the ability of </w:t>
      </w:r>
      <w:r w:rsidR="008B7131">
        <w:rPr>
          <w:rFonts w:ascii="Times New Roman" w:hAnsi="Times New Roman" w:cs="Times New Roman"/>
          <w:sz w:val="24"/>
          <w:szCs w:val="24"/>
        </w:rPr>
        <w:t xml:space="preserve">the </w:t>
      </w:r>
      <w:r w:rsidR="00863DD1">
        <w:rPr>
          <w:rFonts w:ascii="Times New Roman" w:hAnsi="Times New Roman" w:cs="Times New Roman"/>
          <w:sz w:val="24"/>
          <w:szCs w:val="24"/>
        </w:rPr>
        <w:t>primer</w:t>
      </w:r>
      <w:r w:rsidR="00DE6C3B" w:rsidRPr="00CB7C1E">
        <w:rPr>
          <w:rFonts w:ascii="Times New Roman" w:hAnsi="Times New Roman" w:cs="Times New Roman"/>
          <w:sz w:val="24"/>
          <w:szCs w:val="24"/>
        </w:rPr>
        <w:t xml:space="preserve"> to increase the surface wettability of cementing surface as has been found previously</w:t>
      </w:r>
      <w:r w:rsidR="00B17D0D">
        <w:rPr>
          <w:rFonts w:ascii="Times New Roman" w:hAnsi="Times New Roman" w:cs="Times New Roman"/>
          <w:sz w:val="24"/>
          <w:szCs w:val="24"/>
          <w:vertAlign w:val="superscript"/>
        </w:rPr>
        <w:t>2</w:t>
      </w:r>
      <w:r w:rsidR="00FF2F22">
        <w:rPr>
          <w:rFonts w:ascii="Times New Roman" w:hAnsi="Times New Roman" w:cs="Times New Roman"/>
          <w:sz w:val="24"/>
          <w:szCs w:val="24"/>
          <w:vertAlign w:val="superscript"/>
        </w:rPr>
        <w:t>7</w:t>
      </w:r>
      <w:r w:rsidR="00DE6C3B" w:rsidRPr="00CB7C1E">
        <w:rPr>
          <w:rFonts w:ascii="Times New Roman" w:hAnsi="Times New Roman" w:cs="Times New Roman"/>
          <w:sz w:val="24"/>
          <w:szCs w:val="24"/>
        </w:rPr>
        <w:t>.</w:t>
      </w:r>
      <w:r w:rsidR="00863DD1">
        <w:rPr>
          <w:rFonts w:ascii="Times New Roman" w:hAnsi="Times New Roman" w:cs="Times New Roman"/>
          <w:color w:val="FF0000"/>
          <w:sz w:val="24"/>
          <w:szCs w:val="24"/>
        </w:rPr>
        <w:t xml:space="preserve"> </w:t>
      </w:r>
      <w:r w:rsidR="00863DD1" w:rsidRPr="00863DD1">
        <w:rPr>
          <w:rFonts w:ascii="Times New Roman" w:hAnsi="Times New Roman" w:cs="Times New Roman"/>
          <w:sz w:val="24"/>
          <w:szCs w:val="24"/>
        </w:rPr>
        <w:t>P</w:t>
      </w:r>
      <w:r w:rsidR="00863DD1">
        <w:rPr>
          <w:rFonts w:ascii="Times New Roman" w:hAnsi="Times New Roman" w:cs="Times New Roman"/>
          <w:sz w:val="24"/>
          <w:szCs w:val="24"/>
        </w:rPr>
        <w:t>rimer</w:t>
      </w:r>
      <w:r w:rsidR="00DE6C3B" w:rsidRPr="00CB7C1E">
        <w:rPr>
          <w:rFonts w:ascii="Times New Roman" w:hAnsi="Times New Roman" w:cs="Times New Roman"/>
          <w:sz w:val="24"/>
          <w:szCs w:val="24"/>
        </w:rPr>
        <w:t xml:space="preserve"> is a low viscosity solution with </w:t>
      </w:r>
      <w:r w:rsidR="00B97040">
        <w:rPr>
          <w:rFonts w:ascii="Times New Roman" w:hAnsi="Times New Roman" w:cs="Times New Roman"/>
          <w:sz w:val="24"/>
          <w:szCs w:val="24"/>
        </w:rPr>
        <w:t xml:space="preserve">usually </w:t>
      </w:r>
      <w:r w:rsidR="00B97040" w:rsidRPr="00EE23D4">
        <w:rPr>
          <w:rFonts w:ascii="Times New Roman" w:hAnsi="Times New Roman" w:cs="Times New Roman"/>
          <w:i/>
          <w:sz w:val="24"/>
          <w:szCs w:val="24"/>
        </w:rPr>
        <w:t>ca.</w:t>
      </w:r>
      <w:r w:rsidR="00B97040">
        <w:rPr>
          <w:rFonts w:ascii="Times New Roman" w:hAnsi="Times New Roman" w:cs="Times New Roman"/>
          <w:sz w:val="24"/>
          <w:szCs w:val="24"/>
        </w:rPr>
        <w:t xml:space="preserve"> </w:t>
      </w:r>
      <w:r w:rsidR="00DE6C3B" w:rsidRPr="00CB7C1E">
        <w:rPr>
          <w:rFonts w:ascii="Times New Roman" w:hAnsi="Times New Roman" w:cs="Times New Roman"/>
          <w:sz w:val="24"/>
          <w:szCs w:val="24"/>
        </w:rPr>
        <w:t>99 vol% of ethanol</w:t>
      </w:r>
      <w:r w:rsidR="00B97040">
        <w:rPr>
          <w:rFonts w:ascii="Times New Roman" w:hAnsi="Times New Roman" w:cs="Times New Roman"/>
          <w:sz w:val="24"/>
          <w:szCs w:val="24"/>
        </w:rPr>
        <w:t xml:space="preserve"> + water,</w:t>
      </w:r>
      <w:r w:rsidR="00DE6C3B" w:rsidRPr="00CB7C1E">
        <w:rPr>
          <w:rFonts w:ascii="Times New Roman" w:hAnsi="Times New Roman" w:cs="Times New Roman"/>
          <w:sz w:val="24"/>
          <w:szCs w:val="24"/>
        </w:rPr>
        <w:t xml:space="preserve"> and only </w:t>
      </w:r>
      <w:r w:rsidR="006E130D" w:rsidRPr="00EE23D4">
        <w:rPr>
          <w:rFonts w:ascii="Times New Roman" w:hAnsi="Times New Roman" w:cs="Times New Roman"/>
          <w:i/>
          <w:sz w:val="24"/>
          <w:szCs w:val="24"/>
        </w:rPr>
        <w:t>ca.</w:t>
      </w:r>
      <w:r w:rsidR="006E130D">
        <w:rPr>
          <w:rFonts w:ascii="Times New Roman" w:hAnsi="Times New Roman" w:cs="Times New Roman"/>
          <w:sz w:val="24"/>
          <w:szCs w:val="24"/>
        </w:rPr>
        <w:t xml:space="preserve"> </w:t>
      </w:r>
      <w:r w:rsidR="00DE6C3B" w:rsidRPr="00CB7C1E">
        <w:rPr>
          <w:rFonts w:ascii="Times New Roman" w:hAnsi="Times New Roman" w:cs="Times New Roman"/>
          <w:sz w:val="24"/>
          <w:szCs w:val="24"/>
        </w:rPr>
        <w:t>1 vol% of silane</w:t>
      </w:r>
      <w:r w:rsidR="00E72254">
        <w:rPr>
          <w:rFonts w:ascii="Times New Roman" w:hAnsi="Times New Roman" w:cs="Times New Roman"/>
          <w:sz w:val="24"/>
          <w:szCs w:val="24"/>
        </w:rPr>
        <w:t>. When</w:t>
      </w:r>
      <w:r w:rsidR="006E130D">
        <w:rPr>
          <w:rFonts w:ascii="Times New Roman" w:hAnsi="Times New Roman" w:cs="Times New Roman"/>
          <w:sz w:val="24"/>
          <w:szCs w:val="24"/>
        </w:rPr>
        <w:t xml:space="preserve"> </w:t>
      </w:r>
      <w:r w:rsidR="00DA1983">
        <w:rPr>
          <w:rFonts w:ascii="Times New Roman" w:hAnsi="Times New Roman" w:cs="Times New Roman"/>
          <w:sz w:val="24"/>
          <w:szCs w:val="24"/>
        </w:rPr>
        <w:t>cured</w:t>
      </w:r>
      <w:r w:rsidR="006E130D">
        <w:rPr>
          <w:rFonts w:ascii="Times New Roman" w:hAnsi="Times New Roman" w:cs="Times New Roman"/>
          <w:sz w:val="24"/>
          <w:szCs w:val="24"/>
        </w:rPr>
        <w:t xml:space="preserve"> (reacted), silanes</w:t>
      </w:r>
      <w:r w:rsidR="00DE6C3B" w:rsidRPr="00CB7C1E">
        <w:rPr>
          <w:rFonts w:ascii="Times New Roman" w:hAnsi="Times New Roman" w:cs="Times New Roman"/>
          <w:sz w:val="24"/>
          <w:szCs w:val="24"/>
        </w:rPr>
        <w:t xml:space="preserve"> form </w:t>
      </w:r>
      <w:r w:rsidR="006E130D">
        <w:rPr>
          <w:rFonts w:ascii="Times New Roman" w:hAnsi="Times New Roman" w:cs="Times New Roman"/>
          <w:sz w:val="24"/>
          <w:szCs w:val="24"/>
        </w:rPr>
        <w:t xml:space="preserve">a </w:t>
      </w:r>
      <w:r w:rsidR="00DE6C3B" w:rsidRPr="00CB7C1E">
        <w:rPr>
          <w:rFonts w:ascii="Times New Roman" w:hAnsi="Times New Roman" w:cs="Times New Roman"/>
          <w:sz w:val="24"/>
          <w:szCs w:val="24"/>
        </w:rPr>
        <w:t xml:space="preserve">molecular level </w:t>
      </w:r>
      <w:r w:rsidR="006E130D">
        <w:rPr>
          <w:rFonts w:ascii="Times New Roman" w:hAnsi="Times New Roman" w:cs="Times New Roman"/>
          <w:sz w:val="24"/>
          <w:szCs w:val="24"/>
        </w:rPr>
        <w:t xml:space="preserve">3D </w:t>
      </w:r>
      <w:r w:rsidR="00DE6C3B" w:rsidRPr="00CB7C1E">
        <w:rPr>
          <w:rFonts w:ascii="Times New Roman" w:hAnsi="Times New Roman" w:cs="Times New Roman"/>
          <w:sz w:val="24"/>
          <w:szCs w:val="24"/>
        </w:rPr>
        <w:t xml:space="preserve">polysiloxane network </w:t>
      </w:r>
      <w:r w:rsidR="0072055F">
        <w:rPr>
          <w:rFonts w:ascii="Times New Roman" w:hAnsi="Times New Roman" w:cs="Times New Roman"/>
          <w:sz w:val="24"/>
          <w:szCs w:val="24"/>
        </w:rPr>
        <w:t>on</w:t>
      </w:r>
      <w:r w:rsidR="0072055F"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 xml:space="preserve">the surface of ceramic. Methacrylate groups of the silane molecules will turn the ceramic surface to be more hydrophilic and </w:t>
      </w:r>
      <w:r w:rsidR="00622380">
        <w:rPr>
          <w:rFonts w:ascii="Times New Roman" w:hAnsi="Times New Roman" w:cs="Times New Roman"/>
          <w:sz w:val="24"/>
          <w:szCs w:val="24"/>
        </w:rPr>
        <w:t>thereby</w:t>
      </w:r>
      <w:r w:rsidR="00DE6C3B" w:rsidRPr="00CB7C1E">
        <w:rPr>
          <w:rFonts w:ascii="Times New Roman" w:hAnsi="Times New Roman" w:cs="Times New Roman"/>
          <w:sz w:val="24"/>
          <w:szCs w:val="24"/>
        </w:rPr>
        <w:t xml:space="preserve"> increas</w:t>
      </w:r>
      <w:r w:rsidR="00622380">
        <w:rPr>
          <w:rFonts w:ascii="Times New Roman" w:hAnsi="Times New Roman" w:cs="Times New Roman"/>
          <w:sz w:val="24"/>
          <w:szCs w:val="24"/>
        </w:rPr>
        <w:t>ing</w:t>
      </w:r>
      <w:r w:rsidR="00DE6C3B" w:rsidRPr="00CB7C1E">
        <w:rPr>
          <w:rFonts w:ascii="Times New Roman" w:hAnsi="Times New Roman" w:cs="Times New Roman"/>
          <w:sz w:val="24"/>
          <w:szCs w:val="24"/>
        </w:rPr>
        <w:t xml:space="preserve"> the surface wettability by the resin monomers. T</w:t>
      </w:r>
      <w:r w:rsidR="00622380">
        <w:rPr>
          <w:rFonts w:ascii="Times New Roman" w:hAnsi="Times New Roman" w:cs="Times New Roman"/>
          <w:sz w:val="24"/>
          <w:szCs w:val="24"/>
        </w:rPr>
        <w:t>he t</w:t>
      </w:r>
      <w:r w:rsidR="00DE6C3B" w:rsidRPr="00CB7C1E">
        <w:rPr>
          <w:rFonts w:ascii="Times New Roman" w:hAnsi="Times New Roman" w:cs="Times New Roman"/>
          <w:sz w:val="24"/>
          <w:szCs w:val="24"/>
        </w:rPr>
        <w:t>hickness of the siloxane layer on the ceramic surface is dependent o</w:t>
      </w:r>
      <w:r w:rsidR="002A28D9">
        <w:rPr>
          <w:rFonts w:ascii="Times New Roman" w:hAnsi="Times New Roman" w:cs="Times New Roman"/>
          <w:sz w:val="24"/>
          <w:szCs w:val="24"/>
        </w:rPr>
        <w:t>n, among others,</w:t>
      </w:r>
      <w:r w:rsidR="00DE6C3B"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lastRenderedPageBreak/>
        <w:t xml:space="preserve">the concentration of silane in the solution. </w:t>
      </w:r>
      <w:r w:rsidR="002A28D9">
        <w:rPr>
          <w:rFonts w:ascii="Times New Roman" w:hAnsi="Times New Roman" w:cs="Times New Roman"/>
          <w:sz w:val="24"/>
          <w:szCs w:val="24"/>
        </w:rPr>
        <w:t>A s</w:t>
      </w:r>
      <w:r w:rsidR="00DE6C3B" w:rsidRPr="00CB7C1E">
        <w:rPr>
          <w:rFonts w:ascii="Times New Roman" w:hAnsi="Times New Roman" w:cs="Times New Roman"/>
          <w:sz w:val="24"/>
          <w:szCs w:val="24"/>
        </w:rPr>
        <w:t xml:space="preserve">olution of silane of 0.25% on </w:t>
      </w:r>
      <w:r w:rsidR="002A28D9">
        <w:rPr>
          <w:rFonts w:ascii="Times New Roman" w:hAnsi="Times New Roman" w:cs="Times New Roman"/>
          <w:sz w:val="24"/>
          <w:szCs w:val="24"/>
        </w:rPr>
        <w:t xml:space="preserve">a </w:t>
      </w:r>
      <w:r w:rsidR="00DE6C3B" w:rsidRPr="00CB7C1E">
        <w:rPr>
          <w:rFonts w:ascii="Times New Roman" w:hAnsi="Times New Roman" w:cs="Times New Roman"/>
          <w:sz w:val="24"/>
          <w:szCs w:val="24"/>
        </w:rPr>
        <w:t xml:space="preserve">glass surface results in </w:t>
      </w:r>
      <w:r w:rsidR="008265BA">
        <w:rPr>
          <w:rFonts w:ascii="Times New Roman" w:hAnsi="Times New Roman" w:cs="Times New Roman"/>
          <w:sz w:val="24"/>
          <w:szCs w:val="24"/>
        </w:rPr>
        <w:t xml:space="preserve">the </w:t>
      </w:r>
      <w:r w:rsidR="00DE6C3B" w:rsidRPr="00CB7C1E">
        <w:rPr>
          <w:rFonts w:ascii="Times New Roman" w:hAnsi="Times New Roman" w:cs="Times New Roman"/>
          <w:sz w:val="24"/>
          <w:szCs w:val="24"/>
        </w:rPr>
        <w:t>thickness of three to eight molecular layers corresponding thickness of 10 nm</w:t>
      </w:r>
      <w:r w:rsidR="00B17D0D">
        <w:rPr>
          <w:rFonts w:ascii="Times New Roman" w:hAnsi="Times New Roman" w:cs="Times New Roman"/>
          <w:sz w:val="24"/>
          <w:szCs w:val="24"/>
          <w:vertAlign w:val="superscript"/>
        </w:rPr>
        <w:t>2</w:t>
      </w:r>
      <w:r w:rsidR="00FF2F22">
        <w:rPr>
          <w:rFonts w:ascii="Times New Roman" w:hAnsi="Times New Roman" w:cs="Times New Roman"/>
          <w:sz w:val="24"/>
          <w:szCs w:val="24"/>
          <w:vertAlign w:val="superscript"/>
        </w:rPr>
        <w:t>8-30</w:t>
      </w:r>
      <w:r w:rsidR="00DE6C3B" w:rsidRPr="00CB7C1E">
        <w:rPr>
          <w:rFonts w:ascii="Times New Roman" w:hAnsi="Times New Roman" w:cs="Times New Roman"/>
          <w:sz w:val="24"/>
          <w:szCs w:val="24"/>
        </w:rPr>
        <w:t>.</w:t>
      </w:r>
      <w:r w:rsidR="00DE6C3B" w:rsidRPr="00CB7C1E">
        <w:rPr>
          <w:rFonts w:ascii="Times New Roman" w:hAnsi="Times New Roman" w:cs="Times New Roman"/>
          <w:color w:val="FF0000"/>
          <w:sz w:val="24"/>
          <w:szCs w:val="24"/>
        </w:rPr>
        <w:t xml:space="preserve"> </w:t>
      </w:r>
    </w:p>
    <w:p w:rsidR="00DE6C3B" w:rsidRPr="00CB7C1E" w:rsidRDefault="00DE6C3B" w:rsidP="00CB7C1E">
      <w:pPr>
        <w:spacing w:line="480" w:lineRule="auto"/>
        <w:ind w:firstLine="720"/>
        <w:jc w:val="both"/>
        <w:rPr>
          <w:rFonts w:ascii="Times New Roman" w:hAnsi="Times New Roman" w:cs="Times New Roman"/>
          <w:color w:val="FF0000"/>
          <w:sz w:val="24"/>
          <w:szCs w:val="24"/>
        </w:rPr>
      </w:pPr>
      <w:r w:rsidRPr="00CB7C1E">
        <w:rPr>
          <w:rFonts w:ascii="Times New Roman" w:hAnsi="Times New Roman" w:cs="Times New Roman"/>
          <w:sz w:val="24"/>
          <w:szCs w:val="24"/>
        </w:rPr>
        <w:t>Condensation of the silane molecules after being hydrolyzed to the hydroxyl group covered glass surface can occur to some exten</w:t>
      </w:r>
      <w:r w:rsidR="00C67A02">
        <w:rPr>
          <w:rFonts w:ascii="Times New Roman" w:hAnsi="Times New Roman" w:cs="Times New Roman"/>
          <w:sz w:val="24"/>
          <w:szCs w:val="24"/>
        </w:rPr>
        <w:t>t</w:t>
      </w:r>
      <w:r w:rsidRPr="00CB7C1E">
        <w:rPr>
          <w:rFonts w:ascii="Times New Roman" w:hAnsi="Times New Roman" w:cs="Times New Roman"/>
          <w:sz w:val="24"/>
          <w:szCs w:val="24"/>
        </w:rPr>
        <w:t xml:space="preserve"> at room </w:t>
      </w:r>
      <w:r w:rsidR="003E3769" w:rsidRPr="00CB7C1E">
        <w:rPr>
          <w:rFonts w:ascii="Times New Roman" w:hAnsi="Times New Roman" w:cs="Times New Roman"/>
          <w:sz w:val="24"/>
          <w:szCs w:val="24"/>
        </w:rPr>
        <w:t>temperature</w:t>
      </w:r>
      <w:r w:rsidRPr="00CB7C1E">
        <w:rPr>
          <w:rFonts w:ascii="Times New Roman" w:hAnsi="Times New Roman" w:cs="Times New Roman"/>
          <w:sz w:val="24"/>
          <w:szCs w:val="24"/>
        </w:rPr>
        <w:t xml:space="preserve"> but the condensation reaction is more effective at elevated temperatures. </w:t>
      </w:r>
      <w:r w:rsidR="00DA1983">
        <w:rPr>
          <w:rFonts w:ascii="Times New Roman" w:hAnsi="Times New Roman" w:cs="Times New Roman"/>
          <w:sz w:val="24"/>
          <w:szCs w:val="24"/>
        </w:rPr>
        <w:t>It can be said that the b</w:t>
      </w:r>
      <w:r w:rsidRPr="00CB7C1E">
        <w:rPr>
          <w:rFonts w:ascii="Times New Roman" w:hAnsi="Times New Roman" w:cs="Times New Roman"/>
          <w:sz w:val="24"/>
          <w:szCs w:val="24"/>
        </w:rPr>
        <w:t>etter the degree of cure for the silane is, the better is the stability of the silane promoted adhesive interface</w:t>
      </w:r>
      <w:r w:rsidR="00B17D0D">
        <w:rPr>
          <w:rFonts w:ascii="Times New Roman" w:hAnsi="Times New Roman" w:cs="Times New Roman"/>
          <w:sz w:val="24"/>
          <w:szCs w:val="24"/>
          <w:vertAlign w:val="superscript"/>
        </w:rPr>
        <w:t>3</w:t>
      </w:r>
      <w:r w:rsidR="00FF2F22">
        <w:rPr>
          <w:rFonts w:ascii="Times New Roman" w:hAnsi="Times New Roman" w:cs="Times New Roman"/>
          <w:sz w:val="24"/>
          <w:szCs w:val="24"/>
          <w:vertAlign w:val="superscript"/>
        </w:rPr>
        <w:t>1</w:t>
      </w:r>
      <w:r w:rsidR="00B17D0D">
        <w:rPr>
          <w:rFonts w:ascii="Times New Roman" w:hAnsi="Times New Roman" w:cs="Times New Roman"/>
          <w:sz w:val="24"/>
          <w:szCs w:val="24"/>
          <w:vertAlign w:val="superscript"/>
        </w:rPr>
        <w:t>, 3</w:t>
      </w:r>
      <w:r w:rsidR="00FF2F22">
        <w:rPr>
          <w:rFonts w:ascii="Times New Roman" w:hAnsi="Times New Roman" w:cs="Times New Roman"/>
          <w:sz w:val="24"/>
          <w:szCs w:val="24"/>
          <w:vertAlign w:val="superscript"/>
        </w:rPr>
        <w:t>2</w:t>
      </w:r>
      <w:r w:rsidRPr="00CB7C1E">
        <w:rPr>
          <w:rFonts w:ascii="Times New Roman" w:hAnsi="Times New Roman" w:cs="Times New Roman"/>
          <w:sz w:val="24"/>
          <w:szCs w:val="24"/>
        </w:rPr>
        <w:t>.</w:t>
      </w:r>
      <w:r w:rsidRPr="00CB7C1E">
        <w:rPr>
          <w:rFonts w:ascii="Times New Roman" w:hAnsi="Times New Roman" w:cs="Times New Roman"/>
          <w:color w:val="FF0000"/>
          <w:sz w:val="24"/>
          <w:szCs w:val="24"/>
        </w:rPr>
        <w:t xml:space="preserve"> </w:t>
      </w:r>
      <w:r w:rsidR="00FF4D11">
        <w:rPr>
          <w:rFonts w:ascii="Times New Roman" w:hAnsi="Times New Roman" w:cs="Times New Roman"/>
          <w:sz w:val="24"/>
          <w:szCs w:val="24"/>
        </w:rPr>
        <w:t>That said</w:t>
      </w:r>
      <w:r w:rsidRPr="00CB7C1E">
        <w:rPr>
          <w:rFonts w:ascii="Times New Roman" w:hAnsi="Times New Roman" w:cs="Times New Roman"/>
          <w:sz w:val="24"/>
          <w:szCs w:val="24"/>
        </w:rPr>
        <w:t xml:space="preserve">, </w:t>
      </w:r>
      <w:r w:rsidR="00FF4D11">
        <w:rPr>
          <w:rFonts w:ascii="Times New Roman" w:hAnsi="Times New Roman" w:cs="Times New Roman"/>
          <w:sz w:val="24"/>
          <w:szCs w:val="24"/>
        </w:rPr>
        <w:t xml:space="preserve">the </w:t>
      </w:r>
      <w:r w:rsidRPr="00CB7C1E">
        <w:rPr>
          <w:rFonts w:ascii="Times New Roman" w:hAnsi="Times New Roman" w:cs="Times New Roman"/>
          <w:sz w:val="24"/>
          <w:szCs w:val="24"/>
        </w:rPr>
        <w:t>extent of the condensation reaction is responsible for the hydrolytic stability of the silane coupling agent promoted adhesive interface. In th</w:t>
      </w:r>
      <w:r w:rsidR="00FF4D11">
        <w:rPr>
          <w:rFonts w:ascii="Times New Roman" w:hAnsi="Times New Roman" w:cs="Times New Roman"/>
          <w:sz w:val="24"/>
          <w:szCs w:val="24"/>
        </w:rPr>
        <w:t>e current</w:t>
      </w:r>
      <w:r w:rsidRPr="00CB7C1E">
        <w:rPr>
          <w:rFonts w:ascii="Times New Roman" w:hAnsi="Times New Roman" w:cs="Times New Roman"/>
          <w:sz w:val="24"/>
          <w:szCs w:val="24"/>
        </w:rPr>
        <w:t xml:space="preserve"> study, the </w:t>
      </w:r>
      <w:r w:rsidR="00E72254">
        <w:rPr>
          <w:rFonts w:ascii="Times New Roman" w:hAnsi="Times New Roman" w:cs="Times New Roman"/>
          <w:sz w:val="24"/>
          <w:szCs w:val="24"/>
        </w:rPr>
        <w:t>primer</w:t>
      </w:r>
      <w:r w:rsidRPr="00CB7C1E">
        <w:rPr>
          <w:rFonts w:ascii="Times New Roman" w:hAnsi="Times New Roman" w:cs="Times New Roman"/>
          <w:sz w:val="24"/>
          <w:szCs w:val="24"/>
        </w:rPr>
        <w:t xml:space="preserve"> </w:t>
      </w:r>
      <w:r w:rsidR="00D421C8">
        <w:rPr>
          <w:rFonts w:ascii="Times New Roman" w:hAnsi="Times New Roman" w:cs="Times New Roman"/>
          <w:sz w:val="24"/>
          <w:szCs w:val="24"/>
        </w:rPr>
        <w:lastRenderedPageBreak/>
        <w:t xml:space="preserve">consisting </w:t>
      </w:r>
      <w:r w:rsidRPr="00CB7C1E">
        <w:rPr>
          <w:rFonts w:ascii="Times New Roman" w:hAnsi="Times New Roman" w:cs="Times New Roman"/>
          <w:sz w:val="24"/>
          <w:szCs w:val="24"/>
        </w:rPr>
        <w:t xml:space="preserve">of </w:t>
      </w:r>
      <w:r w:rsidR="00D421C8">
        <w:rPr>
          <w:rFonts w:ascii="Times New Roman" w:hAnsi="Times New Roman" w:cs="Times New Roman"/>
          <w:sz w:val="24"/>
          <w:szCs w:val="24"/>
        </w:rPr>
        <w:t>3</w:t>
      </w:r>
      <w:r w:rsidRPr="00CB7C1E">
        <w:rPr>
          <w:rFonts w:ascii="Times New Roman" w:hAnsi="Times New Roman" w:cs="Times New Roman"/>
          <w:sz w:val="24"/>
          <w:szCs w:val="24"/>
        </w:rPr>
        <w:t>-methacryloxytrimethoxy silane (MPS) was used without prehydrolysing the silane and this has become the common way with dental silane primers since introduction of so-called one bottle silane primers. It can be expected that the function of silanes of this kind is predominantly based on improving the surface wettability rather than creating covalent bonds between the ceramic substrate and siloxane network. It has been demonstrated that water exposure at 37</w:t>
      </w:r>
      <w:r w:rsidRPr="00CB7C1E">
        <w:rPr>
          <w:rFonts w:ascii="Times New Roman" w:hAnsi="Times New Roman" w:cs="Times New Roman"/>
          <w:sz w:val="24"/>
          <w:szCs w:val="24"/>
          <w:vertAlign w:val="superscript"/>
        </w:rPr>
        <w:t>o</w:t>
      </w:r>
      <w:r w:rsidRPr="00CB7C1E">
        <w:rPr>
          <w:rFonts w:ascii="Times New Roman" w:hAnsi="Times New Roman" w:cs="Times New Roman"/>
          <w:sz w:val="24"/>
          <w:szCs w:val="24"/>
        </w:rPr>
        <w:t>C for four years of time deteriorate effectively the silane coupling agent promoted adhesive interface</w:t>
      </w:r>
      <w:r w:rsidR="00B17D0D">
        <w:rPr>
          <w:rFonts w:ascii="Times New Roman" w:hAnsi="Times New Roman" w:cs="Times New Roman"/>
          <w:sz w:val="24"/>
          <w:szCs w:val="24"/>
          <w:vertAlign w:val="superscript"/>
        </w:rPr>
        <w:t>3</w:t>
      </w:r>
      <w:r w:rsidR="00FF2F22">
        <w:rPr>
          <w:rFonts w:ascii="Times New Roman" w:hAnsi="Times New Roman" w:cs="Times New Roman"/>
          <w:sz w:val="24"/>
          <w:szCs w:val="24"/>
          <w:vertAlign w:val="superscript"/>
        </w:rPr>
        <w:t>3</w:t>
      </w:r>
      <w:r w:rsidR="00B17D0D">
        <w:rPr>
          <w:rFonts w:ascii="Times New Roman" w:hAnsi="Times New Roman" w:cs="Times New Roman"/>
          <w:sz w:val="24"/>
          <w:szCs w:val="24"/>
          <w:vertAlign w:val="superscript"/>
        </w:rPr>
        <w:t>, 3</w:t>
      </w:r>
      <w:r w:rsidR="00FF2F22">
        <w:rPr>
          <w:rFonts w:ascii="Times New Roman" w:hAnsi="Times New Roman" w:cs="Times New Roman"/>
          <w:sz w:val="24"/>
          <w:szCs w:val="24"/>
          <w:vertAlign w:val="superscript"/>
        </w:rPr>
        <w:t>4</w:t>
      </w:r>
      <w:r w:rsidRPr="00CB7C1E">
        <w:rPr>
          <w:rFonts w:ascii="Times New Roman" w:hAnsi="Times New Roman" w:cs="Times New Roman"/>
          <w:sz w:val="24"/>
          <w:szCs w:val="24"/>
        </w:rPr>
        <w:t xml:space="preserve">. To </w:t>
      </w:r>
      <w:r w:rsidR="00BE5FFC">
        <w:rPr>
          <w:rFonts w:ascii="Times New Roman" w:hAnsi="Times New Roman" w:cs="Times New Roman"/>
          <w:sz w:val="24"/>
          <w:szCs w:val="24"/>
        </w:rPr>
        <w:t>accelerate</w:t>
      </w:r>
      <w:r w:rsidR="00BE5FFC" w:rsidRPr="00CB7C1E">
        <w:rPr>
          <w:rFonts w:ascii="Times New Roman" w:hAnsi="Times New Roman" w:cs="Times New Roman"/>
          <w:sz w:val="24"/>
          <w:szCs w:val="24"/>
        </w:rPr>
        <w:t xml:space="preserve"> </w:t>
      </w:r>
      <w:r w:rsidRPr="00CB7C1E">
        <w:rPr>
          <w:rFonts w:ascii="Times New Roman" w:hAnsi="Times New Roman" w:cs="Times New Roman"/>
          <w:sz w:val="24"/>
          <w:szCs w:val="24"/>
        </w:rPr>
        <w:t xml:space="preserve">hydrolytic deterioration of adhesive interfaces, the test materials can be exposed to boiling water. This study used exposure of the adhesive interfaces </w:t>
      </w:r>
      <w:r w:rsidR="00BE5FFC">
        <w:rPr>
          <w:rFonts w:ascii="Times New Roman" w:hAnsi="Times New Roman" w:cs="Times New Roman"/>
          <w:sz w:val="24"/>
          <w:szCs w:val="24"/>
        </w:rPr>
        <w:t>to</w:t>
      </w:r>
      <w:r w:rsidR="00BE5FFC" w:rsidRPr="00CB7C1E">
        <w:rPr>
          <w:rFonts w:ascii="Times New Roman" w:hAnsi="Times New Roman" w:cs="Times New Roman"/>
          <w:sz w:val="24"/>
          <w:szCs w:val="24"/>
        </w:rPr>
        <w:t xml:space="preserve"> </w:t>
      </w:r>
      <w:r w:rsidRPr="00CB7C1E">
        <w:rPr>
          <w:rFonts w:ascii="Times New Roman" w:hAnsi="Times New Roman" w:cs="Times New Roman"/>
          <w:sz w:val="24"/>
          <w:szCs w:val="24"/>
        </w:rPr>
        <w:t>boiling water for the time period of 24 hours</w:t>
      </w:r>
      <w:r w:rsidR="00B17D0D">
        <w:rPr>
          <w:rFonts w:ascii="Times New Roman" w:hAnsi="Times New Roman" w:cs="Times New Roman"/>
          <w:sz w:val="24"/>
          <w:szCs w:val="24"/>
          <w:vertAlign w:val="superscript"/>
        </w:rPr>
        <w:t>3</w:t>
      </w:r>
      <w:r w:rsidR="00FF2F22">
        <w:rPr>
          <w:rFonts w:ascii="Times New Roman" w:hAnsi="Times New Roman" w:cs="Times New Roman"/>
          <w:sz w:val="24"/>
          <w:szCs w:val="24"/>
          <w:vertAlign w:val="superscript"/>
        </w:rPr>
        <w:t>1</w:t>
      </w:r>
      <w:r w:rsidRPr="00CB7C1E">
        <w:rPr>
          <w:rFonts w:ascii="Times New Roman" w:hAnsi="Times New Roman" w:cs="Times New Roman"/>
          <w:sz w:val="24"/>
          <w:szCs w:val="24"/>
        </w:rPr>
        <w:t xml:space="preserve">. </w:t>
      </w:r>
    </w:p>
    <w:p w:rsidR="00DE6C3B" w:rsidRPr="00CB7C1E" w:rsidRDefault="00DE6C3B" w:rsidP="00CB7C1E">
      <w:pPr>
        <w:spacing w:line="480" w:lineRule="auto"/>
        <w:ind w:firstLine="720"/>
        <w:jc w:val="both"/>
        <w:rPr>
          <w:rFonts w:ascii="Times New Roman" w:hAnsi="Times New Roman" w:cs="Times New Roman"/>
          <w:color w:val="FF0000"/>
          <w:sz w:val="24"/>
          <w:szCs w:val="24"/>
        </w:rPr>
      </w:pPr>
      <w:r w:rsidRPr="00CB7C1E">
        <w:rPr>
          <w:rFonts w:ascii="Times New Roman" w:hAnsi="Times New Roman" w:cs="Times New Roman"/>
          <w:color w:val="000000" w:themeColor="text1"/>
          <w:sz w:val="24"/>
          <w:szCs w:val="24"/>
        </w:rPr>
        <w:lastRenderedPageBreak/>
        <w:t xml:space="preserve">Degradation of the interface between ceramic and resin based material is not only related to the silane coupling agents, but also to the possible hydrolysis of the resin based material. </w:t>
      </w:r>
      <w:r w:rsidR="00B92B86">
        <w:rPr>
          <w:rFonts w:ascii="Times New Roman" w:hAnsi="Times New Roman" w:cs="Times New Roman"/>
          <w:color w:val="000000" w:themeColor="text1"/>
          <w:sz w:val="24"/>
          <w:szCs w:val="24"/>
        </w:rPr>
        <w:t>The h</w:t>
      </w:r>
      <w:r w:rsidRPr="00CB7C1E">
        <w:rPr>
          <w:rFonts w:ascii="Times New Roman" w:hAnsi="Times New Roman" w:cs="Times New Roman"/>
          <w:color w:val="000000" w:themeColor="text1"/>
          <w:sz w:val="24"/>
          <w:szCs w:val="24"/>
        </w:rPr>
        <w:t xml:space="preserve">ydrolytic stability of polymers based on dimethacrylates </w:t>
      </w:r>
      <w:r w:rsidR="00B92B86">
        <w:rPr>
          <w:rFonts w:ascii="Times New Roman" w:hAnsi="Times New Roman" w:cs="Times New Roman"/>
          <w:color w:val="000000" w:themeColor="text1"/>
          <w:sz w:val="24"/>
          <w:szCs w:val="24"/>
        </w:rPr>
        <w:t>in the</w:t>
      </w:r>
      <w:r w:rsidR="00B92B86" w:rsidRPr="00CB7C1E">
        <w:rPr>
          <w:rFonts w:ascii="Times New Roman" w:hAnsi="Times New Roman" w:cs="Times New Roman"/>
          <w:color w:val="000000" w:themeColor="text1"/>
          <w:sz w:val="24"/>
          <w:szCs w:val="24"/>
        </w:rPr>
        <w:t xml:space="preserve"> </w:t>
      </w:r>
      <w:r w:rsidRPr="00EE23D4">
        <w:rPr>
          <w:rFonts w:ascii="Times New Roman" w:hAnsi="Times New Roman" w:cs="Times New Roman"/>
          <w:i/>
          <w:color w:val="000000" w:themeColor="text1"/>
          <w:sz w:val="24"/>
          <w:szCs w:val="24"/>
        </w:rPr>
        <w:t>bis</w:t>
      </w:r>
      <w:r w:rsidR="00B92B86">
        <w:rPr>
          <w:rFonts w:ascii="Times New Roman" w:hAnsi="Times New Roman" w:cs="Times New Roman"/>
          <w:color w:val="000000" w:themeColor="text1"/>
          <w:sz w:val="24"/>
          <w:szCs w:val="24"/>
        </w:rPr>
        <w:t>-</w:t>
      </w:r>
      <w:r w:rsidRPr="00CB7C1E">
        <w:rPr>
          <w:rFonts w:ascii="Times New Roman" w:hAnsi="Times New Roman" w:cs="Times New Roman"/>
          <w:color w:val="000000" w:themeColor="text1"/>
          <w:sz w:val="24"/>
          <w:szCs w:val="24"/>
        </w:rPr>
        <w:t>phenol-A-glycidyl dimethacrylate – triethylene glycol dimethacrylate (</w:t>
      </w:r>
      <w:r w:rsidR="00B92B86" w:rsidRPr="00EE23D4">
        <w:rPr>
          <w:rFonts w:ascii="Times New Roman" w:hAnsi="Times New Roman" w:cs="Times New Roman"/>
          <w:i/>
          <w:color w:val="000000" w:themeColor="text1"/>
          <w:sz w:val="24"/>
          <w:szCs w:val="24"/>
        </w:rPr>
        <w:t>bis</w:t>
      </w:r>
      <w:r w:rsidR="00B92B86">
        <w:rPr>
          <w:rFonts w:ascii="Times New Roman" w:hAnsi="Times New Roman" w:cs="Times New Roman"/>
          <w:color w:val="000000" w:themeColor="text1"/>
          <w:sz w:val="24"/>
          <w:szCs w:val="24"/>
        </w:rPr>
        <w:t>-</w:t>
      </w:r>
      <w:r w:rsidR="00B92B86" w:rsidRPr="00CB7C1E">
        <w:rPr>
          <w:rFonts w:ascii="Times New Roman" w:hAnsi="Times New Roman" w:cs="Times New Roman"/>
          <w:color w:val="000000" w:themeColor="text1"/>
          <w:sz w:val="24"/>
          <w:szCs w:val="24"/>
        </w:rPr>
        <w:t>GMA</w:t>
      </w:r>
      <w:r w:rsidRPr="00CB7C1E">
        <w:rPr>
          <w:rFonts w:ascii="Times New Roman" w:hAnsi="Times New Roman" w:cs="Times New Roman"/>
          <w:color w:val="000000" w:themeColor="text1"/>
          <w:sz w:val="24"/>
          <w:szCs w:val="24"/>
        </w:rPr>
        <w:t xml:space="preserve">-TEGDMA) monomer system is basically adequate due to their molecular structure where </w:t>
      </w:r>
      <w:r w:rsidR="00B92B86">
        <w:rPr>
          <w:rFonts w:ascii="Times New Roman" w:hAnsi="Times New Roman" w:cs="Times New Roman"/>
          <w:color w:val="000000" w:themeColor="text1"/>
          <w:sz w:val="24"/>
          <w:szCs w:val="24"/>
        </w:rPr>
        <w:t xml:space="preserve">the </w:t>
      </w:r>
      <w:r w:rsidRPr="00CB7C1E">
        <w:rPr>
          <w:rFonts w:ascii="Times New Roman" w:hAnsi="Times New Roman" w:cs="Times New Roman"/>
          <w:color w:val="000000" w:themeColor="text1"/>
          <w:sz w:val="24"/>
          <w:szCs w:val="24"/>
        </w:rPr>
        <w:t xml:space="preserve">glycidyl group in the </w:t>
      </w:r>
      <w:r w:rsidR="00B92B86" w:rsidRPr="00EE23D4">
        <w:rPr>
          <w:rFonts w:ascii="Times New Roman" w:hAnsi="Times New Roman" w:cs="Times New Roman"/>
          <w:i/>
          <w:color w:val="000000" w:themeColor="text1"/>
          <w:sz w:val="24"/>
          <w:szCs w:val="24"/>
        </w:rPr>
        <w:t>bis</w:t>
      </w:r>
      <w:r w:rsidR="00B92B86">
        <w:rPr>
          <w:rFonts w:ascii="Times New Roman" w:hAnsi="Times New Roman" w:cs="Times New Roman"/>
          <w:color w:val="000000" w:themeColor="text1"/>
          <w:sz w:val="24"/>
          <w:szCs w:val="24"/>
        </w:rPr>
        <w:t>-</w:t>
      </w:r>
      <w:r w:rsidR="00B92B86" w:rsidRPr="00CB7C1E">
        <w:rPr>
          <w:rFonts w:ascii="Times New Roman" w:hAnsi="Times New Roman" w:cs="Times New Roman"/>
          <w:color w:val="000000" w:themeColor="text1"/>
          <w:sz w:val="24"/>
          <w:szCs w:val="24"/>
        </w:rPr>
        <w:t xml:space="preserve">GMA </w:t>
      </w:r>
      <w:r w:rsidRPr="00CB7C1E">
        <w:rPr>
          <w:rFonts w:ascii="Times New Roman" w:hAnsi="Times New Roman" w:cs="Times New Roman"/>
          <w:color w:val="000000" w:themeColor="text1"/>
          <w:sz w:val="24"/>
          <w:szCs w:val="24"/>
        </w:rPr>
        <w:t>molecule protects the molecule from hydrolytic degradation although degradation to some exten</w:t>
      </w:r>
      <w:r w:rsidR="00D42473">
        <w:rPr>
          <w:rFonts w:ascii="Times New Roman" w:hAnsi="Times New Roman" w:cs="Times New Roman"/>
          <w:color w:val="000000" w:themeColor="text1"/>
          <w:sz w:val="24"/>
          <w:szCs w:val="24"/>
        </w:rPr>
        <w:t>t</w:t>
      </w:r>
      <w:r w:rsidRPr="00CB7C1E">
        <w:rPr>
          <w:rFonts w:ascii="Times New Roman" w:hAnsi="Times New Roman" w:cs="Times New Roman"/>
          <w:color w:val="000000" w:themeColor="text1"/>
          <w:sz w:val="24"/>
          <w:szCs w:val="24"/>
        </w:rPr>
        <w:t xml:space="preserve"> has been also reported</w:t>
      </w:r>
      <w:r w:rsidR="00B17D0D">
        <w:rPr>
          <w:rFonts w:ascii="Times New Roman" w:hAnsi="Times New Roman" w:cs="Times New Roman"/>
          <w:color w:val="000000" w:themeColor="text1"/>
          <w:sz w:val="24"/>
          <w:szCs w:val="24"/>
          <w:vertAlign w:val="superscript"/>
        </w:rPr>
        <w:t>3</w:t>
      </w:r>
      <w:r w:rsidR="00FF2F22">
        <w:rPr>
          <w:rFonts w:ascii="Times New Roman" w:hAnsi="Times New Roman" w:cs="Times New Roman"/>
          <w:color w:val="000000" w:themeColor="text1"/>
          <w:sz w:val="24"/>
          <w:szCs w:val="24"/>
          <w:vertAlign w:val="superscript"/>
        </w:rPr>
        <w:t>5</w:t>
      </w:r>
      <w:r w:rsidRPr="00CB7C1E">
        <w:rPr>
          <w:rFonts w:ascii="Times New Roman" w:hAnsi="Times New Roman" w:cs="Times New Roman"/>
          <w:color w:val="000000" w:themeColor="text1"/>
          <w:sz w:val="24"/>
          <w:szCs w:val="24"/>
        </w:rPr>
        <w:t xml:space="preserve">. In fact, the study of this issue by Koin </w:t>
      </w:r>
      <w:r w:rsidRPr="00EE23D4">
        <w:rPr>
          <w:rFonts w:ascii="Times New Roman" w:hAnsi="Times New Roman" w:cs="Times New Roman"/>
          <w:i/>
          <w:color w:val="000000" w:themeColor="text1"/>
          <w:sz w:val="24"/>
          <w:szCs w:val="24"/>
        </w:rPr>
        <w:t>et al</w:t>
      </w:r>
      <w:r w:rsidRPr="00CB7C1E">
        <w:rPr>
          <w:rFonts w:ascii="Times New Roman" w:hAnsi="Times New Roman" w:cs="Times New Roman"/>
          <w:color w:val="000000" w:themeColor="text1"/>
          <w:sz w:val="24"/>
          <w:szCs w:val="24"/>
        </w:rPr>
        <w:t xml:space="preserve">. has even more relevance to the present work. They studied hydrolytic stability of particulate filler resin composites where the focus was at the silane promoted adhesive interface of fillers and resin matrix. They </w:t>
      </w:r>
      <w:r w:rsidR="00E349BE">
        <w:rPr>
          <w:rFonts w:ascii="Times New Roman" w:hAnsi="Times New Roman" w:cs="Times New Roman"/>
          <w:color w:val="000000" w:themeColor="text1"/>
          <w:sz w:val="24"/>
          <w:szCs w:val="24"/>
        </w:rPr>
        <w:t xml:space="preserve">also </w:t>
      </w:r>
      <w:r w:rsidRPr="00CB7C1E">
        <w:rPr>
          <w:rFonts w:ascii="Times New Roman" w:hAnsi="Times New Roman" w:cs="Times New Roman"/>
          <w:color w:val="000000" w:themeColor="text1"/>
          <w:sz w:val="24"/>
          <w:szCs w:val="24"/>
        </w:rPr>
        <w:t xml:space="preserve">concluded that although the overlay </w:t>
      </w:r>
      <w:r w:rsidRPr="00CB7C1E">
        <w:rPr>
          <w:rFonts w:ascii="Times New Roman" w:hAnsi="Times New Roman" w:cs="Times New Roman"/>
          <w:color w:val="000000" w:themeColor="text1"/>
          <w:sz w:val="24"/>
          <w:szCs w:val="24"/>
        </w:rPr>
        <w:lastRenderedPageBreak/>
        <w:t xml:space="preserve">of siloxane and </w:t>
      </w:r>
      <w:r w:rsidR="00E349BE">
        <w:rPr>
          <w:rFonts w:ascii="Times New Roman" w:hAnsi="Times New Roman" w:cs="Times New Roman"/>
          <w:color w:val="000000" w:themeColor="text1"/>
          <w:sz w:val="24"/>
          <w:szCs w:val="24"/>
        </w:rPr>
        <w:t>the b</w:t>
      </w:r>
      <w:r w:rsidR="00E349BE" w:rsidRPr="00CB7C1E">
        <w:rPr>
          <w:rFonts w:ascii="Times New Roman" w:hAnsi="Times New Roman" w:cs="Times New Roman"/>
          <w:color w:val="000000" w:themeColor="text1"/>
          <w:sz w:val="24"/>
          <w:szCs w:val="24"/>
        </w:rPr>
        <w:t>is</w:t>
      </w:r>
      <w:r w:rsidRPr="00CB7C1E">
        <w:rPr>
          <w:rFonts w:ascii="Times New Roman" w:hAnsi="Times New Roman" w:cs="Times New Roman"/>
          <w:color w:val="000000" w:themeColor="text1"/>
          <w:sz w:val="24"/>
          <w:szCs w:val="24"/>
        </w:rPr>
        <w:t>-GMA-TEGDMA system on the filler particle could potentially degrade at the ester groups adjacent to the aromatic rings or the ester group of the silane coupl</w:t>
      </w:r>
      <w:r w:rsidR="00ED79CE">
        <w:rPr>
          <w:rFonts w:ascii="Times New Roman" w:hAnsi="Times New Roman" w:cs="Times New Roman"/>
          <w:color w:val="000000" w:themeColor="text1"/>
          <w:sz w:val="24"/>
          <w:szCs w:val="24"/>
        </w:rPr>
        <w:t>ing agent</w:t>
      </w:r>
      <w:r w:rsidRPr="00CB7C1E">
        <w:rPr>
          <w:rFonts w:ascii="Times New Roman" w:hAnsi="Times New Roman" w:cs="Times New Roman"/>
          <w:color w:val="000000" w:themeColor="text1"/>
          <w:sz w:val="24"/>
          <w:szCs w:val="24"/>
        </w:rPr>
        <w:t>, no such degradation products were found. This supports the finding</w:t>
      </w:r>
      <w:r w:rsidR="00483009">
        <w:rPr>
          <w:rFonts w:ascii="Times New Roman" w:hAnsi="Times New Roman" w:cs="Times New Roman"/>
          <w:color w:val="000000" w:themeColor="text1"/>
          <w:sz w:val="24"/>
          <w:szCs w:val="24"/>
        </w:rPr>
        <w:t>s</w:t>
      </w:r>
      <w:r w:rsidRPr="00CB7C1E">
        <w:rPr>
          <w:rFonts w:ascii="Times New Roman" w:hAnsi="Times New Roman" w:cs="Times New Roman"/>
          <w:color w:val="000000" w:themeColor="text1"/>
          <w:sz w:val="24"/>
          <w:szCs w:val="24"/>
        </w:rPr>
        <w:t xml:space="preserve"> of the present study that the </w:t>
      </w:r>
      <w:r w:rsidR="00483009" w:rsidRPr="00EE23D4">
        <w:rPr>
          <w:rFonts w:ascii="Times New Roman" w:hAnsi="Times New Roman" w:cs="Times New Roman"/>
          <w:i/>
          <w:color w:val="000000" w:themeColor="text1"/>
          <w:sz w:val="24"/>
          <w:szCs w:val="24"/>
        </w:rPr>
        <w:t>bis</w:t>
      </w:r>
      <w:r w:rsidR="00483009">
        <w:rPr>
          <w:rFonts w:ascii="Times New Roman" w:hAnsi="Times New Roman" w:cs="Times New Roman"/>
          <w:color w:val="000000" w:themeColor="text1"/>
          <w:sz w:val="24"/>
          <w:szCs w:val="24"/>
        </w:rPr>
        <w:t>-</w:t>
      </w:r>
      <w:r w:rsidR="00483009" w:rsidRPr="00CB7C1E">
        <w:rPr>
          <w:rFonts w:ascii="Times New Roman" w:hAnsi="Times New Roman" w:cs="Times New Roman"/>
          <w:color w:val="000000" w:themeColor="text1"/>
          <w:sz w:val="24"/>
          <w:szCs w:val="24"/>
        </w:rPr>
        <w:t>GMA</w:t>
      </w:r>
      <w:r w:rsidRPr="00CB7C1E">
        <w:rPr>
          <w:rFonts w:ascii="Times New Roman" w:hAnsi="Times New Roman" w:cs="Times New Roman"/>
          <w:color w:val="000000" w:themeColor="text1"/>
          <w:sz w:val="24"/>
          <w:szCs w:val="24"/>
        </w:rPr>
        <w:t xml:space="preserve">-TEGDMA based </w:t>
      </w:r>
      <w:r w:rsidR="005A7050">
        <w:rPr>
          <w:rFonts w:ascii="Times New Roman" w:hAnsi="Times New Roman" w:cs="Times New Roman"/>
          <w:color w:val="000000" w:themeColor="text1"/>
          <w:sz w:val="24"/>
          <w:szCs w:val="24"/>
        </w:rPr>
        <w:t xml:space="preserve">flowable </w:t>
      </w:r>
      <w:r w:rsidRPr="00CB7C1E">
        <w:rPr>
          <w:rFonts w:ascii="Times New Roman" w:hAnsi="Times New Roman" w:cs="Times New Roman"/>
          <w:color w:val="000000" w:themeColor="text1"/>
          <w:sz w:val="24"/>
          <w:szCs w:val="24"/>
        </w:rPr>
        <w:t>resin remained integrat</w:t>
      </w:r>
      <w:r w:rsidR="005A7050">
        <w:rPr>
          <w:rFonts w:ascii="Times New Roman" w:hAnsi="Times New Roman" w:cs="Times New Roman"/>
          <w:color w:val="000000" w:themeColor="text1"/>
          <w:sz w:val="24"/>
          <w:szCs w:val="24"/>
        </w:rPr>
        <w:t>ed</w:t>
      </w:r>
      <w:r w:rsidRPr="00CB7C1E">
        <w:rPr>
          <w:rFonts w:ascii="Times New Roman" w:hAnsi="Times New Roman" w:cs="Times New Roman"/>
          <w:color w:val="000000" w:themeColor="text1"/>
          <w:sz w:val="24"/>
          <w:szCs w:val="24"/>
        </w:rPr>
        <w:t xml:space="preserve"> to the ceramic surface the best after the </w:t>
      </w:r>
      <w:r w:rsidR="00CF3F97">
        <w:rPr>
          <w:rFonts w:ascii="Times New Roman" w:hAnsi="Times New Roman" w:cs="Times New Roman"/>
          <w:color w:val="000000" w:themeColor="text1"/>
          <w:sz w:val="24"/>
          <w:szCs w:val="24"/>
        </w:rPr>
        <w:t>accelerated</w:t>
      </w:r>
      <w:r w:rsidR="00CF3F97" w:rsidRPr="00CB7C1E">
        <w:rPr>
          <w:rFonts w:ascii="Times New Roman" w:hAnsi="Times New Roman" w:cs="Times New Roman"/>
          <w:color w:val="000000" w:themeColor="text1"/>
          <w:sz w:val="24"/>
          <w:szCs w:val="24"/>
        </w:rPr>
        <w:t xml:space="preserve"> </w:t>
      </w:r>
      <w:r w:rsidRPr="00CB7C1E">
        <w:rPr>
          <w:rFonts w:ascii="Times New Roman" w:hAnsi="Times New Roman" w:cs="Times New Roman"/>
          <w:color w:val="000000" w:themeColor="text1"/>
          <w:sz w:val="24"/>
          <w:szCs w:val="24"/>
        </w:rPr>
        <w:t>hydrolysis test in boiling water. On the other hand, the monomer system of resin composite Variolink</w:t>
      </w:r>
      <w:r w:rsidR="00FF2F22">
        <w:rPr>
          <w:rFonts w:ascii="Times New Roman" w:hAnsi="Times New Roman" w:cs="Times New Roman"/>
          <w:color w:val="000000" w:themeColor="text1"/>
          <w:sz w:val="24"/>
          <w:szCs w:val="24"/>
        </w:rPr>
        <w:t xml:space="preserve"> N</w:t>
      </w:r>
      <w:r w:rsidR="00CF3F97">
        <w:rPr>
          <w:rFonts w:ascii="Times New Roman" w:hAnsi="Times New Roman" w:cs="Times New Roman"/>
          <w:color w:val="000000" w:themeColor="text1"/>
          <w:sz w:val="24"/>
          <w:szCs w:val="24"/>
        </w:rPr>
        <w:t>™</w:t>
      </w:r>
      <w:r w:rsidRPr="00CB7C1E">
        <w:rPr>
          <w:rFonts w:ascii="Times New Roman" w:hAnsi="Times New Roman" w:cs="Times New Roman"/>
          <w:color w:val="000000" w:themeColor="text1"/>
          <w:sz w:val="24"/>
          <w:szCs w:val="24"/>
        </w:rPr>
        <w:t xml:space="preserve"> </w:t>
      </w:r>
      <w:r w:rsidR="00CF3F97">
        <w:rPr>
          <w:rFonts w:ascii="Times New Roman" w:hAnsi="Times New Roman" w:cs="Times New Roman"/>
          <w:color w:val="000000" w:themeColor="text1"/>
          <w:sz w:val="24"/>
          <w:szCs w:val="24"/>
        </w:rPr>
        <w:t>i</w:t>
      </w:r>
      <w:r w:rsidR="00CF3F97" w:rsidRPr="00CB7C1E">
        <w:rPr>
          <w:rFonts w:ascii="Times New Roman" w:hAnsi="Times New Roman" w:cs="Times New Roman"/>
          <w:color w:val="000000" w:themeColor="text1"/>
          <w:sz w:val="24"/>
          <w:szCs w:val="24"/>
        </w:rPr>
        <w:t xml:space="preserve">s </w:t>
      </w:r>
      <w:r w:rsidRPr="00CB7C1E">
        <w:rPr>
          <w:rFonts w:ascii="Times New Roman" w:hAnsi="Times New Roman" w:cs="Times New Roman"/>
          <w:color w:val="000000" w:themeColor="text1"/>
          <w:sz w:val="24"/>
          <w:szCs w:val="24"/>
        </w:rPr>
        <w:t>based on urethane dimethacrylate (UDMA) monomers. It is known the UDMA based resin composites are also prone for degradation and release of uncured monomers. However, is has been also stated that UDMA molecules are used in dental composites in several forms which may differ in terms of curing rate and degradation properties</w:t>
      </w:r>
      <w:r w:rsidR="00B17D0D" w:rsidRPr="00B17D0D">
        <w:rPr>
          <w:rFonts w:ascii="Times New Roman" w:hAnsi="Times New Roman" w:cs="Times New Roman"/>
          <w:color w:val="000000" w:themeColor="text1"/>
          <w:sz w:val="24"/>
          <w:szCs w:val="24"/>
          <w:vertAlign w:val="superscript"/>
        </w:rPr>
        <w:t>3</w:t>
      </w:r>
      <w:r w:rsidR="00FF2F22">
        <w:rPr>
          <w:rFonts w:ascii="Times New Roman" w:hAnsi="Times New Roman" w:cs="Times New Roman"/>
          <w:color w:val="000000" w:themeColor="text1"/>
          <w:sz w:val="24"/>
          <w:szCs w:val="24"/>
          <w:vertAlign w:val="superscript"/>
        </w:rPr>
        <w:t>6</w:t>
      </w:r>
      <w:r w:rsidR="00B17D0D" w:rsidRPr="00B17D0D">
        <w:rPr>
          <w:rFonts w:ascii="Times New Roman" w:hAnsi="Times New Roman" w:cs="Times New Roman"/>
          <w:color w:val="000000" w:themeColor="text1"/>
          <w:sz w:val="24"/>
          <w:szCs w:val="24"/>
          <w:vertAlign w:val="superscript"/>
        </w:rPr>
        <w:t>, 3</w:t>
      </w:r>
      <w:r w:rsidR="00FF2F22">
        <w:rPr>
          <w:rFonts w:ascii="Times New Roman" w:hAnsi="Times New Roman" w:cs="Times New Roman"/>
          <w:color w:val="000000" w:themeColor="text1"/>
          <w:sz w:val="24"/>
          <w:szCs w:val="24"/>
          <w:vertAlign w:val="superscript"/>
        </w:rPr>
        <w:t>7</w:t>
      </w:r>
      <w:r w:rsidRPr="00CB7C1E">
        <w:rPr>
          <w:rFonts w:ascii="Times New Roman" w:hAnsi="Times New Roman" w:cs="Times New Roman"/>
          <w:color w:val="000000" w:themeColor="text1"/>
          <w:sz w:val="24"/>
          <w:szCs w:val="24"/>
        </w:rPr>
        <w:t>.</w:t>
      </w:r>
    </w:p>
    <w:p w:rsidR="00DE6C3B" w:rsidRPr="00CB7C1E" w:rsidRDefault="00C670B5" w:rsidP="00CB7C1E">
      <w:pPr>
        <w:spacing w:line="480" w:lineRule="auto"/>
        <w:ind w:firstLine="720"/>
        <w:jc w:val="both"/>
        <w:rPr>
          <w:rFonts w:ascii="Times New Roman" w:hAnsi="Times New Roman" w:cs="Times New Roman"/>
          <w:color w:val="FF0000"/>
          <w:sz w:val="24"/>
          <w:szCs w:val="24"/>
        </w:rPr>
      </w:pPr>
      <w:r>
        <w:rPr>
          <w:rFonts w:ascii="Times New Roman" w:hAnsi="Times New Roman" w:cs="Times New Roman"/>
          <w:sz w:val="24"/>
          <w:szCs w:val="24"/>
        </w:rPr>
        <w:lastRenderedPageBreak/>
        <w:t>The q</w:t>
      </w:r>
      <w:r w:rsidR="00DE6C3B" w:rsidRPr="00CB7C1E">
        <w:rPr>
          <w:rFonts w:ascii="Times New Roman" w:hAnsi="Times New Roman" w:cs="Times New Roman"/>
          <w:sz w:val="24"/>
          <w:szCs w:val="24"/>
        </w:rPr>
        <w:t>uantity and size of filler particles in the resin composites have a</w:t>
      </w:r>
      <w:r w:rsidR="00473E97">
        <w:rPr>
          <w:rFonts w:ascii="Times New Roman" w:hAnsi="Times New Roman" w:cs="Times New Roman"/>
          <w:sz w:val="24"/>
          <w:szCs w:val="24"/>
        </w:rPr>
        <w:t xml:space="preserve"> strong</w:t>
      </w:r>
      <w:r w:rsidR="00DE6C3B" w:rsidRPr="00CB7C1E">
        <w:rPr>
          <w:rFonts w:ascii="Times New Roman" w:hAnsi="Times New Roman" w:cs="Times New Roman"/>
          <w:sz w:val="24"/>
          <w:szCs w:val="24"/>
        </w:rPr>
        <w:t xml:space="preserve"> influence </w:t>
      </w:r>
      <w:r w:rsidR="000E7CA8">
        <w:rPr>
          <w:rFonts w:ascii="Times New Roman" w:hAnsi="Times New Roman" w:cs="Times New Roman"/>
          <w:sz w:val="24"/>
          <w:szCs w:val="24"/>
        </w:rPr>
        <w:t>on</w:t>
      </w:r>
      <w:r w:rsidR="00BE2CE0"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 xml:space="preserve">the viscosity. The size of the micro irregularities </w:t>
      </w:r>
      <w:r w:rsidR="00E26046">
        <w:rPr>
          <w:rFonts w:ascii="Times New Roman" w:hAnsi="Times New Roman" w:cs="Times New Roman"/>
          <w:sz w:val="24"/>
          <w:szCs w:val="24"/>
        </w:rPr>
        <w:t xml:space="preserve">(pores) </w:t>
      </w:r>
      <w:r w:rsidR="00DE6C3B" w:rsidRPr="00CB7C1E">
        <w:rPr>
          <w:rFonts w:ascii="Times New Roman" w:hAnsi="Times New Roman" w:cs="Times New Roman"/>
          <w:sz w:val="24"/>
          <w:szCs w:val="24"/>
        </w:rPr>
        <w:t xml:space="preserve">on the surface of etched </w:t>
      </w:r>
      <w:r w:rsidR="000870BF">
        <w:rPr>
          <w:rFonts w:ascii="Times New Roman" w:hAnsi="Times New Roman" w:cs="Times New Roman"/>
          <w:sz w:val="24"/>
          <w:szCs w:val="24"/>
        </w:rPr>
        <w:t>glass ceramics is 0.37 to 0.84 µ</w:t>
      </w:r>
      <w:r w:rsidR="00DE6C3B" w:rsidRPr="00CB7C1E">
        <w:rPr>
          <w:rFonts w:ascii="Times New Roman" w:hAnsi="Times New Roman" w:cs="Times New Roman"/>
          <w:sz w:val="24"/>
          <w:szCs w:val="24"/>
        </w:rPr>
        <w:t>m</w:t>
      </w:r>
      <w:r w:rsidR="00B17D0D">
        <w:rPr>
          <w:rFonts w:ascii="Times New Roman" w:hAnsi="Times New Roman" w:cs="Times New Roman"/>
          <w:sz w:val="24"/>
          <w:szCs w:val="24"/>
          <w:vertAlign w:val="superscript"/>
        </w:rPr>
        <w:t>5</w:t>
      </w:r>
      <w:r w:rsidR="00DE6C3B" w:rsidRPr="00CB7C1E">
        <w:rPr>
          <w:rFonts w:ascii="Times New Roman" w:hAnsi="Times New Roman" w:cs="Times New Roman"/>
          <w:sz w:val="24"/>
          <w:szCs w:val="24"/>
        </w:rPr>
        <w:t xml:space="preserve"> and it is in theory possible that filler particles close to the opening of the porosity and resin phase </w:t>
      </w:r>
      <w:r w:rsidR="00E26046">
        <w:rPr>
          <w:rFonts w:ascii="Times New Roman" w:hAnsi="Times New Roman" w:cs="Times New Roman"/>
          <w:sz w:val="24"/>
          <w:szCs w:val="24"/>
        </w:rPr>
        <w:t xml:space="preserve">may </w:t>
      </w:r>
      <w:r w:rsidR="00DE6C3B" w:rsidRPr="00CB7C1E">
        <w:rPr>
          <w:rFonts w:ascii="Times New Roman" w:hAnsi="Times New Roman" w:cs="Times New Roman"/>
          <w:sz w:val="24"/>
          <w:szCs w:val="24"/>
        </w:rPr>
        <w:t xml:space="preserve">penetrate into the pore. If this </w:t>
      </w:r>
      <w:r w:rsidR="0023745E">
        <w:rPr>
          <w:rFonts w:ascii="Times New Roman" w:hAnsi="Times New Roman" w:cs="Times New Roman"/>
          <w:sz w:val="24"/>
          <w:szCs w:val="24"/>
        </w:rPr>
        <w:t>was</w:t>
      </w:r>
      <w:r w:rsidR="0023745E"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 xml:space="preserve">be the case, there </w:t>
      </w:r>
      <w:r w:rsidR="0023745E">
        <w:rPr>
          <w:rFonts w:ascii="Times New Roman" w:hAnsi="Times New Roman" w:cs="Times New Roman"/>
          <w:sz w:val="24"/>
          <w:szCs w:val="24"/>
        </w:rPr>
        <w:t xml:space="preserve">would be </w:t>
      </w:r>
      <w:r w:rsidR="00DE6C3B" w:rsidRPr="00CB7C1E">
        <w:rPr>
          <w:rFonts w:ascii="Times New Roman" w:hAnsi="Times New Roman" w:cs="Times New Roman"/>
          <w:sz w:val="24"/>
          <w:szCs w:val="24"/>
        </w:rPr>
        <w:t>air</w:t>
      </w:r>
      <w:r w:rsidR="0023745E">
        <w:rPr>
          <w:rFonts w:ascii="Times New Roman" w:hAnsi="Times New Roman" w:cs="Times New Roman"/>
          <w:sz w:val="24"/>
          <w:szCs w:val="24"/>
        </w:rPr>
        <w:t xml:space="preserve"> bubble </w:t>
      </w:r>
      <w:r w:rsidR="00DE6C3B" w:rsidRPr="00CB7C1E">
        <w:rPr>
          <w:rFonts w:ascii="Times New Roman" w:hAnsi="Times New Roman" w:cs="Times New Roman"/>
          <w:sz w:val="24"/>
          <w:szCs w:val="24"/>
        </w:rPr>
        <w:t xml:space="preserve">containing microenvironments under the resin composite </w:t>
      </w:r>
      <w:r w:rsidR="0023745E">
        <w:rPr>
          <w:rFonts w:ascii="Times New Roman" w:hAnsi="Times New Roman" w:cs="Times New Roman"/>
          <w:sz w:val="24"/>
          <w:szCs w:val="24"/>
        </w:rPr>
        <w:t xml:space="preserve">layer </w:t>
      </w:r>
      <w:r w:rsidR="00DE6C3B" w:rsidRPr="00CB7C1E">
        <w:rPr>
          <w:rFonts w:ascii="Times New Roman" w:hAnsi="Times New Roman" w:cs="Times New Roman"/>
          <w:sz w:val="24"/>
          <w:szCs w:val="24"/>
        </w:rPr>
        <w:t>and the molecular oxygen can inhibit the free radical polymerization of the resin composite cement</w:t>
      </w:r>
      <w:r w:rsidR="00B17D0D">
        <w:rPr>
          <w:rFonts w:ascii="Times New Roman" w:hAnsi="Times New Roman" w:cs="Times New Roman"/>
          <w:sz w:val="24"/>
          <w:szCs w:val="24"/>
          <w:vertAlign w:val="superscript"/>
        </w:rPr>
        <w:t>3</w:t>
      </w:r>
      <w:r w:rsidR="00FF2F22">
        <w:rPr>
          <w:rFonts w:ascii="Times New Roman" w:hAnsi="Times New Roman" w:cs="Times New Roman"/>
          <w:sz w:val="24"/>
          <w:szCs w:val="24"/>
          <w:vertAlign w:val="superscript"/>
        </w:rPr>
        <w:t>8</w:t>
      </w:r>
      <w:r w:rsidR="00B17D0D">
        <w:rPr>
          <w:rFonts w:ascii="Times New Roman" w:hAnsi="Times New Roman" w:cs="Times New Roman"/>
          <w:sz w:val="24"/>
          <w:szCs w:val="24"/>
          <w:vertAlign w:val="superscript"/>
        </w:rPr>
        <w:t>-4</w:t>
      </w:r>
      <w:r w:rsidR="00FF2F22">
        <w:rPr>
          <w:rFonts w:ascii="Times New Roman" w:hAnsi="Times New Roman" w:cs="Times New Roman"/>
          <w:sz w:val="24"/>
          <w:szCs w:val="24"/>
          <w:vertAlign w:val="superscript"/>
        </w:rPr>
        <w:t>1</w:t>
      </w:r>
      <w:r w:rsidR="00DE6C3B" w:rsidRPr="00CB7C1E">
        <w:rPr>
          <w:rFonts w:ascii="Times New Roman" w:hAnsi="Times New Roman" w:cs="Times New Roman"/>
          <w:sz w:val="24"/>
          <w:szCs w:val="24"/>
        </w:rPr>
        <w:t>.</w:t>
      </w:r>
      <w:r w:rsidR="00DE6C3B" w:rsidRPr="00CB7C1E">
        <w:rPr>
          <w:rFonts w:ascii="Times New Roman" w:hAnsi="Times New Roman" w:cs="Times New Roman"/>
          <w:color w:val="FF0000"/>
          <w:sz w:val="24"/>
          <w:szCs w:val="24"/>
        </w:rPr>
        <w:t xml:space="preserve"> </w:t>
      </w:r>
      <w:r w:rsidR="0023745E">
        <w:rPr>
          <w:rFonts w:ascii="Times New Roman" w:hAnsi="Times New Roman" w:cs="Times New Roman"/>
          <w:sz w:val="24"/>
          <w:szCs w:val="24"/>
        </w:rPr>
        <w:t>An i</w:t>
      </w:r>
      <w:r w:rsidR="00DE6C3B" w:rsidRPr="00CB7C1E">
        <w:rPr>
          <w:rFonts w:ascii="Times New Roman" w:hAnsi="Times New Roman" w:cs="Times New Roman"/>
          <w:sz w:val="24"/>
          <w:szCs w:val="24"/>
        </w:rPr>
        <w:t xml:space="preserve">nadequately polymerized resin system is more prone </w:t>
      </w:r>
      <w:r w:rsidR="0023745E">
        <w:rPr>
          <w:rFonts w:ascii="Times New Roman" w:hAnsi="Times New Roman" w:cs="Times New Roman"/>
          <w:sz w:val="24"/>
          <w:szCs w:val="24"/>
        </w:rPr>
        <w:t>to</w:t>
      </w:r>
      <w:r w:rsidR="0023745E"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degradation and leaching. This could relate to the finding of this study</w:t>
      </w:r>
      <w:r w:rsidR="004D4D2D">
        <w:rPr>
          <w:rFonts w:ascii="Times New Roman" w:hAnsi="Times New Roman" w:cs="Times New Roman"/>
          <w:sz w:val="24"/>
          <w:szCs w:val="24"/>
        </w:rPr>
        <w:t xml:space="preserve"> and hence the study hypothesis was accepted</w:t>
      </w:r>
      <w:r w:rsidR="00FF2F22">
        <w:rPr>
          <w:rFonts w:ascii="Times New Roman" w:hAnsi="Times New Roman" w:cs="Times New Roman"/>
          <w:sz w:val="24"/>
          <w:szCs w:val="24"/>
        </w:rPr>
        <w:t xml:space="preserve">, </w:t>
      </w:r>
      <w:r w:rsidR="00DE6C3B" w:rsidRPr="00CB7C1E">
        <w:rPr>
          <w:rFonts w:ascii="Times New Roman" w:hAnsi="Times New Roman" w:cs="Times New Roman"/>
          <w:sz w:val="24"/>
          <w:szCs w:val="24"/>
        </w:rPr>
        <w:t xml:space="preserve">resin composite </w:t>
      </w:r>
      <w:r w:rsidR="00C15D10">
        <w:rPr>
          <w:rFonts w:ascii="Times New Roman" w:hAnsi="Times New Roman" w:cs="Times New Roman"/>
          <w:sz w:val="24"/>
          <w:szCs w:val="24"/>
        </w:rPr>
        <w:t>exhibited</w:t>
      </w:r>
      <w:r w:rsidR="00C15D10"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 xml:space="preserve">higher gap formation than </w:t>
      </w:r>
      <w:r w:rsidR="00EA660B">
        <w:rPr>
          <w:rFonts w:ascii="Times New Roman" w:hAnsi="Times New Roman" w:cs="Times New Roman"/>
          <w:sz w:val="24"/>
          <w:szCs w:val="24"/>
        </w:rPr>
        <w:t xml:space="preserve">adhesive </w:t>
      </w:r>
      <w:r w:rsidR="00DE6C3B" w:rsidRPr="00CB7C1E">
        <w:rPr>
          <w:rFonts w:ascii="Times New Roman" w:hAnsi="Times New Roman" w:cs="Times New Roman"/>
          <w:sz w:val="24"/>
          <w:szCs w:val="24"/>
        </w:rPr>
        <w:t xml:space="preserve">resin after being hydrolyzed by exposing the specimen </w:t>
      </w:r>
      <w:r w:rsidR="00C15D10">
        <w:rPr>
          <w:rFonts w:ascii="Times New Roman" w:hAnsi="Times New Roman" w:cs="Times New Roman"/>
          <w:sz w:val="24"/>
          <w:szCs w:val="24"/>
        </w:rPr>
        <w:t>to</w:t>
      </w:r>
      <w:r w:rsidR="00C15D10"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boiling water.</w:t>
      </w:r>
    </w:p>
    <w:p w:rsidR="00D00180" w:rsidRPr="00CB7C1E" w:rsidRDefault="00DE6C3B" w:rsidP="00CB7C1E">
      <w:pPr>
        <w:spacing w:line="480" w:lineRule="auto"/>
        <w:ind w:firstLine="720"/>
        <w:jc w:val="both"/>
        <w:rPr>
          <w:rFonts w:ascii="Times New Roman" w:hAnsi="Times New Roman" w:cs="Times New Roman"/>
          <w:sz w:val="24"/>
          <w:szCs w:val="24"/>
        </w:rPr>
      </w:pPr>
      <w:r w:rsidRPr="00CB7C1E">
        <w:rPr>
          <w:rFonts w:ascii="Times New Roman" w:hAnsi="Times New Roman" w:cs="Times New Roman"/>
          <w:sz w:val="24"/>
          <w:szCs w:val="24"/>
        </w:rPr>
        <w:lastRenderedPageBreak/>
        <w:t>With regard to the nano</w:t>
      </w:r>
      <w:r w:rsidR="00497B6B">
        <w:rPr>
          <w:rFonts w:ascii="Times New Roman" w:hAnsi="Times New Roman" w:cs="Times New Roman"/>
          <w:sz w:val="24"/>
          <w:szCs w:val="24"/>
        </w:rPr>
        <w:t>-</w:t>
      </w:r>
      <w:r w:rsidRPr="00CB7C1E">
        <w:rPr>
          <w:rFonts w:ascii="Times New Roman" w:hAnsi="Times New Roman" w:cs="Times New Roman"/>
          <w:sz w:val="24"/>
          <w:szCs w:val="24"/>
        </w:rPr>
        <w:t xml:space="preserve">mechanical indentation findings of this study, it needs to be emphasized that the reduction of the mechanical properties are well in line with the aspects discussed above. However, from the methodological perspective it needs to be pointed out that </w:t>
      </w:r>
      <w:r w:rsidR="00497B6B">
        <w:rPr>
          <w:rFonts w:ascii="Times New Roman" w:hAnsi="Times New Roman" w:cs="Times New Roman"/>
          <w:sz w:val="24"/>
          <w:szCs w:val="24"/>
        </w:rPr>
        <w:t xml:space="preserve">an </w:t>
      </w:r>
      <w:r w:rsidRPr="00CB7C1E">
        <w:rPr>
          <w:rFonts w:ascii="Times New Roman" w:hAnsi="Times New Roman" w:cs="Times New Roman"/>
          <w:sz w:val="24"/>
          <w:szCs w:val="24"/>
        </w:rPr>
        <w:t>exact positioning of the indentation tip under the light microscope of the nano</w:t>
      </w:r>
      <w:r w:rsidR="00497B6B">
        <w:rPr>
          <w:rFonts w:ascii="Times New Roman" w:hAnsi="Times New Roman" w:cs="Times New Roman"/>
          <w:sz w:val="24"/>
          <w:szCs w:val="24"/>
        </w:rPr>
        <w:t>-</w:t>
      </w:r>
      <w:r w:rsidRPr="00CB7C1E">
        <w:rPr>
          <w:rFonts w:ascii="Times New Roman" w:hAnsi="Times New Roman" w:cs="Times New Roman"/>
          <w:sz w:val="24"/>
          <w:szCs w:val="24"/>
        </w:rPr>
        <w:t xml:space="preserve">indentation device was challenging. </w:t>
      </w:r>
      <w:r w:rsidR="00497B6B">
        <w:rPr>
          <w:rFonts w:ascii="Times New Roman" w:hAnsi="Times New Roman" w:cs="Times New Roman"/>
          <w:sz w:val="24"/>
          <w:szCs w:val="24"/>
        </w:rPr>
        <w:t>Having said this</w:t>
      </w:r>
      <w:r w:rsidRPr="00CB7C1E">
        <w:rPr>
          <w:rFonts w:ascii="Times New Roman" w:hAnsi="Times New Roman" w:cs="Times New Roman"/>
          <w:sz w:val="24"/>
          <w:szCs w:val="24"/>
        </w:rPr>
        <w:t xml:space="preserve">, further studies </w:t>
      </w:r>
      <w:r w:rsidR="00497B6B">
        <w:rPr>
          <w:rFonts w:ascii="Times New Roman" w:hAnsi="Times New Roman" w:cs="Times New Roman"/>
          <w:sz w:val="24"/>
          <w:szCs w:val="24"/>
        </w:rPr>
        <w:t xml:space="preserve">should </w:t>
      </w:r>
      <w:r w:rsidRPr="00CB7C1E">
        <w:rPr>
          <w:rFonts w:ascii="Times New Roman" w:hAnsi="Times New Roman" w:cs="Times New Roman"/>
          <w:sz w:val="24"/>
          <w:szCs w:val="24"/>
        </w:rPr>
        <w:t xml:space="preserve">be made to </w:t>
      </w:r>
      <w:r w:rsidR="00497B6B">
        <w:rPr>
          <w:rFonts w:ascii="Times New Roman" w:hAnsi="Times New Roman" w:cs="Times New Roman"/>
          <w:sz w:val="24"/>
          <w:szCs w:val="24"/>
        </w:rPr>
        <w:t>confirm</w:t>
      </w:r>
      <w:r w:rsidR="00497B6B" w:rsidRPr="00CB7C1E">
        <w:rPr>
          <w:rFonts w:ascii="Times New Roman" w:hAnsi="Times New Roman" w:cs="Times New Roman"/>
          <w:sz w:val="24"/>
          <w:szCs w:val="24"/>
        </w:rPr>
        <w:t xml:space="preserve"> </w:t>
      </w:r>
      <w:r w:rsidRPr="00CB7C1E">
        <w:rPr>
          <w:rFonts w:ascii="Times New Roman" w:hAnsi="Times New Roman" w:cs="Times New Roman"/>
          <w:sz w:val="24"/>
          <w:szCs w:val="24"/>
        </w:rPr>
        <w:t>the reduction</w:t>
      </w:r>
      <w:r w:rsidR="00DA4AB8">
        <w:rPr>
          <w:rFonts w:ascii="Times New Roman" w:hAnsi="Times New Roman" w:cs="Times New Roman"/>
          <w:sz w:val="24"/>
          <w:szCs w:val="24"/>
        </w:rPr>
        <w:t xml:space="preserve"> of nano-mechanical properties</w:t>
      </w:r>
      <w:r w:rsidRPr="00CB7C1E">
        <w:rPr>
          <w:rFonts w:ascii="Times New Roman" w:hAnsi="Times New Roman" w:cs="Times New Roman"/>
          <w:sz w:val="24"/>
          <w:szCs w:val="24"/>
        </w:rPr>
        <w:t xml:space="preserve"> of the resin based materials of different kinds by the boiling water exposure test</w:t>
      </w:r>
      <w:r w:rsidR="00497B6B">
        <w:rPr>
          <w:rFonts w:ascii="Times New Roman" w:hAnsi="Times New Roman" w:cs="Times New Roman"/>
          <w:sz w:val="24"/>
          <w:szCs w:val="24"/>
        </w:rPr>
        <w:t>. It would be also vital</w:t>
      </w:r>
      <w:r w:rsidRPr="00CB7C1E">
        <w:rPr>
          <w:rFonts w:ascii="Times New Roman" w:hAnsi="Times New Roman" w:cs="Times New Roman"/>
          <w:sz w:val="24"/>
          <w:szCs w:val="24"/>
        </w:rPr>
        <w:t xml:space="preserve"> to differentiate what proportion of the reduced nano</w:t>
      </w:r>
      <w:r w:rsidR="00497B6B">
        <w:rPr>
          <w:rFonts w:ascii="Times New Roman" w:hAnsi="Times New Roman" w:cs="Times New Roman"/>
          <w:sz w:val="24"/>
          <w:szCs w:val="24"/>
        </w:rPr>
        <w:t>-</w:t>
      </w:r>
      <w:r w:rsidRPr="00CB7C1E">
        <w:rPr>
          <w:rFonts w:ascii="Times New Roman" w:hAnsi="Times New Roman" w:cs="Times New Roman"/>
          <w:sz w:val="24"/>
          <w:szCs w:val="24"/>
        </w:rPr>
        <w:t xml:space="preserve">mechanical properties are due to degradation of siloxane network by silane coupling agent or due to degradation of resin system itself. </w:t>
      </w:r>
    </w:p>
    <w:p w:rsidR="00CB7C1E" w:rsidRPr="00CB7C1E" w:rsidRDefault="00CB7C1E" w:rsidP="00CB7C1E">
      <w:pPr>
        <w:spacing w:line="480" w:lineRule="auto"/>
        <w:jc w:val="both"/>
        <w:rPr>
          <w:rFonts w:ascii="Times New Roman" w:hAnsi="Times New Roman" w:cs="Times New Roman"/>
          <w:b/>
          <w:sz w:val="24"/>
          <w:szCs w:val="24"/>
        </w:rPr>
      </w:pPr>
      <w:r w:rsidRPr="00CB7C1E">
        <w:rPr>
          <w:rFonts w:ascii="Times New Roman" w:hAnsi="Times New Roman" w:cs="Times New Roman"/>
          <w:b/>
          <w:sz w:val="24"/>
          <w:szCs w:val="24"/>
        </w:rPr>
        <w:lastRenderedPageBreak/>
        <w:t xml:space="preserve">5. CONCLUSIONS  </w:t>
      </w:r>
    </w:p>
    <w:p w:rsidR="00DE6C3B" w:rsidRPr="00CB7C1E" w:rsidRDefault="00497B6B" w:rsidP="00CB7C1E">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A c</w:t>
      </w:r>
      <w:r w:rsidR="00DE6C3B" w:rsidRPr="00CB7C1E">
        <w:rPr>
          <w:rFonts w:ascii="Times New Roman" w:hAnsi="Times New Roman" w:cs="Times New Roman"/>
          <w:sz w:val="24"/>
          <w:szCs w:val="24"/>
        </w:rPr>
        <w:t xml:space="preserve">ombination of </w:t>
      </w:r>
      <w:r w:rsidR="00C0583C">
        <w:rPr>
          <w:rFonts w:ascii="Times New Roman" w:hAnsi="Times New Roman" w:cs="Times New Roman"/>
          <w:sz w:val="24"/>
          <w:szCs w:val="24"/>
        </w:rPr>
        <w:t>primer</w:t>
      </w:r>
      <w:r w:rsidR="00DE6C3B" w:rsidRPr="00CB7C1E">
        <w:rPr>
          <w:rFonts w:ascii="Times New Roman" w:hAnsi="Times New Roman" w:cs="Times New Roman"/>
          <w:sz w:val="24"/>
          <w:szCs w:val="24"/>
        </w:rPr>
        <w:t xml:space="preserve"> treatment and application of adhesive resin showed better resin impregnation into the etched micropor</w:t>
      </w:r>
      <w:r>
        <w:rPr>
          <w:rFonts w:ascii="Times New Roman" w:hAnsi="Times New Roman" w:cs="Times New Roman"/>
          <w:sz w:val="24"/>
          <w:szCs w:val="24"/>
        </w:rPr>
        <w:t>es</w:t>
      </w:r>
      <w:r w:rsidR="00DE6C3B" w:rsidRPr="00CB7C1E">
        <w:rPr>
          <w:rFonts w:ascii="Times New Roman" w:hAnsi="Times New Roman" w:cs="Times New Roman"/>
          <w:sz w:val="24"/>
          <w:szCs w:val="24"/>
        </w:rPr>
        <w:t xml:space="preserve">. </w:t>
      </w:r>
    </w:p>
    <w:p w:rsidR="00DE6C3B" w:rsidRPr="00CB7C1E" w:rsidRDefault="00C0583C" w:rsidP="00CB7C1E">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Primer</w:t>
      </w:r>
      <w:r w:rsidR="009F2805">
        <w:rPr>
          <w:rFonts w:ascii="Times New Roman" w:hAnsi="Times New Roman" w:cs="Times New Roman"/>
          <w:sz w:val="24"/>
          <w:szCs w:val="24"/>
        </w:rPr>
        <w:t xml:space="preserve"> treated specimens with</w:t>
      </w:r>
      <w:r w:rsidR="00DE6C3B" w:rsidRPr="00CB7C1E">
        <w:rPr>
          <w:rFonts w:ascii="Times New Roman" w:hAnsi="Times New Roman" w:cs="Times New Roman"/>
          <w:sz w:val="24"/>
          <w:szCs w:val="24"/>
        </w:rPr>
        <w:t xml:space="preserve"> adhesive resin showed least cement disintegration on subjecting to exposure </w:t>
      </w:r>
      <w:r w:rsidR="00497B6B">
        <w:rPr>
          <w:rFonts w:ascii="Times New Roman" w:hAnsi="Times New Roman" w:cs="Times New Roman"/>
          <w:sz w:val="24"/>
          <w:szCs w:val="24"/>
        </w:rPr>
        <w:t>to</w:t>
      </w:r>
      <w:r w:rsidR="00497B6B"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boiling water.</w:t>
      </w:r>
    </w:p>
    <w:p w:rsidR="00DE6C3B" w:rsidRDefault="00C0583C" w:rsidP="00CB7C1E">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Primer</w:t>
      </w:r>
      <w:r w:rsidR="00DE6C3B" w:rsidRPr="00CB7C1E">
        <w:rPr>
          <w:rFonts w:ascii="Times New Roman" w:hAnsi="Times New Roman" w:cs="Times New Roman"/>
          <w:sz w:val="24"/>
          <w:szCs w:val="24"/>
        </w:rPr>
        <w:t xml:space="preserve"> treated specimens with application of adhesive resin </w:t>
      </w:r>
      <w:r w:rsidR="00497B6B">
        <w:rPr>
          <w:rFonts w:ascii="Times New Roman" w:hAnsi="Times New Roman" w:cs="Times New Roman"/>
          <w:sz w:val="24"/>
          <w:szCs w:val="24"/>
        </w:rPr>
        <w:t>showed</w:t>
      </w:r>
      <w:r w:rsidR="00497B6B" w:rsidRPr="00CB7C1E">
        <w:rPr>
          <w:rFonts w:ascii="Times New Roman" w:hAnsi="Times New Roman" w:cs="Times New Roman"/>
          <w:sz w:val="24"/>
          <w:szCs w:val="24"/>
        </w:rPr>
        <w:t xml:space="preserve"> </w:t>
      </w:r>
      <w:r w:rsidR="00DE6C3B" w:rsidRPr="00CB7C1E">
        <w:rPr>
          <w:rFonts w:ascii="Times New Roman" w:hAnsi="Times New Roman" w:cs="Times New Roman"/>
          <w:sz w:val="24"/>
          <w:szCs w:val="24"/>
        </w:rPr>
        <w:t>statistically significant high nano</w:t>
      </w:r>
      <w:r w:rsidR="00497B6B">
        <w:rPr>
          <w:rFonts w:ascii="Times New Roman" w:hAnsi="Times New Roman" w:cs="Times New Roman"/>
          <w:sz w:val="24"/>
          <w:szCs w:val="24"/>
        </w:rPr>
        <w:t>-</w:t>
      </w:r>
      <w:r w:rsidR="00DE6C3B" w:rsidRPr="00CB7C1E">
        <w:rPr>
          <w:rFonts w:ascii="Times New Roman" w:hAnsi="Times New Roman" w:cs="Times New Roman"/>
          <w:sz w:val="24"/>
          <w:szCs w:val="24"/>
        </w:rPr>
        <w:t>hardness and modulus of elasticity.</w:t>
      </w:r>
    </w:p>
    <w:p w:rsidR="00CB7C1E" w:rsidRPr="00CB7C1E" w:rsidRDefault="00CB7C1E" w:rsidP="00CB7C1E">
      <w:pPr>
        <w:spacing w:line="480" w:lineRule="auto"/>
        <w:jc w:val="both"/>
        <w:rPr>
          <w:rFonts w:ascii="Times New Roman" w:hAnsi="Times New Roman" w:cs="Times New Roman"/>
          <w:sz w:val="24"/>
          <w:szCs w:val="24"/>
        </w:rPr>
      </w:pPr>
      <w:r w:rsidRPr="00CB7C1E">
        <w:rPr>
          <w:rFonts w:ascii="Times New Roman" w:hAnsi="Times New Roman" w:cs="Times New Roman"/>
          <w:b/>
          <w:sz w:val="24"/>
          <w:szCs w:val="24"/>
        </w:rPr>
        <w:t>Conflicts of Interest:</w:t>
      </w:r>
      <w:r w:rsidRPr="00CB7C1E">
        <w:rPr>
          <w:rFonts w:ascii="Times New Roman" w:hAnsi="Times New Roman" w:cs="Times New Roman"/>
          <w:sz w:val="24"/>
          <w:szCs w:val="24"/>
        </w:rPr>
        <w:t xml:space="preserve"> The authors declare no conflict of interest.</w:t>
      </w:r>
    </w:p>
    <w:p w:rsidR="00CB7C1E" w:rsidRPr="00CB7C1E" w:rsidRDefault="00CB7C1E" w:rsidP="00CB7C1E">
      <w:pPr>
        <w:pStyle w:val="MDPI64CoI"/>
        <w:spacing w:line="480" w:lineRule="auto"/>
        <w:rPr>
          <w:rFonts w:ascii="Times New Roman" w:eastAsiaTheme="minorHAnsi" w:hAnsi="Times New Roman"/>
          <w:b/>
          <w:snapToGrid/>
          <w:color w:val="auto"/>
          <w:sz w:val="24"/>
          <w:szCs w:val="24"/>
          <w:lang w:eastAsia="en-US" w:bidi="ar-SA"/>
        </w:rPr>
      </w:pPr>
      <w:r w:rsidRPr="00CB7C1E">
        <w:rPr>
          <w:rFonts w:ascii="Times New Roman" w:eastAsiaTheme="minorHAnsi" w:hAnsi="Times New Roman"/>
          <w:b/>
          <w:snapToGrid/>
          <w:color w:val="auto"/>
          <w:sz w:val="24"/>
          <w:szCs w:val="24"/>
          <w:lang w:eastAsia="en-US" w:bidi="ar-SA"/>
        </w:rPr>
        <w:t xml:space="preserve">Acknowledgments: </w:t>
      </w:r>
      <w:r w:rsidRPr="00CB7C1E">
        <w:rPr>
          <w:rFonts w:ascii="Times New Roman" w:eastAsiaTheme="minorHAnsi" w:hAnsi="Times New Roman"/>
          <w:snapToGrid/>
          <w:color w:val="auto"/>
          <w:sz w:val="24"/>
          <w:szCs w:val="24"/>
          <w:lang w:eastAsia="en-US" w:bidi="ar-SA"/>
        </w:rPr>
        <w:t xml:space="preserve">The </w:t>
      </w:r>
      <w:r w:rsidR="00393CE0">
        <w:rPr>
          <w:rFonts w:ascii="Times New Roman" w:eastAsiaTheme="minorHAnsi" w:hAnsi="Times New Roman"/>
          <w:snapToGrid/>
          <w:color w:val="auto"/>
          <w:sz w:val="24"/>
          <w:szCs w:val="24"/>
          <w:lang w:eastAsia="en-US" w:bidi="ar-SA"/>
        </w:rPr>
        <w:t xml:space="preserve">authors are grateful to the Deanship of Scientific Research, King Saud University for funding through Vice </w:t>
      </w:r>
      <w:r w:rsidR="00393CE0">
        <w:rPr>
          <w:rFonts w:ascii="Times New Roman" w:eastAsiaTheme="minorHAnsi" w:hAnsi="Times New Roman"/>
          <w:snapToGrid/>
          <w:color w:val="auto"/>
          <w:sz w:val="24"/>
          <w:szCs w:val="24"/>
          <w:lang w:eastAsia="en-US" w:bidi="ar-SA"/>
        </w:rPr>
        <w:lastRenderedPageBreak/>
        <w:t>Deanship of Scientific Research Chairs</w:t>
      </w:r>
      <w:r w:rsidRPr="00CB7C1E">
        <w:rPr>
          <w:rFonts w:ascii="Times New Roman" w:eastAsiaTheme="minorHAnsi" w:hAnsi="Times New Roman"/>
          <w:snapToGrid/>
          <w:color w:val="auto"/>
          <w:sz w:val="24"/>
          <w:szCs w:val="24"/>
          <w:lang w:eastAsia="en-US" w:bidi="ar-SA"/>
        </w:rPr>
        <w:t>. Authors thank the BioCity Turku Biomaterials and Medical Device Research Program (</w:t>
      </w:r>
      <w:hyperlink r:id="rId7" w:history="1">
        <w:r w:rsidRPr="00520F10">
          <w:rPr>
            <w:rStyle w:val="Hyperlink"/>
            <w:rFonts w:ascii="Times New Roman" w:eastAsiaTheme="minorHAnsi" w:hAnsi="Times New Roman"/>
            <w:snapToGrid/>
            <w:sz w:val="24"/>
            <w:szCs w:val="24"/>
            <w:lang w:eastAsia="en-US" w:bidi="ar-SA"/>
          </w:rPr>
          <w:t>www.biomaterials.utu.fi</w:t>
        </w:r>
      </w:hyperlink>
      <w:r w:rsidRPr="00CB7C1E">
        <w:rPr>
          <w:rFonts w:ascii="Times New Roman" w:eastAsiaTheme="minorHAnsi" w:hAnsi="Times New Roman"/>
          <w:snapToGrid/>
          <w:color w:val="auto"/>
          <w:sz w:val="24"/>
          <w:szCs w:val="24"/>
          <w:lang w:eastAsia="en-US" w:bidi="ar-SA"/>
        </w:rPr>
        <w:t>).</w:t>
      </w:r>
    </w:p>
    <w:p w:rsidR="00CB7C1E" w:rsidRDefault="00CB7C1E" w:rsidP="00CB7C1E">
      <w:pPr>
        <w:rPr>
          <w:rFonts w:ascii="Times New Roman" w:hAnsi="Times New Roman" w:cs="Times New Roman"/>
          <w:b/>
          <w:sz w:val="24"/>
          <w:szCs w:val="24"/>
        </w:rPr>
      </w:pPr>
      <w:r w:rsidRPr="00BD621A">
        <w:rPr>
          <w:rFonts w:ascii="Times New Roman" w:hAnsi="Times New Roman" w:cs="Times New Roman"/>
          <w:b/>
          <w:sz w:val="24"/>
          <w:szCs w:val="24"/>
        </w:rPr>
        <w:t>References</w:t>
      </w:r>
    </w:p>
    <w:p w:rsidR="004B19A6" w:rsidRPr="004B19A6" w:rsidRDefault="004B19A6" w:rsidP="004B19A6">
      <w:pPr>
        <w:autoSpaceDE w:val="0"/>
        <w:autoSpaceDN w:val="0"/>
        <w:adjustRightInd w:val="0"/>
        <w:spacing w:after="0" w:line="480" w:lineRule="auto"/>
        <w:jc w:val="both"/>
        <w:rPr>
          <w:rFonts w:ascii="Times New Roman" w:eastAsia="Times New Roman" w:hAnsi="Times New Roman" w:cs="Times New Roman"/>
          <w:sz w:val="24"/>
          <w:szCs w:val="24"/>
        </w:rPr>
      </w:pPr>
      <w:r w:rsidRPr="004B19A6">
        <w:rPr>
          <w:rFonts w:ascii="Times New Roman" w:eastAsia="Times New Roman" w:hAnsi="Times New Roman" w:cs="Times New Roman"/>
          <w:sz w:val="24"/>
          <w:szCs w:val="24"/>
        </w:rPr>
        <w:t>1. K. Pallis, J. A. Griggs, R. D. Woody, G.</w:t>
      </w:r>
      <w:r>
        <w:rPr>
          <w:rFonts w:ascii="Times New Roman" w:eastAsia="Times New Roman" w:hAnsi="Times New Roman" w:cs="Times New Roman"/>
          <w:sz w:val="24"/>
          <w:szCs w:val="24"/>
        </w:rPr>
        <w:t xml:space="preserve"> E. Guillen, and A. W. Miller, </w:t>
      </w:r>
      <w:r w:rsidRPr="004B19A6">
        <w:rPr>
          <w:rFonts w:ascii="Times New Roman" w:eastAsia="Times New Roman" w:hAnsi="Times New Roman" w:cs="Times New Roman"/>
          <w:sz w:val="24"/>
          <w:szCs w:val="24"/>
        </w:rPr>
        <w:t>Fracture resistance of three all-ceramic restorative syst</w:t>
      </w:r>
      <w:r>
        <w:rPr>
          <w:rFonts w:ascii="Times New Roman" w:eastAsia="Times New Roman" w:hAnsi="Times New Roman" w:cs="Times New Roman"/>
          <w:sz w:val="24"/>
          <w:szCs w:val="24"/>
        </w:rPr>
        <w:t>ems for posterior applications.</w:t>
      </w:r>
      <w:r w:rsidRPr="004B19A6">
        <w:rPr>
          <w:rFonts w:ascii="Times New Roman" w:eastAsia="Times New Roman" w:hAnsi="Times New Roman" w:cs="Times New Roman"/>
          <w:sz w:val="24"/>
          <w:szCs w:val="24"/>
        </w:rPr>
        <w:t xml:space="preserve"> </w:t>
      </w:r>
      <w:r w:rsidRPr="004B19A6">
        <w:rPr>
          <w:rFonts w:ascii="Times New Roman" w:eastAsia="Times New Roman" w:hAnsi="Times New Roman" w:cs="Times New Roman"/>
          <w:i/>
          <w:sz w:val="24"/>
          <w:szCs w:val="24"/>
        </w:rPr>
        <w:t>J. Prosthet. Dent.</w:t>
      </w:r>
      <w:r>
        <w:rPr>
          <w:rFonts w:ascii="Times New Roman" w:eastAsia="Times New Roman" w:hAnsi="Times New Roman" w:cs="Times New Roman"/>
          <w:sz w:val="24"/>
          <w:szCs w:val="24"/>
        </w:rPr>
        <w:t xml:space="preserve"> 91, 561</w:t>
      </w:r>
      <w:r w:rsidRPr="004B19A6">
        <w:rPr>
          <w:rFonts w:ascii="Times New Roman" w:eastAsia="Times New Roman" w:hAnsi="Times New Roman" w:cs="Times New Roman"/>
          <w:sz w:val="24"/>
          <w:szCs w:val="24"/>
        </w:rPr>
        <w:t xml:space="preserve"> </w:t>
      </w:r>
      <w:r w:rsidRPr="004B19A6">
        <w:rPr>
          <w:rFonts w:ascii="Times New Roman" w:eastAsia="Times New Roman" w:hAnsi="Times New Roman" w:cs="Times New Roman"/>
          <w:b/>
          <w:sz w:val="24"/>
          <w:szCs w:val="24"/>
        </w:rPr>
        <w:t>(2004).</w:t>
      </w:r>
    </w:p>
    <w:p w:rsidR="004B19A6" w:rsidRPr="004B19A6" w:rsidRDefault="004B19A6" w:rsidP="004B19A6">
      <w:pPr>
        <w:autoSpaceDE w:val="0"/>
        <w:autoSpaceDN w:val="0"/>
        <w:adjustRightInd w:val="0"/>
        <w:spacing w:after="0" w:line="480" w:lineRule="auto"/>
        <w:jc w:val="both"/>
        <w:rPr>
          <w:rFonts w:ascii="Times New Roman" w:eastAsia="Times New Roman" w:hAnsi="Times New Roman" w:cs="Times New Roman"/>
          <w:sz w:val="24"/>
          <w:szCs w:val="24"/>
        </w:rPr>
      </w:pPr>
      <w:r w:rsidRPr="004B19A6">
        <w:rPr>
          <w:rFonts w:ascii="Times New Roman" w:eastAsia="Times New Roman" w:hAnsi="Times New Roman" w:cs="Times New Roman"/>
          <w:sz w:val="24"/>
          <w:szCs w:val="24"/>
        </w:rPr>
        <w:t>2. J. R. Kelly, R. Giord</w:t>
      </w:r>
      <w:r>
        <w:rPr>
          <w:rFonts w:ascii="Times New Roman" w:eastAsia="Times New Roman" w:hAnsi="Times New Roman" w:cs="Times New Roman"/>
          <w:sz w:val="24"/>
          <w:szCs w:val="24"/>
        </w:rPr>
        <w:t xml:space="preserve">ano, R. Pober, and M. J. Cima, </w:t>
      </w:r>
      <w:r w:rsidRPr="004B19A6">
        <w:rPr>
          <w:rFonts w:ascii="Times New Roman" w:eastAsia="Times New Roman" w:hAnsi="Times New Roman" w:cs="Times New Roman"/>
          <w:sz w:val="24"/>
          <w:szCs w:val="24"/>
        </w:rPr>
        <w:t>Fracture surface analysis of dental ceramics: c</w:t>
      </w:r>
      <w:r>
        <w:rPr>
          <w:rFonts w:ascii="Times New Roman" w:eastAsia="Times New Roman" w:hAnsi="Times New Roman" w:cs="Times New Roman"/>
          <w:sz w:val="24"/>
          <w:szCs w:val="24"/>
        </w:rPr>
        <w:t xml:space="preserve">linically failed restorations. </w:t>
      </w:r>
      <w:r w:rsidRPr="004B19A6">
        <w:rPr>
          <w:rFonts w:ascii="Times New Roman" w:eastAsia="Times New Roman" w:hAnsi="Times New Roman" w:cs="Times New Roman"/>
          <w:i/>
          <w:sz w:val="24"/>
          <w:szCs w:val="24"/>
        </w:rPr>
        <w:t>Int. J. Prosthodont.</w:t>
      </w:r>
      <w:r w:rsidRPr="004B19A6">
        <w:rPr>
          <w:rFonts w:ascii="Times New Roman" w:eastAsia="Times New Roman" w:hAnsi="Times New Roman" w:cs="Times New Roman"/>
          <w:sz w:val="24"/>
          <w:szCs w:val="24"/>
        </w:rPr>
        <w:t xml:space="preserve"> 3, 430 </w:t>
      </w:r>
      <w:r w:rsidRPr="004B19A6">
        <w:rPr>
          <w:rFonts w:ascii="Times New Roman" w:eastAsia="Times New Roman" w:hAnsi="Times New Roman" w:cs="Times New Roman"/>
          <w:b/>
          <w:sz w:val="24"/>
          <w:szCs w:val="24"/>
        </w:rPr>
        <w:t>(1990)</w:t>
      </w:r>
      <w:r>
        <w:rPr>
          <w:rFonts w:ascii="Times New Roman" w:eastAsia="Times New Roman" w:hAnsi="Times New Roman" w:cs="Times New Roman"/>
          <w:b/>
          <w:sz w:val="24"/>
          <w:szCs w:val="24"/>
        </w:rPr>
        <w:t>.</w:t>
      </w:r>
    </w:p>
    <w:p w:rsidR="004B19A6" w:rsidRPr="004B19A6" w:rsidRDefault="004B19A6" w:rsidP="004B19A6">
      <w:pPr>
        <w:autoSpaceDE w:val="0"/>
        <w:autoSpaceDN w:val="0"/>
        <w:adjustRightInd w:val="0"/>
        <w:spacing w:after="0" w:line="480" w:lineRule="auto"/>
        <w:jc w:val="both"/>
        <w:rPr>
          <w:rFonts w:ascii="Times New Roman" w:eastAsia="Times New Roman" w:hAnsi="Times New Roman" w:cs="Times New Roman"/>
          <w:sz w:val="24"/>
          <w:szCs w:val="24"/>
        </w:rPr>
      </w:pPr>
      <w:r w:rsidRPr="004B19A6">
        <w:rPr>
          <w:rFonts w:ascii="Times New Roman" w:eastAsia="Times New Roman" w:hAnsi="Times New Roman" w:cs="Times New Roman"/>
          <w:sz w:val="24"/>
          <w:szCs w:val="24"/>
        </w:rPr>
        <w:t>3. J. Y. Thompson, K. J. Anusavic</w:t>
      </w:r>
      <w:r>
        <w:rPr>
          <w:rFonts w:ascii="Times New Roman" w:eastAsia="Times New Roman" w:hAnsi="Times New Roman" w:cs="Times New Roman"/>
          <w:sz w:val="24"/>
          <w:szCs w:val="24"/>
        </w:rPr>
        <w:t xml:space="preserve">e, A. Naman, and H. F. Morris, </w:t>
      </w:r>
      <w:r w:rsidRPr="004B19A6">
        <w:rPr>
          <w:rFonts w:ascii="Times New Roman" w:eastAsia="Times New Roman" w:hAnsi="Times New Roman" w:cs="Times New Roman"/>
          <w:sz w:val="24"/>
          <w:szCs w:val="24"/>
        </w:rPr>
        <w:t>Fracture surface characterization of clinic</w:t>
      </w:r>
      <w:r>
        <w:rPr>
          <w:rFonts w:ascii="Times New Roman" w:eastAsia="Times New Roman" w:hAnsi="Times New Roman" w:cs="Times New Roman"/>
          <w:sz w:val="24"/>
          <w:szCs w:val="24"/>
        </w:rPr>
        <w:t>ally failed all-ceramic crowns.</w:t>
      </w:r>
      <w:r w:rsidRPr="004B19A6">
        <w:rPr>
          <w:rFonts w:ascii="Times New Roman" w:eastAsia="Times New Roman" w:hAnsi="Times New Roman" w:cs="Times New Roman"/>
          <w:sz w:val="24"/>
          <w:szCs w:val="24"/>
        </w:rPr>
        <w:t xml:space="preserve"> </w:t>
      </w:r>
      <w:r w:rsidRPr="004B19A6">
        <w:rPr>
          <w:rFonts w:ascii="Times New Roman" w:eastAsia="Times New Roman" w:hAnsi="Times New Roman" w:cs="Times New Roman"/>
          <w:i/>
          <w:sz w:val="24"/>
          <w:szCs w:val="24"/>
        </w:rPr>
        <w:t>J. Dent. Res</w:t>
      </w:r>
      <w:r w:rsidRPr="004B19A6">
        <w:rPr>
          <w:rFonts w:ascii="Times New Roman" w:eastAsia="Times New Roman" w:hAnsi="Times New Roman" w:cs="Times New Roman"/>
          <w:sz w:val="24"/>
          <w:szCs w:val="24"/>
        </w:rPr>
        <w:t xml:space="preserve">. 73, 1824 </w:t>
      </w:r>
      <w:r w:rsidRPr="004B19A6">
        <w:rPr>
          <w:rFonts w:ascii="Times New Roman" w:eastAsia="Times New Roman" w:hAnsi="Times New Roman" w:cs="Times New Roman"/>
          <w:b/>
          <w:sz w:val="24"/>
          <w:szCs w:val="24"/>
        </w:rPr>
        <w:t>(1994).</w:t>
      </w:r>
    </w:p>
    <w:p w:rsidR="004B19A6" w:rsidRPr="004B19A6" w:rsidRDefault="004B19A6" w:rsidP="004B19A6">
      <w:pPr>
        <w:autoSpaceDE w:val="0"/>
        <w:autoSpaceDN w:val="0"/>
        <w:adjustRightInd w:val="0"/>
        <w:spacing w:after="0" w:line="480" w:lineRule="auto"/>
        <w:jc w:val="both"/>
        <w:rPr>
          <w:rFonts w:ascii="Times New Roman" w:eastAsia="Times New Roman" w:hAnsi="Times New Roman" w:cs="Times New Roman"/>
          <w:sz w:val="24"/>
          <w:szCs w:val="24"/>
        </w:rPr>
      </w:pPr>
      <w:r w:rsidRPr="004B19A6">
        <w:rPr>
          <w:rFonts w:ascii="Times New Roman" w:eastAsia="Times New Roman" w:hAnsi="Times New Roman" w:cs="Times New Roman"/>
          <w:sz w:val="24"/>
          <w:szCs w:val="24"/>
        </w:rPr>
        <w:lastRenderedPageBreak/>
        <w:t xml:space="preserve">4. </w:t>
      </w:r>
      <w:r>
        <w:rPr>
          <w:rFonts w:ascii="Times New Roman" w:eastAsia="Times New Roman" w:hAnsi="Times New Roman" w:cs="Times New Roman"/>
          <w:sz w:val="24"/>
          <w:szCs w:val="24"/>
        </w:rPr>
        <w:t xml:space="preserve">D. D. Carrier and J. R. Kelly, </w:t>
      </w:r>
      <w:r w:rsidRPr="004B19A6">
        <w:rPr>
          <w:rFonts w:ascii="Times New Roman" w:eastAsia="Times New Roman" w:hAnsi="Times New Roman" w:cs="Times New Roman"/>
          <w:sz w:val="24"/>
          <w:szCs w:val="24"/>
        </w:rPr>
        <w:t xml:space="preserve">In-Ceram failure behavior and core-veneer interface quality as influenced </w:t>
      </w:r>
      <w:r>
        <w:rPr>
          <w:rFonts w:ascii="Times New Roman" w:eastAsia="Times New Roman" w:hAnsi="Times New Roman" w:cs="Times New Roman"/>
          <w:sz w:val="24"/>
          <w:szCs w:val="24"/>
        </w:rPr>
        <w:t>by residual infiltration glass.</w:t>
      </w:r>
      <w:r w:rsidRPr="004B19A6">
        <w:rPr>
          <w:rFonts w:ascii="Times New Roman" w:eastAsia="Times New Roman" w:hAnsi="Times New Roman" w:cs="Times New Roman"/>
          <w:sz w:val="24"/>
          <w:szCs w:val="24"/>
        </w:rPr>
        <w:t xml:space="preserve"> </w:t>
      </w:r>
      <w:r w:rsidRPr="004B19A6">
        <w:rPr>
          <w:rFonts w:ascii="Times New Roman" w:eastAsia="Times New Roman" w:hAnsi="Times New Roman" w:cs="Times New Roman"/>
          <w:i/>
          <w:sz w:val="24"/>
          <w:szCs w:val="24"/>
        </w:rPr>
        <w:t>J. Prosthodont.</w:t>
      </w:r>
      <w:r w:rsidRPr="004B19A6">
        <w:rPr>
          <w:rFonts w:ascii="Times New Roman" w:eastAsia="Times New Roman" w:hAnsi="Times New Roman" w:cs="Times New Roman"/>
          <w:sz w:val="24"/>
          <w:szCs w:val="24"/>
        </w:rPr>
        <w:t xml:space="preserve"> 4, 237 </w:t>
      </w:r>
      <w:r w:rsidRPr="004B19A6">
        <w:rPr>
          <w:rFonts w:ascii="Times New Roman" w:eastAsia="Times New Roman" w:hAnsi="Times New Roman" w:cs="Times New Roman"/>
          <w:b/>
          <w:sz w:val="24"/>
          <w:szCs w:val="24"/>
        </w:rPr>
        <w:t>(1995).</w:t>
      </w:r>
    </w:p>
    <w:p w:rsidR="004B19A6" w:rsidRPr="004B19A6" w:rsidRDefault="004B19A6" w:rsidP="004B19A6">
      <w:pPr>
        <w:autoSpaceDE w:val="0"/>
        <w:autoSpaceDN w:val="0"/>
        <w:adjustRightInd w:val="0"/>
        <w:spacing w:after="0" w:line="480" w:lineRule="auto"/>
        <w:jc w:val="both"/>
        <w:rPr>
          <w:rFonts w:ascii="Times New Roman" w:eastAsia="Times New Roman" w:hAnsi="Times New Roman" w:cs="Times New Roman"/>
          <w:sz w:val="24"/>
          <w:szCs w:val="24"/>
        </w:rPr>
      </w:pPr>
      <w:r w:rsidRPr="004B19A6">
        <w:rPr>
          <w:rFonts w:ascii="Times New Roman" w:eastAsia="Times New Roman" w:hAnsi="Times New Roman" w:cs="Times New Roman"/>
          <w:sz w:val="24"/>
          <w:szCs w:val="24"/>
        </w:rPr>
        <w:t>5. R. Ramakrishnaiah, A. A. Alkheraif, D. D. Divakar, J. P. M</w:t>
      </w:r>
      <w:r>
        <w:rPr>
          <w:rFonts w:ascii="Times New Roman" w:eastAsia="Times New Roman" w:hAnsi="Times New Roman" w:cs="Times New Roman"/>
          <w:sz w:val="24"/>
          <w:szCs w:val="24"/>
        </w:rPr>
        <w:t xml:space="preserve">atinlinna, and P. K. Vallittu, </w:t>
      </w:r>
      <w:r w:rsidRPr="004B19A6">
        <w:rPr>
          <w:rFonts w:ascii="Times New Roman" w:eastAsia="Times New Roman" w:hAnsi="Times New Roman" w:cs="Times New Roman"/>
          <w:sz w:val="24"/>
          <w:szCs w:val="24"/>
        </w:rPr>
        <w:t xml:space="preserve">The Effect of Hydrofluoric Acid Etching Duration on the Surface Micromorphology, Roughness, and </w:t>
      </w:r>
      <w:r>
        <w:rPr>
          <w:rFonts w:ascii="Times New Roman" w:eastAsia="Times New Roman" w:hAnsi="Times New Roman" w:cs="Times New Roman"/>
          <w:sz w:val="24"/>
          <w:szCs w:val="24"/>
        </w:rPr>
        <w:t>Wettability of Dental Ceramics.</w:t>
      </w:r>
      <w:r w:rsidRPr="004B19A6">
        <w:rPr>
          <w:rFonts w:ascii="Times New Roman" w:eastAsia="Times New Roman" w:hAnsi="Times New Roman" w:cs="Times New Roman"/>
          <w:sz w:val="24"/>
          <w:szCs w:val="24"/>
        </w:rPr>
        <w:t xml:space="preserve"> </w:t>
      </w:r>
      <w:r w:rsidRPr="004B19A6">
        <w:rPr>
          <w:rFonts w:ascii="Times New Roman" w:eastAsia="Times New Roman" w:hAnsi="Times New Roman" w:cs="Times New Roman"/>
          <w:i/>
          <w:sz w:val="24"/>
          <w:szCs w:val="24"/>
        </w:rPr>
        <w:t>Int. J. Mol. Sci.</w:t>
      </w:r>
      <w:r w:rsidRPr="004B19A6">
        <w:rPr>
          <w:rFonts w:ascii="Times New Roman" w:eastAsia="Times New Roman" w:hAnsi="Times New Roman" w:cs="Times New Roman"/>
          <w:sz w:val="24"/>
          <w:szCs w:val="24"/>
        </w:rPr>
        <w:t xml:space="preserve"> 17, </w:t>
      </w:r>
      <w:r>
        <w:rPr>
          <w:rFonts w:ascii="Times New Roman" w:eastAsia="Times New Roman" w:hAnsi="Times New Roman" w:cs="Times New Roman"/>
          <w:sz w:val="24"/>
          <w:szCs w:val="24"/>
        </w:rPr>
        <w:t xml:space="preserve">1 </w:t>
      </w:r>
      <w:r w:rsidRPr="004B19A6">
        <w:rPr>
          <w:rFonts w:ascii="Times New Roman" w:eastAsia="Times New Roman" w:hAnsi="Times New Roman" w:cs="Times New Roman"/>
          <w:b/>
          <w:sz w:val="24"/>
          <w:szCs w:val="24"/>
        </w:rPr>
        <w:t>(2016).</w:t>
      </w:r>
    </w:p>
    <w:p w:rsidR="004B19A6" w:rsidRPr="004B19A6" w:rsidRDefault="004B19A6" w:rsidP="004B19A6">
      <w:pPr>
        <w:autoSpaceDE w:val="0"/>
        <w:autoSpaceDN w:val="0"/>
        <w:adjustRightInd w:val="0"/>
        <w:spacing w:after="0" w:line="480" w:lineRule="auto"/>
        <w:jc w:val="both"/>
        <w:rPr>
          <w:rFonts w:ascii="Times New Roman" w:eastAsia="Times New Roman" w:hAnsi="Times New Roman" w:cs="Times New Roman"/>
          <w:sz w:val="24"/>
          <w:szCs w:val="24"/>
        </w:rPr>
      </w:pPr>
      <w:r w:rsidRPr="004B19A6">
        <w:rPr>
          <w:rFonts w:ascii="Times New Roman" w:eastAsia="Times New Roman" w:hAnsi="Times New Roman" w:cs="Times New Roman"/>
          <w:sz w:val="24"/>
          <w:szCs w:val="24"/>
        </w:rPr>
        <w:t>6</w:t>
      </w:r>
      <w:r>
        <w:rPr>
          <w:rFonts w:ascii="Times New Roman" w:eastAsia="Times New Roman" w:hAnsi="Times New Roman" w:cs="Times New Roman"/>
          <w:sz w:val="24"/>
          <w:szCs w:val="24"/>
        </w:rPr>
        <w:t xml:space="preserve">. D. Rekow and V. P. Thompson, </w:t>
      </w:r>
      <w:r w:rsidRPr="004B19A6">
        <w:rPr>
          <w:rFonts w:ascii="Times New Roman" w:eastAsia="Times New Roman" w:hAnsi="Times New Roman" w:cs="Times New Roman"/>
          <w:sz w:val="24"/>
          <w:szCs w:val="24"/>
        </w:rPr>
        <w:t>Near-surface damage--a persistent problem in crowns obtained by computer-aided design and manufacturing</w:t>
      </w:r>
      <w:r>
        <w:rPr>
          <w:rFonts w:ascii="Times New Roman" w:eastAsia="Times New Roman" w:hAnsi="Times New Roman" w:cs="Times New Roman"/>
          <w:sz w:val="24"/>
          <w:szCs w:val="24"/>
        </w:rPr>
        <w:t xml:space="preserve">. </w:t>
      </w:r>
      <w:r w:rsidRPr="004B19A6">
        <w:rPr>
          <w:rFonts w:ascii="Times New Roman" w:eastAsia="Times New Roman" w:hAnsi="Times New Roman" w:cs="Times New Roman"/>
          <w:i/>
          <w:sz w:val="24"/>
          <w:szCs w:val="24"/>
        </w:rPr>
        <w:t>Proc. Inst. Mech. Eng. H.</w:t>
      </w:r>
      <w:r w:rsidRPr="004B19A6">
        <w:rPr>
          <w:rFonts w:ascii="Times New Roman" w:eastAsia="Times New Roman" w:hAnsi="Times New Roman" w:cs="Times New Roman"/>
          <w:sz w:val="24"/>
          <w:szCs w:val="24"/>
        </w:rPr>
        <w:t xml:space="preserve"> 219, 233 </w:t>
      </w:r>
      <w:r w:rsidRPr="004B19A6">
        <w:rPr>
          <w:rFonts w:ascii="Times New Roman" w:eastAsia="Times New Roman" w:hAnsi="Times New Roman" w:cs="Times New Roman"/>
          <w:b/>
          <w:sz w:val="24"/>
          <w:szCs w:val="24"/>
        </w:rPr>
        <w:t>(2005)</w:t>
      </w:r>
      <w:r>
        <w:rPr>
          <w:rFonts w:ascii="Times New Roman" w:eastAsia="Times New Roman" w:hAnsi="Times New Roman" w:cs="Times New Roman"/>
          <w:b/>
          <w:sz w:val="24"/>
          <w:szCs w:val="24"/>
        </w:rPr>
        <w:t>.</w:t>
      </w:r>
      <w:r w:rsidRPr="004B19A6">
        <w:rPr>
          <w:rFonts w:ascii="Times New Roman" w:eastAsia="Times New Roman" w:hAnsi="Times New Roman" w:cs="Times New Roman"/>
          <w:sz w:val="24"/>
          <w:szCs w:val="24"/>
        </w:rPr>
        <w:t xml:space="preserve"> </w:t>
      </w:r>
      <w:r w:rsidRPr="004B19A6">
        <w:rPr>
          <w:rFonts w:ascii="Times New Roman" w:eastAsia="Times New Roman" w:hAnsi="Times New Roman" w:cs="Times New Roman"/>
          <w:sz w:val="24"/>
          <w:szCs w:val="24"/>
        </w:rPr>
        <w:tab/>
      </w:r>
    </w:p>
    <w:p w:rsidR="004B19A6" w:rsidRDefault="004B19A6" w:rsidP="004B19A6">
      <w:pPr>
        <w:autoSpaceDE w:val="0"/>
        <w:autoSpaceDN w:val="0"/>
        <w:adjustRightInd w:val="0"/>
        <w:spacing w:after="0" w:line="480" w:lineRule="auto"/>
        <w:jc w:val="both"/>
        <w:rPr>
          <w:rFonts w:ascii="Times New Roman" w:eastAsia="Times New Roman" w:hAnsi="Times New Roman" w:cs="Times New Roman"/>
          <w:b/>
          <w:sz w:val="24"/>
          <w:szCs w:val="24"/>
        </w:rPr>
      </w:pPr>
      <w:r w:rsidRPr="004B19A6">
        <w:rPr>
          <w:rFonts w:ascii="Times New Roman" w:eastAsia="Times New Roman" w:hAnsi="Times New Roman" w:cs="Times New Roman"/>
          <w:sz w:val="24"/>
          <w:szCs w:val="24"/>
        </w:rPr>
        <w:t>7</w:t>
      </w:r>
      <w:r>
        <w:rPr>
          <w:rFonts w:ascii="Times New Roman" w:eastAsia="Times New Roman" w:hAnsi="Times New Roman" w:cs="Times New Roman"/>
          <w:sz w:val="24"/>
          <w:szCs w:val="24"/>
        </w:rPr>
        <w:t xml:space="preserve">. D. Rekow and V. P. Thompson, </w:t>
      </w:r>
      <w:r w:rsidRPr="004B19A6">
        <w:rPr>
          <w:rFonts w:ascii="Times New Roman" w:eastAsia="Times New Roman" w:hAnsi="Times New Roman" w:cs="Times New Roman"/>
          <w:sz w:val="24"/>
          <w:szCs w:val="24"/>
        </w:rPr>
        <w:t xml:space="preserve">Engineering long term clinical success </w:t>
      </w:r>
      <w:r>
        <w:rPr>
          <w:rFonts w:ascii="Times New Roman" w:eastAsia="Times New Roman" w:hAnsi="Times New Roman" w:cs="Times New Roman"/>
          <w:sz w:val="24"/>
          <w:szCs w:val="24"/>
        </w:rPr>
        <w:t>of advanced ceramic prostheses.</w:t>
      </w:r>
      <w:r w:rsidRPr="004B19A6">
        <w:rPr>
          <w:rFonts w:ascii="Times New Roman" w:eastAsia="Times New Roman" w:hAnsi="Times New Roman" w:cs="Times New Roman"/>
          <w:sz w:val="24"/>
          <w:szCs w:val="24"/>
        </w:rPr>
        <w:t xml:space="preserve"> </w:t>
      </w:r>
      <w:r w:rsidRPr="004B19A6">
        <w:rPr>
          <w:rFonts w:ascii="Times New Roman" w:eastAsia="Times New Roman" w:hAnsi="Times New Roman" w:cs="Times New Roman"/>
          <w:i/>
          <w:sz w:val="24"/>
          <w:szCs w:val="24"/>
        </w:rPr>
        <w:t>J. Mater. Sci. Mater. Med.</w:t>
      </w:r>
      <w:r w:rsidRPr="004B19A6">
        <w:rPr>
          <w:rFonts w:ascii="Times New Roman" w:eastAsia="Times New Roman" w:hAnsi="Times New Roman" w:cs="Times New Roman"/>
          <w:sz w:val="24"/>
          <w:szCs w:val="24"/>
        </w:rPr>
        <w:t xml:space="preserve"> 18, </w:t>
      </w:r>
      <w:r>
        <w:rPr>
          <w:rFonts w:ascii="Times New Roman" w:eastAsia="Times New Roman" w:hAnsi="Times New Roman" w:cs="Times New Roman"/>
          <w:sz w:val="24"/>
          <w:szCs w:val="24"/>
        </w:rPr>
        <w:t xml:space="preserve">47 </w:t>
      </w:r>
      <w:r w:rsidRPr="004B19A6">
        <w:rPr>
          <w:rFonts w:ascii="Times New Roman" w:eastAsia="Times New Roman" w:hAnsi="Times New Roman" w:cs="Times New Roman"/>
          <w:b/>
          <w:sz w:val="24"/>
          <w:szCs w:val="24"/>
        </w:rPr>
        <w:t>(2007).</w:t>
      </w:r>
    </w:p>
    <w:p w:rsidR="007B0013"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sidRPr="007B0013">
        <w:rPr>
          <w:rFonts w:ascii="Times New Roman" w:eastAsia="Times New Roman" w:hAnsi="Times New Roman" w:cs="Times New Roman"/>
          <w:sz w:val="24"/>
          <w:szCs w:val="24"/>
        </w:rPr>
        <w:lastRenderedPageBreak/>
        <w:t xml:space="preserve">8. C. Y. K. Lung, J. P. Matinlinna, Aspects of silane coupling agents and surface conditioning in dentistry: An overview. </w:t>
      </w:r>
      <w:r w:rsidRPr="007B0013">
        <w:rPr>
          <w:rFonts w:ascii="Times New Roman" w:eastAsia="Times New Roman" w:hAnsi="Times New Roman" w:cs="Times New Roman"/>
          <w:i/>
          <w:sz w:val="24"/>
          <w:szCs w:val="24"/>
        </w:rPr>
        <w:t>Dent. Mater</w:t>
      </w:r>
      <w:r w:rsidRPr="007B0013">
        <w:rPr>
          <w:rFonts w:ascii="Times New Roman" w:eastAsia="Times New Roman" w:hAnsi="Times New Roman" w:cs="Times New Roman"/>
          <w:sz w:val="24"/>
          <w:szCs w:val="24"/>
        </w:rPr>
        <w:t>. 28, 467</w:t>
      </w:r>
      <w:r>
        <w:rPr>
          <w:rFonts w:ascii="Times New Roman" w:eastAsia="Times New Roman" w:hAnsi="Times New Roman" w:cs="Times New Roman"/>
          <w:b/>
          <w:sz w:val="24"/>
          <w:szCs w:val="24"/>
        </w:rPr>
        <w:t xml:space="preserve"> (2012).</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r w:rsidR="004B19A6" w:rsidRPr="004B19A6">
        <w:rPr>
          <w:rFonts w:ascii="Times New Roman" w:eastAsia="Times New Roman" w:hAnsi="Times New Roman" w:cs="Times New Roman"/>
          <w:sz w:val="24"/>
          <w:szCs w:val="24"/>
        </w:rPr>
        <w:t>. J. P.</w:t>
      </w:r>
      <w:r w:rsidR="004B19A6">
        <w:rPr>
          <w:rFonts w:ascii="Times New Roman" w:eastAsia="Times New Roman" w:hAnsi="Times New Roman" w:cs="Times New Roman"/>
          <w:sz w:val="24"/>
          <w:szCs w:val="24"/>
        </w:rPr>
        <w:t xml:space="preserve"> Matinlinna and L. V. Lassila, </w:t>
      </w:r>
      <w:r w:rsidR="004B19A6" w:rsidRPr="004B19A6">
        <w:rPr>
          <w:rFonts w:ascii="Times New Roman" w:eastAsia="Times New Roman" w:hAnsi="Times New Roman" w:cs="Times New Roman"/>
          <w:sz w:val="24"/>
          <w:szCs w:val="24"/>
        </w:rPr>
        <w:t>Enhanced resin-composite bonding to zirconia framework after pretreatment</w:t>
      </w:r>
      <w:r w:rsidR="004B19A6">
        <w:rPr>
          <w:rFonts w:ascii="Times New Roman" w:eastAsia="Times New Roman" w:hAnsi="Times New Roman" w:cs="Times New Roman"/>
          <w:sz w:val="24"/>
          <w:szCs w:val="24"/>
        </w:rPr>
        <w:t xml:space="preserve"> with selected silane monomers.</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i/>
          <w:sz w:val="24"/>
          <w:szCs w:val="24"/>
        </w:rPr>
        <w:t>Dent. Mater.</w:t>
      </w:r>
      <w:r w:rsidR="004B19A6" w:rsidRPr="004B19A6">
        <w:rPr>
          <w:rFonts w:ascii="Times New Roman" w:eastAsia="Times New Roman" w:hAnsi="Times New Roman" w:cs="Times New Roman"/>
          <w:sz w:val="24"/>
          <w:szCs w:val="24"/>
        </w:rPr>
        <w:t xml:space="preserve">  27, 273</w:t>
      </w:r>
      <w:r w:rsid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b/>
          <w:sz w:val="24"/>
          <w:szCs w:val="24"/>
        </w:rPr>
        <w:t>(2011).</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r w:rsidR="004B19A6" w:rsidRPr="004B19A6">
        <w:rPr>
          <w:rFonts w:ascii="Times New Roman" w:eastAsia="Times New Roman" w:hAnsi="Times New Roman" w:cs="Times New Roman"/>
          <w:sz w:val="24"/>
          <w:szCs w:val="24"/>
        </w:rPr>
        <w:t>. J. P. Matinlinna, L. V</w:t>
      </w:r>
      <w:r w:rsidR="004B19A6">
        <w:rPr>
          <w:rFonts w:ascii="Times New Roman" w:eastAsia="Times New Roman" w:hAnsi="Times New Roman" w:cs="Times New Roman"/>
          <w:sz w:val="24"/>
          <w:szCs w:val="24"/>
        </w:rPr>
        <w:t xml:space="preserve">. Lassila, and P. K. Vallittu, </w:t>
      </w:r>
      <w:r w:rsidR="004B19A6" w:rsidRPr="004B19A6">
        <w:rPr>
          <w:rFonts w:ascii="Times New Roman" w:eastAsia="Times New Roman" w:hAnsi="Times New Roman" w:cs="Times New Roman"/>
          <w:sz w:val="24"/>
          <w:szCs w:val="24"/>
        </w:rPr>
        <w:t>Pilot evaluation of resin composite cement adhesion to zircon</w:t>
      </w:r>
      <w:r w:rsidR="004B19A6">
        <w:rPr>
          <w:rFonts w:ascii="Times New Roman" w:eastAsia="Times New Roman" w:hAnsi="Times New Roman" w:cs="Times New Roman"/>
          <w:sz w:val="24"/>
          <w:szCs w:val="24"/>
        </w:rPr>
        <w:t>ia using a novel silane system.</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i/>
          <w:sz w:val="24"/>
          <w:szCs w:val="24"/>
        </w:rPr>
        <w:t>Acta. Odontol. Scand.</w:t>
      </w:r>
      <w:r w:rsidR="004B19A6" w:rsidRPr="004B19A6">
        <w:rPr>
          <w:rFonts w:ascii="Times New Roman" w:eastAsia="Times New Roman" w:hAnsi="Times New Roman" w:cs="Times New Roman"/>
          <w:sz w:val="24"/>
          <w:szCs w:val="24"/>
        </w:rPr>
        <w:t xml:space="preserve"> 65, 44</w:t>
      </w:r>
      <w:r w:rsid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b/>
          <w:sz w:val="24"/>
          <w:szCs w:val="24"/>
        </w:rPr>
        <w:t>(2007).</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sidR="004B19A6" w:rsidRPr="004B19A6">
        <w:rPr>
          <w:rFonts w:ascii="Times New Roman" w:eastAsia="Times New Roman" w:hAnsi="Times New Roman" w:cs="Times New Roman"/>
          <w:sz w:val="24"/>
          <w:szCs w:val="24"/>
        </w:rPr>
        <w:t>. J. P. Matinlinna, L. V</w:t>
      </w:r>
      <w:r w:rsidR="004B19A6">
        <w:rPr>
          <w:rFonts w:ascii="Times New Roman" w:eastAsia="Times New Roman" w:hAnsi="Times New Roman" w:cs="Times New Roman"/>
          <w:sz w:val="24"/>
          <w:szCs w:val="24"/>
        </w:rPr>
        <w:t xml:space="preserve">. Lassila, and P. K. Vallittu, </w:t>
      </w:r>
      <w:r w:rsidR="004B19A6" w:rsidRPr="004B19A6">
        <w:rPr>
          <w:rFonts w:ascii="Times New Roman" w:eastAsia="Times New Roman" w:hAnsi="Times New Roman" w:cs="Times New Roman"/>
          <w:sz w:val="24"/>
          <w:szCs w:val="24"/>
        </w:rPr>
        <w:t>The effect of five silane coupling agents on the bond strength of a luting cement to a silica-coated titanium</w:t>
      </w:r>
      <w:r w:rsidR="004B19A6">
        <w:rPr>
          <w:rFonts w:ascii="Times New Roman" w:eastAsia="Times New Roman" w:hAnsi="Times New Roman" w:cs="Times New Roman"/>
          <w:sz w:val="24"/>
          <w:szCs w:val="24"/>
        </w:rPr>
        <w:t>.</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i/>
          <w:sz w:val="24"/>
          <w:szCs w:val="24"/>
        </w:rPr>
        <w:t>Dent. Mater.</w:t>
      </w:r>
      <w:r w:rsidR="004B19A6" w:rsidRPr="004B19A6">
        <w:rPr>
          <w:rFonts w:ascii="Times New Roman" w:eastAsia="Times New Roman" w:hAnsi="Times New Roman" w:cs="Times New Roman"/>
          <w:sz w:val="24"/>
          <w:szCs w:val="24"/>
        </w:rPr>
        <w:t xml:space="preserve"> 23, </w:t>
      </w:r>
      <w:r w:rsidR="004B19A6">
        <w:rPr>
          <w:rFonts w:ascii="Times New Roman" w:eastAsia="Times New Roman" w:hAnsi="Times New Roman" w:cs="Times New Roman"/>
          <w:sz w:val="24"/>
          <w:szCs w:val="24"/>
        </w:rPr>
        <w:t xml:space="preserve">1173 </w:t>
      </w:r>
      <w:r w:rsidR="004B19A6" w:rsidRPr="004B19A6">
        <w:rPr>
          <w:rFonts w:ascii="Times New Roman" w:eastAsia="Times New Roman" w:hAnsi="Times New Roman" w:cs="Times New Roman"/>
          <w:b/>
          <w:sz w:val="24"/>
          <w:szCs w:val="24"/>
        </w:rPr>
        <w:t>(2007).</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12</w:t>
      </w:r>
      <w:r w:rsidR="004B19A6" w:rsidRPr="004B19A6">
        <w:rPr>
          <w:rFonts w:ascii="Times New Roman" w:eastAsia="Times New Roman" w:hAnsi="Times New Roman" w:cs="Times New Roman"/>
          <w:sz w:val="24"/>
          <w:szCs w:val="24"/>
        </w:rPr>
        <w:t>. J. P. Matinlinna, L. V</w:t>
      </w:r>
      <w:r w:rsidR="004B19A6">
        <w:rPr>
          <w:rFonts w:ascii="Times New Roman" w:eastAsia="Times New Roman" w:hAnsi="Times New Roman" w:cs="Times New Roman"/>
          <w:sz w:val="24"/>
          <w:szCs w:val="24"/>
        </w:rPr>
        <w:t xml:space="preserve">. Lassila, and P. K. Vallittu, </w:t>
      </w:r>
      <w:r w:rsidR="004B19A6" w:rsidRPr="004B19A6">
        <w:rPr>
          <w:rFonts w:ascii="Times New Roman" w:eastAsia="Times New Roman" w:hAnsi="Times New Roman" w:cs="Times New Roman"/>
          <w:sz w:val="24"/>
          <w:szCs w:val="24"/>
        </w:rPr>
        <w:t>The effect of three silane coupling agents and their blends with a cross-linker silane on bonding a bis-GMA resin to silicatized titanium (a novel silan</w:t>
      </w:r>
      <w:r w:rsidR="004B19A6">
        <w:rPr>
          <w:rFonts w:ascii="Times New Roman" w:eastAsia="Times New Roman" w:hAnsi="Times New Roman" w:cs="Times New Roman"/>
          <w:sz w:val="24"/>
          <w:szCs w:val="24"/>
        </w:rPr>
        <w:t>e system).</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i/>
          <w:sz w:val="24"/>
          <w:szCs w:val="24"/>
        </w:rPr>
        <w:t>J. Dent.</w:t>
      </w:r>
      <w:r w:rsidR="004B19A6" w:rsidRPr="004B19A6">
        <w:rPr>
          <w:rFonts w:ascii="Times New Roman" w:eastAsia="Times New Roman" w:hAnsi="Times New Roman" w:cs="Times New Roman"/>
          <w:sz w:val="24"/>
          <w:szCs w:val="24"/>
        </w:rPr>
        <w:t xml:space="preserve"> 34, </w:t>
      </w:r>
      <w:r w:rsidR="004B19A6">
        <w:rPr>
          <w:rFonts w:ascii="Times New Roman" w:eastAsia="Times New Roman" w:hAnsi="Times New Roman" w:cs="Times New Roman"/>
          <w:sz w:val="24"/>
          <w:szCs w:val="24"/>
        </w:rPr>
        <w:t>740</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b/>
          <w:sz w:val="24"/>
          <w:szCs w:val="24"/>
        </w:rPr>
        <w:t>(2006).</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r w:rsidR="004B19A6" w:rsidRPr="004B19A6">
        <w:rPr>
          <w:rFonts w:ascii="Times New Roman" w:eastAsia="Times New Roman" w:hAnsi="Times New Roman" w:cs="Times New Roman"/>
          <w:sz w:val="24"/>
          <w:szCs w:val="24"/>
        </w:rPr>
        <w:t>. J. P. Matinlinna, L. V</w:t>
      </w:r>
      <w:r w:rsidR="004B19A6">
        <w:rPr>
          <w:rFonts w:ascii="Times New Roman" w:eastAsia="Times New Roman" w:hAnsi="Times New Roman" w:cs="Times New Roman"/>
          <w:sz w:val="24"/>
          <w:szCs w:val="24"/>
        </w:rPr>
        <w:t xml:space="preserve">. Lassila, and P. K. Vallittu, </w:t>
      </w:r>
      <w:r w:rsidR="004B19A6" w:rsidRPr="004B19A6">
        <w:rPr>
          <w:rFonts w:ascii="Times New Roman" w:eastAsia="Times New Roman" w:hAnsi="Times New Roman" w:cs="Times New Roman"/>
          <w:sz w:val="24"/>
          <w:szCs w:val="24"/>
        </w:rPr>
        <w:t>Evaluation of five dental silanes on bonding a luting ceme</w:t>
      </w:r>
      <w:r w:rsidR="004B19A6">
        <w:rPr>
          <w:rFonts w:ascii="Times New Roman" w:eastAsia="Times New Roman" w:hAnsi="Times New Roman" w:cs="Times New Roman"/>
          <w:sz w:val="24"/>
          <w:szCs w:val="24"/>
        </w:rPr>
        <w:t>nt onto silica-coated titanium.</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i/>
          <w:sz w:val="24"/>
          <w:szCs w:val="24"/>
        </w:rPr>
        <w:t>J. Dent.</w:t>
      </w:r>
      <w:r w:rsidR="004B19A6" w:rsidRPr="004B19A6">
        <w:rPr>
          <w:rFonts w:ascii="Times New Roman" w:eastAsia="Times New Roman" w:hAnsi="Times New Roman" w:cs="Times New Roman"/>
          <w:sz w:val="24"/>
          <w:szCs w:val="24"/>
        </w:rPr>
        <w:t xml:space="preserve"> 34, </w:t>
      </w:r>
      <w:r w:rsidR="004B19A6">
        <w:rPr>
          <w:rFonts w:ascii="Times New Roman" w:eastAsia="Times New Roman" w:hAnsi="Times New Roman" w:cs="Times New Roman"/>
          <w:sz w:val="24"/>
          <w:szCs w:val="24"/>
        </w:rPr>
        <w:t>721</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b/>
          <w:sz w:val="24"/>
          <w:szCs w:val="24"/>
        </w:rPr>
        <w:t>(2006).</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r w:rsidR="004B19A6" w:rsidRPr="004B19A6">
        <w:rPr>
          <w:rFonts w:ascii="Times New Roman" w:eastAsia="Times New Roman" w:hAnsi="Times New Roman" w:cs="Times New Roman"/>
          <w:sz w:val="24"/>
          <w:szCs w:val="24"/>
        </w:rPr>
        <w:t>. J. P. Matinlinna, L. V</w:t>
      </w:r>
      <w:r w:rsidR="004B19A6">
        <w:rPr>
          <w:rFonts w:ascii="Times New Roman" w:eastAsia="Times New Roman" w:hAnsi="Times New Roman" w:cs="Times New Roman"/>
          <w:sz w:val="24"/>
          <w:szCs w:val="24"/>
        </w:rPr>
        <w:t xml:space="preserve">. Lassila, and P. K. Vallittu, </w:t>
      </w:r>
      <w:r w:rsidR="004B19A6" w:rsidRPr="004B19A6">
        <w:rPr>
          <w:rFonts w:ascii="Times New Roman" w:eastAsia="Times New Roman" w:hAnsi="Times New Roman" w:cs="Times New Roman"/>
          <w:sz w:val="24"/>
          <w:szCs w:val="24"/>
        </w:rPr>
        <w:t>The effect of a novel silane blend system on resin bond strength</w:t>
      </w:r>
      <w:r w:rsidR="004B19A6">
        <w:rPr>
          <w:rFonts w:ascii="Times New Roman" w:eastAsia="Times New Roman" w:hAnsi="Times New Roman" w:cs="Times New Roman"/>
          <w:sz w:val="24"/>
          <w:szCs w:val="24"/>
        </w:rPr>
        <w:t xml:space="preserve"> to silica-coated Ti substrate.</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i/>
          <w:sz w:val="24"/>
          <w:szCs w:val="24"/>
        </w:rPr>
        <w:t>J. Dent.</w:t>
      </w:r>
      <w:r w:rsidR="004B19A6" w:rsidRPr="004B19A6">
        <w:rPr>
          <w:rFonts w:ascii="Times New Roman" w:eastAsia="Times New Roman" w:hAnsi="Times New Roman" w:cs="Times New Roman"/>
          <w:sz w:val="24"/>
          <w:szCs w:val="24"/>
        </w:rPr>
        <w:t xml:space="preserve"> 34, 436 </w:t>
      </w:r>
      <w:r w:rsidR="004B19A6" w:rsidRPr="004B19A6">
        <w:rPr>
          <w:rFonts w:ascii="Times New Roman" w:eastAsia="Times New Roman" w:hAnsi="Times New Roman" w:cs="Times New Roman"/>
          <w:b/>
          <w:sz w:val="24"/>
          <w:szCs w:val="24"/>
        </w:rPr>
        <w:t>(2006).</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15</w:t>
      </w:r>
      <w:r w:rsidR="004B19A6" w:rsidRPr="004B19A6">
        <w:rPr>
          <w:rFonts w:ascii="Times New Roman" w:eastAsia="Times New Roman" w:hAnsi="Times New Roman" w:cs="Times New Roman"/>
          <w:sz w:val="24"/>
          <w:szCs w:val="24"/>
        </w:rPr>
        <w:t>. J. P. Matinlinna, L. V. Lassila, I. Kangasniemi, A. Yli-Urpo, and P. K. Vallittu, Shear bond strength of Bis-GMA resin and methacrylated dendrimer resins on</w:t>
      </w:r>
      <w:r w:rsidR="004B19A6">
        <w:rPr>
          <w:rFonts w:ascii="Times New Roman" w:eastAsia="Times New Roman" w:hAnsi="Times New Roman" w:cs="Times New Roman"/>
          <w:sz w:val="24"/>
          <w:szCs w:val="24"/>
        </w:rPr>
        <w:t xml:space="preserve"> silanized titanium substrate. </w:t>
      </w:r>
      <w:r w:rsidR="004B19A6" w:rsidRPr="004B19A6">
        <w:rPr>
          <w:rFonts w:ascii="Times New Roman" w:eastAsia="Times New Roman" w:hAnsi="Times New Roman" w:cs="Times New Roman"/>
          <w:i/>
          <w:sz w:val="24"/>
          <w:szCs w:val="24"/>
        </w:rPr>
        <w:t>Dent. Mater.</w:t>
      </w:r>
      <w:r w:rsidR="004B19A6" w:rsidRPr="004B19A6">
        <w:rPr>
          <w:rFonts w:ascii="Times New Roman" w:eastAsia="Times New Roman" w:hAnsi="Times New Roman" w:cs="Times New Roman"/>
          <w:sz w:val="24"/>
          <w:szCs w:val="24"/>
        </w:rPr>
        <w:t xml:space="preserve">  21, 287 </w:t>
      </w:r>
      <w:r w:rsidR="004B19A6" w:rsidRPr="004B19A6">
        <w:rPr>
          <w:rFonts w:ascii="Times New Roman" w:eastAsia="Times New Roman" w:hAnsi="Times New Roman" w:cs="Times New Roman"/>
          <w:b/>
          <w:sz w:val="24"/>
          <w:szCs w:val="24"/>
        </w:rPr>
        <w:t>(2005).</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16</w:t>
      </w:r>
      <w:r w:rsidR="004B19A6" w:rsidRPr="004B19A6">
        <w:rPr>
          <w:rFonts w:ascii="Times New Roman" w:eastAsia="Times New Roman" w:hAnsi="Times New Roman" w:cs="Times New Roman"/>
          <w:sz w:val="24"/>
          <w:szCs w:val="24"/>
        </w:rPr>
        <w:t xml:space="preserve">. J. P. Matinlinna, M. </w:t>
      </w:r>
      <w:r w:rsidR="008528C8">
        <w:rPr>
          <w:rFonts w:ascii="Times New Roman" w:eastAsia="Times New Roman" w:hAnsi="Times New Roman" w:cs="Times New Roman"/>
          <w:sz w:val="24"/>
          <w:szCs w:val="24"/>
        </w:rPr>
        <w:t>Ö</w:t>
      </w:r>
      <w:r w:rsidR="004B19A6" w:rsidRPr="004B19A6">
        <w:rPr>
          <w:rFonts w:ascii="Times New Roman" w:eastAsia="Times New Roman" w:hAnsi="Times New Roman" w:cs="Times New Roman"/>
          <w:sz w:val="24"/>
          <w:szCs w:val="24"/>
        </w:rPr>
        <w:t>zcan, L. V</w:t>
      </w:r>
      <w:r w:rsidR="004B19A6">
        <w:rPr>
          <w:rFonts w:ascii="Times New Roman" w:eastAsia="Times New Roman" w:hAnsi="Times New Roman" w:cs="Times New Roman"/>
          <w:sz w:val="24"/>
          <w:szCs w:val="24"/>
        </w:rPr>
        <w:t xml:space="preserve">. Lassila, and P. K. Vallittu, </w:t>
      </w:r>
      <w:r w:rsidR="004B19A6" w:rsidRPr="004B19A6">
        <w:rPr>
          <w:rFonts w:ascii="Times New Roman" w:eastAsia="Times New Roman" w:hAnsi="Times New Roman" w:cs="Times New Roman"/>
          <w:sz w:val="24"/>
          <w:szCs w:val="24"/>
        </w:rPr>
        <w:t>The effect of a 3-methacryloxypropyltrimethoxysilane and vinyltriisopropoxysilane blend and tris(3-trimethoxysilylpropyl)isocyanurate on the shear bond strength of com</w:t>
      </w:r>
      <w:r w:rsidR="004B19A6">
        <w:rPr>
          <w:rFonts w:ascii="Times New Roman" w:eastAsia="Times New Roman" w:hAnsi="Times New Roman" w:cs="Times New Roman"/>
          <w:sz w:val="24"/>
          <w:szCs w:val="24"/>
        </w:rPr>
        <w:t>posite resin to titanium metal.</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i/>
          <w:sz w:val="24"/>
          <w:szCs w:val="24"/>
        </w:rPr>
        <w:t>Dent. Mater.</w:t>
      </w:r>
      <w:r w:rsidR="004B19A6" w:rsidRPr="004B19A6">
        <w:rPr>
          <w:rFonts w:ascii="Times New Roman" w:eastAsia="Times New Roman" w:hAnsi="Times New Roman" w:cs="Times New Roman"/>
          <w:sz w:val="24"/>
          <w:szCs w:val="24"/>
        </w:rPr>
        <w:t xml:space="preserve">  20, 804 </w:t>
      </w:r>
      <w:r w:rsidR="004B19A6" w:rsidRPr="004B19A6">
        <w:rPr>
          <w:rFonts w:ascii="Times New Roman" w:eastAsia="Times New Roman" w:hAnsi="Times New Roman" w:cs="Times New Roman"/>
          <w:b/>
          <w:sz w:val="24"/>
          <w:szCs w:val="24"/>
        </w:rPr>
        <w:t>(2004).</w:t>
      </w:r>
    </w:p>
    <w:p w:rsidR="004B19A6" w:rsidRPr="007D035B" w:rsidRDefault="007B0013" w:rsidP="004B19A6">
      <w:pPr>
        <w:autoSpaceDE w:val="0"/>
        <w:autoSpaceDN w:val="0"/>
        <w:adjustRightInd w:val="0"/>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17</w:t>
      </w:r>
      <w:r w:rsidR="004B19A6" w:rsidRPr="004B19A6">
        <w:rPr>
          <w:rFonts w:ascii="Times New Roman" w:eastAsia="Times New Roman" w:hAnsi="Times New Roman" w:cs="Times New Roman"/>
          <w:sz w:val="24"/>
          <w:szCs w:val="24"/>
        </w:rPr>
        <w:t>. E. Sofan, A. Sofan, G. Palaia, G. Tenore, U. Romeo</w:t>
      </w:r>
      <w:r w:rsidR="004B19A6">
        <w:rPr>
          <w:rFonts w:ascii="Times New Roman" w:eastAsia="Times New Roman" w:hAnsi="Times New Roman" w:cs="Times New Roman"/>
          <w:sz w:val="24"/>
          <w:szCs w:val="24"/>
        </w:rPr>
        <w:t xml:space="preserve">, and G. Migliau, </w:t>
      </w:r>
      <w:r w:rsidR="004B19A6" w:rsidRPr="004B19A6">
        <w:rPr>
          <w:rFonts w:ascii="Times New Roman" w:eastAsia="Times New Roman" w:hAnsi="Times New Roman" w:cs="Times New Roman"/>
          <w:sz w:val="24"/>
          <w:szCs w:val="24"/>
        </w:rPr>
        <w:t>Classification review of dental adhesive systems: from the IV ge</w:t>
      </w:r>
      <w:r w:rsidR="004B19A6">
        <w:rPr>
          <w:rFonts w:ascii="Times New Roman" w:eastAsia="Times New Roman" w:hAnsi="Times New Roman" w:cs="Times New Roman"/>
          <w:sz w:val="24"/>
          <w:szCs w:val="24"/>
        </w:rPr>
        <w:t>neration to the universal type.</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i/>
          <w:sz w:val="24"/>
          <w:szCs w:val="24"/>
        </w:rPr>
        <w:t>Ann. Stomatol (Roma).</w:t>
      </w:r>
      <w:r w:rsidR="004B19A6" w:rsidRPr="004B19A6">
        <w:rPr>
          <w:rFonts w:ascii="Times New Roman" w:eastAsia="Times New Roman" w:hAnsi="Times New Roman" w:cs="Times New Roman"/>
          <w:sz w:val="24"/>
          <w:szCs w:val="24"/>
        </w:rPr>
        <w:t xml:space="preserve"> 8, 1</w:t>
      </w:r>
      <w:r w:rsidR="007D035B">
        <w:rPr>
          <w:rFonts w:ascii="Times New Roman" w:eastAsia="Times New Roman" w:hAnsi="Times New Roman" w:cs="Times New Roman"/>
          <w:sz w:val="24"/>
          <w:szCs w:val="24"/>
        </w:rPr>
        <w:t xml:space="preserve"> </w:t>
      </w:r>
      <w:r w:rsidR="007D035B" w:rsidRPr="007D035B">
        <w:rPr>
          <w:rFonts w:ascii="Times New Roman" w:eastAsia="Times New Roman" w:hAnsi="Times New Roman" w:cs="Times New Roman"/>
          <w:b/>
          <w:sz w:val="24"/>
          <w:szCs w:val="24"/>
        </w:rPr>
        <w:t>(2017).</w:t>
      </w:r>
      <w:r w:rsidR="004B19A6" w:rsidRPr="007D035B">
        <w:rPr>
          <w:rFonts w:ascii="Times New Roman" w:eastAsia="Times New Roman" w:hAnsi="Times New Roman" w:cs="Times New Roman"/>
          <w:b/>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18</w:t>
      </w:r>
      <w:r w:rsidR="004B19A6" w:rsidRPr="004B19A6">
        <w:rPr>
          <w:rFonts w:ascii="Times New Roman" w:eastAsia="Times New Roman" w:hAnsi="Times New Roman" w:cs="Times New Roman"/>
          <w:sz w:val="24"/>
          <w:szCs w:val="24"/>
        </w:rPr>
        <w:t xml:space="preserve">. J. P. </w:t>
      </w:r>
      <w:r w:rsidR="007D035B">
        <w:rPr>
          <w:rFonts w:ascii="Times New Roman" w:eastAsia="Times New Roman" w:hAnsi="Times New Roman" w:cs="Times New Roman"/>
          <w:sz w:val="24"/>
          <w:szCs w:val="24"/>
        </w:rPr>
        <w:t xml:space="preserve">Matinlinna, and L. V. Lassila, </w:t>
      </w:r>
      <w:r w:rsidR="004B19A6" w:rsidRPr="004B19A6">
        <w:rPr>
          <w:rFonts w:ascii="Times New Roman" w:eastAsia="Times New Roman" w:hAnsi="Times New Roman" w:cs="Times New Roman"/>
          <w:sz w:val="24"/>
          <w:szCs w:val="24"/>
        </w:rPr>
        <w:t>Experimental novel silane system in adhesion promotion between dental resin and pretreated titanium. Part II: Effect of long-term wate</w:t>
      </w:r>
      <w:r w:rsidR="007D035B">
        <w:rPr>
          <w:rFonts w:ascii="Times New Roman" w:eastAsia="Times New Roman" w:hAnsi="Times New Roman" w:cs="Times New Roman"/>
          <w:sz w:val="24"/>
          <w:szCs w:val="24"/>
        </w:rPr>
        <w:t>r storage: Rapid communication.</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Silicon</w:t>
      </w:r>
      <w:r w:rsidR="004B19A6" w:rsidRPr="004B19A6">
        <w:rPr>
          <w:rFonts w:ascii="Times New Roman" w:eastAsia="Times New Roman" w:hAnsi="Times New Roman" w:cs="Times New Roman"/>
          <w:sz w:val="24"/>
          <w:szCs w:val="24"/>
        </w:rPr>
        <w:t xml:space="preserve"> 2, 79 </w:t>
      </w:r>
      <w:r w:rsidR="004B19A6" w:rsidRPr="007D035B">
        <w:rPr>
          <w:rFonts w:ascii="Times New Roman" w:eastAsia="Times New Roman" w:hAnsi="Times New Roman" w:cs="Times New Roman"/>
          <w:b/>
          <w:sz w:val="24"/>
          <w:szCs w:val="24"/>
        </w:rPr>
        <w:t>(2010).</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r w:rsidR="004B19A6" w:rsidRPr="004B19A6">
        <w:rPr>
          <w:rFonts w:ascii="Times New Roman" w:eastAsia="Times New Roman" w:hAnsi="Times New Roman" w:cs="Times New Roman"/>
          <w:sz w:val="24"/>
          <w:szCs w:val="24"/>
        </w:rPr>
        <w:t>. Hijji SA B. H. Durgesh, H. A. Saleh, A. A. alkheraif, R. Ramakrishnaiah, S. Basavarajappa, M. Al Sharawy,</w:t>
      </w:r>
      <w:r w:rsidR="007D035B">
        <w:rPr>
          <w:rFonts w:ascii="Times New Roman" w:eastAsia="Times New Roman" w:hAnsi="Times New Roman" w:cs="Times New Roman"/>
          <w:sz w:val="24"/>
          <w:szCs w:val="24"/>
        </w:rPr>
        <w:t xml:space="preserve"> and J. P. Matinlinna, </w:t>
      </w:r>
      <w:r w:rsidR="004B19A6" w:rsidRPr="004B19A6">
        <w:rPr>
          <w:rFonts w:ascii="Times New Roman" w:eastAsia="Times New Roman" w:hAnsi="Times New Roman" w:cs="Times New Roman"/>
          <w:sz w:val="24"/>
          <w:szCs w:val="24"/>
        </w:rPr>
        <w:t>A novel silane system as a primer for ort</w:t>
      </w:r>
      <w:r w:rsidR="007D035B">
        <w:rPr>
          <w:rFonts w:ascii="Times New Roman" w:eastAsia="Times New Roman" w:hAnsi="Times New Roman" w:cs="Times New Roman"/>
          <w:sz w:val="24"/>
          <w:szCs w:val="24"/>
        </w:rPr>
        <w:t>hodontic bonding—A pilot study.</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Int. J. Adhes. Adhes.</w:t>
      </w:r>
      <w:r w:rsidR="004B19A6" w:rsidRPr="004B19A6">
        <w:rPr>
          <w:rFonts w:ascii="Times New Roman" w:eastAsia="Times New Roman" w:hAnsi="Times New Roman" w:cs="Times New Roman"/>
          <w:sz w:val="24"/>
          <w:szCs w:val="24"/>
        </w:rPr>
        <w:t xml:space="preserve"> 62, 101 </w:t>
      </w:r>
      <w:r w:rsidR="004B19A6" w:rsidRPr="007D035B">
        <w:rPr>
          <w:rFonts w:ascii="Times New Roman" w:eastAsia="Times New Roman" w:hAnsi="Times New Roman" w:cs="Times New Roman"/>
          <w:b/>
          <w:sz w:val="24"/>
          <w:szCs w:val="24"/>
        </w:rPr>
        <w:t>(2015)</w:t>
      </w:r>
      <w:r w:rsidR="007D035B" w:rsidRPr="007D035B">
        <w:rPr>
          <w:rFonts w:ascii="Times New Roman" w:eastAsia="Times New Roman" w:hAnsi="Times New Roman" w:cs="Times New Roman"/>
          <w:b/>
          <w:sz w:val="24"/>
          <w:szCs w:val="24"/>
        </w:rPr>
        <w:t>.</w:t>
      </w:r>
      <w:r w:rsidR="004B19A6" w:rsidRPr="004B19A6">
        <w:rPr>
          <w:rFonts w:ascii="Times New Roman" w:eastAsia="Times New Roman" w:hAnsi="Times New Roman" w:cs="Times New Roman"/>
          <w:sz w:val="24"/>
          <w:szCs w:val="24"/>
        </w:rPr>
        <w:tab/>
      </w:r>
    </w:p>
    <w:p w:rsidR="004B19A6" w:rsidRPr="007D035B" w:rsidRDefault="007B0013" w:rsidP="004B19A6">
      <w:pPr>
        <w:autoSpaceDE w:val="0"/>
        <w:autoSpaceDN w:val="0"/>
        <w:adjustRightInd w:val="0"/>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20</w:t>
      </w:r>
      <w:r w:rsidR="004B19A6" w:rsidRPr="004B19A6">
        <w:rPr>
          <w:rFonts w:ascii="Times New Roman" w:eastAsia="Times New Roman" w:hAnsi="Times New Roman" w:cs="Times New Roman"/>
          <w:sz w:val="24"/>
          <w:szCs w:val="24"/>
        </w:rPr>
        <w:t>. B. H. Durgesh, A. H. Saleh, M. I. Hashem A. A. Alkheraif, M. M. Asmaa, D. D. Darshan, A. S. Obaid, M. A. Asmari,</w:t>
      </w:r>
      <w:r w:rsidR="007D035B">
        <w:rPr>
          <w:rFonts w:ascii="Times New Roman" w:eastAsia="Times New Roman" w:hAnsi="Times New Roman" w:cs="Times New Roman"/>
          <w:sz w:val="24"/>
          <w:szCs w:val="24"/>
        </w:rPr>
        <w:t xml:space="preserve"> and J. P. Matinlinna, </w:t>
      </w:r>
      <w:r w:rsidR="004B19A6" w:rsidRPr="004B19A6">
        <w:rPr>
          <w:rFonts w:ascii="Times New Roman" w:eastAsia="Times New Roman" w:hAnsi="Times New Roman" w:cs="Times New Roman"/>
          <w:sz w:val="24"/>
          <w:szCs w:val="24"/>
        </w:rPr>
        <w:t>Evaluation of an Experimental Silane Primer System in Promoting Adhesion Between O</w:t>
      </w:r>
      <w:r w:rsidR="007D035B">
        <w:rPr>
          <w:rFonts w:ascii="Times New Roman" w:eastAsia="Times New Roman" w:hAnsi="Times New Roman" w:cs="Times New Roman"/>
          <w:sz w:val="24"/>
          <w:szCs w:val="24"/>
        </w:rPr>
        <w:t>rthodontic Bracket and Ceramic.</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J. Biomater. Tiss. Eng.</w:t>
      </w:r>
      <w:r w:rsidR="004B19A6" w:rsidRPr="004B19A6">
        <w:rPr>
          <w:rFonts w:ascii="Times New Roman" w:eastAsia="Times New Roman" w:hAnsi="Times New Roman" w:cs="Times New Roman"/>
          <w:sz w:val="24"/>
          <w:szCs w:val="24"/>
        </w:rPr>
        <w:t xml:space="preserve"> 6, </w:t>
      </w:r>
      <w:r w:rsidR="007D035B">
        <w:rPr>
          <w:rFonts w:ascii="Times New Roman" w:eastAsia="Times New Roman" w:hAnsi="Times New Roman" w:cs="Times New Roman"/>
          <w:sz w:val="24"/>
          <w:szCs w:val="24"/>
        </w:rPr>
        <w:t>236</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b/>
          <w:sz w:val="24"/>
          <w:szCs w:val="24"/>
        </w:rPr>
        <w:t>(2016).</w:t>
      </w:r>
    </w:p>
    <w:p w:rsidR="004B19A6" w:rsidRPr="007D035B" w:rsidRDefault="007B0013" w:rsidP="004B19A6">
      <w:pPr>
        <w:autoSpaceDE w:val="0"/>
        <w:autoSpaceDN w:val="0"/>
        <w:adjustRightInd w:val="0"/>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21</w:t>
      </w:r>
      <w:r w:rsidR="004B19A6" w:rsidRPr="004B19A6">
        <w:rPr>
          <w:rFonts w:ascii="Times New Roman" w:eastAsia="Times New Roman" w:hAnsi="Times New Roman" w:cs="Times New Roman"/>
          <w:sz w:val="24"/>
          <w:szCs w:val="24"/>
        </w:rPr>
        <w:t>. E. S. Abu Alhaija, I. A. Abu</w:t>
      </w:r>
      <w:r w:rsidR="007D035B">
        <w:rPr>
          <w:rFonts w:ascii="Times New Roman" w:eastAsia="Times New Roman" w:hAnsi="Times New Roman" w:cs="Times New Roman"/>
          <w:sz w:val="24"/>
          <w:szCs w:val="24"/>
        </w:rPr>
        <w:t xml:space="preserve"> AlReesh, and A. M. AlWahadni, </w:t>
      </w:r>
      <w:r w:rsidR="004B19A6" w:rsidRPr="004B19A6">
        <w:rPr>
          <w:rFonts w:ascii="Times New Roman" w:eastAsia="Times New Roman" w:hAnsi="Times New Roman" w:cs="Times New Roman"/>
          <w:sz w:val="24"/>
          <w:szCs w:val="24"/>
        </w:rPr>
        <w:t>Factors affecting the shear bond strength of metal and ceramic brackets bonded</w:t>
      </w:r>
      <w:r w:rsidR="007D035B">
        <w:rPr>
          <w:rFonts w:ascii="Times New Roman" w:eastAsia="Times New Roman" w:hAnsi="Times New Roman" w:cs="Times New Roman"/>
          <w:sz w:val="24"/>
          <w:szCs w:val="24"/>
        </w:rPr>
        <w:t xml:space="preserve"> to different ceramic surfaces.</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Eur. J. Orthod.</w:t>
      </w:r>
      <w:r w:rsidR="004B19A6" w:rsidRPr="004B19A6">
        <w:rPr>
          <w:rFonts w:ascii="Times New Roman" w:eastAsia="Times New Roman" w:hAnsi="Times New Roman" w:cs="Times New Roman"/>
          <w:sz w:val="24"/>
          <w:szCs w:val="24"/>
        </w:rPr>
        <w:t xml:space="preserve"> 32, 274 </w:t>
      </w:r>
      <w:r w:rsidR="004B19A6" w:rsidRPr="007D035B">
        <w:rPr>
          <w:rFonts w:ascii="Times New Roman" w:eastAsia="Times New Roman" w:hAnsi="Times New Roman" w:cs="Times New Roman"/>
          <w:b/>
          <w:sz w:val="24"/>
          <w:szCs w:val="24"/>
        </w:rPr>
        <w:t>(2010)</w:t>
      </w:r>
      <w:r w:rsidR="007D035B" w:rsidRPr="007D035B">
        <w:rPr>
          <w:rFonts w:ascii="Times New Roman" w:eastAsia="Times New Roman" w:hAnsi="Times New Roman" w:cs="Times New Roman"/>
          <w:b/>
          <w:sz w:val="24"/>
          <w:szCs w:val="24"/>
        </w:rPr>
        <w:t>.</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r w:rsidR="004B19A6" w:rsidRPr="004B19A6">
        <w:rPr>
          <w:rFonts w:ascii="Times New Roman" w:eastAsia="Times New Roman" w:hAnsi="Times New Roman" w:cs="Times New Roman"/>
          <w:sz w:val="24"/>
          <w:szCs w:val="24"/>
        </w:rPr>
        <w:t>. B. Kukia</w:t>
      </w:r>
      <w:r w:rsidR="007D035B">
        <w:rPr>
          <w:rFonts w:ascii="Times New Roman" w:eastAsia="Times New Roman" w:hAnsi="Times New Roman" w:cs="Times New Roman"/>
          <w:sz w:val="24"/>
          <w:szCs w:val="24"/>
        </w:rPr>
        <w:t xml:space="preserve">ttrakoon and K. Thammasitboon, </w:t>
      </w:r>
      <w:r w:rsidR="004B19A6" w:rsidRPr="004B19A6">
        <w:rPr>
          <w:rFonts w:ascii="Times New Roman" w:eastAsia="Times New Roman" w:hAnsi="Times New Roman" w:cs="Times New Roman"/>
          <w:sz w:val="24"/>
          <w:szCs w:val="24"/>
        </w:rPr>
        <w:t>The effect of different etching times of acidulated phosphate fluoride gel on the shear bond strength of high-leucite cera</w:t>
      </w:r>
      <w:r w:rsidR="007D035B">
        <w:rPr>
          <w:rFonts w:ascii="Times New Roman" w:eastAsia="Times New Roman" w:hAnsi="Times New Roman" w:cs="Times New Roman"/>
          <w:sz w:val="24"/>
          <w:szCs w:val="24"/>
        </w:rPr>
        <w:t>mics bonded to composite resin.</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J. Prosthet. Dent.</w:t>
      </w:r>
      <w:r w:rsidR="004B19A6" w:rsidRPr="004B19A6">
        <w:rPr>
          <w:rFonts w:ascii="Times New Roman" w:eastAsia="Times New Roman" w:hAnsi="Times New Roman" w:cs="Times New Roman"/>
          <w:sz w:val="24"/>
          <w:szCs w:val="24"/>
        </w:rPr>
        <w:t xml:space="preserve"> 98, </w:t>
      </w:r>
      <w:r w:rsidR="007D035B">
        <w:rPr>
          <w:rFonts w:ascii="Times New Roman" w:eastAsia="Times New Roman" w:hAnsi="Times New Roman" w:cs="Times New Roman"/>
          <w:sz w:val="24"/>
          <w:szCs w:val="24"/>
        </w:rPr>
        <w:t>17</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b/>
          <w:sz w:val="24"/>
          <w:szCs w:val="24"/>
        </w:rPr>
        <w:t>(2007)</w:t>
      </w:r>
      <w:r w:rsidR="007D035B" w:rsidRPr="007D035B">
        <w:rPr>
          <w:rFonts w:ascii="Times New Roman" w:eastAsia="Times New Roman" w:hAnsi="Times New Roman" w:cs="Times New Roman"/>
          <w:b/>
          <w:sz w:val="24"/>
          <w:szCs w:val="24"/>
        </w:rPr>
        <w:t>.</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r w:rsidR="004B19A6" w:rsidRPr="004B19A6">
        <w:rPr>
          <w:rFonts w:ascii="Times New Roman" w:eastAsia="Times New Roman" w:hAnsi="Times New Roman" w:cs="Times New Roman"/>
          <w:sz w:val="24"/>
          <w:szCs w:val="24"/>
        </w:rPr>
        <w:t xml:space="preserve">. K. Muller, C. do Nascimento, P. K. Miani, M. Goncalves, </w:t>
      </w:r>
      <w:r w:rsidR="007D035B">
        <w:rPr>
          <w:rFonts w:ascii="Times New Roman" w:eastAsia="Times New Roman" w:hAnsi="Times New Roman" w:cs="Times New Roman"/>
          <w:sz w:val="24"/>
          <w:szCs w:val="24"/>
        </w:rPr>
        <w:t xml:space="preserve">and R. F. de Albuquerque, Jr., </w:t>
      </w:r>
      <w:r w:rsidR="004B19A6" w:rsidRPr="004B19A6">
        <w:rPr>
          <w:rFonts w:ascii="Times New Roman" w:eastAsia="Times New Roman" w:hAnsi="Times New Roman" w:cs="Times New Roman"/>
          <w:sz w:val="24"/>
          <w:szCs w:val="24"/>
        </w:rPr>
        <w:t>Shear bond strength between different materials</w:t>
      </w:r>
      <w:r w:rsidR="007D035B">
        <w:rPr>
          <w:rFonts w:ascii="Times New Roman" w:eastAsia="Times New Roman" w:hAnsi="Times New Roman" w:cs="Times New Roman"/>
          <w:sz w:val="24"/>
          <w:szCs w:val="24"/>
        </w:rPr>
        <w:t xml:space="preserve"> bonded with two resin cements.</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Gerodontology</w:t>
      </w:r>
      <w:r w:rsidR="004B19A6" w:rsidRPr="004B19A6">
        <w:rPr>
          <w:rFonts w:ascii="Times New Roman" w:eastAsia="Times New Roman" w:hAnsi="Times New Roman" w:cs="Times New Roman"/>
          <w:sz w:val="24"/>
          <w:szCs w:val="24"/>
        </w:rPr>
        <w:t xml:space="preserve"> 29, e801 </w:t>
      </w:r>
      <w:r w:rsidR="004B19A6" w:rsidRPr="007D035B">
        <w:rPr>
          <w:rFonts w:ascii="Times New Roman" w:eastAsia="Times New Roman" w:hAnsi="Times New Roman" w:cs="Times New Roman"/>
          <w:b/>
          <w:sz w:val="24"/>
          <w:szCs w:val="24"/>
        </w:rPr>
        <w:t>(2012)</w:t>
      </w:r>
      <w:r w:rsidR="007D035B" w:rsidRPr="007D035B">
        <w:rPr>
          <w:rFonts w:ascii="Times New Roman" w:eastAsia="Times New Roman" w:hAnsi="Times New Roman" w:cs="Times New Roman"/>
          <w:b/>
          <w:sz w:val="24"/>
          <w:szCs w:val="24"/>
        </w:rPr>
        <w:t>.</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24</w:t>
      </w:r>
      <w:r w:rsidR="004B19A6" w:rsidRPr="004B19A6">
        <w:rPr>
          <w:rFonts w:ascii="Times New Roman" w:eastAsia="Times New Roman" w:hAnsi="Times New Roman" w:cs="Times New Roman"/>
          <w:sz w:val="24"/>
          <w:szCs w:val="24"/>
        </w:rPr>
        <w:t>. B. H. Durgesh, A. A. Alkheraif, M. Al Sharawy, J</w:t>
      </w:r>
      <w:r w:rsidR="007D035B">
        <w:rPr>
          <w:rFonts w:ascii="Times New Roman" w:eastAsia="Times New Roman" w:hAnsi="Times New Roman" w:cs="Times New Roman"/>
          <w:sz w:val="24"/>
          <w:szCs w:val="24"/>
        </w:rPr>
        <w:t xml:space="preserve">. Varrela, and P. K. Vallittu, </w:t>
      </w:r>
      <w:r w:rsidR="004B19A6" w:rsidRPr="004B19A6">
        <w:rPr>
          <w:rFonts w:ascii="Times New Roman" w:eastAsia="Times New Roman" w:hAnsi="Times New Roman" w:cs="Times New Roman"/>
          <w:sz w:val="24"/>
          <w:szCs w:val="24"/>
        </w:rPr>
        <w:t>Damage of the Interface Between an Orthodontic Bracket and Enamel – the Effect of Some Elastic Prope</w:t>
      </w:r>
      <w:r w:rsidR="007D035B">
        <w:rPr>
          <w:rFonts w:ascii="Times New Roman" w:eastAsia="Times New Roman" w:hAnsi="Times New Roman" w:cs="Times New Roman"/>
          <w:sz w:val="24"/>
          <w:szCs w:val="24"/>
        </w:rPr>
        <w:t>rties of the Adhesive Material.</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Mech. Compos. Mater.</w:t>
      </w:r>
      <w:r w:rsidR="004B19A6" w:rsidRPr="004B19A6">
        <w:rPr>
          <w:rFonts w:ascii="Times New Roman" w:eastAsia="Times New Roman" w:hAnsi="Times New Roman" w:cs="Times New Roman"/>
          <w:sz w:val="24"/>
          <w:szCs w:val="24"/>
        </w:rPr>
        <w:t xml:space="preserve"> 51, 805 </w:t>
      </w:r>
      <w:r w:rsidR="004B19A6" w:rsidRPr="007D035B">
        <w:rPr>
          <w:rFonts w:ascii="Times New Roman" w:eastAsia="Times New Roman" w:hAnsi="Times New Roman" w:cs="Times New Roman"/>
          <w:b/>
          <w:sz w:val="24"/>
          <w:szCs w:val="24"/>
        </w:rPr>
        <w:t>(2016).</w:t>
      </w:r>
    </w:p>
    <w:p w:rsidR="004B19A6" w:rsidRPr="007D035B" w:rsidRDefault="007B0013" w:rsidP="004B19A6">
      <w:pPr>
        <w:autoSpaceDE w:val="0"/>
        <w:autoSpaceDN w:val="0"/>
        <w:adjustRightInd w:val="0"/>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25</w:t>
      </w:r>
      <w:r w:rsidR="004B19A6" w:rsidRPr="004B19A6">
        <w:rPr>
          <w:rFonts w:ascii="Times New Roman" w:eastAsia="Times New Roman" w:hAnsi="Times New Roman" w:cs="Times New Roman"/>
          <w:sz w:val="24"/>
          <w:szCs w:val="24"/>
        </w:rPr>
        <w:t xml:space="preserve">. M. N. Aboushelib, M. Ghoniem,H. </w:t>
      </w:r>
      <w:r w:rsidR="007D035B">
        <w:rPr>
          <w:rFonts w:ascii="Times New Roman" w:eastAsia="Times New Roman" w:hAnsi="Times New Roman" w:cs="Times New Roman"/>
          <w:sz w:val="24"/>
          <w:szCs w:val="24"/>
        </w:rPr>
        <w:t xml:space="preserve"> Mirmohammadi, and Z. Salameh, </w:t>
      </w:r>
      <w:r w:rsidR="004B19A6" w:rsidRPr="004B19A6">
        <w:rPr>
          <w:rFonts w:ascii="Times New Roman" w:eastAsia="Times New Roman" w:hAnsi="Times New Roman" w:cs="Times New Roman"/>
          <w:sz w:val="24"/>
          <w:szCs w:val="24"/>
        </w:rPr>
        <w:t>General principles for achieving adequate bo</w:t>
      </w:r>
      <w:r w:rsidR="007D035B">
        <w:rPr>
          <w:rFonts w:ascii="Times New Roman" w:eastAsia="Times New Roman" w:hAnsi="Times New Roman" w:cs="Times New Roman"/>
          <w:sz w:val="24"/>
          <w:szCs w:val="24"/>
        </w:rPr>
        <w:t>nd to all ceramic restorations.</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J. Dent. Oral. Hyg.</w:t>
      </w:r>
      <w:r w:rsidR="004B19A6" w:rsidRPr="004B19A6">
        <w:rPr>
          <w:rFonts w:ascii="Times New Roman" w:eastAsia="Times New Roman" w:hAnsi="Times New Roman" w:cs="Times New Roman"/>
          <w:sz w:val="24"/>
          <w:szCs w:val="24"/>
        </w:rPr>
        <w:t xml:space="preserve"> 1, 36 </w:t>
      </w:r>
      <w:r w:rsidR="004B19A6" w:rsidRPr="007D035B">
        <w:rPr>
          <w:rFonts w:ascii="Times New Roman" w:eastAsia="Times New Roman" w:hAnsi="Times New Roman" w:cs="Times New Roman"/>
          <w:b/>
          <w:sz w:val="24"/>
          <w:szCs w:val="24"/>
        </w:rPr>
        <w:t>(2009).</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r w:rsidR="004B19A6" w:rsidRPr="004B19A6">
        <w:rPr>
          <w:rFonts w:ascii="Times New Roman" w:eastAsia="Times New Roman" w:hAnsi="Times New Roman" w:cs="Times New Roman"/>
          <w:sz w:val="24"/>
          <w:szCs w:val="24"/>
        </w:rPr>
        <w:t>. L. Han, A. Okamot</w:t>
      </w:r>
      <w:r w:rsidR="007D035B">
        <w:rPr>
          <w:rFonts w:ascii="Times New Roman" w:eastAsia="Times New Roman" w:hAnsi="Times New Roman" w:cs="Times New Roman"/>
          <w:sz w:val="24"/>
          <w:szCs w:val="24"/>
        </w:rPr>
        <w:t xml:space="preserve">o, M. Fukushima, and T. Okiji, </w:t>
      </w:r>
      <w:r w:rsidR="004B19A6" w:rsidRPr="004B19A6">
        <w:rPr>
          <w:rFonts w:ascii="Times New Roman" w:eastAsia="Times New Roman" w:hAnsi="Times New Roman" w:cs="Times New Roman"/>
          <w:sz w:val="24"/>
          <w:szCs w:val="24"/>
        </w:rPr>
        <w:t xml:space="preserve">Evaluation of physical properties and surface degradation </w:t>
      </w:r>
      <w:r w:rsidR="007D035B">
        <w:rPr>
          <w:rFonts w:ascii="Times New Roman" w:eastAsia="Times New Roman" w:hAnsi="Times New Roman" w:cs="Times New Roman"/>
          <w:sz w:val="24"/>
          <w:szCs w:val="24"/>
        </w:rPr>
        <w:t>of self-adhesive resin cements.</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Dent. Mater. J.</w:t>
      </w:r>
      <w:r w:rsidR="004B19A6" w:rsidRPr="004B19A6">
        <w:rPr>
          <w:rFonts w:ascii="Times New Roman" w:eastAsia="Times New Roman" w:hAnsi="Times New Roman" w:cs="Times New Roman"/>
          <w:sz w:val="24"/>
          <w:szCs w:val="24"/>
        </w:rPr>
        <w:t xml:space="preserve"> 26, 906 </w:t>
      </w:r>
      <w:r w:rsidR="004B19A6" w:rsidRPr="007D035B">
        <w:rPr>
          <w:rFonts w:ascii="Times New Roman" w:eastAsia="Times New Roman" w:hAnsi="Times New Roman" w:cs="Times New Roman"/>
          <w:b/>
          <w:sz w:val="24"/>
          <w:szCs w:val="24"/>
        </w:rPr>
        <w:t>(2007).</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r w:rsidR="004B19A6" w:rsidRPr="004B19A6">
        <w:rPr>
          <w:rFonts w:ascii="Times New Roman" w:eastAsia="Times New Roman" w:hAnsi="Times New Roman" w:cs="Times New Roman"/>
          <w:sz w:val="24"/>
          <w:szCs w:val="24"/>
        </w:rPr>
        <w:t>. M. Wei, S. R. Bowman, J. L. Wilso</w:t>
      </w:r>
      <w:r w:rsidR="007D035B">
        <w:rPr>
          <w:rFonts w:ascii="Times New Roman" w:eastAsia="Times New Roman" w:hAnsi="Times New Roman" w:cs="Times New Roman"/>
          <w:sz w:val="24"/>
          <w:szCs w:val="24"/>
        </w:rPr>
        <w:t xml:space="preserve">n, and O. R. Morrow, </w:t>
      </w:r>
      <w:r w:rsidR="004B19A6" w:rsidRPr="004B19A6">
        <w:rPr>
          <w:rFonts w:ascii="Times New Roman" w:eastAsia="Times New Roman" w:hAnsi="Times New Roman" w:cs="Times New Roman"/>
          <w:sz w:val="24"/>
          <w:szCs w:val="24"/>
        </w:rPr>
        <w:t xml:space="preserve">Wetting Properties and Stability of Silane-Treated Glass </w:t>
      </w:r>
      <w:r w:rsidR="007D035B">
        <w:rPr>
          <w:rFonts w:ascii="Times New Roman" w:eastAsia="Times New Roman" w:hAnsi="Times New Roman" w:cs="Times New Roman"/>
          <w:sz w:val="24"/>
          <w:szCs w:val="24"/>
        </w:rPr>
        <w:t>Exposed to Water, Air, and Oil.</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J. Colloid. Interf. Sci.</w:t>
      </w:r>
      <w:r w:rsidR="004B19A6" w:rsidRPr="004B19A6">
        <w:rPr>
          <w:rFonts w:ascii="Times New Roman" w:eastAsia="Times New Roman" w:hAnsi="Times New Roman" w:cs="Times New Roman"/>
          <w:sz w:val="24"/>
          <w:szCs w:val="24"/>
        </w:rPr>
        <w:t xml:space="preserve"> 157, 154 </w:t>
      </w:r>
      <w:r w:rsidR="004B19A6" w:rsidRPr="007D035B">
        <w:rPr>
          <w:rFonts w:ascii="Times New Roman" w:eastAsia="Times New Roman" w:hAnsi="Times New Roman" w:cs="Times New Roman"/>
          <w:b/>
          <w:sz w:val="24"/>
          <w:szCs w:val="24"/>
        </w:rPr>
        <w:t>(1993).</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28</w:t>
      </w:r>
      <w:r w:rsidR="004B19A6" w:rsidRPr="004B19A6">
        <w:rPr>
          <w:rFonts w:ascii="Times New Roman" w:eastAsia="Times New Roman" w:hAnsi="Times New Roman" w:cs="Times New Roman"/>
          <w:sz w:val="24"/>
          <w:szCs w:val="24"/>
        </w:rPr>
        <w:t xml:space="preserve">. </w:t>
      </w:r>
      <w:r w:rsidR="007D035B">
        <w:rPr>
          <w:rFonts w:ascii="Times New Roman" w:eastAsia="Times New Roman" w:hAnsi="Times New Roman" w:cs="Times New Roman"/>
          <w:sz w:val="24"/>
          <w:szCs w:val="24"/>
        </w:rPr>
        <w:t>B. Arkles</w:t>
      </w:r>
      <w:r w:rsidR="004B19A6" w:rsidRPr="004B19A6">
        <w:rPr>
          <w:rFonts w:ascii="Times New Roman" w:eastAsia="Times New Roman" w:hAnsi="Times New Roman" w:cs="Times New Roman"/>
          <w:sz w:val="24"/>
          <w:szCs w:val="24"/>
        </w:rPr>
        <w:t>, Hydrophobicity, hydrophilicity a</w:t>
      </w:r>
      <w:r w:rsidR="007D035B">
        <w:rPr>
          <w:rFonts w:ascii="Times New Roman" w:eastAsia="Times New Roman" w:hAnsi="Times New Roman" w:cs="Times New Roman"/>
          <w:sz w:val="24"/>
          <w:szCs w:val="24"/>
        </w:rPr>
        <w:t xml:space="preserve">nd silkane surface modification, </w:t>
      </w:r>
      <w:r w:rsidR="004B19A6" w:rsidRPr="004B19A6">
        <w:rPr>
          <w:rFonts w:ascii="Times New Roman" w:eastAsia="Times New Roman" w:hAnsi="Times New Roman" w:cs="Times New Roman"/>
          <w:sz w:val="24"/>
          <w:szCs w:val="24"/>
        </w:rPr>
        <w:t xml:space="preserve">Gelest Inc, Maidstone, UK, </w:t>
      </w:r>
      <w:r w:rsidR="000870BF" w:rsidRPr="000870BF">
        <w:rPr>
          <w:rFonts w:ascii="Times New Roman" w:eastAsia="Times New Roman" w:hAnsi="Times New Roman" w:cs="Times New Roman"/>
          <w:b/>
          <w:sz w:val="24"/>
          <w:szCs w:val="24"/>
        </w:rPr>
        <w:t>(</w:t>
      </w:r>
      <w:r w:rsidR="004B19A6" w:rsidRPr="000870BF">
        <w:rPr>
          <w:rFonts w:ascii="Times New Roman" w:eastAsia="Times New Roman" w:hAnsi="Times New Roman" w:cs="Times New Roman"/>
          <w:b/>
          <w:sz w:val="24"/>
          <w:szCs w:val="24"/>
        </w:rPr>
        <w:t>2011)</w:t>
      </w:r>
      <w:r w:rsidR="000870BF">
        <w:rPr>
          <w:rFonts w:ascii="Times New Roman" w:eastAsia="Times New Roman" w:hAnsi="Times New Roman" w:cs="Times New Roman"/>
          <w:sz w:val="24"/>
          <w:szCs w:val="24"/>
        </w:rPr>
        <w:t>, p.4.</w:t>
      </w:r>
      <w:r w:rsidR="004B19A6" w:rsidRPr="004B19A6">
        <w:rPr>
          <w:rFonts w:ascii="Times New Roman" w:eastAsia="Times New Roman" w:hAnsi="Times New Roman" w:cs="Times New Roman"/>
          <w:sz w:val="24"/>
          <w:szCs w:val="24"/>
        </w:rPr>
        <w:tab/>
      </w:r>
    </w:p>
    <w:p w:rsidR="004B19A6" w:rsidRPr="000870BF" w:rsidRDefault="007B0013" w:rsidP="004B19A6">
      <w:pPr>
        <w:autoSpaceDE w:val="0"/>
        <w:autoSpaceDN w:val="0"/>
        <w:adjustRightInd w:val="0"/>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29</w:t>
      </w:r>
      <w:r w:rsidR="004B19A6" w:rsidRPr="004B19A6">
        <w:rPr>
          <w:rFonts w:ascii="Times New Roman" w:eastAsia="Times New Roman" w:hAnsi="Times New Roman" w:cs="Times New Roman"/>
          <w:sz w:val="24"/>
          <w:szCs w:val="24"/>
        </w:rPr>
        <w:t>. J. P. Matinlinna, K. Laajalehto L. V. J. Lassila, A. Yli-urpo and P. K. Vallittu, FT-IR and XPS surface characterization of allyltrimethoxysilane and 3-methacryloxypropyltrimethoxysilane mixture a</w:t>
      </w:r>
      <w:r w:rsidR="000870BF">
        <w:rPr>
          <w:rFonts w:ascii="Times New Roman" w:eastAsia="Times New Roman" w:hAnsi="Times New Roman" w:cs="Times New Roman"/>
          <w:sz w:val="24"/>
          <w:szCs w:val="24"/>
        </w:rPr>
        <w:t xml:space="preserve">dsorbed onto titanium substrate, </w:t>
      </w:r>
      <w:r w:rsidR="004B19A6" w:rsidRPr="004B19A6">
        <w:rPr>
          <w:rFonts w:ascii="Times New Roman" w:eastAsia="Times New Roman" w:hAnsi="Times New Roman" w:cs="Times New Roman"/>
          <w:sz w:val="24"/>
          <w:szCs w:val="24"/>
        </w:rPr>
        <w:t xml:space="preserve">CRC Press, Boston, </w:t>
      </w:r>
      <w:r w:rsidR="000870BF" w:rsidRPr="000870BF">
        <w:rPr>
          <w:rFonts w:ascii="Times New Roman" w:eastAsia="Times New Roman" w:hAnsi="Times New Roman" w:cs="Times New Roman"/>
          <w:b/>
          <w:sz w:val="24"/>
          <w:szCs w:val="24"/>
        </w:rPr>
        <w:t>(</w:t>
      </w:r>
      <w:r w:rsidR="004B19A6" w:rsidRPr="000870BF">
        <w:rPr>
          <w:rFonts w:ascii="Times New Roman" w:eastAsia="Times New Roman" w:hAnsi="Times New Roman" w:cs="Times New Roman"/>
          <w:b/>
          <w:sz w:val="24"/>
          <w:szCs w:val="24"/>
        </w:rPr>
        <w:t>2004)</w:t>
      </w:r>
      <w:r w:rsidR="000870BF">
        <w:rPr>
          <w:rFonts w:ascii="Times New Roman" w:eastAsia="Times New Roman" w:hAnsi="Times New Roman" w:cs="Times New Roman"/>
          <w:sz w:val="24"/>
          <w:szCs w:val="24"/>
        </w:rPr>
        <w:t>, p. 21.</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r w:rsidR="004B19A6" w:rsidRPr="004B19A6">
        <w:rPr>
          <w:rFonts w:ascii="Times New Roman" w:eastAsia="Times New Roman" w:hAnsi="Times New Roman" w:cs="Times New Roman"/>
          <w:sz w:val="24"/>
          <w:szCs w:val="24"/>
        </w:rPr>
        <w:t>. J. P. Matinlinna, K. Laajalehto, T. Laiho, I. Kangasniemi, L. V. J</w:t>
      </w:r>
      <w:r w:rsidR="007D035B">
        <w:rPr>
          <w:rFonts w:ascii="Times New Roman" w:eastAsia="Times New Roman" w:hAnsi="Times New Roman" w:cs="Times New Roman"/>
          <w:sz w:val="24"/>
          <w:szCs w:val="24"/>
        </w:rPr>
        <w:t xml:space="preserve">. Lassila, and P. K. Vallittu, </w:t>
      </w:r>
      <w:r w:rsidR="004B19A6" w:rsidRPr="004B19A6">
        <w:rPr>
          <w:rFonts w:ascii="Times New Roman" w:eastAsia="Times New Roman" w:hAnsi="Times New Roman" w:cs="Times New Roman"/>
          <w:sz w:val="24"/>
          <w:szCs w:val="24"/>
        </w:rPr>
        <w:t>Surface analysis of Co-Cr-Mo alloy and Ti substrates silanizated with trialk</w:t>
      </w:r>
      <w:r w:rsidR="007D035B">
        <w:rPr>
          <w:rFonts w:ascii="Times New Roman" w:eastAsia="Times New Roman" w:hAnsi="Times New Roman" w:cs="Times New Roman"/>
          <w:sz w:val="24"/>
          <w:szCs w:val="24"/>
        </w:rPr>
        <w:t>oxysilanes and silane mixtures.</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Surf. Interface. Anal.</w:t>
      </w:r>
      <w:r w:rsidR="004B19A6" w:rsidRPr="004B19A6">
        <w:rPr>
          <w:rFonts w:ascii="Times New Roman" w:eastAsia="Times New Roman" w:hAnsi="Times New Roman" w:cs="Times New Roman"/>
          <w:sz w:val="24"/>
          <w:szCs w:val="24"/>
        </w:rPr>
        <w:t xml:space="preserve"> 36, 246 </w:t>
      </w:r>
      <w:r w:rsidR="004B19A6" w:rsidRPr="007D035B">
        <w:rPr>
          <w:rFonts w:ascii="Times New Roman" w:eastAsia="Times New Roman" w:hAnsi="Times New Roman" w:cs="Times New Roman"/>
          <w:b/>
          <w:sz w:val="24"/>
          <w:szCs w:val="24"/>
        </w:rPr>
        <w:t>(2004).</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r w:rsidR="004B19A6" w:rsidRPr="004B19A6">
        <w:rPr>
          <w:rFonts w:ascii="Times New Roman" w:eastAsia="Times New Roman" w:hAnsi="Times New Roman" w:cs="Times New Roman"/>
          <w:sz w:val="24"/>
          <w:szCs w:val="24"/>
        </w:rPr>
        <w:t>. E.P. Plue</w:t>
      </w:r>
      <w:r w:rsidR="000870BF">
        <w:rPr>
          <w:rFonts w:ascii="Times New Roman" w:eastAsia="Times New Roman" w:hAnsi="Times New Roman" w:cs="Times New Roman"/>
          <w:sz w:val="24"/>
          <w:szCs w:val="24"/>
        </w:rPr>
        <w:t xml:space="preserve">ddemann, Silane Coupling Agents, </w:t>
      </w:r>
      <w:r w:rsidR="004B19A6" w:rsidRPr="004B19A6">
        <w:rPr>
          <w:rFonts w:ascii="Times New Roman" w:eastAsia="Times New Roman" w:hAnsi="Times New Roman" w:cs="Times New Roman"/>
          <w:sz w:val="24"/>
          <w:szCs w:val="24"/>
        </w:rPr>
        <w:t xml:space="preserve">Springer US, New York, </w:t>
      </w:r>
      <w:r w:rsidR="000870BF" w:rsidRPr="000870BF">
        <w:rPr>
          <w:rFonts w:ascii="Times New Roman" w:eastAsia="Times New Roman" w:hAnsi="Times New Roman" w:cs="Times New Roman"/>
          <w:b/>
          <w:sz w:val="24"/>
          <w:szCs w:val="24"/>
        </w:rPr>
        <w:t>(</w:t>
      </w:r>
      <w:r w:rsidR="004B19A6" w:rsidRPr="000870BF">
        <w:rPr>
          <w:rFonts w:ascii="Times New Roman" w:eastAsia="Times New Roman" w:hAnsi="Times New Roman" w:cs="Times New Roman"/>
          <w:b/>
          <w:sz w:val="24"/>
          <w:szCs w:val="24"/>
        </w:rPr>
        <w:t>1991)</w:t>
      </w:r>
      <w:r w:rsidR="000870BF">
        <w:rPr>
          <w:rFonts w:ascii="Times New Roman" w:eastAsia="Times New Roman" w:hAnsi="Times New Roman" w:cs="Times New Roman"/>
          <w:sz w:val="24"/>
          <w:szCs w:val="24"/>
        </w:rPr>
        <w:t>.</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32</w:t>
      </w:r>
      <w:r w:rsidR="004B19A6" w:rsidRPr="004B19A6">
        <w:rPr>
          <w:rFonts w:ascii="Times New Roman" w:eastAsia="Times New Roman" w:hAnsi="Times New Roman" w:cs="Times New Roman"/>
          <w:sz w:val="24"/>
          <w:szCs w:val="24"/>
        </w:rPr>
        <w:t>. M. T. Shou-Jun X</w:t>
      </w:r>
      <w:r w:rsidR="007D035B">
        <w:rPr>
          <w:rFonts w:ascii="Times New Roman" w:eastAsia="Times New Roman" w:hAnsi="Times New Roman" w:cs="Times New Roman"/>
          <w:sz w:val="24"/>
          <w:szCs w:val="24"/>
        </w:rPr>
        <w:t xml:space="preserve">iao, D. Nicholas, and Spencer, </w:t>
      </w:r>
      <w:r w:rsidR="004B19A6" w:rsidRPr="004B19A6">
        <w:rPr>
          <w:rFonts w:ascii="Times New Roman" w:eastAsia="Times New Roman" w:hAnsi="Times New Roman" w:cs="Times New Roman"/>
          <w:sz w:val="24"/>
          <w:szCs w:val="24"/>
        </w:rPr>
        <w:t>Covalent Attachment of Cell-Adhesive, (Arg-Gly-Asp)-Containing</w:t>
      </w:r>
      <w:r w:rsidR="007D035B">
        <w:rPr>
          <w:rFonts w:ascii="Times New Roman" w:eastAsia="Times New Roman" w:hAnsi="Times New Roman" w:cs="Times New Roman"/>
          <w:sz w:val="24"/>
          <w:szCs w:val="24"/>
        </w:rPr>
        <w:t xml:space="preserve"> Peptides to Titanium Surfaces.</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Langmuir</w:t>
      </w:r>
      <w:r w:rsidR="004B19A6" w:rsidRPr="004B19A6">
        <w:rPr>
          <w:rFonts w:ascii="Times New Roman" w:eastAsia="Times New Roman" w:hAnsi="Times New Roman" w:cs="Times New Roman"/>
          <w:sz w:val="24"/>
          <w:szCs w:val="24"/>
        </w:rPr>
        <w:t xml:space="preserve"> 14, 5507 </w:t>
      </w:r>
      <w:r w:rsidR="004B19A6" w:rsidRPr="007D035B">
        <w:rPr>
          <w:rFonts w:ascii="Times New Roman" w:eastAsia="Times New Roman" w:hAnsi="Times New Roman" w:cs="Times New Roman"/>
          <w:b/>
          <w:sz w:val="24"/>
          <w:szCs w:val="24"/>
        </w:rPr>
        <w:t>(1998).</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r w:rsidR="004B19A6" w:rsidRPr="004B19A6">
        <w:rPr>
          <w:rFonts w:ascii="Times New Roman" w:eastAsia="Times New Roman" w:hAnsi="Times New Roman" w:cs="Times New Roman"/>
          <w:sz w:val="24"/>
          <w:szCs w:val="24"/>
        </w:rPr>
        <w:t>. T. Heikk</w:t>
      </w:r>
      <w:r w:rsidR="000870BF">
        <w:rPr>
          <w:rFonts w:ascii="Times New Roman" w:eastAsia="Times New Roman" w:hAnsi="Times New Roman" w:cs="Times New Roman"/>
          <w:sz w:val="24"/>
          <w:szCs w:val="24"/>
        </w:rPr>
        <w:t xml:space="preserve">inen, University of Turku, </w:t>
      </w:r>
      <w:r w:rsidR="000870BF" w:rsidRPr="000870BF">
        <w:rPr>
          <w:rFonts w:ascii="Times New Roman" w:eastAsia="Times New Roman" w:hAnsi="Times New Roman" w:cs="Times New Roman"/>
          <w:b/>
          <w:sz w:val="24"/>
          <w:szCs w:val="24"/>
        </w:rPr>
        <w:t>(2011)</w:t>
      </w:r>
      <w:r w:rsidR="004B19A6" w:rsidRPr="004B19A6">
        <w:rPr>
          <w:rFonts w:ascii="Times New Roman" w:eastAsia="Times New Roman" w:hAnsi="Times New Roman" w:cs="Times New Roman"/>
          <w:sz w:val="24"/>
          <w:szCs w:val="24"/>
        </w:rPr>
        <w:tab/>
      </w:r>
    </w:p>
    <w:p w:rsidR="004B19A6" w:rsidRPr="007D035B" w:rsidRDefault="007B0013" w:rsidP="004B19A6">
      <w:pPr>
        <w:autoSpaceDE w:val="0"/>
        <w:autoSpaceDN w:val="0"/>
        <w:adjustRightInd w:val="0"/>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34</w:t>
      </w:r>
      <w:r w:rsidR="004B19A6" w:rsidRPr="004B19A6">
        <w:rPr>
          <w:rFonts w:ascii="Times New Roman" w:eastAsia="Times New Roman" w:hAnsi="Times New Roman" w:cs="Times New Roman"/>
          <w:sz w:val="24"/>
          <w:szCs w:val="24"/>
        </w:rPr>
        <w:t>. G. B. Guarda, A. B. Correr, L. S. Goncalves, A. R. Costa, G. A. Borges, M. A. Sinh</w:t>
      </w:r>
      <w:r w:rsidR="007D035B">
        <w:rPr>
          <w:rFonts w:ascii="Times New Roman" w:eastAsia="Times New Roman" w:hAnsi="Times New Roman" w:cs="Times New Roman"/>
          <w:sz w:val="24"/>
          <w:szCs w:val="24"/>
        </w:rPr>
        <w:t xml:space="preserve">oreti, and L. Correr-Sobrinho, </w:t>
      </w:r>
      <w:r w:rsidR="004B19A6" w:rsidRPr="004B19A6">
        <w:rPr>
          <w:rFonts w:ascii="Times New Roman" w:eastAsia="Times New Roman" w:hAnsi="Times New Roman" w:cs="Times New Roman"/>
          <w:sz w:val="24"/>
          <w:szCs w:val="24"/>
        </w:rPr>
        <w:t>Effects of surface treatments, thermocycling, and cyclic loading on the bond strength of a resin cement bonded to a li</w:t>
      </w:r>
      <w:r w:rsidR="007D035B">
        <w:rPr>
          <w:rFonts w:ascii="Times New Roman" w:eastAsia="Times New Roman" w:hAnsi="Times New Roman" w:cs="Times New Roman"/>
          <w:sz w:val="24"/>
          <w:szCs w:val="24"/>
        </w:rPr>
        <w:t>thium disilicate glass ceramic.</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Oper. Dent.</w:t>
      </w:r>
      <w:r w:rsidR="004B19A6" w:rsidRPr="004B19A6">
        <w:rPr>
          <w:rFonts w:ascii="Times New Roman" w:eastAsia="Times New Roman" w:hAnsi="Times New Roman" w:cs="Times New Roman"/>
          <w:sz w:val="24"/>
          <w:szCs w:val="24"/>
        </w:rPr>
        <w:t xml:space="preserve"> 38, 208 </w:t>
      </w:r>
      <w:r w:rsidR="004B19A6" w:rsidRPr="007D035B">
        <w:rPr>
          <w:rFonts w:ascii="Times New Roman" w:eastAsia="Times New Roman" w:hAnsi="Times New Roman" w:cs="Times New Roman"/>
          <w:b/>
          <w:sz w:val="24"/>
          <w:szCs w:val="24"/>
        </w:rPr>
        <w:t>(2013).</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r w:rsidR="004B19A6" w:rsidRPr="004B19A6">
        <w:rPr>
          <w:rFonts w:ascii="Times New Roman" w:eastAsia="Times New Roman" w:hAnsi="Times New Roman" w:cs="Times New Roman"/>
          <w:sz w:val="24"/>
          <w:szCs w:val="24"/>
        </w:rPr>
        <w:t xml:space="preserve">. P. J. Koin, A. Kilislioglu, M. Zhou, </w:t>
      </w:r>
      <w:r w:rsidR="007D035B">
        <w:rPr>
          <w:rFonts w:ascii="Times New Roman" w:eastAsia="Times New Roman" w:hAnsi="Times New Roman" w:cs="Times New Roman"/>
          <w:sz w:val="24"/>
          <w:szCs w:val="24"/>
        </w:rPr>
        <w:t xml:space="preserve">J. L. Drummond, and L. Hanley, </w:t>
      </w:r>
      <w:r w:rsidR="004B19A6" w:rsidRPr="004B19A6">
        <w:rPr>
          <w:rFonts w:ascii="Times New Roman" w:eastAsia="Times New Roman" w:hAnsi="Times New Roman" w:cs="Times New Roman"/>
          <w:sz w:val="24"/>
          <w:szCs w:val="24"/>
        </w:rPr>
        <w:t>Analysis of the degradati</w:t>
      </w:r>
      <w:r w:rsidR="007D035B">
        <w:rPr>
          <w:rFonts w:ascii="Times New Roman" w:eastAsia="Times New Roman" w:hAnsi="Times New Roman" w:cs="Times New Roman"/>
          <w:sz w:val="24"/>
          <w:szCs w:val="24"/>
        </w:rPr>
        <w:t>on of a model dental composite.</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J. Dent. Res.</w:t>
      </w:r>
      <w:r w:rsidR="004B19A6" w:rsidRPr="004B19A6">
        <w:rPr>
          <w:rFonts w:ascii="Times New Roman" w:eastAsia="Times New Roman" w:hAnsi="Times New Roman" w:cs="Times New Roman"/>
          <w:sz w:val="24"/>
          <w:szCs w:val="24"/>
        </w:rPr>
        <w:t xml:space="preserve"> 87, 661 </w:t>
      </w:r>
      <w:r w:rsidR="004B19A6" w:rsidRPr="007D035B">
        <w:rPr>
          <w:rFonts w:ascii="Times New Roman" w:eastAsia="Times New Roman" w:hAnsi="Times New Roman" w:cs="Times New Roman"/>
          <w:b/>
          <w:sz w:val="24"/>
          <w:szCs w:val="24"/>
        </w:rPr>
        <w:t>(2008).</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36</w:t>
      </w:r>
      <w:r w:rsidR="004B19A6" w:rsidRPr="004B19A6">
        <w:rPr>
          <w:rFonts w:ascii="Times New Roman" w:eastAsia="Times New Roman" w:hAnsi="Times New Roman" w:cs="Times New Roman"/>
          <w:sz w:val="24"/>
          <w:szCs w:val="24"/>
        </w:rPr>
        <w:t>. O. Polydorou, A. Konig, E. Hellwig, and K. Kummerer,</w:t>
      </w:r>
      <w:r w:rsidR="007D035B">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sz w:val="24"/>
          <w:szCs w:val="24"/>
        </w:rPr>
        <w:t>Long-term release of monomers from mod</w:t>
      </w:r>
      <w:r w:rsidR="007D035B">
        <w:rPr>
          <w:rFonts w:ascii="Times New Roman" w:eastAsia="Times New Roman" w:hAnsi="Times New Roman" w:cs="Times New Roman"/>
          <w:sz w:val="24"/>
          <w:szCs w:val="24"/>
        </w:rPr>
        <w:t>ern dental-composite materials.</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Eur. J. Oral. Sci.</w:t>
      </w:r>
      <w:r w:rsidR="004B19A6" w:rsidRPr="004B19A6">
        <w:rPr>
          <w:rFonts w:ascii="Times New Roman" w:eastAsia="Times New Roman" w:hAnsi="Times New Roman" w:cs="Times New Roman"/>
          <w:sz w:val="24"/>
          <w:szCs w:val="24"/>
        </w:rPr>
        <w:t xml:space="preserve"> 117, 68 </w:t>
      </w:r>
      <w:r w:rsidR="004B19A6" w:rsidRPr="007D035B">
        <w:rPr>
          <w:rFonts w:ascii="Times New Roman" w:eastAsia="Times New Roman" w:hAnsi="Times New Roman" w:cs="Times New Roman"/>
          <w:b/>
          <w:sz w:val="24"/>
          <w:szCs w:val="24"/>
        </w:rPr>
        <w:t>(2009)</w:t>
      </w:r>
      <w:r w:rsidR="007D035B" w:rsidRPr="007D035B">
        <w:rPr>
          <w:rFonts w:ascii="Times New Roman" w:eastAsia="Times New Roman" w:hAnsi="Times New Roman" w:cs="Times New Roman"/>
          <w:b/>
          <w:sz w:val="24"/>
          <w:szCs w:val="24"/>
        </w:rPr>
        <w:t>.</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r w:rsidR="004B19A6" w:rsidRPr="004B19A6">
        <w:rPr>
          <w:rFonts w:ascii="Times New Roman" w:eastAsia="Times New Roman" w:hAnsi="Times New Roman" w:cs="Times New Roman"/>
          <w:sz w:val="24"/>
          <w:szCs w:val="24"/>
        </w:rPr>
        <w:t>. O. Polydorou, A. Konig</w:t>
      </w:r>
      <w:r w:rsidR="007D035B">
        <w:rPr>
          <w:rFonts w:ascii="Times New Roman" w:eastAsia="Times New Roman" w:hAnsi="Times New Roman" w:cs="Times New Roman"/>
          <w:sz w:val="24"/>
          <w:szCs w:val="24"/>
        </w:rPr>
        <w:t xml:space="preserve">, E. Hellwig, and K. Kummerer. </w:t>
      </w:r>
      <w:r w:rsidR="004B19A6" w:rsidRPr="004B19A6">
        <w:rPr>
          <w:rFonts w:ascii="Times New Roman" w:eastAsia="Times New Roman" w:hAnsi="Times New Roman" w:cs="Times New Roman"/>
          <w:sz w:val="24"/>
          <w:szCs w:val="24"/>
        </w:rPr>
        <w:t>Urethane dimetacrylate: A molecule that may cau</w:t>
      </w:r>
      <w:r w:rsidR="007D035B">
        <w:rPr>
          <w:rFonts w:ascii="Times New Roman" w:eastAsia="Times New Roman" w:hAnsi="Times New Roman" w:cs="Times New Roman"/>
          <w:sz w:val="24"/>
          <w:szCs w:val="24"/>
        </w:rPr>
        <w:t>se confusion in dental research.</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J. Biomed. Mater. Res. Part B. Appl. Biomater.</w:t>
      </w:r>
      <w:r w:rsidR="007D035B">
        <w:rPr>
          <w:rFonts w:ascii="Times New Roman" w:eastAsia="Times New Roman" w:hAnsi="Times New Roman" w:cs="Times New Roman"/>
          <w:sz w:val="24"/>
          <w:szCs w:val="24"/>
        </w:rPr>
        <w:t xml:space="preserve"> 91B, 1</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b/>
          <w:sz w:val="24"/>
          <w:szCs w:val="24"/>
        </w:rPr>
        <w:t>(2009).</w:t>
      </w:r>
    </w:p>
    <w:p w:rsidR="004B19A6" w:rsidRPr="007D035B" w:rsidRDefault="007B0013" w:rsidP="004B19A6">
      <w:pPr>
        <w:autoSpaceDE w:val="0"/>
        <w:autoSpaceDN w:val="0"/>
        <w:adjustRightInd w:val="0"/>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38</w:t>
      </w:r>
      <w:r w:rsidR="004B19A6" w:rsidRPr="004B19A6">
        <w:rPr>
          <w:rFonts w:ascii="Times New Roman" w:eastAsia="Times New Roman" w:hAnsi="Times New Roman" w:cs="Times New Roman"/>
          <w:sz w:val="24"/>
          <w:szCs w:val="24"/>
        </w:rPr>
        <w:t xml:space="preserve">. J. Lewman, </w:t>
      </w:r>
      <w:r w:rsidR="007D035B">
        <w:rPr>
          <w:rFonts w:ascii="Times New Roman" w:eastAsia="Times New Roman" w:hAnsi="Times New Roman" w:cs="Times New Roman"/>
          <w:sz w:val="24"/>
          <w:szCs w:val="24"/>
        </w:rPr>
        <w:t xml:space="preserve">M. Pilkenton, and R. Chartoff, </w:t>
      </w:r>
      <w:r w:rsidR="004B19A6" w:rsidRPr="004B19A6">
        <w:rPr>
          <w:rFonts w:ascii="Times New Roman" w:eastAsia="Times New Roman" w:hAnsi="Times New Roman" w:cs="Times New Roman"/>
          <w:sz w:val="24"/>
          <w:szCs w:val="24"/>
        </w:rPr>
        <w:t>Effect of oxygen on the crosslinking and mechanical properties of a thermoset form</w:t>
      </w:r>
      <w:r w:rsidR="007D035B">
        <w:rPr>
          <w:rFonts w:ascii="Times New Roman" w:eastAsia="Times New Roman" w:hAnsi="Times New Roman" w:cs="Times New Roman"/>
          <w:sz w:val="24"/>
          <w:szCs w:val="24"/>
        </w:rPr>
        <w:t>ed by free-radical photocuring.</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J. Appl. Polym. Sci.</w:t>
      </w:r>
      <w:r w:rsidR="004B19A6" w:rsidRPr="004B19A6">
        <w:rPr>
          <w:rFonts w:ascii="Times New Roman" w:eastAsia="Times New Roman" w:hAnsi="Times New Roman" w:cs="Times New Roman"/>
          <w:sz w:val="24"/>
          <w:szCs w:val="24"/>
        </w:rPr>
        <w:t xml:space="preserve"> 119, 2359 </w:t>
      </w:r>
      <w:r w:rsidR="004B19A6" w:rsidRPr="007D035B">
        <w:rPr>
          <w:rFonts w:ascii="Times New Roman" w:eastAsia="Times New Roman" w:hAnsi="Times New Roman" w:cs="Times New Roman"/>
          <w:b/>
          <w:sz w:val="24"/>
          <w:szCs w:val="24"/>
        </w:rPr>
        <w:t>(2011)</w:t>
      </w:r>
      <w:r w:rsidR="007D035B" w:rsidRPr="007D035B">
        <w:rPr>
          <w:rFonts w:ascii="Times New Roman" w:eastAsia="Times New Roman" w:hAnsi="Times New Roman" w:cs="Times New Roman"/>
          <w:b/>
          <w:sz w:val="24"/>
          <w:szCs w:val="24"/>
        </w:rPr>
        <w:t>.</w:t>
      </w:r>
      <w:r w:rsidR="004B19A6" w:rsidRPr="007D035B">
        <w:rPr>
          <w:rFonts w:ascii="Times New Roman" w:eastAsia="Times New Roman" w:hAnsi="Times New Roman" w:cs="Times New Roman"/>
          <w:b/>
          <w:sz w:val="24"/>
          <w:szCs w:val="24"/>
        </w:rPr>
        <w:t xml:space="preserve"> </w:t>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r w:rsidR="004B19A6" w:rsidRPr="004B19A6">
        <w:rPr>
          <w:rFonts w:ascii="Times New Roman" w:eastAsia="Times New Roman" w:hAnsi="Times New Roman" w:cs="Times New Roman"/>
          <w:sz w:val="24"/>
          <w:szCs w:val="24"/>
        </w:rPr>
        <w:t>. C.</w:t>
      </w:r>
      <w:r w:rsidR="007D035B">
        <w:rPr>
          <w:rFonts w:ascii="Times New Roman" w:eastAsia="Times New Roman" w:hAnsi="Times New Roman" w:cs="Times New Roman"/>
          <w:sz w:val="24"/>
          <w:szCs w:val="24"/>
        </w:rPr>
        <w:t xml:space="preserve"> N. Bowman, and A. K. O Brien, </w:t>
      </w:r>
      <w:r w:rsidR="004B19A6" w:rsidRPr="004B19A6">
        <w:rPr>
          <w:rFonts w:ascii="Times New Roman" w:eastAsia="Times New Roman" w:hAnsi="Times New Roman" w:cs="Times New Roman"/>
          <w:sz w:val="24"/>
          <w:szCs w:val="24"/>
        </w:rPr>
        <w:t xml:space="preserve">Impact of oxygen on photopolymerization </w:t>
      </w:r>
      <w:r w:rsidR="007D035B">
        <w:rPr>
          <w:rFonts w:ascii="Times New Roman" w:eastAsia="Times New Roman" w:hAnsi="Times New Roman" w:cs="Times New Roman"/>
          <w:sz w:val="24"/>
          <w:szCs w:val="24"/>
        </w:rPr>
        <w:t>kinetics and polymer structure.</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Macromolecules.</w:t>
      </w:r>
      <w:r w:rsidR="004B19A6" w:rsidRPr="004B19A6">
        <w:rPr>
          <w:rFonts w:ascii="Times New Roman" w:eastAsia="Times New Roman" w:hAnsi="Times New Roman" w:cs="Times New Roman"/>
          <w:sz w:val="24"/>
          <w:szCs w:val="24"/>
        </w:rPr>
        <w:t xml:space="preserve"> 39, 2501 </w:t>
      </w:r>
      <w:r w:rsidR="004B19A6" w:rsidRPr="007D035B">
        <w:rPr>
          <w:rFonts w:ascii="Times New Roman" w:eastAsia="Times New Roman" w:hAnsi="Times New Roman" w:cs="Times New Roman"/>
          <w:b/>
          <w:sz w:val="24"/>
          <w:szCs w:val="24"/>
        </w:rPr>
        <w:t>(2006)</w:t>
      </w:r>
      <w:r w:rsidR="007D035B" w:rsidRPr="007D035B">
        <w:rPr>
          <w:rFonts w:ascii="Times New Roman" w:eastAsia="Times New Roman" w:hAnsi="Times New Roman" w:cs="Times New Roman"/>
          <w:b/>
          <w:sz w:val="24"/>
          <w:szCs w:val="24"/>
        </w:rPr>
        <w:t>.</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40</w:t>
      </w:r>
      <w:r w:rsidR="007D035B">
        <w:rPr>
          <w:rFonts w:ascii="Times New Roman" w:eastAsia="Times New Roman" w:hAnsi="Times New Roman" w:cs="Times New Roman"/>
          <w:sz w:val="24"/>
          <w:szCs w:val="24"/>
        </w:rPr>
        <w:t xml:space="preserve">. P. K. Vallittu, </w:t>
      </w:r>
      <w:r w:rsidR="004B19A6" w:rsidRPr="004B19A6">
        <w:rPr>
          <w:rFonts w:ascii="Times New Roman" w:eastAsia="Times New Roman" w:hAnsi="Times New Roman" w:cs="Times New Roman"/>
          <w:sz w:val="24"/>
          <w:szCs w:val="24"/>
        </w:rPr>
        <w:t>Unpolymerized surface layer of autopolymerizing polymethyl methacrylat</w:t>
      </w:r>
      <w:r w:rsidR="007D035B">
        <w:rPr>
          <w:rFonts w:ascii="Times New Roman" w:eastAsia="Times New Roman" w:hAnsi="Times New Roman" w:cs="Times New Roman"/>
          <w:sz w:val="24"/>
          <w:szCs w:val="24"/>
        </w:rPr>
        <w:t>e resin.</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J. Oral. Rehabil.</w:t>
      </w:r>
      <w:r w:rsidR="004B19A6" w:rsidRPr="004B19A6">
        <w:rPr>
          <w:rFonts w:ascii="Times New Roman" w:eastAsia="Times New Roman" w:hAnsi="Times New Roman" w:cs="Times New Roman"/>
          <w:sz w:val="24"/>
          <w:szCs w:val="24"/>
        </w:rPr>
        <w:t xml:space="preserve"> 26, 208 </w:t>
      </w:r>
      <w:r w:rsidR="004B19A6" w:rsidRPr="007D035B">
        <w:rPr>
          <w:rFonts w:ascii="Times New Roman" w:eastAsia="Times New Roman" w:hAnsi="Times New Roman" w:cs="Times New Roman"/>
          <w:b/>
          <w:sz w:val="24"/>
          <w:szCs w:val="24"/>
        </w:rPr>
        <w:t>(1999)</w:t>
      </w:r>
      <w:r w:rsidR="007D035B" w:rsidRPr="007D035B">
        <w:rPr>
          <w:rFonts w:ascii="Times New Roman" w:eastAsia="Times New Roman" w:hAnsi="Times New Roman" w:cs="Times New Roman"/>
          <w:b/>
          <w:sz w:val="24"/>
          <w:szCs w:val="24"/>
        </w:rPr>
        <w:t>.</w:t>
      </w:r>
      <w:r w:rsidR="004B19A6" w:rsidRPr="004B19A6">
        <w:rPr>
          <w:rFonts w:ascii="Times New Roman" w:eastAsia="Times New Roman" w:hAnsi="Times New Roman" w:cs="Times New Roman"/>
          <w:sz w:val="24"/>
          <w:szCs w:val="24"/>
        </w:rPr>
        <w:t xml:space="preserve"> </w:t>
      </w:r>
      <w:r w:rsidR="004B19A6" w:rsidRPr="004B19A6">
        <w:rPr>
          <w:rFonts w:ascii="Times New Roman" w:eastAsia="Times New Roman" w:hAnsi="Times New Roman" w:cs="Times New Roman"/>
          <w:sz w:val="24"/>
          <w:szCs w:val="24"/>
        </w:rPr>
        <w:tab/>
      </w:r>
    </w:p>
    <w:p w:rsidR="004B19A6" w:rsidRPr="004B19A6" w:rsidRDefault="007B0013" w:rsidP="004B19A6">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r w:rsidR="004B19A6" w:rsidRPr="004B19A6">
        <w:rPr>
          <w:rFonts w:ascii="Times New Roman" w:eastAsia="Times New Roman" w:hAnsi="Times New Roman" w:cs="Times New Roman"/>
          <w:sz w:val="24"/>
          <w:szCs w:val="24"/>
        </w:rPr>
        <w:t>. J. Bijelic-Donova, S. Garoushi, L. V</w:t>
      </w:r>
      <w:r w:rsidR="007D035B">
        <w:rPr>
          <w:rFonts w:ascii="Times New Roman" w:eastAsia="Times New Roman" w:hAnsi="Times New Roman" w:cs="Times New Roman"/>
          <w:sz w:val="24"/>
          <w:szCs w:val="24"/>
        </w:rPr>
        <w:t xml:space="preserve">. Lassila, and P. K. Vallittu, </w:t>
      </w:r>
      <w:r w:rsidR="004B19A6" w:rsidRPr="004B19A6">
        <w:rPr>
          <w:rFonts w:ascii="Times New Roman" w:eastAsia="Times New Roman" w:hAnsi="Times New Roman" w:cs="Times New Roman"/>
          <w:sz w:val="24"/>
          <w:szCs w:val="24"/>
        </w:rPr>
        <w:t>Oxygen inhibition layer of composite resins: effects of layer thickness and surface layer treatment on the interlayer bond stren</w:t>
      </w:r>
      <w:r w:rsidR="007D035B">
        <w:rPr>
          <w:rFonts w:ascii="Times New Roman" w:eastAsia="Times New Roman" w:hAnsi="Times New Roman" w:cs="Times New Roman"/>
          <w:sz w:val="24"/>
          <w:szCs w:val="24"/>
        </w:rPr>
        <w:t>gth.</w:t>
      </w:r>
      <w:r w:rsidR="004B19A6" w:rsidRPr="004B19A6">
        <w:rPr>
          <w:rFonts w:ascii="Times New Roman" w:eastAsia="Times New Roman" w:hAnsi="Times New Roman" w:cs="Times New Roman"/>
          <w:sz w:val="24"/>
          <w:szCs w:val="24"/>
        </w:rPr>
        <w:t xml:space="preserve"> </w:t>
      </w:r>
      <w:r w:rsidR="004B19A6" w:rsidRPr="007D035B">
        <w:rPr>
          <w:rFonts w:ascii="Times New Roman" w:eastAsia="Times New Roman" w:hAnsi="Times New Roman" w:cs="Times New Roman"/>
          <w:i/>
          <w:sz w:val="24"/>
          <w:szCs w:val="24"/>
        </w:rPr>
        <w:t>Eur. J. Oral. Sci.</w:t>
      </w:r>
      <w:r w:rsidR="004B19A6" w:rsidRPr="004B19A6">
        <w:rPr>
          <w:rFonts w:ascii="Times New Roman" w:eastAsia="Times New Roman" w:hAnsi="Times New Roman" w:cs="Times New Roman"/>
          <w:sz w:val="24"/>
          <w:szCs w:val="24"/>
        </w:rPr>
        <w:t xml:space="preserve">  123, 53 </w:t>
      </w:r>
      <w:r w:rsidR="004B19A6" w:rsidRPr="007D035B">
        <w:rPr>
          <w:rFonts w:ascii="Times New Roman" w:eastAsia="Times New Roman" w:hAnsi="Times New Roman" w:cs="Times New Roman"/>
          <w:b/>
          <w:sz w:val="24"/>
          <w:szCs w:val="24"/>
        </w:rPr>
        <w:t>(2015).</w:t>
      </w:r>
    </w:p>
    <w:p w:rsidR="004B19A6" w:rsidRPr="00BD621A" w:rsidRDefault="004B19A6" w:rsidP="00CB7C1E">
      <w:pPr>
        <w:rPr>
          <w:rFonts w:ascii="Times New Roman" w:hAnsi="Times New Roman" w:cs="Times New Roman"/>
          <w:b/>
          <w:sz w:val="24"/>
          <w:szCs w:val="24"/>
        </w:rPr>
      </w:pPr>
    </w:p>
    <w:p w:rsidR="00CB6958" w:rsidRDefault="00CB6958" w:rsidP="001051F2">
      <w:pPr>
        <w:pStyle w:val="MDPI64CoI"/>
        <w:spacing w:line="480" w:lineRule="auto"/>
        <w:rPr>
          <w:rFonts w:ascii="Times New Roman" w:hAnsi="Times New Roman"/>
          <w:b/>
          <w:sz w:val="24"/>
          <w:szCs w:val="24"/>
        </w:rPr>
      </w:pPr>
    </w:p>
    <w:p w:rsidR="00CB6958" w:rsidRDefault="00CB6958" w:rsidP="001051F2">
      <w:pPr>
        <w:pStyle w:val="MDPI64CoI"/>
        <w:spacing w:line="480" w:lineRule="auto"/>
        <w:rPr>
          <w:rFonts w:ascii="Times New Roman" w:hAnsi="Times New Roman"/>
          <w:b/>
          <w:sz w:val="24"/>
          <w:szCs w:val="24"/>
        </w:rPr>
      </w:pPr>
    </w:p>
    <w:p w:rsidR="00CB6958" w:rsidRDefault="00CB6958" w:rsidP="001051F2">
      <w:pPr>
        <w:pStyle w:val="MDPI64CoI"/>
        <w:spacing w:line="480" w:lineRule="auto"/>
        <w:rPr>
          <w:rFonts w:ascii="Times New Roman" w:hAnsi="Times New Roman"/>
          <w:b/>
          <w:sz w:val="24"/>
          <w:szCs w:val="24"/>
        </w:rPr>
      </w:pPr>
    </w:p>
    <w:p w:rsidR="00CB6958" w:rsidRDefault="00CB6958" w:rsidP="001051F2">
      <w:pPr>
        <w:pStyle w:val="MDPI64CoI"/>
        <w:spacing w:line="480" w:lineRule="auto"/>
        <w:rPr>
          <w:rFonts w:ascii="Times New Roman" w:hAnsi="Times New Roman"/>
          <w:b/>
          <w:sz w:val="24"/>
          <w:szCs w:val="24"/>
        </w:rPr>
      </w:pPr>
    </w:p>
    <w:p w:rsidR="00CB6958" w:rsidRDefault="00CB6958" w:rsidP="001051F2">
      <w:pPr>
        <w:pStyle w:val="MDPI64CoI"/>
        <w:spacing w:line="480" w:lineRule="auto"/>
        <w:rPr>
          <w:rFonts w:ascii="Times New Roman" w:hAnsi="Times New Roman"/>
          <w:b/>
          <w:sz w:val="24"/>
          <w:szCs w:val="24"/>
        </w:rPr>
      </w:pPr>
    </w:p>
    <w:p w:rsidR="00CB6958" w:rsidRDefault="00CB6958" w:rsidP="001051F2">
      <w:pPr>
        <w:pStyle w:val="MDPI64CoI"/>
        <w:spacing w:line="480" w:lineRule="auto"/>
        <w:rPr>
          <w:rFonts w:ascii="Times New Roman" w:hAnsi="Times New Roman"/>
          <w:b/>
          <w:sz w:val="24"/>
          <w:szCs w:val="24"/>
        </w:rPr>
      </w:pPr>
    </w:p>
    <w:p w:rsidR="00CB6958" w:rsidRDefault="00CB6958" w:rsidP="001051F2">
      <w:pPr>
        <w:pStyle w:val="MDPI64CoI"/>
        <w:spacing w:line="480" w:lineRule="auto"/>
        <w:rPr>
          <w:rFonts w:ascii="Times New Roman" w:hAnsi="Times New Roman"/>
          <w:b/>
          <w:sz w:val="24"/>
          <w:szCs w:val="24"/>
        </w:rPr>
      </w:pPr>
    </w:p>
    <w:p w:rsidR="00CB6958" w:rsidRDefault="00CB6958" w:rsidP="001051F2">
      <w:pPr>
        <w:pStyle w:val="MDPI64CoI"/>
        <w:spacing w:line="480" w:lineRule="auto"/>
        <w:rPr>
          <w:rFonts w:ascii="Times New Roman" w:hAnsi="Times New Roman"/>
          <w:b/>
          <w:sz w:val="24"/>
          <w:szCs w:val="24"/>
        </w:rPr>
      </w:pPr>
    </w:p>
    <w:p w:rsidR="00CB6958" w:rsidRDefault="00CB6958" w:rsidP="001051F2">
      <w:pPr>
        <w:pStyle w:val="MDPI64CoI"/>
        <w:spacing w:line="480" w:lineRule="auto"/>
        <w:rPr>
          <w:rFonts w:ascii="Times New Roman" w:hAnsi="Times New Roman"/>
          <w:b/>
          <w:sz w:val="24"/>
          <w:szCs w:val="24"/>
        </w:rPr>
      </w:pPr>
    </w:p>
    <w:p w:rsidR="00CB6958" w:rsidRDefault="00CB6958" w:rsidP="001051F2">
      <w:pPr>
        <w:pStyle w:val="MDPI64CoI"/>
        <w:spacing w:line="480" w:lineRule="auto"/>
        <w:rPr>
          <w:rFonts w:ascii="Times New Roman" w:hAnsi="Times New Roman"/>
          <w:b/>
          <w:sz w:val="24"/>
          <w:szCs w:val="24"/>
        </w:rPr>
      </w:pPr>
    </w:p>
    <w:p w:rsidR="001051F2" w:rsidRPr="001051F2" w:rsidRDefault="001051F2" w:rsidP="001051F2">
      <w:pPr>
        <w:pStyle w:val="MDPI64CoI"/>
        <w:spacing w:line="480" w:lineRule="auto"/>
        <w:rPr>
          <w:rFonts w:ascii="Times New Roman" w:hAnsi="Times New Roman"/>
          <w:b/>
          <w:sz w:val="24"/>
          <w:szCs w:val="24"/>
        </w:rPr>
      </w:pPr>
      <w:r w:rsidRPr="001051F2">
        <w:rPr>
          <w:rFonts w:ascii="Times New Roman" w:hAnsi="Times New Roman"/>
          <w:b/>
          <w:sz w:val="24"/>
          <w:szCs w:val="24"/>
        </w:rPr>
        <w:t>Figure Captions</w:t>
      </w:r>
    </w:p>
    <w:p w:rsidR="001051F2" w:rsidRPr="001051F2" w:rsidRDefault="001051F2" w:rsidP="001051F2">
      <w:pPr>
        <w:pStyle w:val="MDPI64CoI"/>
        <w:spacing w:line="480" w:lineRule="auto"/>
        <w:rPr>
          <w:rFonts w:ascii="Times New Roman" w:hAnsi="Times New Roman"/>
          <w:sz w:val="24"/>
          <w:szCs w:val="24"/>
        </w:rPr>
      </w:pPr>
      <w:r w:rsidRPr="001051F2">
        <w:rPr>
          <w:rFonts w:ascii="Times New Roman" w:hAnsi="Times New Roman"/>
          <w:b/>
          <w:sz w:val="24"/>
          <w:szCs w:val="24"/>
        </w:rPr>
        <w:t>Fig. 1.</w:t>
      </w:r>
      <w:r w:rsidRPr="001051F2">
        <w:rPr>
          <w:rFonts w:ascii="Times New Roman" w:hAnsi="Times New Roman"/>
          <w:sz w:val="24"/>
          <w:szCs w:val="24"/>
        </w:rPr>
        <w:t xml:space="preserve"> Flow chart of groups and the surface treatments.</w:t>
      </w:r>
    </w:p>
    <w:p w:rsidR="001051F2" w:rsidRPr="001051F2" w:rsidRDefault="001051F2" w:rsidP="001051F2">
      <w:pPr>
        <w:pStyle w:val="MDPI64CoI"/>
        <w:spacing w:line="480" w:lineRule="auto"/>
        <w:rPr>
          <w:rFonts w:ascii="Times New Roman" w:hAnsi="Times New Roman"/>
          <w:sz w:val="24"/>
          <w:szCs w:val="24"/>
        </w:rPr>
      </w:pPr>
      <w:r w:rsidRPr="001051F2">
        <w:rPr>
          <w:rFonts w:ascii="Times New Roman" w:hAnsi="Times New Roman"/>
          <w:b/>
          <w:sz w:val="24"/>
          <w:szCs w:val="24"/>
        </w:rPr>
        <w:t>Fig. 2.</w:t>
      </w:r>
      <w:r w:rsidRPr="001051F2">
        <w:rPr>
          <w:rFonts w:ascii="Times New Roman" w:hAnsi="Times New Roman"/>
          <w:sz w:val="24"/>
          <w:szCs w:val="24"/>
        </w:rPr>
        <w:t xml:space="preserve"> SEM photomicrographs of the ceramic and resin (A- adhesive resin, B-resin composite</w:t>
      </w:r>
      <w:r w:rsidR="006B6910">
        <w:rPr>
          <w:rFonts w:ascii="Times New Roman" w:hAnsi="Times New Roman"/>
          <w:sz w:val="24"/>
          <w:szCs w:val="24"/>
        </w:rPr>
        <w:t>,</w:t>
      </w:r>
      <w:r w:rsidR="006B6910" w:rsidRPr="006B6910">
        <w:rPr>
          <w:rFonts w:ascii="Times New Roman" w:hAnsi="Times New Roman"/>
          <w:sz w:val="24"/>
          <w:szCs w:val="24"/>
        </w:rPr>
        <w:t xml:space="preserve"> </w:t>
      </w:r>
      <w:r w:rsidR="006B6910">
        <w:rPr>
          <w:rFonts w:ascii="Times New Roman" w:hAnsi="Times New Roman"/>
          <w:sz w:val="24"/>
          <w:szCs w:val="24"/>
        </w:rPr>
        <w:t>C-ceramic, R-resin</w:t>
      </w:r>
      <w:r w:rsidRPr="001051F2">
        <w:rPr>
          <w:rFonts w:ascii="Times New Roman" w:hAnsi="Times New Roman"/>
          <w:sz w:val="24"/>
          <w:szCs w:val="24"/>
        </w:rPr>
        <w:t xml:space="preserve">) interface with and without </w:t>
      </w:r>
      <w:r w:rsidR="00EA660B">
        <w:rPr>
          <w:rFonts w:ascii="Times New Roman" w:hAnsi="Times New Roman"/>
          <w:sz w:val="24"/>
          <w:szCs w:val="24"/>
        </w:rPr>
        <w:t>primer</w:t>
      </w:r>
      <w:r w:rsidRPr="001051F2">
        <w:rPr>
          <w:rFonts w:ascii="Times New Roman" w:hAnsi="Times New Roman"/>
          <w:sz w:val="24"/>
          <w:szCs w:val="24"/>
        </w:rPr>
        <w:t xml:space="preserve"> treatment (1-with </w:t>
      </w:r>
      <w:r w:rsidR="00EA660B">
        <w:rPr>
          <w:rFonts w:ascii="Times New Roman" w:hAnsi="Times New Roman"/>
          <w:sz w:val="24"/>
          <w:szCs w:val="24"/>
        </w:rPr>
        <w:t>primer</w:t>
      </w:r>
      <w:r w:rsidRPr="001051F2">
        <w:rPr>
          <w:rFonts w:ascii="Times New Roman" w:hAnsi="Times New Roman"/>
          <w:sz w:val="24"/>
          <w:szCs w:val="24"/>
        </w:rPr>
        <w:t xml:space="preserve"> treatment, 2-without </w:t>
      </w:r>
      <w:r w:rsidR="00EA660B">
        <w:rPr>
          <w:rFonts w:ascii="Times New Roman" w:hAnsi="Times New Roman"/>
          <w:sz w:val="24"/>
          <w:szCs w:val="24"/>
        </w:rPr>
        <w:t>primer</w:t>
      </w:r>
      <w:r w:rsidRPr="001051F2">
        <w:rPr>
          <w:rFonts w:ascii="Times New Roman" w:hAnsi="Times New Roman"/>
          <w:sz w:val="24"/>
          <w:szCs w:val="24"/>
        </w:rPr>
        <w:t xml:space="preserve"> </w:t>
      </w:r>
      <w:r w:rsidRPr="001051F2">
        <w:rPr>
          <w:rFonts w:ascii="Times New Roman" w:hAnsi="Times New Roman"/>
          <w:sz w:val="24"/>
          <w:szCs w:val="24"/>
        </w:rPr>
        <w:lastRenderedPageBreak/>
        <w:t>treatment) before exposure to boiling water (original magnification: 1000x, bar=10µm).</w:t>
      </w:r>
    </w:p>
    <w:p w:rsidR="001051F2" w:rsidRPr="001051F2" w:rsidRDefault="001051F2" w:rsidP="001051F2">
      <w:pPr>
        <w:pStyle w:val="MDPI64CoI"/>
        <w:spacing w:line="480" w:lineRule="auto"/>
        <w:rPr>
          <w:rFonts w:ascii="Times New Roman" w:hAnsi="Times New Roman"/>
          <w:sz w:val="24"/>
          <w:szCs w:val="24"/>
        </w:rPr>
      </w:pPr>
      <w:r w:rsidRPr="001051F2">
        <w:rPr>
          <w:rFonts w:ascii="Times New Roman" w:hAnsi="Times New Roman"/>
          <w:b/>
          <w:sz w:val="24"/>
          <w:szCs w:val="24"/>
        </w:rPr>
        <w:t>Fig. 3.</w:t>
      </w:r>
      <w:r w:rsidRPr="001051F2">
        <w:rPr>
          <w:rFonts w:ascii="Times New Roman" w:hAnsi="Times New Roman"/>
          <w:sz w:val="24"/>
          <w:szCs w:val="24"/>
        </w:rPr>
        <w:t xml:space="preserve"> </w:t>
      </w:r>
      <w:r w:rsidR="00231F6F">
        <w:rPr>
          <w:rFonts w:ascii="Times New Roman" w:hAnsi="Times New Roman"/>
          <w:sz w:val="24"/>
          <w:szCs w:val="24"/>
        </w:rPr>
        <w:t xml:space="preserve">SEM </w:t>
      </w:r>
      <w:r w:rsidRPr="001051F2">
        <w:rPr>
          <w:rFonts w:ascii="Times New Roman" w:hAnsi="Times New Roman"/>
          <w:sz w:val="24"/>
          <w:szCs w:val="24"/>
        </w:rPr>
        <w:t>Photomicrographs of the ceramic and resin (A- adhesive resin, B-resin composite</w:t>
      </w:r>
      <w:r w:rsidR="006B6910">
        <w:rPr>
          <w:rFonts w:ascii="Times New Roman" w:hAnsi="Times New Roman"/>
          <w:sz w:val="24"/>
          <w:szCs w:val="24"/>
        </w:rPr>
        <w:t>,</w:t>
      </w:r>
      <w:r w:rsidR="006B6910" w:rsidRPr="006B6910">
        <w:rPr>
          <w:rFonts w:ascii="Times New Roman" w:hAnsi="Times New Roman"/>
          <w:sz w:val="24"/>
          <w:szCs w:val="24"/>
        </w:rPr>
        <w:t xml:space="preserve"> </w:t>
      </w:r>
      <w:r w:rsidR="006B6910">
        <w:rPr>
          <w:rFonts w:ascii="Times New Roman" w:hAnsi="Times New Roman"/>
          <w:sz w:val="24"/>
          <w:szCs w:val="24"/>
        </w:rPr>
        <w:t>C-ceramic, R-resin</w:t>
      </w:r>
      <w:r w:rsidRPr="001051F2">
        <w:rPr>
          <w:rFonts w:ascii="Times New Roman" w:hAnsi="Times New Roman"/>
          <w:sz w:val="24"/>
          <w:szCs w:val="24"/>
        </w:rPr>
        <w:t xml:space="preserve">) interface with and without </w:t>
      </w:r>
      <w:r w:rsidR="00EA660B">
        <w:rPr>
          <w:rFonts w:ascii="Times New Roman" w:hAnsi="Times New Roman"/>
          <w:sz w:val="24"/>
          <w:szCs w:val="24"/>
        </w:rPr>
        <w:t>primer</w:t>
      </w:r>
      <w:r w:rsidRPr="001051F2">
        <w:rPr>
          <w:rFonts w:ascii="Times New Roman" w:hAnsi="Times New Roman"/>
          <w:sz w:val="24"/>
          <w:szCs w:val="24"/>
        </w:rPr>
        <w:t xml:space="preserve"> treatment (1-with </w:t>
      </w:r>
      <w:r w:rsidR="00EA660B">
        <w:rPr>
          <w:rFonts w:ascii="Times New Roman" w:hAnsi="Times New Roman"/>
          <w:sz w:val="24"/>
          <w:szCs w:val="24"/>
        </w:rPr>
        <w:t>primer</w:t>
      </w:r>
      <w:r w:rsidRPr="001051F2">
        <w:rPr>
          <w:rFonts w:ascii="Times New Roman" w:hAnsi="Times New Roman"/>
          <w:sz w:val="24"/>
          <w:szCs w:val="24"/>
        </w:rPr>
        <w:t xml:space="preserve"> treatment, 2-without </w:t>
      </w:r>
      <w:r w:rsidR="00EA660B">
        <w:rPr>
          <w:rFonts w:ascii="Times New Roman" w:hAnsi="Times New Roman"/>
          <w:sz w:val="24"/>
          <w:szCs w:val="24"/>
        </w:rPr>
        <w:t>primer</w:t>
      </w:r>
      <w:r w:rsidRPr="001051F2">
        <w:rPr>
          <w:rFonts w:ascii="Times New Roman" w:hAnsi="Times New Roman"/>
          <w:sz w:val="24"/>
          <w:szCs w:val="24"/>
        </w:rPr>
        <w:t xml:space="preserve"> treatment) after exposure to boiling water (original magnification: 1000x, bar=10µm).</w:t>
      </w:r>
    </w:p>
    <w:p w:rsidR="001051F2" w:rsidRPr="001051F2" w:rsidRDefault="001051F2" w:rsidP="001051F2">
      <w:pPr>
        <w:pStyle w:val="MDPI64CoI"/>
        <w:spacing w:line="480" w:lineRule="auto"/>
        <w:rPr>
          <w:rFonts w:ascii="Times New Roman" w:hAnsi="Times New Roman"/>
          <w:sz w:val="24"/>
          <w:szCs w:val="24"/>
        </w:rPr>
      </w:pPr>
      <w:r w:rsidRPr="001051F2">
        <w:rPr>
          <w:rFonts w:ascii="Times New Roman" w:hAnsi="Times New Roman"/>
          <w:b/>
          <w:sz w:val="24"/>
          <w:szCs w:val="24"/>
        </w:rPr>
        <w:t>Fig. 4.</w:t>
      </w:r>
      <w:r w:rsidRPr="001051F2">
        <w:rPr>
          <w:rFonts w:ascii="Times New Roman" w:hAnsi="Times New Roman"/>
          <w:sz w:val="24"/>
          <w:szCs w:val="24"/>
        </w:rPr>
        <w:t xml:space="preserve"> Load-penetration depth curve (F-Δ) of the nano</w:t>
      </w:r>
      <w:r w:rsidR="00EA660B">
        <w:rPr>
          <w:rFonts w:ascii="Times New Roman" w:hAnsi="Times New Roman"/>
          <w:sz w:val="24"/>
          <w:szCs w:val="24"/>
        </w:rPr>
        <w:t>-</w:t>
      </w:r>
      <w:r w:rsidRPr="001051F2">
        <w:rPr>
          <w:rFonts w:ascii="Times New Roman" w:hAnsi="Times New Roman"/>
          <w:sz w:val="24"/>
          <w:szCs w:val="24"/>
        </w:rPr>
        <w:t xml:space="preserve">indentation. </w:t>
      </w:r>
    </w:p>
    <w:p w:rsidR="00CB7C1E" w:rsidRPr="00CB7C1E" w:rsidRDefault="001051F2" w:rsidP="001051F2">
      <w:pPr>
        <w:pStyle w:val="MDPI64CoI"/>
        <w:spacing w:line="480" w:lineRule="auto"/>
        <w:rPr>
          <w:rFonts w:ascii="Times New Roman" w:hAnsi="Times New Roman"/>
          <w:sz w:val="24"/>
          <w:szCs w:val="24"/>
        </w:rPr>
      </w:pPr>
      <w:r w:rsidRPr="001051F2">
        <w:rPr>
          <w:rFonts w:ascii="Times New Roman" w:hAnsi="Times New Roman"/>
          <w:b/>
          <w:sz w:val="24"/>
          <w:szCs w:val="24"/>
        </w:rPr>
        <w:t>Fig. 5.</w:t>
      </w:r>
      <w:r w:rsidRPr="001051F2">
        <w:rPr>
          <w:rFonts w:ascii="Times New Roman" w:hAnsi="Times New Roman"/>
          <w:sz w:val="24"/>
          <w:szCs w:val="24"/>
        </w:rPr>
        <w:t xml:space="preserve"> Regression line and correlation between the surface nano</w:t>
      </w:r>
      <w:r w:rsidR="00EA660B">
        <w:rPr>
          <w:rFonts w:ascii="Times New Roman" w:hAnsi="Times New Roman"/>
          <w:sz w:val="24"/>
          <w:szCs w:val="24"/>
        </w:rPr>
        <w:t>-</w:t>
      </w:r>
      <w:r w:rsidRPr="001051F2">
        <w:rPr>
          <w:rFonts w:ascii="Times New Roman" w:hAnsi="Times New Roman"/>
          <w:sz w:val="24"/>
          <w:szCs w:val="24"/>
        </w:rPr>
        <w:t>hardness and elastic modulus at the interface.</w:t>
      </w:r>
    </w:p>
    <w:p w:rsidR="001051F2" w:rsidRDefault="001051F2" w:rsidP="001051F2">
      <w:pPr>
        <w:spacing w:line="480" w:lineRule="auto"/>
        <w:rPr>
          <w:rFonts w:ascii="Times New Roman" w:hAnsi="Times New Roman" w:cs="Times New Roman"/>
          <w:sz w:val="24"/>
          <w:szCs w:val="24"/>
        </w:rPr>
      </w:pPr>
    </w:p>
    <w:p w:rsidR="001051F2" w:rsidRDefault="001051F2" w:rsidP="001051F2">
      <w:pPr>
        <w:spacing w:line="480" w:lineRule="auto"/>
        <w:rPr>
          <w:rFonts w:ascii="Times New Roman" w:hAnsi="Times New Roman" w:cs="Times New Roman"/>
          <w:sz w:val="24"/>
          <w:szCs w:val="24"/>
        </w:rPr>
      </w:pPr>
    </w:p>
    <w:p w:rsidR="001051F2" w:rsidRDefault="001051F2" w:rsidP="001051F2">
      <w:pPr>
        <w:spacing w:line="480" w:lineRule="auto"/>
        <w:rPr>
          <w:rFonts w:ascii="Times New Roman" w:hAnsi="Times New Roman" w:cs="Times New Roman"/>
          <w:sz w:val="24"/>
          <w:szCs w:val="24"/>
        </w:rPr>
      </w:pPr>
    </w:p>
    <w:p w:rsidR="001051F2" w:rsidRDefault="001051F2" w:rsidP="001051F2">
      <w:pPr>
        <w:spacing w:line="480" w:lineRule="auto"/>
        <w:rPr>
          <w:rFonts w:ascii="Times New Roman" w:hAnsi="Times New Roman" w:cs="Times New Roman"/>
          <w:sz w:val="24"/>
          <w:szCs w:val="24"/>
        </w:rPr>
      </w:pPr>
    </w:p>
    <w:p w:rsidR="001051F2" w:rsidRDefault="001051F2" w:rsidP="001051F2">
      <w:pPr>
        <w:spacing w:line="480" w:lineRule="auto"/>
        <w:rPr>
          <w:rFonts w:ascii="Times New Roman" w:hAnsi="Times New Roman" w:cs="Times New Roman"/>
          <w:sz w:val="24"/>
          <w:szCs w:val="24"/>
        </w:rPr>
      </w:pPr>
    </w:p>
    <w:p w:rsidR="001051F2" w:rsidRDefault="001051F2" w:rsidP="001051F2">
      <w:pPr>
        <w:spacing w:line="480" w:lineRule="auto"/>
        <w:rPr>
          <w:rFonts w:ascii="Times New Roman" w:hAnsi="Times New Roman" w:cs="Times New Roman"/>
          <w:sz w:val="24"/>
          <w:szCs w:val="24"/>
        </w:rPr>
      </w:pPr>
    </w:p>
    <w:p w:rsidR="001051F2" w:rsidRDefault="001051F2" w:rsidP="001051F2">
      <w:pPr>
        <w:spacing w:line="480" w:lineRule="auto"/>
        <w:rPr>
          <w:rFonts w:ascii="Times New Roman" w:hAnsi="Times New Roman" w:cs="Times New Roman"/>
          <w:sz w:val="24"/>
          <w:szCs w:val="24"/>
        </w:rPr>
      </w:pPr>
    </w:p>
    <w:p w:rsidR="001051F2" w:rsidRDefault="001051F2" w:rsidP="001051F2">
      <w:pPr>
        <w:spacing w:line="480" w:lineRule="auto"/>
        <w:rPr>
          <w:rFonts w:ascii="Times New Roman" w:hAnsi="Times New Roman" w:cs="Times New Roman"/>
          <w:sz w:val="24"/>
          <w:szCs w:val="24"/>
        </w:rPr>
      </w:pPr>
    </w:p>
    <w:p w:rsidR="001051F2" w:rsidRDefault="001051F2" w:rsidP="001051F2">
      <w:pPr>
        <w:spacing w:line="480" w:lineRule="auto"/>
        <w:rPr>
          <w:rFonts w:ascii="Times New Roman" w:hAnsi="Times New Roman" w:cs="Times New Roman"/>
          <w:sz w:val="24"/>
          <w:szCs w:val="24"/>
        </w:rPr>
      </w:pPr>
    </w:p>
    <w:p w:rsidR="001051F2" w:rsidRPr="001051F2" w:rsidRDefault="001051F2" w:rsidP="001051F2">
      <w:pPr>
        <w:spacing w:line="480" w:lineRule="auto"/>
        <w:rPr>
          <w:rFonts w:ascii="Times New Roman" w:hAnsi="Times New Roman" w:cs="Times New Roman"/>
          <w:sz w:val="24"/>
          <w:szCs w:val="24"/>
        </w:rPr>
      </w:pPr>
      <w:r w:rsidRPr="001051F2">
        <w:rPr>
          <w:rFonts w:ascii="Times New Roman" w:hAnsi="Times New Roman" w:cs="Times New Roman"/>
          <w:sz w:val="24"/>
          <w:szCs w:val="24"/>
        </w:rPr>
        <w:t>Ravikumar Ramakrishnaiah “</w:t>
      </w:r>
      <w:r w:rsidR="00CB6958" w:rsidRPr="00CB6958">
        <w:rPr>
          <w:rFonts w:ascii="Times New Roman" w:hAnsi="Times New Roman" w:cs="Times New Roman"/>
          <w:sz w:val="24"/>
          <w:szCs w:val="24"/>
        </w:rPr>
        <w:t>Micro and nano structural analysis of the dental ceramic and luting resin interface and the effect of water exposure on integrity of cement interface</w:t>
      </w:r>
      <w:r w:rsidRPr="001051F2">
        <w:rPr>
          <w:rFonts w:ascii="Times New Roman" w:hAnsi="Times New Roman" w:cs="Times New Roman"/>
          <w:sz w:val="24"/>
          <w:szCs w:val="24"/>
        </w:rPr>
        <w:t>”</w:t>
      </w:r>
    </w:p>
    <w:p w:rsidR="0097489D" w:rsidRDefault="001051F2" w:rsidP="001051F2">
      <w:pPr>
        <w:spacing w:line="480" w:lineRule="auto"/>
        <w:rPr>
          <w:rFonts w:ascii="Times New Roman" w:hAnsi="Times New Roman" w:cs="Times New Roman"/>
          <w:b/>
          <w:sz w:val="24"/>
          <w:szCs w:val="24"/>
        </w:rPr>
      </w:pPr>
      <w:r w:rsidRPr="001051F2">
        <w:rPr>
          <w:rFonts w:ascii="Times New Roman" w:hAnsi="Times New Roman" w:cs="Times New Roman"/>
          <w:b/>
          <w:sz w:val="24"/>
          <w:szCs w:val="24"/>
        </w:rPr>
        <w:t>Figures number 1</w:t>
      </w:r>
    </w:p>
    <w:p w:rsidR="001051F2" w:rsidRDefault="001051F2" w:rsidP="001051F2">
      <w:pPr>
        <w:spacing w:line="480" w:lineRule="auto"/>
        <w:rPr>
          <w:rFonts w:ascii="Times New Roman" w:hAnsi="Times New Roman" w:cs="Times New Roman"/>
          <w:b/>
          <w:sz w:val="24"/>
          <w:szCs w:val="24"/>
        </w:rPr>
      </w:pPr>
      <w:r w:rsidRPr="001051F2">
        <w:rPr>
          <w:rFonts w:ascii="Times New Roman" w:hAnsi="Times New Roman" w:cs="Times New Roman"/>
          <w:b/>
          <w:noProof/>
          <w:sz w:val="24"/>
          <w:szCs w:val="24"/>
          <w:lang w:val="fi-FI" w:eastAsia="fi-FI"/>
        </w:rPr>
        <w:lastRenderedPageBreak/>
        <w:drawing>
          <wp:inline distT="0" distB="0" distL="0" distR="0">
            <wp:extent cx="6000750" cy="3000375"/>
            <wp:effectExtent l="0" t="0" r="0" b="9525"/>
            <wp:docPr id="1" name="Picture 1" descr="C:\Users\Admin\Desktop\JBT\500 dpi\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JBT\500 dpi\Figure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01502" cy="3000751"/>
                    </a:xfrm>
                    <a:prstGeom prst="rect">
                      <a:avLst/>
                    </a:prstGeom>
                    <a:noFill/>
                    <a:ln>
                      <a:noFill/>
                    </a:ln>
                  </pic:spPr>
                </pic:pic>
              </a:graphicData>
            </a:graphic>
          </wp:inline>
        </w:drawing>
      </w:r>
    </w:p>
    <w:p w:rsidR="001051F2" w:rsidRDefault="001051F2" w:rsidP="001051F2">
      <w:pPr>
        <w:pStyle w:val="MDPI64CoI"/>
        <w:spacing w:line="480" w:lineRule="auto"/>
        <w:rPr>
          <w:rFonts w:ascii="Times New Roman" w:hAnsi="Times New Roman"/>
          <w:sz w:val="24"/>
          <w:szCs w:val="24"/>
        </w:rPr>
      </w:pPr>
      <w:r w:rsidRPr="001051F2">
        <w:rPr>
          <w:rFonts w:ascii="Times New Roman" w:hAnsi="Times New Roman"/>
          <w:b/>
          <w:sz w:val="24"/>
          <w:szCs w:val="24"/>
        </w:rPr>
        <w:t>Fig. 1.</w:t>
      </w:r>
      <w:r w:rsidRPr="001051F2">
        <w:rPr>
          <w:rFonts w:ascii="Times New Roman" w:hAnsi="Times New Roman"/>
          <w:sz w:val="24"/>
          <w:szCs w:val="24"/>
        </w:rPr>
        <w:t xml:space="preserve"> Flow chart of groups and the surface treatments.</w:t>
      </w:r>
    </w:p>
    <w:p w:rsidR="001051F2" w:rsidRDefault="001051F2" w:rsidP="001051F2">
      <w:pPr>
        <w:pStyle w:val="MDPI64CoI"/>
        <w:spacing w:line="480" w:lineRule="auto"/>
        <w:rPr>
          <w:rFonts w:ascii="Times New Roman" w:hAnsi="Times New Roman"/>
          <w:sz w:val="24"/>
          <w:szCs w:val="24"/>
        </w:rPr>
      </w:pPr>
    </w:p>
    <w:p w:rsidR="001051F2" w:rsidRDefault="001051F2" w:rsidP="001051F2">
      <w:pPr>
        <w:pStyle w:val="MDPI64CoI"/>
        <w:spacing w:line="480" w:lineRule="auto"/>
        <w:rPr>
          <w:rFonts w:ascii="Times New Roman" w:hAnsi="Times New Roman"/>
          <w:sz w:val="24"/>
          <w:szCs w:val="24"/>
        </w:rPr>
      </w:pPr>
    </w:p>
    <w:p w:rsidR="001051F2" w:rsidRDefault="001051F2" w:rsidP="001051F2">
      <w:pPr>
        <w:pStyle w:val="MDPI64CoI"/>
        <w:spacing w:line="480" w:lineRule="auto"/>
        <w:rPr>
          <w:rFonts w:ascii="Times New Roman" w:hAnsi="Times New Roman"/>
          <w:sz w:val="24"/>
          <w:szCs w:val="24"/>
        </w:rPr>
      </w:pPr>
    </w:p>
    <w:p w:rsidR="001051F2" w:rsidRDefault="001051F2" w:rsidP="001051F2">
      <w:pPr>
        <w:pStyle w:val="MDPI64CoI"/>
        <w:spacing w:line="480" w:lineRule="auto"/>
        <w:rPr>
          <w:rFonts w:ascii="Times New Roman" w:hAnsi="Times New Roman"/>
          <w:sz w:val="24"/>
          <w:szCs w:val="24"/>
        </w:rPr>
      </w:pPr>
    </w:p>
    <w:p w:rsidR="001051F2" w:rsidRDefault="001051F2" w:rsidP="001051F2">
      <w:pPr>
        <w:pStyle w:val="MDPI64CoI"/>
        <w:spacing w:line="480" w:lineRule="auto"/>
        <w:rPr>
          <w:rFonts w:ascii="Times New Roman" w:hAnsi="Times New Roman"/>
          <w:sz w:val="24"/>
          <w:szCs w:val="24"/>
        </w:rPr>
      </w:pPr>
    </w:p>
    <w:p w:rsidR="001051F2" w:rsidRDefault="001051F2" w:rsidP="001051F2">
      <w:pPr>
        <w:pStyle w:val="MDPI64CoI"/>
        <w:spacing w:line="480" w:lineRule="auto"/>
        <w:rPr>
          <w:rFonts w:ascii="Times New Roman" w:hAnsi="Times New Roman"/>
          <w:sz w:val="24"/>
          <w:szCs w:val="24"/>
        </w:rPr>
      </w:pPr>
    </w:p>
    <w:p w:rsidR="001051F2" w:rsidRDefault="001051F2" w:rsidP="001051F2">
      <w:pPr>
        <w:pStyle w:val="MDPI64CoI"/>
        <w:spacing w:line="480" w:lineRule="auto"/>
        <w:rPr>
          <w:rFonts w:ascii="Times New Roman" w:hAnsi="Times New Roman"/>
          <w:sz w:val="24"/>
          <w:szCs w:val="24"/>
        </w:rPr>
      </w:pPr>
    </w:p>
    <w:p w:rsidR="00CB6958" w:rsidRPr="00CB6958" w:rsidRDefault="00CB6958" w:rsidP="00CB6958">
      <w:pPr>
        <w:spacing w:line="480" w:lineRule="auto"/>
        <w:jc w:val="both"/>
        <w:rPr>
          <w:rFonts w:ascii="Times New Roman" w:hAnsi="Times New Roman" w:cs="Times New Roman"/>
          <w:sz w:val="24"/>
          <w:szCs w:val="24"/>
        </w:rPr>
      </w:pPr>
      <w:r w:rsidRPr="00CB6958">
        <w:rPr>
          <w:rFonts w:ascii="Times New Roman" w:hAnsi="Times New Roman" w:cs="Times New Roman"/>
          <w:sz w:val="24"/>
          <w:szCs w:val="24"/>
        </w:rPr>
        <w:t>Ravikumar Ramakrishnaiah “Micro and nano structural analysis of the dental ceramic and luting resin interface and the effect of water exposure on integrity of cement interface”</w:t>
      </w:r>
    </w:p>
    <w:p w:rsidR="001051F2" w:rsidRDefault="001051F2" w:rsidP="001051F2">
      <w:pPr>
        <w:spacing w:line="480" w:lineRule="auto"/>
        <w:jc w:val="both"/>
        <w:rPr>
          <w:rFonts w:ascii="Times New Roman" w:hAnsi="Times New Roman" w:cs="Times New Roman"/>
          <w:b/>
          <w:bCs/>
          <w:sz w:val="24"/>
          <w:szCs w:val="24"/>
        </w:rPr>
      </w:pPr>
      <w:r w:rsidRPr="00517CF0">
        <w:rPr>
          <w:rFonts w:ascii="Times New Roman" w:hAnsi="Times New Roman" w:cs="Times New Roman"/>
          <w:b/>
          <w:bCs/>
          <w:sz w:val="24"/>
          <w:szCs w:val="24"/>
        </w:rPr>
        <w:t>Figure number 2</w:t>
      </w:r>
    </w:p>
    <w:p w:rsidR="001051F2" w:rsidRDefault="00092473" w:rsidP="001051F2">
      <w:pPr>
        <w:spacing w:line="480" w:lineRule="auto"/>
        <w:jc w:val="both"/>
        <w:rPr>
          <w:rFonts w:ascii="Times New Roman" w:hAnsi="Times New Roman" w:cs="Times New Roman"/>
          <w:b/>
          <w:bCs/>
          <w:sz w:val="24"/>
          <w:szCs w:val="24"/>
        </w:rPr>
      </w:pPr>
      <w:r w:rsidRPr="00092473">
        <w:rPr>
          <w:rFonts w:ascii="Times New Roman" w:hAnsi="Times New Roman" w:cs="Times New Roman"/>
          <w:b/>
          <w:bCs/>
          <w:noProof/>
          <w:sz w:val="24"/>
          <w:szCs w:val="24"/>
          <w:lang w:val="fi-FI" w:eastAsia="fi-FI"/>
        </w:rPr>
        <w:lastRenderedPageBreak/>
        <w:drawing>
          <wp:inline distT="0" distB="0" distL="0" distR="0">
            <wp:extent cx="6382707" cy="3629025"/>
            <wp:effectExtent l="0" t="0" r="0" b="0"/>
            <wp:docPr id="6" name="Picture 6" descr="C:\Users\Admin\Desktop\JPG Figure 1 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JPG Figure 1 300dpi.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99302" cy="3638460"/>
                    </a:xfrm>
                    <a:prstGeom prst="rect">
                      <a:avLst/>
                    </a:prstGeom>
                    <a:noFill/>
                    <a:ln>
                      <a:noFill/>
                    </a:ln>
                  </pic:spPr>
                </pic:pic>
              </a:graphicData>
            </a:graphic>
          </wp:inline>
        </w:drawing>
      </w:r>
    </w:p>
    <w:p w:rsidR="001051F2" w:rsidRPr="001051F2" w:rsidRDefault="001051F2" w:rsidP="001051F2">
      <w:pPr>
        <w:pStyle w:val="MDPI64CoI"/>
        <w:spacing w:line="480" w:lineRule="auto"/>
        <w:rPr>
          <w:rFonts w:ascii="Times New Roman" w:hAnsi="Times New Roman"/>
          <w:sz w:val="24"/>
          <w:szCs w:val="24"/>
        </w:rPr>
      </w:pPr>
      <w:r w:rsidRPr="001051F2">
        <w:rPr>
          <w:rFonts w:ascii="Times New Roman" w:hAnsi="Times New Roman"/>
          <w:b/>
          <w:sz w:val="24"/>
          <w:szCs w:val="24"/>
        </w:rPr>
        <w:t>Fig. 2.</w:t>
      </w:r>
      <w:r w:rsidRPr="001051F2">
        <w:rPr>
          <w:rFonts w:ascii="Times New Roman" w:hAnsi="Times New Roman"/>
          <w:sz w:val="24"/>
          <w:szCs w:val="24"/>
        </w:rPr>
        <w:t xml:space="preserve"> SEM photomicrographs of the ceramic and resin (A- adhesive resin, B-resin composite</w:t>
      </w:r>
      <w:r w:rsidR="00C05B42">
        <w:rPr>
          <w:rFonts w:ascii="Times New Roman" w:hAnsi="Times New Roman"/>
          <w:sz w:val="24"/>
          <w:szCs w:val="24"/>
        </w:rPr>
        <w:t>, C-ceramic, R-resin</w:t>
      </w:r>
      <w:r w:rsidRPr="001051F2">
        <w:rPr>
          <w:rFonts w:ascii="Times New Roman" w:hAnsi="Times New Roman"/>
          <w:sz w:val="24"/>
          <w:szCs w:val="24"/>
        </w:rPr>
        <w:t xml:space="preserve">) interface with and without </w:t>
      </w:r>
      <w:r w:rsidR="00EA660B">
        <w:rPr>
          <w:rFonts w:ascii="Times New Roman" w:hAnsi="Times New Roman"/>
          <w:sz w:val="24"/>
          <w:szCs w:val="24"/>
        </w:rPr>
        <w:t>primer</w:t>
      </w:r>
      <w:r w:rsidRPr="001051F2">
        <w:rPr>
          <w:rFonts w:ascii="Times New Roman" w:hAnsi="Times New Roman"/>
          <w:sz w:val="24"/>
          <w:szCs w:val="24"/>
        </w:rPr>
        <w:t xml:space="preserve"> treatment (1-with </w:t>
      </w:r>
      <w:r w:rsidR="00EA660B">
        <w:rPr>
          <w:rFonts w:ascii="Times New Roman" w:hAnsi="Times New Roman"/>
          <w:sz w:val="24"/>
          <w:szCs w:val="24"/>
        </w:rPr>
        <w:t>primer</w:t>
      </w:r>
      <w:r w:rsidRPr="001051F2">
        <w:rPr>
          <w:rFonts w:ascii="Times New Roman" w:hAnsi="Times New Roman"/>
          <w:sz w:val="24"/>
          <w:szCs w:val="24"/>
        </w:rPr>
        <w:t xml:space="preserve"> treatment, 2-without </w:t>
      </w:r>
      <w:r w:rsidR="00EA660B">
        <w:rPr>
          <w:rFonts w:ascii="Times New Roman" w:hAnsi="Times New Roman"/>
          <w:sz w:val="24"/>
          <w:szCs w:val="24"/>
        </w:rPr>
        <w:t>primer</w:t>
      </w:r>
      <w:r w:rsidRPr="001051F2">
        <w:rPr>
          <w:rFonts w:ascii="Times New Roman" w:hAnsi="Times New Roman"/>
          <w:sz w:val="24"/>
          <w:szCs w:val="24"/>
        </w:rPr>
        <w:t xml:space="preserve"> treatment) before exposure to boiling water (original magnification: 1000x, bar=10µm).</w:t>
      </w:r>
    </w:p>
    <w:p w:rsidR="001051F2" w:rsidRDefault="001051F2" w:rsidP="001051F2">
      <w:pPr>
        <w:spacing w:line="480" w:lineRule="auto"/>
        <w:jc w:val="both"/>
        <w:rPr>
          <w:rFonts w:ascii="Times New Roman" w:hAnsi="Times New Roman" w:cs="Times New Roman"/>
          <w:b/>
          <w:bCs/>
          <w:sz w:val="24"/>
          <w:szCs w:val="24"/>
        </w:rPr>
      </w:pPr>
    </w:p>
    <w:p w:rsidR="001051F2" w:rsidRDefault="001051F2" w:rsidP="001051F2">
      <w:pPr>
        <w:spacing w:line="480" w:lineRule="auto"/>
        <w:jc w:val="both"/>
        <w:rPr>
          <w:rFonts w:ascii="Times New Roman" w:hAnsi="Times New Roman" w:cs="Times New Roman"/>
          <w:b/>
          <w:bCs/>
          <w:sz w:val="24"/>
          <w:szCs w:val="24"/>
        </w:rPr>
      </w:pPr>
    </w:p>
    <w:p w:rsidR="001051F2" w:rsidRDefault="001051F2" w:rsidP="001051F2">
      <w:pPr>
        <w:spacing w:line="480" w:lineRule="auto"/>
        <w:jc w:val="both"/>
        <w:rPr>
          <w:rFonts w:ascii="Times New Roman" w:hAnsi="Times New Roman" w:cs="Times New Roman"/>
          <w:b/>
          <w:bCs/>
          <w:sz w:val="24"/>
          <w:szCs w:val="24"/>
        </w:rPr>
      </w:pPr>
    </w:p>
    <w:p w:rsidR="001051F2" w:rsidRDefault="001051F2" w:rsidP="001051F2">
      <w:pPr>
        <w:spacing w:line="480" w:lineRule="auto"/>
        <w:jc w:val="both"/>
        <w:rPr>
          <w:rFonts w:ascii="Times New Roman" w:hAnsi="Times New Roman" w:cs="Times New Roman"/>
          <w:b/>
          <w:bCs/>
          <w:sz w:val="24"/>
          <w:szCs w:val="24"/>
        </w:rPr>
      </w:pPr>
    </w:p>
    <w:p w:rsidR="001051F2" w:rsidRPr="00517CF0" w:rsidRDefault="001051F2" w:rsidP="001051F2">
      <w:pPr>
        <w:spacing w:line="480" w:lineRule="auto"/>
        <w:jc w:val="both"/>
        <w:rPr>
          <w:rFonts w:ascii="Times New Roman" w:hAnsi="Times New Roman" w:cs="Times New Roman"/>
          <w:b/>
          <w:bCs/>
          <w:sz w:val="24"/>
          <w:szCs w:val="24"/>
        </w:rPr>
      </w:pPr>
    </w:p>
    <w:p w:rsidR="00CB6958" w:rsidRPr="00CB6958" w:rsidRDefault="00CB6958" w:rsidP="00CB6958">
      <w:pPr>
        <w:spacing w:line="480" w:lineRule="auto"/>
        <w:jc w:val="both"/>
        <w:rPr>
          <w:rFonts w:ascii="Times New Roman" w:hAnsi="Times New Roman" w:cs="Times New Roman"/>
          <w:sz w:val="24"/>
          <w:szCs w:val="24"/>
        </w:rPr>
      </w:pPr>
      <w:r w:rsidRPr="00CB6958">
        <w:rPr>
          <w:rFonts w:ascii="Times New Roman" w:hAnsi="Times New Roman" w:cs="Times New Roman"/>
          <w:sz w:val="24"/>
          <w:szCs w:val="24"/>
        </w:rPr>
        <w:t>Ravikumar Ramakrishnaiah “Micro and nano structural analysis of the dental ceramic and luting resin interface and the effect of water exposure on integrity of cement interface”</w:t>
      </w:r>
    </w:p>
    <w:p w:rsidR="001051F2" w:rsidRDefault="001051F2" w:rsidP="001051F2">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Figure number 3</w:t>
      </w:r>
    </w:p>
    <w:p w:rsidR="001051F2" w:rsidRDefault="00C05B42" w:rsidP="001051F2">
      <w:pPr>
        <w:spacing w:line="480" w:lineRule="auto"/>
        <w:jc w:val="both"/>
        <w:rPr>
          <w:rFonts w:ascii="Times New Roman" w:hAnsi="Times New Roman" w:cs="Times New Roman"/>
          <w:b/>
          <w:bCs/>
          <w:sz w:val="24"/>
          <w:szCs w:val="24"/>
        </w:rPr>
      </w:pPr>
      <w:r w:rsidRPr="00C05B42">
        <w:rPr>
          <w:rFonts w:ascii="Times New Roman" w:hAnsi="Times New Roman" w:cs="Times New Roman"/>
          <w:b/>
          <w:bCs/>
          <w:noProof/>
          <w:sz w:val="24"/>
          <w:szCs w:val="24"/>
          <w:lang w:val="fi-FI" w:eastAsia="fi-FI"/>
        </w:rPr>
        <w:lastRenderedPageBreak/>
        <w:drawing>
          <wp:inline distT="0" distB="0" distL="0" distR="0">
            <wp:extent cx="6213532" cy="3514725"/>
            <wp:effectExtent l="0" t="0" r="0" b="0"/>
            <wp:docPr id="7" name="Picture 7" descr="C:\Users\Admin\Desktop\JPG figure 2 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JPG figure 2 300dpi.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7828" cy="3517155"/>
                    </a:xfrm>
                    <a:prstGeom prst="rect">
                      <a:avLst/>
                    </a:prstGeom>
                    <a:noFill/>
                    <a:ln>
                      <a:noFill/>
                    </a:ln>
                  </pic:spPr>
                </pic:pic>
              </a:graphicData>
            </a:graphic>
          </wp:inline>
        </w:drawing>
      </w:r>
    </w:p>
    <w:p w:rsidR="001051F2" w:rsidRPr="001051F2" w:rsidRDefault="001051F2" w:rsidP="001051F2">
      <w:pPr>
        <w:pStyle w:val="MDPI64CoI"/>
        <w:spacing w:line="480" w:lineRule="auto"/>
        <w:rPr>
          <w:rFonts w:ascii="Times New Roman" w:hAnsi="Times New Roman"/>
          <w:sz w:val="24"/>
          <w:szCs w:val="24"/>
        </w:rPr>
      </w:pPr>
      <w:r w:rsidRPr="001051F2">
        <w:rPr>
          <w:rFonts w:ascii="Times New Roman" w:hAnsi="Times New Roman"/>
          <w:b/>
          <w:sz w:val="24"/>
          <w:szCs w:val="24"/>
        </w:rPr>
        <w:t>Fig. 3.</w:t>
      </w:r>
      <w:r w:rsidR="00231F6F">
        <w:rPr>
          <w:rFonts w:ascii="Times New Roman" w:hAnsi="Times New Roman"/>
          <w:b/>
          <w:sz w:val="24"/>
          <w:szCs w:val="24"/>
        </w:rPr>
        <w:t xml:space="preserve"> </w:t>
      </w:r>
      <w:r w:rsidR="00231F6F" w:rsidRPr="00231F6F">
        <w:rPr>
          <w:rFonts w:ascii="Times New Roman" w:hAnsi="Times New Roman"/>
          <w:sz w:val="24"/>
          <w:szCs w:val="24"/>
        </w:rPr>
        <w:t>SEM</w:t>
      </w:r>
      <w:r w:rsidRPr="001051F2">
        <w:rPr>
          <w:rFonts w:ascii="Times New Roman" w:hAnsi="Times New Roman"/>
          <w:sz w:val="24"/>
          <w:szCs w:val="24"/>
        </w:rPr>
        <w:t xml:space="preserve"> </w:t>
      </w:r>
      <w:r w:rsidR="00231F6F">
        <w:rPr>
          <w:rFonts w:ascii="Times New Roman" w:hAnsi="Times New Roman"/>
          <w:sz w:val="24"/>
          <w:szCs w:val="24"/>
        </w:rPr>
        <w:t>p</w:t>
      </w:r>
      <w:r w:rsidRPr="001051F2">
        <w:rPr>
          <w:rFonts w:ascii="Times New Roman" w:hAnsi="Times New Roman"/>
          <w:sz w:val="24"/>
          <w:szCs w:val="24"/>
        </w:rPr>
        <w:t>hotomicrographs of the ceramic and resin (A- adhesive resin, B-resin composite</w:t>
      </w:r>
      <w:r w:rsidR="00EA660B">
        <w:rPr>
          <w:rFonts w:ascii="Times New Roman" w:hAnsi="Times New Roman"/>
          <w:sz w:val="24"/>
          <w:szCs w:val="24"/>
        </w:rPr>
        <w:t>,</w:t>
      </w:r>
      <w:r w:rsidR="00EA660B" w:rsidRPr="00EA660B">
        <w:rPr>
          <w:rFonts w:ascii="Times New Roman" w:hAnsi="Times New Roman"/>
          <w:sz w:val="24"/>
          <w:szCs w:val="24"/>
        </w:rPr>
        <w:t xml:space="preserve"> </w:t>
      </w:r>
      <w:r w:rsidR="00EA660B">
        <w:rPr>
          <w:rFonts w:ascii="Times New Roman" w:hAnsi="Times New Roman"/>
          <w:sz w:val="24"/>
          <w:szCs w:val="24"/>
        </w:rPr>
        <w:t>C-ceramic, R-resin</w:t>
      </w:r>
      <w:r w:rsidRPr="001051F2">
        <w:rPr>
          <w:rFonts w:ascii="Times New Roman" w:hAnsi="Times New Roman"/>
          <w:sz w:val="24"/>
          <w:szCs w:val="24"/>
        </w:rPr>
        <w:t xml:space="preserve">) interface with and without </w:t>
      </w:r>
      <w:r w:rsidR="00EA660B">
        <w:rPr>
          <w:rFonts w:ascii="Times New Roman" w:hAnsi="Times New Roman"/>
          <w:sz w:val="24"/>
          <w:szCs w:val="24"/>
        </w:rPr>
        <w:t>primer</w:t>
      </w:r>
      <w:r w:rsidRPr="001051F2">
        <w:rPr>
          <w:rFonts w:ascii="Times New Roman" w:hAnsi="Times New Roman"/>
          <w:sz w:val="24"/>
          <w:szCs w:val="24"/>
        </w:rPr>
        <w:t xml:space="preserve"> treatment (1-with </w:t>
      </w:r>
      <w:r w:rsidR="00EA660B">
        <w:rPr>
          <w:rFonts w:ascii="Times New Roman" w:hAnsi="Times New Roman"/>
          <w:sz w:val="24"/>
          <w:szCs w:val="24"/>
        </w:rPr>
        <w:t>primer</w:t>
      </w:r>
      <w:r w:rsidRPr="001051F2">
        <w:rPr>
          <w:rFonts w:ascii="Times New Roman" w:hAnsi="Times New Roman"/>
          <w:sz w:val="24"/>
          <w:szCs w:val="24"/>
        </w:rPr>
        <w:t xml:space="preserve"> treatment, 2-without </w:t>
      </w:r>
      <w:r w:rsidR="00EA660B">
        <w:rPr>
          <w:rFonts w:ascii="Times New Roman" w:hAnsi="Times New Roman"/>
          <w:sz w:val="24"/>
          <w:szCs w:val="24"/>
        </w:rPr>
        <w:t>primer</w:t>
      </w:r>
      <w:r w:rsidRPr="001051F2">
        <w:rPr>
          <w:rFonts w:ascii="Times New Roman" w:hAnsi="Times New Roman"/>
          <w:sz w:val="24"/>
          <w:szCs w:val="24"/>
        </w:rPr>
        <w:t xml:space="preserve"> treatment) after exposure to boiling water (original magnification: 1000x, bar=10µm).</w:t>
      </w:r>
    </w:p>
    <w:p w:rsidR="001051F2" w:rsidRDefault="001051F2" w:rsidP="001051F2">
      <w:pPr>
        <w:spacing w:line="480" w:lineRule="auto"/>
        <w:jc w:val="both"/>
        <w:rPr>
          <w:rFonts w:ascii="Times New Roman" w:hAnsi="Times New Roman" w:cs="Times New Roman"/>
          <w:b/>
          <w:bCs/>
          <w:sz w:val="24"/>
          <w:szCs w:val="24"/>
        </w:rPr>
      </w:pPr>
    </w:p>
    <w:p w:rsidR="001051F2" w:rsidRDefault="001051F2" w:rsidP="001051F2">
      <w:pPr>
        <w:spacing w:line="480" w:lineRule="auto"/>
        <w:jc w:val="both"/>
        <w:rPr>
          <w:rFonts w:ascii="Times New Roman" w:hAnsi="Times New Roman" w:cs="Times New Roman"/>
          <w:b/>
          <w:bCs/>
          <w:sz w:val="24"/>
          <w:szCs w:val="24"/>
        </w:rPr>
      </w:pPr>
    </w:p>
    <w:p w:rsidR="001051F2" w:rsidRDefault="001051F2" w:rsidP="001051F2">
      <w:pPr>
        <w:spacing w:line="480" w:lineRule="auto"/>
        <w:jc w:val="both"/>
        <w:rPr>
          <w:rFonts w:ascii="Times New Roman" w:hAnsi="Times New Roman" w:cs="Times New Roman"/>
          <w:b/>
          <w:bCs/>
          <w:sz w:val="24"/>
          <w:szCs w:val="24"/>
        </w:rPr>
      </w:pPr>
    </w:p>
    <w:p w:rsidR="001051F2" w:rsidRDefault="001051F2" w:rsidP="001051F2">
      <w:pPr>
        <w:spacing w:line="480" w:lineRule="auto"/>
        <w:jc w:val="both"/>
        <w:rPr>
          <w:rFonts w:ascii="Times New Roman" w:hAnsi="Times New Roman" w:cs="Times New Roman"/>
          <w:b/>
          <w:bCs/>
          <w:sz w:val="24"/>
          <w:szCs w:val="24"/>
        </w:rPr>
      </w:pPr>
    </w:p>
    <w:p w:rsidR="001051F2" w:rsidRPr="00517CF0" w:rsidRDefault="001051F2" w:rsidP="001051F2">
      <w:pPr>
        <w:spacing w:line="480" w:lineRule="auto"/>
        <w:jc w:val="both"/>
        <w:rPr>
          <w:rFonts w:ascii="Times New Roman" w:hAnsi="Times New Roman" w:cs="Times New Roman"/>
          <w:b/>
          <w:bCs/>
          <w:sz w:val="24"/>
          <w:szCs w:val="24"/>
        </w:rPr>
      </w:pPr>
    </w:p>
    <w:p w:rsidR="00CB6958" w:rsidRPr="00CB6958" w:rsidRDefault="00CB6958" w:rsidP="00CB6958">
      <w:pPr>
        <w:spacing w:line="480" w:lineRule="auto"/>
        <w:jc w:val="both"/>
        <w:rPr>
          <w:rFonts w:ascii="Times New Roman" w:hAnsi="Times New Roman" w:cs="Times New Roman"/>
          <w:sz w:val="24"/>
          <w:szCs w:val="24"/>
        </w:rPr>
      </w:pPr>
      <w:r w:rsidRPr="00CB6958">
        <w:rPr>
          <w:rFonts w:ascii="Times New Roman" w:hAnsi="Times New Roman" w:cs="Times New Roman"/>
          <w:sz w:val="24"/>
          <w:szCs w:val="24"/>
        </w:rPr>
        <w:t>Ravikumar Ramakrishnaiah “Micro and nano structural analysis of the dental ceramic and luting resin interface and the effect of water exposure on integrity of cement interface”</w:t>
      </w:r>
    </w:p>
    <w:p w:rsidR="001051F2" w:rsidRDefault="001051F2" w:rsidP="001051F2">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Figure number 4</w:t>
      </w:r>
    </w:p>
    <w:p w:rsidR="00231F6F" w:rsidRDefault="00231F6F" w:rsidP="001051F2">
      <w:pPr>
        <w:spacing w:line="480" w:lineRule="auto"/>
        <w:jc w:val="both"/>
        <w:rPr>
          <w:rFonts w:ascii="Times New Roman" w:hAnsi="Times New Roman" w:cs="Times New Roman"/>
          <w:b/>
          <w:bCs/>
          <w:sz w:val="24"/>
          <w:szCs w:val="24"/>
        </w:rPr>
      </w:pPr>
      <w:r w:rsidRPr="00231F6F">
        <w:rPr>
          <w:rFonts w:ascii="Times New Roman" w:hAnsi="Times New Roman" w:cs="Times New Roman"/>
          <w:b/>
          <w:bCs/>
          <w:noProof/>
          <w:sz w:val="24"/>
          <w:szCs w:val="24"/>
          <w:lang w:val="fi-FI" w:eastAsia="fi-FI"/>
        </w:rPr>
        <w:lastRenderedPageBreak/>
        <w:drawing>
          <wp:inline distT="0" distB="0" distL="0" distR="0">
            <wp:extent cx="5838392" cy="4972050"/>
            <wp:effectExtent l="0" t="0" r="0" b="0"/>
            <wp:docPr id="4" name="Picture 4" descr="C:\Users\Admin\Desktop\JBT\500 dpi\Figur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JBT\500 dpi\Figure 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48134" cy="4980347"/>
                    </a:xfrm>
                    <a:prstGeom prst="rect">
                      <a:avLst/>
                    </a:prstGeom>
                    <a:noFill/>
                    <a:ln>
                      <a:noFill/>
                    </a:ln>
                  </pic:spPr>
                </pic:pic>
              </a:graphicData>
            </a:graphic>
          </wp:inline>
        </w:drawing>
      </w:r>
    </w:p>
    <w:p w:rsidR="00231F6F" w:rsidRPr="001051F2" w:rsidRDefault="00231F6F" w:rsidP="00231F6F">
      <w:pPr>
        <w:pStyle w:val="MDPI64CoI"/>
        <w:spacing w:line="480" w:lineRule="auto"/>
        <w:rPr>
          <w:rFonts w:ascii="Times New Roman" w:hAnsi="Times New Roman"/>
          <w:sz w:val="24"/>
          <w:szCs w:val="24"/>
        </w:rPr>
      </w:pPr>
      <w:r w:rsidRPr="001051F2">
        <w:rPr>
          <w:rFonts w:ascii="Times New Roman" w:hAnsi="Times New Roman"/>
          <w:b/>
          <w:sz w:val="24"/>
          <w:szCs w:val="24"/>
        </w:rPr>
        <w:t>Fig. 4.</w:t>
      </w:r>
      <w:r w:rsidRPr="001051F2">
        <w:rPr>
          <w:rFonts w:ascii="Times New Roman" w:hAnsi="Times New Roman"/>
          <w:sz w:val="24"/>
          <w:szCs w:val="24"/>
        </w:rPr>
        <w:t xml:space="preserve"> Load-penetration depth curve (F-Δ) of the nano</w:t>
      </w:r>
      <w:r w:rsidR="001E0FDE">
        <w:rPr>
          <w:rFonts w:ascii="Times New Roman" w:hAnsi="Times New Roman"/>
          <w:sz w:val="24"/>
          <w:szCs w:val="24"/>
        </w:rPr>
        <w:t>-</w:t>
      </w:r>
      <w:r w:rsidRPr="001051F2">
        <w:rPr>
          <w:rFonts w:ascii="Times New Roman" w:hAnsi="Times New Roman"/>
          <w:sz w:val="24"/>
          <w:szCs w:val="24"/>
        </w:rPr>
        <w:t xml:space="preserve">indentation. </w:t>
      </w:r>
    </w:p>
    <w:p w:rsidR="00231F6F" w:rsidRDefault="00231F6F" w:rsidP="001051F2">
      <w:pPr>
        <w:spacing w:line="480" w:lineRule="auto"/>
        <w:jc w:val="both"/>
        <w:rPr>
          <w:rFonts w:ascii="Times New Roman" w:hAnsi="Times New Roman" w:cs="Times New Roman"/>
          <w:b/>
          <w:bCs/>
          <w:sz w:val="24"/>
          <w:szCs w:val="24"/>
        </w:rPr>
      </w:pPr>
    </w:p>
    <w:p w:rsidR="00231F6F" w:rsidRDefault="00231F6F" w:rsidP="001051F2">
      <w:pPr>
        <w:spacing w:line="480" w:lineRule="auto"/>
        <w:jc w:val="both"/>
        <w:rPr>
          <w:rFonts w:ascii="Times New Roman" w:hAnsi="Times New Roman" w:cs="Times New Roman"/>
          <w:b/>
          <w:bCs/>
          <w:sz w:val="24"/>
          <w:szCs w:val="24"/>
        </w:rPr>
      </w:pPr>
    </w:p>
    <w:p w:rsidR="00231F6F" w:rsidRPr="00517CF0" w:rsidRDefault="00231F6F" w:rsidP="001051F2">
      <w:pPr>
        <w:spacing w:line="480" w:lineRule="auto"/>
        <w:jc w:val="both"/>
        <w:rPr>
          <w:rFonts w:ascii="Times New Roman" w:hAnsi="Times New Roman" w:cs="Times New Roman"/>
          <w:b/>
          <w:bCs/>
          <w:sz w:val="24"/>
          <w:szCs w:val="24"/>
        </w:rPr>
      </w:pPr>
    </w:p>
    <w:p w:rsidR="00CB6958" w:rsidRPr="00CB6958" w:rsidRDefault="00CB6958" w:rsidP="00CB6958">
      <w:pPr>
        <w:spacing w:line="480" w:lineRule="auto"/>
        <w:jc w:val="both"/>
        <w:rPr>
          <w:rFonts w:ascii="Times New Roman" w:hAnsi="Times New Roman" w:cs="Times New Roman"/>
          <w:sz w:val="24"/>
          <w:szCs w:val="24"/>
        </w:rPr>
      </w:pPr>
      <w:r w:rsidRPr="00CB6958">
        <w:rPr>
          <w:rFonts w:ascii="Times New Roman" w:hAnsi="Times New Roman" w:cs="Times New Roman"/>
          <w:sz w:val="24"/>
          <w:szCs w:val="24"/>
        </w:rPr>
        <w:t>Ravikumar Ramakrishnaiah “Micro and nano structural analysis of the dental ceramic and luting resin interface and the effect of water exposure on integrity of cement interface”</w:t>
      </w:r>
    </w:p>
    <w:p w:rsidR="001051F2" w:rsidRPr="00517CF0" w:rsidRDefault="001051F2" w:rsidP="001051F2">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Figure number 5</w:t>
      </w:r>
    </w:p>
    <w:p w:rsidR="00231F6F" w:rsidRPr="001051F2" w:rsidRDefault="00231F6F" w:rsidP="001051F2">
      <w:pPr>
        <w:pStyle w:val="MDPI64CoI"/>
        <w:spacing w:line="480" w:lineRule="auto"/>
        <w:rPr>
          <w:rFonts w:ascii="Times New Roman" w:hAnsi="Times New Roman"/>
          <w:sz w:val="24"/>
          <w:szCs w:val="24"/>
        </w:rPr>
      </w:pPr>
      <w:r w:rsidRPr="00231F6F">
        <w:rPr>
          <w:rFonts w:ascii="Times New Roman" w:hAnsi="Times New Roman"/>
          <w:noProof/>
          <w:sz w:val="24"/>
          <w:szCs w:val="24"/>
          <w:lang w:val="fi-FI" w:eastAsia="fi-FI" w:bidi="ar-SA"/>
        </w:rPr>
        <w:lastRenderedPageBreak/>
        <w:drawing>
          <wp:inline distT="0" distB="0" distL="0" distR="0">
            <wp:extent cx="5864985" cy="4067175"/>
            <wp:effectExtent l="0" t="0" r="2540" b="0"/>
            <wp:docPr id="5" name="Picture 5" descr="C:\Users\Admin\Desktop\JBT\500 dpi\Figure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JBT\500 dpi\Figure 5.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89589" cy="4084237"/>
                    </a:xfrm>
                    <a:prstGeom prst="rect">
                      <a:avLst/>
                    </a:prstGeom>
                    <a:noFill/>
                    <a:ln>
                      <a:noFill/>
                    </a:ln>
                  </pic:spPr>
                </pic:pic>
              </a:graphicData>
            </a:graphic>
          </wp:inline>
        </w:drawing>
      </w:r>
    </w:p>
    <w:p w:rsidR="00231F6F" w:rsidRDefault="00231F6F" w:rsidP="00231F6F">
      <w:pPr>
        <w:pStyle w:val="MDPI64CoI"/>
        <w:spacing w:line="480" w:lineRule="auto"/>
        <w:rPr>
          <w:rFonts w:ascii="Times New Roman" w:hAnsi="Times New Roman"/>
          <w:sz w:val="24"/>
          <w:szCs w:val="24"/>
        </w:rPr>
      </w:pPr>
      <w:r w:rsidRPr="001051F2">
        <w:rPr>
          <w:rFonts w:ascii="Times New Roman" w:hAnsi="Times New Roman"/>
          <w:b/>
          <w:sz w:val="24"/>
          <w:szCs w:val="24"/>
        </w:rPr>
        <w:t>Fig. 5.</w:t>
      </w:r>
      <w:r w:rsidRPr="001051F2">
        <w:rPr>
          <w:rFonts w:ascii="Times New Roman" w:hAnsi="Times New Roman"/>
          <w:sz w:val="24"/>
          <w:szCs w:val="24"/>
        </w:rPr>
        <w:t xml:space="preserve"> Regression line and correlation between the surface nano</w:t>
      </w:r>
      <w:r w:rsidR="001E0FDE">
        <w:rPr>
          <w:rFonts w:ascii="Times New Roman" w:hAnsi="Times New Roman"/>
          <w:sz w:val="24"/>
          <w:szCs w:val="24"/>
        </w:rPr>
        <w:t>-</w:t>
      </w:r>
      <w:r w:rsidRPr="001051F2">
        <w:rPr>
          <w:rFonts w:ascii="Times New Roman" w:hAnsi="Times New Roman"/>
          <w:sz w:val="24"/>
          <w:szCs w:val="24"/>
        </w:rPr>
        <w:t>hardness and elastic modulus at the interface.</w:t>
      </w:r>
    </w:p>
    <w:p w:rsidR="00231F6F" w:rsidRDefault="00231F6F" w:rsidP="00231F6F">
      <w:pPr>
        <w:spacing w:line="480" w:lineRule="auto"/>
        <w:jc w:val="both"/>
        <w:rPr>
          <w:rFonts w:ascii="Times New Roman" w:hAnsi="Times New Roman" w:cs="Times New Roman"/>
          <w:b/>
          <w:bCs/>
          <w:sz w:val="24"/>
          <w:szCs w:val="24"/>
        </w:rPr>
      </w:pPr>
    </w:p>
    <w:p w:rsidR="00231F6F" w:rsidRDefault="00231F6F" w:rsidP="00231F6F">
      <w:pPr>
        <w:spacing w:line="480" w:lineRule="auto"/>
        <w:jc w:val="both"/>
        <w:rPr>
          <w:rFonts w:ascii="Times New Roman" w:hAnsi="Times New Roman" w:cs="Times New Roman"/>
          <w:b/>
          <w:bCs/>
          <w:sz w:val="24"/>
          <w:szCs w:val="24"/>
        </w:rPr>
      </w:pPr>
    </w:p>
    <w:p w:rsidR="00231F6F" w:rsidRDefault="00231F6F" w:rsidP="00231F6F">
      <w:pPr>
        <w:spacing w:line="480" w:lineRule="auto"/>
        <w:jc w:val="both"/>
        <w:rPr>
          <w:rFonts w:ascii="Times New Roman" w:hAnsi="Times New Roman" w:cs="Times New Roman"/>
          <w:b/>
          <w:bCs/>
          <w:sz w:val="24"/>
          <w:szCs w:val="24"/>
        </w:rPr>
      </w:pPr>
    </w:p>
    <w:p w:rsidR="00231F6F" w:rsidRDefault="00231F6F" w:rsidP="00231F6F">
      <w:pPr>
        <w:spacing w:line="480" w:lineRule="auto"/>
        <w:jc w:val="both"/>
        <w:rPr>
          <w:rFonts w:ascii="Times New Roman" w:hAnsi="Times New Roman" w:cs="Times New Roman"/>
          <w:b/>
          <w:bCs/>
          <w:sz w:val="24"/>
          <w:szCs w:val="24"/>
        </w:rPr>
      </w:pPr>
    </w:p>
    <w:p w:rsidR="00231F6F" w:rsidRPr="00231F6F" w:rsidRDefault="00231F6F" w:rsidP="00231F6F">
      <w:pPr>
        <w:spacing w:line="480" w:lineRule="auto"/>
        <w:jc w:val="both"/>
        <w:rPr>
          <w:rFonts w:ascii="Times New Roman" w:hAnsi="Times New Roman" w:cs="Times New Roman"/>
          <w:b/>
          <w:bCs/>
          <w:sz w:val="24"/>
          <w:szCs w:val="24"/>
        </w:rPr>
      </w:pPr>
      <w:r w:rsidRPr="00231F6F">
        <w:rPr>
          <w:rFonts w:ascii="Times New Roman" w:hAnsi="Times New Roman" w:cs="Times New Roman"/>
          <w:b/>
          <w:bCs/>
          <w:sz w:val="24"/>
          <w:szCs w:val="24"/>
        </w:rPr>
        <w:t>Tables</w:t>
      </w:r>
    </w:p>
    <w:p w:rsidR="00231F6F" w:rsidRPr="00231F6F" w:rsidRDefault="00231F6F" w:rsidP="00231F6F">
      <w:pPr>
        <w:rPr>
          <w:rFonts w:ascii="Times New Roman" w:hAnsi="Times New Roman" w:cs="Times New Roman"/>
          <w:sz w:val="24"/>
          <w:szCs w:val="24"/>
          <w:lang w:bidi="en-US"/>
        </w:rPr>
      </w:pPr>
      <w:r w:rsidRPr="00231F6F">
        <w:rPr>
          <w:rFonts w:ascii="Times New Roman" w:hAnsi="Times New Roman" w:cs="Times New Roman"/>
          <w:b/>
          <w:sz w:val="24"/>
          <w:szCs w:val="24"/>
          <w:lang w:bidi="en-US"/>
        </w:rPr>
        <w:t xml:space="preserve">Table 1. </w:t>
      </w:r>
      <w:r w:rsidRPr="00231F6F">
        <w:rPr>
          <w:rFonts w:ascii="Times New Roman" w:hAnsi="Times New Roman" w:cs="Times New Roman"/>
          <w:sz w:val="24"/>
          <w:szCs w:val="24"/>
          <w:lang w:bidi="en-US"/>
        </w:rPr>
        <w:t xml:space="preserve">Materials used in the study. </w:t>
      </w:r>
    </w:p>
    <w:tbl>
      <w:tblPr>
        <w:tblStyle w:val="TableGrid"/>
        <w:tblW w:w="0" w:type="auto"/>
        <w:tblInd w:w="-5" w:type="dxa"/>
        <w:tblLook w:val="04A0" w:firstRow="1" w:lastRow="0" w:firstColumn="1" w:lastColumn="0" w:noHBand="0" w:noVBand="1"/>
      </w:tblPr>
      <w:tblGrid>
        <w:gridCol w:w="2432"/>
        <w:gridCol w:w="1176"/>
        <w:gridCol w:w="2952"/>
        <w:gridCol w:w="2309"/>
      </w:tblGrid>
      <w:tr w:rsidR="00231F6F" w:rsidRPr="00231F6F" w:rsidTr="007D035B">
        <w:tc>
          <w:tcPr>
            <w:tcW w:w="2432" w:type="dxa"/>
            <w:tcBorders>
              <w:left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Product</w:t>
            </w:r>
          </w:p>
        </w:tc>
        <w:tc>
          <w:tcPr>
            <w:tcW w:w="1146" w:type="dxa"/>
            <w:tcBorders>
              <w:left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Lot No.</w:t>
            </w:r>
          </w:p>
        </w:tc>
        <w:tc>
          <w:tcPr>
            <w:tcW w:w="2952" w:type="dxa"/>
            <w:tcBorders>
              <w:left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Description</w:t>
            </w:r>
          </w:p>
        </w:tc>
        <w:tc>
          <w:tcPr>
            <w:tcW w:w="2309" w:type="dxa"/>
            <w:tcBorders>
              <w:left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Manufacturer</w:t>
            </w:r>
          </w:p>
        </w:tc>
      </w:tr>
      <w:tr w:rsidR="00231F6F" w:rsidRPr="00231F6F" w:rsidTr="007D035B">
        <w:tc>
          <w:tcPr>
            <w:tcW w:w="2432" w:type="dxa"/>
            <w:tcBorders>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E-max</w:t>
            </w:r>
          </w:p>
        </w:tc>
        <w:tc>
          <w:tcPr>
            <w:tcW w:w="1146" w:type="dxa"/>
            <w:tcBorders>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T10332</w:t>
            </w:r>
          </w:p>
        </w:tc>
        <w:tc>
          <w:tcPr>
            <w:tcW w:w="2952" w:type="dxa"/>
            <w:tcBorders>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Lithium disilicate glass ceramic</w:t>
            </w:r>
          </w:p>
        </w:tc>
        <w:tc>
          <w:tcPr>
            <w:tcW w:w="2309" w:type="dxa"/>
            <w:tcBorders>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Ivoclar Vivadent, Schaan, Liechtenstein.</w:t>
            </w:r>
          </w:p>
        </w:tc>
      </w:tr>
      <w:tr w:rsidR="00231F6F" w:rsidRPr="00231F6F" w:rsidTr="007D035B">
        <w:tc>
          <w:tcPr>
            <w:tcW w:w="243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Mark II</w:t>
            </w:r>
          </w:p>
        </w:tc>
        <w:tc>
          <w:tcPr>
            <w:tcW w:w="1146"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43660</w:t>
            </w:r>
          </w:p>
        </w:tc>
        <w:tc>
          <w:tcPr>
            <w:tcW w:w="295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Feldspathic ceramic</w:t>
            </w:r>
          </w:p>
        </w:tc>
        <w:tc>
          <w:tcPr>
            <w:tcW w:w="2309"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VITA Zahnfabrik, Bad Sackingen, Germany.</w:t>
            </w:r>
          </w:p>
        </w:tc>
      </w:tr>
      <w:tr w:rsidR="00231F6F" w:rsidRPr="00231F6F" w:rsidTr="007D035B">
        <w:tc>
          <w:tcPr>
            <w:tcW w:w="243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Celtra</w:t>
            </w:r>
          </w:p>
        </w:tc>
        <w:tc>
          <w:tcPr>
            <w:tcW w:w="1146"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18017131</w:t>
            </w:r>
          </w:p>
        </w:tc>
        <w:tc>
          <w:tcPr>
            <w:tcW w:w="295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Zirconia-reinforced (10% by weight) lithium silicate ceramic</w:t>
            </w:r>
          </w:p>
        </w:tc>
        <w:tc>
          <w:tcPr>
            <w:tcW w:w="2309"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DeguDent, Hanau, Germany.</w:t>
            </w:r>
          </w:p>
        </w:tc>
      </w:tr>
      <w:tr w:rsidR="00231F6F" w:rsidRPr="00231F6F" w:rsidTr="007D035B">
        <w:tc>
          <w:tcPr>
            <w:tcW w:w="243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IPS Ceramic etching gel</w:t>
            </w:r>
          </w:p>
        </w:tc>
        <w:tc>
          <w:tcPr>
            <w:tcW w:w="1146"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T02687</w:t>
            </w:r>
          </w:p>
        </w:tc>
        <w:tc>
          <w:tcPr>
            <w:tcW w:w="295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5% hydrofluoric acid</w:t>
            </w:r>
          </w:p>
        </w:tc>
        <w:tc>
          <w:tcPr>
            <w:tcW w:w="2309"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Ivoclar Vivadent, Schaan, Liechtenstein.</w:t>
            </w:r>
          </w:p>
        </w:tc>
      </w:tr>
      <w:tr w:rsidR="00231F6F" w:rsidRPr="00231F6F" w:rsidTr="007D035B">
        <w:tc>
          <w:tcPr>
            <w:tcW w:w="243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lastRenderedPageBreak/>
              <w:t>IPS Ceramic neutralizing powder</w:t>
            </w:r>
          </w:p>
        </w:tc>
        <w:tc>
          <w:tcPr>
            <w:tcW w:w="1146"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T02687</w:t>
            </w:r>
          </w:p>
        </w:tc>
        <w:tc>
          <w:tcPr>
            <w:tcW w:w="295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 xml:space="preserve">Neutralizing agent </w:t>
            </w:r>
          </w:p>
        </w:tc>
        <w:tc>
          <w:tcPr>
            <w:tcW w:w="2309"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Ivoclar Vivadent, Schaan, Liechtenstein.</w:t>
            </w:r>
          </w:p>
        </w:tc>
      </w:tr>
      <w:tr w:rsidR="00231F6F" w:rsidRPr="00231F6F" w:rsidTr="007D035B">
        <w:trPr>
          <w:trHeight w:val="526"/>
        </w:trPr>
        <w:tc>
          <w:tcPr>
            <w:tcW w:w="243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Monobond Plus</w:t>
            </w:r>
          </w:p>
        </w:tc>
        <w:tc>
          <w:tcPr>
            <w:tcW w:w="1146"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T07775</w:t>
            </w:r>
          </w:p>
        </w:tc>
        <w:tc>
          <w:tcPr>
            <w:tcW w:w="2952" w:type="dxa"/>
            <w:tcBorders>
              <w:top w:val="nil"/>
              <w:left w:val="nil"/>
              <w:bottom w:val="nil"/>
              <w:right w:val="nil"/>
            </w:tcBorders>
            <w:vAlign w:val="center"/>
          </w:tcPr>
          <w:p w:rsidR="00231F6F" w:rsidRPr="00231F6F" w:rsidRDefault="00511B74" w:rsidP="007D035B">
            <w:pPr>
              <w:spacing w:after="160" w:line="259" w:lineRule="auto"/>
              <w:rPr>
                <w:rFonts w:ascii="Times New Roman" w:hAnsi="Times New Roman" w:cs="Times New Roman"/>
                <w:sz w:val="24"/>
                <w:szCs w:val="24"/>
                <w:lang w:bidi="en-US"/>
              </w:rPr>
            </w:pPr>
            <w:r>
              <w:rPr>
                <w:rFonts w:ascii="Times New Roman" w:hAnsi="Times New Roman" w:cs="Times New Roman"/>
                <w:sz w:val="24"/>
                <w:szCs w:val="24"/>
                <w:lang w:bidi="en-US"/>
              </w:rPr>
              <w:t>Universal primer</w:t>
            </w:r>
          </w:p>
        </w:tc>
        <w:tc>
          <w:tcPr>
            <w:tcW w:w="2309"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Ivoclar Vivadent, Schaan, Liechtenstein.</w:t>
            </w:r>
          </w:p>
        </w:tc>
      </w:tr>
      <w:tr w:rsidR="00231F6F" w:rsidRPr="00231F6F" w:rsidTr="007D035B">
        <w:tc>
          <w:tcPr>
            <w:tcW w:w="243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Stick Resin</w:t>
            </w:r>
          </w:p>
        </w:tc>
        <w:tc>
          <w:tcPr>
            <w:tcW w:w="1146"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121219I</w:t>
            </w:r>
          </w:p>
        </w:tc>
        <w:tc>
          <w:tcPr>
            <w:tcW w:w="2952"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Unfilled adhesive resin</w:t>
            </w:r>
          </w:p>
        </w:tc>
        <w:tc>
          <w:tcPr>
            <w:tcW w:w="2309" w:type="dxa"/>
            <w:tcBorders>
              <w:top w:val="nil"/>
              <w:left w:val="nil"/>
              <w:bottom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Stick Tech Ltd, Finland</w:t>
            </w:r>
          </w:p>
        </w:tc>
      </w:tr>
      <w:tr w:rsidR="00231F6F" w:rsidRPr="00231F6F" w:rsidTr="007D035B">
        <w:tc>
          <w:tcPr>
            <w:tcW w:w="2432" w:type="dxa"/>
            <w:tcBorders>
              <w:top w:val="nil"/>
              <w:left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Variolink N</w:t>
            </w:r>
          </w:p>
        </w:tc>
        <w:tc>
          <w:tcPr>
            <w:tcW w:w="1146" w:type="dxa"/>
            <w:tcBorders>
              <w:top w:val="nil"/>
              <w:left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T18364</w:t>
            </w:r>
          </w:p>
        </w:tc>
        <w:tc>
          <w:tcPr>
            <w:tcW w:w="2952" w:type="dxa"/>
            <w:tcBorders>
              <w:top w:val="nil"/>
              <w:left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 xml:space="preserve">filled resin composite </w:t>
            </w:r>
          </w:p>
        </w:tc>
        <w:tc>
          <w:tcPr>
            <w:tcW w:w="2309" w:type="dxa"/>
            <w:tcBorders>
              <w:top w:val="nil"/>
              <w:left w:val="nil"/>
              <w:right w:val="nil"/>
            </w:tcBorders>
            <w:vAlign w:val="center"/>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Ivoclar Vivadent, Schaan, Liechtenstein.</w:t>
            </w:r>
          </w:p>
        </w:tc>
      </w:tr>
    </w:tbl>
    <w:p w:rsidR="00231F6F" w:rsidRPr="00231F6F" w:rsidRDefault="00231F6F" w:rsidP="00231F6F">
      <w:pPr>
        <w:rPr>
          <w:rFonts w:ascii="Times New Roman" w:hAnsi="Times New Roman" w:cs="Times New Roman"/>
          <w:b/>
          <w:sz w:val="24"/>
          <w:szCs w:val="24"/>
          <w:lang w:bidi="en-US"/>
        </w:rPr>
      </w:pPr>
    </w:p>
    <w:p w:rsidR="00231F6F" w:rsidRDefault="00231F6F" w:rsidP="00231F6F">
      <w:pPr>
        <w:rPr>
          <w:rFonts w:ascii="Times New Roman" w:hAnsi="Times New Roman" w:cs="Times New Roman"/>
          <w:b/>
          <w:sz w:val="24"/>
          <w:szCs w:val="24"/>
          <w:lang w:bidi="en-US"/>
        </w:rPr>
      </w:pPr>
    </w:p>
    <w:p w:rsidR="00231F6F" w:rsidRDefault="00231F6F" w:rsidP="00231F6F">
      <w:pPr>
        <w:rPr>
          <w:rFonts w:ascii="Times New Roman" w:hAnsi="Times New Roman" w:cs="Times New Roman"/>
          <w:b/>
          <w:sz w:val="24"/>
          <w:szCs w:val="24"/>
          <w:lang w:bidi="en-US"/>
        </w:rPr>
      </w:pPr>
    </w:p>
    <w:p w:rsidR="00231F6F" w:rsidRDefault="00231F6F" w:rsidP="00231F6F">
      <w:pPr>
        <w:rPr>
          <w:rFonts w:ascii="Times New Roman" w:hAnsi="Times New Roman" w:cs="Times New Roman"/>
          <w:b/>
          <w:sz w:val="24"/>
          <w:szCs w:val="24"/>
          <w:lang w:bidi="en-US"/>
        </w:rPr>
      </w:pPr>
    </w:p>
    <w:p w:rsidR="00231F6F" w:rsidRDefault="00231F6F" w:rsidP="00231F6F">
      <w:pPr>
        <w:rPr>
          <w:rFonts w:ascii="Times New Roman" w:hAnsi="Times New Roman" w:cs="Times New Roman"/>
          <w:b/>
          <w:sz w:val="24"/>
          <w:szCs w:val="24"/>
          <w:lang w:bidi="en-US"/>
        </w:rPr>
      </w:pPr>
    </w:p>
    <w:p w:rsidR="00231F6F" w:rsidRDefault="00231F6F" w:rsidP="00231F6F">
      <w:pPr>
        <w:rPr>
          <w:rFonts w:ascii="Times New Roman" w:hAnsi="Times New Roman" w:cs="Times New Roman"/>
          <w:b/>
          <w:sz w:val="24"/>
          <w:szCs w:val="24"/>
          <w:lang w:bidi="en-US"/>
        </w:rPr>
      </w:pPr>
    </w:p>
    <w:p w:rsidR="00231F6F" w:rsidRPr="00231F6F" w:rsidRDefault="00231F6F" w:rsidP="00231F6F">
      <w:pPr>
        <w:rPr>
          <w:rFonts w:ascii="Times New Roman" w:hAnsi="Times New Roman" w:cs="Times New Roman"/>
          <w:sz w:val="24"/>
          <w:szCs w:val="24"/>
          <w:lang w:bidi="en-US"/>
        </w:rPr>
      </w:pPr>
      <w:r w:rsidRPr="00231F6F">
        <w:rPr>
          <w:rFonts w:ascii="Times New Roman" w:hAnsi="Times New Roman" w:cs="Times New Roman"/>
          <w:b/>
          <w:sz w:val="24"/>
          <w:szCs w:val="24"/>
          <w:lang w:bidi="en-US"/>
        </w:rPr>
        <w:t xml:space="preserve">Table 2. </w:t>
      </w:r>
      <w:r w:rsidRPr="00231F6F">
        <w:rPr>
          <w:rFonts w:ascii="Times New Roman" w:hAnsi="Times New Roman" w:cs="Times New Roman"/>
          <w:sz w:val="24"/>
          <w:szCs w:val="24"/>
          <w:lang w:bidi="en-US"/>
        </w:rPr>
        <w:t xml:space="preserve">Comparison of mean modulus of elasticity among different experimental groups (before and after refer to the boiling water exposure). </w:t>
      </w:r>
    </w:p>
    <w:tbl>
      <w:tblPr>
        <w:tblStyle w:val="TableGrid"/>
        <w:tblW w:w="0" w:type="auto"/>
        <w:tblInd w:w="-5" w:type="dxa"/>
        <w:tblLook w:val="04A0" w:firstRow="1" w:lastRow="0" w:firstColumn="1" w:lastColumn="0" w:noHBand="0" w:noVBand="1"/>
      </w:tblPr>
      <w:tblGrid>
        <w:gridCol w:w="1123"/>
        <w:gridCol w:w="869"/>
        <w:gridCol w:w="816"/>
        <w:gridCol w:w="869"/>
        <w:gridCol w:w="816"/>
        <w:gridCol w:w="869"/>
        <w:gridCol w:w="816"/>
        <w:gridCol w:w="869"/>
        <w:gridCol w:w="816"/>
        <w:gridCol w:w="1183"/>
      </w:tblGrid>
      <w:tr w:rsidR="00231F6F" w:rsidRPr="00231F6F" w:rsidTr="007D035B">
        <w:tc>
          <w:tcPr>
            <w:tcW w:w="1083" w:type="dxa"/>
            <w:vMerge w:val="restart"/>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lastRenderedPageBreak/>
              <w:t>Materials</w:t>
            </w:r>
          </w:p>
        </w:tc>
        <w:tc>
          <w:tcPr>
            <w:tcW w:w="7756" w:type="dxa"/>
            <w:gridSpan w:val="9"/>
            <w:tcBorders>
              <w:left w:val="nil"/>
              <w:right w:val="nil"/>
            </w:tcBorders>
          </w:tcPr>
          <w:p w:rsidR="00231F6F" w:rsidRPr="00231F6F" w:rsidRDefault="00231F6F" w:rsidP="007D035B">
            <w:pPr>
              <w:spacing w:after="160" w:line="259" w:lineRule="auto"/>
              <w:jc w:val="center"/>
              <w:rPr>
                <w:rFonts w:ascii="Times New Roman" w:hAnsi="Times New Roman" w:cs="Times New Roman"/>
                <w:sz w:val="24"/>
                <w:szCs w:val="24"/>
                <w:lang w:bidi="en-US"/>
              </w:rPr>
            </w:pPr>
            <w:r w:rsidRPr="00231F6F">
              <w:rPr>
                <w:rFonts w:ascii="Times New Roman" w:hAnsi="Times New Roman" w:cs="Times New Roman"/>
                <w:sz w:val="24"/>
                <w:szCs w:val="24"/>
                <w:lang w:bidi="en-US"/>
              </w:rPr>
              <w:t>Mean elastic modulus GPa (Mean ± SD)</w:t>
            </w:r>
          </w:p>
        </w:tc>
      </w:tr>
      <w:tr w:rsidR="00231F6F" w:rsidRPr="00231F6F" w:rsidTr="007D035B">
        <w:tc>
          <w:tcPr>
            <w:tcW w:w="1083" w:type="dxa"/>
            <w:vMerge/>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p>
        </w:tc>
        <w:tc>
          <w:tcPr>
            <w:tcW w:w="1632" w:type="dxa"/>
            <w:gridSpan w:val="2"/>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Group 1A</w:t>
            </w:r>
          </w:p>
        </w:tc>
        <w:tc>
          <w:tcPr>
            <w:tcW w:w="1632" w:type="dxa"/>
            <w:gridSpan w:val="2"/>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Group 1B</w:t>
            </w:r>
          </w:p>
        </w:tc>
        <w:tc>
          <w:tcPr>
            <w:tcW w:w="1632" w:type="dxa"/>
            <w:gridSpan w:val="2"/>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Group 2A</w:t>
            </w:r>
          </w:p>
        </w:tc>
        <w:tc>
          <w:tcPr>
            <w:tcW w:w="1677" w:type="dxa"/>
            <w:gridSpan w:val="2"/>
            <w:tcBorders>
              <w:left w:val="nil"/>
              <w:right w:val="nil"/>
            </w:tcBorders>
          </w:tcPr>
          <w:p w:rsidR="00231F6F" w:rsidRPr="00231F6F" w:rsidRDefault="00231F6F" w:rsidP="007D035B">
            <w:pPr>
              <w:spacing w:after="160" w:line="259" w:lineRule="auto"/>
              <w:rPr>
                <w:rFonts w:ascii="Times New Roman" w:hAnsi="Times New Roman" w:cs="Times New Roman"/>
                <w:i/>
                <w:sz w:val="24"/>
                <w:szCs w:val="24"/>
                <w:lang w:bidi="en-US"/>
              </w:rPr>
            </w:pPr>
            <w:r w:rsidRPr="00231F6F">
              <w:rPr>
                <w:rFonts w:ascii="Times New Roman" w:hAnsi="Times New Roman" w:cs="Times New Roman"/>
                <w:sz w:val="24"/>
                <w:szCs w:val="24"/>
                <w:lang w:bidi="en-US"/>
              </w:rPr>
              <w:t>Group 2B</w:t>
            </w:r>
          </w:p>
        </w:tc>
        <w:tc>
          <w:tcPr>
            <w:tcW w:w="1183"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i/>
                <w:sz w:val="24"/>
                <w:szCs w:val="24"/>
                <w:lang w:bidi="en-US"/>
              </w:rPr>
              <w:t>P</w:t>
            </w:r>
            <w:r w:rsidRPr="00231F6F">
              <w:rPr>
                <w:rFonts w:ascii="Times New Roman" w:hAnsi="Times New Roman" w:cs="Times New Roman"/>
                <w:sz w:val="24"/>
                <w:szCs w:val="24"/>
                <w:lang w:bidi="en-US"/>
              </w:rPr>
              <w:t>-value</w:t>
            </w:r>
          </w:p>
        </w:tc>
      </w:tr>
      <w:tr w:rsidR="00231F6F" w:rsidRPr="00231F6F" w:rsidTr="007D035B">
        <w:tc>
          <w:tcPr>
            <w:tcW w:w="1083"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p>
        </w:tc>
        <w:tc>
          <w:tcPr>
            <w:tcW w:w="816"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Before</w:t>
            </w:r>
          </w:p>
        </w:tc>
        <w:tc>
          <w:tcPr>
            <w:tcW w:w="816"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After</w:t>
            </w:r>
          </w:p>
        </w:tc>
        <w:tc>
          <w:tcPr>
            <w:tcW w:w="816"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Before</w:t>
            </w:r>
          </w:p>
        </w:tc>
        <w:tc>
          <w:tcPr>
            <w:tcW w:w="816"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After</w:t>
            </w:r>
          </w:p>
        </w:tc>
        <w:tc>
          <w:tcPr>
            <w:tcW w:w="816"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Before</w:t>
            </w:r>
          </w:p>
        </w:tc>
        <w:tc>
          <w:tcPr>
            <w:tcW w:w="816"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After</w:t>
            </w:r>
          </w:p>
        </w:tc>
        <w:tc>
          <w:tcPr>
            <w:tcW w:w="861"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Before</w:t>
            </w:r>
          </w:p>
        </w:tc>
        <w:tc>
          <w:tcPr>
            <w:tcW w:w="816"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After</w:t>
            </w:r>
          </w:p>
        </w:tc>
        <w:tc>
          <w:tcPr>
            <w:tcW w:w="1183" w:type="dxa"/>
            <w:tcBorders>
              <w:left w:val="nil"/>
              <w:right w:val="nil"/>
            </w:tcBorders>
          </w:tcPr>
          <w:p w:rsidR="00231F6F" w:rsidRPr="00231F6F" w:rsidRDefault="00231F6F" w:rsidP="007D035B">
            <w:pPr>
              <w:spacing w:after="160" w:line="259" w:lineRule="auto"/>
              <w:rPr>
                <w:rFonts w:ascii="Times New Roman" w:hAnsi="Times New Roman" w:cs="Times New Roman"/>
                <w:i/>
                <w:sz w:val="24"/>
                <w:szCs w:val="24"/>
                <w:lang w:bidi="en-US"/>
              </w:rPr>
            </w:pPr>
          </w:p>
        </w:tc>
      </w:tr>
      <w:tr w:rsidR="00231F6F" w:rsidRPr="00231F6F" w:rsidTr="007D035B">
        <w:tc>
          <w:tcPr>
            <w:tcW w:w="1083"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E-max</w:t>
            </w:r>
          </w:p>
        </w:tc>
        <w:tc>
          <w:tcPr>
            <w:tcW w:w="816"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46.07 ± .30</w:t>
            </w:r>
          </w:p>
        </w:tc>
        <w:tc>
          <w:tcPr>
            <w:tcW w:w="816"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6.14 ± .05</w:t>
            </w:r>
          </w:p>
        </w:tc>
        <w:tc>
          <w:tcPr>
            <w:tcW w:w="816"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24.05 ± .32</w:t>
            </w:r>
          </w:p>
        </w:tc>
        <w:tc>
          <w:tcPr>
            <w:tcW w:w="816"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3.95 ± .08</w:t>
            </w:r>
          </w:p>
        </w:tc>
        <w:tc>
          <w:tcPr>
            <w:tcW w:w="816"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37.06 ± .38</w:t>
            </w:r>
          </w:p>
        </w:tc>
        <w:tc>
          <w:tcPr>
            <w:tcW w:w="816"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6.06 ± .04</w:t>
            </w:r>
          </w:p>
        </w:tc>
        <w:tc>
          <w:tcPr>
            <w:tcW w:w="861"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18.05 ± .38</w:t>
            </w:r>
          </w:p>
        </w:tc>
        <w:tc>
          <w:tcPr>
            <w:tcW w:w="816"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1.49 ± .05</w:t>
            </w:r>
          </w:p>
        </w:tc>
        <w:tc>
          <w:tcPr>
            <w:tcW w:w="1183"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&lt;0.001</w:t>
            </w:r>
          </w:p>
        </w:tc>
      </w:tr>
      <w:tr w:rsidR="00231F6F" w:rsidRPr="00231F6F" w:rsidTr="007D035B">
        <w:tc>
          <w:tcPr>
            <w:tcW w:w="1083"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Mark II</w:t>
            </w:r>
          </w:p>
        </w:tc>
        <w:tc>
          <w:tcPr>
            <w:tcW w:w="816"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37.21 ± .44</w:t>
            </w:r>
          </w:p>
        </w:tc>
        <w:tc>
          <w:tcPr>
            <w:tcW w:w="816"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5.85 ± .03</w:t>
            </w:r>
          </w:p>
        </w:tc>
        <w:tc>
          <w:tcPr>
            <w:tcW w:w="816"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21.21 ± .23</w:t>
            </w:r>
          </w:p>
        </w:tc>
        <w:tc>
          <w:tcPr>
            <w:tcW w:w="816"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3.78 ± .05</w:t>
            </w:r>
          </w:p>
        </w:tc>
        <w:tc>
          <w:tcPr>
            <w:tcW w:w="816"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28.42 ± .30</w:t>
            </w:r>
          </w:p>
        </w:tc>
        <w:tc>
          <w:tcPr>
            <w:tcW w:w="816"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5.74 ± .04</w:t>
            </w:r>
          </w:p>
        </w:tc>
        <w:tc>
          <w:tcPr>
            <w:tcW w:w="861"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16.59 ± .31</w:t>
            </w:r>
          </w:p>
        </w:tc>
        <w:tc>
          <w:tcPr>
            <w:tcW w:w="816"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1.25 ± .03</w:t>
            </w:r>
          </w:p>
        </w:tc>
        <w:tc>
          <w:tcPr>
            <w:tcW w:w="1183"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&lt;0.001</w:t>
            </w:r>
          </w:p>
        </w:tc>
      </w:tr>
      <w:tr w:rsidR="00231F6F" w:rsidRPr="00231F6F" w:rsidTr="007D035B">
        <w:tc>
          <w:tcPr>
            <w:tcW w:w="1083"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Celtra</w:t>
            </w:r>
          </w:p>
        </w:tc>
        <w:tc>
          <w:tcPr>
            <w:tcW w:w="816"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45.75 ± .10</w:t>
            </w:r>
          </w:p>
        </w:tc>
        <w:tc>
          <w:tcPr>
            <w:tcW w:w="816"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6.33 ± .12</w:t>
            </w:r>
          </w:p>
        </w:tc>
        <w:tc>
          <w:tcPr>
            <w:tcW w:w="816"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24.08 ± .47</w:t>
            </w:r>
          </w:p>
        </w:tc>
        <w:tc>
          <w:tcPr>
            <w:tcW w:w="816"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4.32 ± .03</w:t>
            </w:r>
          </w:p>
        </w:tc>
        <w:tc>
          <w:tcPr>
            <w:tcW w:w="816"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36.66 ± .26</w:t>
            </w:r>
          </w:p>
        </w:tc>
        <w:tc>
          <w:tcPr>
            <w:tcW w:w="816"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6.23 ± .03</w:t>
            </w:r>
          </w:p>
        </w:tc>
        <w:tc>
          <w:tcPr>
            <w:tcW w:w="861"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17.61 ± .28</w:t>
            </w:r>
          </w:p>
        </w:tc>
        <w:tc>
          <w:tcPr>
            <w:tcW w:w="816"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1.51 ± .01</w:t>
            </w:r>
          </w:p>
        </w:tc>
        <w:tc>
          <w:tcPr>
            <w:tcW w:w="1183"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&lt;0.001</w:t>
            </w:r>
          </w:p>
        </w:tc>
      </w:tr>
    </w:tbl>
    <w:p w:rsidR="00231F6F" w:rsidRPr="00231F6F" w:rsidRDefault="00231F6F" w:rsidP="00231F6F">
      <w:pPr>
        <w:rPr>
          <w:rFonts w:ascii="Times New Roman" w:hAnsi="Times New Roman" w:cs="Times New Roman"/>
          <w:b/>
          <w:sz w:val="24"/>
          <w:szCs w:val="24"/>
          <w:lang w:bidi="en-US"/>
        </w:rPr>
      </w:pPr>
    </w:p>
    <w:p w:rsidR="00231F6F" w:rsidRDefault="00231F6F" w:rsidP="00231F6F">
      <w:pPr>
        <w:rPr>
          <w:rFonts w:ascii="Times New Roman" w:hAnsi="Times New Roman" w:cs="Times New Roman"/>
          <w:b/>
          <w:sz w:val="24"/>
          <w:szCs w:val="24"/>
          <w:lang w:bidi="en-US"/>
        </w:rPr>
      </w:pPr>
    </w:p>
    <w:p w:rsidR="003E3769" w:rsidRDefault="003E3769" w:rsidP="00231F6F">
      <w:pPr>
        <w:rPr>
          <w:rFonts w:ascii="Times New Roman" w:hAnsi="Times New Roman" w:cs="Times New Roman"/>
          <w:b/>
          <w:sz w:val="24"/>
          <w:szCs w:val="24"/>
          <w:lang w:bidi="en-US"/>
        </w:rPr>
      </w:pPr>
    </w:p>
    <w:p w:rsidR="003E3769" w:rsidRPr="00231F6F" w:rsidRDefault="003E3769" w:rsidP="00231F6F">
      <w:pPr>
        <w:rPr>
          <w:rFonts w:ascii="Times New Roman" w:hAnsi="Times New Roman" w:cs="Times New Roman"/>
          <w:b/>
          <w:sz w:val="24"/>
          <w:szCs w:val="24"/>
          <w:lang w:bidi="en-US"/>
        </w:rPr>
      </w:pPr>
    </w:p>
    <w:p w:rsidR="00231F6F" w:rsidRPr="00231F6F" w:rsidRDefault="00231F6F" w:rsidP="00231F6F">
      <w:pPr>
        <w:rPr>
          <w:rFonts w:ascii="Times New Roman" w:hAnsi="Times New Roman" w:cs="Times New Roman"/>
          <w:sz w:val="24"/>
          <w:szCs w:val="24"/>
          <w:lang w:bidi="en-US"/>
        </w:rPr>
      </w:pPr>
      <w:r w:rsidRPr="00231F6F">
        <w:rPr>
          <w:rFonts w:ascii="Times New Roman" w:hAnsi="Times New Roman" w:cs="Times New Roman"/>
          <w:b/>
          <w:sz w:val="24"/>
          <w:szCs w:val="24"/>
          <w:lang w:bidi="en-US"/>
        </w:rPr>
        <w:t xml:space="preserve">Table 3. </w:t>
      </w:r>
      <w:r w:rsidR="001E0FDE">
        <w:rPr>
          <w:rFonts w:ascii="Times New Roman" w:hAnsi="Times New Roman" w:cs="Times New Roman"/>
          <w:sz w:val="24"/>
          <w:szCs w:val="24"/>
          <w:lang w:bidi="en-US"/>
        </w:rPr>
        <w:t>Comparison of mean surface nano-</w:t>
      </w:r>
      <w:r w:rsidRPr="00231F6F">
        <w:rPr>
          <w:rFonts w:ascii="Times New Roman" w:hAnsi="Times New Roman" w:cs="Times New Roman"/>
          <w:sz w:val="24"/>
          <w:szCs w:val="24"/>
          <w:lang w:bidi="en-US"/>
        </w:rPr>
        <w:t xml:space="preserve">hardness among different experimental groups (before and after refer to the boiling water exposure). </w:t>
      </w:r>
    </w:p>
    <w:tbl>
      <w:tblPr>
        <w:tblStyle w:val="TableGrid"/>
        <w:tblW w:w="0" w:type="auto"/>
        <w:tblInd w:w="-90" w:type="dxa"/>
        <w:tblLayout w:type="fixed"/>
        <w:tblLook w:val="04A0" w:firstRow="1" w:lastRow="0" w:firstColumn="1" w:lastColumn="0" w:noHBand="0" w:noVBand="1"/>
      </w:tblPr>
      <w:tblGrid>
        <w:gridCol w:w="1170"/>
        <w:gridCol w:w="900"/>
        <w:gridCol w:w="810"/>
        <w:gridCol w:w="900"/>
        <w:gridCol w:w="810"/>
        <w:gridCol w:w="900"/>
        <w:gridCol w:w="900"/>
        <w:gridCol w:w="900"/>
        <w:gridCol w:w="810"/>
        <w:gridCol w:w="1003"/>
      </w:tblGrid>
      <w:tr w:rsidR="00231F6F" w:rsidRPr="00231F6F" w:rsidTr="007B0013">
        <w:tc>
          <w:tcPr>
            <w:tcW w:w="1170" w:type="dxa"/>
            <w:vMerge w:val="restart"/>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Materials</w:t>
            </w:r>
          </w:p>
        </w:tc>
        <w:tc>
          <w:tcPr>
            <w:tcW w:w="7933" w:type="dxa"/>
            <w:gridSpan w:val="9"/>
            <w:tcBorders>
              <w:left w:val="nil"/>
              <w:right w:val="nil"/>
            </w:tcBorders>
          </w:tcPr>
          <w:p w:rsidR="00231F6F" w:rsidRPr="00231F6F" w:rsidRDefault="001E0FDE" w:rsidP="007D035B">
            <w:pPr>
              <w:spacing w:after="160" w:line="259" w:lineRule="auto"/>
              <w:jc w:val="center"/>
              <w:rPr>
                <w:rFonts w:ascii="Times New Roman" w:hAnsi="Times New Roman" w:cs="Times New Roman"/>
                <w:sz w:val="24"/>
                <w:szCs w:val="24"/>
                <w:lang w:bidi="en-US"/>
              </w:rPr>
            </w:pPr>
            <w:r>
              <w:rPr>
                <w:rFonts w:ascii="Times New Roman" w:hAnsi="Times New Roman" w:cs="Times New Roman"/>
                <w:sz w:val="24"/>
                <w:szCs w:val="24"/>
                <w:lang w:bidi="en-US"/>
              </w:rPr>
              <w:t>Mean Nano-h</w:t>
            </w:r>
            <w:r w:rsidR="00231F6F" w:rsidRPr="00231F6F">
              <w:rPr>
                <w:rFonts w:ascii="Times New Roman" w:hAnsi="Times New Roman" w:cs="Times New Roman"/>
                <w:sz w:val="24"/>
                <w:szCs w:val="24"/>
                <w:lang w:bidi="en-US"/>
              </w:rPr>
              <w:t>ardness GPa (Mean ± SD)</w:t>
            </w:r>
          </w:p>
        </w:tc>
      </w:tr>
      <w:tr w:rsidR="00231F6F" w:rsidRPr="00231F6F" w:rsidTr="007B0013">
        <w:tc>
          <w:tcPr>
            <w:tcW w:w="1170" w:type="dxa"/>
            <w:vMerge/>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p>
        </w:tc>
        <w:tc>
          <w:tcPr>
            <w:tcW w:w="1710" w:type="dxa"/>
            <w:gridSpan w:val="2"/>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Group 1A</w:t>
            </w:r>
          </w:p>
        </w:tc>
        <w:tc>
          <w:tcPr>
            <w:tcW w:w="1710" w:type="dxa"/>
            <w:gridSpan w:val="2"/>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Group 1B</w:t>
            </w:r>
          </w:p>
        </w:tc>
        <w:tc>
          <w:tcPr>
            <w:tcW w:w="1800" w:type="dxa"/>
            <w:gridSpan w:val="2"/>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Group 2A</w:t>
            </w:r>
          </w:p>
        </w:tc>
        <w:tc>
          <w:tcPr>
            <w:tcW w:w="1710" w:type="dxa"/>
            <w:gridSpan w:val="2"/>
            <w:tcBorders>
              <w:left w:val="nil"/>
              <w:right w:val="nil"/>
            </w:tcBorders>
          </w:tcPr>
          <w:p w:rsidR="00231F6F" w:rsidRPr="00231F6F" w:rsidRDefault="00231F6F" w:rsidP="007D035B">
            <w:pPr>
              <w:spacing w:after="160" w:line="259" w:lineRule="auto"/>
              <w:rPr>
                <w:rFonts w:ascii="Times New Roman" w:hAnsi="Times New Roman" w:cs="Times New Roman"/>
                <w:i/>
                <w:sz w:val="24"/>
                <w:szCs w:val="24"/>
                <w:lang w:bidi="en-US"/>
              </w:rPr>
            </w:pPr>
            <w:r w:rsidRPr="00231F6F">
              <w:rPr>
                <w:rFonts w:ascii="Times New Roman" w:hAnsi="Times New Roman" w:cs="Times New Roman"/>
                <w:sz w:val="24"/>
                <w:szCs w:val="24"/>
                <w:lang w:bidi="en-US"/>
              </w:rPr>
              <w:t>Group 2B</w:t>
            </w:r>
          </w:p>
        </w:tc>
        <w:tc>
          <w:tcPr>
            <w:tcW w:w="1003"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i/>
                <w:sz w:val="24"/>
                <w:szCs w:val="24"/>
                <w:lang w:bidi="en-US"/>
              </w:rPr>
              <w:t>P</w:t>
            </w:r>
            <w:r w:rsidRPr="00231F6F">
              <w:rPr>
                <w:rFonts w:ascii="Times New Roman" w:hAnsi="Times New Roman" w:cs="Times New Roman"/>
                <w:sz w:val="24"/>
                <w:szCs w:val="24"/>
                <w:lang w:bidi="en-US"/>
              </w:rPr>
              <w:t>-value</w:t>
            </w:r>
          </w:p>
        </w:tc>
      </w:tr>
      <w:tr w:rsidR="00231F6F" w:rsidRPr="00231F6F" w:rsidTr="007B0013">
        <w:tc>
          <w:tcPr>
            <w:tcW w:w="1170"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p>
        </w:tc>
        <w:tc>
          <w:tcPr>
            <w:tcW w:w="900"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Before</w:t>
            </w:r>
          </w:p>
        </w:tc>
        <w:tc>
          <w:tcPr>
            <w:tcW w:w="810"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After</w:t>
            </w:r>
          </w:p>
        </w:tc>
        <w:tc>
          <w:tcPr>
            <w:tcW w:w="900"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Before</w:t>
            </w:r>
          </w:p>
        </w:tc>
        <w:tc>
          <w:tcPr>
            <w:tcW w:w="810"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After</w:t>
            </w:r>
          </w:p>
        </w:tc>
        <w:tc>
          <w:tcPr>
            <w:tcW w:w="900"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Before</w:t>
            </w:r>
          </w:p>
        </w:tc>
        <w:tc>
          <w:tcPr>
            <w:tcW w:w="900"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After</w:t>
            </w:r>
          </w:p>
        </w:tc>
        <w:tc>
          <w:tcPr>
            <w:tcW w:w="900"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Before</w:t>
            </w:r>
          </w:p>
        </w:tc>
        <w:tc>
          <w:tcPr>
            <w:tcW w:w="810" w:type="dxa"/>
            <w:tcBorders>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After</w:t>
            </w:r>
          </w:p>
        </w:tc>
        <w:tc>
          <w:tcPr>
            <w:tcW w:w="1003" w:type="dxa"/>
            <w:tcBorders>
              <w:left w:val="nil"/>
              <w:right w:val="nil"/>
            </w:tcBorders>
          </w:tcPr>
          <w:p w:rsidR="00231F6F" w:rsidRPr="00231F6F" w:rsidRDefault="00231F6F" w:rsidP="007D035B">
            <w:pPr>
              <w:spacing w:after="160" w:line="259" w:lineRule="auto"/>
              <w:rPr>
                <w:rFonts w:ascii="Times New Roman" w:hAnsi="Times New Roman" w:cs="Times New Roman"/>
                <w:i/>
                <w:sz w:val="24"/>
                <w:szCs w:val="24"/>
                <w:lang w:bidi="en-US"/>
              </w:rPr>
            </w:pPr>
          </w:p>
        </w:tc>
      </w:tr>
      <w:tr w:rsidR="00231F6F" w:rsidRPr="00231F6F" w:rsidTr="007B0013">
        <w:tc>
          <w:tcPr>
            <w:tcW w:w="1170"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lastRenderedPageBreak/>
              <w:t>E-max</w:t>
            </w:r>
          </w:p>
        </w:tc>
        <w:tc>
          <w:tcPr>
            <w:tcW w:w="900"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2.02 ± .04</w:t>
            </w:r>
          </w:p>
        </w:tc>
        <w:tc>
          <w:tcPr>
            <w:tcW w:w="810"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0.02 ± .00</w:t>
            </w:r>
          </w:p>
        </w:tc>
        <w:tc>
          <w:tcPr>
            <w:tcW w:w="900"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0.80 ± .00</w:t>
            </w:r>
          </w:p>
        </w:tc>
        <w:tc>
          <w:tcPr>
            <w:tcW w:w="810"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0.01 ± .00</w:t>
            </w:r>
          </w:p>
        </w:tc>
        <w:tc>
          <w:tcPr>
            <w:tcW w:w="900"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1.41 ± .00</w:t>
            </w:r>
          </w:p>
        </w:tc>
        <w:tc>
          <w:tcPr>
            <w:tcW w:w="900"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0.02 ± .00</w:t>
            </w:r>
          </w:p>
        </w:tc>
        <w:tc>
          <w:tcPr>
            <w:tcW w:w="900"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0.35 ± .03</w:t>
            </w:r>
          </w:p>
        </w:tc>
        <w:tc>
          <w:tcPr>
            <w:tcW w:w="810"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0.01 ± .00</w:t>
            </w:r>
          </w:p>
        </w:tc>
        <w:tc>
          <w:tcPr>
            <w:tcW w:w="1003" w:type="dxa"/>
            <w:tcBorders>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&lt;0.001</w:t>
            </w:r>
          </w:p>
        </w:tc>
      </w:tr>
      <w:tr w:rsidR="00231F6F" w:rsidRPr="00231F6F" w:rsidTr="007B0013">
        <w:tc>
          <w:tcPr>
            <w:tcW w:w="1170"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Mark II</w:t>
            </w:r>
          </w:p>
        </w:tc>
        <w:tc>
          <w:tcPr>
            <w:tcW w:w="900"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1.78 ± .01</w:t>
            </w:r>
          </w:p>
        </w:tc>
        <w:tc>
          <w:tcPr>
            <w:tcW w:w="810"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0.02 ± .00</w:t>
            </w:r>
          </w:p>
        </w:tc>
        <w:tc>
          <w:tcPr>
            <w:tcW w:w="900"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0.65 ± .01</w:t>
            </w:r>
          </w:p>
        </w:tc>
        <w:tc>
          <w:tcPr>
            <w:tcW w:w="810"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0.01 ± .00</w:t>
            </w:r>
          </w:p>
        </w:tc>
        <w:tc>
          <w:tcPr>
            <w:tcW w:w="900"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1.27 ± .02</w:t>
            </w:r>
          </w:p>
        </w:tc>
        <w:tc>
          <w:tcPr>
            <w:tcW w:w="900"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0.02 ± .00</w:t>
            </w:r>
          </w:p>
        </w:tc>
        <w:tc>
          <w:tcPr>
            <w:tcW w:w="900"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0.33 ± .03</w:t>
            </w:r>
          </w:p>
        </w:tc>
        <w:tc>
          <w:tcPr>
            <w:tcW w:w="810"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0.01 ± .00</w:t>
            </w:r>
          </w:p>
        </w:tc>
        <w:tc>
          <w:tcPr>
            <w:tcW w:w="1003" w:type="dxa"/>
            <w:tcBorders>
              <w:top w:val="nil"/>
              <w:left w:val="nil"/>
              <w:bottom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&lt;0.001</w:t>
            </w:r>
          </w:p>
        </w:tc>
      </w:tr>
      <w:tr w:rsidR="00231F6F" w:rsidRPr="00231F6F" w:rsidTr="007B0013">
        <w:tc>
          <w:tcPr>
            <w:tcW w:w="1170"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Celtra</w:t>
            </w:r>
          </w:p>
        </w:tc>
        <w:tc>
          <w:tcPr>
            <w:tcW w:w="900"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1.96 ± .01</w:t>
            </w:r>
          </w:p>
        </w:tc>
        <w:tc>
          <w:tcPr>
            <w:tcW w:w="810"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0.02 ± .00</w:t>
            </w:r>
          </w:p>
        </w:tc>
        <w:tc>
          <w:tcPr>
            <w:tcW w:w="900"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0.72 ± .03</w:t>
            </w:r>
          </w:p>
        </w:tc>
        <w:tc>
          <w:tcPr>
            <w:tcW w:w="810"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0.01 ± .00</w:t>
            </w:r>
          </w:p>
        </w:tc>
        <w:tc>
          <w:tcPr>
            <w:tcW w:w="900"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1.49 ± .07</w:t>
            </w:r>
          </w:p>
        </w:tc>
        <w:tc>
          <w:tcPr>
            <w:tcW w:w="900"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0.02 ± .00</w:t>
            </w:r>
          </w:p>
        </w:tc>
        <w:tc>
          <w:tcPr>
            <w:tcW w:w="900"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0.30 ± .01</w:t>
            </w:r>
          </w:p>
        </w:tc>
        <w:tc>
          <w:tcPr>
            <w:tcW w:w="810"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0.01 ± .00</w:t>
            </w:r>
          </w:p>
        </w:tc>
        <w:tc>
          <w:tcPr>
            <w:tcW w:w="1003" w:type="dxa"/>
            <w:tcBorders>
              <w:top w:val="nil"/>
              <w:left w:val="nil"/>
              <w:right w:val="nil"/>
            </w:tcBorders>
          </w:tcPr>
          <w:p w:rsidR="00231F6F" w:rsidRPr="00231F6F" w:rsidRDefault="00231F6F" w:rsidP="007D035B">
            <w:pPr>
              <w:spacing w:after="160" w:line="259" w:lineRule="auto"/>
              <w:rPr>
                <w:rFonts w:ascii="Times New Roman" w:hAnsi="Times New Roman" w:cs="Times New Roman"/>
                <w:sz w:val="24"/>
                <w:szCs w:val="24"/>
                <w:lang w:bidi="en-US"/>
              </w:rPr>
            </w:pPr>
            <w:r w:rsidRPr="00231F6F">
              <w:rPr>
                <w:rFonts w:ascii="Times New Roman" w:hAnsi="Times New Roman" w:cs="Times New Roman"/>
                <w:sz w:val="24"/>
                <w:szCs w:val="24"/>
                <w:lang w:bidi="en-US"/>
              </w:rPr>
              <w:t>&lt;0.001</w:t>
            </w:r>
          </w:p>
        </w:tc>
      </w:tr>
    </w:tbl>
    <w:p w:rsidR="00231F6F" w:rsidRPr="00231F6F" w:rsidRDefault="00231F6F" w:rsidP="00231F6F">
      <w:pPr>
        <w:rPr>
          <w:rFonts w:ascii="Times New Roman" w:hAnsi="Times New Roman" w:cs="Times New Roman"/>
          <w:sz w:val="24"/>
          <w:szCs w:val="24"/>
        </w:rPr>
      </w:pPr>
    </w:p>
    <w:p w:rsidR="001051F2" w:rsidRPr="00231F6F" w:rsidRDefault="001051F2" w:rsidP="001051F2">
      <w:pPr>
        <w:spacing w:line="480" w:lineRule="auto"/>
        <w:rPr>
          <w:rFonts w:ascii="Times New Roman" w:hAnsi="Times New Roman" w:cs="Times New Roman"/>
          <w:b/>
          <w:sz w:val="24"/>
          <w:szCs w:val="24"/>
        </w:rPr>
      </w:pPr>
    </w:p>
    <w:p w:rsidR="001051F2" w:rsidRPr="001051F2" w:rsidRDefault="001051F2" w:rsidP="001051F2">
      <w:pPr>
        <w:spacing w:line="480" w:lineRule="auto"/>
        <w:rPr>
          <w:rFonts w:ascii="Times New Roman" w:hAnsi="Times New Roman" w:cs="Times New Roman"/>
          <w:b/>
          <w:sz w:val="24"/>
          <w:szCs w:val="24"/>
        </w:rPr>
      </w:pPr>
    </w:p>
    <w:sectPr w:rsidR="001051F2" w:rsidRPr="001051F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337E" w:rsidRDefault="006D337E" w:rsidP="00F61EA4">
      <w:pPr>
        <w:spacing w:after="0" w:line="240" w:lineRule="auto"/>
      </w:pPr>
      <w:r>
        <w:separator/>
      </w:r>
    </w:p>
  </w:endnote>
  <w:endnote w:type="continuationSeparator" w:id="0">
    <w:p w:rsidR="006D337E" w:rsidRDefault="006D337E" w:rsidP="00F61E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New York">
    <w:panose1 w:val="02040503060506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5710385"/>
      <w:docPartObj>
        <w:docPartGallery w:val="Page Numbers (Bottom of Page)"/>
        <w:docPartUnique/>
      </w:docPartObj>
    </w:sdtPr>
    <w:sdtEndPr>
      <w:rPr>
        <w:noProof/>
      </w:rPr>
    </w:sdtEndPr>
    <w:sdtContent>
      <w:p w:rsidR="00EE23D4" w:rsidRDefault="00EE23D4">
        <w:pPr>
          <w:pStyle w:val="Footer"/>
          <w:jc w:val="right"/>
        </w:pPr>
        <w:r>
          <w:fldChar w:fldCharType="begin"/>
        </w:r>
        <w:r>
          <w:instrText xml:space="preserve"> PAGE   \* MERGEFORMAT </w:instrText>
        </w:r>
        <w:r>
          <w:fldChar w:fldCharType="separate"/>
        </w:r>
        <w:r w:rsidR="00BF5431">
          <w:rPr>
            <w:noProof/>
          </w:rPr>
          <w:t>1</w:t>
        </w:r>
        <w:r>
          <w:rPr>
            <w:noProof/>
          </w:rPr>
          <w:fldChar w:fldCharType="end"/>
        </w:r>
      </w:p>
    </w:sdtContent>
  </w:sdt>
  <w:p w:rsidR="00EE23D4" w:rsidRDefault="00EE23D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337E" w:rsidRDefault="006D337E" w:rsidP="00F61EA4">
      <w:pPr>
        <w:spacing w:after="0" w:line="240" w:lineRule="auto"/>
      </w:pPr>
      <w:r>
        <w:separator/>
      </w:r>
    </w:p>
  </w:footnote>
  <w:footnote w:type="continuationSeparator" w:id="0">
    <w:p w:rsidR="006D337E" w:rsidRDefault="006D337E" w:rsidP="00F61EA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D67246"/>
    <w:multiLevelType w:val="hybridMultilevel"/>
    <w:tmpl w:val="FBEC4A4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9313846"/>
    <w:multiLevelType w:val="hybridMultilevel"/>
    <w:tmpl w:val="BD5E3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7CE6EF2"/>
    <w:multiLevelType w:val="hybridMultilevel"/>
    <w:tmpl w:val="F3BC3054"/>
    <w:lvl w:ilvl="0" w:tplc="80A24CFC">
      <w:start w:val="3"/>
      <w:numFmt w:val="decimal"/>
      <w:lvlText w:val="%1."/>
      <w:lvlJc w:val="left"/>
      <w:pPr>
        <w:tabs>
          <w:tab w:val="num" w:pos="720"/>
        </w:tabs>
        <w:ind w:left="720" w:hanging="360"/>
      </w:pPr>
      <w:rPr>
        <w:rFonts w:hint="default"/>
        <w:b/>
        <w:i w:val="0"/>
        <w:strike w:val="0"/>
        <w:sz w:val="24"/>
        <w:szCs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3B"/>
    <w:rsid w:val="0001638C"/>
    <w:rsid w:val="0003361F"/>
    <w:rsid w:val="00035C6F"/>
    <w:rsid w:val="00041D4B"/>
    <w:rsid w:val="00086903"/>
    <w:rsid w:val="000870BF"/>
    <w:rsid w:val="00092473"/>
    <w:rsid w:val="000C7F35"/>
    <w:rsid w:val="000E66C8"/>
    <w:rsid w:val="000E7CA8"/>
    <w:rsid w:val="000F6334"/>
    <w:rsid w:val="0010080A"/>
    <w:rsid w:val="00100A89"/>
    <w:rsid w:val="001051F2"/>
    <w:rsid w:val="001660B1"/>
    <w:rsid w:val="001E0FDE"/>
    <w:rsid w:val="00215692"/>
    <w:rsid w:val="00220DE4"/>
    <w:rsid w:val="00231F6F"/>
    <w:rsid w:val="0023745E"/>
    <w:rsid w:val="002751D3"/>
    <w:rsid w:val="002A28D9"/>
    <w:rsid w:val="002B58B5"/>
    <w:rsid w:val="00345AAC"/>
    <w:rsid w:val="00373E08"/>
    <w:rsid w:val="00393CE0"/>
    <w:rsid w:val="003C39CA"/>
    <w:rsid w:val="003D69C9"/>
    <w:rsid w:val="003E3769"/>
    <w:rsid w:val="003E6D35"/>
    <w:rsid w:val="00473E97"/>
    <w:rsid w:val="00483009"/>
    <w:rsid w:val="00497B6B"/>
    <w:rsid w:val="004A663E"/>
    <w:rsid w:val="004A7863"/>
    <w:rsid w:val="004B133D"/>
    <w:rsid w:val="004B19A6"/>
    <w:rsid w:val="004D10EE"/>
    <w:rsid w:val="004D4D2D"/>
    <w:rsid w:val="00500B12"/>
    <w:rsid w:val="00511B74"/>
    <w:rsid w:val="00522C6A"/>
    <w:rsid w:val="005543E9"/>
    <w:rsid w:val="0058092A"/>
    <w:rsid w:val="0059778B"/>
    <w:rsid w:val="005A7050"/>
    <w:rsid w:val="005E4793"/>
    <w:rsid w:val="00616034"/>
    <w:rsid w:val="006177FC"/>
    <w:rsid w:val="00622380"/>
    <w:rsid w:val="00623166"/>
    <w:rsid w:val="00634757"/>
    <w:rsid w:val="0066117A"/>
    <w:rsid w:val="00692819"/>
    <w:rsid w:val="006A5C2F"/>
    <w:rsid w:val="006B2A7D"/>
    <w:rsid w:val="006B6910"/>
    <w:rsid w:val="006C5D90"/>
    <w:rsid w:val="006C603B"/>
    <w:rsid w:val="006D337E"/>
    <w:rsid w:val="006E130D"/>
    <w:rsid w:val="0072055F"/>
    <w:rsid w:val="00753DFD"/>
    <w:rsid w:val="00776E0D"/>
    <w:rsid w:val="00783A0B"/>
    <w:rsid w:val="00787AD9"/>
    <w:rsid w:val="00791CDA"/>
    <w:rsid w:val="00796815"/>
    <w:rsid w:val="007A20C0"/>
    <w:rsid w:val="007B0013"/>
    <w:rsid w:val="007D035B"/>
    <w:rsid w:val="008265BA"/>
    <w:rsid w:val="0083534F"/>
    <w:rsid w:val="0084370D"/>
    <w:rsid w:val="008528C8"/>
    <w:rsid w:val="00862045"/>
    <w:rsid w:val="00863DD1"/>
    <w:rsid w:val="008B7131"/>
    <w:rsid w:val="008C38B8"/>
    <w:rsid w:val="00900016"/>
    <w:rsid w:val="009160EE"/>
    <w:rsid w:val="009427CE"/>
    <w:rsid w:val="00943B03"/>
    <w:rsid w:val="00944EB7"/>
    <w:rsid w:val="0097489D"/>
    <w:rsid w:val="009E0BFB"/>
    <w:rsid w:val="009E4D79"/>
    <w:rsid w:val="009F2805"/>
    <w:rsid w:val="00A01839"/>
    <w:rsid w:val="00A17DAA"/>
    <w:rsid w:val="00A54D0B"/>
    <w:rsid w:val="00A54DA3"/>
    <w:rsid w:val="00A702DA"/>
    <w:rsid w:val="00AB60C6"/>
    <w:rsid w:val="00AE5E6B"/>
    <w:rsid w:val="00B17D0D"/>
    <w:rsid w:val="00B20A8D"/>
    <w:rsid w:val="00B30DD3"/>
    <w:rsid w:val="00B92B86"/>
    <w:rsid w:val="00B97040"/>
    <w:rsid w:val="00BC6160"/>
    <w:rsid w:val="00BE2CE0"/>
    <w:rsid w:val="00BE41F8"/>
    <w:rsid w:val="00BE5FFC"/>
    <w:rsid w:val="00BE6F16"/>
    <w:rsid w:val="00BE7684"/>
    <w:rsid w:val="00BF20BF"/>
    <w:rsid w:val="00BF5431"/>
    <w:rsid w:val="00C0583C"/>
    <w:rsid w:val="00C05B42"/>
    <w:rsid w:val="00C05B75"/>
    <w:rsid w:val="00C05C95"/>
    <w:rsid w:val="00C151E5"/>
    <w:rsid w:val="00C15D10"/>
    <w:rsid w:val="00C21B03"/>
    <w:rsid w:val="00C26BAC"/>
    <w:rsid w:val="00C60E04"/>
    <w:rsid w:val="00C670B5"/>
    <w:rsid w:val="00C67A02"/>
    <w:rsid w:val="00C75974"/>
    <w:rsid w:val="00C80683"/>
    <w:rsid w:val="00C841D5"/>
    <w:rsid w:val="00CB6958"/>
    <w:rsid w:val="00CB7C1E"/>
    <w:rsid w:val="00CF3F97"/>
    <w:rsid w:val="00D00180"/>
    <w:rsid w:val="00D17DE1"/>
    <w:rsid w:val="00D376FC"/>
    <w:rsid w:val="00D421C8"/>
    <w:rsid w:val="00D42473"/>
    <w:rsid w:val="00D76D65"/>
    <w:rsid w:val="00DA0FA3"/>
    <w:rsid w:val="00DA1983"/>
    <w:rsid w:val="00DA4AB8"/>
    <w:rsid w:val="00DB4F27"/>
    <w:rsid w:val="00DE6C3B"/>
    <w:rsid w:val="00DF5254"/>
    <w:rsid w:val="00E26046"/>
    <w:rsid w:val="00E349BE"/>
    <w:rsid w:val="00E703E4"/>
    <w:rsid w:val="00E72254"/>
    <w:rsid w:val="00E755A1"/>
    <w:rsid w:val="00E77023"/>
    <w:rsid w:val="00EA6244"/>
    <w:rsid w:val="00EA660B"/>
    <w:rsid w:val="00ED6186"/>
    <w:rsid w:val="00ED79CE"/>
    <w:rsid w:val="00EE23D4"/>
    <w:rsid w:val="00EE484E"/>
    <w:rsid w:val="00F30104"/>
    <w:rsid w:val="00F61EA4"/>
    <w:rsid w:val="00F73E85"/>
    <w:rsid w:val="00F77099"/>
    <w:rsid w:val="00F85263"/>
    <w:rsid w:val="00F86D8B"/>
    <w:rsid w:val="00F923A6"/>
    <w:rsid w:val="00F958A5"/>
    <w:rsid w:val="00FF2F22"/>
    <w:rsid w:val="00FF4D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7994F1-9E31-4DE8-AAE0-6026BE84C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695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6C3B"/>
    <w:pPr>
      <w:ind w:left="720"/>
      <w:contextualSpacing/>
    </w:pPr>
  </w:style>
  <w:style w:type="character" w:styleId="Hyperlink">
    <w:name w:val="Hyperlink"/>
    <w:basedOn w:val="DefaultParagraphFont"/>
    <w:uiPriority w:val="99"/>
    <w:unhideWhenUsed/>
    <w:rsid w:val="00DE6C3B"/>
    <w:rPr>
      <w:color w:val="0563C1" w:themeColor="hyperlink"/>
      <w:u w:val="single"/>
    </w:rPr>
  </w:style>
  <w:style w:type="paragraph" w:customStyle="1" w:styleId="MDPI64CoI">
    <w:name w:val="MDPI_6.4_CoI"/>
    <w:basedOn w:val="Normal"/>
    <w:qFormat/>
    <w:rsid w:val="00DE6C3B"/>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eastAsia="de-DE" w:bidi="en-US"/>
    </w:rPr>
  </w:style>
  <w:style w:type="table" w:styleId="TableGrid">
    <w:name w:val="Table Grid"/>
    <w:basedOn w:val="TableNormal"/>
    <w:uiPriority w:val="39"/>
    <w:rsid w:val="00231F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1E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1EA4"/>
  </w:style>
  <w:style w:type="paragraph" w:styleId="Footer">
    <w:name w:val="footer"/>
    <w:basedOn w:val="Normal"/>
    <w:link w:val="FooterChar"/>
    <w:uiPriority w:val="99"/>
    <w:unhideWhenUsed/>
    <w:rsid w:val="00F61E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1EA4"/>
  </w:style>
  <w:style w:type="paragraph" w:styleId="BalloonText">
    <w:name w:val="Balloon Text"/>
    <w:basedOn w:val="Normal"/>
    <w:link w:val="BalloonTextChar"/>
    <w:uiPriority w:val="99"/>
    <w:semiHidden/>
    <w:unhideWhenUsed/>
    <w:rsid w:val="00943B0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43B03"/>
    <w:rPr>
      <w:rFonts w:ascii="Segoe UI" w:hAnsi="Segoe UI" w:cs="Segoe UI"/>
      <w:sz w:val="18"/>
      <w:szCs w:val="18"/>
    </w:rPr>
  </w:style>
  <w:style w:type="paragraph" w:styleId="BodyText">
    <w:name w:val="Body Text"/>
    <w:basedOn w:val="Normal"/>
    <w:link w:val="BodyTextChar"/>
    <w:rsid w:val="00F73E85"/>
    <w:pPr>
      <w:spacing w:after="120" w:line="240" w:lineRule="auto"/>
    </w:pPr>
    <w:rPr>
      <w:rFonts w:ascii="New York" w:eastAsia="Times New Roman" w:hAnsi="New York" w:cs="Times New Roman"/>
      <w:sz w:val="24"/>
      <w:szCs w:val="20"/>
      <w:lang w:eastAsia="fi-FI"/>
    </w:rPr>
  </w:style>
  <w:style w:type="character" w:customStyle="1" w:styleId="BodyTextChar">
    <w:name w:val="Body Text Char"/>
    <w:basedOn w:val="DefaultParagraphFont"/>
    <w:link w:val="BodyText"/>
    <w:rsid w:val="00F73E85"/>
    <w:rPr>
      <w:rFonts w:ascii="New York" w:eastAsia="Times New Roman" w:hAnsi="New York" w:cs="Times New Roman"/>
      <w:sz w:val="24"/>
      <w:szCs w:val="20"/>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biomaterials.utu.fi" TargetMode="External"/><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58</Pages>
  <Words>3819</Words>
  <Characters>30940</Characters>
  <Application>Microsoft Office Word</Application>
  <DocSecurity>0</DocSecurity>
  <Lines>257</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Ravikumar Ramakrishnaiah</dc:creator>
  <cp:keywords/>
  <dc:description/>
  <cp:lastModifiedBy>Kimmo Niukko</cp:lastModifiedBy>
  <cp:revision>2</cp:revision>
  <dcterms:created xsi:type="dcterms:W3CDTF">2018-03-27T11:12:00Z</dcterms:created>
  <dcterms:modified xsi:type="dcterms:W3CDTF">2018-03-27T11:12:00Z</dcterms:modified>
</cp:coreProperties>
</file>