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1B8B69" w14:textId="4CFFF9B6" w:rsidR="00C869B9" w:rsidRPr="00DC4B19" w:rsidRDefault="00C869B9" w:rsidP="00805D44">
      <w:pPr>
        <w:spacing w:line="360" w:lineRule="auto"/>
        <w:rPr>
          <w:rFonts w:ascii="Times New Roman" w:hAnsi="Times New Roman" w:cs="Times New Roman"/>
          <w:b/>
          <w:sz w:val="24"/>
          <w:szCs w:val="24"/>
          <w:lang w:val="en-GB"/>
        </w:rPr>
      </w:pPr>
      <w:bookmarkStart w:id="0" w:name="_GoBack"/>
      <w:bookmarkEnd w:id="0"/>
      <w:r w:rsidRPr="00DC4B19">
        <w:rPr>
          <w:rFonts w:ascii="Times New Roman" w:hAnsi="Times New Roman" w:cs="Times New Roman"/>
          <w:b/>
          <w:sz w:val="24"/>
          <w:szCs w:val="24"/>
          <w:lang w:val="en-GB"/>
        </w:rPr>
        <w:t>Dietary intake of fat and fibre according to reference values relates to higher gut microbiota richness in overweight pregnant women</w:t>
      </w:r>
    </w:p>
    <w:p w14:paraId="47AE0375" w14:textId="22B39C9C" w:rsidR="00F8618B" w:rsidRPr="001407DC" w:rsidRDefault="00101B39" w:rsidP="00805D44">
      <w:pPr>
        <w:spacing w:line="360" w:lineRule="auto"/>
        <w:jc w:val="both"/>
        <w:rPr>
          <w:rFonts w:ascii="Times New Roman" w:hAnsi="Times New Roman" w:cs="Times New Roman"/>
          <w:b/>
          <w:sz w:val="24"/>
          <w:szCs w:val="24"/>
          <w:lang w:val="fi-FI"/>
        </w:rPr>
      </w:pPr>
      <w:r w:rsidRPr="001407DC">
        <w:rPr>
          <w:rFonts w:ascii="Times New Roman" w:hAnsi="Times New Roman" w:cs="Times New Roman"/>
          <w:b/>
          <w:sz w:val="24"/>
          <w:szCs w:val="24"/>
          <w:lang w:val="fi-FI"/>
        </w:rPr>
        <w:t>Henna Röytiö</w:t>
      </w:r>
      <w:r w:rsidR="006454ED" w:rsidRPr="001407DC">
        <w:rPr>
          <w:rFonts w:ascii="Times New Roman" w:hAnsi="Times New Roman" w:cs="Times New Roman"/>
          <w:sz w:val="24"/>
          <w:szCs w:val="24"/>
          <w:vertAlign w:val="superscript"/>
          <w:lang w:val="fi-FI"/>
        </w:rPr>
        <w:t>1</w:t>
      </w:r>
      <w:r w:rsidR="006454ED" w:rsidRPr="001407DC">
        <w:rPr>
          <w:rFonts w:ascii="Times New Roman" w:hAnsi="Times New Roman" w:cs="Times New Roman"/>
          <w:b/>
          <w:sz w:val="24"/>
          <w:szCs w:val="24"/>
          <w:lang w:val="fi-FI"/>
        </w:rPr>
        <w:t xml:space="preserve">, </w:t>
      </w:r>
      <w:r w:rsidRPr="001407DC">
        <w:rPr>
          <w:rFonts w:ascii="Times New Roman" w:hAnsi="Times New Roman" w:cs="Times New Roman"/>
          <w:b/>
          <w:sz w:val="24"/>
          <w:szCs w:val="24"/>
          <w:lang w:val="fi-FI"/>
        </w:rPr>
        <w:t xml:space="preserve">Kati </w:t>
      </w:r>
      <w:r w:rsidRPr="00D1409B">
        <w:rPr>
          <w:rFonts w:ascii="Times New Roman" w:hAnsi="Times New Roman" w:cs="Times New Roman"/>
          <w:b/>
          <w:sz w:val="24"/>
          <w:szCs w:val="24"/>
          <w:lang w:val="fi-FI"/>
        </w:rPr>
        <w:t>Mokkala</w:t>
      </w:r>
      <w:r w:rsidR="00D1409B" w:rsidRPr="00D1409B">
        <w:rPr>
          <w:rFonts w:ascii="Times New Roman" w:hAnsi="Times New Roman" w:cs="Times New Roman"/>
          <w:sz w:val="24"/>
          <w:szCs w:val="24"/>
          <w:vertAlign w:val="superscript"/>
          <w:lang w:val="fi-FI"/>
        </w:rPr>
        <w:t>1</w:t>
      </w:r>
      <w:r w:rsidR="00216361" w:rsidRPr="001407DC">
        <w:rPr>
          <w:rFonts w:ascii="Times New Roman" w:hAnsi="Times New Roman" w:cs="Times New Roman"/>
          <w:b/>
          <w:sz w:val="24"/>
          <w:szCs w:val="24"/>
          <w:lang w:val="fi-FI"/>
        </w:rPr>
        <w:t xml:space="preserve">, </w:t>
      </w:r>
      <w:r w:rsidRPr="001407DC">
        <w:rPr>
          <w:rFonts w:ascii="Times New Roman" w:hAnsi="Times New Roman" w:cs="Times New Roman"/>
          <w:b/>
          <w:sz w:val="24"/>
          <w:szCs w:val="24"/>
          <w:lang w:val="fi-FI"/>
        </w:rPr>
        <w:t>Tero Vahlberg</w:t>
      </w:r>
      <w:r w:rsidR="00505D42">
        <w:rPr>
          <w:rFonts w:ascii="Times New Roman" w:hAnsi="Times New Roman" w:cs="Times New Roman"/>
          <w:sz w:val="24"/>
          <w:szCs w:val="24"/>
          <w:vertAlign w:val="superscript"/>
          <w:lang w:val="fi-FI"/>
        </w:rPr>
        <w:t>2</w:t>
      </w:r>
      <w:r w:rsidR="00216361" w:rsidRPr="001407DC">
        <w:rPr>
          <w:rFonts w:ascii="Times New Roman" w:hAnsi="Times New Roman" w:cs="Times New Roman"/>
          <w:b/>
          <w:sz w:val="24"/>
          <w:szCs w:val="24"/>
          <w:lang w:val="fi-FI"/>
        </w:rPr>
        <w:t>,</w:t>
      </w:r>
      <w:r w:rsidR="00514067" w:rsidRPr="001407DC">
        <w:rPr>
          <w:rFonts w:ascii="Times New Roman" w:hAnsi="Times New Roman" w:cs="Times New Roman"/>
          <w:b/>
          <w:sz w:val="24"/>
          <w:szCs w:val="24"/>
          <w:lang w:val="fi-FI"/>
        </w:rPr>
        <w:t xml:space="preserve"> </w:t>
      </w:r>
      <w:r w:rsidR="006D7764" w:rsidRPr="001407DC">
        <w:rPr>
          <w:rFonts w:ascii="Times New Roman" w:hAnsi="Times New Roman" w:cs="Times New Roman"/>
          <w:b/>
          <w:sz w:val="24"/>
          <w:szCs w:val="24"/>
          <w:lang w:val="fi-FI"/>
        </w:rPr>
        <w:t xml:space="preserve">and </w:t>
      </w:r>
      <w:r w:rsidRPr="001407DC">
        <w:rPr>
          <w:rFonts w:ascii="Times New Roman" w:hAnsi="Times New Roman" w:cs="Times New Roman"/>
          <w:b/>
          <w:sz w:val="24"/>
          <w:szCs w:val="24"/>
          <w:lang w:val="fi-FI"/>
        </w:rPr>
        <w:t>Kirsi Laitinen</w:t>
      </w:r>
      <w:r w:rsidR="006454ED" w:rsidRPr="001407DC">
        <w:rPr>
          <w:rFonts w:ascii="Times New Roman" w:hAnsi="Times New Roman" w:cs="Times New Roman"/>
          <w:sz w:val="24"/>
          <w:szCs w:val="24"/>
          <w:vertAlign w:val="superscript"/>
          <w:lang w:val="fi-FI"/>
        </w:rPr>
        <w:t>1</w:t>
      </w:r>
      <w:r w:rsidR="000B39CE" w:rsidRPr="001407DC">
        <w:rPr>
          <w:rFonts w:ascii="Times New Roman" w:hAnsi="Times New Roman" w:cs="Times New Roman"/>
          <w:sz w:val="24"/>
          <w:szCs w:val="24"/>
          <w:vertAlign w:val="superscript"/>
          <w:lang w:val="fi-FI"/>
        </w:rPr>
        <w:t>*</w:t>
      </w:r>
    </w:p>
    <w:p w14:paraId="79C77991" w14:textId="76A30246" w:rsidR="00F8618B" w:rsidRPr="00D6758C" w:rsidRDefault="00D1409B" w:rsidP="00805D44">
      <w:pPr>
        <w:spacing w:line="360" w:lineRule="auto"/>
        <w:jc w:val="both"/>
        <w:rPr>
          <w:rFonts w:ascii="Times New Roman" w:hAnsi="Times New Roman"/>
          <w:sz w:val="24"/>
          <w:szCs w:val="24"/>
        </w:rPr>
      </w:pPr>
      <w:r w:rsidRPr="009A6242">
        <w:rPr>
          <w:rFonts w:ascii="Times New Roman" w:hAnsi="Times New Roman"/>
          <w:sz w:val="24"/>
          <w:szCs w:val="24"/>
          <w:vertAlign w:val="superscript"/>
        </w:rPr>
        <w:t>1</w:t>
      </w:r>
      <w:r w:rsidRPr="009A6242">
        <w:rPr>
          <w:rFonts w:ascii="Times New Roman" w:hAnsi="Times New Roman"/>
          <w:sz w:val="24"/>
          <w:szCs w:val="24"/>
        </w:rPr>
        <w:t xml:space="preserve">Institute of Biomedicine, </w:t>
      </w:r>
      <w:r w:rsidR="00505D42">
        <w:rPr>
          <w:rFonts w:ascii="Times New Roman" w:hAnsi="Times New Roman"/>
          <w:sz w:val="24"/>
          <w:szCs w:val="24"/>
          <w:vertAlign w:val="superscript"/>
        </w:rPr>
        <w:t>2</w:t>
      </w:r>
      <w:r w:rsidR="00505D42">
        <w:rPr>
          <w:rFonts w:ascii="Times New Roman" w:hAnsi="Times New Roman"/>
          <w:sz w:val="24"/>
          <w:szCs w:val="24"/>
        </w:rPr>
        <w:t>D</w:t>
      </w:r>
      <w:r w:rsidR="00505D42" w:rsidRPr="00505D42">
        <w:rPr>
          <w:rFonts w:ascii="Times New Roman" w:hAnsi="Times New Roman"/>
          <w:sz w:val="24"/>
          <w:szCs w:val="24"/>
        </w:rPr>
        <w:t>epartment of Clinical Medicine, Biostatistics, University of Turku and Turku University Hospital, Turku,</w:t>
      </w:r>
      <w:r w:rsidR="00505D42">
        <w:rPr>
          <w:rFonts w:ascii="Times New Roman" w:hAnsi="Times New Roman"/>
          <w:sz w:val="24"/>
          <w:szCs w:val="24"/>
        </w:rPr>
        <w:t xml:space="preserve"> </w:t>
      </w:r>
      <w:r w:rsidR="00505D42" w:rsidRPr="00505D42">
        <w:rPr>
          <w:rFonts w:ascii="Times New Roman" w:hAnsi="Times New Roman"/>
          <w:sz w:val="24"/>
          <w:szCs w:val="24"/>
        </w:rPr>
        <w:t xml:space="preserve">Finland </w:t>
      </w:r>
    </w:p>
    <w:p w14:paraId="3B4F2AE0" w14:textId="2E74F67D" w:rsidR="00F8618B" w:rsidRDefault="00484A4D" w:rsidP="00805D44">
      <w:pPr>
        <w:tabs>
          <w:tab w:val="left" w:pos="0"/>
        </w:tabs>
        <w:spacing w:line="360" w:lineRule="auto"/>
        <w:jc w:val="both"/>
        <w:rPr>
          <w:rStyle w:val="Hyperlink"/>
          <w:rFonts w:ascii="Times New Roman" w:hAnsi="Times New Roman" w:cs="Times New Roman"/>
          <w:sz w:val="24"/>
          <w:szCs w:val="24"/>
          <w:lang w:val="en-GB"/>
        </w:rPr>
      </w:pPr>
      <w:r>
        <w:rPr>
          <w:rFonts w:ascii="Times New Roman" w:hAnsi="Times New Roman" w:cs="Times New Roman"/>
          <w:sz w:val="24"/>
          <w:szCs w:val="24"/>
          <w:lang w:val="en-GB"/>
        </w:rPr>
        <w:t>*</w:t>
      </w:r>
      <w:r w:rsidR="000B39CE" w:rsidRPr="00833353">
        <w:rPr>
          <w:rFonts w:ascii="Times New Roman" w:hAnsi="Times New Roman" w:cs="Times New Roman"/>
          <w:sz w:val="24"/>
          <w:szCs w:val="24"/>
          <w:lang w:val="en-GB"/>
        </w:rPr>
        <w:t>Corresponding author</w:t>
      </w:r>
      <w:r w:rsidR="008E3342">
        <w:rPr>
          <w:rFonts w:ascii="Times New Roman" w:hAnsi="Times New Roman" w:cs="Times New Roman"/>
          <w:sz w:val="24"/>
          <w:szCs w:val="24"/>
          <w:lang w:val="en-GB"/>
        </w:rPr>
        <w:t xml:space="preserve">: Kirsi Laitinen, </w:t>
      </w:r>
      <w:r w:rsidR="00F85FEF" w:rsidRPr="00F85FEF">
        <w:rPr>
          <w:rFonts w:ascii="Times New Roman" w:hAnsi="Times New Roman" w:cs="Times New Roman"/>
          <w:sz w:val="24"/>
          <w:szCs w:val="24"/>
          <w:lang w:val="en-GB"/>
        </w:rPr>
        <w:t xml:space="preserve">PhD, Adjunct Professor, </w:t>
      </w:r>
      <w:r w:rsidR="00505D42">
        <w:rPr>
          <w:rFonts w:ascii="Times New Roman" w:hAnsi="Times New Roman" w:cs="Times New Roman"/>
          <w:sz w:val="24"/>
          <w:szCs w:val="24"/>
          <w:lang w:val="en-GB"/>
        </w:rPr>
        <w:t>FI-</w:t>
      </w:r>
      <w:r w:rsidR="00F960C0">
        <w:rPr>
          <w:rFonts w:ascii="Times New Roman" w:hAnsi="Times New Roman" w:cs="Times New Roman"/>
          <w:sz w:val="24"/>
          <w:szCs w:val="24"/>
          <w:lang w:val="en-GB"/>
        </w:rPr>
        <w:t>2001</w:t>
      </w:r>
      <w:r w:rsidR="00F93CCD">
        <w:rPr>
          <w:rFonts w:ascii="Times New Roman" w:hAnsi="Times New Roman" w:cs="Times New Roman"/>
          <w:sz w:val="24"/>
          <w:szCs w:val="24"/>
          <w:lang w:val="en-GB"/>
        </w:rPr>
        <w:t xml:space="preserve">4 </w:t>
      </w:r>
      <w:r w:rsidR="008E3342" w:rsidRPr="00F85FEF">
        <w:rPr>
          <w:rFonts w:ascii="Times New Roman" w:hAnsi="Times New Roman" w:cs="Times New Roman"/>
          <w:sz w:val="24"/>
          <w:szCs w:val="24"/>
          <w:lang w:val="en-GB"/>
        </w:rPr>
        <w:t xml:space="preserve">University </w:t>
      </w:r>
      <w:r w:rsidR="008E3342" w:rsidRPr="008E3342">
        <w:rPr>
          <w:rFonts w:ascii="Times New Roman" w:hAnsi="Times New Roman" w:cs="Times New Roman"/>
          <w:sz w:val="24"/>
          <w:szCs w:val="24"/>
          <w:lang w:val="en-GB"/>
        </w:rPr>
        <w:t>of Turku, Finland</w:t>
      </w:r>
      <w:r w:rsidR="000256C3">
        <w:rPr>
          <w:rFonts w:ascii="Times New Roman" w:hAnsi="Times New Roman" w:cs="Times New Roman"/>
          <w:sz w:val="24"/>
          <w:szCs w:val="24"/>
          <w:lang w:val="en-GB"/>
        </w:rPr>
        <w:t>, tel: +358503797010, email:</w:t>
      </w:r>
      <w:r w:rsidR="00935B72">
        <w:rPr>
          <w:rFonts w:ascii="Times New Roman" w:hAnsi="Times New Roman" w:cs="Times New Roman"/>
          <w:sz w:val="24"/>
          <w:szCs w:val="24"/>
          <w:lang w:val="en-GB"/>
        </w:rPr>
        <w:t xml:space="preserve"> </w:t>
      </w:r>
      <w:hyperlink r:id="rId8" w:history="1">
        <w:r w:rsidR="00935B72" w:rsidRPr="00A23B52">
          <w:rPr>
            <w:rStyle w:val="Hyperlink"/>
            <w:rFonts w:ascii="Times New Roman" w:hAnsi="Times New Roman" w:cs="Times New Roman"/>
            <w:sz w:val="24"/>
            <w:szCs w:val="24"/>
            <w:lang w:val="en-GB"/>
          </w:rPr>
          <w:t>kirsi.laitinen@utu.fi</w:t>
        </w:r>
      </w:hyperlink>
    </w:p>
    <w:p w14:paraId="4B3EB518" w14:textId="5027F428" w:rsidR="00805D44" w:rsidRDefault="00F33F2D" w:rsidP="00805D4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Running head</w:t>
      </w:r>
      <w:r w:rsidR="00805D44">
        <w:rPr>
          <w:rFonts w:ascii="Times New Roman" w:hAnsi="Times New Roman" w:cs="Times New Roman"/>
          <w:sz w:val="24"/>
          <w:szCs w:val="24"/>
          <w:lang w:val="en-GB"/>
        </w:rPr>
        <w:t xml:space="preserve">: Diet and gut microbiota in pregnancy </w:t>
      </w:r>
    </w:p>
    <w:p w14:paraId="370A0939" w14:textId="1DF5056E" w:rsidR="005E6EEC" w:rsidRPr="00BE0980" w:rsidRDefault="004B60A6" w:rsidP="00805D44">
      <w:pPr>
        <w:spacing w:line="360" w:lineRule="auto"/>
        <w:jc w:val="both"/>
        <w:rPr>
          <w:rFonts w:ascii="Times New Roman" w:hAnsi="Times New Roman" w:cs="Times New Roman"/>
          <w:sz w:val="24"/>
          <w:szCs w:val="24"/>
        </w:rPr>
      </w:pPr>
      <w:r w:rsidRPr="00935B72">
        <w:rPr>
          <w:rFonts w:ascii="Times New Roman" w:hAnsi="Times New Roman" w:cs="Times New Roman"/>
          <w:sz w:val="24"/>
          <w:szCs w:val="24"/>
          <w:lang w:val="en-GB"/>
        </w:rPr>
        <w:t>Keywords: diet, fibre, fa</w:t>
      </w:r>
      <w:r w:rsidR="00505D42">
        <w:rPr>
          <w:rFonts w:ascii="Times New Roman" w:hAnsi="Times New Roman" w:cs="Times New Roman"/>
          <w:sz w:val="24"/>
          <w:szCs w:val="24"/>
          <w:lang w:val="en-GB"/>
        </w:rPr>
        <w:t>t, microbiota richness, relative</w:t>
      </w:r>
      <w:r w:rsidRPr="00935B72">
        <w:rPr>
          <w:rFonts w:ascii="Times New Roman" w:hAnsi="Times New Roman" w:cs="Times New Roman"/>
          <w:sz w:val="24"/>
          <w:szCs w:val="24"/>
          <w:lang w:val="en-GB"/>
        </w:rPr>
        <w:t xml:space="preserve"> abundanc</w:t>
      </w:r>
      <w:r>
        <w:rPr>
          <w:rFonts w:ascii="Times New Roman" w:hAnsi="Times New Roman" w:cs="Times New Roman"/>
          <w:sz w:val="24"/>
          <w:szCs w:val="24"/>
          <w:lang w:val="en-GB"/>
        </w:rPr>
        <w:t xml:space="preserve">e, GlycA, low grade </w:t>
      </w:r>
      <w:r w:rsidR="003049BD">
        <w:rPr>
          <w:rFonts w:ascii="Times New Roman" w:hAnsi="Times New Roman" w:cs="Times New Roman"/>
          <w:sz w:val="24"/>
          <w:szCs w:val="24"/>
          <w:lang w:val="en-GB"/>
        </w:rPr>
        <w:t>inflammation</w:t>
      </w:r>
      <w:r w:rsidR="005E6EEC" w:rsidRPr="00BE0980">
        <w:rPr>
          <w:rFonts w:ascii="Times New Roman" w:hAnsi="Times New Roman" w:cs="Times New Roman"/>
          <w:sz w:val="24"/>
          <w:szCs w:val="24"/>
        </w:rPr>
        <w:br w:type="page"/>
      </w:r>
    </w:p>
    <w:p w14:paraId="1710A727" w14:textId="1D3473BB" w:rsidR="00514067" w:rsidRDefault="00F8618B" w:rsidP="00805D44">
      <w:pPr>
        <w:spacing w:line="360" w:lineRule="auto"/>
        <w:jc w:val="both"/>
        <w:rPr>
          <w:rFonts w:ascii="Times New Roman" w:hAnsi="Times New Roman" w:cs="Times New Roman"/>
          <w:b/>
          <w:sz w:val="24"/>
          <w:szCs w:val="24"/>
          <w:lang w:val="en-GB"/>
        </w:rPr>
      </w:pPr>
      <w:r w:rsidRPr="00833353">
        <w:rPr>
          <w:rFonts w:ascii="Times New Roman" w:hAnsi="Times New Roman" w:cs="Times New Roman"/>
          <w:b/>
          <w:sz w:val="24"/>
          <w:szCs w:val="24"/>
          <w:lang w:val="en-GB"/>
        </w:rPr>
        <w:lastRenderedPageBreak/>
        <w:t>Abstract</w:t>
      </w:r>
    </w:p>
    <w:p w14:paraId="6F2348E9" w14:textId="14633906" w:rsidR="007943C7" w:rsidRDefault="007943C7" w:rsidP="00805D44">
      <w:pPr>
        <w:spacing w:line="360" w:lineRule="auto"/>
        <w:jc w:val="both"/>
        <w:rPr>
          <w:rFonts w:ascii="Times New Roman" w:hAnsi="Times New Roman" w:cs="Times New Roman"/>
          <w:b/>
          <w:sz w:val="24"/>
          <w:szCs w:val="24"/>
          <w:lang w:val="en-GB"/>
        </w:rPr>
      </w:pPr>
      <w:r w:rsidRPr="00D6758C">
        <w:rPr>
          <w:rFonts w:ascii="Times New Roman" w:hAnsi="Times New Roman" w:cs="Times New Roman"/>
          <w:sz w:val="24"/>
          <w:szCs w:val="24"/>
          <w:lang w:val="en-GB"/>
        </w:rPr>
        <w:t>The diet-</w:t>
      </w:r>
      <w:r w:rsidRPr="009D33D0">
        <w:rPr>
          <w:rFonts w:ascii="Times New Roman" w:hAnsi="Times New Roman" w:cs="Times New Roman"/>
          <w:sz w:val="24"/>
          <w:szCs w:val="24"/>
          <w:lang w:val="en-GB"/>
        </w:rPr>
        <w:t xml:space="preserve">microbiota-metabolism relationships during pregnancy are mostly unknown. We explored the effect of the habitual diet and adherence to the dietary reference values on gut microbiota composition and diversity. Further, association of gut microbiota with serum lipidomics and low-grade inflammation was evaluated. Overweight and obese women (BMI 30.7±4.4 kg/m2, n=100) were studied at early pregnancy (≤17 weeks). Intakes of nutrients were calculated from 3-day food diaries. Faecal microbiota composition was analysed using 16S rRNA gene sequencing. Fasting serum </w:t>
      </w:r>
      <w:r w:rsidR="00665405" w:rsidRPr="009D33D0">
        <w:rPr>
          <w:rFonts w:ascii="Times New Roman" w:hAnsi="Times New Roman" w:cs="Times New Roman"/>
          <w:sz w:val="24"/>
          <w:szCs w:val="24"/>
          <w:lang w:val="en-GB"/>
        </w:rPr>
        <w:t xml:space="preserve">lipidomic </w:t>
      </w:r>
      <w:r w:rsidRPr="009D33D0">
        <w:rPr>
          <w:rFonts w:ascii="Times New Roman" w:hAnsi="Times New Roman" w:cs="Times New Roman"/>
          <w:sz w:val="24"/>
          <w:szCs w:val="24"/>
          <w:lang w:val="en-GB"/>
        </w:rPr>
        <w:t xml:space="preserve">profiles were determined by NMR. High-sensitivity C-reactive protein, glycoprotein acetylation and </w:t>
      </w:r>
      <w:r w:rsidR="004E3E0F" w:rsidRPr="009D33D0">
        <w:rPr>
          <w:rFonts w:ascii="Times New Roman" w:hAnsi="Times New Roman" w:cs="Times New Roman"/>
          <w:sz w:val="24"/>
          <w:szCs w:val="24"/>
          <w:lang w:val="en-GB"/>
        </w:rPr>
        <w:t>lipopolysaccharide</w:t>
      </w:r>
      <w:r w:rsidRPr="009D33D0">
        <w:rPr>
          <w:rFonts w:ascii="Times New Roman" w:hAnsi="Times New Roman" w:cs="Times New Roman"/>
          <w:sz w:val="24"/>
          <w:szCs w:val="24"/>
          <w:lang w:val="en-GB"/>
        </w:rPr>
        <w:t xml:space="preserve"> activity were used as markers for low grade inflammation. The recommended dietary intake of fibre and fat was related to higher gut microbiota richness and lower abundance of </w:t>
      </w:r>
      <w:r w:rsidRPr="009D33D0">
        <w:rPr>
          <w:rFonts w:ascii="Times New Roman" w:hAnsi="Times New Roman" w:cs="Times New Roman"/>
          <w:i/>
          <w:sz w:val="24"/>
          <w:szCs w:val="24"/>
          <w:lang w:val="en-GB"/>
        </w:rPr>
        <w:t>Bacteroidaceae</w:t>
      </w:r>
      <w:r w:rsidRPr="009D33D0">
        <w:rPr>
          <w:rFonts w:ascii="Times New Roman" w:hAnsi="Times New Roman" w:cs="Times New Roman"/>
          <w:sz w:val="24"/>
          <w:szCs w:val="24"/>
          <w:lang w:val="en-GB"/>
        </w:rPr>
        <w:t>. Correlations were observed between gut microbiota richness and glycoprotein acetylation and between a few microbiota genera and serum lipoprotein particles. As a conclusion, adherence to the dietary reference intake of fat and fibre was associated with beneficial gut microbiota composition which again contributed to lipidomic profile. Higher gut microbiota richness and nutrient intakes were linked to lower level of low-grade inflammation marker GlycA</w:t>
      </w:r>
      <w:r w:rsidRPr="00505D42">
        <w:rPr>
          <w:rFonts w:ascii="Times New Roman" w:hAnsi="Times New Roman" w:cs="Times New Roman"/>
          <w:sz w:val="24"/>
          <w:szCs w:val="24"/>
          <w:lang w:val="en-GB"/>
        </w:rPr>
        <w:t xml:space="preserve">. </w:t>
      </w:r>
      <w:r w:rsidRPr="00505D42">
        <w:rPr>
          <w:rFonts w:ascii="Times New Roman" w:hAnsi="Times New Roman" w:cs="Times New Roman"/>
          <w:sz w:val="24"/>
          <w:szCs w:val="24"/>
        </w:rPr>
        <w:t xml:space="preserve">This finding </w:t>
      </w:r>
      <w:r w:rsidRPr="007A310A">
        <w:rPr>
          <w:rFonts w:ascii="Times New Roman" w:hAnsi="Times New Roman" w:cs="Times New Roman"/>
          <w:sz w:val="24"/>
          <w:szCs w:val="24"/>
        </w:rPr>
        <w:t xml:space="preserve">offers novel insights and opportunities for dietary </w:t>
      </w:r>
      <w:r>
        <w:rPr>
          <w:rFonts w:ascii="Times New Roman" w:hAnsi="Times New Roman" w:cs="Times New Roman"/>
          <w:sz w:val="24"/>
          <w:szCs w:val="24"/>
        </w:rPr>
        <w:t xml:space="preserve">modification during pregnancy </w:t>
      </w:r>
      <w:r w:rsidRPr="007A310A">
        <w:rPr>
          <w:rFonts w:ascii="Times New Roman" w:hAnsi="Times New Roman" w:cs="Times New Roman"/>
          <w:sz w:val="24"/>
          <w:szCs w:val="24"/>
        </w:rPr>
        <w:t xml:space="preserve">with </w:t>
      </w:r>
      <w:r>
        <w:rPr>
          <w:rFonts w:ascii="Times New Roman" w:hAnsi="Times New Roman" w:cs="Times New Roman"/>
          <w:sz w:val="24"/>
          <w:szCs w:val="24"/>
        </w:rPr>
        <w:t xml:space="preserve">potential </w:t>
      </w:r>
      <w:r w:rsidRPr="007A310A">
        <w:rPr>
          <w:rFonts w:ascii="Times New Roman" w:hAnsi="Times New Roman" w:cs="Times New Roman"/>
          <w:sz w:val="24"/>
          <w:szCs w:val="24"/>
        </w:rPr>
        <w:t>of improving the health of the mother and child</w:t>
      </w:r>
      <w:r w:rsidR="00665405">
        <w:rPr>
          <w:rFonts w:ascii="Times New Roman" w:hAnsi="Times New Roman" w:cs="Times New Roman"/>
          <w:sz w:val="24"/>
          <w:szCs w:val="24"/>
        </w:rPr>
        <w:t>.</w:t>
      </w:r>
    </w:p>
    <w:p w14:paraId="394E6397" w14:textId="7FB723D4" w:rsidR="006454ED" w:rsidRPr="00576414" w:rsidRDefault="00484A4D" w:rsidP="00805D44">
      <w:pPr>
        <w:spacing w:line="360" w:lineRule="auto"/>
        <w:jc w:val="both"/>
        <w:rPr>
          <w:rFonts w:ascii="Times New Roman" w:hAnsi="Times New Roman" w:cs="Times New Roman"/>
          <w:sz w:val="24"/>
          <w:szCs w:val="24"/>
        </w:rPr>
      </w:pPr>
      <w:r w:rsidRPr="00484A4D">
        <w:rPr>
          <w:rFonts w:ascii="Times New Roman" w:hAnsi="Times New Roman" w:cs="Times New Roman"/>
          <w:sz w:val="24"/>
          <w:szCs w:val="24"/>
        </w:rPr>
        <w:t>Trial registration:</w:t>
      </w:r>
      <w:r>
        <w:rPr>
          <w:rFonts w:ascii="Times New Roman" w:hAnsi="Times New Roman" w:cs="Times New Roman"/>
          <w:sz w:val="24"/>
          <w:szCs w:val="24"/>
        </w:rPr>
        <w:t xml:space="preserve"> </w:t>
      </w:r>
      <w:r w:rsidRPr="00484A4D">
        <w:rPr>
          <w:rFonts w:ascii="Times New Roman" w:hAnsi="Times New Roman" w:cs="Times New Roman"/>
          <w:sz w:val="24"/>
          <w:szCs w:val="24"/>
        </w:rPr>
        <w:t>ClinicalTrials.gov, NCT01922791. Registered</w:t>
      </w:r>
      <w:r>
        <w:rPr>
          <w:rFonts w:ascii="Times New Roman" w:hAnsi="Times New Roman" w:cs="Times New Roman"/>
          <w:sz w:val="24"/>
          <w:szCs w:val="24"/>
        </w:rPr>
        <w:t xml:space="preserve"> </w:t>
      </w:r>
      <w:r w:rsidRPr="00484A4D">
        <w:rPr>
          <w:rFonts w:ascii="Times New Roman" w:hAnsi="Times New Roman" w:cs="Times New Roman"/>
          <w:sz w:val="24"/>
          <w:szCs w:val="24"/>
        </w:rPr>
        <w:t>August 12, 2013</w:t>
      </w:r>
      <w:r>
        <w:rPr>
          <w:rFonts w:ascii="Times New Roman" w:hAnsi="Times New Roman" w:cs="Times New Roman"/>
          <w:sz w:val="24"/>
          <w:szCs w:val="24"/>
        </w:rPr>
        <w:t>.</w:t>
      </w:r>
      <w:r w:rsidR="006454ED" w:rsidRPr="00833353">
        <w:rPr>
          <w:rFonts w:ascii="Times New Roman" w:hAnsi="Times New Roman" w:cs="Times New Roman"/>
          <w:b/>
          <w:sz w:val="24"/>
          <w:szCs w:val="24"/>
          <w:lang w:val="en-GB"/>
        </w:rPr>
        <w:br w:type="page"/>
      </w:r>
    </w:p>
    <w:p w14:paraId="4C2BBDBC" w14:textId="77777777" w:rsidR="004B60A6" w:rsidRPr="004B60A6" w:rsidRDefault="004B60A6" w:rsidP="00805D44">
      <w:pPr>
        <w:spacing w:line="360" w:lineRule="auto"/>
        <w:jc w:val="both"/>
        <w:rPr>
          <w:rFonts w:ascii="Times New Roman" w:hAnsi="Times New Roman" w:cs="Times New Roman"/>
          <w:b/>
          <w:sz w:val="24"/>
          <w:szCs w:val="24"/>
          <w:lang w:val="en-GB"/>
        </w:rPr>
      </w:pPr>
      <w:r w:rsidRPr="004B60A6">
        <w:rPr>
          <w:rFonts w:ascii="Times New Roman" w:hAnsi="Times New Roman" w:cs="Times New Roman"/>
          <w:b/>
          <w:sz w:val="24"/>
          <w:szCs w:val="24"/>
          <w:lang w:val="en-GB"/>
        </w:rPr>
        <w:lastRenderedPageBreak/>
        <w:t>Introduction</w:t>
      </w:r>
    </w:p>
    <w:p w14:paraId="76D7BF2D" w14:textId="3157E26C" w:rsidR="00B72724" w:rsidRPr="009D33D0" w:rsidRDefault="001D48A4" w:rsidP="00805D4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H</w:t>
      </w:r>
      <w:r w:rsidR="009A09F8" w:rsidRPr="00833353">
        <w:rPr>
          <w:rFonts w:ascii="Times New Roman" w:hAnsi="Times New Roman" w:cs="Times New Roman"/>
          <w:sz w:val="24"/>
          <w:szCs w:val="24"/>
          <w:lang w:val="en-GB"/>
        </w:rPr>
        <w:t>uman</w:t>
      </w:r>
      <w:r>
        <w:rPr>
          <w:rFonts w:ascii="Times New Roman" w:hAnsi="Times New Roman" w:cs="Times New Roman"/>
          <w:sz w:val="24"/>
          <w:szCs w:val="24"/>
          <w:lang w:val="en-GB"/>
        </w:rPr>
        <w:t xml:space="preserve"> gut microbiota contributes to health by regulating</w:t>
      </w:r>
      <w:r w:rsidR="006D32D1">
        <w:rPr>
          <w:rFonts w:ascii="Times New Roman" w:hAnsi="Times New Roman" w:cs="Times New Roman"/>
          <w:sz w:val="24"/>
          <w:szCs w:val="24"/>
          <w:lang w:val="en-GB"/>
        </w:rPr>
        <w:t xml:space="preserve"> host metabolism. </w:t>
      </w:r>
      <w:r w:rsidR="00696836" w:rsidRPr="00833353">
        <w:rPr>
          <w:rFonts w:ascii="Times New Roman" w:hAnsi="Times New Roman" w:cs="Times New Roman"/>
          <w:sz w:val="24"/>
          <w:szCs w:val="24"/>
          <w:lang w:val="en-GB"/>
        </w:rPr>
        <w:t>Dysbiotic</w:t>
      </w:r>
      <w:r w:rsidR="00E67A43" w:rsidRPr="00833353">
        <w:rPr>
          <w:rFonts w:ascii="Times New Roman" w:hAnsi="Times New Roman" w:cs="Times New Roman"/>
          <w:sz w:val="24"/>
          <w:szCs w:val="24"/>
          <w:lang w:val="en-GB"/>
        </w:rPr>
        <w:t xml:space="preserve"> </w:t>
      </w:r>
      <w:r w:rsidR="00A37EF8" w:rsidRPr="00833353">
        <w:rPr>
          <w:rFonts w:ascii="Times New Roman" w:hAnsi="Times New Roman" w:cs="Times New Roman"/>
          <w:sz w:val="24"/>
          <w:szCs w:val="24"/>
          <w:lang w:val="en-GB"/>
        </w:rPr>
        <w:t xml:space="preserve">composition </w:t>
      </w:r>
      <w:r w:rsidR="00AA1E4A" w:rsidRPr="00833353">
        <w:rPr>
          <w:rFonts w:ascii="Times New Roman" w:hAnsi="Times New Roman" w:cs="Times New Roman"/>
          <w:sz w:val="24"/>
          <w:szCs w:val="24"/>
          <w:lang w:val="en-GB"/>
        </w:rPr>
        <w:t xml:space="preserve">and </w:t>
      </w:r>
      <w:r w:rsidR="002A41C6" w:rsidRPr="00833353">
        <w:rPr>
          <w:rFonts w:ascii="Times New Roman" w:hAnsi="Times New Roman" w:cs="Times New Roman"/>
          <w:sz w:val="24"/>
          <w:szCs w:val="24"/>
          <w:lang w:val="en-GB"/>
        </w:rPr>
        <w:t xml:space="preserve">decreased </w:t>
      </w:r>
      <w:r w:rsidR="00AA1E4A" w:rsidRPr="00CE3389">
        <w:rPr>
          <w:rFonts w:ascii="Times New Roman" w:hAnsi="Times New Roman" w:cs="Times New Roman"/>
          <w:sz w:val="24"/>
          <w:szCs w:val="24"/>
          <w:lang w:val="en-GB"/>
        </w:rPr>
        <w:t xml:space="preserve">diversity </w:t>
      </w:r>
      <w:r w:rsidR="00A37EF8" w:rsidRPr="00CE3389">
        <w:rPr>
          <w:rFonts w:ascii="Times New Roman" w:hAnsi="Times New Roman" w:cs="Times New Roman"/>
          <w:sz w:val="24"/>
          <w:szCs w:val="24"/>
          <w:lang w:val="en-GB"/>
        </w:rPr>
        <w:t xml:space="preserve">of this microbial organ </w:t>
      </w:r>
      <w:r w:rsidR="002A41C6" w:rsidRPr="00CE3389">
        <w:rPr>
          <w:rFonts w:ascii="Times New Roman" w:hAnsi="Times New Roman" w:cs="Times New Roman"/>
          <w:sz w:val="24"/>
          <w:szCs w:val="24"/>
          <w:lang w:val="en-GB"/>
        </w:rPr>
        <w:t>are linked to</w:t>
      </w:r>
      <w:r w:rsidR="00E67A43" w:rsidRPr="00CE3389">
        <w:rPr>
          <w:rFonts w:ascii="Times New Roman" w:hAnsi="Times New Roman" w:cs="Times New Roman"/>
          <w:sz w:val="24"/>
          <w:szCs w:val="24"/>
          <w:lang w:val="en-GB"/>
        </w:rPr>
        <w:t xml:space="preserve"> i</w:t>
      </w:r>
      <w:r w:rsidR="00987B4C" w:rsidRPr="00CE3389">
        <w:rPr>
          <w:rFonts w:ascii="Times New Roman" w:hAnsi="Times New Roman" w:cs="Times New Roman"/>
          <w:sz w:val="24"/>
          <w:szCs w:val="24"/>
          <w:lang w:val="en-GB"/>
        </w:rPr>
        <w:t xml:space="preserve">nflammatory diseases of the gut </w:t>
      </w:r>
      <w:r w:rsidR="00E84A95" w:rsidRPr="00CE3389">
        <w:rPr>
          <w:rFonts w:ascii="Times New Roman" w:hAnsi="Times New Roman" w:cs="Times New Roman"/>
          <w:sz w:val="24"/>
          <w:szCs w:val="24"/>
          <w:lang w:val="en-GB"/>
        </w:rPr>
        <w:t xml:space="preserve">and to </w:t>
      </w:r>
      <w:r w:rsidR="00987B4C" w:rsidRPr="00CE3389">
        <w:rPr>
          <w:rFonts w:ascii="Times New Roman" w:hAnsi="Times New Roman" w:cs="Times New Roman"/>
          <w:sz w:val="24"/>
          <w:szCs w:val="24"/>
          <w:lang w:val="en-GB"/>
        </w:rPr>
        <w:t>systemic conditions</w:t>
      </w:r>
      <w:r w:rsidR="009F1ED4" w:rsidRPr="00CE3389">
        <w:rPr>
          <w:rFonts w:ascii="Times New Roman" w:hAnsi="Times New Roman" w:cs="Times New Roman"/>
          <w:sz w:val="24"/>
          <w:szCs w:val="24"/>
          <w:lang w:val="en-GB"/>
        </w:rPr>
        <w:t>,</w:t>
      </w:r>
      <w:r w:rsidR="00987B4C" w:rsidRPr="00CE3389">
        <w:rPr>
          <w:rFonts w:ascii="Times New Roman" w:hAnsi="Times New Roman" w:cs="Times New Roman"/>
          <w:sz w:val="24"/>
          <w:szCs w:val="24"/>
          <w:lang w:val="en-GB"/>
        </w:rPr>
        <w:t xml:space="preserve"> </w:t>
      </w:r>
      <w:r w:rsidR="00E84A95" w:rsidRPr="00CE3389">
        <w:rPr>
          <w:rFonts w:ascii="Times New Roman" w:hAnsi="Times New Roman" w:cs="Times New Roman"/>
          <w:sz w:val="24"/>
          <w:szCs w:val="24"/>
          <w:lang w:val="en-GB"/>
        </w:rPr>
        <w:t>such as</w:t>
      </w:r>
      <w:r w:rsidR="00987B4C" w:rsidRPr="00CE3389">
        <w:rPr>
          <w:rFonts w:ascii="Times New Roman" w:hAnsi="Times New Roman" w:cs="Times New Roman"/>
          <w:sz w:val="24"/>
          <w:szCs w:val="24"/>
          <w:lang w:val="en-GB"/>
        </w:rPr>
        <w:t xml:space="preserve"> obesity</w:t>
      </w:r>
      <w:r w:rsidR="00402185" w:rsidRPr="00CE3389">
        <w:rPr>
          <w:rFonts w:ascii="Times New Roman" w:hAnsi="Times New Roman" w:cs="Times New Roman"/>
          <w:sz w:val="24"/>
          <w:szCs w:val="24"/>
          <w:lang w:val="en-GB"/>
        </w:rPr>
        <w:t xml:space="preserve"> and type 2 diabetes</w:t>
      </w:r>
      <w:r w:rsidR="00DC3216" w:rsidRPr="00CE3389">
        <w:rPr>
          <w:rFonts w:ascii="Times New Roman" w:hAnsi="Times New Roman" w:cs="Times New Roman"/>
          <w:sz w:val="24"/>
          <w:szCs w:val="24"/>
          <w:lang w:val="en-GB"/>
        </w:rPr>
        <w:t xml:space="preserve"> </w:t>
      </w:r>
      <w:r w:rsidR="00E70942">
        <w:rPr>
          <w:rFonts w:ascii="Times New Roman" w:hAnsi="Times New Roman" w:cs="Times New Roman"/>
          <w:sz w:val="24"/>
          <w:szCs w:val="24"/>
          <w:vertAlign w:val="superscript"/>
          <w:lang w:val="en-GB"/>
        </w:rPr>
        <w:t>(1,2)</w:t>
      </w:r>
      <w:r w:rsidR="00987B4C" w:rsidRPr="00CE3389">
        <w:rPr>
          <w:rFonts w:ascii="Times New Roman" w:hAnsi="Times New Roman" w:cs="Times New Roman"/>
          <w:sz w:val="24"/>
          <w:szCs w:val="24"/>
          <w:lang w:val="en-GB"/>
        </w:rPr>
        <w:t>.</w:t>
      </w:r>
      <w:r w:rsidR="00BA65D2" w:rsidRPr="00CE3389">
        <w:rPr>
          <w:rFonts w:ascii="Times New Roman" w:hAnsi="Times New Roman" w:cs="Times New Roman"/>
          <w:sz w:val="24"/>
          <w:szCs w:val="24"/>
          <w:lang w:val="en-GB"/>
        </w:rPr>
        <w:t xml:space="preserve"> Of particular significance </w:t>
      </w:r>
      <w:r w:rsidR="00CE3389" w:rsidRPr="00CE3389">
        <w:rPr>
          <w:rFonts w:ascii="Times New Roman" w:hAnsi="Times New Roman" w:cs="Times New Roman"/>
          <w:sz w:val="24"/>
          <w:szCs w:val="24"/>
          <w:lang w:val="en-GB"/>
        </w:rPr>
        <w:t>are the possible health effects</w:t>
      </w:r>
      <w:r w:rsidR="008611E2" w:rsidRPr="00CE3389">
        <w:rPr>
          <w:rFonts w:ascii="Times New Roman" w:hAnsi="Times New Roman" w:cs="Times New Roman"/>
          <w:sz w:val="24"/>
          <w:szCs w:val="24"/>
          <w:lang w:val="en-GB"/>
        </w:rPr>
        <w:t xml:space="preserve"> of </w:t>
      </w:r>
      <w:r w:rsidR="00BA65D2" w:rsidRPr="00CE3389">
        <w:rPr>
          <w:rFonts w:ascii="Times New Roman" w:hAnsi="Times New Roman" w:cs="Times New Roman"/>
          <w:sz w:val="24"/>
          <w:szCs w:val="24"/>
          <w:lang w:val="en-GB"/>
        </w:rPr>
        <w:t xml:space="preserve">maternal microbiota </w:t>
      </w:r>
      <w:r w:rsidR="00803578" w:rsidRPr="00CE3389">
        <w:rPr>
          <w:rFonts w:ascii="Times New Roman" w:hAnsi="Times New Roman" w:cs="Times New Roman"/>
          <w:sz w:val="24"/>
          <w:szCs w:val="24"/>
          <w:lang w:val="en-GB"/>
        </w:rPr>
        <w:t xml:space="preserve">composition and function </w:t>
      </w:r>
      <w:r w:rsidR="00BA65D2" w:rsidRPr="00CE3389">
        <w:rPr>
          <w:rFonts w:ascii="Times New Roman" w:hAnsi="Times New Roman" w:cs="Times New Roman"/>
          <w:sz w:val="24"/>
          <w:szCs w:val="24"/>
          <w:lang w:val="en-GB"/>
        </w:rPr>
        <w:t xml:space="preserve">on the health of </w:t>
      </w:r>
      <w:r w:rsidR="00696836" w:rsidRPr="00CE3389">
        <w:rPr>
          <w:rFonts w:ascii="Times New Roman" w:hAnsi="Times New Roman" w:cs="Times New Roman"/>
          <w:sz w:val="24"/>
          <w:szCs w:val="24"/>
          <w:lang w:val="en-GB"/>
        </w:rPr>
        <w:t xml:space="preserve">both </w:t>
      </w:r>
      <w:r w:rsidR="00BA65D2" w:rsidRPr="009D33D0">
        <w:rPr>
          <w:rFonts w:ascii="Times New Roman" w:hAnsi="Times New Roman" w:cs="Times New Roman"/>
          <w:sz w:val="24"/>
          <w:szCs w:val="24"/>
          <w:lang w:val="en-GB"/>
        </w:rPr>
        <w:t>the mother and child.</w:t>
      </w:r>
      <w:r w:rsidR="00987B4C" w:rsidRPr="009D33D0">
        <w:rPr>
          <w:rFonts w:ascii="Times New Roman" w:hAnsi="Times New Roman" w:cs="Times New Roman"/>
          <w:sz w:val="24"/>
          <w:szCs w:val="24"/>
          <w:lang w:val="en-GB"/>
        </w:rPr>
        <w:t xml:space="preserve"> </w:t>
      </w:r>
    </w:p>
    <w:p w14:paraId="7748F735" w14:textId="1FCB32D2" w:rsidR="00780A18" w:rsidRPr="00A76D9C" w:rsidRDefault="0091134C" w:rsidP="00805D44">
      <w:pPr>
        <w:spacing w:line="360" w:lineRule="auto"/>
        <w:jc w:val="both"/>
        <w:rPr>
          <w:rFonts w:ascii="Times New Roman" w:hAnsi="Times New Roman" w:cs="Times New Roman"/>
          <w:color w:val="FF0000"/>
          <w:sz w:val="24"/>
          <w:szCs w:val="24"/>
          <w:lang w:val="en-GB"/>
        </w:rPr>
      </w:pPr>
      <w:r w:rsidRPr="009D33D0">
        <w:rPr>
          <w:rFonts w:ascii="Times New Roman" w:hAnsi="Times New Roman" w:cs="Times New Roman"/>
          <w:sz w:val="24"/>
          <w:szCs w:val="24"/>
          <w:lang w:val="en-GB"/>
        </w:rPr>
        <w:t>P</w:t>
      </w:r>
      <w:r w:rsidR="00780A18" w:rsidRPr="009D33D0">
        <w:rPr>
          <w:rFonts w:ascii="Times New Roman" w:hAnsi="Times New Roman" w:cs="Times New Roman"/>
          <w:sz w:val="24"/>
          <w:szCs w:val="24"/>
          <w:lang w:val="en-GB"/>
        </w:rPr>
        <w:t xml:space="preserve">regnancy </w:t>
      </w:r>
      <w:r w:rsidR="00EB2F62" w:rsidRPr="009D33D0">
        <w:rPr>
          <w:rFonts w:ascii="Times New Roman" w:hAnsi="Times New Roman" w:cs="Times New Roman"/>
          <w:sz w:val="24"/>
          <w:szCs w:val="24"/>
          <w:lang w:val="en-GB"/>
        </w:rPr>
        <w:t>may affect</w:t>
      </w:r>
      <w:r w:rsidR="00E84A95" w:rsidRPr="009D33D0">
        <w:rPr>
          <w:rFonts w:ascii="Times New Roman" w:hAnsi="Times New Roman" w:cs="Times New Roman"/>
          <w:sz w:val="24"/>
          <w:szCs w:val="24"/>
          <w:lang w:val="en-GB"/>
        </w:rPr>
        <w:t xml:space="preserve"> </w:t>
      </w:r>
      <w:r w:rsidR="00696836" w:rsidRPr="009D33D0">
        <w:rPr>
          <w:rFonts w:ascii="Times New Roman" w:hAnsi="Times New Roman" w:cs="Times New Roman"/>
          <w:sz w:val="24"/>
          <w:szCs w:val="24"/>
          <w:lang w:val="en-GB"/>
        </w:rPr>
        <w:t xml:space="preserve">the </w:t>
      </w:r>
      <w:r w:rsidR="00780A18" w:rsidRPr="009D33D0">
        <w:rPr>
          <w:rFonts w:ascii="Times New Roman" w:hAnsi="Times New Roman" w:cs="Times New Roman"/>
          <w:sz w:val="24"/>
          <w:szCs w:val="24"/>
          <w:lang w:val="en-GB"/>
        </w:rPr>
        <w:t>mother’s gut micro</w:t>
      </w:r>
      <w:r w:rsidR="00E70942" w:rsidRPr="009D33D0">
        <w:rPr>
          <w:rFonts w:ascii="Times New Roman" w:hAnsi="Times New Roman" w:cs="Times New Roman"/>
          <w:sz w:val="24"/>
          <w:szCs w:val="24"/>
          <w:lang w:val="en-GB"/>
        </w:rPr>
        <w:t>biota composition and richness</w:t>
      </w:r>
      <w:r w:rsidR="00E70942" w:rsidRPr="009D33D0">
        <w:rPr>
          <w:rFonts w:ascii="Times New Roman" w:hAnsi="Times New Roman" w:cs="Times New Roman"/>
          <w:sz w:val="24"/>
          <w:szCs w:val="24"/>
          <w:vertAlign w:val="superscript"/>
          <w:lang w:val="en-GB"/>
        </w:rPr>
        <w:t>(3)</w:t>
      </w:r>
      <w:r w:rsidR="00780A18" w:rsidRPr="009D33D0">
        <w:rPr>
          <w:rFonts w:ascii="Times New Roman" w:hAnsi="Times New Roman" w:cs="Times New Roman"/>
          <w:sz w:val="24"/>
          <w:szCs w:val="24"/>
          <w:lang w:val="en-GB"/>
        </w:rPr>
        <w:t xml:space="preserve">. </w:t>
      </w:r>
      <w:r w:rsidR="00BF045D" w:rsidRPr="009D33D0">
        <w:rPr>
          <w:rFonts w:ascii="Times New Roman" w:hAnsi="Times New Roman" w:cs="Times New Roman"/>
          <w:sz w:val="24"/>
          <w:szCs w:val="24"/>
          <w:lang w:val="en-GB"/>
        </w:rPr>
        <w:t>A r</w:t>
      </w:r>
      <w:r w:rsidR="00C615CB" w:rsidRPr="009D33D0">
        <w:rPr>
          <w:rFonts w:ascii="Times New Roman" w:hAnsi="Times New Roman" w:cs="Times New Roman"/>
          <w:sz w:val="24"/>
          <w:szCs w:val="24"/>
          <w:lang w:val="en-GB"/>
        </w:rPr>
        <w:t xml:space="preserve">ecent study suggest that </w:t>
      </w:r>
      <w:r w:rsidR="00780A18" w:rsidRPr="009D33D0">
        <w:rPr>
          <w:rFonts w:ascii="Times New Roman" w:hAnsi="Times New Roman" w:cs="Times New Roman"/>
          <w:sz w:val="24"/>
          <w:szCs w:val="24"/>
          <w:lang w:val="en-GB"/>
        </w:rPr>
        <w:t xml:space="preserve">the colonization of </w:t>
      </w:r>
      <w:r w:rsidR="00696836" w:rsidRPr="009D33D0">
        <w:rPr>
          <w:rFonts w:ascii="Times New Roman" w:hAnsi="Times New Roman" w:cs="Times New Roman"/>
          <w:sz w:val="24"/>
          <w:szCs w:val="24"/>
          <w:lang w:val="en-GB"/>
        </w:rPr>
        <w:t xml:space="preserve">a </w:t>
      </w:r>
      <w:r w:rsidR="00780A18" w:rsidRPr="009D33D0">
        <w:rPr>
          <w:rFonts w:ascii="Times New Roman" w:hAnsi="Times New Roman" w:cs="Times New Roman"/>
          <w:sz w:val="24"/>
          <w:szCs w:val="24"/>
          <w:lang w:val="en-GB"/>
        </w:rPr>
        <w:t xml:space="preserve">child’s gut </w:t>
      </w:r>
      <w:r w:rsidR="00696836" w:rsidRPr="009D33D0">
        <w:rPr>
          <w:rFonts w:ascii="Times New Roman" w:hAnsi="Times New Roman" w:cs="Times New Roman"/>
          <w:sz w:val="24"/>
          <w:szCs w:val="24"/>
          <w:lang w:val="en-GB"/>
        </w:rPr>
        <w:t>begins</w:t>
      </w:r>
      <w:r w:rsidR="00780A18" w:rsidRPr="009D33D0">
        <w:rPr>
          <w:rFonts w:ascii="Times New Roman" w:hAnsi="Times New Roman" w:cs="Times New Roman"/>
          <w:sz w:val="24"/>
          <w:szCs w:val="24"/>
          <w:lang w:val="en-GB"/>
        </w:rPr>
        <w:t xml:space="preserve"> </w:t>
      </w:r>
      <w:r w:rsidR="00780A18" w:rsidRPr="009D33D0">
        <w:rPr>
          <w:rFonts w:ascii="Times New Roman" w:hAnsi="Times New Roman" w:cs="Times New Roman"/>
          <w:i/>
          <w:sz w:val="24"/>
          <w:szCs w:val="24"/>
          <w:lang w:val="en-GB"/>
        </w:rPr>
        <w:t>in utero</w:t>
      </w:r>
      <w:r w:rsidR="00E70942" w:rsidRPr="009D33D0">
        <w:rPr>
          <w:rFonts w:ascii="Times New Roman" w:hAnsi="Times New Roman" w:cs="Times New Roman"/>
          <w:sz w:val="24"/>
          <w:szCs w:val="24"/>
          <w:vertAlign w:val="superscript"/>
          <w:lang w:val="en-GB"/>
        </w:rPr>
        <w:t>(4)</w:t>
      </w:r>
      <w:r w:rsidR="004362A4" w:rsidRPr="009D33D0">
        <w:rPr>
          <w:rFonts w:ascii="Times New Roman" w:hAnsi="Times New Roman" w:cs="Times New Roman"/>
          <w:sz w:val="24"/>
          <w:szCs w:val="24"/>
          <w:lang w:val="en-GB"/>
        </w:rPr>
        <w:t xml:space="preserve"> and </w:t>
      </w:r>
      <w:r w:rsidR="00C615CB" w:rsidRPr="009D33D0">
        <w:rPr>
          <w:rFonts w:ascii="Times New Roman" w:hAnsi="Times New Roman" w:cs="Times New Roman"/>
          <w:sz w:val="24"/>
          <w:szCs w:val="24"/>
          <w:lang w:val="en-GB"/>
        </w:rPr>
        <w:t xml:space="preserve">since </w:t>
      </w:r>
      <w:r w:rsidR="004362A4" w:rsidRPr="009D33D0">
        <w:rPr>
          <w:rFonts w:ascii="Times New Roman" w:hAnsi="Times New Roman" w:cs="Times New Roman"/>
          <w:sz w:val="24"/>
          <w:szCs w:val="24"/>
          <w:lang w:val="en-GB"/>
        </w:rPr>
        <w:t xml:space="preserve">early microbiota </w:t>
      </w:r>
      <w:r w:rsidR="00C615CB" w:rsidRPr="009D33D0">
        <w:rPr>
          <w:rFonts w:ascii="Times New Roman" w:hAnsi="Times New Roman" w:cs="Times New Roman"/>
          <w:sz w:val="24"/>
          <w:szCs w:val="24"/>
          <w:lang w:val="en-GB"/>
        </w:rPr>
        <w:t xml:space="preserve">may </w:t>
      </w:r>
      <w:r w:rsidR="00E84A95" w:rsidRPr="009D33D0">
        <w:rPr>
          <w:rFonts w:ascii="Times New Roman" w:hAnsi="Times New Roman" w:cs="Times New Roman"/>
          <w:sz w:val="24"/>
          <w:szCs w:val="24"/>
          <w:lang w:val="en-GB"/>
        </w:rPr>
        <w:t xml:space="preserve">affect </w:t>
      </w:r>
      <w:r w:rsidR="00B549D6" w:rsidRPr="009D33D0">
        <w:rPr>
          <w:rFonts w:ascii="Times New Roman" w:hAnsi="Times New Roman" w:cs="Times New Roman"/>
          <w:sz w:val="24"/>
          <w:szCs w:val="24"/>
          <w:lang w:val="en-GB"/>
        </w:rPr>
        <w:t>a</w:t>
      </w:r>
      <w:r w:rsidR="004362A4" w:rsidRPr="009D33D0">
        <w:rPr>
          <w:rFonts w:ascii="Times New Roman" w:hAnsi="Times New Roman" w:cs="Times New Roman"/>
          <w:sz w:val="24"/>
          <w:szCs w:val="24"/>
          <w:lang w:val="en-GB"/>
        </w:rPr>
        <w:t xml:space="preserve"> child’s health in later life</w:t>
      </w:r>
      <w:r w:rsidR="00780A18" w:rsidRPr="009D33D0">
        <w:rPr>
          <w:rFonts w:ascii="Times New Roman" w:hAnsi="Times New Roman" w:cs="Times New Roman"/>
          <w:sz w:val="24"/>
          <w:szCs w:val="24"/>
          <w:lang w:val="en-GB"/>
        </w:rPr>
        <w:t xml:space="preserve">, </w:t>
      </w:r>
      <w:r w:rsidR="00E84A95" w:rsidRPr="009D33D0">
        <w:rPr>
          <w:rFonts w:ascii="Times New Roman" w:hAnsi="Times New Roman" w:cs="Times New Roman"/>
          <w:sz w:val="24"/>
          <w:szCs w:val="24"/>
          <w:lang w:val="en-GB"/>
        </w:rPr>
        <w:t xml:space="preserve">maintaining </w:t>
      </w:r>
      <w:r w:rsidR="00780A18" w:rsidRPr="009D33D0">
        <w:rPr>
          <w:rFonts w:ascii="Times New Roman" w:hAnsi="Times New Roman" w:cs="Times New Roman"/>
          <w:sz w:val="24"/>
          <w:szCs w:val="24"/>
          <w:lang w:val="en-GB"/>
        </w:rPr>
        <w:t xml:space="preserve">balanced microbiota </w:t>
      </w:r>
      <w:r w:rsidR="00E84A95" w:rsidRPr="009D33D0">
        <w:rPr>
          <w:rFonts w:ascii="Times New Roman" w:hAnsi="Times New Roman" w:cs="Times New Roman"/>
          <w:sz w:val="24"/>
          <w:szCs w:val="24"/>
          <w:lang w:val="en-GB"/>
        </w:rPr>
        <w:t xml:space="preserve">in the mother </w:t>
      </w:r>
      <w:r w:rsidR="00780A18" w:rsidRPr="009D33D0">
        <w:rPr>
          <w:rFonts w:ascii="Times New Roman" w:hAnsi="Times New Roman" w:cs="Times New Roman"/>
          <w:sz w:val="24"/>
          <w:szCs w:val="24"/>
          <w:lang w:val="en-GB"/>
        </w:rPr>
        <w:t xml:space="preserve">during pregnancy is </w:t>
      </w:r>
      <w:r w:rsidR="00240B84" w:rsidRPr="009D33D0">
        <w:rPr>
          <w:rFonts w:ascii="Times New Roman" w:hAnsi="Times New Roman" w:cs="Times New Roman"/>
          <w:sz w:val="24"/>
          <w:szCs w:val="24"/>
          <w:lang w:val="en-GB"/>
        </w:rPr>
        <w:t>important</w:t>
      </w:r>
      <w:r w:rsidR="00780A18" w:rsidRPr="009D33D0">
        <w:rPr>
          <w:rFonts w:ascii="Times New Roman" w:hAnsi="Times New Roman" w:cs="Times New Roman"/>
          <w:sz w:val="24"/>
          <w:szCs w:val="24"/>
          <w:lang w:val="en-GB"/>
        </w:rPr>
        <w:t xml:space="preserve">. Pregnancy is </w:t>
      </w:r>
      <w:r w:rsidR="00240B84" w:rsidRPr="009D33D0">
        <w:rPr>
          <w:rFonts w:ascii="Times New Roman" w:hAnsi="Times New Roman" w:cs="Times New Roman"/>
          <w:sz w:val="24"/>
          <w:szCs w:val="24"/>
          <w:lang w:val="en-GB"/>
        </w:rPr>
        <w:t xml:space="preserve">a </w:t>
      </w:r>
      <w:r w:rsidR="00780A18" w:rsidRPr="009D33D0">
        <w:rPr>
          <w:rFonts w:ascii="Times New Roman" w:hAnsi="Times New Roman" w:cs="Times New Roman"/>
          <w:sz w:val="24"/>
          <w:szCs w:val="24"/>
          <w:lang w:val="en-GB"/>
        </w:rPr>
        <w:t xml:space="preserve">particularly critical period of life </w:t>
      </w:r>
      <w:r w:rsidR="00E84A95" w:rsidRPr="009D33D0">
        <w:rPr>
          <w:rFonts w:ascii="Times New Roman" w:hAnsi="Times New Roman" w:cs="Times New Roman"/>
          <w:sz w:val="24"/>
          <w:szCs w:val="24"/>
          <w:lang w:val="en-GB"/>
        </w:rPr>
        <w:t>in which</w:t>
      </w:r>
      <w:r w:rsidR="00240B84" w:rsidRPr="009D33D0">
        <w:rPr>
          <w:rFonts w:ascii="Times New Roman" w:hAnsi="Times New Roman" w:cs="Times New Roman"/>
          <w:sz w:val="24"/>
          <w:szCs w:val="24"/>
          <w:lang w:val="en-GB"/>
        </w:rPr>
        <w:t xml:space="preserve"> </w:t>
      </w:r>
      <w:r w:rsidR="00780A18" w:rsidRPr="009D33D0">
        <w:rPr>
          <w:rFonts w:ascii="Times New Roman" w:hAnsi="Times New Roman" w:cs="Times New Roman"/>
          <w:sz w:val="24"/>
          <w:szCs w:val="24"/>
          <w:lang w:val="en-GB"/>
        </w:rPr>
        <w:t>the healt</w:t>
      </w:r>
      <w:r w:rsidR="003539F1" w:rsidRPr="009D33D0">
        <w:rPr>
          <w:rFonts w:ascii="Times New Roman" w:hAnsi="Times New Roman" w:cs="Times New Roman"/>
          <w:sz w:val="24"/>
          <w:szCs w:val="24"/>
          <w:lang w:val="en-GB"/>
        </w:rPr>
        <w:t xml:space="preserve">h of the </w:t>
      </w:r>
      <w:r w:rsidR="00E84A95" w:rsidRPr="009D33D0">
        <w:rPr>
          <w:rFonts w:ascii="Times New Roman" w:hAnsi="Times New Roman" w:cs="Times New Roman"/>
          <w:sz w:val="24"/>
          <w:szCs w:val="24"/>
          <w:lang w:val="en-GB"/>
        </w:rPr>
        <w:t>foetus</w:t>
      </w:r>
      <w:r w:rsidR="00E70942" w:rsidRPr="009D33D0">
        <w:rPr>
          <w:rFonts w:ascii="Times New Roman" w:hAnsi="Times New Roman" w:cs="Times New Roman"/>
          <w:sz w:val="24"/>
          <w:szCs w:val="24"/>
          <w:lang w:val="en-GB"/>
        </w:rPr>
        <w:t xml:space="preserve"> is consolidated</w:t>
      </w:r>
      <w:r w:rsidR="00E70942" w:rsidRPr="009D33D0">
        <w:rPr>
          <w:rFonts w:ascii="Times New Roman" w:hAnsi="Times New Roman" w:cs="Times New Roman"/>
          <w:sz w:val="24"/>
          <w:szCs w:val="24"/>
          <w:vertAlign w:val="superscript"/>
          <w:lang w:val="en-GB"/>
        </w:rPr>
        <w:t>(5)</w:t>
      </w:r>
      <w:r w:rsidR="00780A18" w:rsidRPr="009D33D0">
        <w:rPr>
          <w:rFonts w:ascii="Times New Roman" w:hAnsi="Times New Roman" w:cs="Times New Roman"/>
          <w:sz w:val="24"/>
          <w:szCs w:val="24"/>
          <w:lang w:val="en-GB"/>
        </w:rPr>
        <w:t xml:space="preserve">, and </w:t>
      </w:r>
      <w:r w:rsidR="00ED5FA3" w:rsidRPr="009D33D0">
        <w:rPr>
          <w:rFonts w:ascii="Times New Roman" w:hAnsi="Times New Roman" w:cs="Times New Roman"/>
          <w:sz w:val="24"/>
          <w:szCs w:val="24"/>
          <w:lang w:val="en-GB"/>
        </w:rPr>
        <w:t xml:space="preserve">the </w:t>
      </w:r>
      <w:r w:rsidR="00E84A95" w:rsidRPr="009D33D0">
        <w:rPr>
          <w:rFonts w:ascii="Times New Roman" w:hAnsi="Times New Roman" w:cs="Times New Roman"/>
          <w:sz w:val="24"/>
          <w:szCs w:val="24"/>
          <w:lang w:val="en-GB"/>
        </w:rPr>
        <w:t>effects of pregnancy</w:t>
      </w:r>
      <w:r w:rsidR="00780A18" w:rsidRPr="009D33D0">
        <w:rPr>
          <w:rFonts w:ascii="Times New Roman" w:hAnsi="Times New Roman" w:cs="Times New Roman"/>
          <w:sz w:val="24"/>
          <w:szCs w:val="24"/>
          <w:lang w:val="en-GB"/>
        </w:rPr>
        <w:t xml:space="preserve"> </w:t>
      </w:r>
      <w:r w:rsidR="00E84A95" w:rsidRPr="009D33D0">
        <w:rPr>
          <w:rFonts w:ascii="Times New Roman" w:hAnsi="Times New Roman" w:cs="Times New Roman"/>
          <w:sz w:val="24"/>
          <w:szCs w:val="24"/>
          <w:lang w:val="en-GB"/>
        </w:rPr>
        <w:t xml:space="preserve">can be </w:t>
      </w:r>
      <w:r w:rsidR="00E84A95" w:rsidRPr="00833353">
        <w:rPr>
          <w:rFonts w:ascii="Times New Roman" w:hAnsi="Times New Roman" w:cs="Times New Roman"/>
          <w:sz w:val="24"/>
          <w:szCs w:val="24"/>
          <w:lang w:val="en-GB"/>
        </w:rPr>
        <w:t>observed</w:t>
      </w:r>
      <w:r w:rsidR="00780A18" w:rsidRPr="00833353">
        <w:rPr>
          <w:rFonts w:ascii="Times New Roman" w:hAnsi="Times New Roman" w:cs="Times New Roman"/>
          <w:sz w:val="24"/>
          <w:szCs w:val="24"/>
          <w:lang w:val="en-GB"/>
        </w:rPr>
        <w:t xml:space="preserve"> in the offsp</w:t>
      </w:r>
      <w:r w:rsidR="00E70942">
        <w:rPr>
          <w:rFonts w:ascii="Times New Roman" w:hAnsi="Times New Roman" w:cs="Times New Roman"/>
          <w:sz w:val="24"/>
          <w:szCs w:val="24"/>
          <w:lang w:val="en-GB"/>
        </w:rPr>
        <w:t>ring throughout later life</w:t>
      </w:r>
      <w:r w:rsidR="00E70942">
        <w:rPr>
          <w:rFonts w:ascii="Times New Roman" w:hAnsi="Times New Roman" w:cs="Times New Roman"/>
          <w:sz w:val="24"/>
          <w:szCs w:val="24"/>
          <w:vertAlign w:val="superscript"/>
          <w:lang w:val="en-GB"/>
        </w:rPr>
        <w:t>(6)</w:t>
      </w:r>
      <w:r w:rsidR="00780A18" w:rsidRPr="00833353">
        <w:rPr>
          <w:rFonts w:ascii="Times New Roman" w:hAnsi="Times New Roman" w:cs="Times New Roman"/>
          <w:sz w:val="24"/>
          <w:szCs w:val="24"/>
          <w:lang w:val="en-GB"/>
        </w:rPr>
        <w:t xml:space="preserve">. Furthermore, metabolic complications manifested during pregnancy </w:t>
      </w:r>
      <w:r w:rsidR="00240B84" w:rsidRPr="00833353">
        <w:rPr>
          <w:rFonts w:ascii="Times New Roman" w:hAnsi="Times New Roman" w:cs="Times New Roman"/>
          <w:sz w:val="24"/>
          <w:szCs w:val="24"/>
          <w:lang w:val="en-GB"/>
        </w:rPr>
        <w:t xml:space="preserve">also </w:t>
      </w:r>
      <w:r w:rsidR="00E84A95" w:rsidRPr="00833353">
        <w:rPr>
          <w:rFonts w:ascii="Times New Roman" w:hAnsi="Times New Roman" w:cs="Times New Roman"/>
          <w:sz w:val="24"/>
          <w:szCs w:val="24"/>
          <w:lang w:val="en-GB"/>
        </w:rPr>
        <w:t xml:space="preserve">affect </w:t>
      </w:r>
      <w:r w:rsidR="00780A18" w:rsidRPr="00833353">
        <w:rPr>
          <w:rFonts w:ascii="Times New Roman" w:hAnsi="Times New Roman" w:cs="Times New Roman"/>
          <w:sz w:val="24"/>
          <w:szCs w:val="24"/>
          <w:lang w:val="en-GB"/>
        </w:rPr>
        <w:t xml:space="preserve">the </w:t>
      </w:r>
      <w:r w:rsidR="00240B84" w:rsidRPr="00833353">
        <w:rPr>
          <w:rFonts w:ascii="Times New Roman" w:hAnsi="Times New Roman" w:cs="Times New Roman"/>
          <w:sz w:val="24"/>
          <w:szCs w:val="24"/>
          <w:lang w:val="en-GB"/>
        </w:rPr>
        <w:t>mother’s long-term health</w:t>
      </w:r>
      <w:r w:rsidR="00E70942">
        <w:rPr>
          <w:rFonts w:ascii="Times New Roman" w:hAnsi="Times New Roman" w:cs="Times New Roman"/>
          <w:sz w:val="24"/>
          <w:szCs w:val="24"/>
          <w:vertAlign w:val="superscript"/>
          <w:lang w:val="en-GB"/>
        </w:rPr>
        <w:t>(7)</w:t>
      </w:r>
      <w:r w:rsidR="00780A18" w:rsidRPr="00833353">
        <w:rPr>
          <w:rFonts w:ascii="Times New Roman" w:hAnsi="Times New Roman" w:cs="Times New Roman"/>
          <w:sz w:val="24"/>
          <w:szCs w:val="24"/>
          <w:lang w:val="en-GB"/>
        </w:rPr>
        <w:t xml:space="preserve">. Thus, pregnancy offers a window of opportunity </w:t>
      </w:r>
      <w:r w:rsidR="00E84A95" w:rsidRPr="00833353">
        <w:rPr>
          <w:rFonts w:ascii="Times New Roman" w:hAnsi="Times New Roman" w:cs="Times New Roman"/>
          <w:sz w:val="24"/>
          <w:szCs w:val="24"/>
          <w:lang w:val="en-GB"/>
        </w:rPr>
        <w:t>to</w:t>
      </w:r>
      <w:r w:rsidR="00240B84" w:rsidRPr="00833353">
        <w:rPr>
          <w:rFonts w:ascii="Times New Roman" w:hAnsi="Times New Roman" w:cs="Times New Roman"/>
          <w:sz w:val="24"/>
          <w:szCs w:val="24"/>
          <w:lang w:val="en-GB"/>
        </w:rPr>
        <w:t xml:space="preserve"> improv</w:t>
      </w:r>
      <w:r w:rsidR="00E84A95" w:rsidRPr="00833353">
        <w:rPr>
          <w:rFonts w:ascii="Times New Roman" w:hAnsi="Times New Roman" w:cs="Times New Roman"/>
          <w:sz w:val="24"/>
          <w:szCs w:val="24"/>
          <w:lang w:val="en-GB"/>
        </w:rPr>
        <w:t>e</w:t>
      </w:r>
      <w:r w:rsidR="00780A18" w:rsidRPr="00833353">
        <w:rPr>
          <w:rFonts w:ascii="Times New Roman" w:hAnsi="Times New Roman" w:cs="Times New Roman"/>
          <w:sz w:val="24"/>
          <w:szCs w:val="24"/>
          <w:lang w:val="en-GB"/>
        </w:rPr>
        <w:t xml:space="preserve"> the health of both </w:t>
      </w:r>
      <w:r w:rsidR="00E84A95" w:rsidRPr="00833353">
        <w:rPr>
          <w:rFonts w:ascii="Times New Roman" w:hAnsi="Times New Roman" w:cs="Times New Roman"/>
          <w:sz w:val="24"/>
          <w:szCs w:val="24"/>
          <w:lang w:val="en-GB"/>
        </w:rPr>
        <w:t xml:space="preserve">the </w:t>
      </w:r>
      <w:r w:rsidR="00780A18" w:rsidRPr="00833353">
        <w:rPr>
          <w:rFonts w:ascii="Times New Roman" w:hAnsi="Times New Roman" w:cs="Times New Roman"/>
          <w:sz w:val="24"/>
          <w:szCs w:val="24"/>
          <w:lang w:val="en-GB"/>
        </w:rPr>
        <w:t xml:space="preserve">mother and child by </w:t>
      </w:r>
      <w:r w:rsidR="00240B84" w:rsidRPr="00833353">
        <w:rPr>
          <w:rFonts w:ascii="Times New Roman" w:hAnsi="Times New Roman" w:cs="Times New Roman"/>
          <w:sz w:val="24"/>
          <w:szCs w:val="24"/>
          <w:lang w:val="en-GB"/>
        </w:rPr>
        <w:t xml:space="preserve">potentially </w:t>
      </w:r>
      <w:r w:rsidR="00780A18" w:rsidRPr="00833353">
        <w:rPr>
          <w:rFonts w:ascii="Times New Roman" w:hAnsi="Times New Roman" w:cs="Times New Roman"/>
          <w:sz w:val="24"/>
          <w:szCs w:val="24"/>
          <w:lang w:val="en-GB"/>
        </w:rPr>
        <w:t xml:space="preserve">modifying gut microbiota composition and activity. </w:t>
      </w:r>
      <w:r w:rsidR="00240B84" w:rsidRPr="00833353">
        <w:rPr>
          <w:rFonts w:ascii="Times New Roman" w:hAnsi="Times New Roman" w:cs="Times New Roman"/>
          <w:sz w:val="24"/>
          <w:szCs w:val="24"/>
          <w:lang w:val="en-GB"/>
        </w:rPr>
        <w:t xml:space="preserve">To </w:t>
      </w:r>
      <w:r w:rsidR="00780A18" w:rsidRPr="00833353">
        <w:rPr>
          <w:rFonts w:ascii="Times New Roman" w:hAnsi="Times New Roman" w:cs="Times New Roman"/>
          <w:sz w:val="24"/>
          <w:szCs w:val="24"/>
          <w:lang w:val="en-GB"/>
        </w:rPr>
        <w:t>this end</w:t>
      </w:r>
      <w:r w:rsidR="00240B84" w:rsidRPr="00833353">
        <w:rPr>
          <w:rFonts w:ascii="Times New Roman" w:hAnsi="Times New Roman" w:cs="Times New Roman"/>
          <w:sz w:val="24"/>
          <w:szCs w:val="24"/>
          <w:lang w:val="en-GB"/>
        </w:rPr>
        <w:t>,</w:t>
      </w:r>
      <w:r w:rsidR="00780A18" w:rsidRPr="00833353">
        <w:rPr>
          <w:rFonts w:ascii="Times New Roman" w:hAnsi="Times New Roman" w:cs="Times New Roman"/>
          <w:sz w:val="24"/>
          <w:szCs w:val="24"/>
          <w:lang w:val="en-GB"/>
        </w:rPr>
        <w:t xml:space="preserve"> a better understanding of</w:t>
      </w:r>
      <w:r w:rsidR="00240B84" w:rsidRPr="00833353">
        <w:rPr>
          <w:rFonts w:ascii="Times New Roman" w:hAnsi="Times New Roman" w:cs="Times New Roman"/>
          <w:sz w:val="24"/>
          <w:szCs w:val="24"/>
          <w:lang w:val="en-GB"/>
        </w:rPr>
        <w:t xml:space="preserve"> the</w:t>
      </w:r>
      <w:r w:rsidR="00780A18" w:rsidRPr="00833353">
        <w:rPr>
          <w:rFonts w:ascii="Times New Roman" w:hAnsi="Times New Roman" w:cs="Times New Roman"/>
          <w:sz w:val="24"/>
          <w:szCs w:val="24"/>
          <w:lang w:val="en-GB"/>
        </w:rPr>
        <w:t xml:space="preserve"> diet-microbiota-metabolism relationship during pregnancy is </w:t>
      </w:r>
      <w:r w:rsidR="00240B84" w:rsidRPr="00833353">
        <w:rPr>
          <w:rFonts w:ascii="Times New Roman" w:hAnsi="Times New Roman" w:cs="Times New Roman"/>
          <w:sz w:val="24"/>
          <w:szCs w:val="24"/>
          <w:lang w:val="en-GB"/>
        </w:rPr>
        <w:t>warranted</w:t>
      </w:r>
      <w:r w:rsidR="00780A18" w:rsidRPr="00833353">
        <w:rPr>
          <w:rFonts w:ascii="Times New Roman" w:hAnsi="Times New Roman" w:cs="Times New Roman"/>
          <w:sz w:val="24"/>
          <w:szCs w:val="24"/>
          <w:lang w:val="en-GB"/>
        </w:rPr>
        <w:t>.</w:t>
      </w:r>
    </w:p>
    <w:p w14:paraId="5E35EA0A" w14:textId="770A9956" w:rsidR="00835CBA" w:rsidRPr="00833353" w:rsidRDefault="00E84A95" w:rsidP="00805D4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t>Although</w:t>
      </w:r>
      <w:r w:rsidR="008B2414" w:rsidRPr="00833353">
        <w:rPr>
          <w:rFonts w:ascii="Times New Roman" w:hAnsi="Times New Roman" w:cs="Times New Roman"/>
          <w:sz w:val="24"/>
          <w:szCs w:val="24"/>
          <w:lang w:val="en-GB"/>
        </w:rPr>
        <w:t xml:space="preserve"> </w:t>
      </w:r>
      <w:r w:rsidRPr="00833353">
        <w:rPr>
          <w:rFonts w:ascii="Times New Roman" w:hAnsi="Times New Roman" w:cs="Times New Roman"/>
          <w:sz w:val="24"/>
          <w:szCs w:val="24"/>
          <w:lang w:val="en-GB"/>
        </w:rPr>
        <w:t xml:space="preserve">the </w:t>
      </w:r>
      <w:r w:rsidR="00BA65D2" w:rsidRPr="00833353">
        <w:rPr>
          <w:rFonts w:ascii="Times New Roman" w:hAnsi="Times New Roman" w:cs="Times New Roman"/>
          <w:sz w:val="24"/>
          <w:szCs w:val="24"/>
          <w:lang w:val="en-GB"/>
        </w:rPr>
        <w:t>adult gut microbiota is generally considered consolidated, external factors</w:t>
      </w:r>
      <w:r w:rsidR="009F1ED4">
        <w:rPr>
          <w:rFonts w:ascii="Times New Roman" w:hAnsi="Times New Roman" w:cs="Times New Roman"/>
          <w:sz w:val="24"/>
          <w:szCs w:val="24"/>
          <w:lang w:val="en-GB"/>
        </w:rPr>
        <w:t>,</w:t>
      </w:r>
      <w:r w:rsidR="00BA65D2" w:rsidRPr="00833353">
        <w:rPr>
          <w:rFonts w:ascii="Times New Roman" w:hAnsi="Times New Roman" w:cs="Times New Roman"/>
          <w:sz w:val="24"/>
          <w:szCs w:val="24"/>
          <w:lang w:val="en-GB"/>
        </w:rPr>
        <w:t xml:space="preserve"> </w:t>
      </w:r>
      <w:r w:rsidRPr="00833353">
        <w:rPr>
          <w:rFonts w:ascii="Times New Roman" w:hAnsi="Times New Roman" w:cs="Times New Roman"/>
          <w:sz w:val="24"/>
          <w:szCs w:val="24"/>
          <w:lang w:val="en-GB"/>
        </w:rPr>
        <w:t xml:space="preserve">such as </w:t>
      </w:r>
      <w:r w:rsidR="00BA65D2" w:rsidRPr="00833353">
        <w:rPr>
          <w:rFonts w:ascii="Times New Roman" w:hAnsi="Times New Roman" w:cs="Times New Roman"/>
          <w:sz w:val="24"/>
          <w:szCs w:val="24"/>
          <w:lang w:val="en-GB"/>
        </w:rPr>
        <w:t>antibiotic treatment, diseases and diet</w:t>
      </w:r>
      <w:r w:rsidR="009F1ED4">
        <w:rPr>
          <w:rFonts w:ascii="Times New Roman" w:hAnsi="Times New Roman" w:cs="Times New Roman"/>
          <w:sz w:val="24"/>
          <w:szCs w:val="24"/>
          <w:lang w:val="en-GB"/>
        </w:rPr>
        <w:t>,</w:t>
      </w:r>
      <w:r w:rsidR="00BA65D2" w:rsidRPr="00833353">
        <w:rPr>
          <w:rFonts w:ascii="Times New Roman" w:hAnsi="Times New Roman" w:cs="Times New Roman"/>
          <w:sz w:val="24"/>
          <w:szCs w:val="24"/>
          <w:lang w:val="en-GB"/>
        </w:rPr>
        <w:t xml:space="preserve"> may modify the composition and activit</w:t>
      </w:r>
      <w:r w:rsidR="003539F1" w:rsidRPr="00833353">
        <w:rPr>
          <w:rFonts w:ascii="Times New Roman" w:hAnsi="Times New Roman" w:cs="Times New Roman"/>
          <w:sz w:val="24"/>
          <w:szCs w:val="24"/>
          <w:lang w:val="en-GB"/>
        </w:rPr>
        <w:t xml:space="preserve">y of </w:t>
      </w:r>
      <w:r w:rsidR="00E70942">
        <w:rPr>
          <w:rFonts w:ascii="Times New Roman" w:hAnsi="Times New Roman" w:cs="Times New Roman"/>
          <w:sz w:val="24"/>
          <w:szCs w:val="24"/>
          <w:lang w:val="en-GB"/>
        </w:rPr>
        <w:t>the gut ecosystem</w:t>
      </w:r>
      <w:r w:rsidR="00E70942">
        <w:rPr>
          <w:rFonts w:ascii="Times New Roman" w:hAnsi="Times New Roman" w:cs="Times New Roman"/>
          <w:sz w:val="24"/>
          <w:szCs w:val="24"/>
          <w:vertAlign w:val="superscript"/>
          <w:lang w:val="en-GB"/>
        </w:rPr>
        <w:t>(8)</w:t>
      </w:r>
      <w:r w:rsidR="00BA65D2" w:rsidRPr="00833353">
        <w:rPr>
          <w:rFonts w:ascii="Times New Roman" w:hAnsi="Times New Roman" w:cs="Times New Roman"/>
          <w:sz w:val="24"/>
          <w:szCs w:val="24"/>
          <w:lang w:val="en-GB"/>
        </w:rPr>
        <w:t xml:space="preserve">. </w:t>
      </w:r>
      <w:r w:rsidR="00C0303E" w:rsidRPr="00833353">
        <w:rPr>
          <w:rFonts w:ascii="Times New Roman" w:hAnsi="Times New Roman" w:cs="Times New Roman"/>
          <w:sz w:val="24"/>
          <w:szCs w:val="24"/>
          <w:lang w:val="en-GB"/>
        </w:rPr>
        <w:t>D</w:t>
      </w:r>
      <w:r w:rsidR="00C72CED" w:rsidRPr="00833353">
        <w:rPr>
          <w:rFonts w:ascii="Times New Roman" w:hAnsi="Times New Roman" w:cs="Times New Roman"/>
          <w:sz w:val="24"/>
          <w:szCs w:val="24"/>
          <w:lang w:val="en-GB"/>
        </w:rPr>
        <w:t xml:space="preserve">iet and dietary patterns have significant </w:t>
      </w:r>
      <w:r w:rsidRPr="00833353">
        <w:rPr>
          <w:rFonts w:ascii="Times New Roman" w:hAnsi="Times New Roman" w:cs="Times New Roman"/>
          <w:sz w:val="24"/>
          <w:szCs w:val="24"/>
          <w:lang w:val="en-GB"/>
        </w:rPr>
        <w:t xml:space="preserve">effects </w:t>
      </w:r>
      <w:r w:rsidR="00C72CED" w:rsidRPr="00833353">
        <w:rPr>
          <w:rFonts w:ascii="Times New Roman" w:hAnsi="Times New Roman" w:cs="Times New Roman"/>
          <w:sz w:val="24"/>
          <w:szCs w:val="24"/>
          <w:lang w:val="en-GB"/>
        </w:rPr>
        <w:t xml:space="preserve">on the composition of </w:t>
      </w:r>
      <w:r w:rsidRPr="00833353">
        <w:rPr>
          <w:rFonts w:ascii="Times New Roman" w:hAnsi="Times New Roman" w:cs="Times New Roman"/>
          <w:sz w:val="24"/>
          <w:szCs w:val="24"/>
          <w:lang w:val="en-GB"/>
        </w:rPr>
        <w:t xml:space="preserve">the </w:t>
      </w:r>
      <w:r w:rsidR="00C72CED" w:rsidRPr="00833353">
        <w:rPr>
          <w:rFonts w:ascii="Times New Roman" w:hAnsi="Times New Roman" w:cs="Times New Roman"/>
          <w:sz w:val="24"/>
          <w:szCs w:val="24"/>
          <w:lang w:val="en-GB"/>
        </w:rPr>
        <w:t xml:space="preserve">microbiota and the metabolites produced. </w:t>
      </w:r>
      <w:r w:rsidR="009B19FA" w:rsidRPr="00833353">
        <w:rPr>
          <w:rFonts w:ascii="Times New Roman" w:hAnsi="Times New Roman" w:cs="Times New Roman"/>
          <w:sz w:val="24"/>
          <w:szCs w:val="24"/>
          <w:lang w:val="en-GB"/>
        </w:rPr>
        <w:t>Short-term dietary interventions are shown to rapidly alter the structure and function of the microbiota</w:t>
      </w:r>
      <w:r w:rsidR="008B2414" w:rsidRPr="00833353">
        <w:rPr>
          <w:rFonts w:ascii="Times New Roman" w:hAnsi="Times New Roman" w:cs="Times New Roman"/>
          <w:sz w:val="24"/>
          <w:szCs w:val="24"/>
          <w:lang w:val="en-GB"/>
        </w:rPr>
        <w:t>: for example,</w:t>
      </w:r>
      <w:r w:rsidR="005E6EEC" w:rsidRPr="00833353">
        <w:rPr>
          <w:rFonts w:ascii="Times New Roman" w:hAnsi="Times New Roman" w:cs="Times New Roman"/>
          <w:sz w:val="24"/>
          <w:szCs w:val="24"/>
          <w:lang w:val="en-GB"/>
        </w:rPr>
        <w:t xml:space="preserve"> </w:t>
      </w:r>
      <w:r w:rsidR="008B2414" w:rsidRPr="00833353">
        <w:rPr>
          <w:rFonts w:ascii="Times New Roman" w:hAnsi="Times New Roman" w:cs="Times New Roman"/>
          <w:sz w:val="24"/>
          <w:szCs w:val="24"/>
          <w:lang w:val="en-GB"/>
        </w:rPr>
        <w:t>the inclusion of</w:t>
      </w:r>
      <w:r w:rsidR="005E6EEC" w:rsidRPr="00833353">
        <w:rPr>
          <w:rFonts w:ascii="Times New Roman" w:hAnsi="Times New Roman" w:cs="Times New Roman"/>
          <w:sz w:val="24"/>
          <w:szCs w:val="24"/>
          <w:lang w:val="en-GB"/>
        </w:rPr>
        <w:t xml:space="preserve"> </w:t>
      </w:r>
      <w:r w:rsidR="00987B4C" w:rsidRPr="00833353">
        <w:rPr>
          <w:rFonts w:ascii="Times New Roman" w:hAnsi="Times New Roman" w:cs="Times New Roman"/>
          <w:sz w:val="24"/>
          <w:szCs w:val="24"/>
          <w:lang w:val="en-GB"/>
        </w:rPr>
        <w:t>h</w:t>
      </w:r>
      <w:r w:rsidR="005E6EEC" w:rsidRPr="00833353">
        <w:rPr>
          <w:rFonts w:ascii="Times New Roman" w:hAnsi="Times New Roman" w:cs="Times New Roman"/>
          <w:sz w:val="24"/>
          <w:szCs w:val="24"/>
          <w:lang w:val="en-GB"/>
        </w:rPr>
        <w:t>igh</w:t>
      </w:r>
      <w:r w:rsidR="00987B4C" w:rsidRPr="00833353">
        <w:rPr>
          <w:rFonts w:ascii="Times New Roman" w:hAnsi="Times New Roman" w:cs="Times New Roman"/>
          <w:sz w:val="24"/>
          <w:szCs w:val="24"/>
          <w:lang w:val="en-GB"/>
        </w:rPr>
        <w:t>-</w:t>
      </w:r>
      <w:r w:rsidRPr="00833353">
        <w:rPr>
          <w:rFonts w:ascii="Times New Roman" w:hAnsi="Times New Roman" w:cs="Times New Roman"/>
          <w:sz w:val="24"/>
          <w:szCs w:val="24"/>
          <w:lang w:val="en-GB"/>
        </w:rPr>
        <w:t>fibre</w:t>
      </w:r>
      <w:r w:rsidR="00987B4C" w:rsidRPr="00833353">
        <w:rPr>
          <w:rFonts w:ascii="Times New Roman" w:hAnsi="Times New Roman" w:cs="Times New Roman"/>
          <w:sz w:val="24"/>
          <w:szCs w:val="24"/>
          <w:lang w:val="en-GB"/>
        </w:rPr>
        <w:t xml:space="preserve"> or high-fat </w:t>
      </w:r>
      <w:r w:rsidR="00ED5FA3" w:rsidRPr="00833353">
        <w:rPr>
          <w:rFonts w:ascii="Times New Roman" w:hAnsi="Times New Roman" w:cs="Times New Roman"/>
          <w:sz w:val="24"/>
          <w:szCs w:val="24"/>
          <w:lang w:val="en-GB"/>
        </w:rPr>
        <w:t xml:space="preserve">intakes </w:t>
      </w:r>
      <w:r w:rsidR="008B2414" w:rsidRPr="00833353">
        <w:rPr>
          <w:rFonts w:ascii="Times New Roman" w:hAnsi="Times New Roman" w:cs="Times New Roman"/>
          <w:sz w:val="24"/>
          <w:szCs w:val="24"/>
          <w:lang w:val="en-GB"/>
        </w:rPr>
        <w:t xml:space="preserve">as well as </w:t>
      </w:r>
      <w:r w:rsidR="005E6EEC" w:rsidRPr="00833353">
        <w:rPr>
          <w:rFonts w:ascii="Times New Roman" w:hAnsi="Times New Roman" w:cs="Times New Roman"/>
          <w:sz w:val="24"/>
          <w:szCs w:val="24"/>
          <w:lang w:val="en-GB"/>
        </w:rPr>
        <w:t>increased protein and animal</w:t>
      </w:r>
      <w:r w:rsidR="008B2414" w:rsidRPr="00833353">
        <w:rPr>
          <w:rFonts w:ascii="Times New Roman" w:hAnsi="Times New Roman" w:cs="Times New Roman"/>
          <w:sz w:val="24"/>
          <w:szCs w:val="24"/>
          <w:lang w:val="en-GB"/>
        </w:rPr>
        <w:t>-</w:t>
      </w:r>
      <w:r w:rsidR="005E6EEC" w:rsidRPr="00833353">
        <w:rPr>
          <w:rFonts w:ascii="Times New Roman" w:hAnsi="Times New Roman" w:cs="Times New Roman"/>
          <w:sz w:val="24"/>
          <w:szCs w:val="24"/>
          <w:lang w:val="en-GB"/>
        </w:rPr>
        <w:t xml:space="preserve">based foods in </w:t>
      </w:r>
      <w:r w:rsidR="00987B4C" w:rsidRPr="00833353">
        <w:rPr>
          <w:rFonts w:ascii="Times New Roman" w:hAnsi="Times New Roman" w:cs="Times New Roman"/>
          <w:sz w:val="24"/>
          <w:szCs w:val="24"/>
          <w:lang w:val="en-GB"/>
        </w:rPr>
        <w:t>dietary interventions</w:t>
      </w:r>
      <w:r w:rsidR="0092134C" w:rsidRPr="00833353">
        <w:rPr>
          <w:rFonts w:ascii="Times New Roman" w:hAnsi="Times New Roman" w:cs="Times New Roman"/>
          <w:sz w:val="24"/>
          <w:szCs w:val="24"/>
          <w:lang w:val="en-GB"/>
        </w:rPr>
        <w:t xml:space="preserve"> result</w:t>
      </w:r>
      <w:r w:rsidR="00ED5FA3" w:rsidRPr="00833353">
        <w:rPr>
          <w:rFonts w:ascii="Times New Roman" w:hAnsi="Times New Roman" w:cs="Times New Roman"/>
          <w:sz w:val="24"/>
          <w:szCs w:val="24"/>
          <w:lang w:val="en-GB"/>
        </w:rPr>
        <w:t>s</w:t>
      </w:r>
      <w:r w:rsidR="0092134C" w:rsidRPr="00833353">
        <w:rPr>
          <w:rFonts w:ascii="Times New Roman" w:hAnsi="Times New Roman" w:cs="Times New Roman"/>
          <w:sz w:val="24"/>
          <w:szCs w:val="24"/>
          <w:lang w:val="en-GB"/>
        </w:rPr>
        <w:t xml:space="preserve"> in rapid changes in the </w:t>
      </w:r>
      <w:r w:rsidR="00D52092">
        <w:rPr>
          <w:rFonts w:ascii="Times New Roman" w:hAnsi="Times New Roman" w:cs="Times New Roman"/>
          <w:sz w:val="24"/>
          <w:szCs w:val="24"/>
          <w:lang w:val="en-GB"/>
        </w:rPr>
        <w:t xml:space="preserve">relative </w:t>
      </w:r>
      <w:r w:rsidR="0092134C" w:rsidRPr="00833353">
        <w:rPr>
          <w:rFonts w:ascii="Times New Roman" w:hAnsi="Times New Roman" w:cs="Times New Roman"/>
          <w:sz w:val="24"/>
          <w:szCs w:val="24"/>
          <w:lang w:val="en-GB"/>
        </w:rPr>
        <w:t>abundance of microbia</w:t>
      </w:r>
      <w:r w:rsidR="005E6EEC" w:rsidRPr="00833353">
        <w:rPr>
          <w:rFonts w:ascii="Times New Roman" w:hAnsi="Times New Roman" w:cs="Times New Roman"/>
          <w:sz w:val="24"/>
          <w:szCs w:val="24"/>
          <w:lang w:val="en-GB"/>
        </w:rPr>
        <w:t xml:space="preserve">l </w:t>
      </w:r>
      <w:r w:rsidR="005D16A8" w:rsidRPr="00833353">
        <w:rPr>
          <w:rFonts w:ascii="Times New Roman" w:hAnsi="Times New Roman" w:cs="Times New Roman"/>
          <w:sz w:val="24"/>
          <w:szCs w:val="24"/>
          <w:lang w:val="en-GB"/>
        </w:rPr>
        <w:t>phyla</w:t>
      </w:r>
      <w:r w:rsidR="00AA1E4A" w:rsidRPr="00833353">
        <w:rPr>
          <w:rFonts w:ascii="Times New Roman" w:hAnsi="Times New Roman" w:cs="Times New Roman"/>
          <w:sz w:val="24"/>
          <w:szCs w:val="24"/>
          <w:lang w:val="en-GB"/>
        </w:rPr>
        <w:t xml:space="preserve"> and gen</w:t>
      </w:r>
      <w:r w:rsidR="005D16A8" w:rsidRPr="00833353">
        <w:rPr>
          <w:rFonts w:ascii="Times New Roman" w:hAnsi="Times New Roman" w:cs="Times New Roman"/>
          <w:sz w:val="24"/>
          <w:szCs w:val="24"/>
          <w:lang w:val="en-GB"/>
        </w:rPr>
        <w:t>era</w:t>
      </w:r>
      <w:r w:rsidR="00E70942">
        <w:rPr>
          <w:rFonts w:ascii="Times New Roman" w:hAnsi="Times New Roman" w:cs="Times New Roman"/>
          <w:sz w:val="24"/>
          <w:szCs w:val="24"/>
          <w:lang w:val="en-GB"/>
        </w:rPr>
        <w:t xml:space="preserve"> in study subjects</w:t>
      </w:r>
      <w:r w:rsidR="00E70942">
        <w:rPr>
          <w:rFonts w:ascii="Times New Roman" w:hAnsi="Times New Roman" w:cs="Times New Roman"/>
          <w:sz w:val="24"/>
          <w:szCs w:val="24"/>
          <w:vertAlign w:val="superscript"/>
          <w:lang w:val="en-GB"/>
        </w:rPr>
        <w:t>(9-11)</w:t>
      </w:r>
      <w:r w:rsidR="009B19FA" w:rsidRPr="00833353">
        <w:rPr>
          <w:rFonts w:ascii="Times New Roman" w:hAnsi="Times New Roman" w:cs="Times New Roman"/>
          <w:sz w:val="24"/>
          <w:szCs w:val="24"/>
          <w:lang w:val="en-GB"/>
        </w:rPr>
        <w:t xml:space="preserve">. </w:t>
      </w:r>
      <w:r w:rsidRPr="00833353">
        <w:rPr>
          <w:rFonts w:ascii="Times New Roman" w:hAnsi="Times New Roman" w:cs="Times New Roman"/>
          <w:sz w:val="24"/>
          <w:szCs w:val="24"/>
          <w:lang w:val="en-GB"/>
        </w:rPr>
        <w:lastRenderedPageBreak/>
        <w:t xml:space="preserve">Moreover, </w:t>
      </w:r>
      <w:r w:rsidR="00AA1E4A" w:rsidRPr="00833353">
        <w:rPr>
          <w:rFonts w:ascii="Times New Roman" w:hAnsi="Times New Roman" w:cs="Times New Roman"/>
          <w:sz w:val="24"/>
          <w:szCs w:val="24"/>
          <w:lang w:val="en-GB"/>
        </w:rPr>
        <w:t>l</w:t>
      </w:r>
      <w:r w:rsidR="00C0303E" w:rsidRPr="00833353">
        <w:rPr>
          <w:rFonts w:ascii="Times New Roman" w:hAnsi="Times New Roman" w:cs="Times New Roman"/>
          <w:sz w:val="24"/>
          <w:szCs w:val="24"/>
          <w:lang w:val="en-GB"/>
        </w:rPr>
        <w:t xml:space="preserve">ong-term dietary patterns containing high </w:t>
      </w:r>
      <w:r w:rsidR="008B2414" w:rsidRPr="00833353">
        <w:rPr>
          <w:rFonts w:ascii="Times New Roman" w:hAnsi="Times New Roman" w:cs="Times New Roman"/>
          <w:sz w:val="24"/>
          <w:szCs w:val="24"/>
          <w:lang w:val="en-GB"/>
        </w:rPr>
        <w:t xml:space="preserve">amounts </w:t>
      </w:r>
      <w:r w:rsidR="00C0303E" w:rsidRPr="00833353">
        <w:rPr>
          <w:rFonts w:ascii="Times New Roman" w:hAnsi="Times New Roman" w:cs="Times New Roman"/>
          <w:sz w:val="24"/>
          <w:szCs w:val="24"/>
          <w:lang w:val="en-GB"/>
        </w:rPr>
        <w:t xml:space="preserve">of </w:t>
      </w:r>
      <w:r w:rsidRPr="00833353">
        <w:rPr>
          <w:rFonts w:ascii="Times New Roman" w:hAnsi="Times New Roman" w:cs="Times New Roman"/>
          <w:sz w:val="24"/>
          <w:szCs w:val="24"/>
          <w:lang w:val="en-GB"/>
        </w:rPr>
        <w:t>fibre</w:t>
      </w:r>
      <w:r w:rsidR="00C0303E" w:rsidRPr="00833353">
        <w:rPr>
          <w:rFonts w:ascii="Times New Roman" w:hAnsi="Times New Roman" w:cs="Times New Roman"/>
          <w:sz w:val="24"/>
          <w:szCs w:val="24"/>
          <w:lang w:val="en-GB"/>
        </w:rPr>
        <w:t>, fruits and vegetables lead to</w:t>
      </w:r>
      <w:r w:rsidR="008B2414" w:rsidRPr="00833353">
        <w:rPr>
          <w:rFonts w:ascii="Times New Roman" w:hAnsi="Times New Roman" w:cs="Times New Roman"/>
          <w:sz w:val="24"/>
          <w:szCs w:val="24"/>
          <w:lang w:val="en-GB"/>
        </w:rPr>
        <w:t xml:space="preserve"> the</w:t>
      </w:r>
      <w:r w:rsidR="00C0303E" w:rsidRPr="00833353">
        <w:rPr>
          <w:rFonts w:ascii="Times New Roman" w:hAnsi="Times New Roman" w:cs="Times New Roman"/>
          <w:sz w:val="24"/>
          <w:szCs w:val="24"/>
          <w:lang w:val="en-GB"/>
        </w:rPr>
        <w:t xml:space="preserve"> accumulation of carbohydrate</w:t>
      </w:r>
      <w:r w:rsidR="00ED5FA3" w:rsidRPr="00833353">
        <w:rPr>
          <w:rFonts w:ascii="Times New Roman" w:hAnsi="Times New Roman" w:cs="Times New Roman"/>
          <w:sz w:val="24"/>
          <w:szCs w:val="24"/>
          <w:lang w:val="en-GB"/>
        </w:rPr>
        <w:t>-</w:t>
      </w:r>
      <w:r w:rsidR="00C0303E" w:rsidRPr="00833353">
        <w:rPr>
          <w:rFonts w:ascii="Times New Roman" w:hAnsi="Times New Roman" w:cs="Times New Roman"/>
          <w:sz w:val="24"/>
          <w:szCs w:val="24"/>
          <w:lang w:val="en-GB"/>
        </w:rPr>
        <w:t>d</w:t>
      </w:r>
      <w:r w:rsidR="00E70942">
        <w:rPr>
          <w:rFonts w:ascii="Times New Roman" w:hAnsi="Times New Roman" w:cs="Times New Roman"/>
          <w:sz w:val="24"/>
          <w:szCs w:val="24"/>
          <w:lang w:val="en-GB"/>
        </w:rPr>
        <w:t>igesting bacteria in the gut</w:t>
      </w:r>
      <w:r w:rsidR="00E70942">
        <w:rPr>
          <w:rFonts w:ascii="Times New Roman" w:hAnsi="Times New Roman" w:cs="Times New Roman"/>
          <w:sz w:val="24"/>
          <w:szCs w:val="24"/>
          <w:vertAlign w:val="superscript"/>
          <w:lang w:val="en-GB"/>
        </w:rPr>
        <w:t>(12,13)</w:t>
      </w:r>
      <w:r w:rsidR="00AA1E4A" w:rsidRPr="00833353">
        <w:rPr>
          <w:rFonts w:ascii="Times New Roman" w:hAnsi="Times New Roman" w:cs="Times New Roman"/>
          <w:sz w:val="24"/>
          <w:szCs w:val="24"/>
          <w:lang w:val="en-GB"/>
        </w:rPr>
        <w:t xml:space="preserve">, and </w:t>
      </w:r>
      <w:r w:rsidR="003539F1" w:rsidRPr="00833353">
        <w:rPr>
          <w:rFonts w:ascii="Times New Roman" w:hAnsi="Times New Roman" w:cs="Times New Roman"/>
          <w:sz w:val="24"/>
          <w:szCs w:val="24"/>
          <w:lang w:val="en-GB"/>
        </w:rPr>
        <w:t xml:space="preserve">the </w:t>
      </w:r>
      <w:r w:rsidR="008B2414" w:rsidRPr="00833353">
        <w:rPr>
          <w:rFonts w:ascii="Times New Roman" w:hAnsi="Times New Roman" w:cs="Times New Roman"/>
          <w:sz w:val="24"/>
          <w:szCs w:val="24"/>
          <w:lang w:val="en-GB"/>
        </w:rPr>
        <w:t xml:space="preserve">original </w:t>
      </w:r>
      <w:r w:rsidR="00E70942">
        <w:rPr>
          <w:rFonts w:ascii="Times New Roman" w:hAnsi="Times New Roman" w:cs="Times New Roman"/>
          <w:sz w:val="24"/>
          <w:szCs w:val="24"/>
          <w:lang w:val="en-GB"/>
        </w:rPr>
        <w:t>African diet</w:t>
      </w:r>
      <w:r w:rsidR="00E70942">
        <w:rPr>
          <w:rFonts w:ascii="Times New Roman" w:hAnsi="Times New Roman" w:cs="Times New Roman"/>
          <w:sz w:val="24"/>
          <w:szCs w:val="24"/>
          <w:vertAlign w:val="superscript"/>
          <w:lang w:val="en-GB"/>
        </w:rPr>
        <w:t>(14)</w:t>
      </w:r>
      <w:r w:rsidR="00AA1E4A" w:rsidRPr="00833353">
        <w:rPr>
          <w:rFonts w:ascii="Times New Roman" w:hAnsi="Times New Roman" w:cs="Times New Roman"/>
          <w:sz w:val="24"/>
          <w:szCs w:val="24"/>
          <w:lang w:val="en-GB"/>
        </w:rPr>
        <w:t xml:space="preserve"> a</w:t>
      </w:r>
      <w:r w:rsidR="009C5914">
        <w:rPr>
          <w:rFonts w:ascii="Times New Roman" w:hAnsi="Times New Roman" w:cs="Times New Roman"/>
          <w:sz w:val="24"/>
          <w:szCs w:val="24"/>
          <w:lang w:val="en-GB"/>
        </w:rPr>
        <w:t>nd the Mediterranean diet</w:t>
      </w:r>
      <w:r w:rsidR="009C5914">
        <w:rPr>
          <w:rFonts w:ascii="Times New Roman" w:hAnsi="Times New Roman" w:cs="Times New Roman"/>
          <w:sz w:val="24"/>
          <w:szCs w:val="24"/>
          <w:vertAlign w:val="superscript"/>
          <w:lang w:val="en-GB"/>
        </w:rPr>
        <w:t>(15)</w:t>
      </w:r>
      <w:r w:rsidR="00AA1E4A" w:rsidRPr="00833353">
        <w:rPr>
          <w:rFonts w:ascii="Times New Roman" w:hAnsi="Times New Roman" w:cs="Times New Roman"/>
          <w:sz w:val="24"/>
          <w:szCs w:val="24"/>
          <w:lang w:val="en-GB"/>
        </w:rPr>
        <w:t xml:space="preserve"> promote a d</w:t>
      </w:r>
      <w:r w:rsidR="004362A4" w:rsidRPr="00833353">
        <w:rPr>
          <w:rFonts w:ascii="Times New Roman" w:hAnsi="Times New Roman" w:cs="Times New Roman"/>
          <w:sz w:val="24"/>
          <w:szCs w:val="24"/>
          <w:lang w:val="en-GB"/>
        </w:rPr>
        <w:t>ifferent type of microbiota compared to</w:t>
      </w:r>
      <w:r w:rsidR="00AA1E4A" w:rsidRPr="00833353">
        <w:rPr>
          <w:rFonts w:ascii="Times New Roman" w:hAnsi="Times New Roman" w:cs="Times New Roman"/>
          <w:sz w:val="24"/>
          <w:szCs w:val="24"/>
          <w:lang w:val="en-GB"/>
        </w:rPr>
        <w:t xml:space="preserve"> </w:t>
      </w:r>
      <w:r w:rsidR="00CF4A05">
        <w:rPr>
          <w:rFonts w:ascii="Times New Roman" w:hAnsi="Times New Roman" w:cs="Times New Roman"/>
          <w:sz w:val="24"/>
          <w:szCs w:val="24"/>
          <w:lang w:val="en-GB"/>
        </w:rPr>
        <w:t xml:space="preserve">that promoted by </w:t>
      </w:r>
      <w:r w:rsidR="00AA1E4A" w:rsidRPr="00833353">
        <w:rPr>
          <w:rFonts w:ascii="Times New Roman" w:hAnsi="Times New Roman" w:cs="Times New Roman"/>
          <w:sz w:val="24"/>
          <w:szCs w:val="24"/>
          <w:lang w:val="en-GB"/>
        </w:rPr>
        <w:t xml:space="preserve">the “typical” </w:t>
      </w:r>
      <w:r w:rsidR="008B2414" w:rsidRPr="00833353">
        <w:rPr>
          <w:rFonts w:ascii="Times New Roman" w:hAnsi="Times New Roman" w:cs="Times New Roman"/>
          <w:sz w:val="24"/>
          <w:szCs w:val="24"/>
          <w:lang w:val="en-GB"/>
        </w:rPr>
        <w:t>Western</w:t>
      </w:r>
      <w:r w:rsidR="00AA1E4A" w:rsidRPr="00833353">
        <w:rPr>
          <w:rFonts w:ascii="Times New Roman" w:hAnsi="Times New Roman" w:cs="Times New Roman"/>
          <w:sz w:val="24"/>
          <w:szCs w:val="24"/>
          <w:lang w:val="en-GB"/>
        </w:rPr>
        <w:t xml:space="preserve"> diet. </w:t>
      </w:r>
      <w:r w:rsidR="005D16A8" w:rsidRPr="00833353">
        <w:rPr>
          <w:rFonts w:ascii="Times New Roman" w:hAnsi="Times New Roman" w:cs="Times New Roman"/>
          <w:sz w:val="24"/>
          <w:szCs w:val="24"/>
          <w:lang w:val="en-GB"/>
        </w:rPr>
        <w:t>Thus,</w:t>
      </w:r>
      <w:r w:rsidR="00803578" w:rsidRPr="00833353">
        <w:rPr>
          <w:rFonts w:ascii="Times New Roman" w:hAnsi="Times New Roman" w:cs="Times New Roman"/>
          <w:sz w:val="24"/>
          <w:szCs w:val="24"/>
          <w:lang w:val="en-GB"/>
        </w:rPr>
        <w:t xml:space="preserve"> </w:t>
      </w:r>
      <w:r w:rsidR="005D16A8" w:rsidRPr="00833353">
        <w:rPr>
          <w:rFonts w:ascii="Times New Roman" w:hAnsi="Times New Roman" w:cs="Times New Roman"/>
          <w:sz w:val="24"/>
          <w:szCs w:val="24"/>
          <w:lang w:val="en-GB"/>
        </w:rPr>
        <w:t>diets that vary</w:t>
      </w:r>
      <w:r w:rsidRPr="00833353">
        <w:rPr>
          <w:rFonts w:ascii="Times New Roman" w:hAnsi="Times New Roman" w:cs="Times New Roman"/>
          <w:sz w:val="24"/>
          <w:szCs w:val="24"/>
          <w:lang w:val="en-GB"/>
        </w:rPr>
        <w:t xml:space="preserve"> heavily</w:t>
      </w:r>
      <w:r w:rsidR="005D16A8" w:rsidRPr="00833353">
        <w:rPr>
          <w:rFonts w:ascii="Times New Roman" w:hAnsi="Times New Roman" w:cs="Times New Roman"/>
          <w:sz w:val="24"/>
          <w:szCs w:val="24"/>
          <w:lang w:val="en-GB"/>
        </w:rPr>
        <w:t xml:space="preserve"> in their content of plant</w:t>
      </w:r>
      <w:r w:rsidR="00ED3FA7" w:rsidRPr="00833353">
        <w:rPr>
          <w:rFonts w:ascii="Times New Roman" w:hAnsi="Times New Roman" w:cs="Times New Roman"/>
          <w:sz w:val="24"/>
          <w:szCs w:val="24"/>
          <w:lang w:val="en-GB"/>
        </w:rPr>
        <w:t>-</w:t>
      </w:r>
      <w:r w:rsidR="005D16A8" w:rsidRPr="00833353">
        <w:rPr>
          <w:rFonts w:ascii="Times New Roman" w:hAnsi="Times New Roman" w:cs="Times New Roman"/>
          <w:sz w:val="24"/>
          <w:szCs w:val="24"/>
          <w:lang w:val="en-GB"/>
        </w:rPr>
        <w:t>derived</w:t>
      </w:r>
      <w:r w:rsidR="00AA1E4A" w:rsidRPr="00833353">
        <w:rPr>
          <w:rFonts w:ascii="Times New Roman" w:hAnsi="Times New Roman" w:cs="Times New Roman"/>
          <w:sz w:val="24"/>
          <w:szCs w:val="24"/>
          <w:lang w:val="en-GB"/>
        </w:rPr>
        <w:t xml:space="preserve"> </w:t>
      </w:r>
      <w:r w:rsidRPr="00833353">
        <w:rPr>
          <w:rFonts w:ascii="Times New Roman" w:hAnsi="Times New Roman" w:cs="Times New Roman"/>
          <w:sz w:val="24"/>
          <w:szCs w:val="24"/>
          <w:lang w:val="en-GB"/>
        </w:rPr>
        <w:t>fibre</w:t>
      </w:r>
      <w:r w:rsidR="005D16A8" w:rsidRPr="00833353">
        <w:rPr>
          <w:rFonts w:ascii="Times New Roman" w:hAnsi="Times New Roman" w:cs="Times New Roman"/>
          <w:sz w:val="24"/>
          <w:szCs w:val="24"/>
          <w:lang w:val="en-GB"/>
        </w:rPr>
        <w:t xml:space="preserve"> and animal</w:t>
      </w:r>
      <w:r w:rsidR="00ED3FA7" w:rsidRPr="00833353">
        <w:rPr>
          <w:rFonts w:ascii="Times New Roman" w:hAnsi="Times New Roman" w:cs="Times New Roman"/>
          <w:sz w:val="24"/>
          <w:szCs w:val="24"/>
          <w:lang w:val="en-GB"/>
        </w:rPr>
        <w:t>-</w:t>
      </w:r>
      <w:r w:rsidR="005D16A8" w:rsidRPr="00833353">
        <w:rPr>
          <w:rFonts w:ascii="Times New Roman" w:hAnsi="Times New Roman" w:cs="Times New Roman"/>
          <w:sz w:val="24"/>
          <w:szCs w:val="24"/>
          <w:lang w:val="en-GB"/>
        </w:rPr>
        <w:t>derived</w:t>
      </w:r>
      <w:r w:rsidR="00AA1E4A" w:rsidRPr="00833353">
        <w:rPr>
          <w:rFonts w:ascii="Times New Roman" w:hAnsi="Times New Roman" w:cs="Times New Roman"/>
          <w:sz w:val="24"/>
          <w:szCs w:val="24"/>
          <w:lang w:val="en-GB"/>
        </w:rPr>
        <w:t xml:space="preserve"> fat and protein </w:t>
      </w:r>
      <w:r w:rsidR="00BA65D2" w:rsidRPr="00833353">
        <w:rPr>
          <w:rFonts w:ascii="Times New Roman" w:hAnsi="Times New Roman" w:cs="Times New Roman"/>
          <w:sz w:val="24"/>
          <w:szCs w:val="24"/>
          <w:lang w:val="en-GB"/>
        </w:rPr>
        <w:t xml:space="preserve">may </w:t>
      </w:r>
      <w:r w:rsidR="00ED3FA7" w:rsidRPr="00833353">
        <w:rPr>
          <w:rFonts w:ascii="Times New Roman" w:hAnsi="Times New Roman" w:cs="Times New Roman"/>
          <w:sz w:val="24"/>
          <w:szCs w:val="24"/>
          <w:lang w:val="en-GB"/>
        </w:rPr>
        <w:t xml:space="preserve">significantly </w:t>
      </w:r>
      <w:r w:rsidRPr="00833353">
        <w:rPr>
          <w:rFonts w:ascii="Times New Roman" w:hAnsi="Times New Roman" w:cs="Times New Roman"/>
          <w:sz w:val="24"/>
          <w:szCs w:val="24"/>
          <w:lang w:val="en-GB"/>
        </w:rPr>
        <w:t xml:space="preserve">affect </w:t>
      </w:r>
      <w:r w:rsidR="00D776D3" w:rsidRPr="00833353">
        <w:rPr>
          <w:rFonts w:ascii="Times New Roman" w:hAnsi="Times New Roman" w:cs="Times New Roman"/>
          <w:sz w:val="24"/>
          <w:szCs w:val="24"/>
          <w:lang w:val="en-GB"/>
        </w:rPr>
        <w:t>the composition and divergence of gut microbiota</w:t>
      </w:r>
      <w:r w:rsidR="00C0303E" w:rsidRPr="00833353">
        <w:rPr>
          <w:rFonts w:ascii="Times New Roman" w:hAnsi="Times New Roman" w:cs="Times New Roman"/>
          <w:sz w:val="24"/>
          <w:szCs w:val="24"/>
          <w:lang w:val="en-GB"/>
        </w:rPr>
        <w:t>.</w:t>
      </w:r>
      <w:r w:rsidR="00D776D3" w:rsidRPr="00833353">
        <w:rPr>
          <w:rFonts w:ascii="Times New Roman" w:hAnsi="Times New Roman" w:cs="Times New Roman"/>
          <w:sz w:val="24"/>
          <w:szCs w:val="24"/>
          <w:lang w:val="en-GB"/>
        </w:rPr>
        <w:t xml:space="preserve"> </w:t>
      </w:r>
      <w:r w:rsidR="002A41C6" w:rsidRPr="00833353">
        <w:rPr>
          <w:rFonts w:ascii="Times New Roman" w:hAnsi="Times New Roman" w:cs="Times New Roman"/>
          <w:sz w:val="24"/>
          <w:szCs w:val="24"/>
          <w:lang w:val="en-GB"/>
        </w:rPr>
        <w:t xml:space="preserve">The current </w:t>
      </w:r>
      <w:r w:rsidR="00CD3D9A" w:rsidRPr="00833353">
        <w:rPr>
          <w:rFonts w:ascii="Times New Roman" w:hAnsi="Times New Roman" w:cs="Times New Roman"/>
          <w:sz w:val="24"/>
          <w:szCs w:val="24"/>
          <w:lang w:val="en-GB"/>
        </w:rPr>
        <w:t xml:space="preserve">Nordic </w:t>
      </w:r>
      <w:r w:rsidR="002A41C6" w:rsidRPr="00833353">
        <w:rPr>
          <w:rFonts w:ascii="Times New Roman" w:hAnsi="Times New Roman" w:cs="Times New Roman"/>
          <w:sz w:val="24"/>
          <w:szCs w:val="24"/>
          <w:lang w:val="en-GB"/>
        </w:rPr>
        <w:t>nutrition</w:t>
      </w:r>
      <w:r w:rsidR="00292D83">
        <w:rPr>
          <w:rFonts w:ascii="Times New Roman" w:hAnsi="Times New Roman" w:cs="Times New Roman"/>
          <w:sz w:val="24"/>
          <w:szCs w:val="24"/>
          <w:lang w:val="en-GB"/>
        </w:rPr>
        <w:t>al</w:t>
      </w:r>
      <w:r w:rsidR="002A41C6" w:rsidRPr="00833353">
        <w:rPr>
          <w:rFonts w:ascii="Times New Roman" w:hAnsi="Times New Roman" w:cs="Times New Roman"/>
          <w:sz w:val="24"/>
          <w:szCs w:val="24"/>
          <w:lang w:val="en-GB"/>
        </w:rPr>
        <w:t xml:space="preserve"> recommendations </w:t>
      </w:r>
      <w:r w:rsidR="00CD3D9A" w:rsidRPr="00833353">
        <w:rPr>
          <w:rFonts w:ascii="Times New Roman" w:hAnsi="Times New Roman" w:cs="Times New Roman"/>
          <w:sz w:val="24"/>
          <w:szCs w:val="24"/>
          <w:lang w:val="en-GB"/>
        </w:rPr>
        <w:t>encourage people to consume more fruits, vegetables</w:t>
      </w:r>
      <w:r w:rsidR="00FD472B" w:rsidRPr="00833353">
        <w:rPr>
          <w:rFonts w:ascii="Times New Roman" w:hAnsi="Times New Roman" w:cs="Times New Roman"/>
          <w:sz w:val="24"/>
          <w:szCs w:val="24"/>
          <w:lang w:val="en-GB"/>
        </w:rPr>
        <w:t xml:space="preserve"> </w:t>
      </w:r>
      <w:r w:rsidR="00CD3D9A" w:rsidRPr="00833353">
        <w:rPr>
          <w:rFonts w:ascii="Times New Roman" w:hAnsi="Times New Roman" w:cs="Times New Roman"/>
          <w:sz w:val="24"/>
          <w:szCs w:val="24"/>
          <w:lang w:val="en-GB"/>
        </w:rPr>
        <w:t>and whole-grain products</w:t>
      </w:r>
      <w:r w:rsidR="00FD472B" w:rsidRPr="00833353">
        <w:rPr>
          <w:rFonts w:ascii="Times New Roman" w:hAnsi="Times New Roman" w:cs="Times New Roman"/>
          <w:sz w:val="24"/>
          <w:szCs w:val="24"/>
          <w:lang w:val="en-GB"/>
        </w:rPr>
        <w:t xml:space="preserve"> to increase their </w:t>
      </w:r>
      <w:r w:rsidRPr="00833353">
        <w:rPr>
          <w:rFonts w:ascii="Times New Roman" w:hAnsi="Times New Roman" w:cs="Times New Roman"/>
          <w:sz w:val="24"/>
          <w:szCs w:val="24"/>
          <w:lang w:val="en-GB"/>
        </w:rPr>
        <w:t>fibre</w:t>
      </w:r>
      <w:r w:rsidR="00FD472B" w:rsidRPr="00833353">
        <w:rPr>
          <w:rFonts w:ascii="Times New Roman" w:hAnsi="Times New Roman" w:cs="Times New Roman"/>
          <w:sz w:val="24"/>
          <w:szCs w:val="24"/>
          <w:lang w:val="en-GB"/>
        </w:rPr>
        <w:t xml:space="preserve"> intake and to consume more fish, nuts, seeds and vegetable oils and </w:t>
      </w:r>
      <w:r w:rsidRPr="00833353">
        <w:rPr>
          <w:rFonts w:ascii="Times New Roman" w:hAnsi="Times New Roman" w:cs="Times New Roman"/>
          <w:sz w:val="24"/>
          <w:szCs w:val="24"/>
          <w:lang w:val="en-GB"/>
        </w:rPr>
        <w:t xml:space="preserve">to </w:t>
      </w:r>
      <w:r w:rsidR="00FD472B" w:rsidRPr="00833353">
        <w:rPr>
          <w:rFonts w:ascii="Times New Roman" w:hAnsi="Times New Roman" w:cs="Times New Roman"/>
          <w:sz w:val="24"/>
          <w:szCs w:val="24"/>
          <w:lang w:val="en-GB"/>
        </w:rPr>
        <w:t>limit the</w:t>
      </w:r>
      <w:r w:rsidRPr="00833353">
        <w:rPr>
          <w:rFonts w:ascii="Times New Roman" w:hAnsi="Times New Roman" w:cs="Times New Roman"/>
          <w:sz w:val="24"/>
          <w:szCs w:val="24"/>
          <w:lang w:val="en-GB"/>
        </w:rPr>
        <w:t>ir</w:t>
      </w:r>
      <w:r w:rsidR="00FD472B" w:rsidRPr="00833353">
        <w:rPr>
          <w:rFonts w:ascii="Times New Roman" w:hAnsi="Times New Roman" w:cs="Times New Roman"/>
          <w:sz w:val="24"/>
          <w:szCs w:val="24"/>
          <w:lang w:val="en-GB"/>
        </w:rPr>
        <w:t xml:space="preserve"> intake of saturated fats</w:t>
      </w:r>
      <w:r w:rsidR="009C5914">
        <w:rPr>
          <w:rFonts w:ascii="Times New Roman" w:hAnsi="Times New Roman" w:cs="Times New Roman"/>
          <w:sz w:val="24"/>
          <w:szCs w:val="24"/>
          <w:vertAlign w:val="superscript"/>
          <w:lang w:val="en-GB"/>
        </w:rPr>
        <w:t>(16)</w:t>
      </w:r>
      <w:r w:rsidR="00FD472B" w:rsidRPr="00833353">
        <w:rPr>
          <w:rFonts w:ascii="Times New Roman" w:hAnsi="Times New Roman" w:cs="Times New Roman"/>
          <w:sz w:val="24"/>
          <w:szCs w:val="24"/>
          <w:lang w:val="en-GB"/>
        </w:rPr>
        <w:t xml:space="preserve">. </w:t>
      </w:r>
      <w:r w:rsidR="00ED3FA7" w:rsidRPr="00833353">
        <w:rPr>
          <w:rFonts w:ascii="Times New Roman" w:hAnsi="Times New Roman" w:cs="Times New Roman"/>
          <w:sz w:val="24"/>
          <w:szCs w:val="24"/>
          <w:lang w:val="en-GB"/>
        </w:rPr>
        <w:t xml:space="preserve">A generally </w:t>
      </w:r>
      <w:r w:rsidR="002A41C6" w:rsidRPr="00833353">
        <w:rPr>
          <w:rFonts w:ascii="Times New Roman" w:hAnsi="Times New Roman" w:cs="Times New Roman"/>
          <w:sz w:val="24"/>
          <w:szCs w:val="24"/>
          <w:lang w:val="en-GB"/>
        </w:rPr>
        <w:t xml:space="preserve">healthy </w:t>
      </w:r>
      <w:r w:rsidR="00CD3D9A" w:rsidRPr="00833353">
        <w:rPr>
          <w:rFonts w:ascii="Times New Roman" w:hAnsi="Times New Roman" w:cs="Times New Roman"/>
          <w:sz w:val="24"/>
          <w:szCs w:val="24"/>
          <w:lang w:val="en-GB"/>
        </w:rPr>
        <w:t xml:space="preserve">and diverse </w:t>
      </w:r>
      <w:r w:rsidR="002A41C6" w:rsidRPr="00833353">
        <w:rPr>
          <w:rFonts w:ascii="Times New Roman" w:hAnsi="Times New Roman" w:cs="Times New Roman"/>
          <w:sz w:val="24"/>
          <w:szCs w:val="24"/>
          <w:lang w:val="en-GB"/>
        </w:rPr>
        <w:t xml:space="preserve">diet with </w:t>
      </w:r>
      <w:r w:rsidR="00ED5FA3" w:rsidRPr="00833353">
        <w:rPr>
          <w:rFonts w:ascii="Times New Roman" w:hAnsi="Times New Roman" w:cs="Times New Roman"/>
          <w:sz w:val="24"/>
          <w:szCs w:val="24"/>
          <w:lang w:val="en-GB"/>
        </w:rPr>
        <w:t xml:space="preserve">a </w:t>
      </w:r>
      <w:r w:rsidR="002A41C6" w:rsidRPr="00833353">
        <w:rPr>
          <w:rFonts w:ascii="Times New Roman" w:hAnsi="Times New Roman" w:cs="Times New Roman"/>
          <w:sz w:val="24"/>
          <w:szCs w:val="24"/>
          <w:lang w:val="en-GB"/>
        </w:rPr>
        <w:t xml:space="preserve">high </w:t>
      </w:r>
      <w:r w:rsidRPr="00833353">
        <w:rPr>
          <w:rFonts w:ascii="Times New Roman" w:hAnsi="Times New Roman" w:cs="Times New Roman"/>
          <w:sz w:val="24"/>
          <w:szCs w:val="24"/>
          <w:lang w:val="en-GB"/>
        </w:rPr>
        <w:t>fibre</w:t>
      </w:r>
      <w:r w:rsidR="002A41C6" w:rsidRPr="00833353">
        <w:rPr>
          <w:rFonts w:ascii="Times New Roman" w:hAnsi="Times New Roman" w:cs="Times New Roman"/>
          <w:sz w:val="24"/>
          <w:szCs w:val="24"/>
          <w:lang w:val="en-GB"/>
        </w:rPr>
        <w:t xml:space="preserve"> and moderate fat intake is also considered beneficial regarding microbiota composition</w:t>
      </w:r>
      <w:r w:rsidR="009C5914">
        <w:rPr>
          <w:rFonts w:ascii="Times New Roman" w:hAnsi="Times New Roman" w:cs="Times New Roman"/>
          <w:sz w:val="24"/>
          <w:szCs w:val="24"/>
          <w:vertAlign w:val="superscript"/>
          <w:lang w:val="en-GB"/>
        </w:rPr>
        <w:t>(17)</w:t>
      </w:r>
      <w:r w:rsidR="009C5914">
        <w:rPr>
          <w:rFonts w:ascii="Times New Roman" w:hAnsi="Times New Roman" w:cs="Times New Roman"/>
          <w:sz w:val="24"/>
          <w:szCs w:val="24"/>
          <w:lang w:val="en-GB"/>
        </w:rPr>
        <w:t xml:space="preserve"> and richness</w:t>
      </w:r>
      <w:r w:rsidR="009C5914">
        <w:rPr>
          <w:rFonts w:ascii="Times New Roman" w:hAnsi="Times New Roman" w:cs="Times New Roman"/>
          <w:sz w:val="24"/>
          <w:szCs w:val="24"/>
          <w:vertAlign w:val="superscript"/>
          <w:lang w:val="en-GB"/>
        </w:rPr>
        <w:t>(13)</w:t>
      </w:r>
      <w:r w:rsidR="002A41C6" w:rsidRPr="00833353">
        <w:rPr>
          <w:rFonts w:ascii="Times New Roman" w:hAnsi="Times New Roman" w:cs="Times New Roman"/>
          <w:sz w:val="24"/>
          <w:szCs w:val="24"/>
          <w:lang w:val="en-GB"/>
        </w:rPr>
        <w:t xml:space="preserve">. </w:t>
      </w:r>
      <w:r w:rsidR="00CD3D9A" w:rsidRPr="00833353">
        <w:rPr>
          <w:rFonts w:ascii="Times New Roman" w:hAnsi="Times New Roman" w:cs="Times New Roman"/>
          <w:sz w:val="24"/>
          <w:szCs w:val="24"/>
          <w:lang w:val="en-GB"/>
        </w:rPr>
        <w:t>Nevertheless, the effect</w:t>
      </w:r>
      <w:r w:rsidR="005D4EC1" w:rsidRPr="00833353">
        <w:rPr>
          <w:rFonts w:ascii="Times New Roman" w:hAnsi="Times New Roman" w:cs="Times New Roman"/>
          <w:sz w:val="24"/>
          <w:szCs w:val="24"/>
          <w:lang w:val="en-GB"/>
        </w:rPr>
        <w:t xml:space="preserve">s </w:t>
      </w:r>
      <w:r w:rsidR="00CD3D9A" w:rsidRPr="00833353">
        <w:rPr>
          <w:rFonts w:ascii="Times New Roman" w:hAnsi="Times New Roman" w:cs="Times New Roman"/>
          <w:sz w:val="24"/>
          <w:szCs w:val="24"/>
          <w:lang w:val="en-GB"/>
        </w:rPr>
        <w:t xml:space="preserve">of </w:t>
      </w:r>
      <w:r w:rsidR="00ED3FA7" w:rsidRPr="00833353">
        <w:rPr>
          <w:rFonts w:ascii="Times New Roman" w:hAnsi="Times New Roman" w:cs="Times New Roman"/>
          <w:sz w:val="24"/>
          <w:szCs w:val="24"/>
          <w:lang w:val="en-GB"/>
        </w:rPr>
        <w:t xml:space="preserve">the </w:t>
      </w:r>
      <w:r w:rsidR="00CD3D9A" w:rsidRPr="00833353">
        <w:rPr>
          <w:rFonts w:ascii="Times New Roman" w:hAnsi="Times New Roman" w:cs="Times New Roman"/>
          <w:sz w:val="24"/>
          <w:szCs w:val="24"/>
          <w:lang w:val="en-GB"/>
        </w:rPr>
        <w:t xml:space="preserve">recommended diet </w:t>
      </w:r>
      <w:r w:rsidR="00ED3FA7" w:rsidRPr="00833353">
        <w:rPr>
          <w:rFonts w:ascii="Times New Roman" w:hAnsi="Times New Roman" w:cs="Times New Roman"/>
          <w:sz w:val="24"/>
          <w:szCs w:val="24"/>
          <w:lang w:val="en-GB"/>
        </w:rPr>
        <w:t xml:space="preserve">on microbiota </w:t>
      </w:r>
      <w:r w:rsidR="00A21D1A">
        <w:rPr>
          <w:rFonts w:ascii="Times New Roman" w:hAnsi="Times New Roman" w:cs="Times New Roman"/>
          <w:sz w:val="24"/>
          <w:szCs w:val="24"/>
          <w:lang w:val="en-GB"/>
        </w:rPr>
        <w:t xml:space="preserve">during pregnancy </w:t>
      </w:r>
      <w:r w:rsidR="00ED3FA7" w:rsidRPr="00833353">
        <w:rPr>
          <w:rFonts w:ascii="Times New Roman" w:hAnsi="Times New Roman" w:cs="Times New Roman"/>
          <w:sz w:val="24"/>
          <w:szCs w:val="24"/>
          <w:lang w:val="en-GB"/>
        </w:rPr>
        <w:t>have</w:t>
      </w:r>
      <w:r w:rsidR="00CD3D9A" w:rsidRPr="00833353">
        <w:rPr>
          <w:rFonts w:ascii="Times New Roman" w:hAnsi="Times New Roman" w:cs="Times New Roman"/>
          <w:sz w:val="24"/>
          <w:szCs w:val="24"/>
          <w:lang w:val="en-GB"/>
        </w:rPr>
        <w:t xml:space="preserve"> not </w:t>
      </w:r>
      <w:r w:rsidR="00ED3FA7" w:rsidRPr="00833353">
        <w:rPr>
          <w:rFonts w:ascii="Times New Roman" w:hAnsi="Times New Roman" w:cs="Times New Roman"/>
          <w:sz w:val="24"/>
          <w:szCs w:val="24"/>
          <w:lang w:val="en-GB"/>
        </w:rPr>
        <w:t xml:space="preserve">yet </w:t>
      </w:r>
      <w:r w:rsidR="00CD3D9A" w:rsidRPr="00833353">
        <w:rPr>
          <w:rFonts w:ascii="Times New Roman" w:hAnsi="Times New Roman" w:cs="Times New Roman"/>
          <w:sz w:val="24"/>
          <w:szCs w:val="24"/>
          <w:lang w:val="en-GB"/>
        </w:rPr>
        <w:t xml:space="preserve">been investigated </w:t>
      </w:r>
      <w:r w:rsidR="00ED3FA7" w:rsidRPr="00833353">
        <w:rPr>
          <w:rFonts w:ascii="Times New Roman" w:hAnsi="Times New Roman" w:cs="Times New Roman"/>
          <w:sz w:val="24"/>
          <w:szCs w:val="24"/>
          <w:lang w:val="en-GB"/>
        </w:rPr>
        <w:t xml:space="preserve">to a </w:t>
      </w:r>
      <w:r w:rsidR="00CD3D9A" w:rsidRPr="00833353">
        <w:rPr>
          <w:rFonts w:ascii="Times New Roman" w:hAnsi="Times New Roman" w:cs="Times New Roman"/>
          <w:sz w:val="24"/>
          <w:szCs w:val="24"/>
          <w:lang w:val="en-GB"/>
        </w:rPr>
        <w:t>large extent.</w:t>
      </w:r>
      <w:r w:rsidR="00D776D3" w:rsidRPr="00833353">
        <w:rPr>
          <w:rFonts w:ascii="Times New Roman" w:hAnsi="Times New Roman" w:cs="Times New Roman"/>
          <w:sz w:val="24"/>
          <w:szCs w:val="24"/>
          <w:lang w:val="en-GB"/>
        </w:rPr>
        <w:t xml:space="preserve"> </w:t>
      </w:r>
      <w:r w:rsidR="001A76D1" w:rsidRPr="00833353">
        <w:rPr>
          <w:rFonts w:ascii="Times New Roman" w:hAnsi="Times New Roman" w:cs="Times New Roman"/>
          <w:sz w:val="24"/>
          <w:szCs w:val="24"/>
          <w:lang w:val="en-GB"/>
        </w:rPr>
        <w:t xml:space="preserve"> </w:t>
      </w:r>
    </w:p>
    <w:p w14:paraId="55606117" w14:textId="6469E0CC" w:rsidR="006B67AD" w:rsidRDefault="00D776D3" w:rsidP="00805D4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t xml:space="preserve">In addition to gut </w:t>
      </w:r>
      <w:r w:rsidRPr="009D33D0">
        <w:rPr>
          <w:rFonts w:ascii="Times New Roman" w:hAnsi="Times New Roman" w:cs="Times New Roman"/>
          <w:sz w:val="24"/>
          <w:szCs w:val="24"/>
          <w:lang w:val="en-GB"/>
        </w:rPr>
        <w:t xml:space="preserve">microbiota richness and composition, </w:t>
      </w:r>
      <w:r w:rsidR="00402185" w:rsidRPr="009D33D0">
        <w:rPr>
          <w:rFonts w:ascii="Times New Roman" w:hAnsi="Times New Roman" w:cs="Times New Roman"/>
          <w:sz w:val="24"/>
          <w:szCs w:val="24"/>
          <w:lang w:val="en-GB"/>
        </w:rPr>
        <w:t xml:space="preserve">differing </w:t>
      </w:r>
      <w:r w:rsidR="009D4CF3" w:rsidRPr="009D33D0">
        <w:rPr>
          <w:rFonts w:ascii="Times New Roman" w:hAnsi="Times New Roman" w:cs="Times New Roman"/>
          <w:sz w:val="24"/>
          <w:szCs w:val="24"/>
          <w:lang w:val="en-GB"/>
        </w:rPr>
        <w:t>diet</w:t>
      </w:r>
      <w:r w:rsidR="00402185" w:rsidRPr="009D33D0">
        <w:rPr>
          <w:rFonts w:ascii="Times New Roman" w:hAnsi="Times New Roman" w:cs="Times New Roman"/>
          <w:sz w:val="24"/>
          <w:szCs w:val="24"/>
          <w:lang w:val="en-GB"/>
        </w:rPr>
        <w:t>ary</w:t>
      </w:r>
      <w:r w:rsidR="00CD3D9A" w:rsidRPr="009D33D0">
        <w:rPr>
          <w:rFonts w:ascii="Times New Roman" w:hAnsi="Times New Roman" w:cs="Times New Roman"/>
          <w:sz w:val="24"/>
          <w:szCs w:val="24"/>
          <w:lang w:val="en-GB"/>
        </w:rPr>
        <w:t xml:space="preserve"> components</w:t>
      </w:r>
      <w:r w:rsidR="00402185" w:rsidRPr="009D33D0">
        <w:rPr>
          <w:rFonts w:ascii="Times New Roman" w:hAnsi="Times New Roman" w:cs="Times New Roman"/>
          <w:sz w:val="24"/>
          <w:szCs w:val="24"/>
          <w:lang w:val="en-GB"/>
        </w:rPr>
        <w:t xml:space="preserve"> </w:t>
      </w:r>
      <w:r w:rsidR="009D4CF3" w:rsidRPr="009D33D0">
        <w:rPr>
          <w:rFonts w:ascii="Times New Roman" w:hAnsi="Times New Roman" w:cs="Times New Roman"/>
          <w:sz w:val="24"/>
          <w:szCs w:val="24"/>
          <w:lang w:val="en-GB"/>
        </w:rPr>
        <w:t xml:space="preserve">and variability of the micro- and macronutrients </w:t>
      </w:r>
      <w:r w:rsidR="002A4D2A" w:rsidRPr="009D33D0">
        <w:rPr>
          <w:rFonts w:ascii="Times New Roman" w:hAnsi="Times New Roman" w:cs="Times New Roman"/>
          <w:sz w:val="24"/>
          <w:szCs w:val="24"/>
          <w:lang w:val="en-GB"/>
        </w:rPr>
        <w:t xml:space="preserve">may </w:t>
      </w:r>
      <w:r w:rsidR="00E84A95" w:rsidRPr="009D33D0">
        <w:rPr>
          <w:rFonts w:ascii="Times New Roman" w:hAnsi="Times New Roman" w:cs="Times New Roman"/>
          <w:sz w:val="24"/>
          <w:szCs w:val="24"/>
          <w:lang w:val="en-GB"/>
        </w:rPr>
        <w:t xml:space="preserve">affect </w:t>
      </w:r>
      <w:r w:rsidRPr="009D33D0">
        <w:rPr>
          <w:rFonts w:ascii="Times New Roman" w:hAnsi="Times New Roman" w:cs="Times New Roman"/>
          <w:sz w:val="24"/>
          <w:szCs w:val="24"/>
          <w:lang w:val="en-GB"/>
        </w:rPr>
        <w:t>the metabolites produced by the gut microbiota</w:t>
      </w:r>
      <w:r w:rsidR="009D4CF3" w:rsidRPr="009D33D0">
        <w:rPr>
          <w:rFonts w:ascii="Times New Roman" w:hAnsi="Times New Roman" w:cs="Times New Roman"/>
          <w:sz w:val="24"/>
          <w:szCs w:val="24"/>
          <w:lang w:val="en-GB"/>
        </w:rPr>
        <w:t xml:space="preserve">. </w:t>
      </w:r>
      <w:r w:rsidR="00E84A95" w:rsidRPr="009D33D0">
        <w:rPr>
          <w:rFonts w:ascii="Times New Roman" w:hAnsi="Times New Roman" w:cs="Times New Roman"/>
          <w:sz w:val="24"/>
          <w:szCs w:val="24"/>
          <w:lang w:val="en-GB"/>
        </w:rPr>
        <w:t>M</w:t>
      </w:r>
      <w:r w:rsidR="009D4CF3" w:rsidRPr="009D33D0">
        <w:rPr>
          <w:rFonts w:ascii="Times New Roman" w:hAnsi="Times New Roman" w:cs="Times New Roman"/>
          <w:sz w:val="24"/>
          <w:szCs w:val="24"/>
          <w:lang w:val="en-GB"/>
        </w:rPr>
        <w:t xml:space="preserve">icrobes convert dietary ingredients into new molecules that interact with the host and generate a repertoire of signals that have systemic </w:t>
      </w:r>
      <w:r w:rsidR="00E84A95" w:rsidRPr="009D33D0">
        <w:rPr>
          <w:rFonts w:ascii="Times New Roman" w:hAnsi="Times New Roman" w:cs="Times New Roman"/>
          <w:sz w:val="24"/>
          <w:szCs w:val="24"/>
          <w:lang w:val="en-GB"/>
        </w:rPr>
        <w:t>effects</w:t>
      </w:r>
      <w:r w:rsidR="009D4CF3" w:rsidRPr="009D33D0">
        <w:rPr>
          <w:rFonts w:ascii="Times New Roman" w:hAnsi="Times New Roman" w:cs="Times New Roman"/>
          <w:sz w:val="24"/>
          <w:szCs w:val="24"/>
          <w:lang w:val="en-GB"/>
        </w:rPr>
        <w:t xml:space="preserve">. </w:t>
      </w:r>
      <w:r w:rsidR="004C28B7" w:rsidRPr="009D33D0">
        <w:rPr>
          <w:rFonts w:ascii="Times New Roman" w:hAnsi="Times New Roman" w:cs="Times New Roman"/>
          <w:sz w:val="24"/>
          <w:szCs w:val="24"/>
          <w:lang w:val="en-GB"/>
        </w:rPr>
        <w:t>For example, short-chain fatty acids (SCFAs) produced mainly from dietary carbohydrates are important sources of energy for epithelial cells locally, having thus beneficial impact on in</w:t>
      </w:r>
      <w:r w:rsidR="00665405" w:rsidRPr="009D33D0">
        <w:rPr>
          <w:rFonts w:ascii="Times New Roman" w:hAnsi="Times New Roman" w:cs="Times New Roman"/>
          <w:sz w:val="24"/>
          <w:szCs w:val="24"/>
          <w:lang w:val="en-GB"/>
        </w:rPr>
        <w:t xml:space="preserve">testinal epithelial integrity. </w:t>
      </w:r>
      <w:r w:rsidR="004C28B7" w:rsidRPr="009D33D0">
        <w:rPr>
          <w:rFonts w:ascii="Times New Roman" w:hAnsi="Times New Roman" w:cs="Times New Roman"/>
          <w:sz w:val="24"/>
          <w:szCs w:val="24"/>
          <w:lang w:val="en-GB"/>
        </w:rPr>
        <w:t>In our previous study, we observed that higher dietary intake of fibre was related to lower concentration of serum zonulin, i.e. lower intestinal per</w:t>
      </w:r>
      <w:r w:rsidR="002C7C26" w:rsidRPr="009D33D0">
        <w:rPr>
          <w:rFonts w:ascii="Times New Roman" w:hAnsi="Times New Roman" w:cs="Times New Roman"/>
          <w:sz w:val="24"/>
          <w:szCs w:val="24"/>
          <w:lang w:val="en-GB"/>
        </w:rPr>
        <w:t xml:space="preserve">meability </w:t>
      </w:r>
      <w:r w:rsidR="002C7C26" w:rsidRPr="009D33D0">
        <w:rPr>
          <w:rFonts w:ascii="Times New Roman" w:hAnsi="Times New Roman" w:cs="Times New Roman"/>
          <w:sz w:val="24"/>
          <w:szCs w:val="24"/>
          <w:vertAlign w:val="superscript"/>
          <w:lang w:val="en-GB"/>
        </w:rPr>
        <w:t>(18</w:t>
      </w:r>
      <w:r w:rsidR="004C28B7" w:rsidRPr="009D33D0">
        <w:rPr>
          <w:rFonts w:ascii="Times New Roman" w:hAnsi="Times New Roman" w:cs="Times New Roman"/>
          <w:sz w:val="24"/>
          <w:szCs w:val="24"/>
          <w:vertAlign w:val="superscript"/>
          <w:lang w:val="en-GB"/>
        </w:rPr>
        <w:t>)</w:t>
      </w:r>
      <w:r w:rsidR="004C28B7" w:rsidRPr="009D33D0">
        <w:rPr>
          <w:rFonts w:ascii="Times New Roman" w:hAnsi="Times New Roman" w:cs="Times New Roman"/>
          <w:sz w:val="24"/>
          <w:szCs w:val="24"/>
          <w:lang w:val="en-GB"/>
        </w:rPr>
        <w:t xml:space="preserve">. </w:t>
      </w:r>
      <w:r w:rsidR="00825044" w:rsidRPr="009D33D0">
        <w:rPr>
          <w:rFonts w:ascii="Times New Roman" w:hAnsi="Times New Roman" w:cs="Times New Roman"/>
          <w:sz w:val="24"/>
          <w:szCs w:val="24"/>
          <w:lang w:val="en-GB"/>
        </w:rPr>
        <w:t xml:space="preserve">SCFAs </w:t>
      </w:r>
      <w:r w:rsidR="009D4CF3" w:rsidRPr="009D33D0">
        <w:rPr>
          <w:rFonts w:ascii="Times New Roman" w:hAnsi="Times New Roman" w:cs="Times New Roman"/>
          <w:sz w:val="24"/>
          <w:szCs w:val="24"/>
          <w:lang w:val="en-GB"/>
        </w:rPr>
        <w:t xml:space="preserve">are also related to the release of </w:t>
      </w:r>
      <w:r w:rsidR="00D53EEC" w:rsidRPr="009D33D0">
        <w:rPr>
          <w:rFonts w:ascii="Times New Roman" w:hAnsi="Times New Roman" w:cs="Times New Roman"/>
          <w:sz w:val="24"/>
          <w:szCs w:val="24"/>
          <w:lang w:val="en-GB"/>
        </w:rPr>
        <w:t xml:space="preserve">satiety </w:t>
      </w:r>
      <w:r w:rsidR="00402185" w:rsidRPr="009D33D0">
        <w:rPr>
          <w:rFonts w:ascii="Times New Roman" w:hAnsi="Times New Roman" w:cs="Times New Roman"/>
          <w:sz w:val="24"/>
          <w:szCs w:val="24"/>
          <w:lang w:val="en-GB"/>
        </w:rPr>
        <w:t>hormones</w:t>
      </w:r>
      <w:r w:rsidR="009D4CF3" w:rsidRPr="009D33D0">
        <w:rPr>
          <w:rFonts w:ascii="Times New Roman" w:hAnsi="Times New Roman" w:cs="Times New Roman"/>
          <w:sz w:val="24"/>
          <w:szCs w:val="24"/>
          <w:lang w:val="en-GB"/>
        </w:rPr>
        <w:t xml:space="preserve">, which </w:t>
      </w:r>
      <w:r w:rsidR="00B607C6" w:rsidRPr="009D33D0">
        <w:rPr>
          <w:rFonts w:ascii="Times New Roman" w:hAnsi="Times New Roman" w:cs="Times New Roman"/>
          <w:sz w:val="24"/>
          <w:szCs w:val="24"/>
          <w:lang w:val="en-GB"/>
        </w:rPr>
        <w:t>play a role in food digestion, insulin a</w:t>
      </w:r>
      <w:r w:rsidR="009C5914" w:rsidRPr="009D33D0">
        <w:rPr>
          <w:rFonts w:ascii="Times New Roman" w:hAnsi="Times New Roman" w:cs="Times New Roman"/>
          <w:sz w:val="24"/>
          <w:szCs w:val="24"/>
          <w:lang w:val="en-GB"/>
        </w:rPr>
        <w:t>ctions and feelings of satiety</w:t>
      </w:r>
      <w:r w:rsidR="009C5914" w:rsidRPr="009D33D0">
        <w:rPr>
          <w:rFonts w:ascii="Times New Roman" w:hAnsi="Times New Roman" w:cs="Times New Roman"/>
          <w:sz w:val="24"/>
          <w:szCs w:val="24"/>
          <w:vertAlign w:val="superscript"/>
          <w:lang w:val="en-GB"/>
        </w:rPr>
        <w:t>(17)</w:t>
      </w:r>
      <w:r w:rsidR="00B607C6" w:rsidRPr="009D33D0">
        <w:rPr>
          <w:rFonts w:ascii="Times New Roman" w:hAnsi="Times New Roman" w:cs="Times New Roman"/>
          <w:sz w:val="24"/>
          <w:szCs w:val="24"/>
          <w:lang w:val="en-GB"/>
        </w:rPr>
        <w:t xml:space="preserve">. </w:t>
      </w:r>
      <w:r w:rsidR="002A4D2A" w:rsidRPr="009D33D0">
        <w:rPr>
          <w:rFonts w:ascii="Times New Roman" w:hAnsi="Times New Roman" w:cs="Times New Roman"/>
          <w:sz w:val="24"/>
          <w:szCs w:val="24"/>
          <w:lang w:val="en-GB"/>
        </w:rPr>
        <w:t>Although not well understood, c</w:t>
      </w:r>
      <w:r w:rsidR="00B607C6" w:rsidRPr="009D33D0">
        <w:rPr>
          <w:rFonts w:ascii="Times New Roman" w:hAnsi="Times New Roman" w:cs="Times New Roman"/>
          <w:sz w:val="24"/>
          <w:szCs w:val="24"/>
          <w:lang w:val="en-GB"/>
        </w:rPr>
        <w:t xml:space="preserve">ertain </w:t>
      </w:r>
      <w:r w:rsidR="00D53EEC" w:rsidRPr="009D33D0">
        <w:rPr>
          <w:rFonts w:ascii="Times New Roman" w:hAnsi="Times New Roman" w:cs="Times New Roman"/>
          <w:sz w:val="24"/>
          <w:szCs w:val="24"/>
          <w:lang w:val="en-GB"/>
        </w:rPr>
        <w:t>metabolites</w:t>
      </w:r>
      <w:r w:rsidR="00B607C6" w:rsidRPr="009D33D0">
        <w:rPr>
          <w:rFonts w:ascii="Times New Roman" w:hAnsi="Times New Roman" w:cs="Times New Roman"/>
          <w:sz w:val="24"/>
          <w:szCs w:val="24"/>
          <w:lang w:val="en-GB"/>
        </w:rPr>
        <w:t xml:space="preserve"> </w:t>
      </w:r>
      <w:r w:rsidR="00B607C6" w:rsidRPr="00833353">
        <w:rPr>
          <w:rFonts w:ascii="Times New Roman" w:hAnsi="Times New Roman" w:cs="Times New Roman"/>
          <w:sz w:val="24"/>
          <w:szCs w:val="24"/>
          <w:lang w:val="en-GB"/>
        </w:rPr>
        <w:t xml:space="preserve">can have negative </w:t>
      </w:r>
      <w:r w:rsidR="00E70050" w:rsidRPr="00833353">
        <w:rPr>
          <w:rFonts w:ascii="Times New Roman" w:hAnsi="Times New Roman" w:cs="Times New Roman"/>
          <w:sz w:val="24"/>
          <w:szCs w:val="24"/>
          <w:lang w:val="en-GB"/>
        </w:rPr>
        <w:t xml:space="preserve">or positive </w:t>
      </w:r>
      <w:r w:rsidR="00221E21" w:rsidRPr="00833353">
        <w:rPr>
          <w:rFonts w:ascii="Times New Roman" w:hAnsi="Times New Roman" w:cs="Times New Roman"/>
          <w:sz w:val="24"/>
          <w:szCs w:val="24"/>
          <w:lang w:val="en-GB"/>
        </w:rPr>
        <w:t xml:space="preserve">effects </w:t>
      </w:r>
      <w:r w:rsidR="00B607C6" w:rsidRPr="00833353">
        <w:rPr>
          <w:rFonts w:ascii="Times New Roman" w:hAnsi="Times New Roman" w:cs="Times New Roman"/>
          <w:sz w:val="24"/>
          <w:szCs w:val="24"/>
          <w:lang w:val="en-GB"/>
        </w:rPr>
        <w:t xml:space="preserve">on systemic health depending on the microbiota </w:t>
      </w:r>
      <w:r w:rsidR="00B607C6" w:rsidRPr="00CE3389">
        <w:rPr>
          <w:rFonts w:ascii="Times New Roman" w:hAnsi="Times New Roman" w:cs="Times New Roman"/>
          <w:sz w:val="24"/>
          <w:szCs w:val="24"/>
          <w:lang w:val="en-GB"/>
        </w:rPr>
        <w:t>composition</w:t>
      </w:r>
      <w:r w:rsidR="00402185" w:rsidRPr="00CE3389">
        <w:rPr>
          <w:rFonts w:ascii="Times New Roman" w:hAnsi="Times New Roman" w:cs="Times New Roman"/>
          <w:sz w:val="24"/>
          <w:szCs w:val="24"/>
          <w:lang w:val="en-GB"/>
        </w:rPr>
        <w:t xml:space="preserve"> and its fermentation </w:t>
      </w:r>
      <w:r w:rsidR="006D54AB" w:rsidRPr="00CE3389">
        <w:rPr>
          <w:rFonts w:ascii="Times New Roman" w:hAnsi="Times New Roman" w:cs="Times New Roman"/>
          <w:sz w:val="24"/>
          <w:szCs w:val="24"/>
          <w:lang w:val="en-GB"/>
        </w:rPr>
        <w:t>capabilities</w:t>
      </w:r>
      <w:r w:rsidR="002C7C26">
        <w:rPr>
          <w:rFonts w:ascii="Times New Roman" w:hAnsi="Times New Roman" w:cs="Times New Roman"/>
          <w:sz w:val="24"/>
          <w:szCs w:val="24"/>
          <w:vertAlign w:val="superscript"/>
          <w:lang w:val="en-GB"/>
        </w:rPr>
        <w:t>(</w:t>
      </w:r>
      <w:r w:rsidR="009C5914">
        <w:rPr>
          <w:rFonts w:ascii="Times New Roman" w:hAnsi="Times New Roman" w:cs="Times New Roman"/>
          <w:sz w:val="24"/>
          <w:szCs w:val="24"/>
          <w:vertAlign w:val="superscript"/>
          <w:lang w:val="en-GB"/>
        </w:rPr>
        <w:t>19</w:t>
      </w:r>
      <w:r w:rsidR="002C7C26">
        <w:rPr>
          <w:rFonts w:ascii="Times New Roman" w:hAnsi="Times New Roman" w:cs="Times New Roman"/>
          <w:sz w:val="24"/>
          <w:szCs w:val="24"/>
          <w:vertAlign w:val="superscript"/>
          <w:lang w:val="en-GB"/>
        </w:rPr>
        <w:t>,20</w:t>
      </w:r>
      <w:r w:rsidR="009C5914">
        <w:rPr>
          <w:rFonts w:ascii="Times New Roman" w:hAnsi="Times New Roman" w:cs="Times New Roman"/>
          <w:sz w:val="24"/>
          <w:szCs w:val="24"/>
          <w:vertAlign w:val="superscript"/>
          <w:lang w:val="en-GB"/>
        </w:rPr>
        <w:t>)</w:t>
      </w:r>
      <w:r w:rsidR="00AC398B" w:rsidRPr="00CE3389">
        <w:rPr>
          <w:rFonts w:ascii="Times New Roman" w:hAnsi="Times New Roman" w:cs="Times New Roman"/>
          <w:sz w:val="24"/>
          <w:szCs w:val="24"/>
          <w:lang w:val="en-GB"/>
        </w:rPr>
        <w:t xml:space="preserve">. </w:t>
      </w:r>
      <w:r w:rsidR="006D54AB" w:rsidRPr="00CE3389">
        <w:rPr>
          <w:rFonts w:ascii="Times New Roman" w:hAnsi="Times New Roman" w:cs="Times New Roman"/>
          <w:sz w:val="24"/>
          <w:szCs w:val="24"/>
          <w:lang w:val="en-GB"/>
        </w:rPr>
        <w:t xml:space="preserve">One means </w:t>
      </w:r>
      <w:r w:rsidR="00ED3FA7" w:rsidRPr="00CE3389">
        <w:rPr>
          <w:rFonts w:ascii="Times New Roman" w:hAnsi="Times New Roman" w:cs="Times New Roman"/>
          <w:sz w:val="24"/>
          <w:szCs w:val="24"/>
          <w:lang w:val="en-GB"/>
        </w:rPr>
        <w:t xml:space="preserve">of evaluating the </w:t>
      </w:r>
      <w:r w:rsidR="00617171" w:rsidRPr="00CE3389">
        <w:rPr>
          <w:rFonts w:ascii="Times New Roman" w:hAnsi="Times New Roman" w:cs="Times New Roman"/>
          <w:sz w:val="24"/>
          <w:szCs w:val="24"/>
          <w:lang w:val="en-GB"/>
        </w:rPr>
        <w:t xml:space="preserve">metabolic </w:t>
      </w:r>
      <w:r w:rsidR="00E70050" w:rsidRPr="00CE3389">
        <w:rPr>
          <w:rFonts w:ascii="Times New Roman" w:hAnsi="Times New Roman" w:cs="Times New Roman"/>
          <w:sz w:val="24"/>
          <w:szCs w:val="24"/>
          <w:lang w:val="en-GB"/>
        </w:rPr>
        <w:t xml:space="preserve">functionality </w:t>
      </w:r>
      <w:r w:rsidR="00617171" w:rsidRPr="00CE3389">
        <w:rPr>
          <w:rFonts w:ascii="Times New Roman" w:hAnsi="Times New Roman" w:cs="Times New Roman"/>
          <w:sz w:val="24"/>
          <w:szCs w:val="24"/>
          <w:lang w:val="en-GB"/>
        </w:rPr>
        <w:t xml:space="preserve">of the microbiota is </w:t>
      </w:r>
      <w:r w:rsidR="004362A4" w:rsidRPr="00CE3389">
        <w:rPr>
          <w:rFonts w:ascii="Times New Roman" w:hAnsi="Times New Roman" w:cs="Times New Roman"/>
          <w:sz w:val="24"/>
          <w:szCs w:val="24"/>
          <w:lang w:val="en-GB"/>
        </w:rPr>
        <w:t xml:space="preserve">to measure </w:t>
      </w:r>
      <w:r w:rsidR="00221E21" w:rsidRPr="00CE3389">
        <w:rPr>
          <w:rFonts w:ascii="Times New Roman" w:hAnsi="Times New Roman" w:cs="Times New Roman"/>
          <w:sz w:val="24"/>
          <w:szCs w:val="24"/>
          <w:lang w:val="en-GB"/>
        </w:rPr>
        <w:t xml:space="preserve">the </w:t>
      </w:r>
      <w:r w:rsidR="004362A4" w:rsidRPr="00CE3389">
        <w:rPr>
          <w:rFonts w:ascii="Times New Roman" w:hAnsi="Times New Roman" w:cs="Times New Roman"/>
          <w:sz w:val="24"/>
          <w:szCs w:val="24"/>
          <w:lang w:val="en-GB"/>
        </w:rPr>
        <w:t>metabolic profile from serum.</w:t>
      </w:r>
    </w:p>
    <w:p w14:paraId="6A04FCA1" w14:textId="77777777" w:rsidR="007943C7" w:rsidRPr="009D33D0" w:rsidRDefault="007943C7" w:rsidP="007943C7">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lastRenderedPageBreak/>
        <w:t xml:space="preserve">An exploration of the interactions of the diet with microbiota and of microbiota with serum metabolic </w:t>
      </w:r>
      <w:r w:rsidRPr="00D6758C">
        <w:rPr>
          <w:rFonts w:ascii="Times New Roman" w:hAnsi="Times New Roman" w:cs="Times New Roman"/>
          <w:sz w:val="24"/>
          <w:szCs w:val="24"/>
          <w:lang w:val="en-GB"/>
        </w:rPr>
        <w:t xml:space="preserve">activity may offer novel insights and opportunities for dietary manipulation with the aim of improving the </w:t>
      </w:r>
      <w:r w:rsidRPr="009D33D0">
        <w:rPr>
          <w:rFonts w:ascii="Times New Roman" w:hAnsi="Times New Roman" w:cs="Times New Roman"/>
          <w:sz w:val="24"/>
          <w:szCs w:val="24"/>
          <w:lang w:val="en-GB"/>
        </w:rPr>
        <w:t>health of the mother and child. The aim of this study was to explore the effects of habitual diet and adherence to the recommended diet on gut microbiota, serum lipidomics and low grade inflammation and further the relationship of gut microbiota composition to serum lipidomics and inflammatory markers in overweight and obese pregnant women.</w:t>
      </w:r>
    </w:p>
    <w:p w14:paraId="509C0C2C" w14:textId="00267EBA" w:rsidR="003349DC" w:rsidRPr="008E3342" w:rsidRDefault="00803F1D" w:rsidP="007943C7">
      <w:pPr>
        <w:pStyle w:val="ListParagraph"/>
        <w:spacing w:line="360" w:lineRule="auto"/>
        <w:ind w:left="0"/>
        <w:jc w:val="both"/>
        <w:rPr>
          <w:rFonts w:ascii="Times New Roman" w:hAnsi="Times New Roman" w:cs="Times New Roman"/>
          <w:b/>
          <w:sz w:val="24"/>
          <w:szCs w:val="24"/>
          <w:lang w:val="en-GB"/>
        </w:rPr>
      </w:pPr>
      <w:r>
        <w:rPr>
          <w:rFonts w:ascii="Times New Roman" w:hAnsi="Times New Roman" w:cs="Times New Roman"/>
          <w:b/>
          <w:sz w:val="24"/>
          <w:szCs w:val="24"/>
          <w:lang w:val="en-GB"/>
        </w:rPr>
        <w:t>M</w:t>
      </w:r>
      <w:r w:rsidR="00655C13" w:rsidRPr="008E3342">
        <w:rPr>
          <w:rFonts w:ascii="Times New Roman" w:hAnsi="Times New Roman" w:cs="Times New Roman"/>
          <w:b/>
          <w:sz w:val="24"/>
          <w:szCs w:val="24"/>
          <w:lang w:val="en-GB"/>
        </w:rPr>
        <w:t>ethods</w:t>
      </w:r>
    </w:p>
    <w:p w14:paraId="74AD2DDE" w14:textId="598C9580" w:rsidR="00805D44" w:rsidRDefault="00EB2F62" w:rsidP="00805D4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t>One hundred overweight women</w:t>
      </w:r>
      <w:r>
        <w:rPr>
          <w:rFonts w:ascii="Times New Roman" w:hAnsi="Times New Roman" w:cs="Times New Roman"/>
          <w:sz w:val="24"/>
          <w:szCs w:val="24"/>
          <w:lang w:val="en-GB"/>
        </w:rPr>
        <w:t xml:space="preserve"> </w:t>
      </w:r>
      <w:r w:rsidRPr="00B57A46">
        <w:rPr>
          <w:rFonts w:ascii="Times New Roman" w:hAnsi="Times New Roman" w:cs="Times New Roman"/>
          <w:sz w:val="24"/>
          <w:szCs w:val="24"/>
          <w:lang w:val="en-GB"/>
        </w:rPr>
        <w:t>in early pregnancy (≤17 weeks of gestation) were included in this study</w:t>
      </w:r>
      <w:r>
        <w:rPr>
          <w:rFonts w:ascii="Times New Roman" w:hAnsi="Times New Roman" w:cs="Times New Roman"/>
          <w:sz w:val="24"/>
          <w:szCs w:val="24"/>
          <w:lang w:val="en-GB"/>
        </w:rPr>
        <w:t>, of which complete data for m</w:t>
      </w:r>
      <w:r w:rsidR="00835692">
        <w:rPr>
          <w:rFonts w:ascii="Times New Roman" w:hAnsi="Times New Roman" w:cs="Times New Roman"/>
          <w:sz w:val="24"/>
          <w:szCs w:val="24"/>
          <w:lang w:val="en-GB"/>
        </w:rPr>
        <w:t>icrobiota, diet and lipidomics</w:t>
      </w:r>
      <w:r w:rsidRPr="00833353">
        <w:rPr>
          <w:rFonts w:ascii="Times New Roman" w:hAnsi="Times New Roman" w:cs="Times New Roman"/>
          <w:sz w:val="24"/>
          <w:szCs w:val="24"/>
          <w:lang w:val="en-GB"/>
        </w:rPr>
        <w:t xml:space="preserve"> </w:t>
      </w:r>
      <w:r>
        <w:rPr>
          <w:rFonts w:ascii="Times New Roman" w:hAnsi="Times New Roman" w:cs="Times New Roman"/>
          <w:sz w:val="24"/>
          <w:szCs w:val="24"/>
          <w:lang w:val="en-GB"/>
        </w:rPr>
        <w:t>were available from 88 subjects</w:t>
      </w:r>
      <w:r w:rsidRPr="00833353">
        <w:rPr>
          <w:rFonts w:ascii="Times New Roman" w:hAnsi="Times New Roman" w:cs="Times New Roman"/>
          <w:sz w:val="24"/>
          <w:szCs w:val="24"/>
          <w:lang w:val="en-GB"/>
        </w:rPr>
        <w:t xml:space="preserve">. The women were participating in an ongoing mother-infant dietary intervention trial (ClinicalTrials.gov, NCT01922791) conducted in southwest Finland. </w:t>
      </w:r>
      <w:r w:rsidR="001E2FA9" w:rsidRPr="001E2FA9">
        <w:rPr>
          <w:rFonts w:ascii="Times New Roman" w:hAnsi="Times New Roman" w:cs="Times New Roman"/>
          <w:sz w:val="24"/>
          <w:szCs w:val="24"/>
          <w:lang w:val="en-GB"/>
        </w:rPr>
        <w:t xml:space="preserve">This study was conducted according to the guidelines laid down in the Declaration of Helsinki, and all procedures </w:t>
      </w:r>
      <w:r w:rsidR="001E2FA9" w:rsidRPr="00281AD6">
        <w:rPr>
          <w:rFonts w:ascii="Times New Roman" w:hAnsi="Times New Roman" w:cs="Times New Roman"/>
          <w:sz w:val="24"/>
          <w:szCs w:val="24"/>
          <w:lang w:val="en-GB"/>
        </w:rPr>
        <w:t xml:space="preserve">involving human subjects were approved by the Ethics Committee of the Hospital District of Southwest Finland (permission number 115/180/2012). </w:t>
      </w:r>
      <w:r w:rsidR="006F4DC0" w:rsidRPr="00281AD6">
        <w:rPr>
          <w:rFonts w:ascii="Times New Roman" w:hAnsi="Times New Roman" w:cs="Times New Roman"/>
          <w:sz w:val="24"/>
          <w:szCs w:val="24"/>
          <w:lang w:val="en-GB"/>
        </w:rPr>
        <w:t xml:space="preserve">Written informed consent was obtained from all subjects. </w:t>
      </w:r>
      <w:r w:rsidRPr="00281AD6">
        <w:rPr>
          <w:rFonts w:ascii="Times New Roman" w:hAnsi="Times New Roman" w:cs="Times New Roman"/>
          <w:sz w:val="24"/>
          <w:szCs w:val="24"/>
          <w:lang w:val="en-GB"/>
        </w:rPr>
        <w:t xml:space="preserve">The samples </w:t>
      </w:r>
      <w:r w:rsidRPr="00833353">
        <w:rPr>
          <w:rFonts w:ascii="Times New Roman" w:hAnsi="Times New Roman" w:cs="Times New Roman"/>
          <w:sz w:val="24"/>
          <w:szCs w:val="24"/>
          <w:lang w:val="en-GB"/>
        </w:rPr>
        <w:t xml:space="preserve">and data were collected at their first study visit, which served as the baseline of the intervention trial. The characteristics of the women are shown in Table 1. </w:t>
      </w:r>
    </w:p>
    <w:p w14:paraId="5E00328A" w14:textId="77777777" w:rsidR="00576414" w:rsidRPr="00576414" w:rsidRDefault="00576414" w:rsidP="00805D44">
      <w:pPr>
        <w:spacing w:line="360" w:lineRule="auto"/>
        <w:jc w:val="both"/>
        <w:rPr>
          <w:rFonts w:ascii="Times New Roman" w:hAnsi="Times New Roman" w:cs="Times New Roman"/>
          <w:sz w:val="24"/>
          <w:szCs w:val="24"/>
          <w:lang w:val="en-GB"/>
        </w:rPr>
      </w:pPr>
    </w:p>
    <w:p w14:paraId="774862A8" w14:textId="77777777" w:rsidR="003349DC" w:rsidRPr="00D1409B" w:rsidRDefault="003349DC" w:rsidP="00805D44">
      <w:pPr>
        <w:spacing w:line="360" w:lineRule="auto"/>
        <w:jc w:val="both"/>
        <w:rPr>
          <w:rFonts w:ascii="Times New Roman" w:hAnsi="Times New Roman" w:cs="Times New Roman"/>
          <w:i/>
          <w:sz w:val="24"/>
          <w:szCs w:val="24"/>
          <w:lang w:val="en-GB"/>
        </w:rPr>
      </w:pPr>
      <w:r w:rsidRPr="00D1409B">
        <w:rPr>
          <w:rFonts w:ascii="Times New Roman" w:hAnsi="Times New Roman" w:cs="Times New Roman"/>
          <w:i/>
          <w:sz w:val="24"/>
          <w:szCs w:val="24"/>
          <w:lang w:val="en-GB"/>
        </w:rPr>
        <w:t xml:space="preserve">Gut microbiota profiling </w:t>
      </w:r>
    </w:p>
    <w:p w14:paraId="2EFDBE18" w14:textId="52CC0F88" w:rsidR="00FA717F" w:rsidRPr="00CE3389" w:rsidRDefault="008D5F1C" w:rsidP="00805D44">
      <w:pPr>
        <w:spacing w:line="360" w:lineRule="auto"/>
        <w:jc w:val="both"/>
        <w:rPr>
          <w:rFonts w:ascii="Times New Roman" w:hAnsi="Times New Roman" w:cs="Times New Roman"/>
          <w:sz w:val="24"/>
          <w:szCs w:val="24"/>
          <w:lang w:val="en-GB"/>
        </w:rPr>
      </w:pPr>
      <w:r w:rsidRPr="008D5F1C">
        <w:rPr>
          <w:rFonts w:ascii="Times New Roman" w:hAnsi="Times New Roman" w:cs="Times New Roman"/>
          <w:sz w:val="24"/>
          <w:szCs w:val="24"/>
          <w:lang w:val="en-GB"/>
        </w:rPr>
        <w:t>Fecal samples from mothers were</w:t>
      </w:r>
      <w:r>
        <w:rPr>
          <w:rFonts w:ascii="Times New Roman" w:hAnsi="Times New Roman" w:cs="Times New Roman"/>
          <w:sz w:val="24"/>
          <w:szCs w:val="24"/>
          <w:lang w:val="en-GB"/>
        </w:rPr>
        <w:t xml:space="preserve"> </w:t>
      </w:r>
      <w:r w:rsidRPr="008D5F1C">
        <w:rPr>
          <w:rFonts w:ascii="Times New Roman" w:hAnsi="Times New Roman" w:cs="Times New Roman"/>
          <w:sz w:val="24"/>
          <w:szCs w:val="24"/>
          <w:lang w:val="en-GB"/>
        </w:rPr>
        <w:t xml:space="preserve">collected in sterile </w:t>
      </w:r>
      <w:r w:rsidRPr="00CE3389">
        <w:rPr>
          <w:rFonts w:ascii="Times New Roman" w:hAnsi="Times New Roman" w:cs="Times New Roman"/>
          <w:sz w:val="24"/>
          <w:szCs w:val="24"/>
          <w:lang w:val="en-GB"/>
        </w:rPr>
        <w:t xml:space="preserve">plastic pots. Samples were collected the morning of the study visit or the previous evening, delivered to the study unit, and kept at +4C until DNA extraction. </w:t>
      </w:r>
      <w:r w:rsidR="00FA717F" w:rsidRPr="00CE3389">
        <w:rPr>
          <w:rFonts w:ascii="Times New Roman" w:hAnsi="Times New Roman" w:cs="Times New Roman"/>
          <w:sz w:val="24"/>
          <w:szCs w:val="24"/>
          <w:lang w:val="en-GB"/>
        </w:rPr>
        <w:t xml:space="preserve">DNA was extracted and the </w:t>
      </w:r>
      <w:r w:rsidR="003349DC" w:rsidRPr="00CE3389">
        <w:rPr>
          <w:rFonts w:ascii="Times New Roman" w:hAnsi="Times New Roman" w:cs="Times New Roman"/>
          <w:sz w:val="24"/>
          <w:szCs w:val="24"/>
          <w:lang w:val="en-GB"/>
        </w:rPr>
        <w:t xml:space="preserve">DNA samples were sequenced </w:t>
      </w:r>
      <w:r w:rsidR="00FA717F" w:rsidRPr="00CE3389">
        <w:rPr>
          <w:rFonts w:ascii="Times New Roman" w:hAnsi="Times New Roman" w:cs="Times New Roman"/>
          <w:sz w:val="24"/>
          <w:szCs w:val="24"/>
          <w:lang w:val="en-GB"/>
        </w:rPr>
        <w:t>as previous</w:t>
      </w:r>
      <w:r w:rsidR="009C5914">
        <w:rPr>
          <w:rFonts w:ascii="Times New Roman" w:hAnsi="Times New Roman" w:cs="Times New Roman"/>
          <w:sz w:val="24"/>
          <w:szCs w:val="24"/>
          <w:lang w:val="en-GB"/>
        </w:rPr>
        <w:t>ly described</w:t>
      </w:r>
      <w:r w:rsidR="002C7C26">
        <w:rPr>
          <w:rFonts w:ascii="Times New Roman" w:hAnsi="Times New Roman" w:cs="Times New Roman"/>
          <w:sz w:val="24"/>
          <w:szCs w:val="24"/>
          <w:vertAlign w:val="superscript"/>
          <w:lang w:val="en-GB"/>
        </w:rPr>
        <w:t>(18</w:t>
      </w:r>
      <w:r w:rsidR="009C5914">
        <w:rPr>
          <w:rFonts w:ascii="Times New Roman" w:hAnsi="Times New Roman" w:cs="Times New Roman"/>
          <w:sz w:val="24"/>
          <w:szCs w:val="24"/>
          <w:vertAlign w:val="superscript"/>
          <w:lang w:val="en-GB"/>
        </w:rPr>
        <w:t>)</w:t>
      </w:r>
      <w:r w:rsidR="00704996">
        <w:rPr>
          <w:rFonts w:ascii="Times New Roman" w:hAnsi="Times New Roman" w:cs="Times New Roman"/>
          <w:sz w:val="24"/>
          <w:szCs w:val="24"/>
          <w:lang w:val="en-GB"/>
        </w:rPr>
        <w:t xml:space="preserve"> </w:t>
      </w:r>
      <w:r w:rsidR="00732C5C">
        <w:rPr>
          <w:rFonts w:ascii="Times New Roman" w:hAnsi="Times New Roman" w:cs="Times New Roman"/>
          <w:sz w:val="24"/>
          <w:szCs w:val="24"/>
          <w:lang w:val="en-GB"/>
        </w:rPr>
        <w:t>(</w:t>
      </w:r>
      <w:r w:rsidR="009F1ED4" w:rsidRPr="00CE3389">
        <w:rPr>
          <w:rFonts w:ascii="Times New Roman" w:hAnsi="Times New Roman" w:cs="Times New Roman"/>
          <w:sz w:val="24"/>
          <w:szCs w:val="24"/>
          <w:lang w:val="en-GB"/>
        </w:rPr>
        <w:t>the</w:t>
      </w:r>
      <w:r w:rsidR="004241F9" w:rsidRPr="00CE3389">
        <w:rPr>
          <w:rFonts w:ascii="Times New Roman" w:hAnsi="Times New Roman" w:cs="Times New Roman"/>
          <w:sz w:val="24"/>
          <w:szCs w:val="24"/>
          <w:lang w:val="en-GB"/>
        </w:rPr>
        <w:t xml:space="preserve"> </w:t>
      </w:r>
      <w:r w:rsidR="003349DC" w:rsidRPr="00CE3389">
        <w:rPr>
          <w:rFonts w:ascii="Times New Roman" w:hAnsi="Times New Roman" w:cs="Times New Roman"/>
          <w:sz w:val="24"/>
          <w:szCs w:val="24"/>
          <w:lang w:val="en-GB"/>
        </w:rPr>
        <w:t xml:space="preserve">Sequencing and Bioinformatics Service at </w:t>
      </w:r>
      <w:r w:rsidR="00223BF3" w:rsidRPr="00CE3389">
        <w:rPr>
          <w:rFonts w:ascii="Times New Roman" w:hAnsi="Times New Roman" w:cs="Times New Roman"/>
          <w:sz w:val="24"/>
          <w:szCs w:val="24"/>
          <w:lang w:val="en-GB"/>
        </w:rPr>
        <w:t xml:space="preserve">the </w:t>
      </w:r>
      <w:r w:rsidR="003349DC" w:rsidRPr="00CE3389">
        <w:rPr>
          <w:rFonts w:ascii="Times New Roman" w:hAnsi="Times New Roman" w:cs="Times New Roman"/>
          <w:sz w:val="24"/>
          <w:szCs w:val="24"/>
          <w:lang w:val="en-GB"/>
        </w:rPr>
        <w:t>Fundación para el Fomento de la Investigación Sanitaria y Bioméd</w:t>
      </w:r>
      <w:r w:rsidR="00732C5C">
        <w:rPr>
          <w:rFonts w:ascii="Times New Roman" w:hAnsi="Times New Roman" w:cs="Times New Roman"/>
          <w:sz w:val="24"/>
          <w:szCs w:val="24"/>
          <w:lang w:val="en-GB"/>
        </w:rPr>
        <w:t xml:space="preserve">ica de la Comunitat Valenciana, FISABIO, </w:t>
      </w:r>
      <w:r w:rsidR="003349DC" w:rsidRPr="00CE3389">
        <w:rPr>
          <w:rFonts w:ascii="Times New Roman" w:hAnsi="Times New Roman" w:cs="Times New Roman"/>
          <w:sz w:val="24"/>
          <w:szCs w:val="24"/>
          <w:lang w:val="en-GB"/>
        </w:rPr>
        <w:t xml:space="preserve">Valencia, Spain). </w:t>
      </w:r>
    </w:p>
    <w:p w14:paraId="57726A52" w14:textId="0463BD25" w:rsidR="003349DC" w:rsidRPr="00833353" w:rsidRDefault="00EB2F62" w:rsidP="00805D44">
      <w:pPr>
        <w:spacing w:line="360" w:lineRule="auto"/>
        <w:jc w:val="both"/>
        <w:rPr>
          <w:rFonts w:ascii="Times New Roman" w:hAnsi="Times New Roman" w:cs="Times New Roman"/>
          <w:i/>
          <w:sz w:val="24"/>
          <w:szCs w:val="24"/>
          <w:lang w:val="en-GB"/>
        </w:rPr>
      </w:pPr>
      <w:r w:rsidRPr="00EB2F62">
        <w:rPr>
          <w:rFonts w:ascii="Times New Roman" w:hAnsi="Times New Roman" w:cs="Times New Roman"/>
          <w:sz w:val="24"/>
          <w:szCs w:val="24"/>
          <w:lang w:val="en-GB"/>
        </w:rPr>
        <w:lastRenderedPageBreak/>
        <w:t>Raw sequences</w:t>
      </w:r>
      <w:r w:rsidR="00704996">
        <w:rPr>
          <w:rFonts w:ascii="Times New Roman" w:hAnsi="Times New Roman" w:cs="Times New Roman"/>
          <w:sz w:val="24"/>
          <w:szCs w:val="24"/>
          <w:lang w:val="en-GB"/>
        </w:rPr>
        <w:t xml:space="preserve">, </w:t>
      </w:r>
      <w:r w:rsidR="00704996" w:rsidRPr="00704996">
        <w:rPr>
          <w:rFonts w:ascii="Times New Roman" w:hAnsi="Times New Roman" w:cs="Times New Roman"/>
          <w:sz w:val="24"/>
          <w:szCs w:val="24"/>
          <w:lang w:val="en-GB"/>
        </w:rPr>
        <w:t>41,000 to 118,000 /sample</w:t>
      </w:r>
      <w:r w:rsidR="00704996">
        <w:rPr>
          <w:rFonts w:ascii="Times New Roman" w:hAnsi="Times New Roman" w:cs="Times New Roman"/>
          <w:sz w:val="24"/>
          <w:szCs w:val="24"/>
          <w:lang w:val="en-GB"/>
        </w:rPr>
        <w:t>,</w:t>
      </w:r>
      <w:r w:rsidRPr="00EB2F62">
        <w:rPr>
          <w:rFonts w:ascii="Times New Roman" w:hAnsi="Times New Roman" w:cs="Times New Roman"/>
          <w:sz w:val="24"/>
          <w:szCs w:val="24"/>
          <w:lang w:val="en-GB"/>
        </w:rPr>
        <w:t xml:space="preserve"> were processed using the QIIME software package. Operational taxonomic units (OTUs) were picked at 97% similarity against the Greengenes database and matched with known bacterial genomes to identify members of the faecal community. Based on the sequences, a total of 731 OTUs were detected, and the relative abundance was determined using these OTUs. The alpha diversity, measured as Chao1, observed OTUs, phylogenetic diversity</w:t>
      </w:r>
      <w:r w:rsidR="009C5914">
        <w:rPr>
          <w:rFonts w:ascii="Times New Roman" w:hAnsi="Times New Roman" w:cs="Times New Roman"/>
          <w:sz w:val="24"/>
          <w:szCs w:val="24"/>
          <w:lang w:val="en-GB"/>
        </w:rPr>
        <w:t xml:space="preserve"> (PD) and the Shannon index</w:t>
      </w:r>
      <w:r w:rsidR="009C5914">
        <w:rPr>
          <w:rFonts w:ascii="Times New Roman" w:hAnsi="Times New Roman" w:cs="Times New Roman"/>
          <w:sz w:val="24"/>
          <w:szCs w:val="24"/>
          <w:vertAlign w:val="superscript"/>
          <w:lang w:val="en-GB"/>
        </w:rPr>
        <w:t>(21)</w:t>
      </w:r>
      <w:r w:rsidRPr="00EB2F62">
        <w:rPr>
          <w:rFonts w:ascii="Times New Roman" w:hAnsi="Times New Roman" w:cs="Times New Roman"/>
          <w:sz w:val="24"/>
          <w:szCs w:val="24"/>
          <w:lang w:val="en-GB"/>
        </w:rPr>
        <w:t xml:space="preserve"> was calculated using alpha rarefaction values at sequence 36382. The abundance of bacteria &gt;1% of total microbiota was considered to be reliable and </w:t>
      </w:r>
      <w:r w:rsidR="00F960C0">
        <w:rPr>
          <w:rFonts w:ascii="Times New Roman" w:hAnsi="Times New Roman" w:cs="Times New Roman"/>
          <w:sz w:val="24"/>
          <w:szCs w:val="24"/>
          <w:lang w:val="en-GB"/>
        </w:rPr>
        <w:t>taken into further analyses</w:t>
      </w:r>
      <w:r w:rsidRPr="00EB2F62">
        <w:rPr>
          <w:rFonts w:ascii="Times New Roman" w:hAnsi="Times New Roman" w:cs="Times New Roman"/>
          <w:sz w:val="24"/>
          <w:szCs w:val="24"/>
          <w:lang w:val="en-GB"/>
        </w:rPr>
        <w:t xml:space="preserve">. </w:t>
      </w:r>
    </w:p>
    <w:p w14:paraId="5B65B031" w14:textId="77777777" w:rsidR="003349DC" w:rsidRPr="00D1409B" w:rsidRDefault="003349DC" w:rsidP="00805D44">
      <w:pPr>
        <w:spacing w:line="360" w:lineRule="auto"/>
        <w:jc w:val="both"/>
        <w:rPr>
          <w:rFonts w:ascii="Times New Roman" w:hAnsi="Times New Roman" w:cs="Times New Roman"/>
          <w:i/>
          <w:sz w:val="24"/>
          <w:szCs w:val="24"/>
          <w:lang w:val="en-GB"/>
        </w:rPr>
      </w:pPr>
      <w:r w:rsidRPr="00D1409B">
        <w:rPr>
          <w:rFonts w:ascii="Times New Roman" w:hAnsi="Times New Roman" w:cs="Times New Roman"/>
          <w:i/>
          <w:sz w:val="24"/>
          <w:szCs w:val="24"/>
          <w:lang w:val="en-GB"/>
        </w:rPr>
        <w:t>Dietary intake</w:t>
      </w:r>
    </w:p>
    <w:p w14:paraId="672530EC" w14:textId="062E597B" w:rsidR="003349DC" w:rsidRPr="00833353" w:rsidRDefault="003349DC" w:rsidP="00805D4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t>Three-day</w:t>
      </w:r>
      <w:r w:rsidR="003C2AD6" w:rsidRPr="00833353">
        <w:rPr>
          <w:rFonts w:ascii="Times New Roman" w:hAnsi="Times New Roman" w:cs="Times New Roman"/>
          <w:sz w:val="24"/>
          <w:szCs w:val="24"/>
          <w:lang w:val="en-GB"/>
        </w:rPr>
        <w:t xml:space="preserve"> </w:t>
      </w:r>
      <w:r w:rsidRPr="00833353">
        <w:rPr>
          <w:rFonts w:ascii="Times New Roman" w:hAnsi="Times New Roman" w:cs="Times New Roman"/>
          <w:sz w:val="24"/>
          <w:szCs w:val="24"/>
          <w:lang w:val="en-GB"/>
        </w:rPr>
        <w:t xml:space="preserve">food diaries were recorded by the women within </w:t>
      </w:r>
      <w:r w:rsidR="00F05814" w:rsidRPr="00833353">
        <w:rPr>
          <w:rFonts w:ascii="Times New Roman" w:hAnsi="Times New Roman" w:cs="Times New Roman"/>
          <w:sz w:val="24"/>
          <w:szCs w:val="24"/>
          <w:lang w:val="en-GB"/>
        </w:rPr>
        <w:t>the</w:t>
      </w:r>
      <w:r w:rsidRPr="00833353">
        <w:rPr>
          <w:rFonts w:ascii="Times New Roman" w:hAnsi="Times New Roman" w:cs="Times New Roman"/>
          <w:sz w:val="24"/>
          <w:szCs w:val="24"/>
          <w:lang w:val="en-GB"/>
        </w:rPr>
        <w:t xml:space="preserve"> week prior to the study visit. The subjects were provided </w:t>
      </w:r>
      <w:r w:rsidR="00732C5C">
        <w:rPr>
          <w:rFonts w:ascii="Times New Roman" w:hAnsi="Times New Roman" w:cs="Times New Roman"/>
          <w:sz w:val="24"/>
          <w:szCs w:val="24"/>
          <w:lang w:val="en-GB"/>
        </w:rPr>
        <w:t xml:space="preserve">oral and written </w:t>
      </w:r>
      <w:r w:rsidRPr="00833353">
        <w:rPr>
          <w:rFonts w:ascii="Times New Roman" w:hAnsi="Times New Roman" w:cs="Times New Roman"/>
          <w:sz w:val="24"/>
          <w:szCs w:val="24"/>
          <w:lang w:val="en-GB"/>
        </w:rPr>
        <w:t xml:space="preserve">instructions </w:t>
      </w:r>
      <w:r w:rsidR="000C1949" w:rsidRPr="00833353">
        <w:rPr>
          <w:rFonts w:ascii="Times New Roman" w:hAnsi="Times New Roman" w:cs="Times New Roman"/>
          <w:sz w:val="24"/>
          <w:szCs w:val="24"/>
          <w:lang w:val="en-GB"/>
        </w:rPr>
        <w:t xml:space="preserve">regarding </w:t>
      </w:r>
      <w:r w:rsidRPr="00833353">
        <w:rPr>
          <w:rFonts w:ascii="Times New Roman" w:hAnsi="Times New Roman" w:cs="Times New Roman"/>
          <w:sz w:val="24"/>
          <w:szCs w:val="24"/>
          <w:lang w:val="en-GB"/>
        </w:rPr>
        <w:t>how to record food intake</w:t>
      </w:r>
      <w:r w:rsidR="000C1949" w:rsidRPr="00833353">
        <w:rPr>
          <w:rFonts w:ascii="Times New Roman" w:hAnsi="Times New Roman" w:cs="Times New Roman"/>
          <w:sz w:val="24"/>
          <w:szCs w:val="24"/>
          <w:lang w:val="en-GB"/>
        </w:rPr>
        <w:t>,</w:t>
      </w:r>
      <w:r w:rsidRPr="00833353">
        <w:rPr>
          <w:rFonts w:ascii="Times New Roman" w:hAnsi="Times New Roman" w:cs="Times New Roman"/>
          <w:sz w:val="24"/>
          <w:szCs w:val="24"/>
          <w:lang w:val="en-GB"/>
        </w:rPr>
        <w:t xml:space="preserve"> and during the study visit,</w:t>
      </w:r>
      <w:r w:rsidR="000C1949" w:rsidRPr="00833353">
        <w:rPr>
          <w:rFonts w:ascii="Times New Roman" w:hAnsi="Times New Roman" w:cs="Times New Roman"/>
          <w:sz w:val="24"/>
          <w:szCs w:val="24"/>
          <w:lang w:val="en-GB"/>
        </w:rPr>
        <w:t xml:space="preserve"> the</w:t>
      </w:r>
      <w:r w:rsidRPr="00833353">
        <w:rPr>
          <w:rFonts w:ascii="Times New Roman" w:hAnsi="Times New Roman" w:cs="Times New Roman"/>
          <w:sz w:val="24"/>
          <w:szCs w:val="24"/>
          <w:lang w:val="en-GB"/>
        </w:rPr>
        <w:t xml:space="preserve"> diaries were checked for completeness and accuracy with the help of a portion picture booklet. Mean daily intakes of energy</w:t>
      </w:r>
      <w:r w:rsidR="00584F22" w:rsidRPr="00833353">
        <w:rPr>
          <w:rFonts w:ascii="Times New Roman" w:hAnsi="Times New Roman" w:cs="Times New Roman"/>
          <w:sz w:val="24"/>
          <w:szCs w:val="24"/>
          <w:lang w:val="en-GB"/>
        </w:rPr>
        <w:t xml:space="preserve">, energy yielding </w:t>
      </w:r>
      <w:r w:rsidRPr="00833353">
        <w:rPr>
          <w:rFonts w:ascii="Times New Roman" w:hAnsi="Times New Roman" w:cs="Times New Roman"/>
          <w:sz w:val="24"/>
          <w:szCs w:val="24"/>
          <w:lang w:val="en-GB"/>
        </w:rPr>
        <w:t>nutrients</w:t>
      </w:r>
      <w:r w:rsidR="00584F22" w:rsidRPr="00833353">
        <w:rPr>
          <w:rFonts w:ascii="Times New Roman" w:hAnsi="Times New Roman" w:cs="Times New Roman"/>
          <w:sz w:val="24"/>
          <w:szCs w:val="24"/>
          <w:lang w:val="en-GB"/>
        </w:rPr>
        <w:t xml:space="preserve"> </w:t>
      </w:r>
      <w:r w:rsidR="0009690A">
        <w:rPr>
          <w:rFonts w:ascii="Times New Roman" w:hAnsi="Times New Roman" w:cs="Times New Roman"/>
          <w:sz w:val="24"/>
          <w:szCs w:val="24"/>
          <w:lang w:val="en-GB"/>
        </w:rPr>
        <w:t xml:space="preserve">(primary measure) </w:t>
      </w:r>
      <w:r w:rsidR="00584F22" w:rsidRPr="00833353">
        <w:rPr>
          <w:rFonts w:ascii="Times New Roman" w:hAnsi="Times New Roman" w:cs="Times New Roman"/>
          <w:sz w:val="24"/>
          <w:szCs w:val="24"/>
          <w:lang w:val="en-GB"/>
        </w:rPr>
        <w:t>and vitamins and m</w:t>
      </w:r>
      <w:r w:rsidR="00AD6184" w:rsidRPr="00833353">
        <w:rPr>
          <w:rFonts w:ascii="Times New Roman" w:hAnsi="Times New Roman" w:cs="Times New Roman"/>
          <w:sz w:val="24"/>
          <w:szCs w:val="24"/>
          <w:lang w:val="en-GB"/>
        </w:rPr>
        <w:t>i</w:t>
      </w:r>
      <w:r w:rsidR="00584F22" w:rsidRPr="00833353">
        <w:rPr>
          <w:rFonts w:ascii="Times New Roman" w:hAnsi="Times New Roman" w:cs="Times New Roman"/>
          <w:sz w:val="24"/>
          <w:szCs w:val="24"/>
          <w:lang w:val="en-GB"/>
        </w:rPr>
        <w:t>nerals</w:t>
      </w:r>
      <w:r w:rsidR="003C2AD6" w:rsidRPr="00833353">
        <w:rPr>
          <w:rFonts w:ascii="Times New Roman" w:hAnsi="Times New Roman" w:cs="Times New Roman"/>
          <w:sz w:val="24"/>
          <w:szCs w:val="24"/>
          <w:lang w:val="en-GB"/>
        </w:rPr>
        <w:t xml:space="preserve">, </w:t>
      </w:r>
      <w:r w:rsidR="003C2AD6" w:rsidRPr="000F0DDF">
        <w:rPr>
          <w:rFonts w:ascii="Times New Roman" w:hAnsi="Times New Roman" w:cs="Times New Roman"/>
          <w:sz w:val="24"/>
          <w:szCs w:val="24"/>
          <w:lang w:val="en-GB"/>
        </w:rPr>
        <w:t>were</w:t>
      </w:r>
      <w:r w:rsidRPr="000F0DDF">
        <w:rPr>
          <w:rFonts w:ascii="Times New Roman" w:hAnsi="Times New Roman" w:cs="Times New Roman"/>
          <w:sz w:val="24"/>
          <w:szCs w:val="24"/>
          <w:lang w:val="en-GB"/>
        </w:rPr>
        <w:t xml:space="preserve"> calculated using computerized software (Aivo diet 2.0.2.3, Aivo</w:t>
      </w:r>
      <w:r w:rsidR="003153FE" w:rsidRPr="000F0DDF">
        <w:rPr>
          <w:rFonts w:ascii="Times New Roman" w:hAnsi="Times New Roman" w:cs="Times New Roman"/>
          <w:sz w:val="24"/>
          <w:szCs w:val="24"/>
          <w:lang w:val="en-GB"/>
        </w:rPr>
        <w:t xml:space="preserve"> Finland Oy</w:t>
      </w:r>
      <w:r w:rsidRPr="000F0DDF">
        <w:rPr>
          <w:rFonts w:ascii="Times New Roman" w:hAnsi="Times New Roman" w:cs="Times New Roman"/>
          <w:sz w:val="24"/>
          <w:szCs w:val="24"/>
          <w:lang w:val="en-GB"/>
        </w:rPr>
        <w:t xml:space="preserve">, </w:t>
      </w:r>
      <w:r w:rsidR="003153FE" w:rsidRPr="000F0DDF">
        <w:rPr>
          <w:rFonts w:ascii="Times New Roman" w:hAnsi="Times New Roman" w:cs="Times New Roman"/>
          <w:sz w:val="24"/>
          <w:szCs w:val="24"/>
          <w:lang w:val="en-GB"/>
        </w:rPr>
        <w:t>Turku, Finland</w:t>
      </w:r>
      <w:r w:rsidR="00D6758C" w:rsidRPr="000F0DDF">
        <w:rPr>
          <w:rFonts w:ascii="Times New Roman" w:hAnsi="Times New Roman" w:cs="Times New Roman"/>
          <w:sz w:val="24"/>
          <w:szCs w:val="24"/>
          <w:lang w:val="en-GB"/>
        </w:rPr>
        <w:t xml:space="preserve">). </w:t>
      </w:r>
    </w:p>
    <w:p w14:paraId="18D2C7DF" w14:textId="77777777" w:rsidR="00172785" w:rsidRPr="00D1409B" w:rsidRDefault="00B34355" w:rsidP="00805D44">
      <w:pPr>
        <w:spacing w:line="360" w:lineRule="auto"/>
        <w:jc w:val="both"/>
        <w:rPr>
          <w:rFonts w:ascii="Times New Roman" w:hAnsi="Times New Roman" w:cs="Times New Roman"/>
          <w:i/>
          <w:sz w:val="24"/>
          <w:szCs w:val="24"/>
          <w:lang w:val="en-GB"/>
        </w:rPr>
      </w:pPr>
      <w:r w:rsidRPr="00D1409B">
        <w:rPr>
          <w:rFonts w:ascii="Times New Roman" w:hAnsi="Times New Roman" w:cs="Times New Roman"/>
          <w:i/>
          <w:sz w:val="24"/>
          <w:szCs w:val="24"/>
          <w:lang w:val="en-GB"/>
        </w:rPr>
        <w:t xml:space="preserve">Serum metabolites </w:t>
      </w:r>
    </w:p>
    <w:p w14:paraId="694A6C55" w14:textId="33C570AE" w:rsidR="00172785" w:rsidRPr="00833353" w:rsidRDefault="00C8590E" w:rsidP="00805D4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t xml:space="preserve">On the morning of </w:t>
      </w:r>
      <w:r w:rsidR="003C2AD6" w:rsidRPr="00833353">
        <w:rPr>
          <w:rFonts w:ascii="Times New Roman" w:hAnsi="Times New Roman" w:cs="Times New Roman"/>
          <w:sz w:val="24"/>
          <w:szCs w:val="24"/>
          <w:lang w:val="en-GB"/>
        </w:rPr>
        <w:t xml:space="preserve">the </w:t>
      </w:r>
      <w:r w:rsidRPr="00833353">
        <w:rPr>
          <w:rFonts w:ascii="Times New Roman" w:hAnsi="Times New Roman" w:cs="Times New Roman"/>
          <w:sz w:val="24"/>
          <w:szCs w:val="24"/>
          <w:lang w:val="en-GB"/>
        </w:rPr>
        <w:t>study visit, a 10</w:t>
      </w:r>
      <w:r w:rsidR="003C2AD6" w:rsidRPr="00833353">
        <w:rPr>
          <w:rFonts w:ascii="Times New Roman" w:hAnsi="Times New Roman" w:cs="Times New Roman"/>
          <w:sz w:val="24"/>
          <w:szCs w:val="24"/>
          <w:lang w:val="en-GB"/>
        </w:rPr>
        <w:t xml:space="preserve"> </w:t>
      </w:r>
      <w:r w:rsidR="003153FE">
        <w:rPr>
          <w:rFonts w:ascii="Times New Roman" w:hAnsi="Times New Roman" w:cs="Times New Roman"/>
          <w:sz w:val="24"/>
          <w:szCs w:val="24"/>
          <w:lang w:val="en-GB"/>
        </w:rPr>
        <w:t xml:space="preserve">h </w:t>
      </w:r>
      <w:r w:rsidRPr="00833353">
        <w:rPr>
          <w:rFonts w:ascii="Times New Roman" w:hAnsi="Times New Roman" w:cs="Times New Roman"/>
          <w:sz w:val="24"/>
          <w:szCs w:val="24"/>
          <w:lang w:val="en-GB"/>
        </w:rPr>
        <w:t xml:space="preserve">fasting blood sample was drawn from the antecubital vein of </w:t>
      </w:r>
      <w:r w:rsidR="003C2AD6" w:rsidRPr="00833353">
        <w:rPr>
          <w:rFonts w:ascii="Times New Roman" w:hAnsi="Times New Roman" w:cs="Times New Roman"/>
          <w:sz w:val="24"/>
          <w:szCs w:val="24"/>
          <w:lang w:val="en-GB"/>
        </w:rPr>
        <w:t xml:space="preserve">the </w:t>
      </w:r>
      <w:r w:rsidR="003C2AD6" w:rsidRPr="00281AD6">
        <w:rPr>
          <w:rFonts w:ascii="Times New Roman" w:hAnsi="Times New Roman" w:cs="Times New Roman"/>
          <w:sz w:val="24"/>
          <w:szCs w:val="24"/>
          <w:lang w:val="en-GB"/>
        </w:rPr>
        <w:t>participants</w:t>
      </w:r>
      <w:r w:rsidRPr="00281AD6">
        <w:rPr>
          <w:rFonts w:ascii="Times New Roman" w:hAnsi="Times New Roman" w:cs="Times New Roman"/>
          <w:sz w:val="24"/>
          <w:szCs w:val="24"/>
          <w:lang w:val="en-GB"/>
        </w:rPr>
        <w:t xml:space="preserve">. </w:t>
      </w:r>
      <w:r w:rsidR="005D451D" w:rsidRPr="00281AD6">
        <w:rPr>
          <w:rFonts w:ascii="Times New Roman" w:hAnsi="Times New Roman" w:cs="Times New Roman"/>
          <w:sz w:val="24"/>
          <w:szCs w:val="24"/>
          <w:lang w:val="en-GB"/>
        </w:rPr>
        <w:t xml:space="preserve">Lipidomics and glycoprotein acetylation </w:t>
      </w:r>
      <w:r w:rsidR="00172785" w:rsidRPr="00281AD6">
        <w:rPr>
          <w:rFonts w:ascii="Times New Roman" w:hAnsi="Times New Roman" w:cs="Times New Roman"/>
          <w:sz w:val="24"/>
          <w:szCs w:val="24"/>
          <w:lang w:val="en-GB"/>
        </w:rPr>
        <w:t>were quantified from serum</w:t>
      </w:r>
      <w:r w:rsidR="00172785" w:rsidRPr="00137EC5">
        <w:rPr>
          <w:rFonts w:ascii="Times New Roman" w:hAnsi="Times New Roman" w:cs="Times New Roman"/>
          <w:color w:val="FF0000"/>
          <w:sz w:val="24"/>
          <w:szCs w:val="24"/>
          <w:lang w:val="en-GB"/>
        </w:rPr>
        <w:t xml:space="preserve"> </w:t>
      </w:r>
      <w:r w:rsidR="00172785" w:rsidRPr="00281AD6">
        <w:rPr>
          <w:rFonts w:ascii="Times New Roman" w:hAnsi="Times New Roman" w:cs="Times New Roman"/>
          <w:sz w:val="24"/>
          <w:szCs w:val="24"/>
          <w:lang w:val="en-GB"/>
        </w:rPr>
        <w:t xml:space="preserve">samples using a commercial high-throughput proton </w:t>
      </w:r>
      <w:r w:rsidR="00472A85">
        <w:rPr>
          <w:rFonts w:ascii="Times New Roman" w:hAnsi="Times New Roman" w:cs="Times New Roman"/>
          <w:sz w:val="24"/>
          <w:szCs w:val="24"/>
          <w:lang w:val="en-GB"/>
        </w:rPr>
        <w:t>nuclear magnetic resonance (</w:t>
      </w:r>
      <w:r w:rsidR="00172785" w:rsidRPr="00833353">
        <w:rPr>
          <w:rFonts w:ascii="Times New Roman" w:hAnsi="Times New Roman" w:cs="Times New Roman"/>
          <w:sz w:val="24"/>
          <w:szCs w:val="24"/>
          <w:lang w:val="en-GB"/>
        </w:rPr>
        <w:t>NMR</w:t>
      </w:r>
      <w:r w:rsidR="00472A85">
        <w:rPr>
          <w:rFonts w:ascii="Times New Roman" w:hAnsi="Times New Roman" w:cs="Times New Roman"/>
          <w:sz w:val="24"/>
          <w:szCs w:val="24"/>
          <w:lang w:val="en-GB"/>
        </w:rPr>
        <w:t>)</w:t>
      </w:r>
      <w:r w:rsidR="00172785" w:rsidRPr="00833353">
        <w:rPr>
          <w:rFonts w:ascii="Times New Roman" w:hAnsi="Times New Roman" w:cs="Times New Roman"/>
          <w:sz w:val="24"/>
          <w:szCs w:val="24"/>
          <w:lang w:val="en-GB"/>
        </w:rPr>
        <w:t xml:space="preserve"> metabolomics platform (Brainshake Ltd</w:t>
      </w:r>
      <w:r w:rsidR="00F05814" w:rsidRPr="00833353">
        <w:rPr>
          <w:rFonts w:ascii="Times New Roman" w:hAnsi="Times New Roman" w:cs="Times New Roman"/>
          <w:sz w:val="24"/>
          <w:szCs w:val="24"/>
          <w:lang w:val="en-GB"/>
        </w:rPr>
        <w:t>.</w:t>
      </w:r>
      <w:r w:rsidR="00172785" w:rsidRPr="00833353">
        <w:rPr>
          <w:rFonts w:ascii="Times New Roman" w:hAnsi="Times New Roman" w:cs="Times New Roman"/>
          <w:sz w:val="24"/>
          <w:szCs w:val="24"/>
          <w:lang w:val="en-GB"/>
        </w:rPr>
        <w:t>, Helsinki, Finland). Details of the experimentation and applications of the NMR metabolomics platform have been previously</w:t>
      </w:r>
      <w:r w:rsidR="009317AD">
        <w:rPr>
          <w:rFonts w:ascii="Times New Roman" w:hAnsi="Times New Roman" w:cs="Times New Roman"/>
          <w:sz w:val="24"/>
          <w:szCs w:val="24"/>
          <w:lang w:val="en-GB"/>
        </w:rPr>
        <w:t xml:space="preserve"> described</w:t>
      </w:r>
      <w:r w:rsidR="009C5914">
        <w:rPr>
          <w:rFonts w:ascii="Times New Roman" w:hAnsi="Times New Roman" w:cs="Times New Roman"/>
          <w:sz w:val="24"/>
          <w:szCs w:val="24"/>
          <w:vertAlign w:val="superscript"/>
          <w:lang w:val="en-GB"/>
        </w:rPr>
        <w:t>(22,23)</w:t>
      </w:r>
      <w:r w:rsidR="00172785" w:rsidRPr="00833353">
        <w:rPr>
          <w:rFonts w:ascii="Times New Roman" w:hAnsi="Times New Roman" w:cs="Times New Roman"/>
          <w:sz w:val="24"/>
          <w:szCs w:val="24"/>
          <w:lang w:val="en-GB"/>
        </w:rPr>
        <w:t xml:space="preserve">. </w:t>
      </w:r>
    </w:p>
    <w:p w14:paraId="672AED2A" w14:textId="1055BD7C" w:rsidR="00172785" w:rsidRPr="009D33D0" w:rsidRDefault="00172785" w:rsidP="00805D4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t xml:space="preserve">The 14 lipoprotein subclass sizes were defined </w:t>
      </w:r>
      <w:r w:rsidRPr="00A24A5E">
        <w:rPr>
          <w:rFonts w:ascii="Times New Roman" w:hAnsi="Times New Roman" w:cs="Times New Roman"/>
          <w:sz w:val="24"/>
          <w:szCs w:val="24"/>
          <w:lang w:val="en-GB"/>
        </w:rPr>
        <w:t xml:space="preserve">as follows: </w:t>
      </w:r>
      <w:r w:rsidR="00334F4C" w:rsidRPr="00A24A5E">
        <w:rPr>
          <w:rFonts w:ascii="Times New Roman" w:hAnsi="Times New Roman" w:cs="Times New Roman"/>
          <w:sz w:val="24"/>
          <w:szCs w:val="24"/>
          <w:lang w:val="en-GB"/>
        </w:rPr>
        <w:t xml:space="preserve">six </w:t>
      </w:r>
      <w:r w:rsidRPr="00A24A5E">
        <w:rPr>
          <w:rFonts w:ascii="Times New Roman" w:hAnsi="Times New Roman" w:cs="Times New Roman"/>
          <w:sz w:val="24"/>
          <w:szCs w:val="24"/>
          <w:lang w:val="en-GB"/>
        </w:rPr>
        <w:t>VLDL</w:t>
      </w:r>
      <w:r w:rsidR="00D14B71" w:rsidRPr="00A24A5E">
        <w:rPr>
          <w:rFonts w:ascii="Times New Roman" w:hAnsi="Times New Roman" w:cs="Times New Roman"/>
          <w:sz w:val="24"/>
          <w:szCs w:val="24"/>
          <w:lang w:val="en-GB"/>
        </w:rPr>
        <w:t xml:space="preserve"> </w:t>
      </w:r>
      <w:r w:rsidRPr="00A24A5E">
        <w:rPr>
          <w:rFonts w:ascii="Times New Roman" w:hAnsi="Times New Roman" w:cs="Times New Roman"/>
          <w:sz w:val="24"/>
          <w:szCs w:val="24"/>
          <w:lang w:val="en-GB"/>
        </w:rPr>
        <w:t>subclasses (</w:t>
      </w:r>
      <w:r w:rsidR="00334F4C" w:rsidRPr="00A24A5E">
        <w:rPr>
          <w:rFonts w:ascii="Times New Roman" w:hAnsi="Times New Roman" w:cs="Times New Roman"/>
          <w:sz w:val="24"/>
          <w:szCs w:val="24"/>
          <w:lang w:val="en-GB"/>
        </w:rPr>
        <w:t xml:space="preserve">particle diameters 75nm and upwards and </w:t>
      </w:r>
      <w:r w:rsidRPr="00A24A5E">
        <w:rPr>
          <w:rFonts w:ascii="Times New Roman" w:hAnsi="Times New Roman" w:cs="Times New Roman"/>
          <w:sz w:val="24"/>
          <w:szCs w:val="24"/>
          <w:lang w:val="en-GB"/>
        </w:rPr>
        <w:t xml:space="preserve">average particle </w:t>
      </w:r>
      <w:r w:rsidRPr="00833353">
        <w:rPr>
          <w:rFonts w:ascii="Times New Roman" w:hAnsi="Times New Roman" w:cs="Times New Roman"/>
          <w:sz w:val="24"/>
          <w:szCs w:val="24"/>
          <w:lang w:val="en-GB"/>
        </w:rPr>
        <w:t>diameters of 64.0, 53.6, 44.5, 36.8, and 31.3 nm)</w:t>
      </w:r>
      <w:r w:rsidR="00D14B71" w:rsidRPr="00833353">
        <w:rPr>
          <w:rFonts w:ascii="Times New Roman" w:hAnsi="Times New Roman" w:cs="Times New Roman"/>
          <w:sz w:val="24"/>
          <w:szCs w:val="24"/>
          <w:lang w:val="en-GB"/>
        </w:rPr>
        <w:t>;</w:t>
      </w:r>
      <w:r w:rsidRPr="00833353">
        <w:rPr>
          <w:rFonts w:ascii="Times New Roman" w:hAnsi="Times New Roman" w:cs="Times New Roman"/>
          <w:sz w:val="24"/>
          <w:szCs w:val="24"/>
          <w:lang w:val="en-GB"/>
        </w:rPr>
        <w:t xml:space="preserve"> </w:t>
      </w:r>
      <w:r w:rsidR="00291683" w:rsidRPr="00833353">
        <w:rPr>
          <w:rFonts w:ascii="Times New Roman" w:hAnsi="Times New Roman" w:cs="Times New Roman"/>
          <w:sz w:val="24"/>
          <w:szCs w:val="24"/>
          <w:lang w:val="en-GB"/>
        </w:rPr>
        <w:lastRenderedPageBreak/>
        <w:t>intermediate-density lipoprotein</w:t>
      </w:r>
      <w:r w:rsidR="00F05814" w:rsidRPr="00833353">
        <w:rPr>
          <w:rFonts w:ascii="Times New Roman" w:hAnsi="Times New Roman" w:cs="Times New Roman"/>
          <w:sz w:val="24"/>
          <w:szCs w:val="24"/>
          <w:lang w:val="en-GB"/>
        </w:rPr>
        <w:t>s</w:t>
      </w:r>
      <w:r w:rsidR="00291683" w:rsidRPr="00833353">
        <w:rPr>
          <w:rFonts w:ascii="Times New Roman" w:hAnsi="Times New Roman" w:cs="Times New Roman"/>
          <w:sz w:val="24"/>
          <w:szCs w:val="24"/>
          <w:lang w:val="en-GB"/>
        </w:rPr>
        <w:t xml:space="preserve"> (</w:t>
      </w:r>
      <w:r w:rsidRPr="00833353">
        <w:rPr>
          <w:rFonts w:ascii="Times New Roman" w:hAnsi="Times New Roman" w:cs="Times New Roman"/>
          <w:sz w:val="24"/>
          <w:szCs w:val="24"/>
          <w:lang w:val="en-GB"/>
        </w:rPr>
        <w:t>IDL</w:t>
      </w:r>
      <w:r w:rsidR="00F05814" w:rsidRPr="00833353">
        <w:rPr>
          <w:rFonts w:ascii="Times New Roman" w:hAnsi="Times New Roman" w:cs="Times New Roman"/>
          <w:sz w:val="24"/>
          <w:szCs w:val="24"/>
          <w:lang w:val="en-GB"/>
        </w:rPr>
        <w:t>s</w:t>
      </w:r>
      <w:r w:rsidR="00291683" w:rsidRPr="00833353">
        <w:rPr>
          <w:rFonts w:ascii="Times New Roman" w:hAnsi="Times New Roman" w:cs="Times New Roman"/>
          <w:sz w:val="24"/>
          <w:szCs w:val="24"/>
          <w:lang w:val="en-GB"/>
        </w:rPr>
        <w:t>)</w:t>
      </w:r>
      <w:r w:rsidRPr="00833353">
        <w:rPr>
          <w:rFonts w:ascii="Times New Roman" w:hAnsi="Times New Roman" w:cs="Times New Roman"/>
          <w:sz w:val="24"/>
          <w:szCs w:val="24"/>
          <w:lang w:val="en-GB"/>
        </w:rPr>
        <w:t xml:space="preserve"> (28.6 nm)</w:t>
      </w:r>
      <w:r w:rsidR="00D14B71" w:rsidRPr="00833353">
        <w:rPr>
          <w:rFonts w:ascii="Times New Roman" w:hAnsi="Times New Roman" w:cs="Times New Roman"/>
          <w:sz w:val="24"/>
          <w:szCs w:val="24"/>
          <w:lang w:val="en-GB"/>
        </w:rPr>
        <w:t>;</w:t>
      </w:r>
      <w:r w:rsidRPr="00833353">
        <w:rPr>
          <w:rFonts w:ascii="Times New Roman" w:hAnsi="Times New Roman" w:cs="Times New Roman"/>
          <w:sz w:val="24"/>
          <w:szCs w:val="24"/>
          <w:lang w:val="en-GB"/>
        </w:rPr>
        <w:t xml:space="preserve"> three </w:t>
      </w:r>
      <w:r w:rsidR="00291683" w:rsidRPr="00833353">
        <w:rPr>
          <w:rFonts w:ascii="Times New Roman" w:hAnsi="Times New Roman" w:cs="Times New Roman"/>
          <w:sz w:val="24"/>
          <w:szCs w:val="24"/>
          <w:lang w:val="en-GB"/>
        </w:rPr>
        <w:t>low-density lipoprotein (</w:t>
      </w:r>
      <w:r w:rsidRPr="00833353">
        <w:rPr>
          <w:rFonts w:ascii="Times New Roman" w:hAnsi="Times New Roman" w:cs="Times New Roman"/>
          <w:sz w:val="24"/>
          <w:szCs w:val="24"/>
          <w:lang w:val="en-GB"/>
        </w:rPr>
        <w:t>LDL</w:t>
      </w:r>
      <w:r w:rsidR="00291683" w:rsidRPr="00833353">
        <w:rPr>
          <w:rFonts w:ascii="Times New Roman" w:hAnsi="Times New Roman" w:cs="Times New Roman"/>
          <w:sz w:val="24"/>
          <w:szCs w:val="24"/>
          <w:lang w:val="en-GB"/>
        </w:rPr>
        <w:t>)</w:t>
      </w:r>
      <w:r w:rsidRPr="00833353">
        <w:rPr>
          <w:rFonts w:ascii="Times New Roman" w:hAnsi="Times New Roman" w:cs="Times New Roman"/>
          <w:sz w:val="24"/>
          <w:szCs w:val="24"/>
          <w:lang w:val="en-GB"/>
        </w:rPr>
        <w:t xml:space="preserve"> subclasses (25.5, 23.0, and 18.7 nm)</w:t>
      </w:r>
      <w:r w:rsidR="00D14B71" w:rsidRPr="00833353">
        <w:rPr>
          <w:rFonts w:ascii="Times New Roman" w:hAnsi="Times New Roman" w:cs="Times New Roman"/>
          <w:sz w:val="24"/>
          <w:szCs w:val="24"/>
          <w:lang w:val="en-GB"/>
        </w:rPr>
        <w:t>;</w:t>
      </w:r>
      <w:r w:rsidRPr="00833353">
        <w:rPr>
          <w:rFonts w:ascii="Times New Roman" w:hAnsi="Times New Roman" w:cs="Times New Roman"/>
          <w:sz w:val="24"/>
          <w:szCs w:val="24"/>
          <w:lang w:val="en-GB"/>
        </w:rPr>
        <w:t xml:space="preserve"> and four </w:t>
      </w:r>
      <w:r w:rsidR="00291683" w:rsidRPr="00833353">
        <w:rPr>
          <w:rFonts w:ascii="Times New Roman" w:hAnsi="Times New Roman" w:cs="Times New Roman"/>
          <w:sz w:val="24"/>
          <w:szCs w:val="24"/>
          <w:lang w:val="en-GB"/>
        </w:rPr>
        <w:t>high-density lipoprotein (</w:t>
      </w:r>
      <w:r w:rsidRPr="00833353">
        <w:rPr>
          <w:rFonts w:ascii="Times New Roman" w:hAnsi="Times New Roman" w:cs="Times New Roman"/>
          <w:sz w:val="24"/>
          <w:szCs w:val="24"/>
          <w:lang w:val="en-GB"/>
        </w:rPr>
        <w:t>HDL</w:t>
      </w:r>
      <w:r w:rsidR="00291683" w:rsidRPr="00833353">
        <w:rPr>
          <w:rFonts w:ascii="Times New Roman" w:hAnsi="Times New Roman" w:cs="Times New Roman"/>
          <w:sz w:val="24"/>
          <w:szCs w:val="24"/>
          <w:lang w:val="en-GB"/>
        </w:rPr>
        <w:t>)</w:t>
      </w:r>
      <w:r w:rsidRPr="00833353">
        <w:rPr>
          <w:rFonts w:ascii="Times New Roman" w:hAnsi="Times New Roman" w:cs="Times New Roman"/>
          <w:sz w:val="24"/>
          <w:szCs w:val="24"/>
          <w:lang w:val="en-GB"/>
        </w:rPr>
        <w:t xml:space="preserve"> subclasses (14.3, 12.1, 10.9, and 8.7 nm). The mean size</w:t>
      </w:r>
      <w:r w:rsidR="000C1949" w:rsidRPr="00833353">
        <w:rPr>
          <w:rFonts w:ascii="Times New Roman" w:hAnsi="Times New Roman" w:cs="Times New Roman"/>
          <w:sz w:val="24"/>
          <w:szCs w:val="24"/>
          <w:lang w:val="en-GB"/>
        </w:rPr>
        <w:t>s of</w:t>
      </w:r>
      <w:r w:rsidRPr="00833353">
        <w:rPr>
          <w:rFonts w:ascii="Times New Roman" w:hAnsi="Times New Roman" w:cs="Times New Roman"/>
          <w:sz w:val="24"/>
          <w:szCs w:val="24"/>
          <w:lang w:val="en-GB"/>
        </w:rPr>
        <w:t xml:space="preserve"> </w:t>
      </w:r>
      <w:r w:rsidR="000C1949" w:rsidRPr="00833353">
        <w:rPr>
          <w:rFonts w:ascii="Times New Roman" w:hAnsi="Times New Roman" w:cs="Times New Roman"/>
          <w:sz w:val="24"/>
          <w:szCs w:val="24"/>
          <w:lang w:val="en-GB"/>
        </w:rPr>
        <w:t xml:space="preserve">the </w:t>
      </w:r>
      <w:r w:rsidRPr="00833353">
        <w:rPr>
          <w:rFonts w:ascii="Times New Roman" w:hAnsi="Times New Roman" w:cs="Times New Roman"/>
          <w:sz w:val="24"/>
          <w:szCs w:val="24"/>
          <w:lang w:val="en-GB"/>
        </w:rPr>
        <w:t xml:space="preserve">VLDL, LDL and HDL particles </w:t>
      </w:r>
      <w:r w:rsidR="000C1949" w:rsidRPr="00833353">
        <w:rPr>
          <w:rFonts w:ascii="Times New Roman" w:hAnsi="Times New Roman" w:cs="Times New Roman"/>
          <w:sz w:val="24"/>
          <w:szCs w:val="24"/>
          <w:lang w:val="en-GB"/>
        </w:rPr>
        <w:t xml:space="preserve">were </w:t>
      </w:r>
      <w:r w:rsidRPr="00833353">
        <w:rPr>
          <w:rFonts w:ascii="Times New Roman" w:hAnsi="Times New Roman" w:cs="Times New Roman"/>
          <w:sz w:val="24"/>
          <w:szCs w:val="24"/>
          <w:lang w:val="en-GB"/>
        </w:rPr>
        <w:t xml:space="preserve">calculated by weighing the </w:t>
      </w:r>
      <w:r w:rsidRPr="009D33D0">
        <w:rPr>
          <w:rFonts w:ascii="Times New Roman" w:hAnsi="Times New Roman" w:cs="Times New Roman"/>
          <w:sz w:val="24"/>
          <w:szCs w:val="24"/>
          <w:lang w:val="en-GB"/>
        </w:rPr>
        <w:t>corresponding subclass diameters with their particle concentrations.</w:t>
      </w:r>
      <w:r w:rsidR="00334F4C" w:rsidRPr="009D33D0">
        <w:rPr>
          <w:rFonts w:ascii="Times New Roman" w:hAnsi="Times New Roman" w:cs="Times New Roman"/>
          <w:sz w:val="24"/>
          <w:szCs w:val="24"/>
          <w:lang w:val="en-GB"/>
        </w:rPr>
        <w:t xml:space="preserve"> </w:t>
      </w:r>
    </w:p>
    <w:p w14:paraId="39AC2BD4" w14:textId="7F63A0DF" w:rsidR="00627076" w:rsidRPr="00ED1F87" w:rsidRDefault="006D0C43" w:rsidP="00805D44">
      <w:pPr>
        <w:spacing w:line="360" w:lineRule="auto"/>
        <w:jc w:val="both"/>
        <w:rPr>
          <w:rFonts w:ascii="Times New Roman" w:hAnsi="Times New Roman" w:cs="Times New Roman"/>
          <w:sz w:val="24"/>
          <w:szCs w:val="24"/>
          <w:lang w:val="en-GB"/>
        </w:rPr>
      </w:pPr>
      <w:r w:rsidRPr="009D33D0">
        <w:rPr>
          <w:rFonts w:ascii="Times New Roman" w:hAnsi="Times New Roman" w:cs="Times New Roman"/>
          <w:sz w:val="24"/>
          <w:szCs w:val="24"/>
          <w:lang w:val="en-GB"/>
        </w:rPr>
        <w:t>Hs</w:t>
      </w:r>
      <w:r w:rsidR="00627076" w:rsidRPr="009D33D0">
        <w:rPr>
          <w:rFonts w:ascii="Times New Roman" w:hAnsi="Times New Roman" w:cs="Times New Roman"/>
          <w:sz w:val="24"/>
          <w:szCs w:val="24"/>
          <w:lang w:val="en-GB"/>
        </w:rPr>
        <w:t>CRP was determined using an automated colorimetric immunoassay on the Dade Behring Dimension RXL autoanalyzer (Siemens Healthcare, Camberly, Surrey, UK), glycoprotein acetylation (GlycA) was determined by NMR, serum LPS activity measured by Limulus amebocyte lysate assay and zonulin by ELISA, as reported in Mokkala et al</w:t>
      </w:r>
      <w:r w:rsidR="002C7C26" w:rsidRPr="009D33D0">
        <w:rPr>
          <w:rFonts w:ascii="Times New Roman" w:hAnsi="Times New Roman" w:cs="Times New Roman"/>
          <w:sz w:val="24"/>
          <w:szCs w:val="24"/>
          <w:vertAlign w:val="superscript"/>
          <w:lang w:val="en-GB"/>
        </w:rPr>
        <w:t>(24)</w:t>
      </w:r>
      <w:r w:rsidR="00627076" w:rsidRPr="009D33D0">
        <w:rPr>
          <w:rFonts w:ascii="Times New Roman" w:hAnsi="Times New Roman" w:cs="Times New Roman"/>
          <w:sz w:val="24"/>
          <w:szCs w:val="24"/>
          <w:lang w:val="en-GB"/>
        </w:rPr>
        <w:t>.</w:t>
      </w:r>
      <w:r w:rsidR="00627076" w:rsidRPr="009D33D0">
        <w:t xml:space="preserve"> </w:t>
      </w:r>
      <w:r w:rsidR="00627076" w:rsidRPr="009D33D0">
        <w:rPr>
          <w:rFonts w:ascii="Times New Roman" w:hAnsi="Times New Roman" w:cs="Times New Roman"/>
          <w:sz w:val="24"/>
          <w:szCs w:val="24"/>
          <w:lang w:val="en-GB"/>
        </w:rPr>
        <w:t xml:space="preserve">GlycA is a novel inflammatory biomarker that is composed of a complex of heterogeneous nuclear magnetic resonance signal containing N-acetyl sugar groups originating </w:t>
      </w:r>
      <w:r w:rsidR="00627076" w:rsidRPr="00ED1F87">
        <w:rPr>
          <w:rFonts w:ascii="Times New Roman" w:hAnsi="Times New Roman" w:cs="Times New Roman"/>
          <w:sz w:val="24"/>
          <w:szCs w:val="24"/>
          <w:lang w:val="en-GB"/>
        </w:rPr>
        <w:t>from multiple acute phase circulating glycoproteins; α1-acid glycoprotein, haptoglobin, α1-antitrypsin, α1-antichymotrypsin, and transferrin</w:t>
      </w:r>
      <w:r w:rsidR="002C7C26" w:rsidRPr="00ED1F87">
        <w:rPr>
          <w:rFonts w:ascii="Times New Roman" w:hAnsi="Times New Roman" w:cs="Times New Roman"/>
          <w:sz w:val="24"/>
          <w:szCs w:val="24"/>
          <w:vertAlign w:val="superscript"/>
          <w:lang w:val="en-GB"/>
        </w:rPr>
        <w:t>(25</w:t>
      </w:r>
      <w:r w:rsidR="00627076" w:rsidRPr="00ED1F87">
        <w:rPr>
          <w:rFonts w:ascii="Times New Roman" w:hAnsi="Times New Roman" w:cs="Times New Roman"/>
          <w:sz w:val="24"/>
          <w:szCs w:val="24"/>
          <w:vertAlign w:val="superscript"/>
          <w:lang w:val="en-GB"/>
        </w:rPr>
        <w:t>)</w:t>
      </w:r>
      <w:r w:rsidR="00627076" w:rsidRPr="00ED1F87">
        <w:rPr>
          <w:rFonts w:ascii="Times New Roman" w:hAnsi="Times New Roman" w:cs="Times New Roman"/>
          <w:sz w:val="24"/>
          <w:szCs w:val="24"/>
          <w:lang w:val="en-GB"/>
        </w:rPr>
        <w:t>.</w:t>
      </w:r>
    </w:p>
    <w:p w14:paraId="74D960DC" w14:textId="77777777" w:rsidR="003349DC" w:rsidRPr="00D1409B" w:rsidRDefault="003349DC" w:rsidP="00805D44">
      <w:pPr>
        <w:spacing w:line="360" w:lineRule="auto"/>
        <w:jc w:val="both"/>
        <w:rPr>
          <w:rFonts w:ascii="Times New Roman" w:hAnsi="Times New Roman" w:cs="Times New Roman"/>
          <w:i/>
          <w:sz w:val="24"/>
          <w:szCs w:val="24"/>
          <w:lang w:val="en-GB"/>
        </w:rPr>
      </w:pPr>
      <w:r w:rsidRPr="00D1409B">
        <w:rPr>
          <w:rFonts w:ascii="Times New Roman" w:hAnsi="Times New Roman" w:cs="Times New Roman"/>
          <w:i/>
          <w:sz w:val="24"/>
          <w:szCs w:val="24"/>
          <w:lang w:val="en-GB"/>
        </w:rPr>
        <w:t>Statistics</w:t>
      </w:r>
    </w:p>
    <w:p w14:paraId="773EF27E" w14:textId="1A089B01" w:rsidR="000C12F1" w:rsidRPr="009D33D0" w:rsidRDefault="00013CA3" w:rsidP="0057641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t xml:space="preserve">All </w:t>
      </w:r>
      <w:r w:rsidR="000C1949" w:rsidRPr="00833353">
        <w:rPr>
          <w:rFonts w:ascii="Times New Roman" w:hAnsi="Times New Roman" w:cs="Times New Roman"/>
          <w:sz w:val="24"/>
          <w:szCs w:val="24"/>
          <w:lang w:val="en-GB"/>
        </w:rPr>
        <w:t xml:space="preserve">of the </w:t>
      </w:r>
      <w:r w:rsidRPr="00833353">
        <w:rPr>
          <w:rFonts w:ascii="Times New Roman" w:hAnsi="Times New Roman" w:cs="Times New Roman"/>
          <w:sz w:val="24"/>
          <w:szCs w:val="24"/>
          <w:lang w:val="en-GB"/>
        </w:rPr>
        <w:t>statistical analyses were performed using SAS version 9.4 (SAS Institute Inc., Cary, NC, USA) and SPSS version 22.0 (IBM I</w:t>
      </w:r>
      <w:r w:rsidR="009317AD">
        <w:rPr>
          <w:rFonts w:ascii="Times New Roman" w:hAnsi="Times New Roman" w:cs="Times New Roman"/>
          <w:sz w:val="24"/>
          <w:szCs w:val="24"/>
          <w:lang w:val="en-GB"/>
        </w:rPr>
        <w:t>nc. Chicago, IL, USA). The</w:t>
      </w:r>
      <w:r w:rsidR="000C1949" w:rsidRPr="00833353">
        <w:rPr>
          <w:rFonts w:ascii="Times New Roman" w:hAnsi="Times New Roman" w:cs="Times New Roman"/>
          <w:sz w:val="24"/>
          <w:szCs w:val="24"/>
          <w:lang w:val="en-GB"/>
        </w:rPr>
        <w:t xml:space="preserve"> </w:t>
      </w:r>
      <w:r w:rsidRPr="00833353">
        <w:rPr>
          <w:rFonts w:ascii="Times New Roman" w:hAnsi="Times New Roman" w:cs="Times New Roman"/>
          <w:sz w:val="24"/>
          <w:szCs w:val="24"/>
          <w:lang w:val="en-GB"/>
        </w:rPr>
        <w:t>Kolmogorov–Smirnov test</w:t>
      </w:r>
      <w:r w:rsidR="009317AD">
        <w:rPr>
          <w:rFonts w:ascii="Times New Roman" w:hAnsi="Times New Roman" w:cs="Times New Roman"/>
          <w:sz w:val="24"/>
          <w:szCs w:val="24"/>
          <w:lang w:val="en-GB"/>
        </w:rPr>
        <w:t xml:space="preserve"> </w:t>
      </w:r>
      <w:r w:rsidR="00CB291C">
        <w:rPr>
          <w:rFonts w:ascii="Times New Roman" w:hAnsi="Times New Roman" w:cs="Times New Roman"/>
          <w:sz w:val="24"/>
          <w:szCs w:val="24"/>
          <w:lang w:val="en-GB"/>
        </w:rPr>
        <w:t xml:space="preserve">and graphical </w:t>
      </w:r>
      <w:r w:rsidR="00CB291C" w:rsidRPr="009D33D0">
        <w:rPr>
          <w:rFonts w:ascii="Times New Roman" w:hAnsi="Times New Roman" w:cs="Times New Roman"/>
          <w:sz w:val="24"/>
          <w:szCs w:val="24"/>
          <w:lang w:val="en-GB"/>
        </w:rPr>
        <w:t xml:space="preserve">analysis of histograms </w:t>
      </w:r>
      <w:r w:rsidR="009317AD" w:rsidRPr="009D33D0">
        <w:rPr>
          <w:rFonts w:ascii="Times New Roman" w:hAnsi="Times New Roman" w:cs="Times New Roman"/>
          <w:sz w:val="24"/>
          <w:szCs w:val="24"/>
          <w:lang w:val="en-GB"/>
        </w:rPr>
        <w:t>was used to determine the normality of the data</w:t>
      </w:r>
      <w:r w:rsidR="00B34355" w:rsidRPr="009D33D0">
        <w:rPr>
          <w:rFonts w:ascii="Times New Roman" w:hAnsi="Times New Roman" w:cs="Times New Roman"/>
          <w:sz w:val="24"/>
          <w:szCs w:val="24"/>
          <w:lang w:val="en-GB"/>
        </w:rPr>
        <w:t>. Not a</w:t>
      </w:r>
      <w:r w:rsidRPr="009D33D0">
        <w:rPr>
          <w:rFonts w:ascii="Times New Roman" w:hAnsi="Times New Roman" w:cs="Times New Roman"/>
          <w:sz w:val="24"/>
          <w:szCs w:val="24"/>
          <w:lang w:val="en-GB"/>
        </w:rPr>
        <w:t xml:space="preserve">ll </w:t>
      </w:r>
      <w:r w:rsidR="000C1949" w:rsidRPr="009D33D0">
        <w:rPr>
          <w:rFonts w:ascii="Times New Roman" w:hAnsi="Times New Roman" w:cs="Times New Roman"/>
          <w:sz w:val="24"/>
          <w:szCs w:val="24"/>
          <w:lang w:val="en-GB"/>
        </w:rPr>
        <w:t xml:space="preserve">of the </w:t>
      </w:r>
      <w:r w:rsidRPr="009D33D0">
        <w:rPr>
          <w:rFonts w:ascii="Times New Roman" w:hAnsi="Times New Roman" w:cs="Times New Roman"/>
          <w:sz w:val="24"/>
          <w:szCs w:val="24"/>
          <w:lang w:val="en-GB"/>
        </w:rPr>
        <w:t>variables were normally distributed</w:t>
      </w:r>
      <w:r w:rsidR="000C1949" w:rsidRPr="009D33D0">
        <w:rPr>
          <w:rFonts w:ascii="Times New Roman" w:hAnsi="Times New Roman" w:cs="Times New Roman"/>
          <w:sz w:val="24"/>
          <w:szCs w:val="24"/>
          <w:lang w:val="en-GB"/>
        </w:rPr>
        <w:t>,</w:t>
      </w:r>
      <w:r w:rsidRPr="009D33D0">
        <w:rPr>
          <w:rFonts w:ascii="Times New Roman" w:hAnsi="Times New Roman" w:cs="Times New Roman"/>
          <w:sz w:val="24"/>
          <w:szCs w:val="24"/>
          <w:lang w:val="en-GB"/>
        </w:rPr>
        <w:t xml:space="preserve"> and parametric and non-parametric tests were used accordingly. Pearson</w:t>
      </w:r>
      <w:r w:rsidR="000C1949" w:rsidRPr="009D33D0">
        <w:rPr>
          <w:rFonts w:ascii="Times New Roman" w:hAnsi="Times New Roman" w:cs="Times New Roman"/>
          <w:sz w:val="24"/>
          <w:szCs w:val="24"/>
          <w:lang w:val="en-GB"/>
        </w:rPr>
        <w:t>’s</w:t>
      </w:r>
      <w:r w:rsidRPr="009D33D0">
        <w:rPr>
          <w:rFonts w:ascii="Times New Roman" w:hAnsi="Times New Roman" w:cs="Times New Roman"/>
          <w:sz w:val="24"/>
          <w:szCs w:val="24"/>
          <w:lang w:val="en-GB"/>
        </w:rPr>
        <w:t xml:space="preserve"> and Spearman</w:t>
      </w:r>
      <w:r w:rsidR="000C1949" w:rsidRPr="009D33D0">
        <w:rPr>
          <w:rFonts w:ascii="Times New Roman" w:hAnsi="Times New Roman" w:cs="Times New Roman"/>
          <w:sz w:val="24"/>
          <w:szCs w:val="24"/>
          <w:lang w:val="en-GB"/>
        </w:rPr>
        <w:t>’s</w:t>
      </w:r>
      <w:r w:rsidRPr="009D33D0">
        <w:rPr>
          <w:rFonts w:ascii="Times New Roman" w:hAnsi="Times New Roman" w:cs="Times New Roman"/>
          <w:sz w:val="24"/>
          <w:szCs w:val="24"/>
          <w:lang w:val="en-GB"/>
        </w:rPr>
        <w:t xml:space="preserve"> correlations were used to determine the associations between parameters</w:t>
      </w:r>
      <w:r w:rsidR="00F960C0" w:rsidRPr="009D33D0">
        <w:rPr>
          <w:rFonts w:ascii="Times New Roman" w:hAnsi="Times New Roman" w:cs="Times New Roman"/>
          <w:sz w:val="24"/>
          <w:szCs w:val="24"/>
          <w:lang w:val="en-GB"/>
        </w:rPr>
        <w:t>.</w:t>
      </w:r>
      <w:r w:rsidR="006A589B" w:rsidRPr="009D33D0">
        <w:rPr>
          <w:rFonts w:ascii="Times New Roman" w:hAnsi="Times New Roman" w:cs="Times New Roman"/>
          <w:sz w:val="24"/>
          <w:szCs w:val="24"/>
          <w:lang w:val="en-GB"/>
        </w:rPr>
        <w:t xml:space="preserve"> </w:t>
      </w:r>
      <w:r w:rsidR="00291908" w:rsidRPr="009D33D0">
        <w:rPr>
          <w:rFonts w:ascii="Times New Roman" w:hAnsi="Times New Roman" w:cs="Times New Roman"/>
          <w:sz w:val="24"/>
          <w:szCs w:val="24"/>
          <w:lang w:val="en-GB"/>
        </w:rPr>
        <w:t xml:space="preserve">P- values (impact of dietary intake on relative abundance of gut microbiota and impact of gut microbiota on serum lipidomics) were adjusted for multiple comparison using the Benjamini–Hochberg method to control the false discovery rate at each taxonomic level. </w:t>
      </w:r>
      <w:r w:rsidR="00567D2C" w:rsidRPr="009D33D0">
        <w:rPr>
          <w:rFonts w:ascii="Times New Roman" w:hAnsi="Times New Roman" w:cs="Times New Roman"/>
          <w:sz w:val="24"/>
          <w:szCs w:val="24"/>
          <w:lang w:val="en-GB"/>
        </w:rPr>
        <w:t xml:space="preserve">Similarly, when comparing the gut microbiota richness with serum lipidomics, </w:t>
      </w:r>
      <w:r w:rsidR="004B0520" w:rsidRPr="009D33D0">
        <w:rPr>
          <w:rFonts w:ascii="Times New Roman" w:hAnsi="Times New Roman" w:cs="Times New Roman"/>
          <w:sz w:val="24"/>
          <w:szCs w:val="24"/>
          <w:lang w:val="en-GB"/>
        </w:rPr>
        <w:t xml:space="preserve">and the markers </w:t>
      </w:r>
      <w:r w:rsidR="004B0520" w:rsidRPr="009D33D0">
        <w:rPr>
          <w:rFonts w:ascii="Times New Roman" w:hAnsi="Times New Roman" w:cs="Times New Roman"/>
          <w:sz w:val="24"/>
          <w:szCs w:val="24"/>
          <w:lang w:val="en-GB"/>
        </w:rPr>
        <w:lastRenderedPageBreak/>
        <w:t xml:space="preserve">of low grade inflammation with nutrient intakes, </w:t>
      </w:r>
      <w:r w:rsidR="00567D2C" w:rsidRPr="009D33D0">
        <w:rPr>
          <w:rFonts w:ascii="Times New Roman" w:hAnsi="Times New Roman" w:cs="Times New Roman"/>
          <w:sz w:val="24"/>
          <w:szCs w:val="24"/>
          <w:lang w:val="en-GB"/>
        </w:rPr>
        <w:t xml:space="preserve">Benjamini-Hochberg method was used. </w:t>
      </w:r>
      <w:r w:rsidR="00291908" w:rsidRPr="009D33D0">
        <w:rPr>
          <w:rFonts w:ascii="Times New Roman" w:hAnsi="Times New Roman" w:cs="Times New Roman"/>
          <w:sz w:val="24"/>
          <w:szCs w:val="24"/>
          <w:lang w:val="en-GB"/>
        </w:rPr>
        <w:t xml:space="preserve">Adjusted P-value &lt;0.05 was considered significant in correlation analysis. </w:t>
      </w:r>
      <w:r w:rsidR="00281AD6" w:rsidRPr="009D33D0">
        <w:rPr>
          <w:rFonts w:ascii="Times New Roman" w:hAnsi="Times New Roman" w:cs="Times New Roman"/>
          <w:sz w:val="24"/>
          <w:szCs w:val="24"/>
          <w:lang w:val="en-GB"/>
        </w:rPr>
        <w:t xml:space="preserve">The </w:t>
      </w:r>
      <w:r w:rsidR="00D36F16" w:rsidRPr="009D33D0">
        <w:rPr>
          <w:rFonts w:ascii="Times New Roman" w:hAnsi="Times New Roman" w:cs="Times New Roman"/>
          <w:sz w:val="24"/>
          <w:szCs w:val="24"/>
          <w:lang w:val="en-GB"/>
        </w:rPr>
        <w:t>association</w:t>
      </w:r>
      <w:r w:rsidR="00140FFE" w:rsidRPr="009D33D0">
        <w:rPr>
          <w:rFonts w:ascii="Times New Roman" w:hAnsi="Times New Roman" w:cs="Times New Roman"/>
          <w:sz w:val="24"/>
          <w:szCs w:val="24"/>
          <w:lang w:val="en-GB"/>
        </w:rPr>
        <w:t>s</w:t>
      </w:r>
      <w:r w:rsidR="00D36F16" w:rsidRPr="009D33D0">
        <w:rPr>
          <w:rFonts w:ascii="Times New Roman" w:hAnsi="Times New Roman" w:cs="Times New Roman"/>
          <w:sz w:val="24"/>
          <w:szCs w:val="24"/>
          <w:lang w:val="en-GB"/>
        </w:rPr>
        <w:t xml:space="preserve"> </w:t>
      </w:r>
      <w:r w:rsidR="00281AD6" w:rsidRPr="009D33D0">
        <w:rPr>
          <w:rFonts w:ascii="Times New Roman" w:hAnsi="Times New Roman" w:cs="Times New Roman"/>
          <w:sz w:val="24"/>
          <w:szCs w:val="24"/>
          <w:lang w:val="en-GB"/>
        </w:rPr>
        <w:t>between dietary intake</w:t>
      </w:r>
      <w:r w:rsidR="00140FFE" w:rsidRPr="009D33D0">
        <w:rPr>
          <w:rFonts w:ascii="Times New Roman" w:hAnsi="Times New Roman" w:cs="Times New Roman"/>
          <w:sz w:val="24"/>
          <w:szCs w:val="24"/>
          <w:lang w:val="en-GB"/>
        </w:rPr>
        <w:t>s</w:t>
      </w:r>
      <w:r w:rsidR="00281AD6" w:rsidRPr="009D33D0">
        <w:rPr>
          <w:rFonts w:ascii="Times New Roman" w:hAnsi="Times New Roman" w:cs="Times New Roman"/>
          <w:sz w:val="24"/>
          <w:szCs w:val="24"/>
          <w:lang w:val="en-GB"/>
        </w:rPr>
        <w:t xml:space="preserve"> and gut microbiota richness were </w:t>
      </w:r>
      <w:r w:rsidR="00140FFE" w:rsidRPr="009D33D0">
        <w:rPr>
          <w:rFonts w:ascii="Times New Roman" w:hAnsi="Times New Roman" w:cs="Times New Roman"/>
          <w:sz w:val="24"/>
          <w:szCs w:val="24"/>
          <w:lang w:val="en-GB"/>
        </w:rPr>
        <w:t xml:space="preserve">also analysed </w:t>
      </w:r>
      <w:r w:rsidR="00D36F16" w:rsidRPr="009D33D0">
        <w:rPr>
          <w:rFonts w:ascii="Times New Roman" w:hAnsi="Times New Roman" w:cs="Times New Roman"/>
          <w:sz w:val="24"/>
          <w:szCs w:val="24"/>
          <w:lang w:val="en-GB"/>
        </w:rPr>
        <w:t xml:space="preserve">after </w:t>
      </w:r>
      <w:r w:rsidR="00281AD6" w:rsidRPr="009D33D0">
        <w:rPr>
          <w:rFonts w:ascii="Times New Roman" w:hAnsi="Times New Roman" w:cs="Times New Roman"/>
          <w:sz w:val="24"/>
          <w:szCs w:val="24"/>
          <w:lang w:val="en-GB"/>
        </w:rPr>
        <w:t>adjust</w:t>
      </w:r>
      <w:r w:rsidR="00D36F16" w:rsidRPr="009D33D0">
        <w:rPr>
          <w:rFonts w:ascii="Times New Roman" w:hAnsi="Times New Roman" w:cs="Times New Roman"/>
          <w:sz w:val="24"/>
          <w:szCs w:val="24"/>
          <w:lang w:val="en-GB"/>
        </w:rPr>
        <w:t>ment</w:t>
      </w:r>
      <w:r w:rsidR="00281AD6" w:rsidRPr="009D33D0">
        <w:rPr>
          <w:rFonts w:ascii="Times New Roman" w:hAnsi="Times New Roman" w:cs="Times New Roman"/>
          <w:sz w:val="24"/>
          <w:szCs w:val="24"/>
          <w:lang w:val="en-GB"/>
        </w:rPr>
        <w:t xml:space="preserve"> for prepregancy BMI </w:t>
      </w:r>
      <w:r w:rsidR="00140FFE" w:rsidRPr="009D33D0">
        <w:rPr>
          <w:rFonts w:ascii="Times New Roman" w:hAnsi="Times New Roman" w:cs="Times New Roman"/>
          <w:sz w:val="24"/>
          <w:szCs w:val="24"/>
          <w:lang w:val="en-GB"/>
        </w:rPr>
        <w:t>using</w:t>
      </w:r>
      <w:r w:rsidR="00D36F16" w:rsidRPr="009D33D0">
        <w:rPr>
          <w:rFonts w:ascii="Times New Roman" w:hAnsi="Times New Roman" w:cs="Times New Roman"/>
          <w:sz w:val="24"/>
          <w:szCs w:val="24"/>
          <w:lang w:val="en-GB"/>
        </w:rPr>
        <w:t xml:space="preserve"> </w:t>
      </w:r>
      <w:r w:rsidR="00140FFE" w:rsidRPr="009D33D0">
        <w:rPr>
          <w:rFonts w:ascii="Times New Roman" w:hAnsi="Times New Roman" w:cs="Times New Roman"/>
          <w:sz w:val="24"/>
          <w:szCs w:val="24"/>
          <w:lang w:val="en-GB"/>
        </w:rPr>
        <w:t>linear regression analysis</w:t>
      </w:r>
      <w:r w:rsidR="00145B7B" w:rsidRPr="009D33D0">
        <w:rPr>
          <w:rFonts w:ascii="Times New Roman" w:hAnsi="Times New Roman" w:cs="Times New Roman"/>
          <w:sz w:val="24"/>
          <w:szCs w:val="24"/>
          <w:lang w:val="en-GB"/>
        </w:rPr>
        <w:t xml:space="preserve">. </w:t>
      </w:r>
      <w:r w:rsidR="00BD66F8" w:rsidRPr="009D33D0">
        <w:rPr>
          <w:rFonts w:ascii="Times New Roman" w:hAnsi="Times New Roman" w:cs="Times New Roman"/>
          <w:sz w:val="24"/>
          <w:szCs w:val="24"/>
          <w:lang w:val="en-GB"/>
        </w:rPr>
        <w:t xml:space="preserve">In group comparisons, Tukey HSD tests were performed following significant one-way ANOVAs for </w:t>
      </w:r>
      <w:r w:rsidR="00625F38" w:rsidRPr="009D33D0">
        <w:rPr>
          <w:rFonts w:ascii="Times New Roman" w:hAnsi="Times New Roman" w:cs="Times New Roman"/>
          <w:sz w:val="24"/>
          <w:szCs w:val="24"/>
          <w:lang w:val="en-GB"/>
        </w:rPr>
        <w:t>comparing dietary intake and</w:t>
      </w:r>
      <w:r w:rsidR="00BD66F8" w:rsidRPr="009D33D0">
        <w:rPr>
          <w:rFonts w:ascii="Times New Roman" w:hAnsi="Times New Roman" w:cs="Times New Roman"/>
          <w:sz w:val="24"/>
          <w:szCs w:val="24"/>
          <w:lang w:val="en-GB"/>
        </w:rPr>
        <w:t xml:space="preserve"> serum zonulin concentration and Mann Whitney U-tests using Bonferroni corrections following significant Kruskal-Wallis tests for comparing </w:t>
      </w:r>
      <w:r w:rsidR="00625F38" w:rsidRPr="009D33D0">
        <w:rPr>
          <w:rFonts w:ascii="Times New Roman" w:hAnsi="Times New Roman" w:cs="Times New Roman"/>
          <w:sz w:val="24"/>
          <w:szCs w:val="24"/>
          <w:lang w:val="en-GB"/>
        </w:rPr>
        <w:t xml:space="preserve">inflammatory markers, </w:t>
      </w:r>
      <w:r w:rsidR="00BD66F8" w:rsidRPr="009D33D0">
        <w:rPr>
          <w:rFonts w:ascii="Times New Roman" w:hAnsi="Times New Roman" w:cs="Times New Roman"/>
          <w:sz w:val="24"/>
          <w:szCs w:val="24"/>
          <w:lang w:val="en-GB"/>
        </w:rPr>
        <w:t xml:space="preserve">serum lipidomics and relative abundance of gut microbiota and gut microbiota richness among the three diet groups. When comparing the relative abundance of the gut microbiota and lipidomics among the three dietary groups in Kruskal-Wallis test, the bacteria with adjusted P-values &lt;0.05 were considered significant and were chosen for pair-wise comparison by Mann Whitney </w:t>
      </w:r>
      <w:r w:rsidR="00056B57" w:rsidRPr="009D33D0">
        <w:rPr>
          <w:rFonts w:ascii="Times New Roman" w:hAnsi="Times New Roman" w:cs="Times New Roman"/>
          <w:sz w:val="24"/>
          <w:szCs w:val="24"/>
          <w:lang w:val="en-GB"/>
        </w:rPr>
        <w:t xml:space="preserve">U- </w:t>
      </w:r>
      <w:r w:rsidR="00BD66F8" w:rsidRPr="009D33D0">
        <w:rPr>
          <w:rFonts w:ascii="Times New Roman" w:hAnsi="Times New Roman" w:cs="Times New Roman"/>
          <w:sz w:val="24"/>
          <w:szCs w:val="24"/>
          <w:lang w:val="en-GB"/>
        </w:rPr>
        <w:t xml:space="preserve">test. </w:t>
      </w:r>
      <w:r w:rsidR="00281AD6" w:rsidRPr="009D33D0">
        <w:rPr>
          <w:rFonts w:ascii="Times New Roman" w:hAnsi="Times New Roman" w:cs="Times New Roman"/>
          <w:sz w:val="24"/>
          <w:szCs w:val="24"/>
          <w:lang w:val="en-GB"/>
        </w:rPr>
        <w:t>This study was exploratory analysis of observation study and thus no calculations for required sample size were performed.</w:t>
      </w:r>
      <w:r w:rsidR="001427D1" w:rsidRPr="009D33D0">
        <w:rPr>
          <w:rFonts w:ascii="Times New Roman" w:hAnsi="Times New Roman" w:cs="Times New Roman"/>
          <w:sz w:val="24"/>
          <w:szCs w:val="24"/>
          <w:lang w:val="en-GB"/>
        </w:rPr>
        <w:t xml:space="preserve"> </w:t>
      </w:r>
    </w:p>
    <w:p w14:paraId="6481C4B3" w14:textId="77777777" w:rsidR="00576414" w:rsidRDefault="00576414" w:rsidP="00576414">
      <w:pPr>
        <w:spacing w:line="360" w:lineRule="auto"/>
        <w:jc w:val="both"/>
        <w:rPr>
          <w:rFonts w:ascii="Times New Roman" w:hAnsi="Times New Roman" w:cs="Times New Roman"/>
          <w:b/>
          <w:sz w:val="24"/>
          <w:szCs w:val="24"/>
          <w:lang w:val="en-GB"/>
        </w:rPr>
      </w:pPr>
    </w:p>
    <w:p w14:paraId="2885B0EC" w14:textId="62A42075" w:rsidR="006454ED" w:rsidRPr="00D1409B" w:rsidRDefault="006454ED" w:rsidP="00805D44">
      <w:pPr>
        <w:pStyle w:val="ListParagraph"/>
        <w:spacing w:line="360" w:lineRule="auto"/>
        <w:ind w:left="0"/>
        <w:jc w:val="both"/>
        <w:rPr>
          <w:rFonts w:ascii="Times New Roman" w:hAnsi="Times New Roman" w:cs="Times New Roman"/>
          <w:b/>
          <w:sz w:val="24"/>
          <w:szCs w:val="24"/>
          <w:lang w:val="en-GB"/>
        </w:rPr>
      </w:pPr>
      <w:r w:rsidRPr="00D1409B">
        <w:rPr>
          <w:rFonts w:ascii="Times New Roman" w:hAnsi="Times New Roman" w:cs="Times New Roman"/>
          <w:b/>
          <w:sz w:val="24"/>
          <w:szCs w:val="24"/>
          <w:lang w:val="en-GB"/>
        </w:rPr>
        <w:t>Results</w:t>
      </w:r>
    </w:p>
    <w:p w14:paraId="2BE117EA" w14:textId="45072078" w:rsidR="00172785" w:rsidRPr="009D33D0" w:rsidRDefault="00172785" w:rsidP="00805D44">
      <w:pPr>
        <w:spacing w:line="360" w:lineRule="auto"/>
        <w:jc w:val="both"/>
        <w:rPr>
          <w:rFonts w:ascii="Times New Roman" w:hAnsi="Times New Roman" w:cs="Times New Roman"/>
          <w:i/>
          <w:sz w:val="24"/>
          <w:szCs w:val="24"/>
          <w:lang w:val="en-GB"/>
        </w:rPr>
      </w:pPr>
      <w:r w:rsidRPr="00833353">
        <w:rPr>
          <w:rFonts w:ascii="Times New Roman" w:hAnsi="Times New Roman" w:cs="Times New Roman"/>
          <w:i/>
          <w:sz w:val="24"/>
          <w:szCs w:val="24"/>
          <w:lang w:val="en-GB"/>
        </w:rPr>
        <w:t xml:space="preserve">Dietary </w:t>
      </w:r>
      <w:r w:rsidR="00584F22" w:rsidRPr="00833353">
        <w:rPr>
          <w:rFonts w:ascii="Times New Roman" w:hAnsi="Times New Roman" w:cs="Times New Roman"/>
          <w:i/>
          <w:sz w:val="24"/>
          <w:szCs w:val="24"/>
          <w:lang w:val="en-GB"/>
        </w:rPr>
        <w:t xml:space="preserve">intake of </w:t>
      </w:r>
      <w:r w:rsidR="00584F22" w:rsidRPr="009D33D0">
        <w:rPr>
          <w:rFonts w:ascii="Times New Roman" w:hAnsi="Times New Roman" w:cs="Times New Roman"/>
          <w:i/>
          <w:sz w:val="24"/>
          <w:szCs w:val="24"/>
          <w:lang w:val="en-GB"/>
        </w:rPr>
        <w:t>nutrients</w:t>
      </w:r>
      <w:r w:rsidR="009B493E" w:rsidRPr="009D33D0">
        <w:rPr>
          <w:rFonts w:ascii="Times New Roman" w:hAnsi="Times New Roman" w:cs="Times New Roman"/>
          <w:i/>
          <w:sz w:val="24"/>
          <w:szCs w:val="24"/>
          <w:lang w:val="en-GB"/>
        </w:rPr>
        <w:t xml:space="preserve"> </w:t>
      </w:r>
      <w:r w:rsidR="004A7E57" w:rsidRPr="009D33D0">
        <w:rPr>
          <w:rFonts w:ascii="Times New Roman" w:hAnsi="Times New Roman" w:cs="Times New Roman"/>
          <w:i/>
          <w:sz w:val="24"/>
          <w:szCs w:val="24"/>
          <w:lang w:val="en-GB"/>
        </w:rPr>
        <w:t xml:space="preserve">relates to </w:t>
      </w:r>
      <w:r w:rsidR="009B493E" w:rsidRPr="009D33D0">
        <w:rPr>
          <w:rFonts w:ascii="Times New Roman" w:hAnsi="Times New Roman" w:cs="Times New Roman"/>
          <w:i/>
          <w:sz w:val="24"/>
          <w:szCs w:val="24"/>
          <w:lang w:val="en-GB"/>
        </w:rPr>
        <w:t xml:space="preserve">microbiota </w:t>
      </w:r>
      <w:r w:rsidR="00DB77E6" w:rsidRPr="009D33D0">
        <w:rPr>
          <w:rFonts w:ascii="Times New Roman" w:hAnsi="Times New Roman" w:cs="Times New Roman"/>
          <w:i/>
          <w:sz w:val="24"/>
          <w:szCs w:val="24"/>
          <w:lang w:val="en-GB"/>
        </w:rPr>
        <w:t xml:space="preserve">diversity </w:t>
      </w:r>
      <w:r w:rsidR="00B34355" w:rsidRPr="009D33D0">
        <w:rPr>
          <w:rFonts w:ascii="Times New Roman" w:hAnsi="Times New Roman" w:cs="Times New Roman"/>
          <w:i/>
          <w:sz w:val="24"/>
          <w:szCs w:val="24"/>
          <w:lang w:val="en-GB"/>
        </w:rPr>
        <w:t>and composition</w:t>
      </w:r>
      <w:r w:rsidR="00164EC7" w:rsidRPr="009D33D0">
        <w:rPr>
          <w:rFonts w:ascii="Times New Roman" w:hAnsi="Times New Roman" w:cs="Times New Roman"/>
          <w:i/>
          <w:sz w:val="24"/>
          <w:szCs w:val="24"/>
          <w:lang w:val="en-GB"/>
        </w:rPr>
        <w:t xml:space="preserve"> </w:t>
      </w:r>
      <w:r w:rsidR="00741434" w:rsidRPr="009D33D0">
        <w:rPr>
          <w:rFonts w:ascii="Times New Roman" w:hAnsi="Times New Roman" w:cs="Times New Roman"/>
          <w:i/>
          <w:sz w:val="24"/>
          <w:szCs w:val="24"/>
          <w:lang w:val="en-GB"/>
        </w:rPr>
        <w:t>and low grade inflammation</w:t>
      </w:r>
    </w:p>
    <w:p w14:paraId="02EFC7A0" w14:textId="4A84A151" w:rsidR="00281AD6" w:rsidRPr="009D33D0" w:rsidRDefault="00B54343" w:rsidP="00805D44">
      <w:pPr>
        <w:spacing w:line="360" w:lineRule="auto"/>
        <w:jc w:val="both"/>
        <w:rPr>
          <w:rFonts w:ascii="Times New Roman" w:hAnsi="Times New Roman" w:cs="Times New Roman"/>
          <w:sz w:val="24"/>
          <w:szCs w:val="24"/>
          <w:lang w:val="en-GB"/>
        </w:rPr>
      </w:pPr>
      <w:r w:rsidRPr="009D33D0">
        <w:rPr>
          <w:rFonts w:ascii="Times New Roman" w:hAnsi="Times New Roman" w:cs="Times New Roman"/>
          <w:sz w:val="24"/>
          <w:szCs w:val="24"/>
          <w:lang w:val="en-GB"/>
        </w:rPr>
        <w:t xml:space="preserve">The intakes of </w:t>
      </w:r>
      <w:r w:rsidR="00EB2F62" w:rsidRPr="009D33D0">
        <w:rPr>
          <w:rFonts w:ascii="Times New Roman" w:hAnsi="Times New Roman" w:cs="Times New Roman"/>
          <w:sz w:val="24"/>
          <w:szCs w:val="24"/>
          <w:lang w:val="en-GB"/>
        </w:rPr>
        <w:t xml:space="preserve">dietary </w:t>
      </w:r>
      <w:r w:rsidR="000C1949" w:rsidRPr="009D33D0">
        <w:rPr>
          <w:rFonts w:ascii="Times New Roman" w:hAnsi="Times New Roman" w:cs="Times New Roman"/>
          <w:sz w:val="24"/>
          <w:szCs w:val="24"/>
          <w:lang w:val="en-GB"/>
        </w:rPr>
        <w:t>fibre</w:t>
      </w:r>
      <w:r w:rsidRPr="009D33D0">
        <w:rPr>
          <w:rFonts w:ascii="Times New Roman" w:hAnsi="Times New Roman" w:cs="Times New Roman"/>
          <w:sz w:val="24"/>
          <w:szCs w:val="24"/>
          <w:lang w:val="en-GB"/>
        </w:rPr>
        <w:t xml:space="preserve"> </w:t>
      </w:r>
      <w:r w:rsidR="00C0303E" w:rsidRPr="009D33D0">
        <w:rPr>
          <w:rFonts w:ascii="Times New Roman" w:hAnsi="Times New Roman" w:cs="Times New Roman"/>
          <w:sz w:val="24"/>
          <w:szCs w:val="24"/>
          <w:lang w:val="en-GB"/>
        </w:rPr>
        <w:t xml:space="preserve">(in grams) </w:t>
      </w:r>
      <w:r w:rsidRPr="009D33D0">
        <w:rPr>
          <w:rFonts w:ascii="Times New Roman" w:hAnsi="Times New Roman" w:cs="Times New Roman"/>
          <w:sz w:val="24"/>
          <w:szCs w:val="24"/>
          <w:lang w:val="en-GB"/>
        </w:rPr>
        <w:t>and fat (</w:t>
      </w:r>
      <w:r w:rsidR="003153FE" w:rsidRPr="009D33D0">
        <w:rPr>
          <w:rFonts w:ascii="Times New Roman" w:hAnsi="Times New Roman" w:cs="Times New Roman"/>
          <w:sz w:val="24"/>
          <w:szCs w:val="24"/>
          <w:lang w:val="en-GB"/>
        </w:rPr>
        <w:t xml:space="preserve">as </w:t>
      </w:r>
      <w:r w:rsidR="00C0303E" w:rsidRPr="009D33D0">
        <w:rPr>
          <w:rFonts w:ascii="Times New Roman" w:hAnsi="Times New Roman" w:cs="Times New Roman"/>
          <w:sz w:val="24"/>
          <w:szCs w:val="24"/>
          <w:lang w:val="en-GB"/>
        </w:rPr>
        <w:t>percentage of energy intake</w:t>
      </w:r>
      <w:r w:rsidRPr="009D33D0">
        <w:rPr>
          <w:rFonts w:ascii="Times New Roman" w:hAnsi="Times New Roman" w:cs="Times New Roman"/>
          <w:sz w:val="24"/>
          <w:szCs w:val="24"/>
          <w:lang w:val="en-GB"/>
        </w:rPr>
        <w:t xml:space="preserve">) </w:t>
      </w:r>
      <w:r w:rsidR="00D14B71" w:rsidRPr="009D33D0">
        <w:rPr>
          <w:rFonts w:ascii="Times New Roman" w:hAnsi="Times New Roman" w:cs="Times New Roman"/>
          <w:sz w:val="24"/>
          <w:szCs w:val="24"/>
          <w:lang w:val="en-GB"/>
        </w:rPr>
        <w:t xml:space="preserve">were </w:t>
      </w:r>
      <w:r w:rsidRPr="009D33D0">
        <w:rPr>
          <w:rFonts w:ascii="Times New Roman" w:hAnsi="Times New Roman" w:cs="Times New Roman"/>
          <w:sz w:val="24"/>
          <w:szCs w:val="24"/>
          <w:lang w:val="en-GB"/>
        </w:rPr>
        <w:t xml:space="preserve">correlated with indexes describing the </w:t>
      </w:r>
      <w:r w:rsidR="009B493E" w:rsidRPr="009D33D0">
        <w:rPr>
          <w:rFonts w:ascii="Times New Roman" w:hAnsi="Times New Roman" w:cs="Times New Roman"/>
          <w:sz w:val="24"/>
          <w:szCs w:val="24"/>
          <w:lang w:val="en-GB"/>
        </w:rPr>
        <w:t xml:space="preserve">gut microbiota </w:t>
      </w:r>
      <w:r w:rsidR="00AA24E3" w:rsidRPr="009D33D0">
        <w:rPr>
          <w:rFonts w:ascii="Times New Roman" w:hAnsi="Times New Roman" w:cs="Times New Roman"/>
          <w:sz w:val="24"/>
          <w:szCs w:val="24"/>
          <w:lang w:val="en-GB"/>
        </w:rPr>
        <w:t>alpha-</w:t>
      </w:r>
      <w:r w:rsidRPr="009D33D0">
        <w:rPr>
          <w:rFonts w:ascii="Times New Roman" w:hAnsi="Times New Roman" w:cs="Times New Roman"/>
          <w:sz w:val="24"/>
          <w:szCs w:val="24"/>
          <w:lang w:val="en-GB"/>
        </w:rPr>
        <w:t>richness</w:t>
      </w:r>
      <w:r w:rsidR="005C3D80" w:rsidRPr="009D33D0">
        <w:rPr>
          <w:rFonts w:ascii="Times New Roman" w:hAnsi="Times New Roman" w:cs="Times New Roman"/>
          <w:sz w:val="24"/>
          <w:szCs w:val="24"/>
          <w:lang w:val="en-GB"/>
        </w:rPr>
        <w:t xml:space="preserve"> a</w:t>
      </w:r>
      <w:r w:rsidR="009B493E" w:rsidRPr="009D33D0">
        <w:rPr>
          <w:rFonts w:ascii="Times New Roman" w:hAnsi="Times New Roman" w:cs="Times New Roman"/>
          <w:sz w:val="24"/>
          <w:szCs w:val="24"/>
          <w:lang w:val="en-GB"/>
        </w:rPr>
        <w:t xml:space="preserve">nd </w:t>
      </w:r>
      <w:r w:rsidR="00D52092" w:rsidRPr="009D33D0">
        <w:rPr>
          <w:rFonts w:ascii="Times New Roman" w:hAnsi="Times New Roman" w:cs="Times New Roman"/>
          <w:sz w:val="24"/>
          <w:szCs w:val="24"/>
          <w:lang w:val="en-GB"/>
        </w:rPr>
        <w:t xml:space="preserve">relative </w:t>
      </w:r>
      <w:r w:rsidRPr="009D33D0">
        <w:rPr>
          <w:rFonts w:ascii="Times New Roman" w:hAnsi="Times New Roman" w:cs="Times New Roman"/>
          <w:sz w:val="24"/>
          <w:szCs w:val="24"/>
          <w:lang w:val="en-GB"/>
        </w:rPr>
        <w:t>abundance</w:t>
      </w:r>
      <w:r w:rsidR="00C0303E" w:rsidRPr="009D33D0">
        <w:rPr>
          <w:rFonts w:ascii="Times New Roman" w:hAnsi="Times New Roman" w:cs="Times New Roman"/>
          <w:sz w:val="24"/>
          <w:szCs w:val="24"/>
          <w:lang w:val="en-GB"/>
        </w:rPr>
        <w:t xml:space="preserve">, as presented in </w:t>
      </w:r>
      <w:r w:rsidR="00D14B71" w:rsidRPr="009D33D0">
        <w:rPr>
          <w:rFonts w:ascii="Times New Roman" w:hAnsi="Times New Roman" w:cs="Times New Roman"/>
          <w:sz w:val="24"/>
          <w:szCs w:val="24"/>
          <w:lang w:val="en-GB"/>
        </w:rPr>
        <w:t xml:space="preserve">Figure </w:t>
      </w:r>
      <w:r w:rsidR="0087157B" w:rsidRPr="009D33D0">
        <w:rPr>
          <w:rFonts w:ascii="Times New Roman" w:hAnsi="Times New Roman" w:cs="Times New Roman"/>
          <w:sz w:val="24"/>
          <w:szCs w:val="24"/>
          <w:lang w:val="en-GB"/>
        </w:rPr>
        <w:t>1</w:t>
      </w:r>
      <w:r w:rsidR="00C0303E" w:rsidRPr="009D33D0">
        <w:rPr>
          <w:rFonts w:ascii="Times New Roman" w:hAnsi="Times New Roman" w:cs="Times New Roman"/>
          <w:sz w:val="24"/>
          <w:szCs w:val="24"/>
          <w:lang w:val="en-GB"/>
        </w:rPr>
        <w:t>.</w:t>
      </w:r>
      <w:r w:rsidRPr="009D33D0">
        <w:rPr>
          <w:rFonts w:ascii="Times New Roman" w:hAnsi="Times New Roman" w:cs="Times New Roman"/>
          <w:sz w:val="24"/>
          <w:szCs w:val="24"/>
          <w:lang w:val="en-GB"/>
        </w:rPr>
        <w:t xml:space="preserve"> </w:t>
      </w:r>
      <w:r w:rsidR="00997DF3" w:rsidRPr="009D33D0">
        <w:rPr>
          <w:rFonts w:ascii="Times New Roman" w:hAnsi="Times New Roman" w:cs="Times New Roman"/>
          <w:sz w:val="24"/>
          <w:szCs w:val="24"/>
          <w:lang w:val="en-GB"/>
        </w:rPr>
        <w:t>T</w:t>
      </w:r>
      <w:r w:rsidR="00941839" w:rsidRPr="009D33D0">
        <w:rPr>
          <w:rFonts w:ascii="Times New Roman" w:hAnsi="Times New Roman" w:cs="Times New Roman"/>
          <w:sz w:val="24"/>
          <w:szCs w:val="24"/>
          <w:lang w:val="en-GB"/>
        </w:rPr>
        <w:t>he intake</w:t>
      </w:r>
      <w:r w:rsidR="00EB2F62" w:rsidRPr="009D33D0">
        <w:rPr>
          <w:rFonts w:ascii="Times New Roman" w:hAnsi="Times New Roman" w:cs="Times New Roman"/>
          <w:sz w:val="24"/>
          <w:szCs w:val="24"/>
          <w:lang w:val="en-GB"/>
        </w:rPr>
        <w:t>s</w:t>
      </w:r>
      <w:r w:rsidR="00941839" w:rsidRPr="009D33D0">
        <w:rPr>
          <w:rFonts w:ascii="Times New Roman" w:hAnsi="Times New Roman" w:cs="Times New Roman"/>
          <w:sz w:val="24"/>
          <w:szCs w:val="24"/>
          <w:lang w:val="en-GB"/>
        </w:rPr>
        <w:t xml:space="preserve"> of fibre </w:t>
      </w:r>
      <w:r w:rsidR="00941839" w:rsidRPr="009D33D0">
        <w:rPr>
          <w:rFonts w:ascii="Times New Roman" w:hAnsi="Times New Roman" w:cs="Times New Roman"/>
          <w:strike/>
          <w:sz w:val="24"/>
          <w:szCs w:val="24"/>
          <w:lang w:val="en-GB"/>
        </w:rPr>
        <w:t>and carbohydrates</w:t>
      </w:r>
      <w:r w:rsidR="00941839" w:rsidRPr="009D33D0">
        <w:rPr>
          <w:rFonts w:ascii="Times New Roman" w:hAnsi="Times New Roman" w:cs="Times New Roman"/>
          <w:sz w:val="24"/>
          <w:szCs w:val="24"/>
          <w:lang w:val="en-GB"/>
        </w:rPr>
        <w:t xml:space="preserve"> were </w:t>
      </w:r>
      <w:r w:rsidR="00EB2F62" w:rsidRPr="009D33D0">
        <w:rPr>
          <w:rFonts w:ascii="Times New Roman" w:hAnsi="Times New Roman" w:cs="Times New Roman"/>
          <w:sz w:val="24"/>
          <w:szCs w:val="24"/>
          <w:lang w:val="en-GB"/>
        </w:rPr>
        <w:t xml:space="preserve">consistently </w:t>
      </w:r>
      <w:r w:rsidR="00941839" w:rsidRPr="009D33D0">
        <w:rPr>
          <w:rFonts w:ascii="Times New Roman" w:hAnsi="Times New Roman" w:cs="Times New Roman"/>
          <w:sz w:val="24"/>
          <w:szCs w:val="24"/>
          <w:lang w:val="en-GB"/>
        </w:rPr>
        <w:t xml:space="preserve">positively and </w:t>
      </w:r>
      <w:r w:rsidR="00EB2F62" w:rsidRPr="009D33D0">
        <w:rPr>
          <w:rFonts w:ascii="Times New Roman" w:hAnsi="Times New Roman" w:cs="Times New Roman"/>
          <w:sz w:val="24"/>
          <w:szCs w:val="24"/>
          <w:lang w:val="en-GB"/>
        </w:rPr>
        <w:t xml:space="preserve">the </w:t>
      </w:r>
      <w:r w:rsidR="00941839" w:rsidRPr="009D33D0">
        <w:rPr>
          <w:rFonts w:ascii="Times New Roman" w:hAnsi="Times New Roman" w:cs="Times New Roman"/>
          <w:sz w:val="24"/>
          <w:szCs w:val="24"/>
          <w:lang w:val="en-GB"/>
        </w:rPr>
        <w:t>intake</w:t>
      </w:r>
      <w:r w:rsidR="00EB2F62" w:rsidRPr="009D33D0">
        <w:rPr>
          <w:rFonts w:ascii="Times New Roman" w:hAnsi="Times New Roman" w:cs="Times New Roman"/>
          <w:sz w:val="24"/>
          <w:szCs w:val="24"/>
          <w:lang w:val="en-GB"/>
        </w:rPr>
        <w:t>s</w:t>
      </w:r>
      <w:r w:rsidR="00941839" w:rsidRPr="009D33D0">
        <w:rPr>
          <w:rFonts w:ascii="Times New Roman" w:hAnsi="Times New Roman" w:cs="Times New Roman"/>
          <w:sz w:val="24"/>
          <w:szCs w:val="24"/>
          <w:lang w:val="en-GB"/>
        </w:rPr>
        <w:t xml:space="preserve"> of total fat and different </w:t>
      </w:r>
      <w:r w:rsidR="003153FE" w:rsidRPr="009D33D0">
        <w:rPr>
          <w:rFonts w:ascii="Times New Roman" w:hAnsi="Times New Roman" w:cs="Times New Roman"/>
          <w:sz w:val="24"/>
          <w:szCs w:val="24"/>
          <w:lang w:val="en-GB"/>
        </w:rPr>
        <w:t xml:space="preserve">fat types </w:t>
      </w:r>
      <w:r w:rsidR="00941839" w:rsidRPr="009D33D0">
        <w:rPr>
          <w:rFonts w:ascii="Times New Roman" w:hAnsi="Times New Roman" w:cs="Times New Roman"/>
          <w:sz w:val="24"/>
          <w:szCs w:val="24"/>
          <w:lang w:val="en-GB"/>
        </w:rPr>
        <w:t>were negatively associated with gut microbiota div</w:t>
      </w:r>
      <w:r w:rsidR="003153FE" w:rsidRPr="009D33D0">
        <w:rPr>
          <w:rFonts w:ascii="Times New Roman" w:hAnsi="Times New Roman" w:cs="Times New Roman"/>
          <w:sz w:val="24"/>
          <w:szCs w:val="24"/>
          <w:lang w:val="en-GB"/>
        </w:rPr>
        <w:t>ersity and richness</w:t>
      </w:r>
      <w:r w:rsidR="00941839" w:rsidRPr="009D33D0">
        <w:rPr>
          <w:rFonts w:ascii="Times New Roman" w:hAnsi="Times New Roman" w:cs="Times New Roman"/>
          <w:sz w:val="24"/>
          <w:szCs w:val="24"/>
          <w:lang w:val="en-GB"/>
        </w:rPr>
        <w:t xml:space="preserve">. </w:t>
      </w:r>
      <w:r w:rsidR="00EB2F62" w:rsidRPr="009D33D0">
        <w:rPr>
          <w:rFonts w:ascii="Times New Roman" w:hAnsi="Times New Roman" w:cs="Times New Roman"/>
          <w:sz w:val="24"/>
          <w:szCs w:val="24"/>
          <w:lang w:val="en-GB"/>
        </w:rPr>
        <w:t xml:space="preserve">Dietary fat quality appeared to manifest diverse impact to microbiota as </w:t>
      </w:r>
      <w:r w:rsidR="00DB77E6" w:rsidRPr="009D33D0">
        <w:rPr>
          <w:rFonts w:ascii="Times New Roman" w:hAnsi="Times New Roman" w:cs="Times New Roman"/>
          <w:sz w:val="24"/>
          <w:szCs w:val="24"/>
          <w:lang w:val="en-GB"/>
        </w:rPr>
        <w:t>saturated fatty acids (</w:t>
      </w:r>
      <w:r w:rsidR="00EB2F62" w:rsidRPr="009D33D0">
        <w:rPr>
          <w:rFonts w:ascii="Times New Roman" w:hAnsi="Times New Roman" w:cs="Times New Roman"/>
          <w:sz w:val="24"/>
          <w:szCs w:val="24"/>
          <w:lang w:val="en-GB"/>
        </w:rPr>
        <w:t>SFA</w:t>
      </w:r>
      <w:r w:rsidR="00DB77E6" w:rsidRPr="009D33D0">
        <w:rPr>
          <w:rFonts w:ascii="Times New Roman" w:hAnsi="Times New Roman" w:cs="Times New Roman"/>
          <w:sz w:val="24"/>
          <w:szCs w:val="24"/>
          <w:lang w:val="en-GB"/>
        </w:rPr>
        <w:t>) were</w:t>
      </w:r>
      <w:r w:rsidR="00EB2F62" w:rsidRPr="009D33D0">
        <w:rPr>
          <w:rFonts w:ascii="Times New Roman" w:hAnsi="Times New Roman" w:cs="Times New Roman"/>
          <w:sz w:val="24"/>
          <w:szCs w:val="24"/>
          <w:lang w:val="en-GB"/>
        </w:rPr>
        <w:t xml:space="preserve"> statistically significantly negative</w:t>
      </w:r>
      <w:r w:rsidR="003153FE" w:rsidRPr="009D33D0">
        <w:rPr>
          <w:rFonts w:ascii="Times New Roman" w:hAnsi="Times New Roman" w:cs="Times New Roman"/>
          <w:sz w:val="24"/>
          <w:szCs w:val="24"/>
          <w:lang w:val="en-GB"/>
        </w:rPr>
        <w:t>ly</w:t>
      </w:r>
      <w:r w:rsidR="00EB2F62" w:rsidRPr="009D33D0">
        <w:rPr>
          <w:rFonts w:ascii="Times New Roman" w:hAnsi="Times New Roman" w:cs="Times New Roman"/>
          <w:sz w:val="24"/>
          <w:szCs w:val="24"/>
          <w:lang w:val="en-GB"/>
        </w:rPr>
        <w:t xml:space="preserve"> associated with </w:t>
      </w:r>
      <w:r w:rsidR="00DB77E6" w:rsidRPr="009D33D0">
        <w:rPr>
          <w:rFonts w:ascii="Times New Roman" w:hAnsi="Times New Roman" w:cs="Times New Roman"/>
          <w:sz w:val="24"/>
          <w:szCs w:val="24"/>
          <w:lang w:val="en-GB"/>
        </w:rPr>
        <w:t>all indexes</w:t>
      </w:r>
      <w:r w:rsidR="0037296F" w:rsidRPr="009D33D0">
        <w:rPr>
          <w:rFonts w:ascii="Times New Roman" w:hAnsi="Times New Roman" w:cs="Times New Roman"/>
          <w:sz w:val="24"/>
          <w:szCs w:val="24"/>
          <w:lang w:val="en-GB"/>
        </w:rPr>
        <w:t>, whilst n-3 LC</w:t>
      </w:r>
      <w:r w:rsidR="004E3E0F" w:rsidRPr="009D33D0">
        <w:rPr>
          <w:rFonts w:ascii="Times New Roman" w:hAnsi="Times New Roman" w:cs="Times New Roman"/>
          <w:sz w:val="24"/>
          <w:szCs w:val="24"/>
          <w:lang w:val="en-GB"/>
        </w:rPr>
        <w:t>-</w:t>
      </w:r>
      <w:r w:rsidR="00EB2F62" w:rsidRPr="009D33D0">
        <w:rPr>
          <w:rFonts w:ascii="Times New Roman" w:hAnsi="Times New Roman" w:cs="Times New Roman"/>
          <w:sz w:val="24"/>
          <w:szCs w:val="24"/>
          <w:lang w:val="en-GB"/>
        </w:rPr>
        <w:t xml:space="preserve">PUFA </w:t>
      </w:r>
      <w:r w:rsidR="003153FE" w:rsidRPr="009D33D0">
        <w:rPr>
          <w:rFonts w:ascii="Times New Roman" w:hAnsi="Times New Roman" w:cs="Times New Roman"/>
          <w:sz w:val="24"/>
          <w:szCs w:val="24"/>
          <w:lang w:val="en-GB"/>
        </w:rPr>
        <w:t xml:space="preserve">showed </w:t>
      </w:r>
      <w:r w:rsidR="00281AD6" w:rsidRPr="009D33D0">
        <w:rPr>
          <w:rFonts w:ascii="Times New Roman" w:hAnsi="Times New Roman" w:cs="Times New Roman"/>
          <w:sz w:val="24"/>
          <w:szCs w:val="24"/>
          <w:lang w:val="en-GB"/>
        </w:rPr>
        <w:t>no correlation</w:t>
      </w:r>
      <w:r w:rsidR="00EB2F62" w:rsidRPr="009D33D0">
        <w:rPr>
          <w:rFonts w:ascii="Times New Roman" w:hAnsi="Times New Roman" w:cs="Times New Roman"/>
          <w:sz w:val="24"/>
          <w:szCs w:val="24"/>
          <w:lang w:val="en-GB"/>
        </w:rPr>
        <w:t xml:space="preserve">. </w:t>
      </w:r>
      <w:r w:rsidR="00F0232F" w:rsidRPr="009D33D0">
        <w:rPr>
          <w:rFonts w:ascii="Times New Roman" w:hAnsi="Times New Roman" w:cs="Times New Roman"/>
          <w:sz w:val="24"/>
          <w:szCs w:val="24"/>
          <w:lang w:val="en-GB"/>
        </w:rPr>
        <w:t xml:space="preserve">No </w:t>
      </w:r>
      <w:r w:rsidR="00226D56" w:rsidRPr="009D33D0">
        <w:rPr>
          <w:rFonts w:ascii="Times New Roman" w:hAnsi="Times New Roman" w:cs="Times New Roman"/>
          <w:sz w:val="24"/>
          <w:szCs w:val="24"/>
          <w:lang w:val="en-GB"/>
        </w:rPr>
        <w:t xml:space="preserve">statistically </w:t>
      </w:r>
      <w:r w:rsidR="00F0232F" w:rsidRPr="009D33D0">
        <w:rPr>
          <w:rFonts w:ascii="Times New Roman" w:hAnsi="Times New Roman" w:cs="Times New Roman"/>
          <w:sz w:val="24"/>
          <w:szCs w:val="24"/>
          <w:lang w:val="en-GB"/>
        </w:rPr>
        <w:t xml:space="preserve">significant correlations were </w:t>
      </w:r>
      <w:r w:rsidR="000C1949" w:rsidRPr="009D33D0">
        <w:rPr>
          <w:rFonts w:ascii="Times New Roman" w:hAnsi="Times New Roman" w:cs="Times New Roman"/>
          <w:sz w:val="24"/>
          <w:szCs w:val="24"/>
          <w:lang w:val="en-GB"/>
        </w:rPr>
        <w:t xml:space="preserve">observed </w:t>
      </w:r>
      <w:r w:rsidR="00F0232F" w:rsidRPr="009D33D0">
        <w:rPr>
          <w:rFonts w:ascii="Times New Roman" w:hAnsi="Times New Roman" w:cs="Times New Roman"/>
          <w:sz w:val="24"/>
          <w:szCs w:val="24"/>
          <w:lang w:val="en-GB"/>
        </w:rPr>
        <w:t xml:space="preserve">between </w:t>
      </w:r>
      <w:r w:rsidR="00F0232F" w:rsidRPr="009D33D0">
        <w:rPr>
          <w:rFonts w:ascii="Times New Roman" w:hAnsi="Times New Roman" w:cs="Times New Roman"/>
          <w:sz w:val="24"/>
          <w:szCs w:val="24"/>
          <w:lang w:val="en-GB"/>
        </w:rPr>
        <w:lastRenderedPageBreak/>
        <w:t>protein</w:t>
      </w:r>
      <w:r w:rsidR="00584F22" w:rsidRPr="009D33D0">
        <w:rPr>
          <w:rFonts w:ascii="Times New Roman" w:hAnsi="Times New Roman" w:cs="Times New Roman"/>
          <w:sz w:val="24"/>
          <w:szCs w:val="24"/>
          <w:lang w:val="en-GB"/>
        </w:rPr>
        <w:t xml:space="preserve"> </w:t>
      </w:r>
      <w:r w:rsidR="00226D56" w:rsidRPr="009D33D0">
        <w:rPr>
          <w:rFonts w:ascii="Times New Roman" w:hAnsi="Times New Roman" w:cs="Times New Roman"/>
          <w:sz w:val="24"/>
          <w:szCs w:val="24"/>
          <w:lang w:val="en-GB"/>
        </w:rPr>
        <w:t xml:space="preserve">or </w:t>
      </w:r>
      <w:r w:rsidR="00584F22" w:rsidRPr="009D33D0">
        <w:rPr>
          <w:rFonts w:ascii="Times New Roman" w:hAnsi="Times New Roman" w:cs="Times New Roman"/>
          <w:sz w:val="24"/>
          <w:szCs w:val="24"/>
          <w:lang w:val="en-GB"/>
        </w:rPr>
        <w:t>total energy intake</w:t>
      </w:r>
      <w:r w:rsidR="00C95B4D" w:rsidRPr="009D33D0">
        <w:rPr>
          <w:rFonts w:ascii="Times New Roman" w:hAnsi="Times New Roman" w:cs="Times New Roman"/>
          <w:sz w:val="24"/>
          <w:szCs w:val="24"/>
          <w:lang w:val="en-GB"/>
        </w:rPr>
        <w:t>s</w:t>
      </w:r>
      <w:r w:rsidR="00584F22" w:rsidRPr="009D33D0">
        <w:rPr>
          <w:rFonts w:ascii="Times New Roman" w:hAnsi="Times New Roman" w:cs="Times New Roman"/>
          <w:sz w:val="24"/>
          <w:szCs w:val="24"/>
          <w:lang w:val="en-GB"/>
        </w:rPr>
        <w:t xml:space="preserve"> </w:t>
      </w:r>
      <w:r w:rsidR="00226D56" w:rsidRPr="009D33D0">
        <w:rPr>
          <w:rFonts w:ascii="Times New Roman" w:hAnsi="Times New Roman" w:cs="Times New Roman"/>
          <w:sz w:val="24"/>
          <w:szCs w:val="24"/>
          <w:lang w:val="en-GB"/>
        </w:rPr>
        <w:t xml:space="preserve">with indexes of </w:t>
      </w:r>
      <w:r w:rsidR="0036558F" w:rsidRPr="009D33D0">
        <w:rPr>
          <w:rFonts w:ascii="Times New Roman" w:hAnsi="Times New Roman" w:cs="Times New Roman"/>
          <w:sz w:val="24"/>
          <w:szCs w:val="24"/>
          <w:lang w:val="en-GB"/>
        </w:rPr>
        <w:t>gut microbiota richness</w:t>
      </w:r>
      <w:r w:rsidR="00815802" w:rsidRPr="009D33D0">
        <w:rPr>
          <w:rFonts w:ascii="Times New Roman" w:hAnsi="Times New Roman" w:cs="Times New Roman"/>
          <w:sz w:val="24"/>
          <w:szCs w:val="24"/>
          <w:lang w:val="en-GB"/>
        </w:rPr>
        <w:t>.</w:t>
      </w:r>
      <w:r w:rsidR="009B493E" w:rsidRPr="009D33D0">
        <w:rPr>
          <w:rFonts w:ascii="Times New Roman" w:hAnsi="Times New Roman" w:cs="Times New Roman"/>
          <w:sz w:val="24"/>
          <w:szCs w:val="24"/>
          <w:lang w:val="en-GB"/>
        </w:rPr>
        <w:t xml:space="preserve"> </w:t>
      </w:r>
      <w:r w:rsidR="00601680" w:rsidRPr="009D33D0">
        <w:rPr>
          <w:rFonts w:ascii="Times New Roman" w:hAnsi="Times New Roman" w:cs="Times New Roman"/>
          <w:sz w:val="24"/>
          <w:szCs w:val="24"/>
          <w:lang w:val="en-GB"/>
        </w:rPr>
        <w:t>F</w:t>
      </w:r>
      <w:r w:rsidR="00226D56" w:rsidRPr="009D33D0">
        <w:rPr>
          <w:rFonts w:ascii="Times New Roman" w:hAnsi="Times New Roman" w:cs="Times New Roman"/>
          <w:sz w:val="24"/>
          <w:szCs w:val="24"/>
          <w:lang w:val="en-GB"/>
        </w:rPr>
        <w:t>urther evaluation</w:t>
      </w:r>
      <w:r w:rsidR="00601680" w:rsidRPr="009D33D0">
        <w:rPr>
          <w:rFonts w:ascii="Times New Roman" w:hAnsi="Times New Roman" w:cs="Times New Roman"/>
          <w:sz w:val="24"/>
          <w:szCs w:val="24"/>
          <w:lang w:val="en-GB"/>
        </w:rPr>
        <w:t>s</w:t>
      </w:r>
      <w:r w:rsidR="00226D56" w:rsidRPr="009D33D0">
        <w:rPr>
          <w:rFonts w:ascii="Times New Roman" w:hAnsi="Times New Roman" w:cs="Times New Roman"/>
          <w:sz w:val="24"/>
          <w:szCs w:val="24"/>
          <w:lang w:val="en-GB"/>
        </w:rPr>
        <w:t xml:space="preserve"> by </w:t>
      </w:r>
      <w:r w:rsidR="001D156A" w:rsidRPr="009D33D0">
        <w:rPr>
          <w:rFonts w:ascii="Times New Roman" w:hAnsi="Times New Roman" w:cs="Times New Roman"/>
          <w:sz w:val="24"/>
          <w:szCs w:val="24"/>
          <w:lang w:val="en-GB"/>
        </w:rPr>
        <w:t>linear regression analys</w:t>
      </w:r>
      <w:r w:rsidR="00601680" w:rsidRPr="009D33D0">
        <w:rPr>
          <w:rFonts w:ascii="Times New Roman" w:hAnsi="Times New Roman" w:cs="Times New Roman"/>
          <w:sz w:val="24"/>
          <w:szCs w:val="24"/>
          <w:lang w:val="en-GB"/>
        </w:rPr>
        <w:t>e</w:t>
      </w:r>
      <w:r w:rsidR="001D156A" w:rsidRPr="009D33D0">
        <w:rPr>
          <w:rFonts w:ascii="Times New Roman" w:hAnsi="Times New Roman" w:cs="Times New Roman"/>
          <w:sz w:val="24"/>
          <w:szCs w:val="24"/>
          <w:lang w:val="en-GB"/>
        </w:rPr>
        <w:t>s showed that after adjustment for BMI</w:t>
      </w:r>
      <w:r w:rsidR="000C1949" w:rsidRPr="009D33D0">
        <w:rPr>
          <w:rFonts w:ascii="Times New Roman" w:hAnsi="Times New Roman" w:cs="Times New Roman"/>
          <w:sz w:val="24"/>
          <w:szCs w:val="24"/>
          <w:lang w:val="en-GB"/>
        </w:rPr>
        <w:t>,</w:t>
      </w:r>
      <w:r w:rsidR="001D156A" w:rsidRPr="009D33D0">
        <w:rPr>
          <w:rFonts w:ascii="Times New Roman" w:hAnsi="Times New Roman" w:cs="Times New Roman"/>
          <w:sz w:val="24"/>
          <w:szCs w:val="24"/>
          <w:lang w:val="en-GB"/>
        </w:rPr>
        <w:t xml:space="preserve"> </w:t>
      </w:r>
      <w:r w:rsidR="00B34355" w:rsidRPr="009D33D0">
        <w:rPr>
          <w:rFonts w:ascii="Times New Roman" w:hAnsi="Times New Roman" w:cs="Times New Roman"/>
          <w:sz w:val="24"/>
          <w:szCs w:val="24"/>
          <w:lang w:val="en-GB"/>
        </w:rPr>
        <w:t xml:space="preserve">the </w:t>
      </w:r>
      <w:r w:rsidR="003153FE" w:rsidRPr="009D33D0">
        <w:rPr>
          <w:rFonts w:ascii="Times New Roman" w:hAnsi="Times New Roman" w:cs="Times New Roman"/>
          <w:sz w:val="24"/>
          <w:szCs w:val="24"/>
          <w:lang w:val="en-GB"/>
        </w:rPr>
        <w:t xml:space="preserve">observed </w:t>
      </w:r>
      <w:r w:rsidR="001D156A" w:rsidRPr="009D33D0">
        <w:rPr>
          <w:rFonts w:ascii="Times New Roman" w:hAnsi="Times New Roman" w:cs="Times New Roman"/>
          <w:sz w:val="24"/>
          <w:szCs w:val="24"/>
          <w:lang w:val="en-GB"/>
        </w:rPr>
        <w:t xml:space="preserve">associations remained </w:t>
      </w:r>
      <w:r w:rsidR="003153FE" w:rsidRPr="009D33D0">
        <w:rPr>
          <w:rFonts w:ascii="Times New Roman" w:hAnsi="Times New Roman" w:cs="Times New Roman"/>
          <w:sz w:val="24"/>
          <w:szCs w:val="24"/>
          <w:lang w:val="en-GB"/>
        </w:rPr>
        <w:t xml:space="preserve">statistically </w:t>
      </w:r>
      <w:r w:rsidR="00A24A5E" w:rsidRPr="009D33D0">
        <w:rPr>
          <w:rFonts w:ascii="Times New Roman" w:hAnsi="Times New Roman" w:cs="Times New Roman"/>
          <w:sz w:val="24"/>
          <w:szCs w:val="24"/>
          <w:lang w:val="en-GB"/>
        </w:rPr>
        <w:t>significant (</w:t>
      </w:r>
      <w:r w:rsidR="0041193F" w:rsidRPr="009D33D0">
        <w:rPr>
          <w:rFonts w:ascii="Times New Roman" w:hAnsi="Times New Roman" w:cs="Times New Roman"/>
          <w:sz w:val="24"/>
          <w:szCs w:val="24"/>
          <w:lang w:val="en-GB"/>
        </w:rPr>
        <w:t>Supplemental Table 1</w:t>
      </w:r>
      <w:r w:rsidR="00A24A5E" w:rsidRPr="009D33D0">
        <w:rPr>
          <w:rFonts w:ascii="Times New Roman" w:hAnsi="Times New Roman" w:cs="Times New Roman"/>
          <w:sz w:val="24"/>
          <w:szCs w:val="24"/>
          <w:lang w:val="en-GB"/>
        </w:rPr>
        <w:t>).</w:t>
      </w:r>
    </w:p>
    <w:p w14:paraId="70833010" w14:textId="77777777" w:rsidR="00A24A5E" w:rsidRDefault="00013CA3" w:rsidP="00805D4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t>T</w:t>
      </w:r>
      <w:r w:rsidR="00B05AE6" w:rsidRPr="00833353">
        <w:rPr>
          <w:rFonts w:ascii="Times New Roman" w:hAnsi="Times New Roman" w:cs="Times New Roman"/>
          <w:sz w:val="24"/>
          <w:szCs w:val="24"/>
          <w:lang w:val="en-GB"/>
        </w:rPr>
        <w:t>he significant</w:t>
      </w:r>
      <w:r w:rsidR="00DF041E" w:rsidRPr="00833353">
        <w:rPr>
          <w:rFonts w:ascii="Times New Roman" w:hAnsi="Times New Roman" w:cs="Times New Roman"/>
          <w:sz w:val="24"/>
          <w:szCs w:val="24"/>
          <w:lang w:val="en-GB"/>
        </w:rPr>
        <w:t xml:space="preserve"> </w:t>
      </w:r>
      <w:r w:rsidR="00B05AE6" w:rsidRPr="00833353">
        <w:rPr>
          <w:rFonts w:ascii="Times New Roman" w:hAnsi="Times New Roman" w:cs="Times New Roman"/>
          <w:sz w:val="24"/>
          <w:szCs w:val="24"/>
          <w:lang w:val="en-GB"/>
        </w:rPr>
        <w:t xml:space="preserve">associations between </w:t>
      </w:r>
      <w:r w:rsidR="00605BB2">
        <w:rPr>
          <w:rFonts w:ascii="Times New Roman" w:hAnsi="Times New Roman" w:cs="Times New Roman"/>
          <w:sz w:val="24"/>
          <w:szCs w:val="24"/>
          <w:lang w:val="en-GB"/>
        </w:rPr>
        <w:t xml:space="preserve">gut microbiota </w:t>
      </w:r>
      <w:r w:rsidR="00DF041E" w:rsidRPr="00833353">
        <w:rPr>
          <w:rFonts w:ascii="Times New Roman" w:hAnsi="Times New Roman" w:cs="Times New Roman"/>
          <w:sz w:val="24"/>
          <w:szCs w:val="24"/>
          <w:lang w:val="en-GB"/>
        </w:rPr>
        <w:t xml:space="preserve">versus different dietary </w:t>
      </w:r>
      <w:r w:rsidR="008564D1">
        <w:rPr>
          <w:rFonts w:ascii="Times New Roman" w:hAnsi="Times New Roman" w:cs="Times New Roman"/>
          <w:sz w:val="24"/>
          <w:szCs w:val="24"/>
          <w:lang w:val="en-GB"/>
        </w:rPr>
        <w:t>nutrients</w:t>
      </w:r>
      <w:r w:rsidR="008564D1" w:rsidRPr="00833353">
        <w:rPr>
          <w:rFonts w:ascii="Times New Roman" w:hAnsi="Times New Roman" w:cs="Times New Roman"/>
          <w:sz w:val="24"/>
          <w:szCs w:val="24"/>
          <w:lang w:val="en-GB"/>
        </w:rPr>
        <w:t xml:space="preserve"> </w:t>
      </w:r>
      <w:r w:rsidR="00226D56" w:rsidRPr="00833353">
        <w:rPr>
          <w:rFonts w:ascii="Times New Roman" w:hAnsi="Times New Roman" w:cs="Times New Roman"/>
          <w:sz w:val="24"/>
          <w:szCs w:val="24"/>
          <w:lang w:val="en-GB"/>
        </w:rPr>
        <w:t xml:space="preserve">are shown in </w:t>
      </w:r>
      <w:r w:rsidR="00D14B71" w:rsidRPr="00833353">
        <w:rPr>
          <w:rFonts w:ascii="Times New Roman" w:hAnsi="Times New Roman" w:cs="Times New Roman"/>
          <w:sz w:val="24"/>
          <w:szCs w:val="24"/>
          <w:lang w:val="en-GB"/>
        </w:rPr>
        <w:t xml:space="preserve">a </w:t>
      </w:r>
      <w:r w:rsidR="00226D56" w:rsidRPr="00833353">
        <w:rPr>
          <w:rFonts w:ascii="Times New Roman" w:hAnsi="Times New Roman" w:cs="Times New Roman"/>
          <w:sz w:val="24"/>
          <w:szCs w:val="24"/>
          <w:lang w:val="en-GB"/>
        </w:rPr>
        <w:t xml:space="preserve">heatmap </w:t>
      </w:r>
      <w:r w:rsidRPr="00833353">
        <w:rPr>
          <w:rFonts w:ascii="Times New Roman" w:hAnsi="Times New Roman" w:cs="Times New Roman"/>
          <w:sz w:val="24"/>
          <w:szCs w:val="24"/>
          <w:lang w:val="en-GB"/>
        </w:rPr>
        <w:t>(</w:t>
      </w:r>
      <w:r w:rsidR="00D14B71" w:rsidRPr="00833353">
        <w:rPr>
          <w:rFonts w:ascii="Times New Roman" w:hAnsi="Times New Roman" w:cs="Times New Roman"/>
          <w:sz w:val="24"/>
          <w:szCs w:val="24"/>
          <w:lang w:val="en-GB"/>
        </w:rPr>
        <w:t xml:space="preserve">Figure </w:t>
      </w:r>
      <w:r w:rsidR="006811CA">
        <w:rPr>
          <w:rFonts w:ascii="Times New Roman" w:hAnsi="Times New Roman" w:cs="Times New Roman"/>
          <w:sz w:val="24"/>
          <w:szCs w:val="24"/>
          <w:lang w:val="en-GB"/>
        </w:rPr>
        <w:t>2</w:t>
      </w:r>
      <w:r w:rsidR="00226D56" w:rsidRPr="00833353">
        <w:rPr>
          <w:rFonts w:ascii="Times New Roman" w:hAnsi="Times New Roman" w:cs="Times New Roman"/>
          <w:sz w:val="24"/>
          <w:szCs w:val="24"/>
          <w:lang w:val="en-GB"/>
        </w:rPr>
        <w:t>)</w:t>
      </w:r>
      <w:r w:rsidR="00B05AE6" w:rsidRPr="00833353">
        <w:rPr>
          <w:rFonts w:ascii="Times New Roman" w:hAnsi="Times New Roman" w:cs="Times New Roman"/>
          <w:sz w:val="24"/>
          <w:szCs w:val="24"/>
          <w:lang w:val="en-GB"/>
        </w:rPr>
        <w:t xml:space="preserve">. </w:t>
      </w:r>
      <w:r w:rsidR="0091030F">
        <w:rPr>
          <w:rFonts w:ascii="Times New Roman" w:hAnsi="Times New Roman" w:cs="Times New Roman"/>
          <w:sz w:val="24"/>
          <w:szCs w:val="24"/>
          <w:lang w:val="en-GB"/>
        </w:rPr>
        <w:t xml:space="preserve">Intriguingly, </w:t>
      </w:r>
      <w:r w:rsidR="00941839">
        <w:rPr>
          <w:rFonts w:ascii="Times New Roman" w:hAnsi="Times New Roman" w:cs="Times New Roman"/>
          <w:sz w:val="24"/>
          <w:szCs w:val="24"/>
          <w:lang w:val="en-GB"/>
        </w:rPr>
        <w:t>most striking</w:t>
      </w:r>
      <w:r w:rsidR="00C46FAB">
        <w:rPr>
          <w:rFonts w:ascii="Times New Roman" w:hAnsi="Times New Roman" w:cs="Times New Roman"/>
          <w:sz w:val="24"/>
          <w:szCs w:val="24"/>
          <w:lang w:val="en-GB"/>
        </w:rPr>
        <w:t xml:space="preserve"> correlations</w:t>
      </w:r>
      <w:r w:rsidR="00941839">
        <w:rPr>
          <w:rFonts w:ascii="Times New Roman" w:hAnsi="Times New Roman" w:cs="Times New Roman"/>
          <w:sz w:val="24"/>
          <w:szCs w:val="24"/>
          <w:lang w:val="en-GB"/>
        </w:rPr>
        <w:t xml:space="preserve"> were found in intakes </w:t>
      </w:r>
      <w:r w:rsidR="00941839" w:rsidRPr="007914F6">
        <w:rPr>
          <w:rFonts w:ascii="Times New Roman" w:hAnsi="Times New Roman" w:cs="Times New Roman"/>
          <w:sz w:val="24"/>
          <w:szCs w:val="24"/>
          <w:lang w:val="en-GB"/>
        </w:rPr>
        <w:t xml:space="preserve">of fibre </w:t>
      </w:r>
      <w:r w:rsidR="00A24A5E">
        <w:rPr>
          <w:rFonts w:ascii="Times New Roman" w:hAnsi="Times New Roman" w:cs="Times New Roman"/>
          <w:sz w:val="24"/>
          <w:szCs w:val="24"/>
          <w:lang w:val="en-GB"/>
        </w:rPr>
        <w:t xml:space="preserve">(g) </w:t>
      </w:r>
      <w:r w:rsidR="00941839" w:rsidRPr="007914F6">
        <w:rPr>
          <w:rFonts w:ascii="Times New Roman" w:hAnsi="Times New Roman" w:cs="Times New Roman"/>
          <w:sz w:val="24"/>
          <w:szCs w:val="24"/>
          <w:lang w:val="en-GB"/>
        </w:rPr>
        <w:t>and fat</w:t>
      </w:r>
      <w:r w:rsidR="006811CA" w:rsidRPr="007914F6">
        <w:rPr>
          <w:rFonts w:ascii="Times New Roman" w:hAnsi="Times New Roman" w:cs="Times New Roman"/>
          <w:sz w:val="24"/>
          <w:szCs w:val="24"/>
          <w:lang w:val="en-GB"/>
        </w:rPr>
        <w:t xml:space="preserve"> </w:t>
      </w:r>
      <w:r w:rsidR="00A24A5E">
        <w:rPr>
          <w:rFonts w:ascii="Times New Roman" w:hAnsi="Times New Roman" w:cs="Times New Roman"/>
          <w:sz w:val="24"/>
          <w:szCs w:val="24"/>
          <w:lang w:val="en-GB"/>
        </w:rPr>
        <w:t>(E%)</w:t>
      </w:r>
      <w:r w:rsidR="00941839" w:rsidRPr="007914F6">
        <w:rPr>
          <w:rFonts w:ascii="Times New Roman" w:hAnsi="Times New Roman" w:cs="Times New Roman"/>
          <w:sz w:val="24"/>
          <w:szCs w:val="24"/>
          <w:lang w:val="en-GB"/>
        </w:rPr>
        <w:t xml:space="preserve">. </w:t>
      </w:r>
      <w:r w:rsidR="00632BE3" w:rsidRPr="007914F6">
        <w:rPr>
          <w:rFonts w:ascii="Times New Roman" w:hAnsi="Times New Roman" w:cs="Times New Roman"/>
          <w:sz w:val="24"/>
          <w:szCs w:val="24"/>
          <w:lang w:val="en-GB"/>
        </w:rPr>
        <w:t xml:space="preserve">Fibre intake was correlated with </w:t>
      </w:r>
      <w:r w:rsidR="001A5B3E" w:rsidRPr="007914F6">
        <w:rPr>
          <w:rFonts w:ascii="Times New Roman" w:hAnsi="Times New Roman" w:cs="Times New Roman"/>
          <w:sz w:val="24"/>
          <w:szCs w:val="24"/>
          <w:lang w:val="en-GB"/>
        </w:rPr>
        <w:t>the phylum</w:t>
      </w:r>
      <w:r w:rsidR="00941839" w:rsidRPr="007914F6">
        <w:rPr>
          <w:rFonts w:ascii="Times New Roman" w:hAnsi="Times New Roman" w:cs="Times New Roman"/>
          <w:sz w:val="24"/>
          <w:szCs w:val="24"/>
          <w:lang w:val="en-GB"/>
        </w:rPr>
        <w:t xml:space="preserve"> </w:t>
      </w:r>
      <w:r w:rsidR="00941839" w:rsidRPr="00BE0980">
        <w:rPr>
          <w:rFonts w:ascii="Times New Roman" w:hAnsi="Times New Roman" w:cs="Times New Roman"/>
          <w:i/>
          <w:sz w:val="24"/>
          <w:szCs w:val="24"/>
          <w:lang w:val="en-GB"/>
        </w:rPr>
        <w:t>Firmicutes</w:t>
      </w:r>
      <w:r w:rsidR="00605BB2" w:rsidRPr="007914F6">
        <w:rPr>
          <w:rFonts w:ascii="Times New Roman" w:hAnsi="Times New Roman" w:cs="Times New Roman"/>
          <w:sz w:val="24"/>
          <w:szCs w:val="24"/>
          <w:lang w:val="en-GB"/>
        </w:rPr>
        <w:t xml:space="preserve"> </w:t>
      </w:r>
      <w:r w:rsidR="0029002D" w:rsidRPr="007914F6">
        <w:rPr>
          <w:rFonts w:ascii="Times New Roman" w:hAnsi="Times New Roman" w:cs="Times New Roman"/>
          <w:sz w:val="24"/>
          <w:szCs w:val="24"/>
          <w:lang w:val="en-GB"/>
        </w:rPr>
        <w:t>in unidentified family of</w:t>
      </w:r>
      <w:r w:rsidR="00FD7B74" w:rsidRPr="007914F6">
        <w:rPr>
          <w:rFonts w:ascii="Times New Roman" w:hAnsi="Times New Roman" w:cs="Times New Roman"/>
          <w:sz w:val="24"/>
          <w:szCs w:val="24"/>
          <w:lang w:val="en-GB"/>
        </w:rPr>
        <w:t xml:space="preserve"> order </w:t>
      </w:r>
      <w:r w:rsidR="00FD7B74" w:rsidRPr="00BE0980">
        <w:rPr>
          <w:rFonts w:ascii="Times New Roman" w:hAnsi="Times New Roman" w:cs="Times New Roman"/>
          <w:i/>
          <w:sz w:val="24"/>
          <w:szCs w:val="24"/>
          <w:lang w:val="en-GB"/>
        </w:rPr>
        <w:t>Clostri</w:t>
      </w:r>
      <w:r w:rsidR="0029002D" w:rsidRPr="00BE0980">
        <w:rPr>
          <w:rFonts w:ascii="Times New Roman" w:hAnsi="Times New Roman" w:cs="Times New Roman"/>
          <w:i/>
          <w:sz w:val="24"/>
          <w:szCs w:val="24"/>
          <w:lang w:val="en-GB"/>
        </w:rPr>
        <w:t>diales</w:t>
      </w:r>
      <w:r w:rsidR="0029002D" w:rsidRPr="007914F6">
        <w:rPr>
          <w:rFonts w:ascii="Times New Roman" w:hAnsi="Times New Roman" w:cs="Times New Roman"/>
          <w:sz w:val="24"/>
          <w:szCs w:val="24"/>
          <w:lang w:val="en-GB"/>
        </w:rPr>
        <w:t xml:space="preserve"> and </w:t>
      </w:r>
      <w:r w:rsidR="00632BE3" w:rsidRPr="007914F6">
        <w:rPr>
          <w:rFonts w:ascii="Times New Roman" w:hAnsi="Times New Roman" w:cs="Times New Roman"/>
          <w:sz w:val="24"/>
          <w:szCs w:val="24"/>
          <w:lang w:val="en-GB"/>
        </w:rPr>
        <w:t xml:space="preserve">in the </w:t>
      </w:r>
      <w:r w:rsidR="00632BE3" w:rsidRPr="00BE0980">
        <w:rPr>
          <w:rFonts w:ascii="Times New Roman" w:hAnsi="Times New Roman" w:cs="Times New Roman"/>
          <w:i/>
          <w:sz w:val="24"/>
          <w:szCs w:val="24"/>
          <w:lang w:val="en-GB"/>
        </w:rPr>
        <w:t>Barnciellaceae</w:t>
      </w:r>
      <w:r w:rsidR="00632BE3" w:rsidRPr="007914F6">
        <w:rPr>
          <w:rFonts w:ascii="Times New Roman" w:hAnsi="Times New Roman" w:cs="Times New Roman"/>
          <w:i/>
          <w:sz w:val="24"/>
          <w:szCs w:val="24"/>
          <w:lang w:val="en-GB"/>
        </w:rPr>
        <w:t xml:space="preserve"> </w:t>
      </w:r>
      <w:r w:rsidR="00632BE3" w:rsidRPr="007914F6">
        <w:rPr>
          <w:rFonts w:ascii="Times New Roman" w:hAnsi="Times New Roman" w:cs="Times New Roman"/>
          <w:sz w:val="24"/>
          <w:szCs w:val="24"/>
          <w:lang w:val="en-GB"/>
        </w:rPr>
        <w:t xml:space="preserve">family, belonging to the phylum </w:t>
      </w:r>
      <w:r w:rsidR="00640B5E" w:rsidRPr="00BE0980">
        <w:rPr>
          <w:rFonts w:ascii="Times New Roman" w:hAnsi="Times New Roman" w:cs="Times New Roman"/>
          <w:i/>
          <w:sz w:val="24"/>
          <w:szCs w:val="24"/>
          <w:lang w:val="en-GB"/>
        </w:rPr>
        <w:t>Bacteroidetes</w:t>
      </w:r>
      <w:r w:rsidR="00632BE3" w:rsidRPr="007914F6">
        <w:rPr>
          <w:rFonts w:ascii="Times New Roman" w:hAnsi="Times New Roman" w:cs="Times New Roman"/>
          <w:sz w:val="24"/>
          <w:szCs w:val="24"/>
          <w:lang w:val="en-GB"/>
        </w:rPr>
        <w:t xml:space="preserve">. </w:t>
      </w:r>
      <w:r w:rsidR="007914F6" w:rsidRPr="007914F6">
        <w:rPr>
          <w:rFonts w:ascii="Times New Roman" w:hAnsi="Times New Roman" w:cs="Times New Roman"/>
          <w:sz w:val="24"/>
          <w:szCs w:val="24"/>
          <w:lang w:val="en-GB"/>
        </w:rPr>
        <w:t>N</w:t>
      </w:r>
      <w:r w:rsidR="00941839" w:rsidRPr="007914F6">
        <w:rPr>
          <w:rFonts w:ascii="Times New Roman" w:hAnsi="Times New Roman" w:cs="Times New Roman"/>
          <w:sz w:val="24"/>
          <w:szCs w:val="24"/>
          <w:lang w:val="en-GB"/>
        </w:rPr>
        <w:t xml:space="preserve">egative </w:t>
      </w:r>
      <w:r w:rsidR="00941839" w:rsidRPr="00941839">
        <w:rPr>
          <w:rFonts w:ascii="Times New Roman" w:hAnsi="Times New Roman" w:cs="Times New Roman"/>
          <w:sz w:val="24"/>
          <w:szCs w:val="24"/>
          <w:lang w:val="en-GB"/>
        </w:rPr>
        <w:t xml:space="preserve">correlations </w:t>
      </w:r>
      <w:r w:rsidR="00632BE3">
        <w:rPr>
          <w:rFonts w:ascii="Times New Roman" w:hAnsi="Times New Roman" w:cs="Times New Roman"/>
          <w:sz w:val="24"/>
          <w:szCs w:val="24"/>
          <w:lang w:val="en-GB"/>
        </w:rPr>
        <w:t>were found</w:t>
      </w:r>
      <w:r w:rsidR="003F1E3A">
        <w:rPr>
          <w:rFonts w:ascii="Times New Roman" w:hAnsi="Times New Roman" w:cs="Times New Roman"/>
          <w:sz w:val="24"/>
          <w:szCs w:val="24"/>
          <w:lang w:val="en-GB"/>
        </w:rPr>
        <w:t xml:space="preserve"> </w:t>
      </w:r>
      <w:r w:rsidR="00941839" w:rsidRPr="00941839">
        <w:rPr>
          <w:rFonts w:ascii="Times New Roman" w:hAnsi="Times New Roman" w:cs="Times New Roman"/>
          <w:sz w:val="24"/>
          <w:szCs w:val="24"/>
          <w:lang w:val="en-GB"/>
        </w:rPr>
        <w:t xml:space="preserve">between the intake of </w:t>
      </w:r>
      <w:r w:rsidR="00FD7B74">
        <w:rPr>
          <w:rFonts w:ascii="Times New Roman" w:hAnsi="Times New Roman" w:cs="Times New Roman"/>
          <w:sz w:val="24"/>
          <w:szCs w:val="24"/>
          <w:lang w:val="en-GB"/>
        </w:rPr>
        <w:t>fat (E%) and saturated</w:t>
      </w:r>
      <w:r w:rsidR="00941839" w:rsidRPr="00941839">
        <w:rPr>
          <w:rFonts w:ascii="Times New Roman" w:hAnsi="Times New Roman" w:cs="Times New Roman"/>
          <w:sz w:val="24"/>
          <w:szCs w:val="24"/>
          <w:lang w:val="en-GB"/>
        </w:rPr>
        <w:t xml:space="preserve"> fatty acids </w:t>
      </w:r>
      <w:r w:rsidR="00FD7B74">
        <w:rPr>
          <w:rFonts w:ascii="Times New Roman" w:hAnsi="Times New Roman" w:cs="Times New Roman"/>
          <w:sz w:val="24"/>
          <w:szCs w:val="24"/>
          <w:lang w:val="en-GB"/>
        </w:rPr>
        <w:t xml:space="preserve">(E%) </w:t>
      </w:r>
      <w:r w:rsidR="000721B4">
        <w:rPr>
          <w:rFonts w:ascii="Times New Roman" w:hAnsi="Times New Roman" w:cs="Times New Roman"/>
          <w:sz w:val="24"/>
          <w:szCs w:val="24"/>
          <w:lang w:val="en-GB"/>
        </w:rPr>
        <w:t xml:space="preserve">and </w:t>
      </w:r>
      <w:r w:rsidR="00941839" w:rsidRPr="00941839">
        <w:rPr>
          <w:rFonts w:ascii="Times New Roman" w:hAnsi="Times New Roman" w:cs="Times New Roman"/>
          <w:sz w:val="24"/>
          <w:szCs w:val="24"/>
          <w:lang w:val="en-GB"/>
        </w:rPr>
        <w:t xml:space="preserve">relative </w:t>
      </w:r>
      <w:r w:rsidR="003F1E3A" w:rsidRPr="00941839">
        <w:rPr>
          <w:rFonts w:ascii="Times New Roman" w:hAnsi="Times New Roman" w:cs="Times New Roman"/>
          <w:sz w:val="24"/>
          <w:szCs w:val="24"/>
          <w:lang w:val="en-GB"/>
        </w:rPr>
        <w:t>abundance</w:t>
      </w:r>
      <w:r w:rsidR="00941839" w:rsidRPr="00941839">
        <w:rPr>
          <w:rFonts w:ascii="Times New Roman" w:hAnsi="Times New Roman" w:cs="Times New Roman"/>
          <w:sz w:val="24"/>
          <w:szCs w:val="24"/>
          <w:lang w:val="en-GB"/>
        </w:rPr>
        <w:t xml:space="preserve"> </w:t>
      </w:r>
      <w:r w:rsidR="00941839" w:rsidRPr="00640B5E">
        <w:rPr>
          <w:rFonts w:ascii="Times New Roman" w:hAnsi="Times New Roman" w:cs="Times New Roman"/>
          <w:sz w:val="24"/>
          <w:szCs w:val="24"/>
          <w:lang w:val="en-GB"/>
        </w:rPr>
        <w:t>the</w:t>
      </w:r>
      <w:r w:rsidR="001A5B3E" w:rsidRPr="00640B5E">
        <w:rPr>
          <w:rFonts w:ascii="Times New Roman" w:hAnsi="Times New Roman" w:cs="Times New Roman"/>
          <w:sz w:val="24"/>
          <w:szCs w:val="24"/>
          <w:lang w:val="en-GB"/>
        </w:rPr>
        <w:t xml:space="preserve"> </w:t>
      </w:r>
      <w:r w:rsidR="00941839" w:rsidRPr="00640B5E">
        <w:rPr>
          <w:rFonts w:ascii="Times New Roman" w:hAnsi="Times New Roman" w:cs="Times New Roman"/>
          <w:sz w:val="24"/>
          <w:szCs w:val="24"/>
          <w:lang w:val="en-GB"/>
        </w:rPr>
        <w:t xml:space="preserve">family </w:t>
      </w:r>
      <w:r w:rsidR="00C46FAB" w:rsidRPr="00BE0980">
        <w:rPr>
          <w:rFonts w:ascii="Times New Roman" w:hAnsi="Times New Roman" w:cs="Times New Roman"/>
          <w:i/>
          <w:sz w:val="24"/>
          <w:szCs w:val="24"/>
          <w:lang w:val="en-GB"/>
        </w:rPr>
        <w:t>Barnsiellaceae</w:t>
      </w:r>
      <w:r w:rsidR="00632BE3" w:rsidRPr="007914F6">
        <w:rPr>
          <w:rFonts w:ascii="Times New Roman" w:hAnsi="Times New Roman" w:cs="Times New Roman"/>
          <w:sz w:val="24"/>
          <w:szCs w:val="24"/>
          <w:lang w:val="en-GB"/>
        </w:rPr>
        <w:t>.</w:t>
      </w:r>
      <w:r w:rsidR="007914F6" w:rsidRPr="007914F6">
        <w:rPr>
          <w:rFonts w:ascii="Times New Roman" w:hAnsi="Times New Roman" w:cs="Times New Roman"/>
          <w:sz w:val="24"/>
          <w:szCs w:val="24"/>
          <w:lang w:val="en-GB"/>
        </w:rPr>
        <w:t xml:space="preserve"> </w:t>
      </w:r>
    </w:p>
    <w:p w14:paraId="6204B324" w14:textId="09736E85" w:rsidR="00FC31D3" w:rsidRPr="009D33D0" w:rsidRDefault="006A2A01" w:rsidP="00805D44">
      <w:pPr>
        <w:spacing w:line="360" w:lineRule="auto"/>
        <w:jc w:val="both"/>
        <w:rPr>
          <w:rFonts w:ascii="Times New Roman" w:hAnsi="Times New Roman" w:cs="Times New Roman"/>
          <w:sz w:val="24"/>
          <w:szCs w:val="24"/>
          <w:lang w:val="en-GB"/>
        </w:rPr>
      </w:pPr>
      <w:r w:rsidRPr="007914F6">
        <w:rPr>
          <w:rFonts w:ascii="Times New Roman" w:hAnsi="Times New Roman" w:cs="Times New Roman"/>
          <w:sz w:val="24"/>
          <w:szCs w:val="24"/>
          <w:lang w:val="en-GB"/>
        </w:rPr>
        <w:t>Of the</w:t>
      </w:r>
      <w:r w:rsidRPr="00833353">
        <w:rPr>
          <w:rFonts w:ascii="Times New Roman" w:hAnsi="Times New Roman" w:cs="Times New Roman"/>
          <w:sz w:val="24"/>
          <w:szCs w:val="24"/>
          <w:lang w:val="en-GB"/>
        </w:rPr>
        <w:t xml:space="preserve"> vitamins and minerals, </w:t>
      </w:r>
      <w:r w:rsidR="003F1E3A" w:rsidRPr="007914F6">
        <w:rPr>
          <w:rFonts w:ascii="Times New Roman" w:hAnsi="Times New Roman" w:cs="Times New Roman"/>
          <w:sz w:val="24"/>
          <w:szCs w:val="24"/>
          <w:lang w:val="en-GB"/>
        </w:rPr>
        <w:t>less associations were detected compared to energy yielding nutrients</w:t>
      </w:r>
      <w:r w:rsidR="0037296F" w:rsidRPr="007914F6">
        <w:rPr>
          <w:rFonts w:ascii="Times New Roman" w:hAnsi="Times New Roman" w:cs="Times New Roman"/>
          <w:sz w:val="24"/>
          <w:szCs w:val="24"/>
          <w:lang w:val="en-GB"/>
        </w:rPr>
        <w:t xml:space="preserve">; </w:t>
      </w:r>
      <w:r w:rsidR="008564D1" w:rsidRPr="007914F6">
        <w:rPr>
          <w:rFonts w:ascii="Times New Roman" w:hAnsi="Times New Roman" w:cs="Times New Roman"/>
          <w:sz w:val="24"/>
          <w:szCs w:val="24"/>
          <w:lang w:val="en-GB"/>
        </w:rPr>
        <w:t xml:space="preserve">the </w:t>
      </w:r>
      <w:r w:rsidR="009E2AF4" w:rsidRPr="007914F6">
        <w:rPr>
          <w:rFonts w:ascii="Times New Roman" w:hAnsi="Times New Roman" w:cs="Times New Roman"/>
          <w:sz w:val="24"/>
          <w:szCs w:val="24"/>
          <w:lang w:val="en-GB"/>
        </w:rPr>
        <w:t>strongest</w:t>
      </w:r>
      <w:r w:rsidR="008564D1" w:rsidRPr="007914F6">
        <w:rPr>
          <w:rFonts w:ascii="Times New Roman" w:hAnsi="Times New Roman" w:cs="Times New Roman"/>
          <w:sz w:val="24"/>
          <w:szCs w:val="24"/>
          <w:lang w:val="en-GB"/>
        </w:rPr>
        <w:t xml:space="preserve"> correlations were seen for </w:t>
      </w:r>
      <w:r w:rsidR="001A5B3E" w:rsidRPr="007914F6">
        <w:rPr>
          <w:rFonts w:ascii="Times New Roman" w:hAnsi="Times New Roman" w:cs="Times New Roman"/>
          <w:sz w:val="24"/>
          <w:szCs w:val="24"/>
          <w:lang w:val="en-GB"/>
        </w:rPr>
        <w:t xml:space="preserve">phylum </w:t>
      </w:r>
      <w:r w:rsidR="00054E81" w:rsidRPr="007914F6">
        <w:rPr>
          <w:rFonts w:ascii="Times New Roman" w:hAnsi="Times New Roman" w:cs="Times New Roman"/>
          <w:i/>
          <w:sz w:val="24"/>
          <w:szCs w:val="24"/>
          <w:lang w:val="en-GB"/>
        </w:rPr>
        <w:t>Firmicutes</w:t>
      </w:r>
      <w:r w:rsidR="00054E81" w:rsidRPr="007914F6">
        <w:rPr>
          <w:rFonts w:ascii="Times New Roman" w:hAnsi="Times New Roman" w:cs="Times New Roman"/>
          <w:sz w:val="24"/>
          <w:szCs w:val="24"/>
          <w:lang w:val="en-GB"/>
        </w:rPr>
        <w:t xml:space="preserve"> </w:t>
      </w:r>
      <w:r w:rsidR="008564D1" w:rsidRPr="007914F6">
        <w:rPr>
          <w:rFonts w:ascii="Times New Roman" w:hAnsi="Times New Roman" w:cs="Times New Roman"/>
          <w:sz w:val="24"/>
          <w:szCs w:val="24"/>
          <w:lang w:val="en-GB"/>
        </w:rPr>
        <w:t xml:space="preserve">that </w:t>
      </w:r>
      <w:r w:rsidR="0037296F" w:rsidRPr="007914F6">
        <w:rPr>
          <w:rFonts w:ascii="Times New Roman" w:hAnsi="Times New Roman" w:cs="Times New Roman"/>
          <w:sz w:val="24"/>
          <w:szCs w:val="24"/>
          <w:lang w:val="en-GB"/>
        </w:rPr>
        <w:t xml:space="preserve">correlated </w:t>
      </w:r>
      <w:r w:rsidR="00054E81" w:rsidRPr="007914F6">
        <w:rPr>
          <w:rFonts w:ascii="Times New Roman" w:hAnsi="Times New Roman" w:cs="Times New Roman"/>
          <w:sz w:val="24"/>
          <w:szCs w:val="24"/>
          <w:lang w:val="en-GB"/>
        </w:rPr>
        <w:t>positively</w:t>
      </w:r>
      <w:r w:rsidR="0037296F" w:rsidRPr="007914F6">
        <w:rPr>
          <w:rFonts w:ascii="Times New Roman" w:hAnsi="Times New Roman" w:cs="Times New Roman"/>
          <w:sz w:val="24"/>
          <w:szCs w:val="24"/>
          <w:lang w:val="en-GB"/>
        </w:rPr>
        <w:t xml:space="preserve"> </w:t>
      </w:r>
      <w:r w:rsidR="00054E81" w:rsidRPr="007914F6">
        <w:rPr>
          <w:rFonts w:ascii="Times New Roman" w:hAnsi="Times New Roman" w:cs="Times New Roman"/>
          <w:sz w:val="24"/>
          <w:szCs w:val="24"/>
          <w:lang w:val="en-GB"/>
        </w:rPr>
        <w:t>with th</w:t>
      </w:r>
      <w:r w:rsidR="000C1949" w:rsidRPr="007914F6">
        <w:rPr>
          <w:rFonts w:ascii="Times New Roman" w:hAnsi="Times New Roman" w:cs="Times New Roman"/>
          <w:sz w:val="24"/>
          <w:szCs w:val="24"/>
          <w:lang w:val="en-GB"/>
        </w:rPr>
        <w:t xml:space="preserve">e </w:t>
      </w:r>
      <w:r w:rsidRPr="007914F6">
        <w:rPr>
          <w:rFonts w:ascii="Times New Roman" w:hAnsi="Times New Roman" w:cs="Times New Roman"/>
          <w:sz w:val="24"/>
          <w:szCs w:val="24"/>
          <w:lang w:val="en-GB"/>
        </w:rPr>
        <w:t>intake of vitamin A</w:t>
      </w:r>
      <w:r w:rsidR="0037296F" w:rsidRPr="007914F6">
        <w:rPr>
          <w:rFonts w:ascii="Times New Roman" w:hAnsi="Times New Roman" w:cs="Times New Roman"/>
          <w:sz w:val="24"/>
          <w:szCs w:val="24"/>
          <w:lang w:val="en-GB"/>
        </w:rPr>
        <w:t xml:space="preserve"> (vitamin A</w:t>
      </w:r>
      <w:r w:rsidR="008564D1" w:rsidRPr="007914F6">
        <w:rPr>
          <w:rFonts w:ascii="Times New Roman" w:hAnsi="Times New Roman" w:cs="Times New Roman"/>
          <w:sz w:val="24"/>
          <w:szCs w:val="24"/>
          <w:lang w:val="en-GB"/>
        </w:rPr>
        <w:t xml:space="preserve"> expressed as</w:t>
      </w:r>
      <w:r w:rsidR="0037296F" w:rsidRPr="007914F6">
        <w:rPr>
          <w:rFonts w:ascii="Times New Roman" w:hAnsi="Times New Roman" w:cs="Times New Roman"/>
          <w:sz w:val="24"/>
          <w:szCs w:val="24"/>
          <w:lang w:val="en-GB"/>
        </w:rPr>
        <w:t xml:space="preserve"> retinol activity equivalents, RAE, comprising the retinols and carotenoids)</w:t>
      </w:r>
      <w:r w:rsidR="008564D1" w:rsidRPr="007914F6">
        <w:rPr>
          <w:rFonts w:ascii="Times New Roman" w:hAnsi="Times New Roman" w:cs="Times New Roman"/>
          <w:sz w:val="24"/>
          <w:szCs w:val="24"/>
          <w:lang w:val="en-GB"/>
        </w:rPr>
        <w:t xml:space="preserve"> </w:t>
      </w:r>
      <w:r w:rsidR="00EE5732" w:rsidRPr="007914F6">
        <w:rPr>
          <w:rFonts w:ascii="Times New Roman" w:hAnsi="Times New Roman" w:cs="Times New Roman"/>
          <w:sz w:val="24"/>
          <w:szCs w:val="24"/>
          <w:lang w:val="en-GB"/>
        </w:rPr>
        <w:t xml:space="preserve">and </w:t>
      </w:r>
      <w:r w:rsidR="0037296F" w:rsidRPr="007914F6">
        <w:rPr>
          <w:rFonts w:ascii="Times New Roman" w:hAnsi="Times New Roman" w:cs="Times New Roman"/>
          <w:sz w:val="24"/>
          <w:szCs w:val="24"/>
          <w:lang w:val="en-GB"/>
        </w:rPr>
        <w:t xml:space="preserve"> beta-carotene</w:t>
      </w:r>
      <w:r w:rsidR="00F034A1" w:rsidRPr="007914F6">
        <w:rPr>
          <w:rFonts w:ascii="Times New Roman" w:hAnsi="Times New Roman" w:cs="Times New Roman"/>
          <w:sz w:val="24"/>
          <w:szCs w:val="24"/>
          <w:lang w:val="en-GB"/>
        </w:rPr>
        <w:t>,</w:t>
      </w:r>
      <w:r w:rsidR="005204E4" w:rsidRPr="007914F6">
        <w:rPr>
          <w:rFonts w:ascii="Times New Roman" w:hAnsi="Times New Roman" w:cs="Times New Roman"/>
          <w:sz w:val="24"/>
          <w:szCs w:val="24"/>
          <w:lang w:val="en-GB"/>
        </w:rPr>
        <w:t xml:space="preserve"> </w:t>
      </w:r>
      <w:r w:rsidR="00F034A1" w:rsidRPr="007914F6">
        <w:rPr>
          <w:rFonts w:ascii="Times New Roman" w:hAnsi="Times New Roman" w:cs="Times New Roman"/>
          <w:sz w:val="24"/>
          <w:szCs w:val="24"/>
          <w:lang w:val="en-GB"/>
        </w:rPr>
        <w:t xml:space="preserve">although no associations remained statistically significant </w:t>
      </w:r>
      <w:r w:rsidR="00F034A1" w:rsidRPr="009D33D0">
        <w:rPr>
          <w:rFonts w:ascii="Times New Roman" w:hAnsi="Times New Roman" w:cs="Times New Roman"/>
          <w:sz w:val="24"/>
          <w:szCs w:val="24"/>
          <w:lang w:val="en-GB"/>
        </w:rPr>
        <w:t>after adjusting for multiple testing.</w:t>
      </w:r>
      <w:r w:rsidR="00741434" w:rsidRPr="009D33D0">
        <w:rPr>
          <w:rFonts w:ascii="Times New Roman" w:hAnsi="Times New Roman" w:cs="Times New Roman"/>
          <w:sz w:val="24"/>
          <w:szCs w:val="24"/>
          <w:lang w:val="en-GB"/>
        </w:rPr>
        <w:t xml:space="preserve"> </w:t>
      </w:r>
      <w:r w:rsidR="00056B57" w:rsidRPr="009D33D0">
        <w:rPr>
          <w:rFonts w:ascii="Times New Roman" w:hAnsi="Times New Roman" w:cs="Times New Roman"/>
          <w:sz w:val="24"/>
          <w:szCs w:val="24"/>
          <w:lang w:val="en-GB"/>
        </w:rPr>
        <w:t>When evaluating the association between the intake of dietary nutrients and markers of low grade inflammation, multiple nutrients correlated with GlycA including fibre, LC</w:t>
      </w:r>
      <w:r w:rsidR="004E3E0F" w:rsidRPr="009D33D0">
        <w:rPr>
          <w:rFonts w:ascii="Times New Roman" w:hAnsi="Times New Roman" w:cs="Times New Roman"/>
          <w:sz w:val="24"/>
          <w:szCs w:val="24"/>
          <w:lang w:val="en-GB"/>
        </w:rPr>
        <w:t>-</w:t>
      </w:r>
      <w:r w:rsidR="00056B57" w:rsidRPr="009D33D0">
        <w:rPr>
          <w:rFonts w:ascii="Times New Roman" w:hAnsi="Times New Roman" w:cs="Times New Roman"/>
          <w:sz w:val="24"/>
          <w:szCs w:val="24"/>
          <w:lang w:val="en-GB"/>
        </w:rPr>
        <w:t>PUFA and n-3 LC</w:t>
      </w:r>
      <w:r w:rsidR="004E3E0F" w:rsidRPr="009D33D0">
        <w:rPr>
          <w:rFonts w:ascii="Times New Roman" w:hAnsi="Times New Roman" w:cs="Times New Roman"/>
          <w:sz w:val="24"/>
          <w:szCs w:val="24"/>
          <w:lang w:val="en-GB"/>
        </w:rPr>
        <w:t>-</w:t>
      </w:r>
      <w:r w:rsidR="00056B57" w:rsidRPr="009D33D0">
        <w:rPr>
          <w:rFonts w:ascii="Times New Roman" w:hAnsi="Times New Roman" w:cs="Times New Roman"/>
          <w:sz w:val="24"/>
          <w:szCs w:val="24"/>
          <w:lang w:val="en-GB"/>
        </w:rPr>
        <w:t>PUFA and several vitamins and minerals (Table 4), but no correlations were detected bet</w:t>
      </w:r>
      <w:r w:rsidR="006D0C43" w:rsidRPr="009D33D0">
        <w:rPr>
          <w:rFonts w:ascii="Times New Roman" w:hAnsi="Times New Roman" w:cs="Times New Roman"/>
          <w:sz w:val="24"/>
          <w:szCs w:val="24"/>
          <w:lang w:val="en-GB"/>
        </w:rPr>
        <w:t>ween any of the nutrient and hs</w:t>
      </w:r>
      <w:r w:rsidR="00056B57" w:rsidRPr="009D33D0">
        <w:rPr>
          <w:rFonts w:ascii="Times New Roman" w:hAnsi="Times New Roman" w:cs="Times New Roman"/>
          <w:sz w:val="24"/>
          <w:szCs w:val="24"/>
          <w:lang w:val="en-GB"/>
        </w:rPr>
        <w:t>CRP (adjusted P&lt; 0.2 for all; data not shown) and LPS (adjusted P&gt;0.7 for all; data not shown).</w:t>
      </w:r>
    </w:p>
    <w:p w14:paraId="69595F17" w14:textId="6E0D2C61" w:rsidR="007F0AE8" w:rsidRPr="00833353" w:rsidRDefault="00200F61" w:rsidP="00805D44">
      <w:pPr>
        <w:spacing w:line="360" w:lineRule="auto"/>
        <w:jc w:val="both"/>
        <w:rPr>
          <w:rFonts w:ascii="Times New Roman" w:hAnsi="Times New Roman" w:cs="Times New Roman"/>
          <w:i/>
          <w:sz w:val="24"/>
          <w:szCs w:val="24"/>
          <w:lang w:val="en-GB"/>
        </w:rPr>
      </w:pPr>
      <w:r w:rsidRPr="00833353">
        <w:rPr>
          <w:rFonts w:ascii="Times New Roman" w:hAnsi="Times New Roman" w:cs="Times New Roman"/>
          <w:i/>
          <w:sz w:val="24"/>
          <w:szCs w:val="24"/>
          <w:lang w:val="en-GB"/>
        </w:rPr>
        <w:t>High-</w:t>
      </w:r>
      <w:r w:rsidR="001B1C5C" w:rsidRPr="00833353">
        <w:rPr>
          <w:rFonts w:ascii="Times New Roman" w:hAnsi="Times New Roman" w:cs="Times New Roman"/>
          <w:i/>
          <w:sz w:val="24"/>
          <w:szCs w:val="24"/>
          <w:lang w:val="en-GB"/>
        </w:rPr>
        <w:t>fibre</w:t>
      </w:r>
      <w:r w:rsidRPr="00833353">
        <w:rPr>
          <w:rFonts w:ascii="Times New Roman" w:hAnsi="Times New Roman" w:cs="Times New Roman"/>
          <w:i/>
          <w:sz w:val="24"/>
          <w:szCs w:val="24"/>
          <w:lang w:val="en-GB"/>
        </w:rPr>
        <w:t xml:space="preserve"> and high-fat consumers differ si</w:t>
      </w:r>
      <w:r w:rsidR="00056B57">
        <w:rPr>
          <w:rFonts w:ascii="Times New Roman" w:hAnsi="Times New Roman" w:cs="Times New Roman"/>
          <w:i/>
          <w:sz w:val="24"/>
          <w:szCs w:val="24"/>
          <w:lang w:val="en-GB"/>
        </w:rPr>
        <w:t>gnificantly in their microbiota</w:t>
      </w:r>
    </w:p>
    <w:p w14:paraId="24A1EE97" w14:textId="51E9AFB1" w:rsidR="00200F61" w:rsidRDefault="001B1C5C" w:rsidP="00805D4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t>Because of the</w:t>
      </w:r>
      <w:r w:rsidR="00815802" w:rsidRPr="00833353">
        <w:rPr>
          <w:rFonts w:ascii="Times New Roman" w:hAnsi="Times New Roman" w:cs="Times New Roman"/>
          <w:sz w:val="24"/>
          <w:szCs w:val="24"/>
          <w:lang w:val="en-GB"/>
        </w:rPr>
        <w:t xml:space="preserve"> opposing </w:t>
      </w:r>
      <w:r w:rsidR="00754E98" w:rsidRPr="00833353">
        <w:rPr>
          <w:rFonts w:ascii="Times New Roman" w:hAnsi="Times New Roman" w:cs="Times New Roman"/>
          <w:sz w:val="24"/>
          <w:szCs w:val="24"/>
          <w:lang w:val="en-GB"/>
        </w:rPr>
        <w:t xml:space="preserve">relations </w:t>
      </w:r>
      <w:r w:rsidR="00815802" w:rsidRPr="00833353">
        <w:rPr>
          <w:rFonts w:ascii="Times New Roman" w:hAnsi="Times New Roman" w:cs="Times New Roman"/>
          <w:sz w:val="24"/>
          <w:szCs w:val="24"/>
          <w:lang w:val="en-GB"/>
        </w:rPr>
        <w:t xml:space="preserve">of dietary </w:t>
      </w:r>
      <w:r w:rsidRPr="00833353">
        <w:rPr>
          <w:rFonts w:ascii="Times New Roman" w:hAnsi="Times New Roman" w:cs="Times New Roman"/>
          <w:sz w:val="24"/>
          <w:szCs w:val="24"/>
          <w:lang w:val="en-GB"/>
        </w:rPr>
        <w:t>fibre</w:t>
      </w:r>
      <w:r w:rsidR="0036558F" w:rsidRPr="00833353">
        <w:rPr>
          <w:rFonts w:ascii="Times New Roman" w:hAnsi="Times New Roman" w:cs="Times New Roman"/>
          <w:sz w:val="24"/>
          <w:szCs w:val="24"/>
          <w:lang w:val="en-GB"/>
        </w:rPr>
        <w:t xml:space="preserve"> and fatty acids on gut </w:t>
      </w:r>
      <w:r w:rsidR="00815802" w:rsidRPr="00833353">
        <w:rPr>
          <w:rFonts w:ascii="Times New Roman" w:hAnsi="Times New Roman" w:cs="Times New Roman"/>
          <w:sz w:val="24"/>
          <w:szCs w:val="24"/>
          <w:lang w:val="en-GB"/>
        </w:rPr>
        <w:t>microbi</w:t>
      </w:r>
      <w:r w:rsidR="0036558F" w:rsidRPr="00833353">
        <w:rPr>
          <w:rFonts w:ascii="Times New Roman" w:hAnsi="Times New Roman" w:cs="Times New Roman"/>
          <w:sz w:val="24"/>
          <w:szCs w:val="24"/>
          <w:lang w:val="en-GB"/>
        </w:rPr>
        <w:t>ota</w:t>
      </w:r>
      <w:r w:rsidR="00815802" w:rsidRPr="00833353">
        <w:rPr>
          <w:rFonts w:ascii="Times New Roman" w:hAnsi="Times New Roman" w:cs="Times New Roman"/>
          <w:sz w:val="24"/>
          <w:szCs w:val="24"/>
          <w:lang w:val="en-GB"/>
        </w:rPr>
        <w:t xml:space="preserve"> </w:t>
      </w:r>
      <w:r w:rsidR="0036558F" w:rsidRPr="00833353">
        <w:rPr>
          <w:rFonts w:ascii="Times New Roman" w:hAnsi="Times New Roman" w:cs="Times New Roman"/>
          <w:sz w:val="24"/>
          <w:szCs w:val="24"/>
          <w:lang w:val="en-GB"/>
        </w:rPr>
        <w:t>richness</w:t>
      </w:r>
      <w:r w:rsidR="00754E98" w:rsidRPr="00833353">
        <w:rPr>
          <w:rFonts w:ascii="Times New Roman" w:hAnsi="Times New Roman" w:cs="Times New Roman"/>
          <w:sz w:val="24"/>
          <w:szCs w:val="24"/>
          <w:lang w:val="en-GB"/>
        </w:rPr>
        <w:t xml:space="preserve"> (</w:t>
      </w:r>
      <w:r w:rsidR="002C764C" w:rsidRPr="00833353">
        <w:rPr>
          <w:rFonts w:ascii="Times New Roman" w:hAnsi="Times New Roman" w:cs="Times New Roman"/>
          <w:sz w:val="24"/>
          <w:szCs w:val="24"/>
          <w:lang w:val="en-GB"/>
        </w:rPr>
        <w:t xml:space="preserve">Figure </w:t>
      </w:r>
      <w:r w:rsidR="00754E98" w:rsidRPr="00833353">
        <w:rPr>
          <w:rFonts w:ascii="Times New Roman" w:hAnsi="Times New Roman" w:cs="Times New Roman"/>
          <w:sz w:val="24"/>
          <w:szCs w:val="24"/>
          <w:lang w:val="en-GB"/>
        </w:rPr>
        <w:t>1)</w:t>
      </w:r>
      <w:r w:rsidR="00815802" w:rsidRPr="00833353">
        <w:rPr>
          <w:rFonts w:ascii="Times New Roman" w:hAnsi="Times New Roman" w:cs="Times New Roman"/>
          <w:sz w:val="24"/>
          <w:szCs w:val="24"/>
          <w:lang w:val="en-GB"/>
        </w:rPr>
        <w:t xml:space="preserve">, the </w:t>
      </w:r>
      <w:r w:rsidR="00754E98" w:rsidRPr="00833353">
        <w:rPr>
          <w:rFonts w:ascii="Times New Roman" w:hAnsi="Times New Roman" w:cs="Times New Roman"/>
          <w:sz w:val="24"/>
          <w:szCs w:val="24"/>
          <w:lang w:val="en-GB"/>
        </w:rPr>
        <w:t xml:space="preserve">microbiota </w:t>
      </w:r>
      <w:r w:rsidR="00815802" w:rsidRPr="00833353">
        <w:rPr>
          <w:rFonts w:ascii="Times New Roman" w:hAnsi="Times New Roman" w:cs="Times New Roman"/>
          <w:sz w:val="24"/>
          <w:szCs w:val="24"/>
          <w:lang w:val="en-GB"/>
        </w:rPr>
        <w:t xml:space="preserve">data </w:t>
      </w:r>
      <w:r w:rsidRPr="00833353">
        <w:rPr>
          <w:rFonts w:ascii="Times New Roman" w:hAnsi="Times New Roman" w:cs="Times New Roman"/>
          <w:sz w:val="24"/>
          <w:szCs w:val="24"/>
          <w:lang w:val="en-GB"/>
        </w:rPr>
        <w:t xml:space="preserve">were </w:t>
      </w:r>
      <w:r w:rsidR="00754E98" w:rsidRPr="00833353">
        <w:rPr>
          <w:rFonts w:ascii="Times New Roman" w:hAnsi="Times New Roman" w:cs="Times New Roman"/>
          <w:sz w:val="24"/>
          <w:szCs w:val="24"/>
          <w:lang w:val="en-GB"/>
        </w:rPr>
        <w:t xml:space="preserve">further </w:t>
      </w:r>
      <w:r w:rsidRPr="00833353">
        <w:rPr>
          <w:rFonts w:ascii="Times New Roman" w:hAnsi="Times New Roman" w:cs="Times New Roman"/>
          <w:sz w:val="24"/>
          <w:szCs w:val="24"/>
          <w:lang w:val="en-GB"/>
        </w:rPr>
        <w:t>analysed</w:t>
      </w:r>
      <w:r w:rsidR="005C3D80" w:rsidRPr="00833353">
        <w:rPr>
          <w:rFonts w:ascii="Times New Roman" w:hAnsi="Times New Roman" w:cs="Times New Roman"/>
          <w:sz w:val="24"/>
          <w:szCs w:val="24"/>
          <w:lang w:val="en-GB"/>
        </w:rPr>
        <w:t xml:space="preserve"> </w:t>
      </w:r>
      <w:r w:rsidR="00754E98" w:rsidRPr="00833353">
        <w:rPr>
          <w:rFonts w:ascii="Times New Roman" w:hAnsi="Times New Roman" w:cs="Times New Roman"/>
          <w:sz w:val="24"/>
          <w:szCs w:val="24"/>
          <w:lang w:val="en-GB"/>
        </w:rPr>
        <w:t xml:space="preserve">in relation to </w:t>
      </w:r>
      <w:r w:rsidR="00CC5B2F">
        <w:rPr>
          <w:rFonts w:ascii="Times New Roman" w:hAnsi="Times New Roman" w:cs="Times New Roman"/>
          <w:sz w:val="24"/>
          <w:szCs w:val="24"/>
          <w:lang w:val="en-GB"/>
        </w:rPr>
        <w:t xml:space="preserve">adherence with </w:t>
      </w:r>
      <w:r w:rsidR="00754E98" w:rsidRPr="00833353">
        <w:rPr>
          <w:rFonts w:ascii="Times New Roman" w:hAnsi="Times New Roman" w:cs="Times New Roman"/>
          <w:sz w:val="24"/>
          <w:szCs w:val="24"/>
          <w:lang w:val="en-GB"/>
        </w:rPr>
        <w:t>nutrition</w:t>
      </w:r>
      <w:r w:rsidR="00292D83">
        <w:rPr>
          <w:rFonts w:ascii="Times New Roman" w:hAnsi="Times New Roman" w:cs="Times New Roman"/>
          <w:sz w:val="24"/>
          <w:szCs w:val="24"/>
          <w:lang w:val="en-GB"/>
        </w:rPr>
        <w:t>al</w:t>
      </w:r>
      <w:r w:rsidR="00754E98" w:rsidRPr="00833353">
        <w:rPr>
          <w:rFonts w:ascii="Times New Roman" w:hAnsi="Times New Roman" w:cs="Times New Roman"/>
          <w:sz w:val="24"/>
          <w:szCs w:val="24"/>
          <w:lang w:val="en-GB"/>
        </w:rPr>
        <w:t xml:space="preserve"> recommendations.</w:t>
      </w:r>
      <w:r w:rsidR="00632BE3">
        <w:rPr>
          <w:rFonts w:ascii="Times New Roman" w:hAnsi="Times New Roman" w:cs="Times New Roman"/>
          <w:sz w:val="24"/>
          <w:szCs w:val="24"/>
          <w:lang w:val="en-GB"/>
        </w:rPr>
        <w:t xml:space="preserve"> The </w:t>
      </w:r>
      <w:r w:rsidR="00D329F0" w:rsidRPr="00833353">
        <w:rPr>
          <w:rFonts w:ascii="Times New Roman" w:hAnsi="Times New Roman" w:cs="Times New Roman"/>
          <w:sz w:val="24"/>
          <w:szCs w:val="24"/>
          <w:lang w:val="en-GB"/>
        </w:rPr>
        <w:t>subjects</w:t>
      </w:r>
      <w:r w:rsidR="00611B5C" w:rsidRPr="00833353">
        <w:rPr>
          <w:rFonts w:ascii="Times New Roman" w:hAnsi="Times New Roman" w:cs="Times New Roman"/>
          <w:sz w:val="24"/>
          <w:szCs w:val="24"/>
          <w:lang w:val="en-GB"/>
        </w:rPr>
        <w:t xml:space="preserve"> </w:t>
      </w:r>
      <w:r w:rsidR="00815802" w:rsidRPr="00833353">
        <w:rPr>
          <w:rFonts w:ascii="Times New Roman" w:hAnsi="Times New Roman" w:cs="Times New Roman"/>
          <w:sz w:val="24"/>
          <w:szCs w:val="24"/>
          <w:lang w:val="en-GB"/>
        </w:rPr>
        <w:t xml:space="preserve">were </w:t>
      </w:r>
      <w:r w:rsidR="00754E98" w:rsidRPr="00833353">
        <w:rPr>
          <w:rFonts w:ascii="Times New Roman" w:hAnsi="Times New Roman" w:cs="Times New Roman"/>
          <w:sz w:val="24"/>
          <w:szCs w:val="24"/>
          <w:lang w:val="en-GB"/>
        </w:rPr>
        <w:t xml:space="preserve">grouped </w:t>
      </w:r>
      <w:r w:rsidR="00815802" w:rsidRPr="00833353">
        <w:rPr>
          <w:rFonts w:ascii="Times New Roman" w:hAnsi="Times New Roman" w:cs="Times New Roman"/>
          <w:sz w:val="24"/>
          <w:szCs w:val="24"/>
          <w:lang w:val="en-GB"/>
        </w:rPr>
        <w:t xml:space="preserve">according to </w:t>
      </w:r>
      <w:r w:rsidR="006E5923" w:rsidRPr="00833353">
        <w:rPr>
          <w:rFonts w:ascii="Times New Roman" w:hAnsi="Times New Roman" w:cs="Times New Roman"/>
          <w:sz w:val="24"/>
          <w:szCs w:val="24"/>
          <w:lang w:val="en-GB"/>
        </w:rPr>
        <w:t xml:space="preserve">adherence to the </w:t>
      </w:r>
      <w:r w:rsidR="009C5914">
        <w:rPr>
          <w:rFonts w:ascii="Times New Roman" w:hAnsi="Times New Roman" w:cs="Times New Roman"/>
          <w:sz w:val="24"/>
          <w:szCs w:val="24"/>
          <w:lang w:val="en-GB"/>
        </w:rPr>
        <w:t>dietary reference values</w:t>
      </w:r>
      <w:r w:rsidR="009C5914">
        <w:rPr>
          <w:rFonts w:ascii="Times New Roman" w:hAnsi="Times New Roman" w:cs="Times New Roman"/>
          <w:sz w:val="24"/>
          <w:szCs w:val="24"/>
          <w:vertAlign w:val="superscript"/>
          <w:lang w:val="en-GB"/>
        </w:rPr>
        <w:t>(16)</w:t>
      </w:r>
      <w:r w:rsidR="00632BE3" w:rsidRPr="00833353">
        <w:rPr>
          <w:rFonts w:ascii="Times New Roman" w:hAnsi="Times New Roman" w:cs="Times New Roman"/>
          <w:sz w:val="24"/>
          <w:szCs w:val="24"/>
          <w:lang w:val="en-GB"/>
        </w:rPr>
        <w:t xml:space="preserve"> </w:t>
      </w:r>
      <w:r w:rsidR="00F2112F" w:rsidRPr="00833353">
        <w:rPr>
          <w:rFonts w:ascii="Times New Roman" w:hAnsi="Times New Roman" w:cs="Times New Roman"/>
          <w:sz w:val="24"/>
          <w:szCs w:val="24"/>
          <w:lang w:val="en-GB"/>
        </w:rPr>
        <w:t>(Table 2)</w:t>
      </w:r>
      <w:r w:rsidR="006E5923" w:rsidRPr="00833353">
        <w:rPr>
          <w:rFonts w:ascii="Times New Roman" w:hAnsi="Times New Roman" w:cs="Times New Roman"/>
          <w:sz w:val="24"/>
          <w:szCs w:val="24"/>
          <w:lang w:val="en-GB"/>
        </w:rPr>
        <w:t xml:space="preserve">; group 1 was </w:t>
      </w:r>
      <w:r w:rsidR="002C764C" w:rsidRPr="00833353">
        <w:rPr>
          <w:rFonts w:ascii="Times New Roman" w:hAnsi="Times New Roman" w:cs="Times New Roman"/>
          <w:sz w:val="24"/>
          <w:szCs w:val="24"/>
          <w:lang w:val="en-GB"/>
        </w:rPr>
        <w:t xml:space="preserve">the </w:t>
      </w:r>
      <w:r w:rsidR="00086372" w:rsidRPr="00833353">
        <w:rPr>
          <w:rFonts w:ascii="Times New Roman" w:hAnsi="Times New Roman" w:cs="Times New Roman"/>
          <w:sz w:val="24"/>
          <w:szCs w:val="24"/>
          <w:lang w:val="en-GB"/>
        </w:rPr>
        <w:t>low-</w:t>
      </w:r>
      <w:r w:rsidRPr="00833353">
        <w:rPr>
          <w:rFonts w:ascii="Times New Roman" w:hAnsi="Times New Roman" w:cs="Times New Roman"/>
          <w:sz w:val="24"/>
          <w:szCs w:val="24"/>
          <w:lang w:val="en-GB"/>
        </w:rPr>
        <w:t>fibre</w:t>
      </w:r>
      <w:r w:rsidR="00086372" w:rsidRPr="00833353">
        <w:rPr>
          <w:rFonts w:ascii="Times New Roman" w:hAnsi="Times New Roman" w:cs="Times New Roman"/>
          <w:sz w:val="24"/>
          <w:szCs w:val="24"/>
          <w:lang w:val="en-GB"/>
        </w:rPr>
        <w:t>/</w:t>
      </w:r>
      <w:r w:rsidR="0036558F" w:rsidRPr="00833353">
        <w:rPr>
          <w:rFonts w:ascii="Times New Roman" w:hAnsi="Times New Roman" w:cs="Times New Roman"/>
          <w:sz w:val="24"/>
          <w:szCs w:val="24"/>
          <w:lang w:val="en-GB"/>
        </w:rPr>
        <w:t xml:space="preserve">moderate-fat group (n=57) and consisted of </w:t>
      </w:r>
      <w:r w:rsidR="00754E98" w:rsidRPr="00833353">
        <w:rPr>
          <w:rFonts w:ascii="Times New Roman" w:hAnsi="Times New Roman" w:cs="Times New Roman"/>
          <w:sz w:val="24"/>
          <w:szCs w:val="24"/>
          <w:lang w:val="en-GB"/>
        </w:rPr>
        <w:t>women</w:t>
      </w:r>
      <w:r w:rsidR="0036558F" w:rsidRPr="00833353">
        <w:rPr>
          <w:rFonts w:ascii="Times New Roman" w:hAnsi="Times New Roman" w:cs="Times New Roman"/>
          <w:sz w:val="24"/>
          <w:szCs w:val="24"/>
          <w:lang w:val="en-GB"/>
        </w:rPr>
        <w:t xml:space="preserve"> </w:t>
      </w:r>
      <w:r w:rsidR="0036558F" w:rsidRPr="00833353">
        <w:rPr>
          <w:rFonts w:ascii="Times New Roman" w:hAnsi="Times New Roman" w:cs="Times New Roman"/>
          <w:sz w:val="24"/>
          <w:szCs w:val="24"/>
          <w:lang w:val="en-GB"/>
        </w:rPr>
        <w:lastRenderedPageBreak/>
        <w:t xml:space="preserve">whose </w:t>
      </w:r>
      <w:r w:rsidRPr="00833353">
        <w:rPr>
          <w:rFonts w:ascii="Times New Roman" w:hAnsi="Times New Roman" w:cs="Times New Roman"/>
          <w:sz w:val="24"/>
          <w:szCs w:val="24"/>
          <w:lang w:val="en-GB"/>
        </w:rPr>
        <w:t>fibre</w:t>
      </w:r>
      <w:r w:rsidR="0036558F" w:rsidRPr="00833353">
        <w:rPr>
          <w:rFonts w:ascii="Times New Roman" w:hAnsi="Times New Roman" w:cs="Times New Roman"/>
          <w:sz w:val="24"/>
          <w:szCs w:val="24"/>
          <w:lang w:val="en-GB"/>
        </w:rPr>
        <w:t xml:space="preserve"> intake was below</w:t>
      </w:r>
      <w:r w:rsidRPr="00833353">
        <w:rPr>
          <w:rFonts w:ascii="Times New Roman" w:hAnsi="Times New Roman" w:cs="Times New Roman"/>
          <w:sz w:val="24"/>
          <w:szCs w:val="24"/>
          <w:lang w:val="en-GB"/>
        </w:rPr>
        <w:t xml:space="preserve"> the</w:t>
      </w:r>
      <w:r w:rsidR="0036558F" w:rsidRPr="00833353">
        <w:rPr>
          <w:rFonts w:ascii="Times New Roman" w:hAnsi="Times New Roman" w:cs="Times New Roman"/>
          <w:sz w:val="24"/>
          <w:szCs w:val="24"/>
          <w:lang w:val="en-GB"/>
        </w:rPr>
        <w:t xml:space="preserve"> </w:t>
      </w:r>
      <w:r w:rsidR="009C3FD5">
        <w:rPr>
          <w:rFonts w:ascii="Times New Roman" w:hAnsi="Times New Roman" w:cs="Times New Roman"/>
          <w:sz w:val="24"/>
          <w:szCs w:val="24"/>
          <w:lang w:val="en-GB"/>
        </w:rPr>
        <w:t>reference</w:t>
      </w:r>
      <w:r w:rsidR="009C3FD5" w:rsidRPr="00833353">
        <w:rPr>
          <w:rFonts w:ascii="Times New Roman" w:hAnsi="Times New Roman" w:cs="Times New Roman"/>
          <w:sz w:val="24"/>
          <w:szCs w:val="24"/>
          <w:lang w:val="en-GB"/>
        </w:rPr>
        <w:t xml:space="preserve"> </w:t>
      </w:r>
      <w:r w:rsidRPr="00833353">
        <w:rPr>
          <w:rFonts w:ascii="Times New Roman" w:hAnsi="Times New Roman" w:cs="Times New Roman"/>
          <w:sz w:val="24"/>
          <w:szCs w:val="24"/>
          <w:lang w:val="en-GB"/>
        </w:rPr>
        <w:t xml:space="preserve">value </w:t>
      </w:r>
      <w:r w:rsidR="0036558F" w:rsidRPr="00833353">
        <w:rPr>
          <w:rFonts w:ascii="Times New Roman" w:hAnsi="Times New Roman" w:cs="Times New Roman"/>
          <w:sz w:val="24"/>
          <w:szCs w:val="24"/>
          <w:lang w:val="en-GB"/>
        </w:rPr>
        <w:t>(&lt;25</w:t>
      </w:r>
      <w:r w:rsidRPr="00833353">
        <w:rPr>
          <w:rFonts w:ascii="Times New Roman" w:hAnsi="Times New Roman" w:cs="Times New Roman"/>
          <w:sz w:val="24"/>
          <w:szCs w:val="24"/>
          <w:lang w:val="en-GB"/>
        </w:rPr>
        <w:t xml:space="preserve"> </w:t>
      </w:r>
      <w:r w:rsidR="0036558F" w:rsidRPr="00833353">
        <w:rPr>
          <w:rFonts w:ascii="Times New Roman" w:hAnsi="Times New Roman" w:cs="Times New Roman"/>
          <w:sz w:val="24"/>
          <w:szCs w:val="24"/>
          <w:lang w:val="en-GB"/>
        </w:rPr>
        <w:t>g</w:t>
      </w:r>
      <w:r w:rsidR="00754E98" w:rsidRPr="00833353">
        <w:rPr>
          <w:rFonts w:ascii="Times New Roman" w:hAnsi="Times New Roman" w:cs="Times New Roman"/>
          <w:sz w:val="24"/>
          <w:szCs w:val="24"/>
          <w:lang w:val="en-GB"/>
        </w:rPr>
        <w:t>/day</w:t>
      </w:r>
      <w:r w:rsidR="0036558F" w:rsidRPr="00833353">
        <w:rPr>
          <w:rFonts w:ascii="Times New Roman" w:hAnsi="Times New Roman" w:cs="Times New Roman"/>
          <w:sz w:val="24"/>
          <w:szCs w:val="24"/>
          <w:lang w:val="en-GB"/>
        </w:rPr>
        <w:t>) and</w:t>
      </w:r>
      <w:r w:rsidRPr="00833353">
        <w:rPr>
          <w:rFonts w:ascii="Times New Roman" w:hAnsi="Times New Roman" w:cs="Times New Roman"/>
          <w:sz w:val="24"/>
          <w:szCs w:val="24"/>
          <w:lang w:val="en-GB"/>
        </w:rPr>
        <w:t xml:space="preserve"> whose</w:t>
      </w:r>
      <w:r w:rsidR="0036558F" w:rsidRPr="00833353">
        <w:rPr>
          <w:rFonts w:ascii="Times New Roman" w:hAnsi="Times New Roman" w:cs="Times New Roman"/>
          <w:sz w:val="24"/>
          <w:szCs w:val="24"/>
          <w:lang w:val="en-GB"/>
        </w:rPr>
        <w:t xml:space="preserve"> total fat intake was within </w:t>
      </w:r>
      <w:r w:rsidRPr="00833353">
        <w:rPr>
          <w:rFonts w:ascii="Times New Roman" w:hAnsi="Times New Roman" w:cs="Times New Roman"/>
          <w:sz w:val="24"/>
          <w:szCs w:val="24"/>
          <w:lang w:val="en-GB"/>
        </w:rPr>
        <w:t xml:space="preserve">the </w:t>
      </w:r>
      <w:r w:rsidR="009C3FD5">
        <w:rPr>
          <w:rFonts w:ascii="Times New Roman" w:hAnsi="Times New Roman" w:cs="Times New Roman"/>
          <w:sz w:val="24"/>
          <w:szCs w:val="24"/>
          <w:lang w:val="en-GB"/>
        </w:rPr>
        <w:t>reference</w:t>
      </w:r>
      <w:r w:rsidR="0036558F" w:rsidRPr="00833353">
        <w:rPr>
          <w:rFonts w:ascii="Times New Roman" w:hAnsi="Times New Roman" w:cs="Times New Roman"/>
          <w:sz w:val="24"/>
          <w:szCs w:val="24"/>
          <w:lang w:val="en-GB"/>
        </w:rPr>
        <w:t xml:space="preserve"> </w:t>
      </w:r>
      <w:r w:rsidR="00754E98" w:rsidRPr="00833353">
        <w:rPr>
          <w:rFonts w:ascii="Times New Roman" w:hAnsi="Times New Roman" w:cs="Times New Roman"/>
          <w:sz w:val="24"/>
          <w:szCs w:val="24"/>
          <w:lang w:val="en-GB"/>
        </w:rPr>
        <w:t>intake</w:t>
      </w:r>
      <w:r w:rsidR="009C3FD5">
        <w:rPr>
          <w:rFonts w:ascii="Times New Roman" w:hAnsi="Times New Roman" w:cs="Times New Roman"/>
          <w:sz w:val="24"/>
          <w:szCs w:val="24"/>
          <w:lang w:val="en-GB"/>
        </w:rPr>
        <w:t>s</w:t>
      </w:r>
      <w:r w:rsidR="00754E98" w:rsidRPr="00833353">
        <w:rPr>
          <w:rFonts w:ascii="Times New Roman" w:hAnsi="Times New Roman" w:cs="Times New Roman"/>
          <w:sz w:val="24"/>
          <w:szCs w:val="24"/>
          <w:lang w:val="en-GB"/>
        </w:rPr>
        <w:t xml:space="preserve"> </w:t>
      </w:r>
      <w:r w:rsidR="0036558F" w:rsidRPr="00833353">
        <w:rPr>
          <w:rFonts w:ascii="Times New Roman" w:hAnsi="Times New Roman" w:cs="Times New Roman"/>
          <w:sz w:val="24"/>
          <w:szCs w:val="24"/>
          <w:lang w:val="en-GB"/>
        </w:rPr>
        <w:t xml:space="preserve">(25-40 E%). Group 2 was </w:t>
      </w:r>
      <w:r w:rsidR="002C764C" w:rsidRPr="00833353">
        <w:rPr>
          <w:rFonts w:ascii="Times New Roman" w:hAnsi="Times New Roman" w:cs="Times New Roman"/>
          <w:sz w:val="24"/>
          <w:szCs w:val="24"/>
          <w:lang w:val="en-GB"/>
        </w:rPr>
        <w:t xml:space="preserve">the </w:t>
      </w:r>
      <w:r w:rsidR="008D7393" w:rsidRPr="00833353">
        <w:rPr>
          <w:rFonts w:ascii="Times New Roman" w:hAnsi="Times New Roman" w:cs="Times New Roman"/>
          <w:sz w:val="24"/>
          <w:szCs w:val="24"/>
          <w:lang w:val="en-GB"/>
        </w:rPr>
        <w:t>h</w:t>
      </w:r>
      <w:r w:rsidR="006E5923" w:rsidRPr="00833353">
        <w:rPr>
          <w:rFonts w:ascii="Times New Roman" w:hAnsi="Times New Roman" w:cs="Times New Roman"/>
          <w:sz w:val="24"/>
          <w:szCs w:val="24"/>
          <w:lang w:val="en-GB"/>
        </w:rPr>
        <w:t>igh-</w:t>
      </w:r>
      <w:r w:rsidRPr="00833353">
        <w:rPr>
          <w:rFonts w:ascii="Times New Roman" w:hAnsi="Times New Roman" w:cs="Times New Roman"/>
          <w:sz w:val="24"/>
          <w:szCs w:val="24"/>
          <w:lang w:val="en-GB"/>
        </w:rPr>
        <w:t>fibre</w:t>
      </w:r>
      <w:r w:rsidR="003F1E3A">
        <w:rPr>
          <w:rFonts w:ascii="Times New Roman" w:hAnsi="Times New Roman" w:cs="Times New Roman"/>
          <w:sz w:val="24"/>
          <w:szCs w:val="24"/>
          <w:lang w:val="en-GB"/>
        </w:rPr>
        <w:t>/moderate- fat</w:t>
      </w:r>
      <w:r w:rsidR="006E5923" w:rsidRPr="00833353">
        <w:rPr>
          <w:rFonts w:ascii="Times New Roman" w:hAnsi="Times New Roman" w:cs="Times New Roman"/>
          <w:sz w:val="24"/>
          <w:szCs w:val="24"/>
          <w:lang w:val="en-GB"/>
        </w:rPr>
        <w:t xml:space="preserve"> group (n=1</w:t>
      </w:r>
      <w:r w:rsidR="00D329F0" w:rsidRPr="00833353">
        <w:rPr>
          <w:rFonts w:ascii="Times New Roman" w:hAnsi="Times New Roman" w:cs="Times New Roman"/>
          <w:sz w:val="24"/>
          <w:szCs w:val="24"/>
          <w:lang w:val="en-GB"/>
        </w:rPr>
        <w:t>8</w:t>
      </w:r>
      <w:r w:rsidR="006E5923" w:rsidRPr="00833353">
        <w:rPr>
          <w:rFonts w:ascii="Times New Roman" w:hAnsi="Times New Roman" w:cs="Times New Roman"/>
          <w:sz w:val="24"/>
          <w:szCs w:val="24"/>
          <w:lang w:val="en-GB"/>
        </w:rPr>
        <w:t>)</w:t>
      </w:r>
      <w:r w:rsidRPr="00833353">
        <w:rPr>
          <w:rFonts w:ascii="Times New Roman" w:hAnsi="Times New Roman" w:cs="Times New Roman"/>
          <w:sz w:val="24"/>
          <w:szCs w:val="24"/>
          <w:lang w:val="en-GB"/>
        </w:rPr>
        <w:t>,</w:t>
      </w:r>
      <w:r w:rsidR="006E5923" w:rsidRPr="00833353">
        <w:rPr>
          <w:rFonts w:ascii="Times New Roman" w:hAnsi="Times New Roman" w:cs="Times New Roman"/>
          <w:sz w:val="24"/>
          <w:szCs w:val="24"/>
          <w:lang w:val="en-GB"/>
        </w:rPr>
        <w:t xml:space="preserve"> and the</w:t>
      </w:r>
      <w:r w:rsidR="00754E98" w:rsidRPr="00833353">
        <w:rPr>
          <w:rFonts w:ascii="Times New Roman" w:hAnsi="Times New Roman" w:cs="Times New Roman"/>
          <w:sz w:val="24"/>
          <w:szCs w:val="24"/>
          <w:lang w:val="en-GB"/>
        </w:rPr>
        <w:t>se women</w:t>
      </w:r>
      <w:r w:rsidR="006E5923" w:rsidRPr="00833353">
        <w:rPr>
          <w:rFonts w:ascii="Times New Roman" w:hAnsi="Times New Roman" w:cs="Times New Roman"/>
          <w:sz w:val="24"/>
          <w:szCs w:val="24"/>
          <w:lang w:val="en-GB"/>
        </w:rPr>
        <w:t xml:space="preserve"> consumed </w:t>
      </w:r>
      <w:r w:rsidRPr="00833353">
        <w:rPr>
          <w:rFonts w:ascii="Times New Roman" w:hAnsi="Times New Roman" w:cs="Times New Roman"/>
          <w:sz w:val="24"/>
          <w:szCs w:val="24"/>
          <w:lang w:val="en-GB"/>
        </w:rPr>
        <w:t xml:space="preserve">the </w:t>
      </w:r>
      <w:r w:rsidR="006E5923" w:rsidRPr="00833353">
        <w:rPr>
          <w:rFonts w:ascii="Times New Roman" w:hAnsi="Times New Roman" w:cs="Times New Roman"/>
          <w:sz w:val="24"/>
          <w:szCs w:val="24"/>
          <w:lang w:val="en-GB"/>
        </w:rPr>
        <w:t xml:space="preserve">recommended level of </w:t>
      </w:r>
      <w:r w:rsidRPr="00833353">
        <w:rPr>
          <w:rFonts w:ascii="Times New Roman" w:hAnsi="Times New Roman" w:cs="Times New Roman"/>
          <w:sz w:val="24"/>
          <w:szCs w:val="24"/>
          <w:lang w:val="en-GB"/>
        </w:rPr>
        <w:t>fibre</w:t>
      </w:r>
      <w:r w:rsidR="006E5923" w:rsidRPr="00833353">
        <w:rPr>
          <w:rFonts w:ascii="Times New Roman" w:hAnsi="Times New Roman" w:cs="Times New Roman"/>
          <w:sz w:val="24"/>
          <w:szCs w:val="24"/>
          <w:lang w:val="en-GB"/>
        </w:rPr>
        <w:t xml:space="preserve"> </w:t>
      </w:r>
      <w:r w:rsidR="0036558F" w:rsidRPr="00833353">
        <w:rPr>
          <w:rFonts w:ascii="Times New Roman" w:hAnsi="Times New Roman" w:cs="Times New Roman"/>
          <w:sz w:val="24"/>
          <w:szCs w:val="24"/>
          <w:lang w:val="en-GB"/>
        </w:rPr>
        <w:t>(≥25 g</w:t>
      </w:r>
      <w:r w:rsidR="00754E98" w:rsidRPr="00833353">
        <w:rPr>
          <w:rFonts w:ascii="Times New Roman" w:hAnsi="Times New Roman" w:cs="Times New Roman"/>
          <w:sz w:val="24"/>
          <w:szCs w:val="24"/>
          <w:lang w:val="en-GB"/>
        </w:rPr>
        <w:t>/day</w:t>
      </w:r>
      <w:r w:rsidR="0036558F" w:rsidRPr="00833353">
        <w:rPr>
          <w:rFonts w:ascii="Times New Roman" w:hAnsi="Times New Roman" w:cs="Times New Roman"/>
          <w:sz w:val="24"/>
          <w:szCs w:val="24"/>
          <w:lang w:val="en-GB"/>
        </w:rPr>
        <w:t>)</w:t>
      </w:r>
      <w:r w:rsidR="008D7393" w:rsidRPr="00833353">
        <w:rPr>
          <w:rFonts w:ascii="Times New Roman" w:hAnsi="Times New Roman" w:cs="Times New Roman"/>
          <w:sz w:val="24"/>
          <w:szCs w:val="24"/>
          <w:lang w:val="en-GB"/>
        </w:rPr>
        <w:t xml:space="preserve">, and </w:t>
      </w:r>
      <w:r w:rsidR="00472A85">
        <w:rPr>
          <w:rFonts w:ascii="Times New Roman" w:hAnsi="Times New Roman" w:cs="Times New Roman"/>
          <w:sz w:val="24"/>
          <w:szCs w:val="24"/>
          <w:lang w:val="en-GB"/>
        </w:rPr>
        <w:t xml:space="preserve">the </w:t>
      </w:r>
      <w:r w:rsidR="0036558F" w:rsidRPr="00833353">
        <w:rPr>
          <w:rFonts w:ascii="Times New Roman" w:hAnsi="Times New Roman" w:cs="Times New Roman"/>
          <w:sz w:val="24"/>
          <w:szCs w:val="24"/>
          <w:lang w:val="en-GB"/>
        </w:rPr>
        <w:t xml:space="preserve">total fat intake was within </w:t>
      </w:r>
      <w:r w:rsidR="009C3FD5">
        <w:rPr>
          <w:rFonts w:ascii="Times New Roman" w:hAnsi="Times New Roman" w:cs="Times New Roman"/>
          <w:sz w:val="24"/>
          <w:szCs w:val="24"/>
          <w:lang w:val="en-GB"/>
        </w:rPr>
        <w:t>the reference intake</w:t>
      </w:r>
      <w:r w:rsidR="0036558F" w:rsidRPr="00833353">
        <w:rPr>
          <w:rFonts w:ascii="Times New Roman" w:hAnsi="Times New Roman" w:cs="Times New Roman"/>
          <w:sz w:val="24"/>
          <w:szCs w:val="24"/>
          <w:lang w:val="en-GB"/>
        </w:rPr>
        <w:t>.</w:t>
      </w:r>
      <w:r w:rsidR="008D7393" w:rsidRPr="00833353">
        <w:rPr>
          <w:rFonts w:ascii="Times New Roman" w:hAnsi="Times New Roman" w:cs="Times New Roman"/>
          <w:sz w:val="24"/>
          <w:szCs w:val="24"/>
          <w:lang w:val="en-GB"/>
        </w:rPr>
        <w:t xml:space="preserve"> </w:t>
      </w:r>
      <w:r w:rsidR="0036558F" w:rsidRPr="00833353">
        <w:rPr>
          <w:rFonts w:ascii="Times New Roman" w:hAnsi="Times New Roman" w:cs="Times New Roman"/>
          <w:sz w:val="24"/>
          <w:szCs w:val="24"/>
          <w:lang w:val="en-GB"/>
        </w:rPr>
        <w:t>Group 3</w:t>
      </w:r>
      <w:r w:rsidR="008D7393" w:rsidRPr="00833353">
        <w:rPr>
          <w:rFonts w:ascii="Times New Roman" w:hAnsi="Times New Roman" w:cs="Times New Roman"/>
          <w:sz w:val="24"/>
          <w:szCs w:val="24"/>
          <w:lang w:val="en-GB"/>
        </w:rPr>
        <w:t xml:space="preserve"> was</w:t>
      </w:r>
      <w:r w:rsidR="002C764C" w:rsidRPr="00833353">
        <w:rPr>
          <w:rFonts w:ascii="Times New Roman" w:hAnsi="Times New Roman" w:cs="Times New Roman"/>
          <w:sz w:val="24"/>
          <w:szCs w:val="24"/>
          <w:lang w:val="en-GB"/>
        </w:rPr>
        <w:t xml:space="preserve"> the</w:t>
      </w:r>
      <w:r w:rsidR="008D7393" w:rsidRPr="00833353">
        <w:rPr>
          <w:rFonts w:ascii="Times New Roman" w:hAnsi="Times New Roman" w:cs="Times New Roman"/>
          <w:sz w:val="24"/>
          <w:szCs w:val="24"/>
          <w:lang w:val="en-GB"/>
        </w:rPr>
        <w:t xml:space="preserve"> </w:t>
      </w:r>
      <w:r w:rsidR="003F1E3A">
        <w:rPr>
          <w:rFonts w:ascii="Times New Roman" w:hAnsi="Times New Roman" w:cs="Times New Roman"/>
          <w:sz w:val="24"/>
          <w:szCs w:val="24"/>
          <w:lang w:val="en-GB"/>
        </w:rPr>
        <w:t>low-fibre/</w:t>
      </w:r>
      <w:r w:rsidR="008D7393" w:rsidRPr="00833353">
        <w:rPr>
          <w:rFonts w:ascii="Times New Roman" w:hAnsi="Times New Roman" w:cs="Times New Roman"/>
          <w:sz w:val="24"/>
          <w:szCs w:val="24"/>
          <w:lang w:val="en-GB"/>
        </w:rPr>
        <w:t>h</w:t>
      </w:r>
      <w:r w:rsidR="006E5923" w:rsidRPr="00833353">
        <w:rPr>
          <w:rFonts w:ascii="Times New Roman" w:hAnsi="Times New Roman" w:cs="Times New Roman"/>
          <w:sz w:val="24"/>
          <w:szCs w:val="24"/>
          <w:lang w:val="en-GB"/>
        </w:rPr>
        <w:t xml:space="preserve">igh-fat group </w:t>
      </w:r>
      <w:r w:rsidR="00483484" w:rsidRPr="00833353">
        <w:rPr>
          <w:rFonts w:ascii="Times New Roman" w:hAnsi="Times New Roman" w:cs="Times New Roman"/>
          <w:sz w:val="24"/>
          <w:szCs w:val="24"/>
          <w:lang w:val="en-GB"/>
        </w:rPr>
        <w:t>(n=1</w:t>
      </w:r>
      <w:r w:rsidR="00D329F0" w:rsidRPr="00833353">
        <w:rPr>
          <w:rFonts w:ascii="Times New Roman" w:hAnsi="Times New Roman" w:cs="Times New Roman"/>
          <w:sz w:val="24"/>
          <w:szCs w:val="24"/>
          <w:lang w:val="en-GB"/>
        </w:rPr>
        <w:t>3</w:t>
      </w:r>
      <w:r w:rsidR="00483484" w:rsidRPr="00833353">
        <w:rPr>
          <w:rFonts w:ascii="Times New Roman" w:hAnsi="Times New Roman" w:cs="Times New Roman"/>
          <w:sz w:val="24"/>
          <w:szCs w:val="24"/>
          <w:lang w:val="en-GB"/>
        </w:rPr>
        <w:t>)</w:t>
      </w:r>
      <w:r w:rsidRPr="00833353">
        <w:rPr>
          <w:rFonts w:ascii="Times New Roman" w:hAnsi="Times New Roman" w:cs="Times New Roman"/>
          <w:sz w:val="24"/>
          <w:szCs w:val="24"/>
          <w:lang w:val="en-GB"/>
        </w:rPr>
        <w:t>,</w:t>
      </w:r>
      <w:r w:rsidR="006E5923" w:rsidRPr="00833353">
        <w:rPr>
          <w:rFonts w:ascii="Times New Roman" w:hAnsi="Times New Roman" w:cs="Times New Roman"/>
          <w:sz w:val="24"/>
          <w:szCs w:val="24"/>
          <w:lang w:val="en-GB"/>
        </w:rPr>
        <w:t xml:space="preserve"> and their </w:t>
      </w:r>
      <w:r w:rsidR="00302214" w:rsidRPr="00833353">
        <w:rPr>
          <w:rFonts w:ascii="Times New Roman" w:hAnsi="Times New Roman" w:cs="Times New Roman"/>
          <w:sz w:val="24"/>
          <w:szCs w:val="24"/>
          <w:lang w:val="en-GB"/>
        </w:rPr>
        <w:t xml:space="preserve">fat </w:t>
      </w:r>
      <w:r w:rsidR="006E5923" w:rsidRPr="00833353">
        <w:rPr>
          <w:rFonts w:ascii="Times New Roman" w:hAnsi="Times New Roman" w:cs="Times New Roman"/>
          <w:sz w:val="24"/>
          <w:szCs w:val="24"/>
          <w:lang w:val="en-GB"/>
        </w:rPr>
        <w:t xml:space="preserve">intake exceeded the </w:t>
      </w:r>
      <w:r w:rsidR="009C3FD5">
        <w:rPr>
          <w:rFonts w:ascii="Times New Roman" w:hAnsi="Times New Roman" w:cs="Times New Roman"/>
          <w:sz w:val="24"/>
          <w:szCs w:val="24"/>
          <w:lang w:val="en-GB"/>
        </w:rPr>
        <w:t xml:space="preserve">reference </w:t>
      </w:r>
      <w:r w:rsidR="006E5923" w:rsidRPr="00833353">
        <w:rPr>
          <w:rFonts w:ascii="Times New Roman" w:hAnsi="Times New Roman" w:cs="Times New Roman"/>
          <w:sz w:val="24"/>
          <w:szCs w:val="24"/>
          <w:lang w:val="en-GB"/>
        </w:rPr>
        <w:t>level of total fat intake,</w:t>
      </w:r>
      <w:r w:rsidR="00A65DBD" w:rsidRPr="00833353">
        <w:rPr>
          <w:rFonts w:ascii="Times New Roman" w:hAnsi="Times New Roman" w:cs="Times New Roman"/>
          <w:sz w:val="24"/>
          <w:szCs w:val="24"/>
          <w:lang w:val="en-GB"/>
        </w:rPr>
        <w:t xml:space="preserve"> i.e.</w:t>
      </w:r>
      <w:r w:rsidRPr="00833353">
        <w:rPr>
          <w:rFonts w:ascii="Times New Roman" w:hAnsi="Times New Roman" w:cs="Times New Roman"/>
          <w:sz w:val="24"/>
          <w:szCs w:val="24"/>
          <w:lang w:val="en-GB"/>
        </w:rPr>
        <w:t>,</w:t>
      </w:r>
      <w:r w:rsidR="00A65DBD" w:rsidRPr="00833353">
        <w:rPr>
          <w:rFonts w:ascii="Times New Roman" w:hAnsi="Times New Roman" w:cs="Times New Roman"/>
          <w:sz w:val="24"/>
          <w:szCs w:val="24"/>
          <w:lang w:val="en-GB"/>
        </w:rPr>
        <w:t xml:space="preserve"> </w:t>
      </w:r>
      <w:r w:rsidR="00200F61" w:rsidRPr="00833353">
        <w:rPr>
          <w:rFonts w:ascii="Times New Roman" w:hAnsi="Times New Roman" w:cs="Times New Roman"/>
          <w:sz w:val="24"/>
          <w:szCs w:val="24"/>
          <w:lang w:val="en-GB"/>
        </w:rPr>
        <w:t>≥</w:t>
      </w:r>
      <w:r w:rsidR="00815802" w:rsidRPr="00833353">
        <w:rPr>
          <w:rFonts w:ascii="Times New Roman" w:hAnsi="Times New Roman" w:cs="Times New Roman"/>
          <w:sz w:val="24"/>
          <w:szCs w:val="24"/>
          <w:lang w:val="en-GB"/>
        </w:rPr>
        <w:t>40% of total energy</w:t>
      </w:r>
      <w:r w:rsidR="008D7393" w:rsidRPr="00833353">
        <w:rPr>
          <w:rFonts w:ascii="Times New Roman" w:hAnsi="Times New Roman" w:cs="Times New Roman"/>
          <w:sz w:val="24"/>
          <w:szCs w:val="24"/>
          <w:lang w:val="en-GB"/>
        </w:rPr>
        <w:t xml:space="preserve">. </w:t>
      </w:r>
      <w:r w:rsidR="008D7E4D" w:rsidRPr="00833353">
        <w:rPr>
          <w:rFonts w:ascii="Times New Roman" w:hAnsi="Times New Roman" w:cs="Times New Roman"/>
          <w:sz w:val="24"/>
          <w:szCs w:val="24"/>
          <w:lang w:val="en-GB"/>
        </w:rPr>
        <w:t>Furthermore,</w:t>
      </w:r>
      <w:r w:rsidR="00200F61" w:rsidRPr="00833353">
        <w:rPr>
          <w:rFonts w:ascii="Times New Roman" w:hAnsi="Times New Roman" w:cs="Times New Roman"/>
          <w:sz w:val="24"/>
          <w:szCs w:val="24"/>
          <w:lang w:val="en-GB"/>
        </w:rPr>
        <w:t xml:space="preserve"> their SFA consumption </w:t>
      </w:r>
      <w:r w:rsidR="002C764C" w:rsidRPr="00833353">
        <w:rPr>
          <w:rFonts w:ascii="Times New Roman" w:hAnsi="Times New Roman" w:cs="Times New Roman"/>
          <w:sz w:val="24"/>
          <w:szCs w:val="24"/>
          <w:lang w:val="en-GB"/>
        </w:rPr>
        <w:t xml:space="preserve">also </w:t>
      </w:r>
      <w:r w:rsidR="00200F61" w:rsidRPr="00833353">
        <w:rPr>
          <w:rFonts w:ascii="Times New Roman" w:hAnsi="Times New Roman" w:cs="Times New Roman"/>
          <w:sz w:val="24"/>
          <w:szCs w:val="24"/>
          <w:lang w:val="en-GB"/>
        </w:rPr>
        <w:t xml:space="preserve">exceeded the </w:t>
      </w:r>
      <w:r w:rsidR="009C3FD5">
        <w:rPr>
          <w:rFonts w:ascii="Times New Roman" w:hAnsi="Times New Roman" w:cs="Times New Roman"/>
          <w:sz w:val="24"/>
          <w:szCs w:val="24"/>
          <w:lang w:val="en-GB"/>
        </w:rPr>
        <w:t>reference intake</w:t>
      </w:r>
      <w:r w:rsidR="00632BE3">
        <w:rPr>
          <w:rFonts w:ascii="Times New Roman" w:hAnsi="Times New Roman" w:cs="Times New Roman"/>
          <w:sz w:val="24"/>
          <w:szCs w:val="24"/>
          <w:lang w:val="en-GB"/>
        </w:rPr>
        <w:t xml:space="preserve"> (&lt;10 E%)</w:t>
      </w:r>
      <w:r w:rsidR="00472A85">
        <w:rPr>
          <w:rFonts w:ascii="Times New Roman" w:hAnsi="Times New Roman" w:cs="Times New Roman"/>
          <w:sz w:val="24"/>
          <w:szCs w:val="24"/>
          <w:lang w:val="en-GB"/>
        </w:rPr>
        <w:t xml:space="preserve">, </w:t>
      </w:r>
      <w:r w:rsidR="00200F61" w:rsidRPr="00833353">
        <w:rPr>
          <w:rFonts w:ascii="Times New Roman" w:hAnsi="Times New Roman" w:cs="Times New Roman"/>
          <w:sz w:val="24"/>
          <w:szCs w:val="24"/>
          <w:lang w:val="en-GB"/>
        </w:rPr>
        <w:t xml:space="preserve">and </w:t>
      </w:r>
      <w:r w:rsidR="00472A85">
        <w:rPr>
          <w:rFonts w:ascii="Times New Roman" w:hAnsi="Times New Roman" w:cs="Times New Roman"/>
          <w:sz w:val="24"/>
          <w:szCs w:val="24"/>
          <w:lang w:val="en-GB"/>
        </w:rPr>
        <w:t xml:space="preserve">the </w:t>
      </w:r>
      <w:r w:rsidR="00200F61" w:rsidRPr="00833353">
        <w:rPr>
          <w:rFonts w:ascii="Times New Roman" w:hAnsi="Times New Roman" w:cs="Times New Roman"/>
          <w:sz w:val="24"/>
          <w:szCs w:val="24"/>
          <w:lang w:val="en-GB"/>
        </w:rPr>
        <w:t>consumption of each fat type, i.e.</w:t>
      </w:r>
      <w:r w:rsidRPr="00833353">
        <w:rPr>
          <w:rFonts w:ascii="Times New Roman" w:hAnsi="Times New Roman" w:cs="Times New Roman"/>
          <w:sz w:val="24"/>
          <w:szCs w:val="24"/>
          <w:lang w:val="en-GB"/>
        </w:rPr>
        <w:t>, the</w:t>
      </w:r>
      <w:r w:rsidR="00200F61" w:rsidRPr="00833353">
        <w:rPr>
          <w:rFonts w:ascii="Times New Roman" w:hAnsi="Times New Roman" w:cs="Times New Roman"/>
          <w:sz w:val="24"/>
          <w:szCs w:val="24"/>
          <w:lang w:val="en-GB"/>
        </w:rPr>
        <w:t xml:space="preserve"> SFA, MUFA and PUFA</w:t>
      </w:r>
      <w:r w:rsidRPr="00833353">
        <w:rPr>
          <w:rFonts w:ascii="Times New Roman" w:hAnsi="Times New Roman" w:cs="Times New Roman"/>
          <w:sz w:val="24"/>
          <w:szCs w:val="24"/>
          <w:lang w:val="en-GB"/>
        </w:rPr>
        <w:t xml:space="preserve"> intakes,</w:t>
      </w:r>
      <w:r w:rsidR="008D7E4D" w:rsidRPr="00833353">
        <w:rPr>
          <w:rFonts w:ascii="Times New Roman" w:hAnsi="Times New Roman" w:cs="Times New Roman"/>
          <w:sz w:val="24"/>
          <w:szCs w:val="24"/>
          <w:lang w:val="en-GB"/>
        </w:rPr>
        <w:t xml:space="preserve"> in addition to total fat, </w:t>
      </w:r>
      <w:r w:rsidRPr="00833353">
        <w:rPr>
          <w:rFonts w:ascii="Times New Roman" w:hAnsi="Times New Roman" w:cs="Times New Roman"/>
          <w:sz w:val="24"/>
          <w:szCs w:val="24"/>
          <w:lang w:val="en-GB"/>
        </w:rPr>
        <w:t xml:space="preserve">were </w:t>
      </w:r>
      <w:r w:rsidR="00200F61" w:rsidRPr="00833353">
        <w:rPr>
          <w:rFonts w:ascii="Times New Roman" w:hAnsi="Times New Roman" w:cs="Times New Roman"/>
          <w:sz w:val="24"/>
          <w:szCs w:val="24"/>
          <w:lang w:val="en-GB"/>
        </w:rPr>
        <w:t xml:space="preserve">statistically significantly </w:t>
      </w:r>
      <w:r w:rsidR="00601680" w:rsidRPr="00833353">
        <w:rPr>
          <w:rFonts w:ascii="Times New Roman" w:hAnsi="Times New Roman" w:cs="Times New Roman"/>
          <w:sz w:val="24"/>
          <w:szCs w:val="24"/>
          <w:lang w:val="en-GB"/>
        </w:rPr>
        <w:t xml:space="preserve">higher </w:t>
      </w:r>
      <w:r w:rsidR="00200F61" w:rsidRPr="00833353">
        <w:rPr>
          <w:rFonts w:ascii="Times New Roman" w:hAnsi="Times New Roman" w:cs="Times New Roman"/>
          <w:sz w:val="24"/>
          <w:szCs w:val="24"/>
          <w:lang w:val="en-GB"/>
        </w:rPr>
        <w:t xml:space="preserve">than </w:t>
      </w:r>
      <w:r w:rsidRPr="00833353">
        <w:rPr>
          <w:rFonts w:ascii="Times New Roman" w:hAnsi="Times New Roman" w:cs="Times New Roman"/>
          <w:sz w:val="24"/>
          <w:szCs w:val="24"/>
          <w:lang w:val="en-GB"/>
        </w:rPr>
        <w:t xml:space="preserve">those </w:t>
      </w:r>
      <w:r w:rsidR="00200F61" w:rsidRPr="00833353">
        <w:rPr>
          <w:rFonts w:ascii="Times New Roman" w:hAnsi="Times New Roman" w:cs="Times New Roman"/>
          <w:sz w:val="24"/>
          <w:szCs w:val="24"/>
          <w:lang w:val="en-GB"/>
        </w:rPr>
        <w:t xml:space="preserve">in </w:t>
      </w:r>
      <w:r w:rsidR="00086372" w:rsidRPr="00833353">
        <w:rPr>
          <w:rFonts w:ascii="Times New Roman" w:hAnsi="Times New Roman" w:cs="Times New Roman"/>
          <w:sz w:val="24"/>
          <w:szCs w:val="24"/>
          <w:lang w:val="en-GB"/>
        </w:rPr>
        <w:t xml:space="preserve">the </w:t>
      </w:r>
      <w:r w:rsidR="00200F61" w:rsidRPr="00833353">
        <w:rPr>
          <w:rFonts w:ascii="Times New Roman" w:hAnsi="Times New Roman" w:cs="Times New Roman"/>
          <w:sz w:val="24"/>
          <w:szCs w:val="24"/>
          <w:lang w:val="en-GB"/>
        </w:rPr>
        <w:t>other two groups</w:t>
      </w:r>
      <w:r w:rsidR="008D7E4D" w:rsidRPr="00833353">
        <w:rPr>
          <w:rFonts w:ascii="Times New Roman" w:hAnsi="Times New Roman" w:cs="Times New Roman"/>
          <w:sz w:val="24"/>
          <w:szCs w:val="24"/>
          <w:lang w:val="en-GB"/>
        </w:rPr>
        <w:t xml:space="preserve">. </w:t>
      </w:r>
      <w:r w:rsidR="008D7393" w:rsidRPr="00833353">
        <w:rPr>
          <w:rFonts w:ascii="Times New Roman" w:hAnsi="Times New Roman" w:cs="Times New Roman"/>
          <w:sz w:val="24"/>
          <w:szCs w:val="24"/>
          <w:lang w:val="en-GB"/>
        </w:rPr>
        <w:t xml:space="preserve">They </w:t>
      </w:r>
      <w:r w:rsidR="008D7E4D" w:rsidRPr="00833353">
        <w:rPr>
          <w:rFonts w:ascii="Times New Roman" w:hAnsi="Times New Roman" w:cs="Times New Roman"/>
          <w:sz w:val="24"/>
          <w:szCs w:val="24"/>
          <w:lang w:val="en-GB"/>
        </w:rPr>
        <w:t>also</w:t>
      </w:r>
      <w:r w:rsidR="00F2112F" w:rsidRPr="00833353">
        <w:rPr>
          <w:rFonts w:ascii="Times New Roman" w:hAnsi="Times New Roman" w:cs="Times New Roman"/>
          <w:sz w:val="24"/>
          <w:szCs w:val="24"/>
          <w:lang w:val="en-GB"/>
        </w:rPr>
        <w:t xml:space="preserve"> consumed</w:t>
      </w:r>
      <w:r w:rsidR="008D7E4D" w:rsidRPr="00833353">
        <w:rPr>
          <w:rFonts w:ascii="Times New Roman" w:hAnsi="Times New Roman" w:cs="Times New Roman"/>
          <w:sz w:val="24"/>
          <w:szCs w:val="24"/>
          <w:lang w:val="en-GB"/>
        </w:rPr>
        <w:t xml:space="preserve"> </w:t>
      </w:r>
      <w:r w:rsidR="00FF067E" w:rsidRPr="00833353">
        <w:rPr>
          <w:rFonts w:ascii="Times New Roman" w:hAnsi="Times New Roman" w:cs="Times New Roman"/>
          <w:sz w:val="24"/>
          <w:szCs w:val="24"/>
          <w:lang w:val="en-GB"/>
        </w:rPr>
        <w:t xml:space="preserve">less </w:t>
      </w:r>
      <w:r w:rsidRPr="00833353">
        <w:rPr>
          <w:rFonts w:ascii="Times New Roman" w:hAnsi="Times New Roman" w:cs="Times New Roman"/>
          <w:sz w:val="24"/>
          <w:szCs w:val="24"/>
          <w:lang w:val="en-GB"/>
        </w:rPr>
        <w:t>fibre</w:t>
      </w:r>
      <w:r w:rsidR="008D7E4D" w:rsidRPr="00833353">
        <w:rPr>
          <w:rFonts w:ascii="Times New Roman" w:hAnsi="Times New Roman" w:cs="Times New Roman"/>
          <w:sz w:val="24"/>
          <w:szCs w:val="24"/>
          <w:lang w:val="en-GB"/>
        </w:rPr>
        <w:t xml:space="preserve"> and </w:t>
      </w:r>
      <w:r w:rsidR="008D7393" w:rsidRPr="00833353">
        <w:rPr>
          <w:rFonts w:ascii="Times New Roman" w:hAnsi="Times New Roman" w:cs="Times New Roman"/>
          <w:sz w:val="24"/>
          <w:szCs w:val="24"/>
          <w:lang w:val="en-GB"/>
        </w:rPr>
        <w:t>total carbohydrates</w:t>
      </w:r>
      <w:r w:rsidR="00FF067E" w:rsidRPr="00833353">
        <w:rPr>
          <w:rFonts w:ascii="Times New Roman" w:hAnsi="Times New Roman" w:cs="Times New Roman"/>
          <w:sz w:val="24"/>
          <w:szCs w:val="24"/>
          <w:lang w:val="en-GB"/>
        </w:rPr>
        <w:t xml:space="preserve"> than recommended</w:t>
      </w:r>
      <w:r w:rsidR="008D7393" w:rsidRPr="00833353">
        <w:rPr>
          <w:rFonts w:ascii="Times New Roman" w:hAnsi="Times New Roman" w:cs="Times New Roman"/>
          <w:sz w:val="24"/>
          <w:szCs w:val="24"/>
          <w:lang w:val="en-GB"/>
        </w:rPr>
        <w:t xml:space="preserve"> </w:t>
      </w:r>
      <w:r w:rsidR="008D7E4D" w:rsidRPr="00833353">
        <w:rPr>
          <w:rFonts w:ascii="Times New Roman" w:hAnsi="Times New Roman" w:cs="Times New Roman"/>
          <w:sz w:val="24"/>
          <w:szCs w:val="24"/>
          <w:lang w:val="en-GB"/>
        </w:rPr>
        <w:t xml:space="preserve">(45-60% of total energy), </w:t>
      </w:r>
      <w:r w:rsidRPr="00833353">
        <w:rPr>
          <w:rFonts w:ascii="Times New Roman" w:hAnsi="Times New Roman" w:cs="Times New Roman"/>
          <w:sz w:val="24"/>
          <w:szCs w:val="24"/>
          <w:lang w:val="en-GB"/>
        </w:rPr>
        <w:t>indicating</w:t>
      </w:r>
      <w:r w:rsidR="002C764C" w:rsidRPr="00833353">
        <w:rPr>
          <w:rFonts w:ascii="Times New Roman" w:hAnsi="Times New Roman" w:cs="Times New Roman"/>
          <w:sz w:val="24"/>
          <w:szCs w:val="24"/>
          <w:lang w:val="en-GB"/>
        </w:rPr>
        <w:t xml:space="preserve"> that </w:t>
      </w:r>
      <w:r w:rsidR="008D7E4D" w:rsidRPr="00833353">
        <w:rPr>
          <w:rFonts w:ascii="Times New Roman" w:hAnsi="Times New Roman" w:cs="Times New Roman"/>
          <w:sz w:val="24"/>
          <w:szCs w:val="24"/>
          <w:lang w:val="en-GB"/>
        </w:rPr>
        <w:t xml:space="preserve">they </w:t>
      </w:r>
      <w:r w:rsidR="002C764C" w:rsidRPr="00833353">
        <w:rPr>
          <w:rFonts w:ascii="Times New Roman" w:hAnsi="Times New Roman" w:cs="Times New Roman"/>
          <w:sz w:val="24"/>
          <w:szCs w:val="24"/>
          <w:lang w:val="en-GB"/>
        </w:rPr>
        <w:t xml:space="preserve">had a </w:t>
      </w:r>
      <w:r w:rsidR="00A24A5E">
        <w:rPr>
          <w:rFonts w:ascii="Times New Roman" w:hAnsi="Times New Roman" w:cs="Times New Roman"/>
          <w:sz w:val="24"/>
          <w:szCs w:val="24"/>
          <w:lang w:val="en-GB"/>
        </w:rPr>
        <w:t>high-fat and low-fibre</w:t>
      </w:r>
      <w:r w:rsidR="008D7E4D" w:rsidRPr="00833353">
        <w:rPr>
          <w:rFonts w:ascii="Times New Roman" w:hAnsi="Times New Roman" w:cs="Times New Roman"/>
          <w:sz w:val="24"/>
          <w:szCs w:val="24"/>
          <w:lang w:val="en-GB"/>
        </w:rPr>
        <w:t xml:space="preserve"> diet. </w:t>
      </w:r>
      <w:r w:rsidR="00AE450C" w:rsidRPr="00833353">
        <w:rPr>
          <w:rFonts w:ascii="Times New Roman" w:hAnsi="Times New Roman" w:cs="Times New Roman"/>
          <w:sz w:val="24"/>
          <w:szCs w:val="24"/>
          <w:lang w:val="en-GB"/>
        </w:rPr>
        <w:t>T</w:t>
      </w:r>
      <w:r w:rsidR="00D329F0" w:rsidRPr="00833353">
        <w:rPr>
          <w:rFonts w:ascii="Times New Roman" w:hAnsi="Times New Roman" w:cs="Times New Roman"/>
          <w:sz w:val="24"/>
          <w:szCs w:val="24"/>
          <w:lang w:val="en-GB"/>
        </w:rPr>
        <w:t>otal energy intake significantly</w:t>
      </w:r>
      <w:r w:rsidR="009317AD" w:rsidRPr="009317AD">
        <w:rPr>
          <w:rFonts w:ascii="Times New Roman" w:hAnsi="Times New Roman" w:cs="Times New Roman"/>
          <w:sz w:val="24"/>
          <w:szCs w:val="24"/>
          <w:lang w:val="en-GB"/>
        </w:rPr>
        <w:t xml:space="preserve"> </w:t>
      </w:r>
      <w:r w:rsidR="009317AD" w:rsidRPr="00833353">
        <w:rPr>
          <w:rFonts w:ascii="Times New Roman" w:hAnsi="Times New Roman" w:cs="Times New Roman"/>
          <w:sz w:val="24"/>
          <w:szCs w:val="24"/>
          <w:lang w:val="en-GB"/>
        </w:rPr>
        <w:t>differed</w:t>
      </w:r>
      <w:r w:rsidR="00D329F0" w:rsidRPr="00833353">
        <w:rPr>
          <w:rFonts w:ascii="Times New Roman" w:hAnsi="Times New Roman" w:cs="Times New Roman"/>
          <w:sz w:val="24"/>
          <w:szCs w:val="24"/>
          <w:lang w:val="en-GB"/>
        </w:rPr>
        <w:t xml:space="preserve"> </w:t>
      </w:r>
      <w:r w:rsidR="003D7262" w:rsidRPr="00833353">
        <w:rPr>
          <w:rFonts w:ascii="Times New Roman" w:hAnsi="Times New Roman" w:cs="Times New Roman"/>
          <w:sz w:val="24"/>
          <w:szCs w:val="24"/>
          <w:lang w:val="en-GB"/>
        </w:rPr>
        <w:t xml:space="preserve">amongst the </w:t>
      </w:r>
      <w:r w:rsidR="00D329F0" w:rsidRPr="00833353">
        <w:rPr>
          <w:rFonts w:ascii="Times New Roman" w:hAnsi="Times New Roman" w:cs="Times New Roman"/>
          <w:sz w:val="24"/>
          <w:szCs w:val="24"/>
          <w:lang w:val="en-GB"/>
        </w:rPr>
        <w:t>groups</w:t>
      </w:r>
      <w:r w:rsidR="002C764C" w:rsidRPr="00833353">
        <w:rPr>
          <w:rFonts w:ascii="Times New Roman" w:hAnsi="Times New Roman" w:cs="Times New Roman"/>
          <w:sz w:val="24"/>
          <w:szCs w:val="24"/>
          <w:lang w:val="en-GB"/>
        </w:rPr>
        <w:t>: the</w:t>
      </w:r>
      <w:r w:rsidR="00D329F0" w:rsidRPr="00833353">
        <w:rPr>
          <w:rFonts w:ascii="Times New Roman" w:hAnsi="Times New Roman" w:cs="Times New Roman"/>
          <w:sz w:val="24"/>
          <w:szCs w:val="24"/>
          <w:lang w:val="en-GB"/>
        </w:rPr>
        <w:t xml:space="preserve"> high-</w:t>
      </w:r>
      <w:r w:rsidRPr="00833353">
        <w:rPr>
          <w:rFonts w:ascii="Times New Roman" w:hAnsi="Times New Roman" w:cs="Times New Roman"/>
          <w:sz w:val="24"/>
          <w:szCs w:val="24"/>
          <w:lang w:val="en-GB"/>
        </w:rPr>
        <w:t>fibre</w:t>
      </w:r>
      <w:r w:rsidR="00D329F0" w:rsidRPr="00833353">
        <w:rPr>
          <w:rFonts w:ascii="Times New Roman" w:hAnsi="Times New Roman" w:cs="Times New Roman"/>
          <w:sz w:val="24"/>
          <w:szCs w:val="24"/>
          <w:lang w:val="en-GB"/>
        </w:rPr>
        <w:t xml:space="preserve"> group had </w:t>
      </w:r>
      <w:r w:rsidRPr="00833353">
        <w:rPr>
          <w:rFonts w:ascii="Times New Roman" w:hAnsi="Times New Roman" w:cs="Times New Roman"/>
          <w:sz w:val="24"/>
          <w:szCs w:val="24"/>
          <w:lang w:val="en-GB"/>
        </w:rPr>
        <w:t xml:space="preserve">a </w:t>
      </w:r>
      <w:r w:rsidR="00D329F0" w:rsidRPr="00833353">
        <w:rPr>
          <w:rFonts w:ascii="Times New Roman" w:hAnsi="Times New Roman" w:cs="Times New Roman"/>
          <w:sz w:val="24"/>
          <w:szCs w:val="24"/>
          <w:lang w:val="en-GB"/>
        </w:rPr>
        <w:t xml:space="preserve">higher energy intake than </w:t>
      </w:r>
      <w:r w:rsidR="002C764C" w:rsidRPr="00833353">
        <w:rPr>
          <w:rFonts w:ascii="Times New Roman" w:hAnsi="Times New Roman" w:cs="Times New Roman"/>
          <w:sz w:val="24"/>
          <w:szCs w:val="24"/>
          <w:lang w:val="en-GB"/>
        </w:rPr>
        <w:t xml:space="preserve">the </w:t>
      </w:r>
      <w:r w:rsidR="00D329F0" w:rsidRPr="00833353">
        <w:rPr>
          <w:rFonts w:ascii="Times New Roman" w:hAnsi="Times New Roman" w:cs="Times New Roman"/>
          <w:sz w:val="24"/>
          <w:szCs w:val="24"/>
          <w:lang w:val="en-GB"/>
        </w:rPr>
        <w:t>other two groups.</w:t>
      </w:r>
      <w:r w:rsidR="006E5923" w:rsidRPr="00833353">
        <w:rPr>
          <w:rFonts w:ascii="Times New Roman" w:hAnsi="Times New Roman" w:cs="Times New Roman"/>
          <w:sz w:val="24"/>
          <w:szCs w:val="24"/>
          <w:lang w:val="en-GB"/>
        </w:rPr>
        <w:t xml:space="preserve"> </w:t>
      </w:r>
    </w:p>
    <w:p w14:paraId="4B54145A" w14:textId="18CDC21A" w:rsidR="002563B8" w:rsidRPr="009D33D0" w:rsidRDefault="004E3E0F" w:rsidP="002563B8">
      <w:pPr>
        <w:spacing w:line="360" w:lineRule="auto"/>
        <w:jc w:val="both"/>
        <w:rPr>
          <w:rFonts w:ascii="Times New Roman" w:hAnsi="Times New Roman" w:cs="Times New Roman"/>
          <w:sz w:val="24"/>
          <w:szCs w:val="24"/>
          <w:lang w:val="en-GB"/>
        </w:rPr>
      </w:pPr>
      <w:r w:rsidRPr="004E3E0F">
        <w:rPr>
          <w:rFonts w:ascii="Times New Roman" w:hAnsi="Times New Roman" w:cs="Times New Roman"/>
          <w:sz w:val="24"/>
          <w:szCs w:val="24"/>
          <w:lang w:val="en-GB"/>
        </w:rPr>
        <w:t>The identified dietary groups were compared with respect to their gut microbiota richness and composition, and statistically significant differences were observed. Chao1 index (</w:t>
      </w:r>
      <w:r w:rsidR="00BF5F88">
        <w:rPr>
          <w:rFonts w:ascii="Times New Roman" w:hAnsi="Times New Roman" w:cs="Times New Roman"/>
          <w:sz w:val="24"/>
          <w:szCs w:val="24"/>
          <w:lang w:val="en-GB"/>
        </w:rPr>
        <w:t xml:space="preserve">mean (SD) </w:t>
      </w:r>
      <w:r w:rsidRPr="004E3E0F">
        <w:rPr>
          <w:rFonts w:ascii="Times New Roman" w:hAnsi="Times New Roman" w:cs="Times New Roman"/>
          <w:sz w:val="24"/>
          <w:szCs w:val="24"/>
          <w:lang w:val="en-GB"/>
        </w:rPr>
        <w:t xml:space="preserve">406.2 (44.4) vs. 341.0 (57.9), P=0.006), phylogenetic diversity (39.0 (4.5) vs. 31.3 (6.7), P=0.003) and observed number of OTUs (355.8 (38.7) vs. 293.8 (59.0), P=0.003) were higher in the high-fibre/moderate-fat group compared to the low-fibre/high-fat group, whilst low-fibre/moderate-fat group did not differ from the other  groups (Chao 1 index: 380.0 (57.3), phylogenetic diversity: 35.8 (5.9), observed number of OTUs: 333.0 (55.2), P&gt;0.084 for high-fibre/moderate fat groupP&gt;0.09 for low fibre/high-fat group).  </w:t>
      </w:r>
      <w:r w:rsidR="00CC43F6" w:rsidRPr="00833353">
        <w:rPr>
          <w:rFonts w:ascii="Times New Roman" w:hAnsi="Times New Roman" w:cs="Times New Roman"/>
          <w:sz w:val="24"/>
          <w:szCs w:val="24"/>
          <w:lang w:val="en-GB"/>
        </w:rPr>
        <w:t>Moreover</w:t>
      </w:r>
      <w:r w:rsidR="00DF041E" w:rsidRPr="00833353">
        <w:rPr>
          <w:rFonts w:ascii="Times New Roman" w:hAnsi="Times New Roman" w:cs="Times New Roman"/>
          <w:sz w:val="24"/>
          <w:szCs w:val="24"/>
          <w:lang w:val="en-GB"/>
        </w:rPr>
        <w:t xml:space="preserve">, the </w:t>
      </w:r>
      <w:r w:rsidR="00D52092">
        <w:rPr>
          <w:rFonts w:ascii="Times New Roman" w:hAnsi="Times New Roman" w:cs="Times New Roman"/>
          <w:sz w:val="24"/>
          <w:szCs w:val="24"/>
          <w:lang w:val="en-GB"/>
        </w:rPr>
        <w:t xml:space="preserve">relative </w:t>
      </w:r>
      <w:r w:rsidR="00DF041E" w:rsidRPr="00833353">
        <w:rPr>
          <w:rFonts w:ascii="Times New Roman" w:hAnsi="Times New Roman" w:cs="Times New Roman"/>
          <w:sz w:val="24"/>
          <w:szCs w:val="24"/>
          <w:lang w:val="en-GB"/>
        </w:rPr>
        <w:t xml:space="preserve">abundance of specific microbial phyla, families and genera were significantly different </w:t>
      </w:r>
      <w:r w:rsidR="00F83C4C" w:rsidRPr="00833353">
        <w:rPr>
          <w:rFonts w:ascii="Times New Roman" w:hAnsi="Times New Roman" w:cs="Times New Roman"/>
          <w:sz w:val="24"/>
          <w:szCs w:val="24"/>
          <w:lang w:val="en-GB"/>
        </w:rPr>
        <w:t xml:space="preserve">amongst </w:t>
      </w:r>
      <w:r w:rsidR="00DF041E" w:rsidRPr="00833353">
        <w:rPr>
          <w:rFonts w:ascii="Times New Roman" w:hAnsi="Times New Roman" w:cs="Times New Roman"/>
          <w:sz w:val="24"/>
          <w:szCs w:val="24"/>
          <w:lang w:val="en-GB"/>
        </w:rPr>
        <w:t xml:space="preserve">the </w:t>
      </w:r>
      <w:r w:rsidR="00302214" w:rsidRPr="00833353">
        <w:rPr>
          <w:rFonts w:ascii="Times New Roman" w:hAnsi="Times New Roman" w:cs="Times New Roman"/>
          <w:sz w:val="24"/>
          <w:szCs w:val="24"/>
          <w:lang w:val="en-GB"/>
        </w:rPr>
        <w:t xml:space="preserve">three </w:t>
      </w:r>
      <w:r w:rsidR="00DF041E" w:rsidRPr="00833353">
        <w:rPr>
          <w:rFonts w:ascii="Times New Roman" w:hAnsi="Times New Roman" w:cs="Times New Roman"/>
          <w:sz w:val="24"/>
          <w:szCs w:val="24"/>
          <w:lang w:val="en-GB"/>
        </w:rPr>
        <w:t>dietary groups (</w:t>
      </w:r>
      <w:r w:rsidR="005F5D52">
        <w:rPr>
          <w:rFonts w:ascii="Times New Roman" w:hAnsi="Times New Roman" w:cs="Times New Roman"/>
          <w:sz w:val="24"/>
          <w:szCs w:val="24"/>
          <w:lang w:val="en-GB"/>
        </w:rPr>
        <w:t>Supporting information</w:t>
      </w:r>
      <w:r w:rsidR="003F1E3A">
        <w:rPr>
          <w:rFonts w:ascii="Times New Roman" w:hAnsi="Times New Roman" w:cs="Times New Roman"/>
          <w:sz w:val="24"/>
          <w:szCs w:val="24"/>
          <w:lang w:val="en-GB"/>
        </w:rPr>
        <w:t xml:space="preserve"> Figure </w:t>
      </w:r>
      <w:r w:rsidR="005F5D52">
        <w:rPr>
          <w:rFonts w:ascii="Times New Roman" w:hAnsi="Times New Roman" w:cs="Times New Roman"/>
          <w:sz w:val="24"/>
          <w:szCs w:val="24"/>
          <w:lang w:val="en-GB"/>
        </w:rPr>
        <w:t>S</w:t>
      </w:r>
      <w:r w:rsidR="003F1E3A">
        <w:rPr>
          <w:rFonts w:ascii="Times New Roman" w:hAnsi="Times New Roman" w:cs="Times New Roman"/>
          <w:sz w:val="24"/>
          <w:szCs w:val="24"/>
          <w:lang w:val="en-GB"/>
        </w:rPr>
        <w:t>1</w:t>
      </w:r>
      <w:r w:rsidR="00334C01" w:rsidRPr="003F1E3A">
        <w:rPr>
          <w:rFonts w:ascii="Times New Roman" w:hAnsi="Times New Roman" w:cs="Times New Roman"/>
          <w:sz w:val="24"/>
          <w:szCs w:val="24"/>
          <w:lang w:val="en-GB"/>
        </w:rPr>
        <w:t xml:space="preserve">). </w:t>
      </w:r>
      <w:r w:rsidR="00752434">
        <w:rPr>
          <w:rFonts w:ascii="Times New Roman" w:hAnsi="Times New Roman" w:cs="Times New Roman"/>
          <w:sz w:val="24"/>
          <w:szCs w:val="24"/>
          <w:lang w:val="en-GB"/>
        </w:rPr>
        <w:t>After adjustment for multiple testing, t</w:t>
      </w:r>
      <w:r w:rsidR="005B47B7" w:rsidRPr="00D2054B">
        <w:rPr>
          <w:rFonts w:ascii="Times New Roman" w:hAnsi="Times New Roman" w:cs="Times New Roman"/>
          <w:sz w:val="24"/>
          <w:szCs w:val="24"/>
          <w:lang w:val="en-GB"/>
        </w:rPr>
        <w:t xml:space="preserve">he </w:t>
      </w:r>
      <w:r w:rsidR="007E576F" w:rsidRPr="00D149D3">
        <w:rPr>
          <w:rFonts w:ascii="Times New Roman" w:hAnsi="Times New Roman" w:cs="Times New Roman"/>
          <w:sz w:val="24"/>
          <w:szCs w:val="24"/>
          <w:lang w:val="en-GB"/>
        </w:rPr>
        <w:t>difference among</w:t>
      </w:r>
      <w:r w:rsidR="00783F27" w:rsidRPr="00D149D3">
        <w:rPr>
          <w:rFonts w:ascii="Times New Roman" w:hAnsi="Times New Roman" w:cs="Times New Roman"/>
          <w:sz w:val="24"/>
          <w:szCs w:val="24"/>
          <w:lang w:val="en-GB"/>
        </w:rPr>
        <w:t xml:space="preserve"> the dietary groups was </w:t>
      </w:r>
      <w:r w:rsidR="00FB27F9" w:rsidRPr="006A589B">
        <w:rPr>
          <w:rFonts w:ascii="Times New Roman" w:hAnsi="Times New Roman" w:cs="Times New Roman"/>
          <w:sz w:val="24"/>
          <w:szCs w:val="24"/>
          <w:lang w:val="en-GB"/>
        </w:rPr>
        <w:t>evident</w:t>
      </w:r>
      <w:r w:rsidR="00783F27" w:rsidRPr="006A589B">
        <w:rPr>
          <w:rFonts w:ascii="Times New Roman" w:hAnsi="Times New Roman" w:cs="Times New Roman"/>
          <w:sz w:val="24"/>
          <w:szCs w:val="24"/>
          <w:lang w:val="en-GB"/>
        </w:rPr>
        <w:t xml:space="preserve"> in </w:t>
      </w:r>
      <w:r w:rsidR="00CC43F6" w:rsidRPr="006A589B">
        <w:rPr>
          <w:rFonts w:ascii="Times New Roman" w:hAnsi="Times New Roman" w:cs="Times New Roman"/>
          <w:sz w:val="24"/>
          <w:szCs w:val="24"/>
          <w:lang w:val="en-GB"/>
        </w:rPr>
        <w:t xml:space="preserve">the </w:t>
      </w:r>
      <w:r w:rsidR="004B0EE0" w:rsidRPr="00247D56">
        <w:rPr>
          <w:rFonts w:ascii="Times New Roman" w:hAnsi="Times New Roman" w:cs="Times New Roman"/>
          <w:i/>
          <w:sz w:val="24"/>
          <w:szCs w:val="24"/>
          <w:lang w:val="en-GB"/>
        </w:rPr>
        <w:t>Bacteroidaceae</w:t>
      </w:r>
      <w:r w:rsidR="00783F27" w:rsidRPr="006A589B">
        <w:rPr>
          <w:rFonts w:ascii="Times New Roman" w:hAnsi="Times New Roman" w:cs="Times New Roman"/>
          <w:sz w:val="24"/>
          <w:szCs w:val="24"/>
          <w:lang w:val="en-GB"/>
        </w:rPr>
        <w:t xml:space="preserve"> </w:t>
      </w:r>
      <w:r w:rsidR="00247D56">
        <w:rPr>
          <w:rFonts w:ascii="Times New Roman" w:hAnsi="Times New Roman" w:cs="Times New Roman"/>
          <w:sz w:val="24"/>
          <w:szCs w:val="24"/>
          <w:lang w:val="en-GB"/>
        </w:rPr>
        <w:t xml:space="preserve">family: </w:t>
      </w:r>
      <w:r w:rsidR="005B47B7" w:rsidRPr="00247D56">
        <w:rPr>
          <w:rFonts w:ascii="Times New Roman" w:hAnsi="Times New Roman" w:cs="Times New Roman"/>
          <w:sz w:val="24"/>
          <w:szCs w:val="24"/>
          <w:lang w:val="en-GB"/>
        </w:rPr>
        <w:t xml:space="preserve">the </w:t>
      </w:r>
      <w:r w:rsidR="00260746" w:rsidRPr="00247D56">
        <w:rPr>
          <w:rFonts w:ascii="Times New Roman" w:hAnsi="Times New Roman" w:cs="Times New Roman"/>
          <w:sz w:val="24"/>
          <w:szCs w:val="24"/>
          <w:lang w:val="en-GB"/>
        </w:rPr>
        <w:t>high-</w:t>
      </w:r>
      <w:r w:rsidR="00CC43F6" w:rsidRPr="00247D56">
        <w:rPr>
          <w:rFonts w:ascii="Times New Roman" w:hAnsi="Times New Roman" w:cs="Times New Roman"/>
          <w:sz w:val="24"/>
          <w:szCs w:val="24"/>
          <w:lang w:val="en-GB"/>
        </w:rPr>
        <w:t>fibre</w:t>
      </w:r>
      <w:r w:rsidR="00E3214E" w:rsidRPr="00247D56">
        <w:rPr>
          <w:rFonts w:ascii="Times New Roman" w:hAnsi="Times New Roman" w:cs="Times New Roman"/>
          <w:sz w:val="24"/>
          <w:szCs w:val="24"/>
          <w:lang w:val="en-GB"/>
        </w:rPr>
        <w:t>/moderate</w:t>
      </w:r>
      <w:r w:rsidR="00F33010" w:rsidRPr="00247D56">
        <w:rPr>
          <w:rFonts w:ascii="Times New Roman" w:hAnsi="Times New Roman" w:cs="Times New Roman"/>
          <w:sz w:val="24"/>
          <w:szCs w:val="24"/>
          <w:lang w:val="en-GB"/>
        </w:rPr>
        <w:t xml:space="preserve">-fat group </w:t>
      </w:r>
      <w:r w:rsidR="00BE0980" w:rsidRPr="00247D56">
        <w:rPr>
          <w:rFonts w:ascii="Times New Roman" w:hAnsi="Times New Roman" w:cs="Times New Roman"/>
          <w:sz w:val="24"/>
          <w:szCs w:val="24"/>
          <w:lang w:val="en-GB"/>
        </w:rPr>
        <w:t>had a</w:t>
      </w:r>
      <w:r w:rsidR="00F33010" w:rsidRPr="00247D56">
        <w:rPr>
          <w:rFonts w:ascii="Times New Roman" w:hAnsi="Times New Roman" w:cs="Times New Roman"/>
          <w:sz w:val="24"/>
          <w:szCs w:val="24"/>
          <w:lang w:val="en-GB"/>
        </w:rPr>
        <w:t xml:space="preserve"> </w:t>
      </w:r>
      <w:r w:rsidR="008D7393" w:rsidRPr="00247D56">
        <w:rPr>
          <w:rFonts w:ascii="Times New Roman" w:hAnsi="Times New Roman" w:cs="Times New Roman"/>
          <w:sz w:val="24"/>
          <w:szCs w:val="24"/>
          <w:lang w:val="en-GB"/>
        </w:rPr>
        <w:t xml:space="preserve">lower </w:t>
      </w:r>
      <w:r w:rsidR="00D52092" w:rsidRPr="00247D56">
        <w:rPr>
          <w:rFonts w:ascii="Times New Roman" w:hAnsi="Times New Roman" w:cs="Times New Roman"/>
          <w:sz w:val="24"/>
          <w:szCs w:val="24"/>
          <w:lang w:val="en-GB"/>
        </w:rPr>
        <w:t xml:space="preserve">relative </w:t>
      </w:r>
      <w:r w:rsidR="008D7393" w:rsidRPr="00247D56">
        <w:rPr>
          <w:rFonts w:ascii="Times New Roman" w:hAnsi="Times New Roman" w:cs="Times New Roman"/>
          <w:sz w:val="24"/>
          <w:szCs w:val="24"/>
          <w:lang w:val="en-GB"/>
        </w:rPr>
        <w:t>abundance</w:t>
      </w:r>
      <w:r w:rsidR="00260746" w:rsidRPr="00247D56">
        <w:rPr>
          <w:rFonts w:ascii="Times New Roman" w:hAnsi="Times New Roman" w:cs="Times New Roman"/>
          <w:sz w:val="24"/>
          <w:szCs w:val="24"/>
          <w:lang w:val="en-GB"/>
        </w:rPr>
        <w:t xml:space="preserve"> of </w:t>
      </w:r>
      <w:r w:rsidR="00260746" w:rsidRPr="00247D56">
        <w:rPr>
          <w:rFonts w:ascii="Times New Roman" w:hAnsi="Times New Roman" w:cs="Times New Roman"/>
          <w:i/>
          <w:sz w:val="24"/>
          <w:szCs w:val="24"/>
          <w:lang w:val="en-GB"/>
        </w:rPr>
        <w:t xml:space="preserve">Bacteroidaceae </w:t>
      </w:r>
      <w:r w:rsidR="004574A7" w:rsidRPr="00247D56">
        <w:rPr>
          <w:rFonts w:ascii="Times New Roman" w:hAnsi="Times New Roman" w:cs="Times New Roman"/>
          <w:sz w:val="24"/>
          <w:szCs w:val="24"/>
          <w:lang w:val="en-GB"/>
        </w:rPr>
        <w:t xml:space="preserve">(25.6% (10.6)) </w:t>
      </w:r>
      <w:r w:rsidR="00260746" w:rsidRPr="00247D56">
        <w:rPr>
          <w:rFonts w:ascii="Times New Roman" w:hAnsi="Times New Roman" w:cs="Times New Roman"/>
          <w:sz w:val="24"/>
          <w:szCs w:val="24"/>
          <w:lang w:val="en-GB"/>
        </w:rPr>
        <w:t xml:space="preserve">in comparison to </w:t>
      </w:r>
      <w:r w:rsidR="005B47B7" w:rsidRPr="00247D56">
        <w:rPr>
          <w:rFonts w:ascii="Times New Roman" w:hAnsi="Times New Roman" w:cs="Times New Roman"/>
          <w:sz w:val="24"/>
          <w:szCs w:val="24"/>
          <w:lang w:val="en-GB"/>
        </w:rPr>
        <w:t xml:space="preserve">the </w:t>
      </w:r>
      <w:r w:rsidR="00F33010" w:rsidRPr="00247D56">
        <w:rPr>
          <w:rFonts w:ascii="Times New Roman" w:hAnsi="Times New Roman" w:cs="Times New Roman"/>
          <w:sz w:val="24"/>
          <w:szCs w:val="24"/>
          <w:lang w:val="en-GB"/>
        </w:rPr>
        <w:t>low-fibre/</w:t>
      </w:r>
      <w:r w:rsidR="00397AD8" w:rsidRPr="00247D56">
        <w:rPr>
          <w:rFonts w:ascii="Times New Roman" w:hAnsi="Times New Roman" w:cs="Times New Roman"/>
          <w:sz w:val="24"/>
          <w:szCs w:val="24"/>
          <w:lang w:val="en-GB"/>
        </w:rPr>
        <w:t>high-fat group</w:t>
      </w:r>
      <w:r w:rsidR="004574A7" w:rsidRPr="00247D56">
        <w:rPr>
          <w:rFonts w:ascii="Times New Roman" w:hAnsi="Times New Roman" w:cs="Times New Roman"/>
          <w:sz w:val="24"/>
          <w:szCs w:val="24"/>
          <w:lang w:val="en-GB"/>
        </w:rPr>
        <w:t xml:space="preserve"> (42.4% (14.6), </w:t>
      </w:r>
      <w:r w:rsidR="00260746" w:rsidRPr="00247D56">
        <w:rPr>
          <w:rFonts w:ascii="Times New Roman" w:hAnsi="Times New Roman" w:cs="Times New Roman"/>
          <w:sz w:val="24"/>
          <w:szCs w:val="24"/>
          <w:lang w:val="en-GB"/>
        </w:rPr>
        <w:t>P=0</w:t>
      </w:r>
      <w:r w:rsidR="000D2574" w:rsidRPr="00247D56">
        <w:rPr>
          <w:rFonts w:ascii="Times New Roman" w:hAnsi="Times New Roman" w:cs="Times New Roman"/>
          <w:sz w:val="24"/>
          <w:szCs w:val="24"/>
          <w:lang w:val="en-GB"/>
        </w:rPr>
        <w:t>.</w:t>
      </w:r>
      <w:r w:rsidR="009A33F5">
        <w:rPr>
          <w:rFonts w:ascii="Times New Roman" w:hAnsi="Times New Roman" w:cs="Times New Roman"/>
          <w:sz w:val="24"/>
          <w:szCs w:val="24"/>
          <w:lang w:val="en-GB"/>
        </w:rPr>
        <w:t>01</w:t>
      </w:r>
      <w:r w:rsidR="00260746" w:rsidRPr="00247D56">
        <w:rPr>
          <w:rFonts w:ascii="Times New Roman" w:hAnsi="Times New Roman" w:cs="Times New Roman"/>
          <w:sz w:val="24"/>
          <w:szCs w:val="24"/>
          <w:lang w:val="en-GB"/>
        </w:rPr>
        <w:t xml:space="preserve">) and </w:t>
      </w:r>
      <w:r w:rsidR="008D7393" w:rsidRPr="00247D56">
        <w:rPr>
          <w:rFonts w:ascii="Times New Roman" w:hAnsi="Times New Roman" w:cs="Times New Roman"/>
          <w:sz w:val="24"/>
          <w:szCs w:val="24"/>
          <w:lang w:val="en-GB"/>
        </w:rPr>
        <w:t>the low-</w:t>
      </w:r>
      <w:r w:rsidR="00CC43F6" w:rsidRPr="00247D56">
        <w:rPr>
          <w:rFonts w:ascii="Times New Roman" w:hAnsi="Times New Roman" w:cs="Times New Roman"/>
          <w:sz w:val="24"/>
          <w:szCs w:val="24"/>
          <w:lang w:val="en-GB"/>
        </w:rPr>
        <w:t>fibre</w:t>
      </w:r>
      <w:r w:rsidR="00F33010" w:rsidRPr="00247D56">
        <w:rPr>
          <w:rFonts w:ascii="Times New Roman" w:hAnsi="Times New Roman" w:cs="Times New Roman"/>
          <w:sz w:val="24"/>
          <w:szCs w:val="24"/>
          <w:lang w:val="en-GB"/>
        </w:rPr>
        <w:t>/</w:t>
      </w:r>
      <w:r w:rsidR="008D7393" w:rsidRPr="00247D56">
        <w:rPr>
          <w:rFonts w:ascii="Times New Roman" w:hAnsi="Times New Roman" w:cs="Times New Roman"/>
          <w:sz w:val="24"/>
          <w:szCs w:val="24"/>
          <w:lang w:val="en-GB"/>
        </w:rPr>
        <w:t>moderate-</w:t>
      </w:r>
      <w:r w:rsidR="008D7393" w:rsidRPr="00247D56">
        <w:rPr>
          <w:rFonts w:ascii="Times New Roman" w:hAnsi="Times New Roman" w:cs="Times New Roman"/>
          <w:sz w:val="24"/>
          <w:szCs w:val="24"/>
          <w:lang w:val="en-GB"/>
        </w:rPr>
        <w:lastRenderedPageBreak/>
        <w:t>fat</w:t>
      </w:r>
      <w:r w:rsidR="00397AD8" w:rsidRPr="00247D56">
        <w:rPr>
          <w:rFonts w:ascii="Times New Roman" w:hAnsi="Times New Roman" w:cs="Times New Roman"/>
          <w:sz w:val="24"/>
          <w:szCs w:val="24"/>
          <w:lang w:val="en-GB"/>
        </w:rPr>
        <w:t xml:space="preserve"> group</w:t>
      </w:r>
      <w:r w:rsidR="00260746" w:rsidRPr="00247D56">
        <w:rPr>
          <w:rFonts w:ascii="Times New Roman" w:hAnsi="Times New Roman" w:cs="Times New Roman"/>
          <w:sz w:val="24"/>
          <w:szCs w:val="24"/>
          <w:lang w:val="en-GB"/>
        </w:rPr>
        <w:t xml:space="preserve"> (</w:t>
      </w:r>
      <w:r w:rsidR="004574A7" w:rsidRPr="00247D56">
        <w:rPr>
          <w:rFonts w:ascii="Times New Roman" w:hAnsi="Times New Roman" w:cs="Times New Roman"/>
          <w:sz w:val="24"/>
          <w:szCs w:val="24"/>
          <w:lang w:val="en-GB"/>
        </w:rPr>
        <w:t xml:space="preserve">33.2% (11.9) </w:t>
      </w:r>
      <w:r w:rsidR="00260746" w:rsidRPr="00247D56">
        <w:rPr>
          <w:rFonts w:ascii="Times New Roman" w:hAnsi="Times New Roman" w:cs="Times New Roman"/>
          <w:sz w:val="24"/>
          <w:szCs w:val="24"/>
          <w:lang w:val="en-GB"/>
        </w:rPr>
        <w:t>P=0</w:t>
      </w:r>
      <w:r w:rsidR="000D2574" w:rsidRPr="00247D56">
        <w:rPr>
          <w:rFonts w:ascii="Times New Roman" w:hAnsi="Times New Roman" w:cs="Times New Roman"/>
          <w:sz w:val="24"/>
          <w:szCs w:val="24"/>
          <w:lang w:val="en-GB"/>
        </w:rPr>
        <w:t>.</w:t>
      </w:r>
      <w:r w:rsidR="009A33F5">
        <w:rPr>
          <w:rFonts w:ascii="Times New Roman" w:hAnsi="Times New Roman" w:cs="Times New Roman"/>
          <w:sz w:val="24"/>
          <w:szCs w:val="24"/>
          <w:lang w:val="en-GB"/>
        </w:rPr>
        <w:t>02</w:t>
      </w:r>
      <w:r w:rsidR="00260746" w:rsidRPr="00247D56">
        <w:rPr>
          <w:rFonts w:ascii="Times New Roman" w:hAnsi="Times New Roman" w:cs="Times New Roman"/>
          <w:sz w:val="24"/>
          <w:szCs w:val="24"/>
          <w:lang w:val="en-GB"/>
        </w:rPr>
        <w:t>)</w:t>
      </w:r>
      <w:r w:rsidR="00F81365">
        <w:rPr>
          <w:rFonts w:ascii="Times New Roman" w:hAnsi="Times New Roman" w:cs="Times New Roman"/>
          <w:sz w:val="24"/>
          <w:szCs w:val="24"/>
          <w:lang w:val="en-GB"/>
        </w:rPr>
        <w:t xml:space="preserve">. Similar differences were detected in </w:t>
      </w:r>
      <w:r w:rsidR="00867ABE" w:rsidRPr="00247D56">
        <w:rPr>
          <w:rFonts w:ascii="Times New Roman" w:hAnsi="Times New Roman" w:cs="Times New Roman"/>
          <w:sz w:val="24"/>
          <w:szCs w:val="24"/>
          <w:lang w:val="en-GB"/>
        </w:rPr>
        <w:t xml:space="preserve">the genus </w:t>
      </w:r>
      <w:r w:rsidR="00E057B9" w:rsidRPr="00247D56">
        <w:rPr>
          <w:rFonts w:ascii="Times New Roman" w:hAnsi="Times New Roman" w:cs="Times New Roman"/>
          <w:i/>
          <w:sz w:val="24"/>
          <w:szCs w:val="24"/>
          <w:lang w:val="en-GB"/>
        </w:rPr>
        <w:t xml:space="preserve">Bacteroides, </w:t>
      </w:r>
      <w:r w:rsidR="00260746" w:rsidRPr="00247D56">
        <w:rPr>
          <w:rFonts w:ascii="Times New Roman" w:hAnsi="Times New Roman" w:cs="Times New Roman"/>
          <w:sz w:val="24"/>
          <w:szCs w:val="24"/>
          <w:lang w:val="en-GB"/>
        </w:rPr>
        <w:t xml:space="preserve">where </w:t>
      </w:r>
      <w:r w:rsidR="00260746" w:rsidRPr="00833353">
        <w:rPr>
          <w:rFonts w:ascii="Times New Roman" w:hAnsi="Times New Roman" w:cs="Times New Roman"/>
          <w:sz w:val="24"/>
          <w:szCs w:val="24"/>
          <w:lang w:val="en-GB"/>
        </w:rPr>
        <w:t xml:space="preserve">differences </w:t>
      </w:r>
      <w:r w:rsidR="00260746" w:rsidRPr="00247D56">
        <w:rPr>
          <w:rFonts w:ascii="Times New Roman" w:hAnsi="Times New Roman" w:cs="Times New Roman"/>
          <w:sz w:val="24"/>
          <w:szCs w:val="24"/>
          <w:lang w:val="en-GB"/>
        </w:rPr>
        <w:t xml:space="preserve">were </w:t>
      </w:r>
      <w:r w:rsidR="00CC43F6" w:rsidRPr="00247D56">
        <w:rPr>
          <w:rFonts w:ascii="Times New Roman" w:hAnsi="Times New Roman" w:cs="Times New Roman"/>
          <w:sz w:val="24"/>
          <w:szCs w:val="24"/>
          <w:lang w:val="en-GB"/>
        </w:rPr>
        <w:t xml:space="preserve">observed </w:t>
      </w:r>
      <w:r w:rsidR="00260746" w:rsidRPr="00247D56">
        <w:rPr>
          <w:rFonts w:ascii="Times New Roman" w:hAnsi="Times New Roman" w:cs="Times New Roman"/>
          <w:sz w:val="24"/>
          <w:szCs w:val="24"/>
          <w:lang w:val="en-GB"/>
        </w:rPr>
        <w:t>between high-</w:t>
      </w:r>
      <w:r w:rsidR="00CC43F6" w:rsidRPr="00247D56">
        <w:rPr>
          <w:rFonts w:ascii="Times New Roman" w:hAnsi="Times New Roman" w:cs="Times New Roman"/>
          <w:sz w:val="24"/>
          <w:szCs w:val="24"/>
          <w:lang w:val="en-GB"/>
        </w:rPr>
        <w:t>fibre</w:t>
      </w:r>
      <w:r w:rsidR="00E3214E" w:rsidRPr="00247D56">
        <w:rPr>
          <w:rFonts w:ascii="Times New Roman" w:hAnsi="Times New Roman" w:cs="Times New Roman"/>
          <w:sz w:val="24"/>
          <w:szCs w:val="24"/>
          <w:lang w:val="en-GB"/>
        </w:rPr>
        <w:t>/moderate</w:t>
      </w:r>
      <w:r w:rsidR="00F33010" w:rsidRPr="00247D56">
        <w:rPr>
          <w:rFonts w:ascii="Times New Roman" w:hAnsi="Times New Roman" w:cs="Times New Roman"/>
          <w:sz w:val="24"/>
          <w:szCs w:val="24"/>
          <w:lang w:val="en-GB"/>
        </w:rPr>
        <w:t>-fat</w:t>
      </w:r>
      <w:r w:rsidR="00260746" w:rsidRPr="00247D56">
        <w:rPr>
          <w:rFonts w:ascii="Times New Roman" w:hAnsi="Times New Roman" w:cs="Times New Roman"/>
          <w:sz w:val="24"/>
          <w:szCs w:val="24"/>
          <w:lang w:val="en-GB"/>
        </w:rPr>
        <w:t xml:space="preserve"> and </w:t>
      </w:r>
      <w:r w:rsidR="00E3214E" w:rsidRPr="00247D56">
        <w:rPr>
          <w:rFonts w:ascii="Times New Roman" w:hAnsi="Times New Roman" w:cs="Times New Roman"/>
          <w:sz w:val="24"/>
          <w:szCs w:val="24"/>
          <w:lang w:val="en-GB"/>
        </w:rPr>
        <w:t xml:space="preserve">low-fibre/moderate-fat </w:t>
      </w:r>
      <w:r w:rsidR="00260746" w:rsidRPr="00247D56">
        <w:rPr>
          <w:rFonts w:ascii="Times New Roman" w:hAnsi="Times New Roman" w:cs="Times New Roman"/>
          <w:sz w:val="24"/>
          <w:szCs w:val="24"/>
          <w:lang w:val="en-GB"/>
        </w:rPr>
        <w:t>(</w:t>
      </w:r>
      <w:r w:rsidR="004574A7" w:rsidRPr="00247D56">
        <w:rPr>
          <w:rFonts w:ascii="Times New Roman" w:hAnsi="Times New Roman" w:cs="Times New Roman"/>
          <w:sz w:val="24"/>
          <w:szCs w:val="24"/>
          <w:lang w:val="en-GB"/>
        </w:rPr>
        <w:t>25.6% (10.6</w:t>
      </w:r>
      <w:r w:rsidR="004574A7" w:rsidRPr="009D33D0">
        <w:rPr>
          <w:rFonts w:ascii="Times New Roman" w:hAnsi="Times New Roman" w:cs="Times New Roman"/>
          <w:sz w:val="24"/>
          <w:szCs w:val="24"/>
          <w:lang w:val="en-GB"/>
        </w:rPr>
        <w:t>) vs 33.2% (11.9)</w:t>
      </w:r>
      <w:r w:rsidR="00CD495E" w:rsidRPr="009D33D0">
        <w:rPr>
          <w:rFonts w:ascii="Times New Roman" w:hAnsi="Times New Roman" w:cs="Times New Roman"/>
          <w:sz w:val="24"/>
          <w:szCs w:val="24"/>
          <w:lang w:val="en-GB"/>
        </w:rPr>
        <w:t>,</w:t>
      </w:r>
      <w:r w:rsidR="004574A7" w:rsidRPr="009D33D0">
        <w:rPr>
          <w:rFonts w:ascii="Times New Roman" w:hAnsi="Times New Roman" w:cs="Times New Roman"/>
          <w:sz w:val="24"/>
          <w:szCs w:val="24"/>
          <w:lang w:val="en-GB"/>
        </w:rPr>
        <w:t xml:space="preserve"> </w:t>
      </w:r>
      <w:r w:rsidR="00260746" w:rsidRPr="009D33D0">
        <w:rPr>
          <w:rFonts w:ascii="Times New Roman" w:hAnsi="Times New Roman" w:cs="Times New Roman"/>
          <w:sz w:val="24"/>
          <w:szCs w:val="24"/>
          <w:lang w:val="en-GB"/>
        </w:rPr>
        <w:t>P=0</w:t>
      </w:r>
      <w:r w:rsidR="000D2574" w:rsidRPr="009D33D0">
        <w:rPr>
          <w:rFonts w:ascii="Times New Roman" w:hAnsi="Times New Roman" w:cs="Times New Roman"/>
          <w:sz w:val="24"/>
          <w:szCs w:val="24"/>
          <w:lang w:val="en-GB"/>
        </w:rPr>
        <w:t>.</w:t>
      </w:r>
      <w:r w:rsidR="009A33F5" w:rsidRPr="009D33D0">
        <w:rPr>
          <w:rFonts w:ascii="Times New Roman" w:hAnsi="Times New Roman" w:cs="Times New Roman"/>
          <w:sz w:val="24"/>
          <w:szCs w:val="24"/>
          <w:lang w:val="en-GB"/>
        </w:rPr>
        <w:t>02</w:t>
      </w:r>
      <w:r w:rsidR="00260746" w:rsidRPr="009D33D0">
        <w:rPr>
          <w:rFonts w:ascii="Times New Roman" w:hAnsi="Times New Roman" w:cs="Times New Roman"/>
          <w:sz w:val="24"/>
          <w:szCs w:val="24"/>
          <w:lang w:val="en-GB"/>
        </w:rPr>
        <w:t xml:space="preserve">) and </w:t>
      </w:r>
      <w:r w:rsidR="00CD495E" w:rsidRPr="009D33D0">
        <w:rPr>
          <w:rFonts w:ascii="Times New Roman" w:hAnsi="Times New Roman" w:cs="Times New Roman"/>
          <w:sz w:val="24"/>
          <w:szCs w:val="24"/>
          <w:lang w:val="en-GB"/>
        </w:rPr>
        <w:t>between high-fibre</w:t>
      </w:r>
      <w:r w:rsidR="00E3214E" w:rsidRPr="009D33D0">
        <w:rPr>
          <w:rFonts w:ascii="Times New Roman" w:hAnsi="Times New Roman" w:cs="Times New Roman"/>
          <w:sz w:val="24"/>
          <w:szCs w:val="24"/>
          <w:lang w:val="en-GB"/>
        </w:rPr>
        <w:t>/moderate</w:t>
      </w:r>
      <w:r w:rsidR="00F33010" w:rsidRPr="009D33D0">
        <w:rPr>
          <w:rFonts w:ascii="Times New Roman" w:hAnsi="Times New Roman" w:cs="Times New Roman"/>
          <w:sz w:val="24"/>
          <w:szCs w:val="24"/>
          <w:lang w:val="en-GB"/>
        </w:rPr>
        <w:t>-fat</w:t>
      </w:r>
      <w:r w:rsidR="00CD495E" w:rsidRPr="009D33D0">
        <w:rPr>
          <w:rFonts w:ascii="Times New Roman" w:hAnsi="Times New Roman" w:cs="Times New Roman"/>
          <w:sz w:val="24"/>
          <w:szCs w:val="24"/>
          <w:lang w:val="en-GB"/>
        </w:rPr>
        <w:t xml:space="preserve"> and </w:t>
      </w:r>
      <w:r w:rsidR="00F33010" w:rsidRPr="009D33D0">
        <w:rPr>
          <w:rFonts w:ascii="Times New Roman" w:hAnsi="Times New Roman" w:cs="Times New Roman"/>
          <w:sz w:val="24"/>
          <w:szCs w:val="24"/>
          <w:lang w:val="en-GB"/>
        </w:rPr>
        <w:t>low-fibre/high-fat</w:t>
      </w:r>
      <w:r w:rsidR="00CD495E" w:rsidRPr="009D33D0">
        <w:rPr>
          <w:rFonts w:ascii="Times New Roman" w:hAnsi="Times New Roman" w:cs="Times New Roman"/>
          <w:sz w:val="24"/>
          <w:szCs w:val="24"/>
          <w:lang w:val="en-GB"/>
        </w:rPr>
        <w:t xml:space="preserve"> group </w:t>
      </w:r>
      <w:r w:rsidR="00A834B2" w:rsidRPr="009D33D0">
        <w:rPr>
          <w:rFonts w:ascii="Times New Roman" w:hAnsi="Times New Roman" w:cs="Times New Roman"/>
          <w:sz w:val="24"/>
          <w:szCs w:val="24"/>
          <w:lang w:val="en-GB"/>
        </w:rPr>
        <w:t>(</w:t>
      </w:r>
      <w:r w:rsidR="0019391B" w:rsidRPr="009D33D0">
        <w:rPr>
          <w:rFonts w:ascii="Times New Roman" w:hAnsi="Times New Roman" w:cs="Times New Roman"/>
          <w:sz w:val="24"/>
          <w:szCs w:val="24"/>
          <w:lang w:val="en-GB"/>
        </w:rPr>
        <w:t xml:space="preserve">25.6% (10.6%) vs 42.4% (14.6%), </w:t>
      </w:r>
      <w:r w:rsidR="00A834B2" w:rsidRPr="009D33D0">
        <w:rPr>
          <w:rFonts w:ascii="Times New Roman" w:hAnsi="Times New Roman" w:cs="Times New Roman"/>
          <w:sz w:val="24"/>
          <w:szCs w:val="24"/>
          <w:lang w:val="en-GB"/>
        </w:rPr>
        <w:t xml:space="preserve">P= </w:t>
      </w:r>
      <w:r w:rsidR="009A33F5" w:rsidRPr="009D33D0">
        <w:rPr>
          <w:rFonts w:ascii="Times New Roman" w:hAnsi="Times New Roman" w:cs="Times New Roman"/>
          <w:sz w:val="24"/>
          <w:szCs w:val="24"/>
          <w:lang w:val="en-GB"/>
        </w:rPr>
        <w:t>0.01</w:t>
      </w:r>
      <w:r w:rsidR="00D2054B" w:rsidRPr="009D33D0">
        <w:rPr>
          <w:rFonts w:ascii="Times New Roman" w:hAnsi="Times New Roman" w:cs="Times New Roman"/>
          <w:sz w:val="24"/>
          <w:szCs w:val="24"/>
          <w:lang w:val="en-GB"/>
        </w:rPr>
        <w:t>.</w:t>
      </w:r>
      <w:r w:rsidR="001C0FFD" w:rsidRPr="009D33D0">
        <w:rPr>
          <w:rFonts w:ascii="Times New Roman" w:hAnsi="Times New Roman" w:cs="Times New Roman"/>
          <w:sz w:val="24"/>
          <w:szCs w:val="24"/>
          <w:lang w:val="en-GB"/>
        </w:rPr>
        <w:t xml:space="preserve"> </w:t>
      </w:r>
      <w:r w:rsidR="00FD7B74" w:rsidRPr="009D33D0">
        <w:rPr>
          <w:rFonts w:ascii="Times New Roman" w:hAnsi="Times New Roman" w:cs="Times New Roman"/>
          <w:sz w:val="24"/>
          <w:szCs w:val="24"/>
          <w:lang w:val="en-GB"/>
        </w:rPr>
        <w:t>(Table 3</w:t>
      </w:r>
      <w:r w:rsidR="001C0FFD" w:rsidRPr="009D33D0">
        <w:rPr>
          <w:rFonts w:ascii="Times New Roman" w:hAnsi="Times New Roman" w:cs="Times New Roman"/>
          <w:sz w:val="24"/>
          <w:szCs w:val="24"/>
          <w:lang w:val="en-GB"/>
        </w:rPr>
        <w:t xml:space="preserve">). </w:t>
      </w:r>
      <w:r w:rsidR="002563B8" w:rsidRPr="009D33D0">
        <w:rPr>
          <w:rFonts w:ascii="Times New Roman" w:hAnsi="Times New Roman" w:cs="Times New Roman"/>
          <w:sz w:val="24"/>
          <w:szCs w:val="24"/>
          <w:lang w:val="en-GB"/>
        </w:rPr>
        <w:t>No statistically significant differences were detected in markers of low grade inflammation</w:t>
      </w:r>
      <w:r w:rsidR="006D0C43" w:rsidRPr="009D33D0">
        <w:rPr>
          <w:rFonts w:ascii="Times New Roman" w:hAnsi="Times New Roman" w:cs="Times New Roman"/>
          <w:sz w:val="24"/>
          <w:szCs w:val="24"/>
          <w:lang w:val="en-GB"/>
        </w:rPr>
        <w:t xml:space="preserve"> (hs</w:t>
      </w:r>
      <w:r w:rsidR="002563B8" w:rsidRPr="009D33D0">
        <w:rPr>
          <w:rFonts w:ascii="Times New Roman" w:hAnsi="Times New Roman" w:cs="Times New Roman"/>
          <w:sz w:val="24"/>
          <w:szCs w:val="24"/>
          <w:lang w:val="en-GB"/>
        </w:rPr>
        <w:t xml:space="preserve">CRP: P=0.58, GlycA: P=0.16, LPS activity: P=0.1), serum lipidomic variables (adjusted P&lt;0.07 after Kruskal-Wallis test) or zonulin concentration (P= 0.40) among the three diet groups (Supplemental Table 2). </w:t>
      </w:r>
    </w:p>
    <w:p w14:paraId="5B72A8A4" w14:textId="27ABB223" w:rsidR="00B54343" w:rsidRPr="009D33D0" w:rsidRDefault="00B54343" w:rsidP="00805D44">
      <w:pPr>
        <w:spacing w:line="360" w:lineRule="auto"/>
        <w:jc w:val="both"/>
        <w:rPr>
          <w:rFonts w:ascii="Times New Roman" w:hAnsi="Times New Roman" w:cs="Times New Roman"/>
          <w:sz w:val="24"/>
          <w:szCs w:val="24"/>
          <w:lang w:val="en-GB"/>
        </w:rPr>
      </w:pPr>
    </w:p>
    <w:p w14:paraId="06D1E5DE" w14:textId="369B48BB" w:rsidR="00A83824" w:rsidRPr="009D33D0" w:rsidRDefault="004A631D" w:rsidP="00805D44">
      <w:pPr>
        <w:spacing w:line="360" w:lineRule="auto"/>
        <w:jc w:val="both"/>
        <w:rPr>
          <w:rFonts w:ascii="Times New Roman" w:hAnsi="Times New Roman" w:cs="Times New Roman"/>
          <w:i/>
          <w:sz w:val="24"/>
          <w:szCs w:val="24"/>
          <w:lang w:val="en-GB"/>
        </w:rPr>
      </w:pPr>
      <w:r w:rsidRPr="009D33D0">
        <w:rPr>
          <w:rFonts w:ascii="Times New Roman" w:hAnsi="Times New Roman" w:cs="Times New Roman"/>
          <w:i/>
          <w:sz w:val="24"/>
          <w:szCs w:val="24"/>
          <w:lang w:val="en-GB"/>
        </w:rPr>
        <w:t xml:space="preserve">Gut microbiota richness correlates with </w:t>
      </w:r>
      <w:r w:rsidR="00A83824" w:rsidRPr="009D33D0">
        <w:rPr>
          <w:rFonts w:ascii="Times New Roman" w:hAnsi="Times New Roman" w:cs="Times New Roman"/>
          <w:i/>
          <w:sz w:val="24"/>
          <w:szCs w:val="24"/>
          <w:lang w:val="en-GB"/>
        </w:rPr>
        <w:t>low grade inflammation</w:t>
      </w:r>
    </w:p>
    <w:p w14:paraId="748C44CA" w14:textId="3721EE25" w:rsidR="00F37E58" w:rsidRPr="009D33D0" w:rsidRDefault="00F37E58" w:rsidP="00F37E58">
      <w:pPr>
        <w:spacing w:line="360" w:lineRule="auto"/>
        <w:jc w:val="both"/>
        <w:rPr>
          <w:rFonts w:ascii="Times New Roman" w:hAnsi="Times New Roman" w:cs="Times New Roman"/>
          <w:i/>
          <w:sz w:val="24"/>
          <w:szCs w:val="24"/>
        </w:rPr>
      </w:pPr>
      <w:r w:rsidRPr="009D33D0">
        <w:rPr>
          <w:rFonts w:ascii="Times New Roman" w:hAnsi="Times New Roman" w:cs="Times New Roman"/>
          <w:sz w:val="24"/>
          <w:szCs w:val="24"/>
          <w:lang w:val="en-GB"/>
        </w:rPr>
        <w:t>Higher Chao1 index (r=-0.28, P=0.007, Spearman correlation coefficients), phylogenetic diversity (r=-0.24, P=0.022) and observed number of OTUs (r=-0.27, P=0.009) correlated with lower concentration of GlycA, but no association were detected between any of the indexes of</w:t>
      </w:r>
      <w:r w:rsidR="006D0C43" w:rsidRPr="009D33D0">
        <w:rPr>
          <w:rFonts w:ascii="Times New Roman" w:hAnsi="Times New Roman" w:cs="Times New Roman"/>
          <w:sz w:val="24"/>
          <w:szCs w:val="24"/>
          <w:lang w:val="en-GB"/>
        </w:rPr>
        <w:t xml:space="preserve"> gut microbiota richness and hs</w:t>
      </w:r>
      <w:r w:rsidRPr="009D33D0">
        <w:rPr>
          <w:rFonts w:ascii="Times New Roman" w:hAnsi="Times New Roman" w:cs="Times New Roman"/>
          <w:sz w:val="24"/>
          <w:szCs w:val="24"/>
          <w:lang w:val="en-GB"/>
        </w:rPr>
        <w:t>CRP (P=0.22, P=0.27 and P=0.26, respectively) or serum LPS activity (P=0.82, P=0.83 and P=0.80, respectively).</w:t>
      </w:r>
    </w:p>
    <w:p w14:paraId="56D5355A" w14:textId="77777777" w:rsidR="00F37E58" w:rsidRPr="009D33D0" w:rsidRDefault="00F37E58" w:rsidP="00805D44">
      <w:pPr>
        <w:spacing w:line="360" w:lineRule="auto"/>
        <w:jc w:val="both"/>
        <w:rPr>
          <w:rFonts w:ascii="Times New Roman" w:hAnsi="Times New Roman" w:cs="Times New Roman"/>
          <w:sz w:val="24"/>
          <w:szCs w:val="24"/>
        </w:rPr>
      </w:pPr>
    </w:p>
    <w:p w14:paraId="58BC951C" w14:textId="04ABFBE6" w:rsidR="004040AE" w:rsidRPr="009D33D0" w:rsidRDefault="004A631D" w:rsidP="00805D44">
      <w:pPr>
        <w:spacing w:line="360" w:lineRule="auto"/>
        <w:jc w:val="both"/>
        <w:rPr>
          <w:rFonts w:ascii="Times New Roman" w:hAnsi="Times New Roman" w:cs="Times New Roman"/>
          <w:i/>
          <w:sz w:val="24"/>
          <w:szCs w:val="24"/>
          <w:lang w:val="en-GB"/>
        </w:rPr>
      </w:pPr>
      <w:r w:rsidRPr="009D33D0">
        <w:rPr>
          <w:rFonts w:ascii="Times New Roman" w:hAnsi="Times New Roman" w:cs="Times New Roman"/>
          <w:i/>
          <w:sz w:val="24"/>
          <w:szCs w:val="24"/>
        </w:rPr>
        <w:t xml:space="preserve">Gut </w:t>
      </w:r>
      <w:r w:rsidR="005A70E9" w:rsidRPr="009D33D0">
        <w:rPr>
          <w:rFonts w:ascii="Times New Roman" w:hAnsi="Times New Roman" w:cs="Times New Roman"/>
          <w:i/>
          <w:sz w:val="24"/>
          <w:szCs w:val="24"/>
        </w:rPr>
        <w:t xml:space="preserve">microbiota </w:t>
      </w:r>
      <w:r w:rsidRPr="009D33D0">
        <w:rPr>
          <w:rFonts w:ascii="Times New Roman" w:hAnsi="Times New Roman" w:cs="Times New Roman"/>
          <w:i/>
          <w:sz w:val="24"/>
          <w:szCs w:val="24"/>
        </w:rPr>
        <w:t>correlates with</w:t>
      </w:r>
      <w:r w:rsidR="005A70E9" w:rsidRPr="009D33D0">
        <w:rPr>
          <w:rFonts w:ascii="Times New Roman" w:hAnsi="Times New Roman" w:cs="Times New Roman"/>
          <w:i/>
          <w:sz w:val="24"/>
          <w:szCs w:val="24"/>
        </w:rPr>
        <w:t xml:space="preserve"> </w:t>
      </w:r>
      <w:r w:rsidR="00152844" w:rsidRPr="009D33D0">
        <w:rPr>
          <w:rFonts w:ascii="Times New Roman" w:hAnsi="Times New Roman" w:cs="Times New Roman"/>
          <w:i/>
          <w:sz w:val="24"/>
          <w:szCs w:val="24"/>
          <w:lang w:val="en-GB"/>
        </w:rPr>
        <w:t xml:space="preserve">serum </w:t>
      </w:r>
      <w:r w:rsidR="00A83824" w:rsidRPr="009D33D0">
        <w:rPr>
          <w:rFonts w:ascii="Times New Roman" w:hAnsi="Times New Roman" w:cs="Times New Roman"/>
          <w:i/>
          <w:sz w:val="24"/>
          <w:szCs w:val="24"/>
          <w:lang w:val="en-GB"/>
        </w:rPr>
        <w:t xml:space="preserve">lipidomics </w:t>
      </w:r>
    </w:p>
    <w:p w14:paraId="5C367569" w14:textId="06331026" w:rsidR="00B87D9B" w:rsidRPr="009D33D0" w:rsidRDefault="004040AE" w:rsidP="00805D44">
      <w:pPr>
        <w:spacing w:line="360" w:lineRule="auto"/>
        <w:jc w:val="both"/>
        <w:rPr>
          <w:rFonts w:ascii="Times New Roman" w:hAnsi="Times New Roman" w:cs="Times New Roman"/>
          <w:sz w:val="24"/>
          <w:szCs w:val="24"/>
          <w:lang w:val="en-GB"/>
        </w:rPr>
      </w:pPr>
      <w:r w:rsidRPr="009D33D0">
        <w:rPr>
          <w:rFonts w:ascii="Times New Roman" w:hAnsi="Times New Roman" w:cs="Times New Roman"/>
          <w:sz w:val="24"/>
          <w:szCs w:val="24"/>
          <w:lang w:val="en-GB"/>
        </w:rPr>
        <w:t>Several correlations were observed</w:t>
      </w:r>
      <w:r w:rsidR="00632BE3" w:rsidRPr="009D33D0">
        <w:rPr>
          <w:rFonts w:ascii="Times New Roman" w:hAnsi="Times New Roman" w:cs="Times New Roman"/>
          <w:sz w:val="24"/>
          <w:szCs w:val="24"/>
          <w:lang w:val="en-GB"/>
        </w:rPr>
        <w:t xml:space="preserve"> (Figure 3)</w:t>
      </w:r>
      <w:r w:rsidR="004A631D" w:rsidRPr="009D33D0">
        <w:rPr>
          <w:rFonts w:ascii="Times New Roman" w:hAnsi="Times New Roman" w:cs="Times New Roman"/>
          <w:sz w:val="24"/>
          <w:szCs w:val="24"/>
          <w:lang w:val="en-GB"/>
        </w:rPr>
        <w:t xml:space="preserve"> between relative abundance of gut microbiota and serum lipidomics profiles</w:t>
      </w:r>
      <w:r w:rsidR="0097343A" w:rsidRPr="009D33D0">
        <w:rPr>
          <w:rFonts w:ascii="Times New Roman" w:hAnsi="Times New Roman" w:cs="Times New Roman"/>
          <w:sz w:val="24"/>
          <w:szCs w:val="24"/>
          <w:lang w:val="en-GB"/>
        </w:rPr>
        <w:t xml:space="preserve">, especially in genus levels of </w:t>
      </w:r>
      <w:r w:rsidR="001B3F23" w:rsidRPr="009D33D0">
        <w:rPr>
          <w:rFonts w:ascii="Times New Roman" w:hAnsi="Times New Roman" w:cs="Times New Roman"/>
          <w:sz w:val="24"/>
          <w:szCs w:val="24"/>
          <w:lang w:val="en-GB"/>
        </w:rPr>
        <w:t xml:space="preserve">the family of </w:t>
      </w:r>
      <w:r w:rsidR="001B3F23" w:rsidRPr="009D33D0">
        <w:rPr>
          <w:rFonts w:ascii="Times New Roman" w:hAnsi="Times New Roman" w:cs="Times New Roman"/>
          <w:i/>
          <w:sz w:val="24"/>
          <w:szCs w:val="24"/>
          <w:lang w:val="en-GB"/>
        </w:rPr>
        <w:t>Lachnospiraceae</w:t>
      </w:r>
      <w:r w:rsidR="001B3F23" w:rsidRPr="009D33D0">
        <w:rPr>
          <w:rFonts w:ascii="Times New Roman" w:hAnsi="Times New Roman" w:cs="Times New Roman"/>
          <w:sz w:val="24"/>
          <w:szCs w:val="24"/>
          <w:lang w:val="en-GB"/>
        </w:rPr>
        <w:t>,</w:t>
      </w:r>
      <w:r w:rsidR="001B3F23" w:rsidRPr="009D33D0">
        <w:rPr>
          <w:rFonts w:ascii="Times New Roman" w:hAnsi="Times New Roman" w:cs="Times New Roman"/>
          <w:i/>
          <w:sz w:val="24"/>
          <w:szCs w:val="24"/>
          <w:lang w:val="en-GB"/>
        </w:rPr>
        <w:t xml:space="preserve"> </w:t>
      </w:r>
      <w:r w:rsidR="001B3F23" w:rsidRPr="009D33D0">
        <w:rPr>
          <w:rFonts w:ascii="Times New Roman" w:hAnsi="Times New Roman" w:cs="Times New Roman"/>
          <w:sz w:val="24"/>
          <w:szCs w:val="24"/>
          <w:lang w:val="en-GB"/>
        </w:rPr>
        <w:t>which belongs to phylum</w:t>
      </w:r>
      <w:r w:rsidR="001B3F23" w:rsidRPr="009D33D0">
        <w:rPr>
          <w:rFonts w:ascii="Times New Roman" w:hAnsi="Times New Roman" w:cs="Times New Roman"/>
          <w:i/>
          <w:sz w:val="24"/>
          <w:szCs w:val="24"/>
          <w:lang w:val="en-GB"/>
        </w:rPr>
        <w:t xml:space="preserve"> Firmicutes</w:t>
      </w:r>
      <w:r w:rsidR="001B3F23" w:rsidRPr="009D33D0">
        <w:rPr>
          <w:rFonts w:ascii="Times New Roman" w:hAnsi="Times New Roman" w:cs="Times New Roman"/>
          <w:sz w:val="24"/>
          <w:szCs w:val="24"/>
          <w:lang w:val="en-GB"/>
        </w:rPr>
        <w:t xml:space="preserve">. </w:t>
      </w:r>
      <w:r w:rsidR="00F81365" w:rsidRPr="009D33D0">
        <w:rPr>
          <w:rFonts w:ascii="Times New Roman" w:hAnsi="Times New Roman" w:cs="Times New Roman"/>
          <w:sz w:val="24"/>
          <w:szCs w:val="24"/>
          <w:lang w:val="en-GB"/>
        </w:rPr>
        <w:t>O</w:t>
      </w:r>
      <w:r w:rsidR="00D149D3" w:rsidRPr="009D33D0">
        <w:rPr>
          <w:rFonts w:ascii="Times New Roman" w:hAnsi="Times New Roman" w:cs="Times New Roman"/>
          <w:sz w:val="24"/>
          <w:szCs w:val="24"/>
          <w:lang w:val="en-GB"/>
        </w:rPr>
        <w:t xml:space="preserve">pposite findings were </w:t>
      </w:r>
      <w:r w:rsidR="00B30C1D" w:rsidRPr="009D33D0">
        <w:rPr>
          <w:rFonts w:ascii="Times New Roman" w:hAnsi="Times New Roman" w:cs="Times New Roman"/>
          <w:sz w:val="24"/>
          <w:szCs w:val="24"/>
          <w:lang w:val="en-GB"/>
        </w:rPr>
        <w:t>f</w:t>
      </w:r>
      <w:r w:rsidR="0097343A" w:rsidRPr="009D33D0">
        <w:rPr>
          <w:rFonts w:ascii="Times New Roman" w:hAnsi="Times New Roman" w:cs="Times New Roman"/>
          <w:sz w:val="24"/>
          <w:szCs w:val="24"/>
          <w:lang w:val="en-GB"/>
        </w:rPr>
        <w:t>ound</w:t>
      </w:r>
      <w:r w:rsidR="001B3F23" w:rsidRPr="009D33D0">
        <w:rPr>
          <w:rFonts w:ascii="Times New Roman" w:hAnsi="Times New Roman" w:cs="Times New Roman"/>
          <w:sz w:val="24"/>
          <w:szCs w:val="24"/>
          <w:lang w:val="en-GB"/>
        </w:rPr>
        <w:t xml:space="preserve"> </w:t>
      </w:r>
      <w:r w:rsidR="00D149D3" w:rsidRPr="009D33D0">
        <w:rPr>
          <w:rFonts w:ascii="Times New Roman" w:hAnsi="Times New Roman" w:cs="Times New Roman"/>
          <w:sz w:val="24"/>
          <w:szCs w:val="24"/>
          <w:lang w:val="en-GB"/>
        </w:rPr>
        <w:t xml:space="preserve">in genus level of this family: </w:t>
      </w:r>
      <w:r w:rsidR="0097343A" w:rsidRPr="009D33D0">
        <w:rPr>
          <w:rFonts w:ascii="Times New Roman" w:hAnsi="Times New Roman" w:cs="Times New Roman"/>
          <w:i/>
          <w:sz w:val="24"/>
          <w:szCs w:val="24"/>
          <w:lang w:val="en-GB"/>
        </w:rPr>
        <w:t>Lachnospira</w:t>
      </w:r>
      <w:r w:rsidR="0097343A" w:rsidRPr="009D33D0">
        <w:rPr>
          <w:rFonts w:ascii="Times New Roman" w:hAnsi="Times New Roman" w:cs="Times New Roman"/>
          <w:sz w:val="24"/>
          <w:szCs w:val="24"/>
          <w:lang w:val="en-GB"/>
        </w:rPr>
        <w:t xml:space="preserve"> was</w:t>
      </w:r>
      <w:r w:rsidR="00D149D3" w:rsidRPr="009D33D0">
        <w:rPr>
          <w:rFonts w:ascii="Times New Roman" w:hAnsi="Times New Roman" w:cs="Times New Roman"/>
          <w:sz w:val="24"/>
          <w:szCs w:val="24"/>
          <w:lang w:val="en-GB"/>
        </w:rPr>
        <w:t xml:space="preserve"> </w:t>
      </w:r>
      <w:r w:rsidR="00B87D9B" w:rsidRPr="009D33D0">
        <w:rPr>
          <w:rFonts w:ascii="Times New Roman" w:hAnsi="Times New Roman" w:cs="Times New Roman"/>
          <w:sz w:val="24"/>
          <w:szCs w:val="24"/>
          <w:lang w:val="en-GB"/>
        </w:rPr>
        <w:t xml:space="preserve">negatively </w:t>
      </w:r>
      <w:r w:rsidR="00D33F14" w:rsidRPr="009D33D0">
        <w:rPr>
          <w:rFonts w:ascii="Times New Roman" w:hAnsi="Times New Roman" w:cs="Times New Roman"/>
          <w:sz w:val="24"/>
          <w:szCs w:val="24"/>
          <w:lang w:val="en-GB"/>
        </w:rPr>
        <w:t xml:space="preserve">and </w:t>
      </w:r>
      <w:r w:rsidR="00D33F14" w:rsidRPr="009D33D0">
        <w:rPr>
          <w:rFonts w:ascii="Times New Roman" w:hAnsi="Times New Roman" w:cs="Times New Roman"/>
          <w:i/>
          <w:sz w:val="24"/>
          <w:szCs w:val="24"/>
          <w:lang w:val="en-GB"/>
        </w:rPr>
        <w:t>Blautia</w:t>
      </w:r>
      <w:r w:rsidR="00D33F14" w:rsidRPr="009D33D0">
        <w:rPr>
          <w:rFonts w:ascii="Times New Roman" w:hAnsi="Times New Roman" w:cs="Times New Roman"/>
          <w:sz w:val="24"/>
          <w:szCs w:val="24"/>
          <w:lang w:val="en-GB"/>
        </w:rPr>
        <w:t xml:space="preserve"> positively </w:t>
      </w:r>
      <w:r w:rsidR="00B87D9B" w:rsidRPr="009D33D0">
        <w:rPr>
          <w:rFonts w:ascii="Times New Roman" w:hAnsi="Times New Roman" w:cs="Times New Roman"/>
          <w:sz w:val="24"/>
          <w:szCs w:val="24"/>
          <w:lang w:val="en-GB"/>
        </w:rPr>
        <w:t xml:space="preserve">correlated </w:t>
      </w:r>
      <w:r w:rsidR="00B87D9B" w:rsidRPr="00B87D9B">
        <w:rPr>
          <w:rFonts w:ascii="Times New Roman" w:hAnsi="Times New Roman" w:cs="Times New Roman"/>
          <w:sz w:val="24"/>
          <w:szCs w:val="24"/>
          <w:lang w:val="en-GB"/>
        </w:rPr>
        <w:t>with</w:t>
      </w:r>
      <w:r w:rsidR="00D149D3">
        <w:rPr>
          <w:rFonts w:ascii="Times New Roman" w:hAnsi="Times New Roman" w:cs="Times New Roman"/>
          <w:sz w:val="24"/>
          <w:szCs w:val="24"/>
          <w:lang w:val="en-GB"/>
        </w:rPr>
        <w:t xml:space="preserve"> concentrations of various sized VLDL</w:t>
      </w:r>
      <w:r w:rsidR="00F81365">
        <w:rPr>
          <w:rFonts w:ascii="Times New Roman" w:hAnsi="Times New Roman" w:cs="Times New Roman"/>
          <w:strike/>
          <w:sz w:val="24"/>
          <w:szCs w:val="24"/>
          <w:lang w:val="en-GB"/>
        </w:rPr>
        <w:t xml:space="preserve"> </w:t>
      </w:r>
      <w:r w:rsidR="00467FC4">
        <w:rPr>
          <w:rFonts w:ascii="Times New Roman" w:hAnsi="Times New Roman" w:cs="Times New Roman"/>
          <w:sz w:val="24"/>
          <w:szCs w:val="24"/>
          <w:lang w:val="en-GB"/>
        </w:rPr>
        <w:t>particles and</w:t>
      </w:r>
      <w:r w:rsidR="00467FC4" w:rsidRPr="00467FC4">
        <w:rPr>
          <w:rFonts w:ascii="Times New Roman" w:hAnsi="Times New Roman" w:cs="Times New Roman"/>
          <w:sz w:val="24"/>
          <w:szCs w:val="24"/>
          <w:lang w:val="en-GB"/>
        </w:rPr>
        <w:t xml:space="preserve"> </w:t>
      </w:r>
      <w:r w:rsidR="00467FC4" w:rsidRPr="009D33D0">
        <w:rPr>
          <w:rFonts w:ascii="Times New Roman" w:hAnsi="Times New Roman" w:cs="Times New Roman"/>
          <w:sz w:val="24"/>
          <w:szCs w:val="24"/>
          <w:lang w:val="en-GB"/>
        </w:rPr>
        <w:t>triglycerides in VLD</w:t>
      </w:r>
      <w:r w:rsidR="00F81365" w:rsidRPr="009D33D0">
        <w:rPr>
          <w:rFonts w:ascii="Times New Roman" w:hAnsi="Times New Roman" w:cs="Times New Roman"/>
          <w:sz w:val="24"/>
          <w:szCs w:val="24"/>
          <w:lang w:val="en-GB"/>
        </w:rPr>
        <w:t xml:space="preserve">L.  Genus </w:t>
      </w:r>
      <w:r w:rsidR="00F81365" w:rsidRPr="009D33D0">
        <w:rPr>
          <w:rFonts w:ascii="Times New Roman" w:hAnsi="Times New Roman" w:cs="Times New Roman"/>
          <w:i/>
          <w:sz w:val="24"/>
          <w:szCs w:val="24"/>
          <w:lang w:val="en-GB"/>
        </w:rPr>
        <w:t>Lachnospira</w:t>
      </w:r>
      <w:r w:rsidR="00F81365" w:rsidRPr="009D33D0">
        <w:rPr>
          <w:rFonts w:ascii="Times New Roman" w:hAnsi="Times New Roman" w:cs="Times New Roman"/>
          <w:sz w:val="24"/>
          <w:szCs w:val="24"/>
          <w:lang w:val="en-GB"/>
        </w:rPr>
        <w:t xml:space="preserve"> was also negatively assoc</w:t>
      </w:r>
      <w:r w:rsidR="009A33F5" w:rsidRPr="009D33D0">
        <w:rPr>
          <w:rFonts w:ascii="Times New Roman" w:hAnsi="Times New Roman" w:cs="Times New Roman"/>
          <w:sz w:val="24"/>
          <w:szCs w:val="24"/>
          <w:lang w:val="en-GB"/>
        </w:rPr>
        <w:t>iated with serum triglycerides.</w:t>
      </w:r>
      <w:r w:rsidR="00467FC4" w:rsidRPr="009D33D0">
        <w:rPr>
          <w:rFonts w:ascii="Times New Roman" w:hAnsi="Times New Roman" w:cs="Times New Roman"/>
          <w:sz w:val="24"/>
          <w:szCs w:val="24"/>
          <w:lang w:val="en-GB"/>
        </w:rPr>
        <w:t xml:space="preserve"> Genus </w:t>
      </w:r>
      <w:r w:rsidR="00467FC4" w:rsidRPr="009D33D0">
        <w:rPr>
          <w:rFonts w:ascii="Times New Roman" w:hAnsi="Times New Roman" w:cs="Times New Roman"/>
          <w:i/>
          <w:sz w:val="24"/>
          <w:szCs w:val="24"/>
          <w:lang w:val="en-GB"/>
        </w:rPr>
        <w:t>Blautia</w:t>
      </w:r>
      <w:r w:rsidR="00467FC4" w:rsidRPr="009D33D0">
        <w:rPr>
          <w:rFonts w:ascii="Times New Roman" w:hAnsi="Times New Roman" w:cs="Times New Roman"/>
          <w:sz w:val="24"/>
          <w:szCs w:val="24"/>
          <w:lang w:val="en-GB"/>
        </w:rPr>
        <w:t xml:space="preserve"> was positively associated with VLDL diameter, but </w:t>
      </w:r>
      <w:r w:rsidR="00467FC4" w:rsidRPr="009D33D0">
        <w:rPr>
          <w:rFonts w:ascii="Times New Roman" w:hAnsi="Times New Roman" w:cs="Times New Roman"/>
          <w:sz w:val="24"/>
          <w:szCs w:val="24"/>
          <w:lang w:val="en-GB"/>
        </w:rPr>
        <w:lastRenderedPageBreak/>
        <w:t>negatively with the diameters of L</w:t>
      </w:r>
      <w:r w:rsidR="009A33F5" w:rsidRPr="009D33D0">
        <w:rPr>
          <w:rFonts w:ascii="Times New Roman" w:hAnsi="Times New Roman" w:cs="Times New Roman"/>
          <w:sz w:val="24"/>
          <w:szCs w:val="24"/>
          <w:lang w:val="en-GB"/>
        </w:rPr>
        <w:t>DL and HDL.</w:t>
      </w:r>
      <w:r w:rsidR="00467FC4" w:rsidRPr="009D33D0">
        <w:rPr>
          <w:rFonts w:ascii="Times New Roman" w:hAnsi="Times New Roman" w:cs="Times New Roman"/>
          <w:sz w:val="24"/>
          <w:szCs w:val="24"/>
          <w:lang w:val="en-GB"/>
        </w:rPr>
        <w:t xml:space="preserve"> </w:t>
      </w:r>
      <w:r w:rsidR="00B20C76" w:rsidRPr="009D33D0">
        <w:rPr>
          <w:rFonts w:ascii="Times New Roman" w:hAnsi="Times New Roman" w:cs="Times New Roman"/>
          <w:sz w:val="24"/>
          <w:szCs w:val="24"/>
          <w:lang w:val="en-GB"/>
        </w:rPr>
        <w:t xml:space="preserve"> </w:t>
      </w:r>
      <w:r w:rsidR="00F37E58" w:rsidRPr="009D33D0">
        <w:rPr>
          <w:rFonts w:ascii="Times New Roman" w:hAnsi="Times New Roman" w:cs="Times New Roman"/>
          <w:sz w:val="24"/>
          <w:szCs w:val="24"/>
          <w:lang w:val="en-GB"/>
        </w:rPr>
        <w:t>No statistically significant correlations were detected between gut microbiota richness indexes and serum lipidomics variables (all adjusted P&gt;0.59, Spearman correlation analysis).</w:t>
      </w:r>
    </w:p>
    <w:p w14:paraId="38A5BE87" w14:textId="77777777" w:rsidR="00C67ACC" w:rsidRDefault="00C67ACC" w:rsidP="00805D44">
      <w:pPr>
        <w:pStyle w:val="ListParagraph"/>
        <w:spacing w:line="360" w:lineRule="auto"/>
        <w:ind w:left="0"/>
        <w:jc w:val="both"/>
        <w:rPr>
          <w:rFonts w:ascii="Times New Roman" w:hAnsi="Times New Roman" w:cs="Times New Roman"/>
          <w:b/>
          <w:sz w:val="24"/>
          <w:szCs w:val="24"/>
          <w:lang w:val="en-GB"/>
        </w:rPr>
      </w:pPr>
    </w:p>
    <w:p w14:paraId="0CAAB4A4" w14:textId="43D181C2" w:rsidR="006454ED" w:rsidRPr="004B60A6" w:rsidRDefault="006454ED" w:rsidP="00805D44">
      <w:pPr>
        <w:pStyle w:val="ListParagraph"/>
        <w:spacing w:line="360" w:lineRule="auto"/>
        <w:ind w:left="0"/>
        <w:jc w:val="both"/>
        <w:rPr>
          <w:rFonts w:ascii="Times New Roman" w:hAnsi="Times New Roman" w:cs="Times New Roman"/>
          <w:b/>
          <w:color w:val="FF0000"/>
          <w:sz w:val="24"/>
          <w:szCs w:val="24"/>
          <w:lang w:val="en-GB"/>
        </w:rPr>
      </w:pPr>
      <w:r w:rsidRPr="00D1409B">
        <w:rPr>
          <w:rFonts w:ascii="Times New Roman" w:hAnsi="Times New Roman" w:cs="Times New Roman"/>
          <w:b/>
          <w:sz w:val="24"/>
          <w:szCs w:val="24"/>
          <w:lang w:val="en-GB"/>
        </w:rPr>
        <w:t>Discussion</w:t>
      </w:r>
      <w:r w:rsidR="004B60A6">
        <w:rPr>
          <w:rFonts w:ascii="Times New Roman" w:hAnsi="Times New Roman" w:cs="Times New Roman"/>
          <w:b/>
          <w:sz w:val="24"/>
          <w:szCs w:val="24"/>
          <w:lang w:val="en-GB"/>
        </w:rPr>
        <w:t xml:space="preserve"> </w:t>
      </w:r>
    </w:p>
    <w:p w14:paraId="0BE0A477" w14:textId="3E7B1E2E" w:rsidR="00344156" w:rsidRPr="009D33D0" w:rsidRDefault="00E7753E" w:rsidP="00805D44">
      <w:pPr>
        <w:spacing w:line="360" w:lineRule="auto"/>
        <w:jc w:val="both"/>
        <w:rPr>
          <w:rFonts w:ascii="Times New Roman" w:hAnsi="Times New Roman" w:cs="Times New Roman"/>
          <w:sz w:val="24"/>
          <w:szCs w:val="24"/>
          <w:lang w:val="en-GB"/>
        </w:rPr>
      </w:pPr>
      <w:r w:rsidRPr="00CE3389">
        <w:rPr>
          <w:rFonts w:ascii="Times New Roman" w:hAnsi="Times New Roman" w:cs="Times New Roman"/>
          <w:sz w:val="24"/>
          <w:szCs w:val="24"/>
          <w:lang w:val="en-GB"/>
        </w:rPr>
        <w:t>This study showed that d</w:t>
      </w:r>
      <w:r w:rsidR="00770034" w:rsidRPr="00CE3389">
        <w:rPr>
          <w:rFonts w:ascii="Times New Roman" w:hAnsi="Times New Roman" w:cs="Times New Roman"/>
          <w:sz w:val="24"/>
          <w:szCs w:val="24"/>
          <w:lang w:val="en-GB"/>
        </w:rPr>
        <w:t>iet composition</w:t>
      </w:r>
      <w:r w:rsidR="007E576F">
        <w:rPr>
          <w:rFonts w:ascii="Times New Roman" w:hAnsi="Times New Roman" w:cs="Times New Roman"/>
          <w:sz w:val="24"/>
          <w:szCs w:val="24"/>
          <w:lang w:val="en-GB"/>
        </w:rPr>
        <w:t>, particularly fibre and fat</w:t>
      </w:r>
      <w:r w:rsidR="00770034" w:rsidRPr="00CE3389">
        <w:rPr>
          <w:rFonts w:ascii="Times New Roman" w:hAnsi="Times New Roman" w:cs="Times New Roman"/>
          <w:sz w:val="24"/>
          <w:szCs w:val="24"/>
          <w:lang w:val="en-GB"/>
        </w:rPr>
        <w:t xml:space="preserve"> </w:t>
      </w:r>
      <w:r w:rsidR="004670AC" w:rsidRPr="00CE3389">
        <w:rPr>
          <w:rFonts w:ascii="Times New Roman" w:hAnsi="Times New Roman" w:cs="Times New Roman"/>
          <w:sz w:val="24"/>
          <w:szCs w:val="24"/>
          <w:lang w:val="en-GB"/>
        </w:rPr>
        <w:t xml:space="preserve">affects </w:t>
      </w:r>
      <w:r w:rsidR="00372E2F" w:rsidRPr="00CE3389">
        <w:rPr>
          <w:rFonts w:ascii="Times New Roman" w:hAnsi="Times New Roman" w:cs="Times New Roman"/>
          <w:sz w:val="24"/>
          <w:szCs w:val="24"/>
          <w:lang w:val="en-GB"/>
        </w:rPr>
        <w:t xml:space="preserve">the </w:t>
      </w:r>
      <w:r w:rsidR="00194D25" w:rsidRPr="00CE3389">
        <w:rPr>
          <w:rFonts w:ascii="Times New Roman" w:hAnsi="Times New Roman" w:cs="Times New Roman"/>
          <w:sz w:val="24"/>
          <w:szCs w:val="24"/>
          <w:lang w:val="en-GB"/>
        </w:rPr>
        <w:t>gut microbiota diversity</w:t>
      </w:r>
      <w:r w:rsidR="00372E2F" w:rsidRPr="00CE3389">
        <w:rPr>
          <w:rFonts w:ascii="Times New Roman" w:hAnsi="Times New Roman" w:cs="Times New Roman"/>
          <w:sz w:val="24"/>
          <w:szCs w:val="24"/>
          <w:lang w:val="en-GB"/>
        </w:rPr>
        <w:t xml:space="preserve"> and </w:t>
      </w:r>
      <w:r w:rsidR="00D52092" w:rsidRPr="009D33D0">
        <w:rPr>
          <w:rFonts w:ascii="Times New Roman" w:hAnsi="Times New Roman" w:cs="Times New Roman"/>
          <w:sz w:val="24"/>
          <w:szCs w:val="24"/>
          <w:lang w:val="en-GB"/>
        </w:rPr>
        <w:t xml:space="preserve">relative </w:t>
      </w:r>
      <w:r w:rsidR="00372E2F" w:rsidRPr="009D33D0">
        <w:rPr>
          <w:rFonts w:ascii="Times New Roman" w:hAnsi="Times New Roman" w:cs="Times New Roman"/>
          <w:sz w:val="24"/>
          <w:szCs w:val="24"/>
          <w:lang w:val="en-GB"/>
        </w:rPr>
        <w:t xml:space="preserve">abundance </w:t>
      </w:r>
      <w:r w:rsidR="000F0DDF" w:rsidRPr="009D33D0">
        <w:rPr>
          <w:rFonts w:ascii="Times New Roman" w:hAnsi="Times New Roman" w:cs="Times New Roman"/>
          <w:sz w:val="24"/>
          <w:szCs w:val="24"/>
          <w:lang w:val="en-GB"/>
        </w:rPr>
        <w:t>of</w:t>
      </w:r>
      <w:r w:rsidR="00995E3E" w:rsidRPr="009D33D0">
        <w:rPr>
          <w:rFonts w:ascii="Times New Roman" w:hAnsi="Times New Roman" w:cs="Times New Roman"/>
          <w:sz w:val="24"/>
          <w:szCs w:val="24"/>
          <w:lang w:val="en-GB"/>
        </w:rPr>
        <w:t xml:space="preserve"> </w:t>
      </w:r>
      <w:r w:rsidR="008716F9" w:rsidRPr="009D33D0">
        <w:rPr>
          <w:rFonts w:ascii="Times New Roman" w:hAnsi="Times New Roman" w:cs="Times New Roman"/>
          <w:sz w:val="24"/>
          <w:szCs w:val="24"/>
          <w:lang w:val="en-GB"/>
        </w:rPr>
        <w:t xml:space="preserve">gut microbes </w:t>
      </w:r>
      <w:r w:rsidR="009B3CB8" w:rsidRPr="009D33D0">
        <w:rPr>
          <w:rFonts w:ascii="Times New Roman" w:hAnsi="Times New Roman" w:cs="Times New Roman"/>
          <w:sz w:val="24"/>
          <w:szCs w:val="24"/>
          <w:lang w:val="en-GB"/>
        </w:rPr>
        <w:t xml:space="preserve">of </w:t>
      </w:r>
      <w:r w:rsidR="00372E2F" w:rsidRPr="009D33D0">
        <w:rPr>
          <w:rFonts w:ascii="Times New Roman" w:hAnsi="Times New Roman" w:cs="Times New Roman"/>
          <w:sz w:val="24"/>
          <w:szCs w:val="24"/>
          <w:lang w:val="en-GB"/>
        </w:rPr>
        <w:t>overweight</w:t>
      </w:r>
      <w:r w:rsidR="009B3CB8" w:rsidRPr="009D33D0">
        <w:rPr>
          <w:rFonts w:ascii="Times New Roman" w:hAnsi="Times New Roman" w:cs="Times New Roman"/>
          <w:sz w:val="24"/>
          <w:szCs w:val="24"/>
          <w:lang w:val="en-GB"/>
        </w:rPr>
        <w:t>, pregnant</w:t>
      </w:r>
      <w:r w:rsidR="00372E2F" w:rsidRPr="009D33D0">
        <w:rPr>
          <w:rFonts w:ascii="Times New Roman" w:hAnsi="Times New Roman" w:cs="Times New Roman"/>
          <w:sz w:val="24"/>
          <w:szCs w:val="24"/>
          <w:lang w:val="en-GB"/>
        </w:rPr>
        <w:t xml:space="preserve"> women.</w:t>
      </w:r>
      <w:r w:rsidR="00344156" w:rsidRPr="009D33D0">
        <w:rPr>
          <w:rFonts w:ascii="Times New Roman" w:hAnsi="Times New Roman" w:cs="Times New Roman"/>
          <w:sz w:val="24"/>
          <w:szCs w:val="24"/>
          <w:lang w:val="en-GB"/>
        </w:rPr>
        <w:t xml:space="preserve"> </w:t>
      </w:r>
      <w:r w:rsidRPr="009D33D0">
        <w:rPr>
          <w:rFonts w:ascii="Times New Roman" w:hAnsi="Times New Roman" w:cs="Times New Roman"/>
          <w:sz w:val="24"/>
          <w:szCs w:val="24"/>
          <w:lang w:val="en-GB"/>
        </w:rPr>
        <w:t>F</w:t>
      </w:r>
      <w:r w:rsidR="00242C79" w:rsidRPr="009D33D0">
        <w:rPr>
          <w:rFonts w:ascii="Times New Roman" w:hAnsi="Times New Roman" w:cs="Times New Roman"/>
          <w:sz w:val="24"/>
          <w:szCs w:val="24"/>
          <w:lang w:val="en-GB"/>
        </w:rPr>
        <w:t>urther</w:t>
      </w:r>
      <w:r w:rsidR="004670AC" w:rsidRPr="009D33D0">
        <w:rPr>
          <w:rFonts w:ascii="Times New Roman" w:hAnsi="Times New Roman" w:cs="Times New Roman"/>
          <w:sz w:val="24"/>
          <w:szCs w:val="24"/>
          <w:lang w:val="en-GB"/>
        </w:rPr>
        <w:t>more</w:t>
      </w:r>
      <w:r w:rsidR="009B3CB8" w:rsidRPr="009D33D0">
        <w:rPr>
          <w:rFonts w:ascii="Times New Roman" w:hAnsi="Times New Roman" w:cs="Times New Roman"/>
          <w:sz w:val="24"/>
          <w:szCs w:val="24"/>
          <w:lang w:val="en-GB"/>
        </w:rPr>
        <w:t>,</w:t>
      </w:r>
      <w:r w:rsidRPr="009D33D0">
        <w:rPr>
          <w:rFonts w:ascii="Times New Roman" w:hAnsi="Times New Roman" w:cs="Times New Roman"/>
          <w:sz w:val="24"/>
          <w:szCs w:val="24"/>
          <w:lang w:val="en-GB"/>
        </w:rPr>
        <w:t xml:space="preserve"> specific bacteria</w:t>
      </w:r>
      <w:r w:rsidR="009B3CB8" w:rsidRPr="009D33D0">
        <w:rPr>
          <w:rFonts w:ascii="Times New Roman" w:hAnsi="Times New Roman" w:cs="Times New Roman"/>
          <w:sz w:val="24"/>
          <w:szCs w:val="24"/>
          <w:lang w:val="en-GB"/>
        </w:rPr>
        <w:t>l groups</w:t>
      </w:r>
      <w:r w:rsidRPr="009D33D0">
        <w:rPr>
          <w:rFonts w:ascii="Times New Roman" w:hAnsi="Times New Roman" w:cs="Times New Roman"/>
          <w:sz w:val="24"/>
          <w:szCs w:val="24"/>
          <w:lang w:val="en-GB"/>
        </w:rPr>
        <w:t xml:space="preserve"> were associated with </w:t>
      </w:r>
      <w:r w:rsidR="00632BE3" w:rsidRPr="009D33D0">
        <w:rPr>
          <w:rFonts w:ascii="Times New Roman" w:hAnsi="Times New Roman" w:cs="Times New Roman"/>
          <w:sz w:val="24"/>
          <w:szCs w:val="24"/>
          <w:lang w:val="en-GB"/>
        </w:rPr>
        <w:t xml:space="preserve">serum </w:t>
      </w:r>
      <w:r w:rsidRPr="009D33D0">
        <w:rPr>
          <w:rFonts w:ascii="Times New Roman" w:hAnsi="Times New Roman" w:cs="Times New Roman"/>
          <w:sz w:val="24"/>
          <w:szCs w:val="24"/>
          <w:lang w:val="en-GB"/>
        </w:rPr>
        <w:t>lipoprotein co</w:t>
      </w:r>
      <w:r w:rsidR="00070258" w:rsidRPr="009D33D0">
        <w:rPr>
          <w:rFonts w:ascii="Times New Roman" w:hAnsi="Times New Roman" w:cs="Times New Roman"/>
          <w:sz w:val="24"/>
          <w:szCs w:val="24"/>
          <w:lang w:val="en-GB"/>
        </w:rPr>
        <w:t>ncentrations</w:t>
      </w:r>
      <w:r w:rsidRPr="009D33D0">
        <w:rPr>
          <w:rFonts w:ascii="Times New Roman" w:hAnsi="Times New Roman" w:cs="Times New Roman"/>
          <w:sz w:val="24"/>
          <w:szCs w:val="24"/>
          <w:lang w:val="en-GB"/>
        </w:rPr>
        <w:t>.</w:t>
      </w:r>
      <w:r w:rsidR="00344156" w:rsidRPr="009D33D0">
        <w:rPr>
          <w:rFonts w:ascii="Times New Roman" w:hAnsi="Times New Roman" w:cs="Times New Roman"/>
          <w:sz w:val="24"/>
          <w:szCs w:val="24"/>
          <w:lang w:val="en-GB"/>
        </w:rPr>
        <w:t xml:space="preserve"> </w:t>
      </w:r>
      <w:r w:rsidR="003010C2" w:rsidRPr="009D33D0">
        <w:rPr>
          <w:rFonts w:ascii="Times New Roman" w:hAnsi="Times New Roman" w:cs="Times New Roman"/>
          <w:sz w:val="24"/>
          <w:szCs w:val="24"/>
          <w:lang w:val="en-GB"/>
        </w:rPr>
        <w:t xml:space="preserve">We also demonstrated that higher gut microbiota richness is </w:t>
      </w:r>
      <w:r w:rsidR="003F0B24" w:rsidRPr="009D33D0">
        <w:rPr>
          <w:rFonts w:ascii="Times New Roman" w:hAnsi="Times New Roman" w:cs="Times New Roman"/>
          <w:sz w:val="24"/>
          <w:szCs w:val="24"/>
          <w:lang w:val="en-GB"/>
        </w:rPr>
        <w:t xml:space="preserve">negatively </w:t>
      </w:r>
      <w:r w:rsidR="003010C2" w:rsidRPr="009D33D0">
        <w:rPr>
          <w:rFonts w:ascii="Times New Roman" w:hAnsi="Times New Roman" w:cs="Times New Roman"/>
          <w:sz w:val="24"/>
          <w:szCs w:val="24"/>
          <w:lang w:val="en-GB"/>
        </w:rPr>
        <w:t xml:space="preserve">linked </w:t>
      </w:r>
      <w:r w:rsidR="003F0B24" w:rsidRPr="009D33D0">
        <w:rPr>
          <w:rFonts w:ascii="Times New Roman" w:hAnsi="Times New Roman" w:cs="Times New Roman"/>
          <w:sz w:val="24"/>
          <w:szCs w:val="24"/>
          <w:lang w:val="en-GB"/>
        </w:rPr>
        <w:t>with</w:t>
      </w:r>
      <w:r w:rsidR="003010C2" w:rsidRPr="009D33D0">
        <w:rPr>
          <w:rFonts w:ascii="Times New Roman" w:hAnsi="Times New Roman" w:cs="Times New Roman"/>
          <w:sz w:val="24"/>
          <w:szCs w:val="24"/>
          <w:lang w:val="en-GB"/>
        </w:rPr>
        <w:t xml:space="preserve"> </w:t>
      </w:r>
      <w:r w:rsidR="003F0B24" w:rsidRPr="009D33D0">
        <w:rPr>
          <w:rFonts w:ascii="Times New Roman" w:hAnsi="Times New Roman" w:cs="Times New Roman"/>
          <w:sz w:val="24"/>
          <w:szCs w:val="24"/>
          <w:lang w:val="en-GB"/>
        </w:rPr>
        <w:t xml:space="preserve">low-grade </w:t>
      </w:r>
      <w:r w:rsidR="003010C2" w:rsidRPr="009D33D0">
        <w:rPr>
          <w:rFonts w:ascii="Times New Roman" w:hAnsi="Times New Roman" w:cs="Times New Roman"/>
          <w:sz w:val="24"/>
          <w:szCs w:val="24"/>
          <w:lang w:val="en-GB"/>
        </w:rPr>
        <w:t>inflammation</w:t>
      </w:r>
      <w:r w:rsidR="001F6C5F" w:rsidRPr="009D33D0">
        <w:rPr>
          <w:rFonts w:ascii="Times New Roman" w:hAnsi="Times New Roman" w:cs="Times New Roman"/>
          <w:sz w:val="24"/>
          <w:szCs w:val="24"/>
          <w:lang w:val="en-GB"/>
        </w:rPr>
        <w:t xml:space="preserve"> marker GlycA</w:t>
      </w:r>
      <w:r w:rsidR="00147BA5" w:rsidRPr="009D33D0">
        <w:rPr>
          <w:rFonts w:ascii="Times New Roman" w:hAnsi="Times New Roman" w:cs="Times New Roman"/>
          <w:sz w:val="24"/>
          <w:szCs w:val="24"/>
          <w:lang w:val="en-GB"/>
        </w:rPr>
        <w:t>, which was further related to intake of several nutrients including fibre and LC</w:t>
      </w:r>
      <w:r w:rsidR="004E3E0F" w:rsidRPr="009D33D0">
        <w:rPr>
          <w:rFonts w:ascii="Times New Roman" w:hAnsi="Times New Roman" w:cs="Times New Roman"/>
          <w:sz w:val="24"/>
          <w:szCs w:val="24"/>
          <w:lang w:val="en-GB"/>
        </w:rPr>
        <w:t>-</w:t>
      </w:r>
      <w:r w:rsidR="00147BA5" w:rsidRPr="009D33D0">
        <w:rPr>
          <w:rFonts w:ascii="Times New Roman" w:hAnsi="Times New Roman" w:cs="Times New Roman"/>
          <w:sz w:val="24"/>
          <w:szCs w:val="24"/>
          <w:lang w:val="en-GB"/>
        </w:rPr>
        <w:t>PUFAs</w:t>
      </w:r>
      <w:r w:rsidR="003010C2" w:rsidRPr="009D33D0">
        <w:rPr>
          <w:rFonts w:ascii="Times New Roman" w:hAnsi="Times New Roman" w:cs="Times New Roman"/>
          <w:sz w:val="24"/>
          <w:szCs w:val="24"/>
          <w:lang w:val="en-GB"/>
        </w:rPr>
        <w:t xml:space="preserve">. </w:t>
      </w:r>
      <w:r w:rsidR="00BF5F88" w:rsidRPr="009D33D0">
        <w:rPr>
          <w:rFonts w:ascii="Times New Roman" w:hAnsi="Times New Roman" w:cs="Times New Roman"/>
          <w:sz w:val="24"/>
          <w:szCs w:val="24"/>
          <w:lang w:val="en-GB"/>
        </w:rPr>
        <w:t xml:space="preserve">We did not observe </w:t>
      </w:r>
      <w:r w:rsidR="006D0C43" w:rsidRPr="009D33D0">
        <w:rPr>
          <w:rFonts w:ascii="Times New Roman" w:hAnsi="Times New Roman" w:cs="Times New Roman"/>
          <w:sz w:val="24"/>
          <w:szCs w:val="24"/>
          <w:lang w:val="en-GB"/>
        </w:rPr>
        <w:t>similar relationship between hs</w:t>
      </w:r>
      <w:r w:rsidR="00BF5F88" w:rsidRPr="009D33D0">
        <w:rPr>
          <w:rFonts w:ascii="Times New Roman" w:hAnsi="Times New Roman" w:cs="Times New Roman"/>
          <w:sz w:val="24"/>
          <w:szCs w:val="24"/>
          <w:lang w:val="en-GB"/>
        </w:rPr>
        <w:t xml:space="preserve">CRP and gut microbiota richness, suggesting that GlycA may have distinct inflammatory pathway compared to CRP. </w:t>
      </w:r>
      <w:r w:rsidR="00194D25" w:rsidRPr="009D33D0">
        <w:rPr>
          <w:rFonts w:ascii="Times New Roman" w:hAnsi="Times New Roman" w:cs="Times New Roman"/>
          <w:sz w:val="24"/>
          <w:szCs w:val="24"/>
          <w:lang w:val="en-GB"/>
        </w:rPr>
        <w:t>This study highlights the importance of diet in modulating both beneficially and detrimentally gut microbiota composition</w:t>
      </w:r>
      <w:r w:rsidR="0094609A" w:rsidRPr="009D33D0">
        <w:rPr>
          <w:rFonts w:ascii="Times New Roman" w:hAnsi="Times New Roman" w:cs="Times New Roman"/>
          <w:sz w:val="24"/>
          <w:szCs w:val="24"/>
          <w:lang w:val="en-GB"/>
        </w:rPr>
        <w:t xml:space="preserve"> and again metabolism</w:t>
      </w:r>
      <w:r w:rsidR="00194D25" w:rsidRPr="009D33D0">
        <w:rPr>
          <w:rFonts w:ascii="Times New Roman" w:hAnsi="Times New Roman" w:cs="Times New Roman"/>
          <w:sz w:val="24"/>
          <w:szCs w:val="24"/>
          <w:lang w:val="en-GB"/>
        </w:rPr>
        <w:t xml:space="preserve">. This opens </w:t>
      </w:r>
      <w:r w:rsidR="00344156" w:rsidRPr="009D33D0">
        <w:rPr>
          <w:rFonts w:ascii="Times New Roman" w:hAnsi="Times New Roman" w:cs="Times New Roman"/>
          <w:sz w:val="24"/>
          <w:szCs w:val="24"/>
          <w:lang w:val="en-GB"/>
        </w:rPr>
        <w:t xml:space="preserve">novel opportunities in designing approaches for </w:t>
      </w:r>
      <w:r w:rsidR="00F40901" w:rsidRPr="009D33D0">
        <w:rPr>
          <w:rFonts w:ascii="Times New Roman" w:hAnsi="Times New Roman" w:cs="Times New Roman"/>
          <w:sz w:val="24"/>
          <w:szCs w:val="24"/>
          <w:lang w:val="en-GB"/>
        </w:rPr>
        <w:t xml:space="preserve">diet </w:t>
      </w:r>
      <w:r w:rsidR="00344156" w:rsidRPr="009D33D0">
        <w:rPr>
          <w:rFonts w:ascii="Times New Roman" w:hAnsi="Times New Roman" w:cs="Times New Roman"/>
          <w:sz w:val="24"/>
          <w:szCs w:val="24"/>
          <w:lang w:val="en-GB"/>
        </w:rPr>
        <w:t>modification to induce beneficial changes in microbiota</w:t>
      </w:r>
      <w:r w:rsidR="004670AC" w:rsidRPr="009D33D0">
        <w:rPr>
          <w:rFonts w:ascii="Times New Roman" w:hAnsi="Times New Roman" w:cs="Times New Roman"/>
          <w:sz w:val="24"/>
          <w:szCs w:val="24"/>
          <w:lang w:val="en-GB"/>
        </w:rPr>
        <w:t xml:space="preserve"> because</w:t>
      </w:r>
      <w:r w:rsidR="00344156" w:rsidRPr="009D33D0">
        <w:rPr>
          <w:rFonts w:ascii="Times New Roman" w:hAnsi="Times New Roman" w:cs="Times New Roman"/>
          <w:sz w:val="24"/>
          <w:szCs w:val="24"/>
          <w:lang w:val="en-GB"/>
        </w:rPr>
        <w:t xml:space="preserve"> </w:t>
      </w:r>
      <w:r w:rsidRPr="009D33D0">
        <w:rPr>
          <w:rFonts w:ascii="Times New Roman" w:hAnsi="Times New Roman" w:cs="Times New Roman"/>
          <w:sz w:val="24"/>
          <w:szCs w:val="24"/>
          <w:lang w:val="en-GB"/>
        </w:rPr>
        <w:t xml:space="preserve">decreased </w:t>
      </w:r>
      <w:r w:rsidR="00194D25" w:rsidRPr="009D33D0">
        <w:rPr>
          <w:rFonts w:ascii="Times New Roman" w:hAnsi="Times New Roman" w:cs="Times New Roman"/>
          <w:sz w:val="24"/>
          <w:szCs w:val="24"/>
          <w:lang w:val="en-GB"/>
        </w:rPr>
        <w:t>diversity</w:t>
      </w:r>
      <w:r w:rsidR="00344156" w:rsidRPr="009D33D0">
        <w:rPr>
          <w:rFonts w:ascii="Times New Roman" w:hAnsi="Times New Roman" w:cs="Times New Roman"/>
          <w:sz w:val="24"/>
          <w:szCs w:val="24"/>
          <w:lang w:val="en-GB"/>
        </w:rPr>
        <w:t xml:space="preserve"> of the microbiota has been consistently linked</w:t>
      </w:r>
      <w:r w:rsidR="00EC44A7" w:rsidRPr="009D33D0">
        <w:rPr>
          <w:rFonts w:ascii="Times New Roman" w:hAnsi="Times New Roman" w:cs="Times New Roman"/>
          <w:sz w:val="24"/>
          <w:szCs w:val="24"/>
          <w:lang w:val="en-GB"/>
        </w:rPr>
        <w:t xml:space="preserve"> </w:t>
      </w:r>
      <w:r w:rsidR="00344156" w:rsidRPr="009D33D0">
        <w:rPr>
          <w:rFonts w:ascii="Times New Roman" w:hAnsi="Times New Roman" w:cs="Times New Roman"/>
          <w:sz w:val="24"/>
          <w:szCs w:val="24"/>
          <w:lang w:val="en-GB"/>
        </w:rPr>
        <w:t>to metabolic disturbances</w:t>
      </w:r>
      <w:r w:rsidR="00217027" w:rsidRPr="009D33D0">
        <w:rPr>
          <w:rFonts w:ascii="Times New Roman" w:hAnsi="Times New Roman" w:cs="Times New Roman"/>
          <w:sz w:val="24"/>
          <w:szCs w:val="24"/>
          <w:lang w:val="en-GB"/>
        </w:rPr>
        <w:t>,</w:t>
      </w:r>
      <w:r w:rsidR="00344156" w:rsidRPr="009D33D0">
        <w:rPr>
          <w:rFonts w:ascii="Times New Roman" w:hAnsi="Times New Roman" w:cs="Times New Roman"/>
          <w:sz w:val="24"/>
          <w:szCs w:val="24"/>
          <w:lang w:val="en-GB"/>
        </w:rPr>
        <w:t xml:space="preserve"> </w:t>
      </w:r>
      <w:r w:rsidR="004670AC" w:rsidRPr="009D33D0">
        <w:rPr>
          <w:rFonts w:ascii="Times New Roman" w:hAnsi="Times New Roman" w:cs="Times New Roman"/>
          <w:sz w:val="24"/>
          <w:szCs w:val="24"/>
          <w:lang w:val="en-GB"/>
        </w:rPr>
        <w:t xml:space="preserve">such as </w:t>
      </w:r>
      <w:r w:rsidR="00344156" w:rsidRPr="009D33D0">
        <w:rPr>
          <w:rFonts w:ascii="Times New Roman" w:hAnsi="Times New Roman" w:cs="Times New Roman"/>
          <w:sz w:val="24"/>
          <w:szCs w:val="24"/>
          <w:lang w:val="en-GB"/>
        </w:rPr>
        <w:t>obesity and type 2 diabetes</w:t>
      </w:r>
      <w:r w:rsidR="002C7C26" w:rsidRPr="009D33D0">
        <w:rPr>
          <w:rFonts w:ascii="Times New Roman" w:hAnsi="Times New Roman" w:cs="Times New Roman"/>
          <w:sz w:val="24"/>
          <w:szCs w:val="24"/>
          <w:vertAlign w:val="superscript"/>
          <w:lang w:val="en-GB"/>
        </w:rPr>
        <w:t>(26,27</w:t>
      </w:r>
      <w:r w:rsidR="00247D56" w:rsidRPr="009D33D0">
        <w:rPr>
          <w:rFonts w:ascii="Times New Roman" w:hAnsi="Times New Roman" w:cs="Times New Roman"/>
          <w:sz w:val="24"/>
          <w:szCs w:val="24"/>
          <w:vertAlign w:val="superscript"/>
          <w:lang w:val="en-GB"/>
        </w:rPr>
        <w:t>)</w:t>
      </w:r>
      <w:r w:rsidR="00344156" w:rsidRPr="009D33D0">
        <w:rPr>
          <w:rFonts w:ascii="Times New Roman" w:hAnsi="Times New Roman" w:cs="Times New Roman"/>
          <w:sz w:val="24"/>
          <w:szCs w:val="24"/>
          <w:lang w:val="en-GB"/>
        </w:rPr>
        <w:t xml:space="preserve">. </w:t>
      </w:r>
      <w:r w:rsidR="00F22C51" w:rsidRPr="009D33D0">
        <w:rPr>
          <w:rFonts w:ascii="Times New Roman" w:hAnsi="Times New Roman" w:cs="Times New Roman"/>
          <w:sz w:val="24"/>
          <w:szCs w:val="24"/>
          <w:lang w:val="en-GB"/>
        </w:rPr>
        <w:t>Instead, h</w:t>
      </w:r>
      <w:r w:rsidR="003C2786" w:rsidRPr="009D33D0">
        <w:rPr>
          <w:rFonts w:ascii="Times New Roman" w:hAnsi="Times New Roman" w:cs="Times New Roman"/>
          <w:sz w:val="24"/>
          <w:szCs w:val="24"/>
          <w:lang w:val="en-GB"/>
        </w:rPr>
        <w:t xml:space="preserve">igh diversity </w:t>
      </w:r>
      <w:r w:rsidR="00194D25" w:rsidRPr="009D33D0">
        <w:rPr>
          <w:rFonts w:ascii="Times New Roman" w:hAnsi="Times New Roman" w:cs="Times New Roman"/>
          <w:sz w:val="24"/>
          <w:szCs w:val="24"/>
          <w:lang w:val="en-GB"/>
        </w:rPr>
        <w:t>is</w:t>
      </w:r>
      <w:r w:rsidR="00070258" w:rsidRPr="009D33D0">
        <w:rPr>
          <w:rFonts w:ascii="Times New Roman" w:hAnsi="Times New Roman" w:cs="Times New Roman"/>
          <w:sz w:val="24"/>
          <w:szCs w:val="24"/>
          <w:lang w:val="en-GB"/>
        </w:rPr>
        <w:t xml:space="preserve"> the</w:t>
      </w:r>
      <w:r w:rsidR="004A6CD2" w:rsidRPr="009D33D0">
        <w:rPr>
          <w:rFonts w:ascii="Times New Roman" w:hAnsi="Times New Roman" w:cs="Times New Roman"/>
          <w:sz w:val="24"/>
          <w:szCs w:val="24"/>
          <w:lang w:val="en-GB"/>
        </w:rPr>
        <w:t xml:space="preserve"> </w:t>
      </w:r>
      <w:r w:rsidR="003C2786" w:rsidRPr="009D33D0">
        <w:rPr>
          <w:rFonts w:ascii="Times New Roman" w:hAnsi="Times New Roman" w:cs="Times New Roman"/>
          <w:sz w:val="24"/>
          <w:szCs w:val="24"/>
          <w:lang w:val="en-GB"/>
        </w:rPr>
        <w:t>hallmark of</w:t>
      </w:r>
      <w:r w:rsidR="00F22C51" w:rsidRPr="009D33D0">
        <w:rPr>
          <w:rFonts w:ascii="Times New Roman" w:hAnsi="Times New Roman" w:cs="Times New Roman"/>
          <w:sz w:val="24"/>
          <w:szCs w:val="24"/>
          <w:lang w:val="en-GB"/>
        </w:rPr>
        <w:t xml:space="preserve"> a</w:t>
      </w:r>
      <w:r w:rsidR="003C2786" w:rsidRPr="009D33D0">
        <w:rPr>
          <w:rFonts w:ascii="Times New Roman" w:hAnsi="Times New Roman" w:cs="Times New Roman"/>
          <w:sz w:val="24"/>
          <w:szCs w:val="24"/>
          <w:lang w:val="en-GB"/>
        </w:rPr>
        <w:t xml:space="preserve"> well-</w:t>
      </w:r>
      <w:r w:rsidR="003539F1" w:rsidRPr="009D33D0">
        <w:rPr>
          <w:rFonts w:ascii="Times New Roman" w:hAnsi="Times New Roman" w:cs="Times New Roman"/>
          <w:sz w:val="24"/>
          <w:szCs w:val="24"/>
          <w:lang w:val="en-GB"/>
        </w:rPr>
        <w:t xml:space="preserve">functioning, healthy </w:t>
      </w:r>
      <w:r w:rsidR="00070258" w:rsidRPr="009D33D0">
        <w:rPr>
          <w:rFonts w:ascii="Times New Roman" w:hAnsi="Times New Roman" w:cs="Times New Roman"/>
          <w:sz w:val="24"/>
          <w:szCs w:val="24"/>
          <w:lang w:val="en-GB"/>
        </w:rPr>
        <w:t xml:space="preserve">gut </w:t>
      </w:r>
      <w:r w:rsidR="00247D56" w:rsidRPr="009D33D0">
        <w:rPr>
          <w:rFonts w:ascii="Times New Roman" w:hAnsi="Times New Roman" w:cs="Times New Roman"/>
          <w:sz w:val="24"/>
          <w:szCs w:val="24"/>
          <w:lang w:val="en-GB"/>
        </w:rPr>
        <w:t>ecosystem</w:t>
      </w:r>
      <w:r w:rsidR="00247D56" w:rsidRPr="009D33D0">
        <w:rPr>
          <w:rFonts w:ascii="Times New Roman" w:hAnsi="Times New Roman" w:cs="Times New Roman"/>
          <w:sz w:val="24"/>
          <w:szCs w:val="24"/>
          <w:vertAlign w:val="superscript"/>
          <w:lang w:val="en-GB"/>
        </w:rPr>
        <w:t>(21)</w:t>
      </w:r>
      <w:r w:rsidR="003C2786" w:rsidRPr="009D33D0">
        <w:rPr>
          <w:rFonts w:ascii="Times New Roman" w:hAnsi="Times New Roman" w:cs="Times New Roman"/>
          <w:sz w:val="24"/>
          <w:szCs w:val="24"/>
          <w:lang w:val="en-GB"/>
        </w:rPr>
        <w:t>.</w:t>
      </w:r>
    </w:p>
    <w:p w14:paraId="6353F402" w14:textId="1C473020" w:rsidR="00D210BD" w:rsidRPr="009D33D0" w:rsidRDefault="00CA540A" w:rsidP="00805D4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t>The dietary intake of the pregnant women was</w:t>
      </w:r>
      <w:r w:rsidR="00AC398B" w:rsidRPr="00833353">
        <w:rPr>
          <w:rFonts w:ascii="Times New Roman" w:hAnsi="Times New Roman" w:cs="Times New Roman"/>
          <w:sz w:val="24"/>
          <w:szCs w:val="24"/>
          <w:lang w:val="en-GB"/>
        </w:rPr>
        <w:t xml:space="preserve"> </w:t>
      </w:r>
      <w:r w:rsidR="00E76892" w:rsidRPr="00833353">
        <w:rPr>
          <w:rFonts w:ascii="Times New Roman" w:hAnsi="Times New Roman" w:cs="Times New Roman"/>
          <w:sz w:val="24"/>
          <w:szCs w:val="24"/>
          <w:lang w:val="en-GB"/>
        </w:rPr>
        <w:t xml:space="preserve">similar </w:t>
      </w:r>
      <w:r w:rsidR="00F22C51" w:rsidRPr="00833353">
        <w:rPr>
          <w:rFonts w:ascii="Times New Roman" w:hAnsi="Times New Roman" w:cs="Times New Roman"/>
          <w:sz w:val="24"/>
          <w:szCs w:val="24"/>
          <w:lang w:val="en-GB"/>
        </w:rPr>
        <w:t xml:space="preserve">to </w:t>
      </w:r>
      <w:r w:rsidR="004670AC" w:rsidRPr="00833353">
        <w:rPr>
          <w:rFonts w:ascii="Times New Roman" w:hAnsi="Times New Roman" w:cs="Times New Roman"/>
          <w:sz w:val="24"/>
          <w:szCs w:val="24"/>
          <w:lang w:val="en-GB"/>
        </w:rPr>
        <w:t xml:space="preserve">that </w:t>
      </w:r>
      <w:r w:rsidR="00E76892" w:rsidRPr="00833353">
        <w:rPr>
          <w:rFonts w:ascii="Times New Roman" w:hAnsi="Times New Roman" w:cs="Times New Roman"/>
          <w:sz w:val="24"/>
          <w:szCs w:val="24"/>
          <w:lang w:val="en-GB"/>
        </w:rPr>
        <w:t>previously reported</w:t>
      </w:r>
      <w:r w:rsidR="002C7C26">
        <w:rPr>
          <w:rFonts w:ascii="Times New Roman" w:hAnsi="Times New Roman" w:cs="Times New Roman"/>
          <w:sz w:val="24"/>
          <w:szCs w:val="24"/>
          <w:vertAlign w:val="superscript"/>
          <w:lang w:val="en-GB"/>
        </w:rPr>
        <w:t>(28</w:t>
      </w:r>
      <w:r w:rsidR="00247D56">
        <w:rPr>
          <w:rFonts w:ascii="Times New Roman" w:hAnsi="Times New Roman" w:cs="Times New Roman"/>
          <w:sz w:val="24"/>
          <w:szCs w:val="24"/>
          <w:vertAlign w:val="superscript"/>
          <w:lang w:val="en-GB"/>
        </w:rPr>
        <w:t>)</w:t>
      </w:r>
      <w:r w:rsidRPr="00833353">
        <w:rPr>
          <w:rFonts w:ascii="Times New Roman" w:hAnsi="Times New Roman" w:cs="Times New Roman"/>
          <w:sz w:val="24"/>
          <w:szCs w:val="24"/>
          <w:lang w:val="en-GB"/>
        </w:rPr>
        <w:t xml:space="preserve">. </w:t>
      </w:r>
      <w:r w:rsidR="004A6CD2" w:rsidRPr="00833353">
        <w:rPr>
          <w:rFonts w:ascii="Times New Roman" w:hAnsi="Times New Roman" w:cs="Times New Roman"/>
          <w:sz w:val="24"/>
          <w:szCs w:val="24"/>
          <w:lang w:val="en-GB"/>
        </w:rPr>
        <w:t>In the present study, the d</w:t>
      </w:r>
      <w:r w:rsidRPr="00833353">
        <w:rPr>
          <w:rFonts w:ascii="Times New Roman" w:hAnsi="Times New Roman" w:cs="Times New Roman"/>
          <w:sz w:val="24"/>
          <w:szCs w:val="24"/>
          <w:lang w:val="en-GB"/>
        </w:rPr>
        <w:t xml:space="preserve">eviations from the dietary </w:t>
      </w:r>
      <w:r w:rsidR="006A4C6A">
        <w:rPr>
          <w:rFonts w:ascii="Times New Roman" w:hAnsi="Times New Roman" w:cs="Times New Roman"/>
          <w:sz w:val="24"/>
          <w:szCs w:val="24"/>
          <w:lang w:val="en-GB"/>
        </w:rPr>
        <w:t>reference intakes</w:t>
      </w:r>
      <w:r w:rsidRPr="00833353">
        <w:rPr>
          <w:rFonts w:ascii="Times New Roman" w:hAnsi="Times New Roman" w:cs="Times New Roman"/>
          <w:sz w:val="24"/>
          <w:szCs w:val="24"/>
          <w:lang w:val="en-GB"/>
        </w:rPr>
        <w:t xml:space="preserve"> </w:t>
      </w:r>
      <w:r w:rsidR="00876A25" w:rsidRPr="00833353">
        <w:rPr>
          <w:rFonts w:ascii="Times New Roman" w:hAnsi="Times New Roman" w:cs="Times New Roman"/>
          <w:sz w:val="24"/>
          <w:szCs w:val="24"/>
          <w:lang w:val="en-GB"/>
        </w:rPr>
        <w:t>were</w:t>
      </w:r>
      <w:r w:rsidR="00E76892" w:rsidRPr="00833353">
        <w:rPr>
          <w:rFonts w:ascii="Times New Roman" w:hAnsi="Times New Roman" w:cs="Times New Roman"/>
          <w:sz w:val="24"/>
          <w:szCs w:val="24"/>
          <w:lang w:val="en-GB"/>
        </w:rPr>
        <w:t xml:space="preserve"> most evident </w:t>
      </w:r>
      <w:r w:rsidRPr="00833353">
        <w:rPr>
          <w:rFonts w:ascii="Times New Roman" w:hAnsi="Times New Roman" w:cs="Times New Roman"/>
          <w:sz w:val="24"/>
          <w:szCs w:val="24"/>
          <w:lang w:val="en-GB"/>
        </w:rPr>
        <w:t xml:space="preserve">regarding intakes </w:t>
      </w:r>
      <w:r w:rsidR="00E76892" w:rsidRPr="00833353">
        <w:rPr>
          <w:rFonts w:ascii="Times New Roman" w:hAnsi="Times New Roman" w:cs="Times New Roman"/>
          <w:sz w:val="24"/>
          <w:szCs w:val="24"/>
          <w:lang w:val="en-GB"/>
        </w:rPr>
        <w:t xml:space="preserve">of </w:t>
      </w:r>
      <w:r w:rsidR="004670AC" w:rsidRPr="00833353">
        <w:rPr>
          <w:rFonts w:ascii="Times New Roman" w:hAnsi="Times New Roman" w:cs="Times New Roman"/>
          <w:sz w:val="24"/>
          <w:szCs w:val="24"/>
          <w:lang w:val="en-GB"/>
        </w:rPr>
        <w:t>fibre</w:t>
      </w:r>
      <w:r w:rsidRPr="00833353">
        <w:rPr>
          <w:rFonts w:ascii="Times New Roman" w:hAnsi="Times New Roman" w:cs="Times New Roman"/>
          <w:sz w:val="24"/>
          <w:szCs w:val="24"/>
          <w:lang w:val="en-GB"/>
        </w:rPr>
        <w:t xml:space="preserve"> and SFA</w:t>
      </w:r>
      <w:r w:rsidR="004670AC" w:rsidRPr="00833353">
        <w:rPr>
          <w:rFonts w:ascii="Times New Roman" w:hAnsi="Times New Roman" w:cs="Times New Roman"/>
          <w:sz w:val="24"/>
          <w:szCs w:val="24"/>
          <w:lang w:val="en-GB"/>
        </w:rPr>
        <w:t>s</w:t>
      </w:r>
      <w:r w:rsidR="00E76892" w:rsidRPr="00833353">
        <w:rPr>
          <w:rFonts w:ascii="Times New Roman" w:hAnsi="Times New Roman" w:cs="Times New Roman"/>
          <w:sz w:val="24"/>
          <w:szCs w:val="24"/>
          <w:lang w:val="en-GB"/>
        </w:rPr>
        <w:t xml:space="preserve">; most of the pregnant women had </w:t>
      </w:r>
      <w:r w:rsidR="004670AC" w:rsidRPr="00833353">
        <w:rPr>
          <w:rFonts w:ascii="Times New Roman" w:hAnsi="Times New Roman" w:cs="Times New Roman"/>
          <w:sz w:val="24"/>
          <w:szCs w:val="24"/>
          <w:lang w:val="en-GB"/>
        </w:rPr>
        <w:t>a</w:t>
      </w:r>
      <w:r w:rsidR="00E76892" w:rsidRPr="00833353">
        <w:rPr>
          <w:rFonts w:ascii="Times New Roman" w:hAnsi="Times New Roman" w:cs="Times New Roman"/>
          <w:sz w:val="24"/>
          <w:szCs w:val="24"/>
          <w:lang w:val="en-GB"/>
        </w:rPr>
        <w:t xml:space="preserve"> </w:t>
      </w:r>
      <w:r w:rsidR="004670AC" w:rsidRPr="00833353">
        <w:rPr>
          <w:rFonts w:ascii="Times New Roman" w:hAnsi="Times New Roman" w:cs="Times New Roman"/>
          <w:sz w:val="24"/>
          <w:szCs w:val="24"/>
          <w:lang w:val="en-GB"/>
        </w:rPr>
        <w:t>fibre intake that was too low</w:t>
      </w:r>
      <w:r w:rsidR="00E76892" w:rsidRPr="00833353">
        <w:rPr>
          <w:rFonts w:ascii="Times New Roman" w:hAnsi="Times New Roman" w:cs="Times New Roman"/>
          <w:sz w:val="24"/>
          <w:szCs w:val="24"/>
          <w:lang w:val="en-GB"/>
        </w:rPr>
        <w:t xml:space="preserve"> and</w:t>
      </w:r>
      <w:r w:rsidR="008716F9">
        <w:rPr>
          <w:rFonts w:ascii="Times New Roman" w:hAnsi="Times New Roman" w:cs="Times New Roman"/>
          <w:sz w:val="24"/>
          <w:szCs w:val="24"/>
          <w:lang w:val="en-GB"/>
        </w:rPr>
        <w:t xml:space="preserve"> a</w:t>
      </w:r>
      <w:r w:rsidR="004670AC" w:rsidRPr="00833353">
        <w:rPr>
          <w:rFonts w:ascii="Times New Roman" w:hAnsi="Times New Roman" w:cs="Times New Roman"/>
          <w:sz w:val="24"/>
          <w:szCs w:val="24"/>
          <w:lang w:val="en-GB"/>
        </w:rPr>
        <w:t xml:space="preserve"> SFA intake that was too high</w:t>
      </w:r>
      <w:r w:rsidR="00E76892" w:rsidRPr="00833353">
        <w:rPr>
          <w:rFonts w:ascii="Times New Roman" w:hAnsi="Times New Roman" w:cs="Times New Roman"/>
          <w:sz w:val="24"/>
          <w:szCs w:val="24"/>
          <w:lang w:val="en-GB"/>
        </w:rPr>
        <w:t xml:space="preserve">. These factors </w:t>
      </w:r>
      <w:r w:rsidR="00CF4A05">
        <w:rPr>
          <w:rFonts w:ascii="Times New Roman" w:hAnsi="Times New Roman" w:cs="Times New Roman"/>
          <w:sz w:val="24"/>
          <w:szCs w:val="24"/>
          <w:lang w:val="en-GB"/>
        </w:rPr>
        <w:t>also had</w:t>
      </w:r>
      <w:r w:rsidR="004670AC" w:rsidRPr="00833353">
        <w:rPr>
          <w:rFonts w:ascii="Times New Roman" w:hAnsi="Times New Roman" w:cs="Times New Roman"/>
          <w:sz w:val="24"/>
          <w:szCs w:val="24"/>
          <w:lang w:val="en-GB"/>
        </w:rPr>
        <w:t xml:space="preserve"> the </w:t>
      </w:r>
      <w:r w:rsidR="004D3967">
        <w:rPr>
          <w:rFonts w:ascii="Times New Roman" w:hAnsi="Times New Roman" w:cs="Times New Roman"/>
          <w:sz w:val="24"/>
          <w:szCs w:val="24"/>
          <w:lang w:val="en-GB"/>
        </w:rPr>
        <w:t>strongest correlations with</w:t>
      </w:r>
      <w:r w:rsidR="00E76892" w:rsidRPr="00833353">
        <w:rPr>
          <w:rFonts w:ascii="Times New Roman" w:hAnsi="Times New Roman" w:cs="Times New Roman"/>
          <w:sz w:val="24"/>
          <w:szCs w:val="24"/>
          <w:lang w:val="en-GB"/>
        </w:rPr>
        <w:t xml:space="preserve"> the gut microbiota</w:t>
      </w:r>
      <w:r w:rsidR="00C706BD">
        <w:rPr>
          <w:rFonts w:ascii="Times New Roman" w:hAnsi="Times New Roman" w:cs="Times New Roman"/>
          <w:sz w:val="24"/>
          <w:szCs w:val="24"/>
          <w:lang w:val="en-GB"/>
        </w:rPr>
        <w:t xml:space="preserve"> richness</w:t>
      </w:r>
      <w:r w:rsidR="00E76892" w:rsidRPr="00833353">
        <w:rPr>
          <w:rFonts w:ascii="Times New Roman" w:hAnsi="Times New Roman" w:cs="Times New Roman"/>
          <w:sz w:val="24"/>
          <w:szCs w:val="24"/>
          <w:lang w:val="en-GB"/>
        </w:rPr>
        <w:t xml:space="preserve">. </w:t>
      </w:r>
      <w:r w:rsidR="005F7C24" w:rsidRPr="00833353">
        <w:rPr>
          <w:rFonts w:ascii="Times New Roman" w:hAnsi="Times New Roman" w:cs="Times New Roman"/>
          <w:sz w:val="24"/>
          <w:szCs w:val="24"/>
          <w:lang w:val="en-GB"/>
        </w:rPr>
        <w:t>The absolute d</w:t>
      </w:r>
      <w:r w:rsidR="004A6CD2" w:rsidRPr="00833353">
        <w:rPr>
          <w:rFonts w:ascii="Times New Roman" w:hAnsi="Times New Roman" w:cs="Times New Roman"/>
          <w:sz w:val="24"/>
          <w:szCs w:val="24"/>
          <w:lang w:val="en-GB"/>
        </w:rPr>
        <w:t xml:space="preserve">aily intake of </w:t>
      </w:r>
      <w:r w:rsidR="004670AC" w:rsidRPr="00833353">
        <w:rPr>
          <w:rFonts w:ascii="Times New Roman" w:hAnsi="Times New Roman" w:cs="Times New Roman"/>
          <w:sz w:val="24"/>
          <w:szCs w:val="24"/>
          <w:lang w:val="en-GB"/>
        </w:rPr>
        <w:t>fibre</w:t>
      </w:r>
      <w:r w:rsidR="004A6CD2" w:rsidRPr="00833353">
        <w:rPr>
          <w:rFonts w:ascii="Times New Roman" w:hAnsi="Times New Roman" w:cs="Times New Roman"/>
          <w:sz w:val="24"/>
          <w:szCs w:val="24"/>
          <w:lang w:val="en-GB"/>
        </w:rPr>
        <w:t xml:space="preserve"> </w:t>
      </w:r>
      <w:r w:rsidR="005F7C24" w:rsidRPr="00833353">
        <w:rPr>
          <w:rFonts w:ascii="Times New Roman" w:hAnsi="Times New Roman" w:cs="Times New Roman"/>
          <w:sz w:val="24"/>
          <w:szCs w:val="24"/>
          <w:lang w:val="en-GB"/>
        </w:rPr>
        <w:t xml:space="preserve">was positively associated with increased </w:t>
      </w:r>
      <w:r w:rsidR="005F7C24" w:rsidRPr="00833353">
        <w:rPr>
          <w:rFonts w:ascii="Times New Roman" w:hAnsi="Times New Roman" w:cs="Times New Roman"/>
          <w:sz w:val="24"/>
          <w:szCs w:val="24"/>
          <w:lang w:val="en-GB"/>
        </w:rPr>
        <w:lastRenderedPageBreak/>
        <w:t>gut microbiota richness</w:t>
      </w:r>
      <w:r w:rsidR="00F22C51" w:rsidRPr="00833353">
        <w:rPr>
          <w:rFonts w:ascii="Times New Roman" w:hAnsi="Times New Roman" w:cs="Times New Roman"/>
          <w:sz w:val="24"/>
          <w:szCs w:val="24"/>
          <w:lang w:val="en-GB"/>
        </w:rPr>
        <w:t>,</w:t>
      </w:r>
      <w:r w:rsidR="005F7C24" w:rsidRPr="00833353">
        <w:rPr>
          <w:rFonts w:ascii="Times New Roman" w:hAnsi="Times New Roman" w:cs="Times New Roman"/>
          <w:sz w:val="24"/>
          <w:szCs w:val="24"/>
          <w:lang w:val="en-GB"/>
        </w:rPr>
        <w:t xml:space="preserve"> whereas the </w:t>
      </w:r>
      <w:r w:rsidR="00184359" w:rsidRPr="00833353">
        <w:rPr>
          <w:rFonts w:ascii="Times New Roman" w:hAnsi="Times New Roman" w:cs="Times New Roman"/>
          <w:sz w:val="24"/>
          <w:szCs w:val="24"/>
          <w:lang w:val="en-GB"/>
        </w:rPr>
        <w:t>intake</w:t>
      </w:r>
      <w:r w:rsidR="004670AC" w:rsidRPr="00833353">
        <w:rPr>
          <w:rFonts w:ascii="Times New Roman" w:hAnsi="Times New Roman" w:cs="Times New Roman"/>
          <w:sz w:val="24"/>
          <w:szCs w:val="24"/>
          <w:lang w:val="en-GB"/>
        </w:rPr>
        <w:t>s</w:t>
      </w:r>
      <w:r w:rsidR="005F7C24" w:rsidRPr="00833353">
        <w:rPr>
          <w:rFonts w:ascii="Times New Roman" w:hAnsi="Times New Roman" w:cs="Times New Roman"/>
          <w:sz w:val="24"/>
          <w:szCs w:val="24"/>
          <w:lang w:val="en-GB"/>
        </w:rPr>
        <w:t xml:space="preserve"> of total</w:t>
      </w:r>
      <w:r w:rsidR="004670AC" w:rsidRPr="00833353">
        <w:rPr>
          <w:rFonts w:ascii="Times New Roman" w:hAnsi="Times New Roman" w:cs="Times New Roman"/>
          <w:sz w:val="24"/>
          <w:szCs w:val="24"/>
          <w:lang w:val="en-GB"/>
        </w:rPr>
        <w:t xml:space="preserve"> fat</w:t>
      </w:r>
      <w:r w:rsidR="005F7C24" w:rsidRPr="00833353">
        <w:rPr>
          <w:rFonts w:ascii="Times New Roman" w:hAnsi="Times New Roman" w:cs="Times New Roman"/>
          <w:sz w:val="24"/>
          <w:szCs w:val="24"/>
          <w:lang w:val="en-GB"/>
        </w:rPr>
        <w:t xml:space="preserve">, </w:t>
      </w:r>
      <w:r w:rsidR="00916FE7" w:rsidRPr="00833353">
        <w:rPr>
          <w:rFonts w:ascii="Times New Roman" w:hAnsi="Times New Roman" w:cs="Times New Roman"/>
          <w:sz w:val="24"/>
          <w:szCs w:val="24"/>
          <w:lang w:val="en-GB"/>
        </w:rPr>
        <w:t xml:space="preserve">SFA, MUFA and n-6 </w:t>
      </w:r>
      <w:r w:rsidR="00291683" w:rsidRPr="00833353">
        <w:rPr>
          <w:rFonts w:ascii="Times New Roman" w:hAnsi="Times New Roman" w:cs="Times New Roman"/>
          <w:sz w:val="24"/>
          <w:szCs w:val="24"/>
          <w:lang w:val="en-GB"/>
        </w:rPr>
        <w:t>LC</w:t>
      </w:r>
      <w:r w:rsidR="004E3E0F">
        <w:rPr>
          <w:rFonts w:ascii="Times New Roman" w:hAnsi="Times New Roman" w:cs="Times New Roman"/>
          <w:sz w:val="24"/>
          <w:szCs w:val="24"/>
          <w:lang w:val="en-GB"/>
        </w:rPr>
        <w:t>-</w:t>
      </w:r>
      <w:r w:rsidR="00916FE7" w:rsidRPr="00833353">
        <w:rPr>
          <w:rFonts w:ascii="Times New Roman" w:hAnsi="Times New Roman" w:cs="Times New Roman"/>
          <w:sz w:val="24"/>
          <w:szCs w:val="24"/>
          <w:lang w:val="en-GB"/>
        </w:rPr>
        <w:t xml:space="preserve">PUFA </w:t>
      </w:r>
      <w:r w:rsidR="00184359" w:rsidRPr="00833353">
        <w:rPr>
          <w:rFonts w:ascii="Times New Roman" w:hAnsi="Times New Roman" w:cs="Times New Roman"/>
          <w:sz w:val="24"/>
          <w:szCs w:val="24"/>
          <w:lang w:val="en-GB"/>
        </w:rPr>
        <w:t>(as</w:t>
      </w:r>
      <w:r w:rsidR="005F7C24" w:rsidRPr="00833353">
        <w:rPr>
          <w:rFonts w:ascii="Times New Roman" w:hAnsi="Times New Roman" w:cs="Times New Roman"/>
          <w:sz w:val="24"/>
          <w:szCs w:val="24"/>
          <w:lang w:val="en-GB"/>
        </w:rPr>
        <w:t xml:space="preserve"> </w:t>
      </w:r>
      <w:r w:rsidR="00A31225" w:rsidRPr="00833353">
        <w:rPr>
          <w:rFonts w:ascii="Times New Roman" w:hAnsi="Times New Roman" w:cs="Times New Roman"/>
          <w:sz w:val="24"/>
          <w:szCs w:val="24"/>
          <w:lang w:val="en-GB"/>
        </w:rPr>
        <w:t xml:space="preserve">a </w:t>
      </w:r>
      <w:r w:rsidR="005F7C24" w:rsidRPr="00833353">
        <w:rPr>
          <w:rFonts w:ascii="Times New Roman" w:hAnsi="Times New Roman" w:cs="Times New Roman"/>
          <w:sz w:val="24"/>
          <w:szCs w:val="24"/>
          <w:lang w:val="en-GB"/>
        </w:rPr>
        <w:t xml:space="preserve">percentage of energy intake) </w:t>
      </w:r>
      <w:r w:rsidR="004670AC" w:rsidRPr="00833353">
        <w:rPr>
          <w:rFonts w:ascii="Times New Roman" w:hAnsi="Times New Roman" w:cs="Times New Roman"/>
          <w:sz w:val="24"/>
          <w:szCs w:val="24"/>
          <w:lang w:val="en-GB"/>
        </w:rPr>
        <w:t xml:space="preserve">were </w:t>
      </w:r>
      <w:r w:rsidR="005F7C24" w:rsidRPr="00833353">
        <w:rPr>
          <w:rFonts w:ascii="Times New Roman" w:hAnsi="Times New Roman" w:cs="Times New Roman"/>
          <w:sz w:val="24"/>
          <w:szCs w:val="24"/>
          <w:lang w:val="en-GB"/>
        </w:rPr>
        <w:t>inversely associated with these parameters.</w:t>
      </w:r>
      <w:r w:rsidR="005F16AE" w:rsidRPr="00833353">
        <w:rPr>
          <w:rFonts w:ascii="Times New Roman" w:hAnsi="Times New Roman" w:cs="Times New Roman"/>
          <w:sz w:val="24"/>
          <w:szCs w:val="24"/>
          <w:lang w:val="en-GB"/>
        </w:rPr>
        <w:t xml:space="preserve"> </w:t>
      </w:r>
      <w:r w:rsidR="00C62F4C" w:rsidRPr="00833353">
        <w:rPr>
          <w:rFonts w:ascii="Times New Roman" w:hAnsi="Times New Roman" w:cs="Times New Roman"/>
          <w:sz w:val="24"/>
          <w:szCs w:val="24"/>
          <w:lang w:val="en-GB"/>
        </w:rPr>
        <w:t xml:space="preserve">Similar </w:t>
      </w:r>
      <w:r w:rsidR="00070258" w:rsidRPr="00833353">
        <w:rPr>
          <w:rFonts w:ascii="Times New Roman" w:hAnsi="Times New Roman" w:cs="Times New Roman"/>
          <w:sz w:val="24"/>
          <w:szCs w:val="24"/>
          <w:lang w:val="en-GB"/>
        </w:rPr>
        <w:t xml:space="preserve">associations were also </w:t>
      </w:r>
      <w:r w:rsidR="004670AC" w:rsidRPr="00833353">
        <w:rPr>
          <w:rFonts w:ascii="Times New Roman" w:hAnsi="Times New Roman" w:cs="Times New Roman"/>
          <w:sz w:val="24"/>
          <w:szCs w:val="24"/>
          <w:lang w:val="en-GB"/>
        </w:rPr>
        <w:t xml:space="preserve">observed </w:t>
      </w:r>
      <w:r w:rsidR="00070258" w:rsidRPr="00833353">
        <w:rPr>
          <w:rFonts w:ascii="Times New Roman" w:hAnsi="Times New Roman" w:cs="Times New Roman"/>
          <w:sz w:val="24"/>
          <w:szCs w:val="24"/>
          <w:lang w:val="en-GB"/>
        </w:rPr>
        <w:t xml:space="preserve">when </w:t>
      </w:r>
      <w:r w:rsidR="00DB20E8" w:rsidRPr="00833353">
        <w:rPr>
          <w:rFonts w:ascii="Times New Roman" w:hAnsi="Times New Roman" w:cs="Times New Roman"/>
          <w:sz w:val="24"/>
          <w:szCs w:val="24"/>
          <w:lang w:val="en-GB"/>
        </w:rPr>
        <w:t>comparing</w:t>
      </w:r>
      <w:r w:rsidR="00F22C51" w:rsidRPr="00833353">
        <w:rPr>
          <w:rFonts w:ascii="Times New Roman" w:hAnsi="Times New Roman" w:cs="Times New Roman"/>
          <w:sz w:val="24"/>
          <w:szCs w:val="24"/>
          <w:lang w:val="en-GB"/>
        </w:rPr>
        <w:t xml:space="preserve"> the</w:t>
      </w:r>
      <w:r w:rsidR="00DB20E8" w:rsidRPr="00833353">
        <w:rPr>
          <w:rFonts w:ascii="Times New Roman" w:hAnsi="Times New Roman" w:cs="Times New Roman"/>
          <w:sz w:val="24"/>
          <w:szCs w:val="24"/>
          <w:lang w:val="en-GB"/>
        </w:rPr>
        <w:t xml:space="preserve"> identified dietary </w:t>
      </w:r>
      <w:r w:rsidR="00070258" w:rsidRPr="00833353">
        <w:rPr>
          <w:rFonts w:ascii="Times New Roman" w:hAnsi="Times New Roman" w:cs="Times New Roman"/>
          <w:sz w:val="24"/>
          <w:szCs w:val="24"/>
          <w:lang w:val="en-GB"/>
        </w:rPr>
        <w:t>groups</w:t>
      </w:r>
      <w:r w:rsidR="00F22C51" w:rsidRPr="00833353">
        <w:rPr>
          <w:rFonts w:ascii="Times New Roman" w:hAnsi="Times New Roman" w:cs="Times New Roman"/>
          <w:sz w:val="24"/>
          <w:szCs w:val="24"/>
          <w:lang w:val="en-GB"/>
        </w:rPr>
        <w:t>:</w:t>
      </w:r>
      <w:r w:rsidR="00070258" w:rsidRPr="00833353">
        <w:rPr>
          <w:rFonts w:ascii="Times New Roman" w:hAnsi="Times New Roman" w:cs="Times New Roman"/>
          <w:sz w:val="24"/>
          <w:szCs w:val="24"/>
          <w:lang w:val="en-GB"/>
        </w:rPr>
        <w:t xml:space="preserve"> the high-</w:t>
      </w:r>
      <w:r w:rsidR="004670AC" w:rsidRPr="00833353">
        <w:rPr>
          <w:rFonts w:ascii="Times New Roman" w:hAnsi="Times New Roman" w:cs="Times New Roman"/>
          <w:sz w:val="24"/>
          <w:szCs w:val="24"/>
          <w:lang w:val="en-GB"/>
        </w:rPr>
        <w:t>fibre</w:t>
      </w:r>
      <w:r w:rsidR="00070258" w:rsidRPr="00833353">
        <w:rPr>
          <w:rFonts w:ascii="Times New Roman" w:hAnsi="Times New Roman" w:cs="Times New Roman"/>
          <w:sz w:val="24"/>
          <w:szCs w:val="24"/>
          <w:lang w:val="en-GB"/>
        </w:rPr>
        <w:t xml:space="preserve"> intake</w:t>
      </w:r>
      <w:r w:rsidR="005A5AE1" w:rsidRPr="00833353">
        <w:rPr>
          <w:rFonts w:ascii="Times New Roman" w:hAnsi="Times New Roman" w:cs="Times New Roman"/>
          <w:sz w:val="24"/>
          <w:szCs w:val="24"/>
          <w:lang w:val="en-GB"/>
        </w:rPr>
        <w:t xml:space="preserve"> (high-</w:t>
      </w:r>
      <w:r w:rsidR="004670AC" w:rsidRPr="00833353">
        <w:rPr>
          <w:rFonts w:ascii="Times New Roman" w:hAnsi="Times New Roman" w:cs="Times New Roman"/>
          <w:sz w:val="24"/>
          <w:szCs w:val="24"/>
          <w:lang w:val="en-GB"/>
        </w:rPr>
        <w:t>fibre</w:t>
      </w:r>
      <w:r w:rsidR="003F1E3A">
        <w:rPr>
          <w:rFonts w:ascii="Times New Roman" w:hAnsi="Times New Roman" w:cs="Times New Roman"/>
          <w:sz w:val="24"/>
          <w:szCs w:val="24"/>
          <w:lang w:val="en-GB"/>
        </w:rPr>
        <w:t>/moderate-fat</w:t>
      </w:r>
      <w:r w:rsidR="005A5AE1" w:rsidRPr="00833353">
        <w:rPr>
          <w:rFonts w:ascii="Times New Roman" w:hAnsi="Times New Roman" w:cs="Times New Roman"/>
          <w:sz w:val="24"/>
          <w:szCs w:val="24"/>
          <w:lang w:val="en-GB"/>
        </w:rPr>
        <w:t xml:space="preserve"> group)</w:t>
      </w:r>
      <w:r w:rsidR="00070258" w:rsidRPr="00833353">
        <w:rPr>
          <w:rFonts w:ascii="Times New Roman" w:hAnsi="Times New Roman" w:cs="Times New Roman"/>
          <w:sz w:val="24"/>
          <w:szCs w:val="24"/>
          <w:lang w:val="en-GB"/>
        </w:rPr>
        <w:t xml:space="preserve">, and adherence to the </w:t>
      </w:r>
      <w:r w:rsidR="009A201B">
        <w:rPr>
          <w:rFonts w:ascii="Times New Roman" w:hAnsi="Times New Roman" w:cs="Times New Roman"/>
          <w:sz w:val="24"/>
          <w:szCs w:val="24"/>
          <w:lang w:val="en-GB"/>
        </w:rPr>
        <w:t>dietary reference intake</w:t>
      </w:r>
      <w:r w:rsidR="00070258" w:rsidRPr="00833353">
        <w:rPr>
          <w:rFonts w:ascii="Times New Roman" w:hAnsi="Times New Roman" w:cs="Times New Roman"/>
          <w:sz w:val="24"/>
          <w:szCs w:val="24"/>
          <w:lang w:val="en-GB"/>
        </w:rPr>
        <w:t xml:space="preserve"> overall, was linked with </w:t>
      </w:r>
      <w:r w:rsidR="00A31225" w:rsidRPr="00833353">
        <w:rPr>
          <w:rFonts w:ascii="Times New Roman" w:hAnsi="Times New Roman" w:cs="Times New Roman"/>
          <w:sz w:val="24"/>
          <w:szCs w:val="24"/>
          <w:lang w:val="en-GB"/>
        </w:rPr>
        <w:t xml:space="preserve">a </w:t>
      </w:r>
      <w:r w:rsidR="00070258" w:rsidRPr="00833353">
        <w:rPr>
          <w:rFonts w:ascii="Times New Roman" w:hAnsi="Times New Roman" w:cs="Times New Roman"/>
          <w:sz w:val="24"/>
          <w:szCs w:val="24"/>
          <w:lang w:val="en-GB"/>
        </w:rPr>
        <w:t>higher richness of the gut microbiota</w:t>
      </w:r>
      <w:r w:rsidR="00F22C51" w:rsidRPr="00833353">
        <w:rPr>
          <w:rFonts w:ascii="Times New Roman" w:hAnsi="Times New Roman" w:cs="Times New Roman"/>
          <w:sz w:val="24"/>
          <w:szCs w:val="24"/>
          <w:lang w:val="en-GB"/>
        </w:rPr>
        <w:t>;</w:t>
      </w:r>
      <w:r w:rsidR="00070258" w:rsidRPr="00833353">
        <w:rPr>
          <w:rFonts w:ascii="Times New Roman" w:hAnsi="Times New Roman" w:cs="Times New Roman"/>
          <w:sz w:val="24"/>
          <w:szCs w:val="24"/>
          <w:lang w:val="en-GB"/>
        </w:rPr>
        <w:t xml:space="preserve"> </w:t>
      </w:r>
      <w:r w:rsidR="004670AC" w:rsidRPr="00833353">
        <w:rPr>
          <w:rFonts w:ascii="Times New Roman" w:hAnsi="Times New Roman" w:cs="Times New Roman"/>
          <w:sz w:val="24"/>
          <w:szCs w:val="24"/>
          <w:lang w:val="en-GB"/>
        </w:rPr>
        <w:t>however</w:t>
      </w:r>
      <w:r w:rsidR="00070258" w:rsidRPr="00833353">
        <w:rPr>
          <w:rFonts w:ascii="Times New Roman" w:hAnsi="Times New Roman" w:cs="Times New Roman"/>
          <w:sz w:val="24"/>
          <w:szCs w:val="24"/>
          <w:lang w:val="en-GB"/>
        </w:rPr>
        <w:t xml:space="preserve">, </w:t>
      </w:r>
      <w:r w:rsidR="00A31225" w:rsidRPr="00833353">
        <w:rPr>
          <w:rFonts w:ascii="Times New Roman" w:hAnsi="Times New Roman" w:cs="Times New Roman"/>
          <w:sz w:val="24"/>
          <w:szCs w:val="24"/>
          <w:lang w:val="en-GB"/>
        </w:rPr>
        <w:t xml:space="preserve">a </w:t>
      </w:r>
      <w:r w:rsidR="007E576F">
        <w:rPr>
          <w:rFonts w:ascii="Times New Roman" w:hAnsi="Times New Roman" w:cs="Times New Roman"/>
          <w:sz w:val="24"/>
          <w:szCs w:val="24"/>
          <w:lang w:val="en-GB"/>
        </w:rPr>
        <w:t xml:space="preserve">high-fat consumption </w:t>
      </w:r>
      <w:r w:rsidR="00070258" w:rsidRPr="00833353">
        <w:rPr>
          <w:rFonts w:ascii="Times New Roman" w:hAnsi="Times New Roman" w:cs="Times New Roman"/>
          <w:sz w:val="24"/>
          <w:szCs w:val="24"/>
          <w:lang w:val="en-GB"/>
        </w:rPr>
        <w:t>together with low-</w:t>
      </w:r>
      <w:r w:rsidR="004670AC" w:rsidRPr="00833353">
        <w:rPr>
          <w:rFonts w:ascii="Times New Roman" w:hAnsi="Times New Roman" w:cs="Times New Roman"/>
          <w:sz w:val="24"/>
          <w:szCs w:val="24"/>
          <w:lang w:val="en-GB"/>
        </w:rPr>
        <w:t>fibre</w:t>
      </w:r>
      <w:r w:rsidR="00070258" w:rsidRPr="00833353">
        <w:rPr>
          <w:rFonts w:ascii="Times New Roman" w:hAnsi="Times New Roman" w:cs="Times New Roman"/>
          <w:sz w:val="24"/>
          <w:szCs w:val="24"/>
          <w:lang w:val="en-GB"/>
        </w:rPr>
        <w:t xml:space="preserve"> and low-carbohydrate consumption </w:t>
      </w:r>
      <w:r w:rsidR="005A5AE1" w:rsidRPr="00833353">
        <w:rPr>
          <w:rFonts w:ascii="Times New Roman" w:hAnsi="Times New Roman" w:cs="Times New Roman"/>
          <w:sz w:val="24"/>
          <w:szCs w:val="24"/>
          <w:lang w:val="en-GB"/>
        </w:rPr>
        <w:t>(</w:t>
      </w:r>
      <w:r w:rsidR="003F1E3A">
        <w:rPr>
          <w:rFonts w:ascii="Times New Roman" w:hAnsi="Times New Roman" w:cs="Times New Roman"/>
          <w:sz w:val="24"/>
          <w:szCs w:val="24"/>
          <w:lang w:val="en-GB"/>
        </w:rPr>
        <w:t>low-fibre/</w:t>
      </w:r>
      <w:r w:rsidR="005A5AE1" w:rsidRPr="00833353">
        <w:rPr>
          <w:rFonts w:ascii="Times New Roman" w:hAnsi="Times New Roman" w:cs="Times New Roman"/>
          <w:sz w:val="24"/>
          <w:szCs w:val="24"/>
          <w:lang w:val="en-GB"/>
        </w:rPr>
        <w:t xml:space="preserve">high-fat group) </w:t>
      </w:r>
      <w:r w:rsidR="00070258" w:rsidRPr="00833353">
        <w:rPr>
          <w:rFonts w:ascii="Times New Roman" w:hAnsi="Times New Roman" w:cs="Times New Roman"/>
          <w:sz w:val="24"/>
          <w:szCs w:val="24"/>
          <w:lang w:val="en-GB"/>
        </w:rPr>
        <w:t>was linked to significantly lower</w:t>
      </w:r>
      <w:r w:rsidR="004D3967">
        <w:rPr>
          <w:rFonts w:ascii="Times New Roman" w:hAnsi="Times New Roman" w:cs="Times New Roman"/>
          <w:sz w:val="24"/>
          <w:szCs w:val="24"/>
          <w:lang w:val="en-GB"/>
        </w:rPr>
        <w:t xml:space="preserve"> richness</w:t>
      </w:r>
      <w:r w:rsidR="00070258" w:rsidRPr="00833353">
        <w:rPr>
          <w:rFonts w:ascii="Times New Roman" w:hAnsi="Times New Roman" w:cs="Times New Roman"/>
          <w:sz w:val="24"/>
          <w:szCs w:val="24"/>
          <w:lang w:val="en-GB"/>
        </w:rPr>
        <w:t xml:space="preserve">. </w:t>
      </w:r>
      <w:r w:rsidR="005F16AE" w:rsidRPr="00833353">
        <w:rPr>
          <w:rFonts w:ascii="Times New Roman" w:hAnsi="Times New Roman" w:cs="Times New Roman"/>
          <w:sz w:val="24"/>
          <w:szCs w:val="24"/>
          <w:lang w:val="en-GB"/>
        </w:rPr>
        <w:t xml:space="preserve">Consistent evidence was found that </w:t>
      </w:r>
      <w:r w:rsidR="004670AC" w:rsidRPr="00833353">
        <w:rPr>
          <w:rFonts w:ascii="Times New Roman" w:hAnsi="Times New Roman" w:cs="Times New Roman"/>
          <w:sz w:val="24"/>
          <w:szCs w:val="24"/>
          <w:lang w:val="en-GB"/>
        </w:rPr>
        <w:t>in addition to the total</w:t>
      </w:r>
      <w:r w:rsidR="005F16AE" w:rsidRPr="00833353">
        <w:rPr>
          <w:rFonts w:ascii="Times New Roman" w:hAnsi="Times New Roman" w:cs="Times New Roman"/>
          <w:sz w:val="24"/>
          <w:szCs w:val="24"/>
          <w:lang w:val="en-GB"/>
        </w:rPr>
        <w:t xml:space="preserve"> dietary fat intake</w:t>
      </w:r>
      <w:r w:rsidR="004A6CD2" w:rsidRPr="00833353">
        <w:rPr>
          <w:rFonts w:ascii="Times New Roman" w:hAnsi="Times New Roman" w:cs="Times New Roman"/>
          <w:sz w:val="24"/>
          <w:szCs w:val="24"/>
          <w:lang w:val="en-GB"/>
        </w:rPr>
        <w:t>,</w:t>
      </w:r>
      <w:r w:rsidR="00916FE7" w:rsidRPr="00833353">
        <w:rPr>
          <w:rFonts w:ascii="Times New Roman" w:hAnsi="Times New Roman" w:cs="Times New Roman"/>
          <w:sz w:val="24"/>
          <w:szCs w:val="24"/>
          <w:lang w:val="en-GB"/>
        </w:rPr>
        <w:t xml:space="preserve"> </w:t>
      </w:r>
      <w:r w:rsidR="005F16AE" w:rsidRPr="00833353">
        <w:rPr>
          <w:rFonts w:ascii="Times New Roman" w:hAnsi="Times New Roman" w:cs="Times New Roman"/>
          <w:sz w:val="24"/>
          <w:szCs w:val="24"/>
          <w:lang w:val="en-GB"/>
        </w:rPr>
        <w:t>the quality of fat</w:t>
      </w:r>
      <w:r w:rsidR="004A6CD2" w:rsidRPr="00833353">
        <w:rPr>
          <w:rFonts w:ascii="Times New Roman" w:hAnsi="Times New Roman" w:cs="Times New Roman"/>
          <w:sz w:val="24"/>
          <w:szCs w:val="24"/>
          <w:lang w:val="en-GB"/>
        </w:rPr>
        <w:t xml:space="preserve"> </w:t>
      </w:r>
      <w:r w:rsidR="00F22C51" w:rsidRPr="00833353">
        <w:rPr>
          <w:rFonts w:ascii="Times New Roman" w:hAnsi="Times New Roman" w:cs="Times New Roman"/>
          <w:sz w:val="24"/>
          <w:szCs w:val="24"/>
          <w:lang w:val="en-GB"/>
        </w:rPr>
        <w:t>(</w:t>
      </w:r>
      <w:r w:rsidR="004670AC" w:rsidRPr="00833353">
        <w:rPr>
          <w:rFonts w:ascii="Times New Roman" w:hAnsi="Times New Roman" w:cs="Times New Roman"/>
          <w:sz w:val="24"/>
          <w:szCs w:val="24"/>
          <w:lang w:val="en-GB"/>
        </w:rPr>
        <w:t xml:space="preserve">particularly a </w:t>
      </w:r>
      <w:r w:rsidR="005F16AE" w:rsidRPr="00833353">
        <w:rPr>
          <w:rFonts w:ascii="Times New Roman" w:hAnsi="Times New Roman" w:cs="Times New Roman"/>
          <w:sz w:val="24"/>
          <w:szCs w:val="24"/>
          <w:lang w:val="en-GB"/>
        </w:rPr>
        <w:t>high intake of SFA</w:t>
      </w:r>
      <w:r w:rsidR="004670AC" w:rsidRPr="00833353">
        <w:rPr>
          <w:rFonts w:ascii="Times New Roman" w:hAnsi="Times New Roman" w:cs="Times New Roman"/>
          <w:sz w:val="24"/>
          <w:szCs w:val="24"/>
          <w:lang w:val="en-GB"/>
        </w:rPr>
        <w:t>s</w:t>
      </w:r>
      <w:r w:rsidR="00F22C51" w:rsidRPr="00833353">
        <w:rPr>
          <w:rFonts w:ascii="Times New Roman" w:hAnsi="Times New Roman" w:cs="Times New Roman"/>
          <w:sz w:val="24"/>
          <w:szCs w:val="24"/>
          <w:lang w:val="en-GB"/>
        </w:rPr>
        <w:t>)</w:t>
      </w:r>
      <w:r w:rsidR="005F16AE" w:rsidRPr="00833353">
        <w:rPr>
          <w:rFonts w:ascii="Times New Roman" w:hAnsi="Times New Roman" w:cs="Times New Roman"/>
          <w:sz w:val="24"/>
          <w:szCs w:val="24"/>
          <w:lang w:val="en-GB"/>
        </w:rPr>
        <w:t xml:space="preserve"> </w:t>
      </w:r>
      <w:r w:rsidR="00F22C51" w:rsidRPr="00833353">
        <w:rPr>
          <w:rFonts w:ascii="Times New Roman" w:hAnsi="Times New Roman" w:cs="Times New Roman"/>
          <w:sz w:val="24"/>
          <w:szCs w:val="24"/>
          <w:lang w:val="en-GB"/>
        </w:rPr>
        <w:t xml:space="preserve">may be </w:t>
      </w:r>
      <w:r w:rsidR="00222EEC" w:rsidRPr="00833353">
        <w:rPr>
          <w:rFonts w:ascii="Times New Roman" w:hAnsi="Times New Roman" w:cs="Times New Roman"/>
          <w:sz w:val="24"/>
          <w:szCs w:val="24"/>
          <w:lang w:val="en-GB"/>
        </w:rPr>
        <w:t>potentially</w:t>
      </w:r>
      <w:r w:rsidR="005F16AE" w:rsidRPr="00833353">
        <w:rPr>
          <w:rFonts w:ascii="Times New Roman" w:hAnsi="Times New Roman" w:cs="Times New Roman"/>
          <w:sz w:val="24"/>
          <w:szCs w:val="24"/>
          <w:lang w:val="en-GB"/>
        </w:rPr>
        <w:t xml:space="preserve"> harmful</w:t>
      </w:r>
      <w:r w:rsidR="00CE3389">
        <w:rPr>
          <w:rFonts w:ascii="Times New Roman" w:hAnsi="Times New Roman" w:cs="Times New Roman"/>
          <w:color w:val="0070C0"/>
          <w:sz w:val="24"/>
          <w:szCs w:val="24"/>
          <w:lang w:val="en-GB"/>
        </w:rPr>
        <w:t xml:space="preserve">. </w:t>
      </w:r>
      <w:r w:rsidR="005F16AE" w:rsidRPr="00833353">
        <w:rPr>
          <w:rFonts w:ascii="Times New Roman" w:hAnsi="Times New Roman" w:cs="Times New Roman"/>
          <w:sz w:val="24"/>
          <w:szCs w:val="24"/>
          <w:lang w:val="en-GB"/>
        </w:rPr>
        <w:t xml:space="preserve">Negative associations were evident with </w:t>
      </w:r>
      <w:r w:rsidR="003C2786" w:rsidRPr="00833353">
        <w:rPr>
          <w:rFonts w:ascii="Times New Roman" w:hAnsi="Times New Roman" w:cs="Times New Roman"/>
          <w:sz w:val="24"/>
          <w:szCs w:val="24"/>
          <w:lang w:val="en-GB"/>
        </w:rPr>
        <w:t>SFA</w:t>
      </w:r>
      <w:r w:rsidR="004670AC" w:rsidRPr="00833353">
        <w:rPr>
          <w:rFonts w:ascii="Times New Roman" w:hAnsi="Times New Roman" w:cs="Times New Roman"/>
          <w:sz w:val="24"/>
          <w:szCs w:val="24"/>
          <w:lang w:val="en-GB"/>
        </w:rPr>
        <w:t>s</w:t>
      </w:r>
      <w:r w:rsidR="003C2786" w:rsidRPr="00833353">
        <w:rPr>
          <w:rFonts w:ascii="Times New Roman" w:hAnsi="Times New Roman" w:cs="Times New Roman"/>
          <w:sz w:val="24"/>
          <w:szCs w:val="24"/>
          <w:lang w:val="en-GB"/>
        </w:rPr>
        <w:t xml:space="preserve"> and </w:t>
      </w:r>
      <w:r w:rsidR="005F16AE" w:rsidRPr="00833353">
        <w:rPr>
          <w:rFonts w:ascii="Times New Roman" w:hAnsi="Times New Roman" w:cs="Times New Roman"/>
          <w:sz w:val="24"/>
          <w:szCs w:val="24"/>
          <w:lang w:val="en-GB"/>
        </w:rPr>
        <w:t xml:space="preserve">all indexes describing the gut microbiota </w:t>
      </w:r>
      <w:r w:rsidR="009E2AF4">
        <w:rPr>
          <w:rFonts w:ascii="Times New Roman" w:hAnsi="Times New Roman" w:cs="Times New Roman"/>
          <w:sz w:val="24"/>
          <w:szCs w:val="24"/>
          <w:lang w:val="en-GB"/>
        </w:rPr>
        <w:t>richness</w:t>
      </w:r>
      <w:r w:rsidR="00972BD1">
        <w:rPr>
          <w:rFonts w:ascii="Times New Roman" w:hAnsi="Times New Roman" w:cs="Times New Roman"/>
          <w:sz w:val="24"/>
          <w:szCs w:val="24"/>
          <w:lang w:val="en-GB"/>
        </w:rPr>
        <w:t>.</w:t>
      </w:r>
      <w:r w:rsidR="001210FC">
        <w:rPr>
          <w:rFonts w:ascii="Times New Roman" w:hAnsi="Times New Roman" w:cs="Times New Roman"/>
          <w:sz w:val="24"/>
          <w:szCs w:val="24"/>
          <w:lang w:val="en-GB"/>
        </w:rPr>
        <w:t xml:space="preserve"> </w:t>
      </w:r>
      <w:r w:rsidR="003F1E3A">
        <w:rPr>
          <w:rFonts w:ascii="Times New Roman" w:hAnsi="Times New Roman" w:cs="Times New Roman"/>
          <w:sz w:val="24"/>
          <w:szCs w:val="24"/>
          <w:lang w:val="en-GB"/>
        </w:rPr>
        <w:t xml:space="preserve">n-3 LC-PUFA is of potential interest, as </w:t>
      </w:r>
      <w:r w:rsidR="007E576F">
        <w:rPr>
          <w:rFonts w:ascii="Times New Roman" w:hAnsi="Times New Roman" w:cs="Times New Roman"/>
          <w:sz w:val="24"/>
          <w:szCs w:val="24"/>
          <w:lang w:val="en-GB"/>
        </w:rPr>
        <w:t xml:space="preserve">it appeared to differ from </w:t>
      </w:r>
      <w:r w:rsidR="00413D23">
        <w:rPr>
          <w:rFonts w:ascii="Times New Roman" w:hAnsi="Times New Roman" w:cs="Times New Roman"/>
          <w:sz w:val="24"/>
          <w:szCs w:val="24"/>
          <w:lang w:val="en-GB"/>
        </w:rPr>
        <w:t xml:space="preserve">other fatty acid </w:t>
      </w:r>
      <w:r w:rsidR="00413D23" w:rsidRPr="009D33D0">
        <w:rPr>
          <w:rFonts w:ascii="Times New Roman" w:hAnsi="Times New Roman" w:cs="Times New Roman"/>
          <w:sz w:val="24"/>
          <w:szCs w:val="24"/>
          <w:lang w:val="en-GB"/>
        </w:rPr>
        <w:t xml:space="preserve">types with </w:t>
      </w:r>
      <w:r w:rsidR="00C706BD" w:rsidRPr="009D33D0">
        <w:rPr>
          <w:rFonts w:ascii="Times New Roman" w:hAnsi="Times New Roman" w:cs="Times New Roman"/>
          <w:sz w:val="24"/>
          <w:szCs w:val="24"/>
          <w:lang w:val="en-GB"/>
        </w:rPr>
        <w:t xml:space="preserve">positive correlation </w:t>
      </w:r>
      <w:r w:rsidR="007E576F" w:rsidRPr="009D33D0">
        <w:rPr>
          <w:rFonts w:ascii="Times New Roman" w:hAnsi="Times New Roman" w:cs="Times New Roman"/>
          <w:sz w:val="24"/>
          <w:szCs w:val="24"/>
          <w:lang w:val="en-GB"/>
        </w:rPr>
        <w:t>with one of the richness indexes</w:t>
      </w:r>
      <w:r w:rsidR="00C706BD" w:rsidRPr="009D33D0">
        <w:rPr>
          <w:rFonts w:ascii="Times New Roman" w:hAnsi="Times New Roman" w:cs="Times New Roman"/>
          <w:sz w:val="24"/>
          <w:szCs w:val="24"/>
          <w:lang w:val="en-GB"/>
        </w:rPr>
        <w:t>, although not statistically significantly</w:t>
      </w:r>
      <w:r w:rsidR="007E576F" w:rsidRPr="009D33D0">
        <w:rPr>
          <w:rFonts w:ascii="Times New Roman" w:hAnsi="Times New Roman" w:cs="Times New Roman"/>
          <w:sz w:val="24"/>
          <w:szCs w:val="24"/>
          <w:lang w:val="en-GB"/>
        </w:rPr>
        <w:t xml:space="preserve">. </w:t>
      </w:r>
      <w:r w:rsidR="001210FC" w:rsidRPr="009D33D0">
        <w:rPr>
          <w:rFonts w:ascii="Times New Roman" w:hAnsi="Times New Roman" w:cs="Times New Roman"/>
          <w:sz w:val="24"/>
          <w:szCs w:val="24"/>
          <w:lang w:val="en-GB"/>
        </w:rPr>
        <w:t>In previous studies</w:t>
      </w:r>
      <w:r w:rsidR="00247D56" w:rsidRPr="009D33D0">
        <w:rPr>
          <w:rFonts w:ascii="Times New Roman" w:hAnsi="Times New Roman" w:cs="Times New Roman"/>
          <w:sz w:val="24"/>
          <w:szCs w:val="24"/>
          <w:lang w:val="en-GB"/>
        </w:rPr>
        <w:t xml:space="preserve"> healthy eating patterns</w:t>
      </w:r>
      <w:r w:rsidR="00247D56" w:rsidRPr="009D33D0">
        <w:rPr>
          <w:rFonts w:ascii="Times New Roman" w:hAnsi="Times New Roman" w:cs="Times New Roman"/>
          <w:sz w:val="24"/>
          <w:szCs w:val="24"/>
          <w:vertAlign w:val="superscript"/>
          <w:lang w:val="en-GB"/>
        </w:rPr>
        <w:t>(13)</w:t>
      </w:r>
      <w:r w:rsidR="001210FC" w:rsidRPr="009D33D0">
        <w:rPr>
          <w:rFonts w:ascii="Times New Roman" w:hAnsi="Times New Roman" w:cs="Times New Roman"/>
          <w:sz w:val="24"/>
          <w:szCs w:val="24"/>
          <w:lang w:val="en-GB"/>
        </w:rPr>
        <w:t xml:space="preserve"> and dietary </w:t>
      </w:r>
      <w:r w:rsidR="00247D56" w:rsidRPr="009D33D0">
        <w:rPr>
          <w:rFonts w:ascii="Times New Roman" w:hAnsi="Times New Roman" w:cs="Times New Roman"/>
          <w:sz w:val="24"/>
          <w:szCs w:val="24"/>
          <w:lang w:val="en-GB"/>
        </w:rPr>
        <w:t>diversity</w:t>
      </w:r>
      <w:r w:rsidR="00247D56" w:rsidRPr="009D33D0">
        <w:rPr>
          <w:rFonts w:ascii="Times New Roman" w:hAnsi="Times New Roman" w:cs="Times New Roman"/>
          <w:sz w:val="24"/>
          <w:szCs w:val="24"/>
          <w:vertAlign w:val="superscript"/>
          <w:lang w:val="en-GB"/>
        </w:rPr>
        <w:t>(17)</w:t>
      </w:r>
      <w:r w:rsidR="001210FC" w:rsidRPr="009D33D0">
        <w:rPr>
          <w:rFonts w:ascii="Times New Roman" w:hAnsi="Times New Roman" w:cs="Times New Roman"/>
          <w:sz w:val="24"/>
          <w:szCs w:val="24"/>
          <w:lang w:val="en-GB"/>
        </w:rPr>
        <w:t xml:space="preserve"> have been associated with increased diversity of the gut microbiota. Also </w:t>
      </w:r>
      <w:r w:rsidR="00197A2A" w:rsidRPr="009D33D0">
        <w:rPr>
          <w:rFonts w:ascii="Times New Roman" w:hAnsi="Times New Roman" w:cs="Times New Roman"/>
          <w:sz w:val="24"/>
          <w:szCs w:val="24"/>
          <w:lang w:val="en-GB"/>
        </w:rPr>
        <w:t xml:space="preserve">an </w:t>
      </w:r>
      <w:r w:rsidR="007E576F" w:rsidRPr="009D33D0">
        <w:rPr>
          <w:rFonts w:ascii="Times New Roman" w:hAnsi="Times New Roman" w:cs="Times New Roman"/>
          <w:sz w:val="24"/>
          <w:szCs w:val="24"/>
          <w:lang w:val="en-GB"/>
        </w:rPr>
        <w:t>experimental</w:t>
      </w:r>
      <w:r w:rsidR="001210FC" w:rsidRPr="009D33D0">
        <w:rPr>
          <w:rFonts w:ascii="Times New Roman" w:hAnsi="Times New Roman" w:cs="Times New Roman"/>
          <w:sz w:val="24"/>
          <w:szCs w:val="24"/>
          <w:lang w:val="en-GB"/>
        </w:rPr>
        <w:t xml:space="preserve"> evidence indicates an impact of diet fat quality with microbiota composition</w:t>
      </w:r>
      <w:r w:rsidR="002C7C26" w:rsidRPr="009D33D0">
        <w:rPr>
          <w:rFonts w:ascii="Times New Roman" w:hAnsi="Times New Roman" w:cs="Times New Roman"/>
          <w:sz w:val="24"/>
          <w:szCs w:val="24"/>
          <w:vertAlign w:val="superscript"/>
          <w:lang w:val="en-GB"/>
        </w:rPr>
        <w:t>(29</w:t>
      </w:r>
      <w:r w:rsidR="00247D56" w:rsidRPr="009D33D0">
        <w:rPr>
          <w:rFonts w:ascii="Times New Roman" w:hAnsi="Times New Roman" w:cs="Times New Roman"/>
          <w:sz w:val="24"/>
          <w:szCs w:val="24"/>
          <w:vertAlign w:val="superscript"/>
          <w:lang w:val="en-GB"/>
        </w:rPr>
        <w:t>)</w:t>
      </w:r>
      <w:r w:rsidR="00D95C81" w:rsidRPr="009D33D0">
        <w:rPr>
          <w:rFonts w:ascii="Times New Roman" w:hAnsi="Times New Roman" w:cs="Times New Roman"/>
          <w:sz w:val="24"/>
          <w:szCs w:val="24"/>
          <w:lang w:val="en-GB"/>
        </w:rPr>
        <w:t xml:space="preserve">, </w:t>
      </w:r>
      <w:r w:rsidR="00F37E58" w:rsidRPr="009D33D0">
        <w:rPr>
          <w:rFonts w:ascii="Times New Roman" w:hAnsi="Times New Roman" w:cs="Times New Roman"/>
          <w:sz w:val="24"/>
          <w:szCs w:val="24"/>
          <w:lang w:val="en-GB"/>
        </w:rPr>
        <w:t xml:space="preserve">however no effect on maternal gut microbiota composition at late pregnancy was detected when mothers consumed salmon, rich in PUFAs from mid-pregnancy until delivery </w:t>
      </w:r>
      <w:r w:rsidR="00F37E58" w:rsidRPr="009D33D0">
        <w:rPr>
          <w:rFonts w:ascii="Times New Roman" w:hAnsi="Times New Roman" w:cs="Times New Roman"/>
          <w:sz w:val="24"/>
          <w:szCs w:val="24"/>
          <w:vertAlign w:val="superscript"/>
          <w:lang w:val="en-GB"/>
        </w:rPr>
        <w:t>(</w:t>
      </w:r>
      <w:r w:rsidR="002C7C26" w:rsidRPr="009D33D0">
        <w:rPr>
          <w:rFonts w:ascii="Times New Roman" w:hAnsi="Times New Roman" w:cs="Times New Roman"/>
          <w:sz w:val="24"/>
          <w:szCs w:val="24"/>
          <w:vertAlign w:val="superscript"/>
          <w:lang w:val="en-GB"/>
        </w:rPr>
        <w:t>30</w:t>
      </w:r>
      <w:r w:rsidR="004B7FF8" w:rsidRPr="009D33D0">
        <w:rPr>
          <w:rFonts w:ascii="Times New Roman" w:hAnsi="Times New Roman" w:cs="Times New Roman"/>
          <w:sz w:val="24"/>
          <w:szCs w:val="24"/>
          <w:vertAlign w:val="superscript"/>
          <w:lang w:val="en-GB"/>
        </w:rPr>
        <w:t>)</w:t>
      </w:r>
      <w:r w:rsidR="00F37E58" w:rsidRPr="009D33D0">
        <w:rPr>
          <w:rFonts w:ascii="Times New Roman" w:hAnsi="Times New Roman" w:cs="Times New Roman"/>
          <w:sz w:val="24"/>
          <w:szCs w:val="24"/>
          <w:lang w:val="en-GB"/>
        </w:rPr>
        <w:t>.</w:t>
      </w:r>
    </w:p>
    <w:p w14:paraId="4A334F76" w14:textId="2CC941AD" w:rsidR="005E6545" w:rsidRPr="009D33D0" w:rsidRDefault="007E576F" w:rsidP="00805D44">
      <w:pPr>
        <w:spacing w:line="360" w:lineRule="auto"/>
        <w:jc w:val="both"/>
        <w:rPr>
          <w:rFonts w:ascii="Times New Roman" w:hAnsi="Times New Roman" w:cs="Times New Roman"/>
          <w:sz w:val="24"/>
          <w:szCs w:val="24"/>
        </w:rPr>
      </w:pPr>
      <w:r w:rsidRPr="009D33D0">
        <w:rPr>
          <w:rFonts w:ascii="Times New Roman" w:hAnsi="Times New Roman" w:cs="Times New Roman"/>
          <w:sz w:val="24"/>
          <w:szCs w:val="24"/>
          <w:lang w:val="en-GB"/>
        </w:rPr>
        <w:t xml:space="preserve">When we evaluated the </w:t>
      </w:r>
      <w:r w:rsidR="005E6545" w:rsidRPr="009D33D0">
        <w:rPr>
          <w:rFonts w:ascii="Times New Roman" w:hAnsi="Times New Roman" w:cs="Times New Roman"/>
          <w:sz w:val="24"/>
          <w:szCs w:val="24"/>
          <w:lang w:val="en-GB"/>
        </w:rPr>
        <w:t>dietary nutrient</w:t>
      </w:r>
      <w:r w:rsidR="00197A2A" w:rsidRPr="009D33D0">
        <w:rPr>
          <w:rFonts w:ascii="Times New Roman" w:hAnsi="Times New Roman" w:cs="Times New Roman"/>
          <w:sz w:val="24"/>
          <w:szCs w:val="24"/>
          <w:lang w:val="en-GB"/>
        </w:rPr>
        <w:t>s and specific microbial groups, t</w:t>
      </w:r>
      <w:r w:rsidR="005A7AB4" w:rsidRPr="009D33D0">
        <w:rPr>
          <w:rFonts w:ascii="Times New Roman" w:hAnsi="Times New Roman" w:cs="Times New Roman"/>
          <w:sz w:val="24"/>
          <w:szCs w:val="24"/>
          <w:lang w:val="en-GB"/>
        </w:rPr>
        <w:t xml:space="preserve">he most striking correlations were found </w:t>
      </w:r>
      <w:r w:rsidR="00197A2A" w:rsidRPr="009D33D0">
        <w:rPr>
          <w:rFonts w:ascii="Times New Roman" w:hAnsi="Times New Roman" w:cs="Times New Roman"/>
          <w:sz w:val="24"/>
          <w:szCs w:val="24"/>
          <w:lang w:val="en-GB"/>
        </w:rPr>
        <w:t xml:space="preserve">for </w:t>
      </w:r>
      <w:r w:rsidR="005A7AB4" w:rsidRPr="009D33D0">
        <w:rPr>
          <w:rFonts w:ascii="Times New Roman" w:hAnsi="Times New Roman" w:cs="Times New Roman"/>
          <w:sz w:val="24"/>
          <w:szCs w:val="24"/>
          <w:lang w:val="en-GB"/>
        </w:rPr>
        <w:t xml:space="preserve">fibre and fat. Fibre intake was </w:t>
      </w:r>
      <w:r w:rsidR="008A2D9C" w:rsidRPr="009D33D0">
        <w:rPr>
          <w:rFonts w:ascii="Times New Roman" w:hAnsi="Times New Roman" w:cs="Times New Roman"/>
          <w:sz w:val="24"/>
          <w:szCs w:val="24"/>
          <w:lang w:val="en-GB"/>
        </w:rPr>
        <w:t xml:space="preserve">correlated </w:t>
      </w:r>
      <w:r w:rsidR="005A7AB4" w:rsidRPr="009D33D0">
        <w:rPr>
          <w:rFonts w:ascii="Times New Roman" w:hAnsi="Times New Roman" w:cs="Times New Roman"/>
          <w:sz w:val="24"/>
          <w:szCs w:val="24"/>
          <w:lang w:val="en-GB"/>
        </w:rPr>
        <w:t xml:space="preserve">with microbes </w:t>
      </w:r>
      <w:r w:rsidR="005A7AB4" w:rsidRPr="003D01B2">
        <w:rPr>
          <w:rFonts w:ascii="Times New Roman" w:hAnsi="Times New Roman" w:cs="Times New Roman"/>
          <w:sz w:val="24"/>
          <w:szCs w:val="24"/>
          <w:lang w:val="en-GB"/>
        </w:rPr>
        <w:t xml:space="preserve">of the </w:t>
      </w:r>
      <w:r w:rsidR="005A7AB4" w:rsidRPr="00BE0980">
        <w:rPr>
          <w:rFonts w:ascii="Times New Roman" w:hAnsi="Times New Roman" w:cs="Times New Roman"/>
          <w:i/>
          <w:sz w:val="24"/>
          <w:szCs w:val="24"/>
          <w:lang w:val="en-GB"/>
        </w:rPr>
        <w:t>Firmicutes</w:t>
      </w:r>
      <w:r w:rsidR="005A7AB4" w:rsidRPr="003D01B2">
        <w:rPr>
          <w:rFonts w:ascii="Times New Roman" w:hAnsi="Times New Roman" w:cs="Times New Roman"/>
          <w:sz w:val="24"/>
          <w:szCs w:val="24"/>
          <w:lang w:val="en-GB"/>
        </w:rPr>
        <w:t xml:space="preserve">, and </w:t>
      </w:r>
      <w:r w:rsidR="005A7AB4" w:rsidRPr="00BE0980">
        <w:rPr>
          <w:rFonts w:ascii="Times New Roman" w:hAnsi="Times New Roman" w:cs="Times New Roman"/>
          <w:i/>
          <w:sz w:val="24"/>
          <w:szCs w:val="24"/>
          <w:lang w:val="en-GB"/>
        </w:rPr>
        <w:t>Bacteroidetes</w:t>
      </w:r>
      <w:r w:rsidR="005A7AB4" w:rsidRPr="003D01B2">
        <w:rPr>
          <w:rFonts w:ascii="Times New Roman" w:hAnsi="Times New Roman" w:cs="Times New Roman"/>
          <w:sz w:val="24"/>
          <w:szCs w:val="24"/>
          <w:lang w:val="en-GB"/>
        </w:rPr>
        <w:t xml:space="preserve"> phylum</w:t>
      </w:r>
      <w:r w:rsidR="001B3F23" w:rsidRPr="003D01B2">
        <w:rPr>
          <w:rFonts w:ascii="Times New Roman" w:hAnsi="Times New Roman" w:cs="Times New Roman"/>
          <w:sz w:val="24"/>
          <w:szCs w:val="24"/>
          <w:lang w:val="en-GB"/>
        </w:rPr>
        <w:t>, both</w:t>
      </w:r>
      <w:r w:rsidR="005A7AB4" w:rsidRPr="003D01B2">
        <w:rPr>
          <w:rFonts w:ascii="Times New Roman" w:hAnsi="Times New Roman" w:cs="Times New Roman"/>
          <w:sz w:val="24"/>
          <w:szCs w:val="24"/>
          <w:lang w:val="en-GB"/>
        </w:rPr>
        <w:t xml:space="preserve"> negative and positive correlations were found in family a</w:t>
      </w:r>
      <w:r w:rsidR="00197A2A" w:rsidRPr="003D01B2">
        <w:rPr>
          <w:rFonts w:ascii="Times New Roman" w:hAnsi="Times New Roman" w:cs="Times New Roman"/>
          <w:sz w:val="24"/>
          <w:szCs w:val="24"/>
          <w:lang w:val="en-GB"/>
        </w:rPr>
        <w:t xml:space="preserve">nd </w:t>
      </w:r>
      <w:r w:rsidR="00197A2A" w:rsidRPr="009D33D0">
        <w:rPr>
          <w:rFonts w:ascii="Times New Roman" w:hAnsi="Times New Roman" w:cs="Times New Roman"/>
          <w:sz w:val="24"/>
          <w:szCs w:val="24"/>
          <w:lang w:val="en-GB"/>
        </w:rPr>
        <w:t xml:space="preserve">genus level of </w:t>
      </w:r>
      <w:r w:rsidR="008A2D9C" w:rsidRPr="009D33D0">
        <w:rPr>
          <w:rFonts w:ascii="Times New Roman" w:hAnsi="Times New Roman" w:cs="Times New Roman"/>
          <w:i/>
          <w:sz w:val="24"/>
          <w:szCs w:val="24"/>
          <w:lang w:val="en-GB"/>
        </w:rPr>
        <w:t>Bacteroidetes</w:t>
      </w:r>
      <w:r w:rsidR="008A2D9C" w:rsidRPr="009D33D0">
        <w:rPr>
          <w:rFonts w:ascii="Times New Roman" w:hAnsi="Times New Roman" w:cs="Times New Roman"/>
          <w:sz w:val="24"/>
          <w:szCs w:val="24"/>
          <w:lang w:val="en-GB"/>
        </w:rPr>
        <w:t xml:space="preserve"> phylum</w:t>
      </w:r>
      <w:r w:rsidR="004A5D5E" w:rsidRPr="009D33D0">
        <w:rPr>
          <w:rFonts w:ascii="Times New Roman" w:hAnsi="Times New Roman" w:cs="Times New Roman"/>
          <w:sz w:val="24"/>
          <w:szCs w:val="24"/>
          <w:lang w:val="en-GB"/>
        </w:rPr>
        <w:t xml:space="preserve">. </w:t>
      </w:r>
      <w:r w:rsidR="008C1C1D" w:rsidRPr="009D33D0">
        <w:rPr>
          <w:rFonts w:ascii="Times New Roman" w:hAnsi="Times New Roman" w:cs="Times New Roman"/>
          <w:sz w:val="24"/>
          <w:szCs w:val="24"/>
          <w:lang w:val="en-GB"/>
        </w:rPr>
        <w:t>A</w:t>
      </w:r>
      <w:r w:rsidR="003503E7" w:rsidRPr="009D33D0">
        <w:rPr>
          <w:rFonts w:ascii="Times New Roman" w:hAnsi="Times New Roman" w:cs="Times New Roman"/>
          <w:sz w:val="24"/>
          <w:szCs w:val="24"/>
          <w:lang w:val="en-GB"/>
        </w:rPr>
        <w:t xml:space="preserve">fter adjusting for multiple testing, the negative association between </w:t>
      </w:r>
      <w:r w:rsidR="003503E7" w:rsidRPr="009D33D0">
        <w:rPr>
          <w:rFonts w:ascii="Times New Roman" w:hAnsi="Times New Roman" w:cs="Times New Roman"/>
          <w:i/>
          <w:sz w:val="24"/>
          <w:szCs w:val="24"/>
          <w:lang w:val="en-GB"/>
        </w:rPr>
        <w:t>Bacteroidetes</w:t>
      </w:r>
      <w:r w:rsidR="003503E7" w:rsidRPr="009D33D0">
        <w:rPr>
          <w:rFonts w:ascii="Times New Roman" w:hAnsi="Times New Roman" w:cs="Times New Roman"/>
          <w:sz w:val="24"/>
          <w:szCs w:val="24"/>
          <w:lang w:val="en-GB"/>
        </w:rPr>
        <w:t xml:space="preserve"> and fibre did not remain statistically significant, </w:t>
      </w:r>
      <w:r w:rsidR="008C1C1D" w:rsidRPr="009D33D0">
        <w:rPr>
          <w:rFonts w:ascii="Times New Roman" w:hAnsi="Times New Roman" w:cs="Times New Roman"/>
          <w:sz w:val="24"/>
          <w:szCs w:val="24"/>
          <w:lang w:val="en-GB"/>
        </w:rPr>
        <w:t xml:space="preserve">however, </w:t>
      </w:r>
      <w:r w:rsidR="003503E7" w:rsidRPr="009D33D0">
        <w:rPr>
          <w:rFonts w:ascii="Times New Roman" w:hAnsi="Times New Roman" w:cs="Times New Roman"/>
          <w:sz w:val="24"/>
          <w:szCs w:val="24"/>
          <w:lang w:val="en-GB"/>
        </w:rPr>
        <w:t xml:space="preserve">the lowest relative abundance of </w:t>
      </w:r>
      <w:r w:rsidR="002B0F77" w:rsidRPr="009D33D0">
        <w:rPr>
          <w:rFonts w:ascii="Times New Roman" w:hAnsi="Times New Roman" w:cs="Times New Roman"/>
          <w:sz w:val="24"/>
          <w:szCs w:val="24"/>
          <w:lang w:val="en-GB"/>
        </w:rPr>
        <w:t xml:space="preserve">the family </w:t>
      </w:r>
      <w:r w:rsidR="002B0F77" w:rsidRPr="009D33D0">
        <w:rPr>
          <w:rFonts w:ascii="Times New Roman" w:hAnsi="Times New Roman" w:cs="Times New Roman"/>
          <w:i/>
          <w:sz w:val="24"/>
          <w:szCs w:val="24"/>
          <w:lang w:val="en-GB"/>
        </w:rPr>
        <w:t>Bacteroidaceae</w:t>
      </w:r>
      <w:r w:rsidR="002B0F77" w:rsidRPr="009D33D0">
        <w:rPr>
          <w:rFonts w:ascii="Times New Roman" w:hAnsi="Times New Roman" w:cs="Times New Roman"/>
          <w:sz w:val="24"/>
          <w:szCs w:val="24"/>
          <w:lang w:val="en-GB"/>
        </w:rPr>
        <w:t xml:space="preserve">, belonging to the phylum </w:t>
      </w:r>
      <w:r w:rsidR="002B0F77" w:rsidRPr="009D33D0">
        <w:rPr>
          <w:rFonts w:ascii="Times New Roman" w:hAnsi="Times New Roman" w:cs="Times New Roman"/>
          <w:i/>
          <w:sz w:val="24"/>
          <w:szCs w:val="24"/>
          <w:lang w:val="en-GB"/>
        </w:rPr>
        <w:t>Bacteroidetes</w:t>
      </w:r>
      <w:r w:rsidR="002B0F77" w:rsidRPr="009D33D0">
        <w:rPr>
          <w:rFonts w:ascii="Times New Roman" w:hAnsi="Times New Roman" w:cs="Times New Roman"/>
          <w:sz w:val="24"/>
          <w:szCs w:val="24"/>
          <w:lang w:val="en-GB"/>
        </w:rPr>
        <w:t xml:space="preserve"> was detected in the diet group with high-fibre/moderate fat intake</w:t>
      </w:r>
      <w:r w:rsidR="00D00C3B" w:rsidRPr="009D33D0">
        <w:rPr>
          <w:rFonts w:ascii="Times New Roman" w:hAnsi="Times New Roman" w:cs="Times New Roman"/>
          <w:sz w:val="24"/>
          <w:szCs w:val="24"/>
          <w:lang w:val="en-GB"/>
        </w:rPr>
        <w:t>.</w:t>
      </w:r>
      <w:r w:rsidR="002B0F77" w:rsidRPr="009D33D0">
        <w:rPr>
          <w:rFonts w:ascii="Times New Roman" w:hAnsi="Times New Roman" w:cs="Times New Roman"/>
          <w:sz w:val="24"/>
          <w:szCs w:val="24"/>
          <w:lang w:val="en-GB"/>
        </w:rPr>
        <w:t xml:space="preserve"> </w:t>
      </w:r>
      <w:r w:rsidR="00F27AA4" w:rsidRPr="009D33D0">
        <w:rPr>
          <w:rFonts w:ascii="Times New Roman" w:hAnsi="Times New Roman" w:cs="Times New Roman"/>
          <w:sz w:val="24"/>
          <w:szCs w:val="24"/>
          <w:lang w:val="en-GB"/>
        </w:rPr>
        <w:t xml:space="preserve">Similar associations </w:t>
      </w:r>
      <w:r w:rsidR="00D35186" w:rsidRPr="009D33D0">
        <w:rPr>
          <w:rFonts w:ascii="Times New Roman" w:hAnsi="Times New Roman" w:cs="Times New Roman"/>
          <w:sz w:val="24"/>
          <w:szCs w:val="24"/>
          <w:lang w:val="en-GB"/>
        </w:rPr>
        <w:t xml:space="preserve">were detected in </w:t>
      </w:r>
      <w:r w:rsidR="002B7307" w:rsidRPr="009D33D0">
        <w:rPr>
          <w:rFonts w:ascii="Times New Roman" w:hAnsi="Times New Roman" w:cs="Times New Roman"/>
          <w:sz w:val="24"/>
          <w:szCs w:val="24"/>
          <w:lang w:val="en-GB"/>
        </w:rPr>
        <w:t xml:space="preserve">a previous </w:t>
      </w:r>
      <w:r w:rsidR="00D35186" w:rsidRPr="009D33D0">
        <w:rPr>
          <w:rFonts w:ascii="Times New Roman" w:hAnsi="Times New Roman" w:cs="Times New Roman"/>
          <w:sz w:val="24"/>
          <w:szCs w:val="24"/>
          <w:lang w:val="en-GB"/>
        </w:rPr>
        <w:t xml:space="preserve">study, where </w:t>
      </w:r>
      <w:r w:rsidR="00D35186" w:rsidRPr="009D33D0">
        <w:rPr>
          <w:rFonts w:ascii="Times New Roman" w:hAnsi="Times New Roman" w:cs="Times New Roman"/>
          <w:i/>
          <w:sz w:val="24"/>
          <w:szCs w:val="24"/>
          <w:lang w:val="en-GB"/>
        </w:rPr>
        <w:t>Firmicutes</w:t>
      </w:r>
      <w:r w:rsidR="00D35186" w:rsidRPr="009D33D0">
        <w:rPr>
          <w:rFonts w:ascii="Times New Roman" w:hAnsi="Times New Roman" w:cs="Times New Roman"/>
          <w:sz w:val="24"/>
          <w:szCs w:val="24"/>
          <w:lang w:val="en-GB"/>
        </w:rPr>
        <w:t xml:space="preserve"> were positively and </w:t>
      </w:r>
      <w:r w:rsidR="00D35186" w:rsidRPr="009D33D0">
        <w:rPr>
          <w:rFonts w:ascii="Times New Roman" w:hAnsi="Times New Roman" w:cs="Times New Roman"/>
          <w:i/>
          <w:sz w:val="24"/>
          <w:szCs w:val="24"/>
          <w:lang w:val="en-GB"/>
        </w:rPr>
        <w:t>Bacteroidetes</w:t>
      </w:r>
      <w:r w:rsidR="00D35186" w:rsidRPr="009D33D0">
        <w:rPr>
          <w:rFonts w:ascii="Times New Roman" w:hAnsi="Times New Roman" w:cs="Times New Roman"/>
          <w:sz w:val="24"/>
          <w:szCs w:val="24"/>
          <w:lang w:val="en-GB"/>
        </w:rPr>
        <w:t xml:space="preserve"> negatively </w:t>
      </w:r>
      <w:r w:rsidR="005A478C" w:rsidRPr="009D33D0">
        <w:rPr>
          <w:rFonts w:ascii="Times New Roman" w:hAnsi="Times New Roman" w:cs="Times New Roman"/>
          <w:sz w:val="24"/>
          <w:szCs w:val="24"/>
          <w:lang w:val="en-GB"/>
        </w:rPr>
        <w:t xml:space="preserve">associated </w:t>
      </w:r>
      <w:r w:rsidR="00D35186" w:rsidRPr="009D33D0">
        <w:rPr>
          <w:rFonts w:ascii="Times New Roman" w:hAnsi="Times New Roman" w:cs="Times New Roman"/>
          <w:sz w:val="24"/>
          <w:szCs w:val="24"/>
          <w:lang w:val="en-GB"/>
        </w:rPr>
        <w:lastRenderedPageBreak/>
        <w:t>with fibre</w:t>
      </w:r>
      <w:r w:rsidR="00162770" w:rsidRPr="009D33D0">
        <w:rPr>
          <w:rFonts w:ascii="Times New Roman" w:hAnsi="Times New Roman" w:cs="Times New Roman"/>
          <w:sz w:val="24"/>
          <w:szCs w:val="24"/>
          <w:lang w:val="en-GB"/>
        </w:rPr>
        <w:t xml:space="preserve"> </w:t>
      </w:r>
      <w:r w:rsidR="009E2AF4" w:rsidRPr="009D33D0">
        <w:rPr>
          <w:rFonts w:ascii="Times New Roman" w:hAnsi="Times New Roman" w:cs="Times New Roman"/>
          <w:sz w:val="24"/>
          <w:szCs w:val="24"/>
          <w:lang w:val="en-GB"/>
        </w:rPr>
        <w:t>intake</w:t>
      </w:r>
      <w:r w:rsidR="002B7307" w:rsidRPr="009D33D0">
        <w:rPr>
          <w:rFonts w:ascii="Times New Roman" w:hAnsi="Times New Roman" w:cs="Times New Roman"/>
          <w:sz w:val="24"/>
          <w:szCs w:val="24"/>
          <w:lang w:val="en-GB"/>
        </w:rPr>
        <w:t xml:space="preserve"> </w:t>
      </w:r>
      <w:r w:rsidR="00247D56" w:rsidRPr="009D33D0">
        <w:rPr>
          <w:rFonts w:ascii="Times New Roman" w:hAnsi="Times New Roman" w:cs="Times New Roman"/>
          <w:sz w:val="24"/>
          <w:szCs w:val="24"/>
          <w:lang w:val="en-GB"/>
        </w:rPr>
        <w:t>in non-pregnant population</w:t>
      </w:r>
      <w:r w:rsidR="00247D56" w:rsidRPr="009D33D0">
        <w:rPr>
          <w:rFonts w:ascii="Times New Roman" w:hAnsi="Times New Roman" w:cs="Times New Roman"/>
          <w:sz w:val="24"/>
          <w:szCs w:val="24"/>
          <w:vertAlign w:val="superscript"/>
          <w:lang w:val="en-GB"/>
        </w:rPr>
        <w:t>(12)</w:t>
      </w:r>
      <w:r w:rsidR="00D35186" w:rsidRPr="009D33D0">
        <w:rPr>
          <w:rFonts w:ascii="Times New Roman" w:hAnsi="Times New Roman" w:cs="Times New Roman"/>
          <w:sz w:val="24"/>
          <w:szCs w:val="24"/>
          <w:lang w:val="en-GB"/>
        </w:rPr>
        <w:t>.</w:t>
      </w:r>
      <w:r w:rsidR="003D01B2" w:rsidRPr="009D33D0">
        <w:rPr>
          <w:rFonts w:ascii="Times New Roman" w:hAnsi="Times New Roman" w:cs="Times New Roman"/>
          <w:sz w:val="24"/>
          <w:szCs w:val="24"/>
          <w:lang w:val="en-GB"/>
        </w:rPr>
        <w:t xml:space="preserve"> </w:t>
      </w:r>
      <w:r w:rsidR="005A7AB4" w:rsidRPr="009D33D0">
        <w:rPr>
          <w:rFonts w:ascii="Times New Roman" w:hAnsi="Times New Roman" w:cs="Times New Roman"/>
          <w:sz w:val="24"/>
          <w:szCs w:val="24"/>
          <w:lang w:val="en-GB"/>
        </w:rPr>
        <w:t xml:space="preserve">Of the association of specific microbiota on nutrient intake, </w:t>
      </w:r>
      <w:r w:rsidR="005A7AB4" w:rsidRPr="009D33D0">
        <w:rPr>
          <w:rFonts w:ascii="Times New Roman" w:hAnsi="Times New Roman" w:cs="Times New Roman"/>
          <w:i/>
          <w:sz w:val="24"/>
          <w:szCs w:val="24"/>
          <w:lang w:val="en-GB"/>
        </w:rPr>
        <w:t>Barn</w:t>
      </w:r>
      <w:r w:rsidR="006A1877" w:rsidRPr="009D33D0">
        <w:rPr>
          <w:rFonts w:ascii="Times New Roman" w:hAnsi="Times New Roman" w:cs="Times New Roman"/>
          <w:i/>
          <w:sz w:val="24"/>
          <w:szCs w:val="24"/>
          <w:lang w:val="en-GB"/>
        </w:rPr>
        <w:t>e</w:t>
      </w:r>
      <w:r w:rsidR="005A7AB4" w:rsidRPr="009D33D0">
        <w:rPr>
          <w:rFonts w:ascii="Times New Roman" w:hAnsi="Times New Roman" w:cs="Times New Roman"/>
          <w:i/>
          <w:sz w:val="24"/>
          <w:szCs w:val="24"/>
          <w:lang w:val="en-GB"/>
        </w:rPr>
        <w:t>siellaceae</w:t>
      </w:r>
      <w:r w:rsidR="005A7AB4" w:rsidRPr="009D33D0" w:rsidDel="00B87D9B">
        <w:rPr>
          <w:rFonts w:ascii="Times New Roman" w:hAnsi="Times New Roman" w:cs="Times New Roman"/>
          <w:sz w:val="24"/>
          <w:szCs w:val="24"/>
          <w:lang w:val="en-GB"/>
        </w:rPr>
        <w:t xml:space="preserve"> </w:t>
      </w:r>
      <w:r w:rsidR="005A7AB4" w:rsidRPr="009D33D0">
        <w:rPr>
          <w:rFonts w:ascii="Times New Roman" w:hAnsi="Times New Roman" w:cs="Times New Roman"/>
          <w:sz w:val="24"/>
          <w:szCs w:val="24"/>
          <w:lang w:val="en-GB"/>
        </w:rPr>
        <w:t>resp</w:t>
      </w:r>
      <w:r w:rsidR="006A1877" w:rsidRPr="009D33D0">
        <w:rPr>
          <w:rFonts w:ascii="Times New Roman" w:hAnsi="Times New Roman" w:cs="Times New Roman"/>
          <w:sz w:val="24"/>
          <w:szCs w:val="24"/>
          <w:lang w:val="en-GB"/>
        </w:rPr>
        <w:t>onded mostly on nutrient intake;</w:t>
      </w:r>
      <w:r w:rsidR="005A7AB4" w:rsidRPr="009D33D0">
        <w:rPr>
          <w:rFonts w:ascii="Times New Roman" w:hAnsi="Times New Roman" w:cs="Times New Roman"/>
          <w:sz w:val="24"/>
          <w:szCs w:val="24"/>
          <w:lang w:val="en-GB"/>
        </w:rPr>
        <w:t xml:space="preserve"> </w:t>
      </w:r>
      <w:r w:rsidR="00BF333B" w:rsidRPr="009D33D0">
        <w:rPr>
          <w:rFonts w:ascii="Times New Roman" w:hAnsi="Times New Roman" w:cs="Times New Roman"/>
          <w:sz w:val="24"/>
          <w:szCs w:val="24"/>
          <w:lang w:val="en-GB"/>
        </w:rPr>
        <w:t xml:space="preserve">in addition of the negative correlation with fat intake, </w:t>
      </w:r>
      <w:r w:rsidR="00BF333B" w:rsidRPr="009D33D0">
        <w:rPr>
          <w:rFonts w:ascii="Times New Roman" w:hAnsi="Times New Roman" w:cs="Times New Roman"/>
          <w:i/>
          <w:sz w:val="24"/>
          <w:szCs w:val="24"/>
          <w:lang w:val="en-GB"/>
        </w:rPr>
        <w:t>Barn</w:t>
      </w:r>
      <w:r w:rsidR="006A1877" w:rsidRPr="009D33D0">
        <w:rPr>
          <w:rFonts w:ascii="Times New Roman" w:hAnsi="Times New Roman" w:cs="Times New Roman"/>
          <w:i/>
          <w:sz w:val="24"/>
          <w:szCs w:val="24"/>
          <w:lang w:val="en-GB"/>
        </w:rPr>
        <w:t>e</w:t>
      </w:r>
      <w:r w:rsidR="00BF333B" w:rsidRPr="009D33D0">
        <w:rPr>
          <w:rFonts w:ascii="Times New Roman" w:hAnsi="Times New Roman" w:cs="Times New Roman"/>
          <w:i/>
          <w:sz w:val="24"/>
          <w:szCs w:val="24"/>
          <w:lang w:val="en-GB"/>
        </w:rPr>
        <w:t>siellaceae</w:t>
      </w:r>
      <w:r w:rsidR="00BF333B" w:rsidRPr="009D33D0" w:rsidDel="00B87D9B">
        <w:rPr>
          <w:rFonts w:ascii="Times New Roman" w:hAnsi="Times New Roman" w:cs="Times New Roman"/>
          <w:sz w:val="24"/>
          <w:szCs w:val="24"/>
          <w:lang w:val="en-GB"/>
        </w:rPr>
        <w:t xml:space="preserve"> </w:t>
      </w:r>
      <w:r w:rsidR="00BF333B" w:rsidRPr="009D33D0">
        <w:rPr>
          <w:rFonts w:ascii="Times New Roman" w:hAnsi="Times New Roman" w:cs="Times New Roman"/>
          <w:sz w:val="24"/>
          <w:szCs w:val="24"/>
          <w:lang w:val="en-GB"/>
        </w:rPr>
        <w:t>showed</w:t>
      </w:r>
      <w:r w:rsidR="005A7AB4" w:rsidRPr="009D33D0">
        <w:rPr>
          <w:rFonts w:ascii="Times New Roman" w:hAnsi="Times New Roman" w:cs="Times New Roman"/>
          <w:sz w:val="24"/>
          <w:szCs w:val="24"/>
          <w:lang w:val="en-GB"/>
        </w:rPr>
        <w:t xml:space="preserve"> positive </w:t>
      </w:r>
      <w:r w:rsidR="00780E84" w:rsidRPr="009D33D0">
        <w:rPr>
          <w:rFonts w:ascii="Times New Roman" w:hAnsi="Times New Roman" w:cs="Times New Roman"/>
          <w:sz w:val="24"/>
          <w:szCs w:val="24"/>
          <w:lang w:val="en-GB"/>
        </w:rPr>
        <w:t>correlat</w:t>
      </w:r>
      <w:r w:rsidR="00BF333B" w:rsidRPr="009D33D0">
        <w:rPr>
          <w:rFonts w:ascii="Times New Roman" w:hAnsi="Times New Roman" w:cs="Times New Roman"/>
          <w:sz w:val="24"/>
          <w:szCs w:val="24"/>
          <w:lang w:val="en-GB"/>
        </w:rPr>
        <w:t>ion with fibre</w:t>
      </w:r>
      <w:r w:rsidR="003D01B2" w:rsidRPr="009D33D0">
        <w:rPr>
          <w:rFonts w:ascii="Times New Roman" w:hAnsi="Times New Roman" w:cs="Times New Roman"/>
          <w:sz w:val="24"/>
          <w:szCs w:val="24"/>
          <w:lang w:val="en-GB"/>
        </w:rPr>
        <w:t>.</w:t>
      </w:r>
      <w:r w:rsidR="00BF333B" w:rsidRPr="009D33D0">
        <w:rPr>
          <w:rFonts w:ascii="Times New Roman" w:hAnsi="Times New Roman" w:cs="Times New Roman"/>
          <w:sz w:val="24"/>
          <w:szCs w:val="24"/>
          <w:lang w:val="en-GB"/>
        </w:rPr>
        <w:t xml:space="preserve"> </w:t>
      </w:r>
      <w:r w:rsidR="00935FB1" w:rsidRPr="009D33D0">
        <w:rPr>
          <w:rFonts w:ascii="Times New Roman" w:hAnsi="Times New Roman" w:cs="Times New Roman"/>
          <w:sz w:val="24"/>
          <w:szCs w:val="24"/>
          <w:lang w:val="en-GB"/>
        </w:rPr>
        <w:t>Also fibre intake was positively correlated with an u</w:t>
      </w:r>
      <w:r w:rsidR="008A2D9C" w:rsidRPr="009D33D0">
        <w:rPr>
          <w:rFonts w:ascii="Times New Roman" w:hAnsi="Times New Roman" w:cs="Times New Roman"/>
          <w:sz w:val="24"/>
          <w:szCs w:val="24"/>
          <w:lang w:val="en-GB"/>
        </w:rPr>
        <w:t>nknown</w:t>
      </w:r>
      <w:r w:rsidR="003D01B2" w:rsidRPr="009D33D0">
        <w:rPr>
          <w:rFonts w:ascii="Times New Roman" w:hAnsi="Times New Roman" w:cs="Times New Roman"/>
          <w:sz w:val="24"/>
          <w:szCs w:val="24"/>
          <w:lang w:val="en-GB"/>
        </w:rPr>
        <w:t xml:space="preserve"> family of order </w:t>
      </w:r>
      <w:r w:rsidR="003D01B2" w:rsidRPr="009D33D0">
        <w:rPr>
          <w:rFonts w:ascii="Times New Roman" w:hAnsi="Times New Roman" w:cs="Times New Roman"/>
          <w:i/>
          <w:sz w:val="24"/>
          <w:szCs w:val="24"/>
          <w:lang w:val="en-GB"/>
        </w:rPr>
        <w:t>Clostridiales</w:t>
      </w:r>
      <w:r w:rsidR="003D01B2" w:rsidRPr="009D33D0">
        <w:rPr>
          <w:rFonts w:ascii="Times New Roman" w:hAnsi="Times New Roman" w:cs="Times New Roman"/>
          <w:sz w:val="24"/>
          <w:szCs w:val="24"/>
          <w:lang w:val="en-GB"/>
        </w:rPr>
        <w:t>.</w:t>
      </w:r>
      <w:r w:rsidR="00FA6BE4" w:rsidRPr="009D33D0">
        <w:rPr>
          <w:rFonts w:ascii="Times New Roman" w:hAnsi="Times New Roman" w:cs="Times New Roman"/>
          <w:sz w:val="24"/>
          <w:szCs w:val="24"/>
          <w:lang w:val="en-GB"/>
        </w:rPr>
        <w:t xml:space="preserve"> </w:t>
      </w:r>
      <w:r w:rsidR="00826216" w:rsidRPr="009D33D0">
        <w:rPr>
          <w:rFonts w:ascii="Times New Roman" w:hAnsi="Times New Roman" w:cs="Times New Roman"/>
          <w:sz w:val="24"/>
          <w:szCs w:val="24"/>
          <w:lang w:val="en-GB"/>
        </w:rPr>
        <w:t xml:space="preserve">In a recent study with pregnant women, higher intake of vitamin D and retinol at the second trimester was associated with increase in the relative abundance of </w:t>
      </w:r>
      <w:r w:rsidR="00826216" w:rsidRPr="009D33D0">
        <w:rPr>
          <w:rFonts w:ascii="Times New Roman" w:hAnsi="Times New Roman" w:cs="Times New Roman"/>
          <w:i/>
          <w:sz w:val="24"/>
          <w:szCs w:val="24"/>
          <w:lang w:val="en-GB"/>
        </w:rPr>
        <w:t>Proteobacteria</w:t>
      </w:r>
      <w:r w:rsidR="00826216" w:rsidRPr="009D33D0">
        <w:rPr>
          <w:rFonts w:ascii="Times New Roman" w:hAnsi="Times New Roman" w:cs="Times New Roman"/>
          <w:sz w:val="24"/>
          <w:szCs w:val="24"/>
          <w:lang w:val="en-GB"/>
        </w:rPr>
        <w:t xml:space="preserve"> after delivery </w:t>
      </w:r>
      <w:r w:rsidR="00826216" w:rsidRPr="009D33D0">
        <w:rPr>
          <w:rFonts w:ascii="Times New Roman" w:hAnsi="Times New Roman" w:cs="Times New Roman"/>
          <w:sz w:val="24"/>
          <w:szCs w:val="24"/>
          <w:vertAlign w:val="superscript"/>
          <w:lang w:val="en-GB"/>
        </w:rPr>
        <w:t>(</w:t>
      </w:r>
      <w:r w:rsidR="004B7FF8" w:rsidRPr="009D33D0">
        <w:rPr>
          <w:rFonts w:ascii="Times New Roman" w:hAnsi="Times New Roman" w:cs="Times New Roman"/>
          <w:sz w:val="24"/>
          <w:szCs w:val="24"/>
          <w:vertAlign w:val="superscript"/>
          <w:lang w:val="en-GB"/>
        </w:rPr>
        <w:t>31</w:t>
      </w:r>
      <w:r w:rsidR="00826216" w:rsidRPr="009D33D0">
        <w:rPr>
          <w:rFonts w:ascii="Times New Roman" w:hAnsi="Times New Roman" w:cs="Times New Roman"/>
          <w:sz w:val="24"/>
          <w:szCs w:val="24"/>
          <w:vertAlign w:val="superscript"/>
          <w:lang w:val="en-GB"/>
        </w:rPr>
        <w:t>)</w:t>
      </w:r>
      <w:r w:rsidR="004B7FF8" w:rsidRPr="009D33D0">
        <w:rPr>
          <w:rFonts w:ascii="Times New Roman" w:hAnsi="Times New Roman" w:cs="Times New Roman"/>
          <w:sz w:val="24"/>
          <w:szCs w:val="24"/>
          <w:lang w:val="en-GB"/>
        </w:rPr>
        <w:t>.</w:t>
      </w:r>
      <w:r w:rsidR="00826216" w:rsidRPr="009D33D0">
        <w:rPr>
          <w:rFonts w:ascii="Times New Roman" w:hAnsi="Times New Roman" w:cs="Times New Roman"/>
          <w:sz w:val="24"/>
          <w:szCs w:val="24"/>
          <w:lang w:val="en-GB"/>
        </w:rPr>
        <w:t xml:space="preserve"> In our study, we did not observe any associations between relative abundances of gut microbiota and vitamins, when conducting the analyses using robust multiple testing corrections.</w:t>
      </w:r>
    </w:p>
    <w:p w14:paraId="1981F108" w14:textId="250796DC" w:rsidR="00853852" w:rsidRDefault="00197A2A" w:rsidP="00805D4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rPr>
        <w:t>W</w:t>
      </w:r>
      <w:r w:rsidR="007D58AB" w:rsidRPr="00833353">
        <w:rPr>
          <w:rFonts w:ascii="Times New Roman" w:hAnsi="Times New Roman" w:cs="Times New Roman"/>
          <w:sz w:val="24"/>
          <w:szCs w:val="24"/>
          <w:lang w:val="en-GB"/>
        </w:rPr>
        <w:t xml:space="preserve">hen </w:t>
      </w:r>
      <w:r w:rsidR="004670AC" w:rsidRPr="00833353">
        <w:rPr>
          <w:rFonts w:ascii="Times New Roman" w:hAnsi="Times New Roman" w:cs="Times New Roman"/>
          <w:sz w:val="24"/>
          <w:szCs w:val="24"/>
          <w:lang w:val="en-GB"/>
        </w:rPr>
        <w:t xml:space="preserve">the </w:t>
      </w:r>
      <w:r w:rsidR="00CF6B62">
        <w:rPr>
          <w:rFonts w:ascii="Times New Roman" w:hAnsi="Times New Roman" w:cs="Times New Roman"/>
          <w:sz w:val="24"/>
          <w:szCs w:val="24"/>
          <w:lang w:val="en-GB"/>
        </w:rPr>
        <w:t>serum lipidomics</w:t>
      </w:r>
      <w:r w:rsidR="007D58AB" w:rsidRPr="00833353">
        <w:rPr>
          <w:rFonts w:ascii="Times New Roman" w:hAnsi="Times New Roman" w:cs="Times New Roman"/>
          <w:sz w:val="24"/>
          <w:szCs w:val="24"/>
          <w:lang w:val="en-GB"/>
        </w:rPr>
        <w:t xml:space="preserve"> results were </w:t>
      </w:r>
      <w:r>
        <w:rPr>
          <w:rFonts w:ascii="Times New Roman" w:hAnsi="Times New Roman" w:cs="Times New Roman"/>
          <w:sz w:val="24"/>
          <w:szCs w:val="24"/>
          <w:lang w:val="en-GB"/>
        </w:rPr>
        <w:t xml:space="preserve">evaluated against </w:t>
      </w:r>
      <w:r w:rsidR="004670AC" w:rsidRPr="00833353">
        <w:rPr>
          <w:rFonts w:ascii="Times New Roman" w:hAnsi="Times New Roman" w:cs="Times New Roman"/>
          <w:sz w:val="24"/>
          <w:szCs w:val="24"/>
          <w:lang w:val="en-GB"/>
        </w:rPr>
        <w:t xml:space="preserve">the </w:t>
      </w:r>
      <w:r w:rsidR="007D58AB" w:rsidRPr="00833353">
        <w:rPr>
          <w:rFonts w:ascii="Times New Roman" w:hAnsi="Times New Roman" w:cs="Times New Roman"/>
          <w:sz w:val="24"/>
          <w:szCs w:val="24"/>
          <w:lang w:val="en-GB"/>
        </w:rPr>
        <w:t xml:space="preserve">microbiota data, </w:t>
      </w:r>
      <w:r w:rsidR="008A2D9C">
        <w:rPr>
          <w:rFonts w:ascii="Times New Roman" w:hAnsi="Times New Roman" w:cs="Times New Roman"/>
          <w:sz w:val="24"/>
          <w:szCs w:val="24"/>
          <w:lang w:val="en-GB"/>
        </w:rPr>
        <w:t xml:space="preserve">strongest </w:t>
      </w:r>
      <w:r w:rsidR="00C30F04" w:rsidRPr="00833353">
        <w:rPr>
          <w:rFonts w:ascii="Times New Roman" w:hAnsi="Times New Roman" w:cs="Times New Roman"/>
          <w:sz w:val="24"/>
          <w:szCs w:val="24"/>
          <w:lang w:val="en-GB"/>
        </w:rPr>
        <w:t xml:space="preserve">associations </w:t>
      </w:r>
      <w:r w:rsidR="007D58AB" w:rsidRPr="00833353">
        <w:rPr>
          <w:rFonts w:ascii="Times New Roman" w:hAnsi="Times New Roman" w:cs="Times New Roman"/>
          <w:sz w:val="24"/>
          <w:szCs w:val="24"/>
          <w:lang w:val="en-GB"/>
        </w:rPr>
        <w:t xml:space="preserve">were </w:t>
      </w:r>
      <w:r w:rsidR="004670AC" w:rsidRPr="00833353">
        <w:rPr>
          <w:rFonts w:ascii="Times New Roman" w:hAnsi="Times New Roman" w:cs="Times New Roman"/>
          <w:sz w:val="24"/>
          <w:szCs w:val="24"/>
          <w:lang w:val="en-GB"/>
        </w:rPr>
        <w:t xml:space="preserve">observed </w:t>
      </w:r>
      <w:r w:rsidR="007D58AB" w:rsidRPr="003D01B2">
        <w:rPr>
          <w:rFonts w:ascii="Times New Roman" w:hAnsi="Times New Roman" w:cs="Times New Roman"/>
          <w:sz w:val="24"/>
          <w:szCs w:val="24"/>
          <w:lang w:val="en-GB"/>
        </w:rPr>
        <w:t>with</w:t>
      </w:r>
      <w:r w:rsidR="00EB7012" w:rsidRPr="003D01B2">
        <w:rPr>
          <w:rFonts w:ascii="Times New Roman" w:hAnsi="Times New Roman" w:cs="Times New Roman"/>
          <w:sz w:val="24"/>
          <w:szCs w:val="24"/>
          <w:lang w:val="en-GB"/>
        </w:rPr>
        <w:t xml:space="preserve"> </w:t>
      </w:r>
      <w:r w:rsidR="008A2D9C" w:rsidRPr="00BE0980">
        <w:rPr>
          <w:rFonts w:ascii="Times New Roman" w:hAnsi="Times New Roman" w:cs="Times New Roman"/>
          <w:i/>
          <w:sz w:val="24"/>
          <w:szCs w:val="24"/>
          <w:lang w:val="en-GB"/>
        </w:rPr>
        <w:t>Lachnospira</w:t>
      </w:r>
      <w:r w:rsidR="006A589B" w:rsidRPr="00BE0980">
        <w:rPr>
          <w:rFonts w:ascii="Times New Roman" w:hAnsi="Times New Roman" w:cs="Times New Roman"/>
          <w:i/>
          <w:sz w:val="24"/>
          <w:szCs w:val="24"/>
          <w:lang w:val="en-GB"/>
        </w:rPr>
        <w:t>ceae</w:t>
      </w:r>
      <w:r w:rsidR="008A2D9C" w:rsidRPr="003D01B2">
        <w:rPr>
          <w:rFonts w:ascii="Times New Roman" w:hAnsi="Times New Roman" w:cs="Times New Roman"/>
          <w:sz w:val="24"/>
          <w:szCs w:val="24"/>
          <w:lang w:val="en-GB"/>
        </w:rPr>
        <w:t xml:space="preserve"> family, genus </w:t>
      </w:r>
      <w:r w:rsidR="008A2D9C" w:rsidRPr="003D01B2">
        <w:rPr>
          <w:rFonts w:ascii="Times New Roman" w:hAnsi="Times New Roman" w:cs="Times New Roman"/>
          <w:i/>
          <w:sz w:val="24"/>
          <w:szCs w:val="24"/>
          <w:lang w:val="en-GB"/>
        </w:rPr>
        <w:t>Lachnospira</w:t>
      </w:r>
      <w:r w:rsidR="003010C2" w:rsidRPr="003D01B2">
        <w:rPr>
          <w:rFonts w:ascii="Times New Roman" w:hAnsi="Times New Roman" w:cs="Times New Roman"/>
          <w:sz w:val="24"/>
          <w:szCs w:val="24"/>
          <w:lang w:val="en-GB"/>
        </w:rPr>
        <w:t xml:space="preserve"> having negative </w:t>
      </w:r>
      <w:r w:rsidR="00281942" w:rsidRPr="00152844">
        <w:rPr>
          <w:rFonts w:ascii="Times New Roman" w:hAnsi="Times New Roman" w:cs="Times New Roman"/>
          <w:sz w:val="24"/>
          <w:szCs w:val="24"/>
          <w:lang w:val="en-GB"/>
        </w:rPr>
        <w:t xml:space="preserve">association with different lipoprotein particles and serum triglycerides </w:t>
      </w:r>
      <w:r w:rsidR="003010C2" w:rsidRPr="003D01B2">
        <w:rPr>
          <w:rFonts w:ascii="Times New Roman" w:hAnsi="Times New Roman" w:cs="Times New Roman"/>
          <w:sz w:val="24"/>
          <w:szCs w:val="24"/>
          <w:lang w:val="en-GB"/>
        </w:rPr>
        <w:t xml:space="preserve">and </w:t>
      </w:r>
      <w:r w:rsidR="003010C2" w:rsidRPr="003D01B2">
        <w:rPr>
          <w:rFonts w:ascii="Times New Roman" w:hAnsi="Times New Roman" w:cs="Times New Roman"/>
          <w:i/>
          <w:sz w:val="24"/>
          <w:szCs w:val="24"/>
          <w:lang w:val="en-GB"/>
        </w:rPr>
        <w:t>Blautia</w:t>
      </w:r>
      <w:r w:rsidR="003010C2" w:rsidRPr="003D01B2">
        <w:rPr>
          <w:rFonts w:ascii="Times New Roman" w:hAnsi="Times New Roman" w:cs="Times New Roman"/>
          <w:sz w:val="24"/>
          <w:szCs w:val="24"/>
          <w:lang w:val="en-GB"/>
        </w:rPr>
        <w:t xml:space="preserve"> positive</w:t>
      </w:r>
      <w:r w:rsidR="008A2D9C" w:rsidRPr="003D01B2">
        <w:rPr>
          <w:rFonts w:ascii="Times New Roman" w:hAnsi="Times New Roman" w:cs="Times New Roman"/>
          <w:sz w:val="24"/>
          <w:szCs w:val="24"/>
          <w:lang w:val="en-GB"/>
        </w:rPr>
        <w:t xml:space="preserve"> </w:t>
      </w:r>
      <w:r w:rsidR="001B3F23" w:rsidRPr="003D01B2">
        <w:rPr>
          <w:rFonts w:ascii="Times New Roman" w:hAnsi="Times New Roman" w:cs="Times New Roman"/>
          <w:sz w:val="24"/>
          <w:szCs w:val="24"/>
          <w:lang w:val="en-GB"/>
        </w:rPr>
        <w:t>association with</w:t>
      </w:r>
      <w:r w:rsidR="008A2D9C" w:rsidRPr="003D01B2">
        <w:rPr>
          <w:rFonts w:ascii="Times New Roman" w:hAnsi="Times New Roman" w:cs="Times New Roman"/>
          <w:sz w:val="24"/>
          <w:szCs w:val="24"/>
          <w:lang w:val="en-GB"/>
        </w:rPr>
        <w:t xml:space="preserve"> </w:t>
      </w:r>
      <w:r w:rsidR="007D58AB" w:rsidRPr="00833353">
        <w:rPr>
          <w:rFonts w:ascii="Times New Roman" w:hAnsi="Times New Roman" w:cs="Times New Roman"/>
          <w:sz w:val="24"/>
          <w:szCs w:val="24"/>
          <w:lang w:val="en-GB"/>
        </w:rPr>
        <w:t>different lipoprotein particles</w:t>
      </w:r>
      <w:r w:rsidR="00152844">
        <w:rPr>
          <w:rFonts w:ascii="Times New Roman" w:hAnsi="Times New Roman" w:cs="Times New Roman"/>
          <w:sz w:val="24"/>
          <w:szCs w:val="24"/>
          <w:lang w:val="en-GB"/>
        </w:rPr>
        <w:t xml:space="preserve">. </w:t>
      </w:r>
      <w:r w:rsidR="00152844" w:rsidRPr="00152844">
        <w:rPr>
          <w:rFonts w:ascii="Times New Roman" w:hAnsi="Times New Roman" w:cs="Times New Roman"/>
          <w:i/>
          <w:sz w:val="24"/>
          <w:szCs w:val="24"/>
          <w:lang w:val="en-GB"/>
        </w:rPr>
        <w:t>Lachnospira</w:t>
      </w:r>
      <w:r w:rsidR="00152844" w:rsidRPr="00152844">
        <w:rPr>
          <w:rFonts w:ascii="Times New Roman" w:hAnsi="Times New Roman" w:cs="Times New Roman"/>
          <w:sz w:val="24"/>
          <w:szCs w:val="24"/>
          <w:lang w:val="en-GB"/>
        </w:rPr>
        <w:t xml:space="preserve"> relative abundance was inversely associated with serum VLDL particles, which together with small-sized LDL particles are considered the most harmful types of lipoproteins in regard t</w:t>
      </w:r>
      <w:r w:rsidR="00152844">
        <w:rPr>
          <w:rFonts w:ascii="Times New Roman" w:hAnsi="Times New Roman" w:cs="Times New Roman"/>
          <w:sz w:val="24"/>
          <w:szCs w:val="24"/>
          <w:lang w:val="en-GB"/>
        </w:rPr>
        <w:t>o atherosclerosis development</w:t>
      </w:r>
      <w:r w:rsidR="002C7C26">
        <w:rPr>
          <w:rFonts w:ascii="Times New Roman" w:hAnsi="Times New Roman" w:cs="Times New Roman"/>
          <w:sz w:val="24"/>
          <w:szCs w:val="24"/>
          <w:vertAlign w:val="superscript"/>
          <w:lang w:val="en-GB"/>
        </w:rPr>
        <w:t>(32</w:t>
      </w:r>
      <w:r w:rsidR="00152844" w:rsidRPr="00152844">
        <w:rPr>
          <w:rFonts w:ascii="Times New Roman" w:hAnsi="Times New Roman" w:cs="Times New Roman"/>
          <w:sz w:val="24"/>
          <w:szCs w:val="24"/>
          <w:vertAlign w:val="superscript"/>
          <w:lang w:val="en-GB"/>
        </w:rPr>
        <w:t>)</w:t>
      </w:r>
      <w:r w:rsidR="00152844">
        <w:rPr>
          <w:rFonts w:ascii="Times New Roman" w:hAnsi="Times New Roman" w:cs="Times New Roman"/>
          <w:sz w:val="24"/>
          <w:szCs w:val="24"/>
          <w:lang w:val="en-GB"/>
        </w:rPr>
        <w:t>.</w:t>
      </w:r>
      <w:r w:rsidR="008A2D9C">
        <w:rPr>
          <w:rFonts w:ascii="Times New Roman" w:hAnsi="Times New Roman" w:cs="Times New Roman"/>
          <w:sz w:val="24"/>
          <w:szCs w:val="24"/>
          <w:lang w:val="en-GB"/>
        </w:rPr>
        <w:t xml:space="preserve"> </w:t>
      </w:r>
      <w:r w:rsidR="00152844">
        <w:rPr>
          <w:rFonts w:ascii="Times New Roman" w:hAnsi="Times New Roman" w:cs="Times New Roman"/>
          <w:sz w:val="24"/>
          <w:szCs w:val="24"/>
          <w:lang w:val="en-GB"/>
        </w:rPr>
        <w:t>R</w:t>
      </w:r>
      <w:r w:rsidR="007D58AB" w:rsidRPr="00833353">
        <w:rPr>
          <w:rFonts w:ascii="Times New Roman" w:hAnsi="Times New Roman" w:cs="Times New Roman"/>
          <w:sz w:val="24"/>
          <w:szCs w:val="24"/>
          <w:lang w:val="en-GB"/>
        </w:rPr>
        <w:t xml:space="preserve">ecent </w:t>
      </w:r>
      <w:r w:rsidR="00B029EF" w:rsidRPr="00833353">
        <w:rPr>
          <w:rFonts w:ascii="Times New Roman" w:hAnsi="Times New Roman" w:cs="Times New Roman"/>
          <w:sz w:val="24"/>
          <w:szCs w:val="24"/>
          <w:lang w:val="en-GB"/>
        </w:rPr>
        <w:t xml:space="preserve">findings have linked gut microbiota with lipid metabolism in humans and in mice, and causality has been </w:t>
      </w:r>
      <w:r w:rsidR="00C30F04" w:rsidRPr="00833353">
        <w:rPr>
          <w:rFonts w:ascii="Times New Roman" w:hAnsi="Times New Roman" w:cs="Times New Roman"/>
          <w:sz w:val="24"/>
          <w:szCs w:val="24"/>
          <w:lang w:val="en-GB"/>
        </w:rPr>
        <w:t>supported by</w:t>
      </w:r>
      <w:r w:rsidR="00B029EF" w:rsidRPr="00833353">
        <w:rPr>
          <w:rFonts w:ascii="Times New Roman" w:hAnsi="Times New Roman" w:cs="Times New Roman"/>
          <w:sz w:val="24"/>
          <w:szCs w:val="24"/>
          <w:lang w:val="en-GB"/>
        </w:rPr>
        <w:t xml:space="preserve"> animal trials</w:t>
      </w:r>
      <w:r w:rsidR="004670AC" w:rsidRPr="00833353">
        <w:rPr>
          <w:rFonts w:ascii="Times New Roman" w:hAnsi="Times New Roman" w:cs="Times New Roman"/>
          <w:sz w:val="24"/>
          <w:szCs w:val="24"/>
          <w:lang w:val="en-GB"/>
        </w:rPr>
        <w:t>,</w:t>
      </w:r>
      <w:r w:rsidR="007538D4" w:rsidRPr="00833353">
        <w:rPr>
          <w:rFonts w:ascii="Times New Roman" w:hAnsi="Times New Roman" w:cs="Times New Roman"/>
          <w:sz w:val="24"/>
          <w:szCs w:val="24"/>
          <w:lang w:val="en-GB"/>
        </w:rPr>
        <w:t xml:space="preserve"> as reviewed </w:t>
      </w:r>
      <w:r>
        <w:rPr>
          <w:rFonts w:ascii="Times New Roman" w:hAnsi="Times New Roman" w:cs="Times New Roman"/>
          <w:sz w:val="24"/>
          <w:szCs w:val="24"/>
          <w:lang w:val="en-GB"/>
        </w:rPr>
        <w:t>in</w:t>
      </w:r>
      <w:r w:rsidR="00247D56">
        <w:rPr>
          <w:rFonts w:ascii="Times New Roman" w:hAnsi="Times New Roman" w:cs="Times New Roman"/>
          <w:sz w:val="24"/>
          <w:szCs w:val="24"/>
          <w:lang w:val="en-GB"/>
        </w:rPr>
        <w:t xml:space="preserve"> Wang et al.</w:t>
      </w:r>
      <w:r w:rsidR="002C7C26">
        <w:rPr>
          <w:rFonts w:ascii="Times New Roman" w:hAnsi="Times New Roman" w:cs="Times New Roman"/>
          <w:sz w:val="24"/>
          <w:szCs w:val="24"/>
          <w:vertAlign w:val="superscript"/>
          <w:lang w:val="en-GB"/>
        </w:rPr>
        <w:t>(33</w:t>
      </w:r>
      <w:r w:rsidR="00247D56">
        <w:rPr>
          <w:rFonts w:ascii="Times New Roman" w:hAnsi="Times New Roman" w:cs="Times New Roman"/>
          <w:sz w:val="24"/>
          <w:szCs w:val="24"/>
          <w:vertAlign w:val="superscript"/>
          <w:lang w:val="en-GB"/>
        </w:rPr>
        <w:t>)</w:t>
      </w:r>
      <w:r w:rsidR="00B029EF" w:rsidRPr="00833353">
        <w:rPr>
          <w:rFonts w:ascii="Times New Roman" w:hAnsi="Times New Roman" w:cs="Times New Roman"/>
          <w:sz w:val="24"/>
          <w:szCs w:val="24"/>
          <w:lang w:val="en-GB"/>
        </w:rPr>
        <w:t>.</w:t>
      </w:r>
      <w:r w:rsidR="00881757" w:rsidRPr="00833353">
        <w:rPr>
          <w:rFonts w:ascii="Times New Roman" w:hAnsi="Times New Roman" w:cs="Times New Roman"/>
          <w:sz w:val="24"/>
          <w:szCs w:val="24"/>
          <w:lang w:val="en-GB"/>
        </w:rPr>
        <w:t xml:space="preserve"> </w:t>
      </w:r>
      <w:r w:rsidR="004670AC" w:rsidRPr="00833353">
        <w:rPr>
          <w:rFonts w:ascii="Times New Roman" w:hAnsi="Times New Roman" w:cs="Times New Roman"/>
          <w:sz w:val="24"/>
          <w:szCs w:val="24"/>
          <w:lang w:val="en-GB"/>
        </w:rPr>
        <w:t>A</w:t>
      </w:r>
      <w:r w:rsidR="00152844">
        <w:rPr>
          <w:rFonts w:ascii="Times New Roman" w:hAnsi="Times New Roman" w:cs="Times New Roman"/>
          <w:sz w:val="24"/>
          <w:szCs w:val="24"/>
          <w:lang w:val="en-GB"/>
        </w:rPr>
        <w:t>nother</w:t>
      </w:r>
      <w:r w:rsidR="00EF3101" w:rsidRPr="00833353">
        <w:rPr>
          <w:rFonts w:ascii="Times New Roman" w:hAnsi="Times New Roman" w:cs="Times New Roman"/>
          <w:sz w:val="24"/>
          <w:szCs w:val="24"/>
          <w:lang w:val="en-GB"/>
        </w:rPr>
        <w:t xml:space="preserve"> recent study</w:t>
      </w:r>
      <w:r w:rsidR="002C7C26">
        <w:rPr>
          <w:rFonts w:ascii="Times New Roman" w:hAnsi="Times New Roman" w:cs="Times New Roman"/>
          <w:sz w:val="24"/>
          <w:szCs w:val="24"/>
          <w:vertAlign w:val="superscript"/>
          <w:lang w:val="en-GB"/>
        </w:rPr>
        <w:t>(34</w:t>
      </w:r>
      <w:r w:rsidR="00247D56">
        <w:rPr>
          <w:rFonts w:ascii="Times New Roman" w:hAnsi="Times New Roman" w:cs="Times New Roman"/>
          <w:sz w:val="24"/>
          <w:szCs w:val="24"/>
          <w:vertAlign w:val="superscript"/>
          <w:lang w:val="en-GB"/>
        </w:rPr>
        <w:t>)</w:t>
      </w:r>
      <w:r w:rsidR="00EF3101" w:rsidRPr="00833353">
        <w:rPr>
          <w:rFonts w:ascii="Times New Roman" w:hAnsi="Times New Roman" w:cs="Times New Roman"/>
          <w:sz w:val="24"/>
          <w:szCs w:val="24"/>
          <w:lang w:val="en-GB"/>
        </w:rPr>
        <w:t xml:space="preserve"> show</w:t>
      </w:r>
      <w:r w:rsidR="004670AC" w:rsidRPr="00833353">
        <w:rPr>
          <w:rFonts w:ascii="Times New Roman" w:hAnsi="Times New Roman" w:cs="Times New Roman"/>
          <w:sz w:val="24"/>
          <w:szCs w:val="24"/>
          <w:lang w:val="en-GB"/>
        </w:rPr>
        <w:t>ed</w:t>
      </w:r>
      <w:r w:rsidR="00EF3101" w:rsidRPr="00833353">
        <w:rPr>
          <w:rFonts w:ascii="Times New Roman" w:hAnsi="Times New Roman" w:cs="Times New Roman"/>
          <w:sz w:val="24"/>
          <w:szCs w:val="24"/>
          <w:lang w:val="en-GB"/>
        </w:rPr>
        <w:t xml:space="preserve"> that the gut microbiota explains part of the variation in blood lipid concentrations in humans; the presence or </w:t>
      </w:r>
      <w:r w:rsidR="00D65A83" w:rsidRPr="00833353">
        <w:rPr>
          <w:rFonts w:ascii="Times New Roman" w:hAnsi="Times New Roman" w:cs="Times New Roman"/>
          <w:sz w:val="24"/>
          <w:szCs w:val="24"/>
          <w:lang w:val="en-GB"/>
        </w:rPr>
        <w:t>absence</w:t>
      </w:r>
      <w:r w:rsidR="00EF3101" w:rsidRPr="00833353">
        <w:rPr>
          <w:rFonts w:ascii="Times New Roman" w:hAnsi="Times New Roman" w:cs="Times New Roman"/>
          <w:sz w:val="24"/>
          <w:szCs w:val="24"/>
          <w:lang w:val="en-GB"/>
        </w:rPr>
        <w:t xml:space="preserve"> of certain species in the gut may be the root cause </w:t>
      </w:r>
      <w:r w:rsidR="006B6A19" w:rsidRPr="00833353">
        <w:rPr>
          <w:rFonts w:ascii="Times New Roman" w:hAnsi="Times New Roman" w:cs="Times New Roman"/>
          <w:sz w:val="24"/>
          <w:szCs w:val="24"/>
          <w:lang w:val="en-GB"/>
        </w:rPr>
        <w:t xml:space="preserve">for </w:t>
      </w:r>
      <w:r w:rsidR="00EF3101" w:rsidRPr="00833353">
        <w:rPr>
          <w:rFonts w:ascii="Times New Roman" w:hAnsi="Times New Roman" w:cs="Times New Roman"/>
          <w:sz w:val="24"/>
          <w:szCs w:val="24"/>
          <w:lang w:val="en-GB"/>
        </w:rPr>
        <w:t>aberrant blood lipid levels.</w:t>
      </w:r>
      <w:r w:rsidR="00916FE7" w:rsidRPr="00833353">
        <w:rPr>
          <w:rFonts w:ascii="Times New Roman" w:hAnsi="Times New Roman" w:cs="Times New Roman"/>
          <w:sz w:val="24"/>
          <w:szCs w:val="24"/>
          <w:lang w:val="en-GB"/>
        </w:rPr>
        <w:t xml:space="preserve"> </w:t>
      </w:r>
    </w:p>
    <w:p w14:paraId="3C7A5C71" w14:textId="15A4761A" w:rsidR="00826216" w:rsidRPr="009D33D0" w:rsidRDefault="009B2ECC" w:rsidP="00826216">
      <w:pPr>
        <w:spacing w:line="360" w:lineRule="auto"/>
        <w:jc w:val="both"/>
        <w:rPr>
          <w:rFonts w:ascii="Times New Roman" w:hAnsi="Times New Roman" w:cs="Times New Roman"/>
          <w:sz w:val="24"/>
          <w:szCs w:val="24"/>
          <w:lang w:val="en-GB"/>
        </w:rPr>
      </w:pPr>
      <w:r w:rsidRPr="003D01B2">
        <w:rPr>
          <w:rFonts w:ascii="Times New Roman" w:hAnsi="Times New Roman" w:cs="Times New Roman"/>
          <w:sz w:val="24"/>
          <w:szCs w:val="24"/>
          <w:lang w:val="en-GB"/>
        </w:rPr>
        <w:t xml:space="preserve">We also detected a relation between gut microbiota and low-grade inflammation as </w:t>
      </w:r>
      <w:r w:rsidR="003010C2" w:rsidRPr="003D01B2">
        <w:rPr>
          <w:rFonts w:ascii="Times New Roman" w:hAnsi="Times New Roman" w:cs="Times New Roman"/>
          <w:sz w:val="24"/>
          <w:szCs w:val="24"/>
          <w:lang w:val="en-GB"/>
        </w:rPr>
        <w:t xml:space="preserve">higher microbiota richness was linked to lower level of GlycA. GlycA </w:t>
      </w:r>
      <w:r w:rsidRPr="003D01B2">
        <w:rPr>
          <w:rFonts w:ascii="Times New Roman" w:hAnsi="Times New Roman" w:cs="Times New Roman"/>
          <w:sz w:val="24"/>
          <w:szCs w:val="24"/>
          <w:lang w:val="en-GB"/>
        </w:rPr>
        <w:t xml:space="preserve">has </w:t>
      </w:r>
      <w:r w:rsidR="003010C2" w:rsidRPr="003D01B2">
        <w:rPr>
          <w:rFonts w:ascii="Times New Roman" w:hAnsi="Times New Roman" w:cs="Times New Roman"/>
          <w:sz w:val="24"/>
          <w:szCs w:val="24"/>
        </w:rPr>
        <w:t>been rel</w:t>
      </w:r>
      <w:r w:rsidR="00FC0AF9" w:rsidRPr="003D01B2">
        <w:rPr>
          <w:rFonts w:ascii="Times New Roman" w:hAnsi="Times New Roman" w:cs="Times New Roman"/>
          <w:sz w:val="24"/>
          <w:szCs w:val="24"/>
        </w:rPr>
        <w:t>ated to chronic inflammation</w:t>
      </w:r>
      <w:r w:rsidR="002C7C26">
        <w:rPr>
          <w:rFonts w:ascii="Times New Roman" w:hAnsi="Times New Roman" w:cs="Times New Roman"/>
          <w:sz w:val="24"/>
          <w:szCs w:val="24"/>
          <w:vertAlign w:val="superscript"/>
        </w:rPr>
        <w:t>(</w:t>
      </w:r>
      <w:r w:rsidR="002C7C26" w:rsidRPr="009D33D0">
        <w:rPr>
          <w:rFonts w:ascii="Times New Roman" w:hAnsi="Times New Roman" w:cs="Times New Roman"/>
          <w:sz w:val="24"/>
          <w:szCs w:val="24"/>
          <w:vertAlign w:val="superscript"/>
        </w:rPr>
        <w:t>35</w:t>
      </w:r>
      <w:r w:rsidR="003010C2" w:rsidRPr="009D33D0">
        <w:rPr>
          <w:rFonts w:ascii="Times New Roman" w:hAnsi="Times New Roman" w:cs="Times New Roman"/>
          <w:sz w:val="24"/>
          <w:szCs w:val="24"/>
          <w:vertAlign w:val="superscript"/>
        </w:rPr>
        <w:t>)</w:t>
      </w:r>
      <w:r w:rsidRPr="009D33D0">
        <w:rPr>
          <w:rFonts w:ascii="Times New Roman" w:hAnsi="Times New Roman" w:cs="Times New Roman"/>
          <w:sz w:val="24"/>
          <w:szCs w:val="24"/>
        </w:rPr>
        <w:t xml:space="preserve"> and clinical manifestations including </w:t>
      </w:r>
      <w:r w:rsidR="003010C2" w:rsidRPr="009D33D0">
        <w:rPr>
          <w:rFonts w:ascii="Times New Roman" w:hAnsi="Times New Roman" w:cs="Times New Roman"/>
          <w:sz w:val="24"/>
          <w:szCs w:val="24"/>
        </w:rPr>
        <w:t>type 2 diabetes a</w:t>
      </w:r>
      <w:r w:rsidR="00152844" w:rsidRPr="009D33D0">
        <w:rPr>
          <w:rFonts w:ascii="Times New Roman" w:hAnsi="Times New Roman" w:cs="Times New Roman"/>
          <w:sz w:val="24"/>
          <w:szCs w:val="24"/>
        </w:rPr>
        <w:t>nd cardiovascular disease</w:t>
      </w:r>
      <w:r w:rsidR="00247D56" w:rsidRPr="009D33D0">
        <w:rPr>
          <w:rFonts w:ascii="Times New Roman" w:hAnsi="Times New Roman" w:cs="Times New Roman"/>
          <w:sz w:val="24"/>
          <w:szCs w:val="24"/>
        </w:rPr>
        <w:t xml:space="preserve"> in non-pregnant subjects</w:t>
      </w:r>
      <w:r w:rsidR="002C7C26" w:rsidRPr="009D33D0">
        <w:rPr>
          <w:rFonts w:ascii="Times New Roman" w:hAnsi="Times New Roman" w:cs="Times New Roman"/>
          <w:sz w:val="24"/>
          <w:szCs w:val="24"/>
          <w:vertAlign w:val="superscript"/>
        </w:rPr>
        <w:t>(36-38</w:t>
      </w:r>
      <w:r w:rsidR="00247D56" w:rsidRPr="009D33D0">
        <w:rPr>
          <w:rFonts w:ascii="Times New Roman" w:hAnsi="Times New Roman" w:cs="Times New Roman"/>
          <w:sz w:val="24"/>
          <w:szCs w:val="24"/>
          <w:vertAlign w:val="superscript"/>
        </w:rPr>
        <w:t>)</w:t>
      </w:r>
      <w:r w:rsidRPr="009D33D0">
        <w:rPr>
          <w:rFonts w:ascii="Times New Roman" w:hAnsi="Times New Roman" w:cs="Times New Roman"/>
          <w:sz w:val="24"/>
          <w:szCs w:val="24"/>
        </w:rPr>
        <w:t xml:space="preserve">. GlycA has </w:t>
      </w:r>
      <w:r w:rsidR="00FC0AF9" w:rsidRPr="009D33D0">
        <w:rPr>
          <w:rFonts w:ascii="Times New Roman" w:hAnsi="Times New Roman" w:cs="Times New Roman"/>
          <w:sz w:val="24"/>
          <w:szCs w:val="24"/>
        </w:rPr>
        <w:t xml:space="preserve">also </w:t>
      </w:r>
      <w:r w:rsidRPr="009D33D0">
        <w:rPr>
          <w:rFonts w:ascii="Times New Roman" w:hAnsi="Times New Roman" w:cs="Times New Roman"/>
          <w:sz w:val="24"/>
          <w:szCs w:val="24"/>
        </w:rPr>
        <w:t xml:space="preserve">been </w:t>
      </w:r>
      <w:r w:rsidR="00FC0AF9" w:rsidRPr="009D33D0">
        <w:rPr>
          <w:rFonts w:ascii="Times New Roman" w:hAnsi="Times New Roman" w:cs="Times New Roman"/>
          <w:sz w:val="24"/>
          <w:szCs w:val="24"/>
        </w:rPr>
        <w:t xml:space="preserve">associated with metabolic risk markers in </w:t>
      </w:r>
      <w:r w:rsidRPr="009D33D0">
        <w:rPr>
          <w:rFonts w:ascii="Times New Roman" w:hAnsi="Times New Roman" w:cs="Times New Roman"/>
          <w:sz w:val="24"/>
          <w:szCs w:val="24"/>
        </w:rPr>
        <w:t xml:space="preserve">pregnant women </w:t>
      </w:r>
      <w:r w:rsidR="00F25344" w:rsidRPr="009D33D0">
        <w:rPr>
          <w:rFonts w:ascii="Times New Roman" w:hAnsi="Times New Roman" w:cs="Times New Roman"/>
          <w:sz w:val="24"/>
          <w:szCs w:val="24"/>
          <w:vertAlign w:val="superscript"/>
        </w:rPr>
        <w:t>(</w:t>
      </w:r>
      <w:r w:rsidR="004B7FF8" w:rsidRPr="009D33D0">
        <w:rPr>
          <w:rFonts w:ascii="Times New Roman" w:hAnsi="Times New Roman" w:cs="Times New Roman"/>
          <w:sz w:val="24"/>
          <w:szCs w:val="24"/>
          <w:vertAlign w:val="superscript"/>
        </w:rPr>
        <w:t>24</w:t>
      </w:r>
      <w:r w:rsidR="00F25344" w:rsidRPr="009D33D0">
        <w:rPr>
          <w:rFonts w:ascii="Times New Roman" w:hAnsi="Times New Roman" w:cs="Times New Roman"/>
          <w:sz w:val="24"/>
          <w:szCs w:val="24"/>
          <w:vertAlign w:val="superscript"/>
        </w:rPr>
        <w:t>)</w:t>
      </w:r>
      <w:r w:rsidR="00FC0AF9" w:rsidRPr="009D33D0">
        <w:rPr>
          <w:rFonts w:ascii="Times New Roman" w:hAnsi="Times New Roman" w:cs="Times New Roman"/>
          <w:sz w:val="24"/>
          <w:szCs w:val="24"/>
        </w:rPr>
        <w:t xml:space="preserve">. </w:t>
      </w:r>
      <w:r w:rsidR="00826216" w:rsidRPr="009D33D0">
        <w:rPr>
          <w:rFonts w:ascii="Times New Roman" w:hAnsi="Times New Roman" w:cs="Times New Roman"/>
          <w:sz w:val="24"/>
          <w:szCs w:val="24"/>
        </w:rPr>
        <w:t xml:space="preserve">We also observed an association between lower intake of multiple nutrients, </w:t>
      </w:r>
      <w:r w:rsidR="00826216" w:rsidRPr="009D33D0">
        <w:rPr>
          <w:rFonts w:ascii="Times New Roman" w:hAnsi="Times New Roman" w:cs="Times New Roman"/>
          <w:sz w:val="24"/>
          <w:szCs w:val="24"/>
        </w:rPr>
        <w:lastRenderedPageBreak/>
        <w:t xml:space="preserve">including fibre, and higher GlycA. Therefore we would like to propose that the beneficial impact of higher dietary fibre intake may thus take place through the effect on gut microbiota richness. The other nutrients correlating with GlycA, including n-3 LC-PUFA and vitamins and minerals, may have immunomodulatory effects via different mechanisms; n-3 LC-PUFAs serve as precursors for anti-inflammatory eicosanoid synthesis and vitamins act as antioxidants </w:t>
      </w:r>
      <w:r w:rsidR="00826216" w:rsidRPr="009D33D0">
        <w:rPr>
          <w:rFonts w:ascii="Times New Roman" w:hAnsi="Times New Roman" w:cs="Times New Roman"/>
          <w:sz w:val="24"/>
          <w:szCs w:val="24"/>
          <w:vertAlign w:val="superscript"/>
        </w:rPr>
        <w:t>(</w:t>
      </w:r>
      <w:r w:rsidR="002C7C26" w:rsidRPr="009D33D0">
        <w:rPr>
          <w:rFonts w:ascii="Times New Roman" w:hAnsi="Times New Roman" w:cs="Times New Roman"/>
          <w:sz w:val="24"/>
          <w:szCs w:val="24"/>
          <w:vertAlign w:val="superscript"/>
        </w:rPr>
        <w:t>39</w:t>
      </w:r>
      <w:r w:rsidR="00826216" w:rsidRPr="009D33D0">
        <w:rPr>
          <w:rFonts w:ascii="Times New Roman" w:hAnsi="Times New Roman" w:cs="Times New Roman"/>
          <w:sz w:val="24"/>
          <w:szCs w:val="24"/>
          <w:vertAlign w:val="superscript"/>
        </w:rPr>
        <w:t>)</w:t>
      </w:r>
      <w:r w:rsidR="00826216" w:rsidRPr="009D33D0">
        <w:rPr>
          <w:rFonts w:ascii="Times New Roman" w:hAnsi="Times New Roman" w:cs="Times New Roman"/>
          <w:sz w:val="24"/>
          <w:szCs w:val="24"/>
        </w:rPr>
        <w:t xml:space="preserve">. Yet, the mechanisms may also be mediated through modulating gut microbiota composition </w:t>
      </w:r>
      <w:r w:rsidR="00826216" w:rsidRPr="009D33D0">
        <w:rPr>
          <w:rFonts w:ascii="Times New Roman" w:hAnsi="Times New Roman" w:cs="Times New Roman"/>
          <w:sz w:val="24"/>
          <w:szCs w:val="24"/>
          <w:vertAlign w:val="superscript"/>
        </w:rPr>
        <w:t>(</w:t>
      </w:r>
      <w:r w:rsidR="002C7C26" w:rsidRPr="009D33D0">
        <w:rPr>
          <w:rFonts w:ascii="Times New Roman" w:hAnsi="Times New Roman" w:cs="Times New Roman"/>
          <w:sz w:val="24"/>
          <w:szCs w:val="24"/>
          <w:vertAlign w:val="superscript"/>
        </w:rPr>
        <w:t>40</w:t>
      </w:r>
      <w:r w:rsidR="00826216" w:rsidRPr="009D33D0">
        <w:rPr>
          <w:rFonts w:ascii="Times New Roman" w:hAnsi="Times New Roman" w:cs="Times New Roman"/>
          <w:sz w:val="24"/>
          <w:szCs w:val="24"/>
          <w:vertAlign w:val="superscript"/>
        </w:rPr>
        <w:t>)</w:t>
      </w:r>
      <w:r w:rsidR="00826216" w:rsidRPr="009D33D0">
        <w:rPr>
          <w:rFonts w:ascii="Times New Roman" w:hAnsi="Times New Roman" w:cs="Times New Roman"/>
          <w:sz w:val="24"/>
          <w:szCs w:val="24"/>
        </w:rPr>
        <w:t xml:space="preserve">. Intriguingly, we did not detect relation between microbiota or intakes of nutrients and serum LPS activity or the more traditionally used marker of low-grade inflammation, hsCRP. </w:t>
      </w:r>
    </w:p>
    <w:p w14:paraId="789A7F68" w14:textId="58B7FE93" w:rsidR="003010C2" w:rsidRPr="003010C2" w:rsidRDefault="003010C2" w:rsidP="00805D44">
      <w:pPr>
        <w:spacing w:line="360" w:lineRule="auto"/>
        <w:jc w:val="both"/>
        <w:rPr>
          <w:rFonts w:ascii="Times New Roman" w:hAnsi="Times New Roman" w:cs="Times New Roman"/>
          <w:color w:val="FF0000"/>
          <w:sz w:val="24"/>
          <w:szCs w:val="24"/>
          <w:lang w:val="en-GB"/>
        </w:rPr>
      </w:pPr>
    </w:p>
    <w:p w14:paraId="48559933" w14:textId="6D7F4549" w:rsidR="00427CAC" w:rsidRPr="00833353" w:rsidRDefault="007067CF" w:rsidP="00805D4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t xml:space="preserve">There are some limitations in the current study that should be considered when interpreting </w:t>
      </w:r>
      <w:r w:rsidR="00930C46" w:rsidRPr="00833353">
        <w:rPr>
          <w:rFonts w:ascii="Times New Roman" w:hAnsi="Times New Roman" w:cs="Times New Roman"/>
          <w:sz w:val="24"/>
          <w:szCs w:val="24"/>
          <w:lang w:val="en-GB"/>
        </w:rPr>
        <w:t xml:space="preserve">the </w:t>
      </w:r>
      <w:r w:rsidRPr="00833353">
        <w:rPr>
          <w:rFonts w:ascii="Times New Roman" w:hAnsi="Times New Roman" w:cs="Times New Roman"/>
          <w:sz w:val="24"/>
          <w:szCs w:val="24"/>
          <w:lang w:val="en-GB"/>
        </w:rPr>
        <w:t xml:space="preserve">results. </w:t>
      </w:r>
      <w:r w:rsidR="00CF4A05">
        <w:rPr>
          <w:rFonts w:ascii="Times New Roman" w:hAnsi="Times New Roman" w:cs="Times New Roman"/>
          <w:sz w:val="24"/>
          <w:szCs w:val="24"/>
          <w:lang w:val="en-GB"/>
        </w:rPr>
        <w:t>First,</w:t>
      </w:r>
      <w:r w:rsidR="00D65A83" w:rsidRPr="00833353">
        <w:rPr>
          <w:rFonts w:ascii="Times New Roman" w:hAnsi="Times New Roman" w:cs="Times New Roman"/>
          <w:sz w:val="24"/>
          <w:szCs w:val="24"/>
          <w:lang w:val="en-GB"/>
        </w:rPr>
        <w:t xml:space="preserve"> the overweight study </w:t>
      </w:r>
      <w:r w:rsidR="00402B96" w:rsidRPr="00833353">
        <w:rPr>
          <w:rFonts w:ascii="Times New Roman" w:hAnsi="Times New Roman" w:cs="Times New Roman"/>
          <w:sz w:val="24"/>
          <w:szCs w:val="24"/>
          <w:lang w:val="en-GB"/>
        </w:rPr>
        <w:t>participants</w:t>
      </w:r>
      <w:r w:rsidR="00D65A83" w:rsidRPr="00833353">
        <w:rPr>
          <w:rFonts w:ascii="Times New Roman" w:hAnsi="Times New Roman" w:cs="Times New Roman"/>
          <w:sz w:val="24"/>
          <w:szCs w:val="24"/>
          <w:lang w:val="en-GB"/>
        </w:rPr>
        <w:t xml:space="preserve"> may have</w:t>
      </w:r>
      <w:r w:rsidR="00612735" w:rsidRPr="00833353">
        <w:rPr>
          <w:rFonts w:ascii="Times New Roman" w:hAnsi="Times New Roman" w:cs="Times New Roman"/>
          <w:sz w:val="24"/>
          <w:szCs w:val="24"/>
          <w:lang w:val="en-GB"/>
        </w:rPr>
        <w:t xml:space="preserve"> underreport</w:t>
      </w:r>
      <w:r w:rsidR="00D65A83" w:rsidRPr="00833353">
        <w:rPr>
          <w:rFonts w:ascii="Times New Roman" w:hAnsi="Times New Roman" w:cs="Times New Roman"/>
          <w:sz w:val="24"/>
          <w:szCs w:val="24"/>
          <w:lang w:val="en-GB"/>
        </w:rPr>
        <w:t>ed</w:t>
      </w:r>
      <w:r w:rsidR="00612735" w:rsidRPr="00833353">
        <w:rPr>
          <w:rFonts w:ascii="Times New Roman" w:hAnsi="Times New Roman" w:cs="Times New Roman"/>
          <w:sz w:val="24"/>
          <w:szCs w:val="24"/>
          <w:lang w:val="en-GB"/>
        </w:rPr>
        <w:t xml:space="preserve"> </w:t>
      </w:r>
      <w:r w:rsidR="00D65A83" w:rsidRPr="00833353">
        <w:rPr>
          <w:rFonts w:ascii="Times New Roman" w:hAnsi="Times New Roman" w:cs="Times New Roman"/>
          <w:sz w:val="24"/>
          <w:szCs w:val="24"/>
          <w:lang w:val="en-GB"/>
        </w:rPr>
        <w:t>their</w:t>
      </w:r>
      <w:r w:rsidR="00247D56">
        <w:rPr>
          <w:rFonts w:ascii="Times New Roman" w:hAnsi="Times New Roman" w:cs="Times New Roman"/>
          <w:sz w:val="24"/>
          <w:szCs w:val="24"/>
          <w:lang w:val="en-GB"/>
        </w:rPr>
        <w:t xml:space="preserve"> dietary intake</w:t>
      </w:r>
      <w:r w:rsidR="002C7C26">
        <w:rPr>
          <w:rFonts w:ascii="Times New Roman" w:hAnsi="Times New Roman" w:cs="Times New Roman"/>
          <w:sz w:val="24"/>
          <w:szCs w:val="24"/>
          <w:vertAlign w:val="superscript"/>
          <w:lang w:val="en-GB"/>
        </w:rPr>
        <w:t>(41</w:t>
      </w:r>
      <w:r w:rsidR="00247D56">
        <w:rPr>
          <w:rFonts w:ascii="Times New Roman" w:hAnsi="Times New Roman" w:cs="Times New Roman"/>
          <w:sz w:val="24"/>
          <w:szCs w:val="24"/>
          <w:vertAlign w:val="superscript"/>
          <w:lang w:val="en-GB"/>
        </w:rPr>
        <w:t>)</w:t>
      </w:r>
      <w:r w:rsidR="00612735" w:rsidRPr="00833353">
        <w:rPr>
          <w:rFonts w:ascii="Times New Roman" w:hAnsi="Times New Roman" w:cs="Times New Roman"/>
          <w:sz w:val="24"/>
          <w:szCs w:val="24"/>
          <w:lang w:val="en-GB"/>
        </w:rPr>
        <w:t xml:space="preserve">. </w:t>
      </w:r>
      <w:r w:rsidR="003B3794">
        <w:rPr>
          <w:rFonts w:ascii="Times New Roman" w:hAnsi="Times New Roman" w:cs="Times New Roman"/>
          <w:sz w:val="24"/>
          <w:szCs w:val="24"/>
          <w:lang w:val="en-GB"/>
        </w:rPr>
        <w:t>I</w:t>
      </w:r>
      <w:r w:rsidR="00612735" w:rsidRPr="00833353">
        <w:rPr>
          <w:rFonts w:ascii="Times New Roman" w:hAnsi="Times New Roman" w:cs="Times New Roman"/>
          <w:sz w:val="24"/>
          <w:szCs w:val="24"/>
          <w:lang w:val="en-GB"/>
        </w:rPr>
        <w:t xml:space="preserve">n the comparison of the subject groups according to the adherence to the dietary recommendations, </w:t>
      </w:r>
      <w:r w:rsidR="008574AA" w:rsidRPr="00833353">
        <w:rPr>
          <w:rFonts w:ascii="Times New Roman" w:hAnsi="Times New Roman" w:cs="Times New Roman"/>
          <w:sz w:val="24"/>
          <w:szCs w:val="24"/>
          <w:lang w:val="en-GB"/>
        </w:rPr>
        <w:t>sig</w:t>
      </w:r>
      <w:r w:rsidR="00DF0B00" w:rsidRPr="00833353">
        <w:rPr>
          <w:rFonts w:ascii="Times New Roman" w:hAnsi="Times New Roman" w:cs="Times New Roman"/>
          <w:sz w:val="24"/>
          <w:szCs w:val="24"/>
          <w:lang w:val="en-GB"/>
        </w:rPr>
        <w:t xml:space="preserve">nificant differences </w:t>
      </w:r>
      <w:r w:rsidR="008574AA" w:rsidRPr="00833353">
        <w:rPr>
          <w:rFonts w:ascii="Times New Roman" w:hAnsi="Times New Roman" w:cs="Times New Roman"/>
          <w:sz w:val="24"/>
          <w:szCs w:val="24"/>
          <w:lang w:val="en-GB"/>
        </w:rPr>
        <w:t>in total energy intake</w:t>
      </w:r>
      <w:r w:rsidR="00612735" w:rsidRPr="00833353">
        <w:rPr>
          <w:rFonts w:ascii="Times New Roman" w:hAnsi="Times New Roman" w:cs="Times New Roman"/>
          <w:sz w:val="24"/>
          <w:szCs w:val="24"/>
          <w:lang w:val="en-GB"/>
        </w:rPr>
        <w:t xml:space="preserve">, but not in </w:t>
      </w:r>
      <w:r w:rsidR="008574AA" w:rsidRPr="00833353">
        <w:rPr>
          <w:rFonts w:ascii="Times New Roman" w:hAnsi="Times New Roman" w:cs="Times New Roman"/>
          <w:sz w:val="24"/>
          <w:szCs w:val="24"/>
          <w:lang w:val="en-GB"/>
        </w:rPr>
        <w:t>BMI or body weight</w:t>
      </w:r>
      <w:r w:rsidR="00612735" w:rsidRPr="00833353">
        <w:rPr>
          <w:rFonts w:ascii="Times New Roman" w:hAnsi="Times New Roman" w:cs="Times New Roman"/>
          <w:sz w:val="24"/>
          <w:szCs w:val="24"/>
          <w:lang w:val="en-GB"/>
        </w:rPr>
        <w:t xml:space="preserve">, were </w:t>
      </w:r>
      <w:r w:rsidR="00402B96" w:rsidRPr="00833353">
        <w:rPr>
          <w:rFonts w:ascii="Times New Roman" w:hAnsi="Times New Roman" w:cs="Times New Roman"/>
          <w:sz w:val="24"/>
          <w:szCs w:val="24"/>
          <w:lang w:val="en-GB"/>
        </w:rPr>
        <w:t xml:space="preserve">observed </w:t>
      </w:r>
      <w:r w:rsidR="00612735" w:rsidRPr="00833353">
        <w:rPr>
          <w:rFonts w:ascii="Times New Roman" w:hAnsi="Times New Roman" w:cs="Times New Roman"/>
          <w:sz w:val="24"/>
          <w:szCs w:val="24"/>
          <w:lang w:val="en-GB"/>
        </w:rPr>
        <w:t>among</w:t>
      </w:r>
      <w:r w:rsidR="00930C46" w:rsidRPr="00833353">
        <w:rPr>
          <w:rFonts w:ascii="Times New Roman" w:hAnsi="Times New Roman" w:cs="Times New Roman"/>
          <w:sz w:val="24"/>
          <w:szCs w:val="24"/>
          <w:lang w:val="en-GB"/>
        </w:rPr>
        <w:t>st</w:t>
      </w:r>
      <w:r w:rsidR="00612735" w:rsidRPr="00833353">
        <w:rPr>
          <w:rFonts w:ascii="Times New Roman" w:hAnsi="Times New Roman" w:cs="Times New Roman"/>
          <w:sz w:val="24"/>
          <w:szCs w:val="24"/>
          <w:lang w:val="en-GB"/>
        </w:rPr>
        <w:t xml:space="preserve"> the three </w:t>
      </w:r>
      <w:r w:rsidR="008574AA" w:rsidRPr="00833353">
        <w:rPr>
          <w:rFonts w:ascii="Times New Roman" w:hAnsi="Times New Roman" w:cs="Times New Roman"/>
          <w:sz w:val="24"/>
          <w:szCs w:val="24"/>
          <w:lang w:val="en-GB"/>
        </w:rPr>
        <w:t>generated</w:t>
      </w:r>
      <w:r w:rsidR="00612735" w:rsidRPr="00833353">
        <w:rPr>
          <w:rFonts w:ascii="Times New Roman" w:hAnsi="Times New Roman" w:cs="Times New Roman"/>
          <w:sz w:val="24"/>
          <w:szCs w:val="24"/>
          <w:lang w:val="en-GB"/>
        </w:rPr>
        <w:t xml:space="preserve"> </w:t>
      </w:r>
      <w:r w:rsidR="008574AA" w:rsidRPr="00833353">
        <w:rPr>
          <w:rFonts w:ascii="Times New Roman" w:hAnsi="Times New Roman" w:cs="Times New Roman"/>
          <w:sz w:val="24"/>
          <w:szCs w:val="24"/>
          <w:lang w:val="en-GB"/>
        </w:rPr>
        <w:t>groups</w:t>
      </w:r>
      <w:r w:rsidR="00612735" w:rsidRPr="00833353">
        <w:rPr>
          <w:rFonts w:ascii="Times New Roman" w:hAnsi="Times New Roman" w:cs="Times New Roman"/>
          <w:sz w:val="24"/>
          <w:szCs w:val="24"/>
          <w:lang w:val="en-GB"/>
        </w:rPr>
        <w:t>:</w:t>
      </w:r>
      <w:r w:rsidR="008574AA" w:rsidRPr="00833353">
        <w:rPr>
          <w:rFonts w:ascii="Times New Roman" w:hAnsi="Times New Roman" w:cs="Times New Roman"/>
          <w:sz w:val="24"/>
          <w:szCs w:val="24"/>
          <w:lang w:val="en-GB"/>
        </w:rPr>
        <w:t xml:space="preserve"> </w:t>
      </w:r>
      <w:r w:rsidR="00612735" w:rsidRPr="00833353">
        <w:rPr>
          <w:rFonts w:ascii="Times New Roman" w:hAnsi="Times New Roman" w:cs="Times New Roman"/>
          <w:sz w:val="24"/>
          <w:szCs w:val="24"/>
          <w:lang w:val="en-GB"/>
        </w:rPr>
        <w:t>t</w:t>
      </w:r>
      <w:r w:rsidR="00853852" w:rsidRPr="00833353">
        <w:rPr>
          <w:rFonts w:ascii="Times New Roman" w:hAnsi="Times New Roman" w:cs="Times New Roman"/>
          <w:sz w:val="24"/>
          <w:szCs w:val="24"/>
          <w:lang w:val="en-GB"/>
        </w:rPr>
        <w:t xml:space="preserve">otal energy </w:t>
      </w:r>
      <w:r w:rsidR="00612735" w:rsidRPr="00833353">
        <w:rPr>
          <w:rFonts w:ascii="Times New Roman" w:hAnsi="Times New Roman" w:cs="Times New Roman"/>
          <w:sz w:val="24"/>
          <w:szCs w:val="24"/>
          <w:lang w:val="en-GB"/>
        </w:rPr>
        <w:t xml:space="preserve">intake </w:t>
      </w:r>
      <w:r w:rsidR="00853852" w:rsidRPr="00833353">
        <w:rPr>
          <w:rFonts w:ascii="Times New Roman" w:hAnsi="Times New Roman" w:cs="Times New Roman"/>
          <w:sz w:val="24"/>
          <w:szCs w:val="24"/>
          <w:lang w:val="en-GB"/>
        </w:rPr>
        <w:t xml:space="preserve">was </w:t>
      </w:r>
      <w:r w:rsidR="008C48C2" w:rsidRPr="00833353">
        <w:rPr>
          <w:rFonts w:ascii="Times New Roman" w:hAnsi="Times New Roman" w:cs="Times New Roman"/>
          <w:sz w:val="24"/>
          <w:szCs w:val="24"/>
          <w:lang w:val="en-GB"/>
        </w:rPr>
        <w:t>the lowest in the low-</w:t>
      </w:r>
      <w:r w:rsidR="00402B96" w:rsidRPr="00833353">
        <w:rPr>
          <w:rFonts w:ascii="Times New Roman" w:hAnsi="Times New Roman" w:cs="Times New Roman"/>
          <w:sz w:val="24"/>
          <w:szCs w:val="24"/>
          <w:lang w:val="en-GB"/>
        </w:rPr>
        <w:t>fibre</w:t>
      </w:r>
      <w:r w:rsidR="008C48C2" w:rsidRPr="00833353">
        <w:rPr>
          <w:rFonts w:ascii="Times New Roman" w:hAnsi="Times New Roman" w:cs="Times New Roman"/>
          <w:sz w:val="24"/>
          <w:szCs w:val="24"/>
          <w:lang w:val="en-GB"/>
        </w:rPr>
        <w:t>/</w:t>
      </w:r>
      <w:r w:rsidR="00853852" w:rsidRPr="00833353">
        <w:rPr>
          <w:rFonts w:ascii="Times New Roman" w:hAnsi="Times New Roman" w:cs="Times New Roman"/>
          <w:sz w:val="24"/>
          <w:szCs w:val="24"/>
          <w:lang w:val="en-GB"/>
        </w:rPr>
        <w:t xml:space="preserve">moderate-fat </w:t>
      </w:r>
      <w:r w:rsidR="008574AA" w:rsidRPr="00833353">
        <w:rPr>
          <w:rFonts w:ascii="Times New Roman" w:hAnsi="Times New Roman" w:cs="Times New Roman"/>
          <w:sz w:val="24"/>
          <w:szCs w:val="24"/>
          <w:lang w:val="en-GB"/>
        </w:rPr>
        <w:t>group</w:t>
      </w:r>
      <w:r w:rsidR="00402B96" w:rsidRPr="00833353">
        <w:rPr>
          <w:rFonts w:ascii="Times New Roman" w:hAnsi="Times New Roman" w:cs="Times New Roman"/>
          <w:sz w:val="24"/>
          <w:szCs w:val="24"/>
          <w:lang w:val="en-GB"/>
        </w:rPr>
        <w:t>,</w:t>
      </w:r>
      <w:r w:rsidR="00612735" w:rsidRPr="00833353">
        <w:rPr>
          <w:rFonts w:ascii="Times New Roman" w:hAnsi="Times New Roman" w:cs="Times New Roman"/>
          <w:sz w:val="24"/>
          <w:szCs w:val="24"/>
          <w:lang w:val="en-GB"/>
        </w:rPr>
        <w:t xml:space="preserve"> and</w:t>
      </w:r>
      <w:r w:rsidR="008574AA" w:rsidRPr="00833353">
        <w:rPr>
          <w:rFonts w:ascii="Times New Roman" w:hAnsi="Times New Roman" w:cs="Times New Roman"/>
          <w:sz w:val="24"/>
          <w:szCs w:val="24"/>
          <w:lang w:val="en-GB"/>
        </w:rPr>
        <w:t xml:space="preserve"> if this was </w:t>
      </w:r>
      <w:r w:rsidR="00402B96" w:rsidRPr="00833353">
        <w:rPr>
          <w:rFonts w:ascii="Times New Roman" w:hAnsi="Times New Roman" w:cs="Times New Roman"/>
          <w:sz w:val="24"/>
          <w:szCs w:val="24"/>
          <w:lang w:val="en-GB"/>
        </w:rPr>
        <w:t>a result of</w:t>
      </w:r>
      <w:r w:rsidR="008574AA" w:rsidRPr="00833353">
        <w:rPr>
          <w:rFonts w:ascii="Times New Roman" w:hAnsi="Times New Roman" w:cs="Times New Roman"/>
          <w:sz w:val="24"/>
          <w:szCs w:val="24"/>
          <w:lang w:val="en-GB"/>
        </w:rPr>
        <w:t xml:space="preserve"> underreporting</w:t>
      </w:r>
      <w:r w:rsidR="00402B96" w:rsidRPr="00833353">
        <w:rPr>
          <w:rFonts w:ascii="Times New Roman" w:hAnsi="Times New Roman" w:cs="Times New Roman"/>
          <w:sz w:val="24"/>
          <w:szCs w:val="24"/>
          <w:lang w:val="en-GB"/>
        </w:rPr>
        <w:t>,</w:t>
      </w:r>
      <w:r w:rsidR="008574AA" w:rsidRPr="00833353">
        <w:rPr>
          <w:rFonts w:ascii="Times New Roman" w:hAnsi="Times New Roman" w:cs="Times New Roman"/>
          <w:sz w:val="24"/>
          <w:szCs w:val="24"/>
          <w:lang w:val="en-GB"/>
        </w:rPr>
        <w:t xml:space="preserve"> the group division</w:t>
      </w:r>
      <w:r w:rsidR="00CF4A05">
        <w:rPr>
          <w:rFonts w:ascii="Times New Roman" w:hAnsi="Times New Roman" w:cs="Times New Roman"/>
          <w:sz w:val="24"/>
          <w:szCs w:val="24"/>
          <w:lang w:val="en-GB"/>
        </w:rPr>
        <w:t xml:space="preserve"> may have been affected,</w:t>
      </w:r>
      <w:r w:rsidR="00CB7F5C" w:rsidRPr="00833353">
        <w:rPr>
          <w:rFonts w:ascii="Times New Roman" w:hAnsi="Times New Roman" w:cs="Times New Roman"/>
          <w:sz w:val="24"/>
          <w:szCs w:val="24"/>
          <w:lang w:val="en-GB"/>
        </w:rPr>
        <w:t xml:space="preserve"> and thus</w:t>
      </w:r>
      <w:r w:rsidR="00CF4A05">
        <w:rPr>
          <w:rFonts w:ascii="Times New Roman" w:hAnsi="Times New Roman" w:cs="Times New Roman"/>
          <w:sz w:val="24"/>
          <w:szCs w:val="24"/>
          <w:lang w:val="en-GB"/>
        </w:rPr>
        <w:t>,</w:t>
      </w:r>
      <w:r w:rsidR="00CB7F5C" w:rsidRPr="00833353">
        <w:rPr>
          <w:rFonts w:ascii="Times New Roman" w:hAnsi="Times New Roman" w:cs="Times New Roman"/>
          <w:sz w:val="24"/>
          <w:szCs w:val="24"/>
          <w:lang w:val="en-GB"/>
        </w:rPr>
        <w:t xml:space="preserve"> </w:t>
      </w:r>
      <w:r w:rsidR="00930C46" w:rsidRPr="00833353">
        <w:rPr>
          <w:rFonts w:ascii="Times New Roman" w:hAnsi="Times New Roman" w:cs="Times New Roman"/>
          <w:sz w:val="24"/>
          <w:szCs w:val="24"/>
          <w:lang w:val="en-GB"/>
        </w:rPr>
        <w:t xml:space="preserve">the </w:t>
      </w:r>
      <w:r w:rsidR="00CB7F5C" w:rsidRPr="00833353">
        <w:rPr>
          <w:rFonts w:ascii="Times New Roman" w:hAnsi="Times New Roman" w:cs="Times New Roman"/>
          <w:sz w:val="24"/>
          <w:szCs w:val="24"/>
          <w:lang w:val="en-GB"/>
        </w:rPr>
        <w:t>observed differences in microbiota richness and composition</w:t>
      </w:r>
      <w:r w:rsidR="008574AA" w:rsidRPr="00833353">
        <w:rPr>
          <w:rFonts w:ascii="Times New Roman" w:hAnsi="Times New Roman" w:cs="Times New Roman"/>
          <w:sz w:val="24"/>
          <w:szCs w:val="24"/>
          <w:lang w:val="en-GB"/>
        </w:rPr>
        <w:t xml:space="preserve">. </w:t>
      </w:r>
      <w:r w:rsidR="00CB7F5C" w:rsidRPr="00833353">
        <w:rPr>
          <w:rFonts w:ascii="Times New Roman" w:hAnsi="Times New Roman" w:cs="Times New Roman"/>
          <w:sz w:val="24"/>
          <w:szCs w:val="24"/>
          <w:lang w:val="en-GB"/>
        </w:rPr>
        <w:t>However,</w:t>
      </w:r>
      <w:r w:rsidR="008C48C2" w:rsidRPr="00833353">
        <w:rPr>
          <w:rFonts w:ascii="Times New Roman" w:hAnsi="Times New Roman" w:cs="Times New Roman"/>
          <w:sz w:val="24"/>
          <w:szCs w:val="24"/>
          <w:lang w:val="en-GB"/>
        </w:rPr>
        <w:t xml:space="preserve"> we used the </w:t>
      </w:r>
      <w:r w:rsidR="00CB7F5C" w:rsidRPr="00833353">
        <w:rPr>
          <w:rFonts w:ascii="Times New Roman" w:hAnsi="Times New Roman" w:cs="Times New Roman"/>
          <w:sz w:val="24"/>
          <w:szCs w:val="24"/>
          <w:lang w:val="en-GB"/>
        </w:rPr>
        <w:t xml:space="preserve">proportional intake of energy yielding nutrients </w:t>
      </w:r>
      <w:r w:rsidR="008C48C2" w:rsidRPr="00833353">
        <w:rPr>
          <w:rFonts w:ascii="Times New Roman" w:hAnsi="Times New Roman" w:cs="Times New Roman"/>
          <w:sz w:val="24"/>
          <w:szCs w:val="24"/>
          <w:lang w:val="en-GB"/>
        </w:rPr>
        <w:t>(% of energy)</w:t>
      </w:r>
      <w:r w:rsidR="00AF7052" w:rsidRPr="00AF7052">
        <w:rPr>
          <w:rFonts w:ascii="Times New Roman" w:hAnsi="Times New Roman" w:cs="Times New Roman"/>
          <w:sz w:val="24"/>
          <w:szCs w:val="24"/>
          <w:lang w:val="en-GB"/>
        </w:rPr>
        <w:t xml:space="preserve"> </w:t>
      </w:r>
      <w:r w:rsidR="00AF7052" w:rsidRPr="00833353">
        <w:rPr>
          <w:rFonts w:ascii="Times New Roman" w:hAnsi="Times New Roman" w:cs="Times New Roman"/>
          <w:sz w:val="24"/>
          <w:szCs w:val="24"/>
          <w:lang w:val="en-GB"/>
        </w:rPr>
        <w:t>as a primary measure</w:t>
      </w:r>
      <w:r w:rsidR="008C48C2" w:rsidRPr="00833353">
        <w:rPr>
          <w:rFonts w:ascii="Times New Roman" w:hAnsi="Times New Roman" w:cs="Times New Roman"/>
          <w:sz w:val="24"/>
          <w:szCs w:val="24"/>
          <w:lang w:val="en-GB"/>
        </w:rPr>
        <w:t>, which is unlikely</w:t>
      </w:r>
      <w:r w:rsidR="00CB7F5C" w:rsidRPr="00833353">
        <w:rPr>
          <w:rFonts w:ascii="Times New Roman" w:hAnsi="Times New Roman" w:cs="Times New Roman"/>
          <w:sz w:val="24"/>
          <w:szCs w:val="24"/>
          <w:lang w:val="en-GB"/>
        </w:rPr>
        <w:t xml:space="preserve"> affected by underreporting. </w:t>
      </w:r>
      <w:r w:rsidR="00575010">
        <w:rPr>
          <w:rFonts w:ascii="Times New Roman" w:hAnsi="Times New Roman" w:cs="Times New Roman"/>
          <w:sz w:val="24"/>
          <w:szCs w:val="24"/>
          <w:lang w:val="en-GB"/>
        </w:rPr>
        <w:t>Indeed</w:t>
      </w:r>
      <w:r w:rsidR="00DF0B00" w:rsidRPr="00833353">
        <w:rPr>
          <w:rFonts w:ascii="Times New Roman" w:hAnsi="Times New Roman" w:cs="Times New Roman"/>
          <w:sz w:val="24"/>
          <w:szCs w:val="24"/>
          <w:lang w:val="en-GB"/>
        </w:rPr>
        <w:t>,</w:t>
      </w:r>
      <w:r w:rsidR="00D65A83" w:rsidRPr="00833353">
        <w:rPr>
          <w:rFonts w:ascii="Times New Roman" w:hAnsi="Times New Roman" w:cs="Times New Roman"/>
          <w:sz w:val="24"/>
          <w:szCs w:val="24"/>
          <w:lang w:val="en-GB"/>
        </w:rPr>
        <w:t xml:space="preserve"> the</w:t>
      </w:r>
      <w:r w:rsidR="00DF0B00" w:rsidRPr="00833353">
        <w:rPr>
          <w:rFonts w:ascii="Times New Roman" w:hAnsi="Times New Roman" w:cs="Times New Roman"/>
          <w:sz w:val="24"/>
          <w:szCs w:val="24"/>
          <w:lang w:val="en-GB"/>
        </w:rPr>
        <w:t xml:space="preserve"> division of </w:t>
      </w:r>
      <w:r w:rsidR="00402B96" w:rsidRPr="00833353">
        <w:rPr>
          <w:rFonts w:ascii="Times New Roman" w:hAnsi="Times New Roman" w:cs="Times New Roman"/>
          <w:sz w:val="24"/>
          <w:szCs w:val="24"/>
          <w:lang w:val="en-GB"/>
        </w:rPr>
        <w:t xml:space="preserve">the </w:t>
      </w:r>
      <w:r w:rsidR="00DF0B00" w:rsidRPr="00833353">
        <w:rPr>
          <w:rFonts w:ascii="Times New Roman" w:hAnsi="Times New Roman" w:cs="Times New Roman"/>
          <w:sz w:val="24"/>
          <w:szCs w:val="24"/>
          <w:lang w:val="en-GB"/>
        </w:rPr>
        <w:t xml:space="preserve">subjects into three different dietary groups </w:t>
      </w:r>
      <w:r w:rsidR="00D87E16">
        <w:rPr>
          <w:rFonts w:ascii="Times New Roman" w:hAnsi="Times New Roman" w:cs="Times New Roman"/>
          <w:sz w:val="24"/>
          <w:szCs w:val="24"/>
          <w:lang w:val="en-GB"/>
        </w:rPr>
        <w:t xml:space="preserve">according to adherence to nutritional recommendations </w:t>
      </w:r>
      <w:r w:rsidR="00DF0B00" w:rsidRPr="00833353">
        <w:rPr>
          <w:rFonts w:ascii="Times New Roman" w:hAnsi="Times New Roman" w:cs="Times New Roman"/>
          <w:sz w:val="24"/>
          <w:szCs w:val="24"/>
          <w:lang w:val="en-GB"/>
        </w:rPr>
        <w:t>based on the food diary data resulted in significant differences in several measured parameters and was reflected in the richness and diversity as well as composition of th</w:t>
      </w:r>
      <w:r w:rsidR="008C48C2" w:rsidRPr="00833353">
        <w:rPr>
          <w:rFonts w:ascii="Times New Roman" w:hAnsi="Times New Roman" w:cs="Times New Roman"/>
          <w:sz w:val="24"/>
          <w:szCs w:val="24"/>
          <w:lang w:val="en-GB"/>
        </w:rPr>
        <w:t>e gut microbiota of these women</w:t>
      </w:r>
      <w:r w:rsidR="00DF0B00" w:rsidRPr="00833353">
        <w:rPr>
          <w:rFonts w:ascii="Times New Roman" w:hAnsi="Times New Roman" w:cs="Times New Roman"/>
          <w:sz w:val="24"/>
          <w:szCs w:val="24"/>
          <w:lang w:val="en-GB"/>
        </w:rPr>
        <w:t>.</w:t>
      </w:r>
      <w:r w:rsidR="00853852" w:rsidRPr="00833353">
        <w:rPr>
          <w:rFonts w:ascii="Times New Roman" w:hAnsi="Times New Roman" w:cs="Times New Roman"/>
          <w:sz w:val="24"/>
          <w:szCs w:val="24"/>
          <w:lang w:val="en-GB"/>
        </w:rPr>
        <w:t xml:space="preserve"> </w:t>
      </w:r>
      <w:r w:rsidR="008C1C1D">
        <w:rPr>
          <w:rFonts w:ascii="Times New Roman" w:hAnsi="Times New Roman" w:cs="Times New Roman"/>
          <w:sz w:val="24"/>
          <w:szCs w:val="24"/>
          <w:lang w:val="en-GB"/>
        </w:rPr>
        <w:t>The benefit of the study setting is that t</w:t>
      </w:r>
      <w:r w:rsidR="006E1AD2">
        <w:rPr>
          <w:rFonts w:ascii="Times New Roman" w:hAnsi="Times New Roman" w:cs="Times New Roman"/>
          <w:sz w:val="24"/>
          <w:szCs w:val="24"/>
          <w:lang w:val="en-GB"/>
        </w:rPr>
        <w:t>he study population</w:t>
      </w:r>
      <w:r w:rsidR="00412A86" w:rsidRPr="00833353">
        <w:rPr>
          <w:rFonts w:ascii="Times New Roman" w:hAnsi="Times New Roman" w:cs="Times New Roman"/>
          <w:sz w:val="24"/>
          <w:szCs w:val="24"/>
          <w:lang w:val="en-GB"/>
        </w:rPr>
        <w:t xml:space="preserve"> was very homogenous</w:t>
      </w:r>
      <w:r w:rsidR="00D65A83" w:rsidRPr="00833353">
        <w:rPr>
          <w:rFonts w:ascii="Times New Roman" w:hAnsi="Times New Roman" w:cs="Times New Roman"/>
          <w:sz w:val="24"/>
          <w:szCs w:val="24"/>
          <w:lang w:val="en-GB"/>
        </w:rPr>
        <w:t>;</w:t>
      </w:r>
      <w:r w:rsidR="00412A86" w:rsidRPr="00833353">
        <w:rPr>
          <w:rFonts w:ascii="Times New Roman" w:hAnsi="Times New Roman" w:cs="Times New Roman"/>
          <w:sz w:val="24"/>
          <w:szCs w:val="24"/>
          <w:lang w:val="en-GB"/>
        </w:rPr>
        <w:t xml:space="preserve"> </w:t>
      </w:r>
      <w:r w:rsidR="00D65A83" w:rsidRPr="00833353">
        <w:rPr>
          <w:rFonts w:ascii="Times New Roman" w:hAnsi="Times New Roman" w:cs="Times New Roman"/>
          <w:sz w:val="24"/>
          <w:szCs w:val="24"/>
          <w:lang w:val="en-GB"/>
        </w:rPr>
        <w:t>for example,</w:t>
      </w:r>
      <w:r w:rsidR="00412A86" w:rsidRPr="00833353">
        <w:rPr>
          <w:rFonts w:ascii="Times New Roman" w:hAnsi="Times New Roman" w:cs="Times New Roman"/>
          <w:sz w:val="24"/>
          <w:szCs w:val="24"/>
          <w:lang w:val="en-GB"/>
        </w:rPr>
        <w:t xml:space="preserve"> none of the women used metformin</w:t>
      </w:r>
      <w:r w:rsidR="00452C40">
        <w:rPr>
          <w:rFonts w:ascii="Times New Roman" w:hAnsi="Times New Roman" w:cs="Times New Roman"/>
          <w:sz w:val="24"/>
          <w:szCs w:val="24"/>
          <w:lang w:val="en-GB"/>
        </w:rPr>
        <w:t xml:space="preserve"> or any other medication</w:t>
      </w:r>
      <w:r w:rsidR="004C1099">
        <w:rPr>
          <w:rFonts w:ascii="Times New Roman" w:hAnsi="Times New Roman" w:cs="Times New Roman"/>
          <w:sz w:val="24"/>
          <w:szCs w:val="24"/>
          <w:lang w:val="en-GB"/>
        </w:rPr>
        <w:t>.</w:t>
      </w:r>
      <w:r w:rsidR="00412A86" w:rsidRPr="00833353">
        <w:rPr>
          <w:rFonts w:ascii="Times New Roman" w:hAnsi="Times New Roman" w:cs="Times New Roman"/>
          <w:sz w:val="24"/>
          <w:szCs w:val="24"/>
          <w:lang w:val="en-GB"/>
        </w:rPr>
        <w:t xml:space="preserve"> </w:t>
      </w:r>
      <w:r w:rsidR="00D65A83" w:rsidRPr="00833353">
        <w:rPr>
          <w:rFonts w:ascii="Times New Roman" w:hAnsi="Times New Roman" w:cs="Times New Roman"/>
          <w:sz w:val="24"/>
          <w:szCs w:val="24"/>
          <w:lang w:val="en-GB"/>
        </w:rPr>
        <w:t>This</w:t>
      </w:r>
      <w:r w:rsidR="00AF7052">
        <w:rPr>
          <w:rFonts w:ascii="Times New Roman" w:hAnsi="Times New Roman" w:cs="Times New Roman"/>
          <w:sz w:val="24"/>
          <w:szCs w:val="24"/>
          <w:lang w:val="en-GB"/>
        </w:rPr>
        <w:t xml:space="preserve"> fact</w:t>
      </w:r>
      <w:r w:rsidR="00D65A83" w:rsidRPr="00833353">
        <w:rPr>
          <w:rFonts w:ascii="Times New Roman" w:hAnsi="Times New Roman" w:cs="Times New Roman"/>
          <w:sz w:val="24"/>
          <w:szCs w:val="24"/>
          <w:lang w:val="en-GB"/>
        </w:rPr>
        <w:t xml:space="preserve"> </w:t>
      </w:r>
      <w:r w:rsidR="00412A86" w:rsidRPr="00833353">
        <w:rPr>
          <w:rFonts w:ascii="Times New Roman" w:hAnsi="Times New Roman" w:cs="Times New Roman"/>
          <w:sz w:val="24"/>
          <w:szCs w:val="24"/>
          <w:lang w:val="en-GB"/>
        </w:rPr>
        <w:t>is of importance</w:t>
      </w:r>
      <w:r w:rsidR="00402B96" w:rsidRPr="00833353">
        <w:rPr>
          <w:rFonts w:ascii="Times New Roman" w:hAnsi="Times New Roman" w:cs="Times New Roman"/>
          <w:sz w:val="24"/>
          <w:szCs w:val="24"/>
          <w:lang w:val="en-GB"/>
        </w:rPr>
        <w:t xml:space="preserve"> because</w:t>
      </w:r>
      <w:r w:rsidR="00412A86" w:rsidRPr="00833353">
        <w:rPr>
          <w:rFonts w:ascii="Times New Roman" w:hAnsi="Times New Roman" w:cs="Times New Roman"/>
          <w:sz w:val="24"/>
          <w:szCs w:val="24"/>
          <w:lang w:val="en-GB"/>
        </w:rPr>
        <w:t xml:space="preserve"> metformin treatment is known to cause uniform microbiome shifts in type 2</w:t>
      </w:r>
      <w:r w:rsidR="00247D56">
        <w:rPr>
          <w:rFonts w:ascii="Times New Roman" w:hAnsi="Times New Roman" w:cs="Times New Roman"/>
          <w:sz w:val="24"/>
          <w:szCs w:val="24"/>
          <w:lang w:val="en-GB"/>
        </w:rPr>
        <w:t xml:space="preserve"> diabetic patients</w:t>
      </w:r>
      <w:r w:rsidR="002C7C26">
        <w:rPr>
          <w:rFonts w:ascii="Times New Roman" w:hAnsi="Times New Roman" w:cs="Times New Roman"/>
          <w:sz w:val="24"/>
          <w:szCs w:val="24"/>
          <w:vertAlign w:val="superscript"/>
          <w:lang w:val="en-GB"/>
        </w:rPr>
        <w:t>(42</w:t>
      </w:r>
      <w:r w:rsidR="00247D56">
        <w:rPr>
          <w:rFonts w:ascii="Times New Roman" w:hAnsi="Times New Roman" w:cs="Times New Roman"/>
          <w:sz w:val="24"/>
          <w:szCs w:val="24"/>
          <w:vertAlign w:val="superscript"/>
          <w:lang w:val="en-GB"/>
        </w:rPr>
        <w:t>)</w:t>
      </w:r>
      <w:r w:rsidR="004145BC" w:rsidRPr="00833353">
        <w:rPr>
          <w:rFonts w:ascii="Times New Roman" w:hAnsi="Times New Roman" w:cs="Times New Roman"/>
          <w:sz w:val="24"/>
          <w:szCs w:val="24"/>
          <w:lang w:val="en-GB"/>
        </w:rPr>
        <w:t>.</w:t>
      </w:r>
    </w:p>
    <w:p w14:paraId="16E30F06" w14:textId="75753E55" w:rsidR="00A26F8F" w:rsidRPr="009D33D0" w:rsidRDefault="00427CAC" w:rsidP="00805D4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lastRenderedPageBreak/>
        <w:t>Pregnancy offers a window</w:t>
      </w:r>
      <w:r w:rsidR="00D65A83" w:rsidRPr="00833353">
        <w:rPr>
          <w:rFonts w:ascii="Times New Roman" w:hAnsi="Times New Roman" w:cs="Times New Roman"/>
          <w:sz w:val="24"/>
          <w:szCs w:val="24"/>
          <w:lang w:val="en-GB"/>
        </w:rPr>
        <w:t xml:space="preserve"> </w:t>
      </w:r>
      <w:r w:rsidRPr="00833353">
        <w:rPr>
          <w:rFonts w:ascii="Times New Roman" w:hAnsi="Times New Roman" w:cs="Times New Roman"/>
          <w:sz w:val="24"/>
          <w:szCs w:val="24"/>
          <w:lang w:val="en-GB"/>
        </w:rPr>
        <w:t xml:space="preserve">of opportunity </w:t>
      </w:r>
      <w:r w:rsidR="00402B96" w:rsidRPr="00833353">
        <w:rPr>
          <w:rFonts w:ascii="Times New Roman" w:hAnsi="Times New Roman" w:cs="Times New Roman"/>
          <w:sz w:val="24"/>
          <w:szCs w:val="24"/>
          <w:lang w:val="en-GB"/>
        </w:rPr>
        <w:t>to affect</w:t>
      </w:r>
      <w:r w:rsidRPr="00833353">
        <w:rPr>
          <w:rFonts w:ascii="Times New Roman" w:hAnsi="Times New Roman" w:cs="Times New Roman"/>
          <w:sz w:val="24"/>
          <w:szCs w:val="24"/>
          <w:lang w:val="en-GB"/>
        </w:rPr>
        <w:t xml:space="preserve"> the health of both </w:t>
      </w:r>
      <w:r w:rsidR="00402B96" w:rsidRPr="00833353">
        <w:rPr>
          <w:rFonts w:ascii="Times New Roman" w:hAnsi="Times New Roman" w:cs="Times New Roman"/>
          <w:sz w:val="24"/>
          <w:szCs w:val="24"/>
          <w:lang w:val="en-GB"/>
        </w:rPr>
        <w:t xml:space="preserve">the </w:t>
      </w:r>
      <w:r w:rsidRPr="00833353">
        <w:rPr>
          <w:rFonts w:ascii="Times New Roman" w:hAnsi="Times New Roman" w:cs="Times New Roman"/>
          <w:sz w:val="24"/>
          <w:szCs w:val="24"/>
          <w:lang w:val="en-GB"/>
        </w:rPr>
        <w:t xml:space="preserve">mother and child. </w:t>
      </w:r>
      <w:r w:rsidR="00061DCB" w:rsidRPr="00833353">
        <w:rPr>
          <w:rFonts w:ascii="Times New Roman" w:hAnsi="Times New Roman" w:cs="Times New Roman"/>
          <w:sz w:val="24"/>
          <w:szCs w:val="24"/>
          <w:lang w:val="en-GB"/>
        </w:rPr>
        <w:t>A disturbed balance of major microbial groups and the decreased numbers of, for example, anti-inflammatory species detected in obesity leads to an altered metabolite-profile and anti- and proinflammatory fac</w:t>
      </w:r>
      <w:r w:rsidR="00061DCB">
        <w:rPr>
          <w:rFonts w:ascii="Times New Roman" w:hAnsi="Times New Roman" w:cs="Times New Roman"/>
          <w:sz w:val="24"/>
          <w:szCs w:val="24"/>
          <w:lang w:val="en-GB"/>
        </w:rPr>
        <w:t xml:space="preserve">tors </w:t>
      </w:r>
      <w:r w:rsidR="00061DCB" w:rsidRPr="009D33D0">
        <w:rPr>
          <w:rFonts w:ascii="Times New Roman" w:hAnsi="Times New Roman" w:cs="Times New Roman"/>
          <w:sz w:val="24"/>
          <w:szCs w:val="24"/>
          <w:lang w:val="en-GB"/>
        </w:rPr>
        <w:t>produced by the microbiota</w:t>
      </w:r>
      <w:r w:rsidR="00AD0F62" w:rsidRPr="009D33D0">
        <w:rPr>
          <w:rFonts w:ascii="Times New Roman" w:hAnsi="Times New Roman" w:cs="Times New Roman"/>
          <w:sz w:val="24"/>
          <w:szCs w:val="24"/>
          <w:vertAlign w:val="superscript"/>
          <w:lang w:val="en-GB"/>
        </w:rPr>
        <w:t>(</w:t>
      </w:r>
      <w:r w:rsidR="009B3072" w:rsidRPr="009D33D0">
        <w:rPr>
          <w:rFonts w:ascii="Times New Roman" w:hAnsi="Times New Roman" w:cs="Times New Roman"/>
          <w:sz w:val="24"/>
          <w:szCs w:val="24"/>
          <w:vertAlign w:val="superscript"/>
          <w:lang w:val="en-GB"/>
        </w:rPr>
        <w:t>2,26</w:t>
      </w:r>
      <w:r w:rsidR="002C7C26" w:rsidRPr="009D33D0">
        <w:rPr>
          <w:rFonts w:ascii="Times New Roman" w:hAnsi="Times New Roman" w:cs="Times New Roman"/>
          <w:sz w:val="24"/>
          <w:szCs w:val="24"/>
          <w:vertAlign w:val="superscript"/>
          <w:lang w:val="en-GB"/>
        </w:rPr>
        <w:t>,43</w:t>
      </w:r>
      <w:r w:rsidR="00247D56" w:rsidRPr="009D33D0">
        <w:rPr>
          <w:rFonts w:ascii="Times New Roman" w:hAnsi="Times New Roman" w:cs="Times New Roman"/>
          <w:sz w:val="24"/>
          <w:szCs w:val="24"/>
          <w:vertAlign w:val="superscript"/>
          <w:lang w:val="en-GB"/>
        </w:rPr>
        <w:t>)</w:t>
      </w:r>
      <w:r w:rsidR="00061DCB" w:rsidRPr="009D33D0">
        <w:rPr>
          <w:rFonts w:ascii="Times New Roman" w:hAnsi="Times New Roman" w:cs="Times New Roman"/>
          <w:sz w:val="24"/>
          <w:szCs w:val="24"/>
          <w:lang w:val="en-GB"/>
        </w:rPr>
        <w:t>.  During pregnancy</w:t>
      </w:r>
      <w:r w:rsidR="000563E8" w:rsidRPr="009D33D0">
        <w:rPr>
          <w:rFonts w:ascii="Times New Roman" w:hAnsi="Times New Roman" w:cs="Times New Roman"/>
          <w:sz w:val="24"/>
          <w:szCs w:val="24"/>
          <w:lang w:val="en-GB"/>
        </w:rPr>
        <w:t xml:space="preserve">, </w:t>
      </w:r>
      <w:r w:rsidR="00061DCB" w:rsidRPr="009D33D0">
        <w:rPr>
          <w:rFonts w:ascii="Times New Roman" w:hAnsi="Times New Roman" w:cs="Times New Roman"/>
          <w:sz w:val="24"/>
          <w:szCs w:val="24"/>
          <w:lang w:val="en-GB"/>
        </w:rPr>
        <w:t>obesity</w:t>
      </w:r>
      <w:r w:rsidR="000563E8" w:rsidRPr="009D33D0">
        <w:rPr>
          <w:rFonts w:ascii="Times New Roman" w:hAnsi="Times New Roman" w:cs="Times New Roman"/>
          <w:sz w:val="24"/>
          <w:szCs w:val="24"/>
          <w:lang w:val="en-GB"/>
        </w:rPr>
        <w:t xml:space="preserve"> and</w:t>
      </w:r>
      <w:r w:rsidR="00061DCB" w:rsidRPr="009D33D0">
        <w:rPr>
          <w:rFonts w:ascii="Times New Roman" w:hAnsi="Times New Roman" w:cs="Times New Roman"/>
          <w:sz w:val="24"/>
          <w:szCs w:val="24"/>
          <w:lang w:val="en-GB"/>
        </w:rPr>
        <w:t xml:space="preserve"> altered microbiota composition may be of high importance because these factors affect the </w:t>
      </w:r>
      <w:r w:rsidR="00247D56" w:rsidRPr="009D33D0">
        <w:rPr>
          <w:rFonts w:ascii="Times New Roman" w:hAnsi="Times New Roman" w:cs="Times New Roman"/>
          <w:sz w:val="24"/>
          <w:szCs w:val="24"/>
          <w:lang w:val="en-GB"/>
        </w:rPr>
        <w:t>health of the developing child</w:t>
      </w:r>
      <w:r w:rsidR="002C7C26" w:rsidRPr="009D33D0">
        <w:rPr>
          <w:rFonts w:ascii="Times New Roman" w:hAnsi="Times New Roman" w:cs="Times New Roman"/>
          <w:sz w:val="24"/>
          <w:szCs w:val="24"/>
          <w:vertAlign w:val="superscript"/>
          <w:lang w:val="en-GB"/>
        </w:rPr>
        <w:t>(44</w:t>
      </w:r>
      <w:r w:rsidR="00247D56" w:rsidRPr="009D33D0">
        <w:rPr>
          <w:rFonts w:ascii="Times New Roman" w:hAnsi="Times New Roman" w:cs="Times New Roman"/>
          <w:sz w:val="24"/>
          <w:szCs w:val="24"/>
          <w:vertAlign w:val="superscript"/>
          <w:lang w:val="en-GB"/>
        </w:rPr>
        <w:t>)</w:t>
      </w:r>
      <w:r w:rsidR="002641C1" w:rsidRPr="009D33D0">
        <w:rPr>
          <w:rFonts w:ascii="Times New Roman" w:hAnsi="Times New Roman" w:cs="Times New Roman"/>
          <w:sz w:val="24"/>
          <w:szCs w:val="24"/>
          <w:vertAlign w:val="superscript"/>
          <w:lang w:val="en-GB"/>
        </w:rPr>
        <w:t xml:space="preserve"> </w:t>
      </w:r>
      <w:r w:rsidR="004A631D" w:rsidRPr="009D33D0">
        <w:rPr>
          <w:rFonts w:ascii="Times New Roman" w:hAnsi="Times New Roman" w:cs="Times New Roman"/>
          <w:sz w:val="24"/>
          <w:szCs w:val="24"/>
          <w:lang w:val="en-GB"/>
        </w:rPr>
        <w:t xml:space="preserve">also </w:t>
      </w:r>
      <w:r w:rsidR="002641C1" w:rsidRPr="009D33D0">
        <w:rPr>
          <w:rFonts w:ascii="Times New Roman" w:hAnsi="Times New Roman" w:cs="Times New Roman"/>
          <w:sz w:val="24"/>
          <w:szCs w:val="24"/>
          <w:lang w:val="en-GB"/>
        </w:rPr>
        <w:t xml:space="preserve">shown in recent </w:t>
      </w:r>
      <w:r w:rsidR="00826216" w:rsidRPr="009D33D0">
        <w:rPr>
          <w:rFonts w:ascii="Times New Roman" w:hAnsi="Times New Roman" w:cs="Times New Roman"/>
          <w:sz w:val="24"/>
          <w:szCs w:val="24"/>
          <w:lang w:val="en-GB"/>
        </w:rPr>
        <w:t xml:space="preserve">experimental </w:t>
      </w:r>
      <w:r w:rsidR="002641C1" w:rsidRPr="009D33D0">
        <w:rPr>
          <w:rFonts w:ascii="Times New Roman" w:hAnsi="Times New Roman" w:cs="Times New Roman"/>
          <w:sz w:val="24"/>
          <w:szCs w:val="24"/>
          <w:lang w:val="en-GB"/>
        </w:rPr>
        <w:t xml:space="preserve">study </w:t>
      </w:r>
      <w:r w:rsidR="004A631D" w:rsidRPr="009D33D0">
        <w:rPr>
          <w:rFonts w:ascii="Times New Roman" w:hAnsi="Times New Roman" w:cs="Times New Roman"/>
          <w:sz w:val="24"/>
          <w:szCs w:val="24"/>
          <w:lang w:val="en-GB"/>
        </w:rPr>
        <w:t xml:space="preserve">in </w:t>
      </w:r>
      <w:r w:rsidR="002641C1" w:rsidRPr="009D33D0">
        <w:rPr>
          <w:rFonts w:ascii="Times New Roman" w:hAnsi="Times New Roman" w:cs="Times New Roman"/>
          <w:sz w:val="24"/>
          <w:szCs w:val="24"/>
          <w:lang w:val="en-GB"/>
        </w:rPr>
        <w:t xml:space="preserve">obese rats </w:t>
      </w:r>
      <w:r w:rsidR="002641C1" w:rsidRPr="009D33D0">
        <w:rPr>
          <w:rFonts w:ascii="Times New Roman" w:hAnsi="Times New Roman" w:cs="Times New Roman"/>
          <w:sz w:val="24"/>
          <w:szCs w:val="24"/>
          <w:vertAlign w:val="superscript"/>
          <w:lang w:val="en-GB"/>
        </w:rPr>
        <w:t>(</w:t>
      </w:r>
      <w:r w:rsidR="002C7C26" w:rsidRPr="009D33D0">
        <w:rPr>
          <w:rFonts w:ascii="Times New Roman" w:hAnsi="Times New Roman" w:cs="Times New Roman"/>
          <w:sz w:val="24"/>
          <w:szCs w:val="24"/>
          <w:vertAlign w:val="superscript"/>
          <w:lang w:val="en-GB"/>
        </w:rPr>
        <w:t>45</w:t>
      </w:r>
      <w:r w:rsidR="002641C1" w:rsidRPr="009D33D0">
        <w:rPr>
          <w:rFonts w:ascii="Times New Roman" w:hAnsi="Times New Roman" w:cs="Times New Roman"/>
          <w:sz w:val="24"/>
          <w:szCs w:val="24"/>
          <w:vertAlign w:val="superscript"/>
          <w:lang w:val="en-GB"/>
        </w:rPr>
        <w:t>)</w:t>
      </w:r>
      <w:r w:rsidR="00061DCB" w:rsidRPr="009D33D0">
        <w:rPr>
          <w:rFonts w:ascii="Times New Roman" w:hAnsi="Times New Roman" w:cs="Times New Roman"/>
          <w:sz w:val="24"/>
          <w:szCs w:val="24"/>
          <w:lang w:val="en-GB"/>
        </w:rPr>
        <w:t xml:space="preserve">. </w:t>
      </w:r>
      <w:r w:rsidRPr="009D33D0">
        <w:rPr>
          <w:rFonts w:ascii="Times New Roman" w:hAnsi="Times New Roman" w:cs="Times New Roman"/>
          <w:sz w:val="24"/>
          <w:szCs w:val="24"/>
          <w:lang w:val="en-GB"/>
        </w:rPr>
        <w:t xml:space="preserve">Therefore, targeting </w:t>
      </w:r>
      <w:r w:rsidR="00402B96" w:rsidRPr="009D33D0">
        <w:rPr>
          <w:rFonts w:ascii="Times New Roman" w:hAnsi="Times New Roman" w:cs="Times New Roman"/>
          <w:sz w:val="24"/>
          <w:szCs w:val="24"/>
          <w:lang w:val="en-GB"/>
        </w:rPr>
        <w:t xml:space="preserve">the </w:t>
      </w:r>
      <w:r w:rsidRPr="009D33D0">
        <w:rPr>
          <w:rFonts w:ascii="Times New Roman" w:hAnsi="Times New Roman" w:cs="Times New Roman"/>
          <w:sz w:val="24"/>
          <w:szCs w:val="24"/>
          <w:lang w:val="en-GB"/>
        </w:rPr>
        <w:t xml:space="preserve">maternal microbiota may offer opportunities to effectively and safely improve the </w:t>
      </w:r>
      <w:r w:rsidR="00D65A83" w:rsidRPr="009D33D0">
        <w:rPr>
          <w:rFonts w:ascii="Times New Roman" w:hAnsi="Times New Roman" w:cs="Times New Roman"/>
          <w:sz w:val="24"/>
          <w:szCs w:val="24"/>
          <w:lang w:val="en-GB"/>
        </w:rPr>
        <w:t xml:space="preserve">long-term </w:t>
      </w:r>
      <w:r w:rsidRPr="009D33D0">
        <w:rPr>
          <w:rFonts w:ascii="Times New Roman" w:hAnsi="Times New Roman" w:cs="Times New Roman"/>
          <w:sz w:val="24"/>
          <w:szCs w:val="24"/>
          <w:lang w:val="en-GB"/>
        </w:rPr>
        <w:t xml:space="preserve">health of both </w:t>
      </w:r>
      <w:r w:rsidR="00402B96" w:rsidRPr="009D33D0">
        <w:rPr>
          <w:rFonts w:ascii="Times New Roman" w:hAnsi="Times New Roman" w:cs="Times New Roman"/>
          <w:sz w:val="24"/>
          <w:szCs w:val="24"/>
          <w:lang w:val="en-GB"/>
        </w:rPr>
        <w:t xml:space="preserve">the </w:t>
      </w:r>
      <w:r w:rsidRPr="009D33D0">
        <w:rPr>
          <w:rFonts w:ascii="Times New Roman" w:hAnsi="Times New Roman" w:cs="Times New Roman"/>
          <w:sz w:val="24"/>
          <w:szCs w:val="24"/>
          <w:lang w:val="en-GB"/>
        </w:rPr>
        <w:t>mother and child</w:t>
      </w:r>
      <w:r w:rsidR="004145BC" w:rsidRPr="009D33D0">
        <w:rPr>
          <w:rFonts w:ascii="Times New Roman" w:hAnsi="Times New Roman" w:cs="Times New Roman"/>
          <w:sz w:val="24"/>
          <w:szCs w:val="24"/>
          <w:lang w:val="en-GB"/>
        </w:rPr>
        <w:t>.</w:t>
      </w:r>
      <w:r w:rsidRPr="009D33D0">
        <w:rPr>
          <w:rFonts w:ascii="Times New Roman" w:hAnsi="Times New Roman" w:cs="Times New Roman"/>
          <w:sz w:val="24"/>
          <w:szCs w:val="24"/>
          <w:lang w:val="en-GB"/>
        </w:rPr>
        <w:t xml:space="preserve"> </w:t>
      </w:r>
    </w:p>
    <w:p w14:paraId="1897B3B5" w14:textId="5C3C0A58" w:rsidR="00B34A96" w:rsidRDefault="00826216" w:rsidP="00805D44">
      <w:pPr>
        <w:spacing w:line="360" w:lineRule="auto"/>
        <w:jc w:val="both"/>
        <w:rPr>
          <w:rFonts w:ascii="Times New Roman" w:hAnsi="Times New Roman" w:cs="Times New Roman"/>
          <w:b/>
          <w:sz w:val="24"/>
          <w:szCs w:val="24"/>
          <w:lang w:val="en-GB"/>
        </w:rPr>
      </w:pPr>
      <w:r w:rsidRPr="00826216">
        <w:rPr>
          <w:rFonts w:ascii="Times New Roman" w:hAnsi="Times New Roman" w:cs="Times New Roman"/>
          <w:sz w:val="24"/>
          <w:szCs w:val="24"/>
          <w:lang w:val="en-GB"/>
        </w:rPr>
        <w:t>The findings from the current study support the association of diet and dietary patterns with the gut microbiota and further with a novel inflammatory marker, GlycA.</w:t>
      </w:r>
      <w:r w:rsidR="00EC1674">
        <w:rPr>
          <w:rFonts w:ascii="Times New Roman" w:hAnsi="Times New Roman" w:cs="Times New Roman"/>
          <w:color w:val="FF0000"/>
          <w:sz w:val="24"/>
          <w:szCs w:val="24"/>
          <w:shd w:val="clear" w:color="auto" w:fill="FFFFFF"/>
          <w:lang w:val="en-GB"/>
        </w:rPr>
        <w:t xml:space="preserve">. </w:t>
      </w:r>
      <w:r w:rsidR="00B06EE4" w:rsidRPr="00C02546">
        <w:rPr>
          <w:rFonts w:ascii="Times New Roman" w:hAnsi="Times New Roman" w:cs="Times New Roman"/>
          <w:sz w:val="24"/>
          <w:szCs w:val="24"/>
          <w:shd w:val="clear" w:color="auto" w:fill="FFFFFF"/>
          <w:lang w:val="en-GB"/>
        </w:rPr>
        <w:t xml:space="preserve">Our results </w:t>
      </w:r>
      <w:r w:rsidR="00440640" w:rsidRPr="00C02546">
        <w:rPr>
          <w:rFonts w:ascii="Times New Roman" w:hAnsi="Times New Roman" w:cs="Times New Roman"/>
          <w:sz w:val="24"/>
          <w:szCs w:val="24"/>
          <w:shd w:val="clear" w:color="auto" w:fill="FFFFFF"/>
          <w:lang w:val="en-GB"/>
        </w:rPr>
        <w:t xml:space="preserve">illustrate that </w:t>
      </w:r>
      <w:r w:rsidR="00AD0F62" w:rsidRPr="00C02546">
        <w:rPr>
          <w:rFonts w:ascii="Times New Roman" w:hAnsi="Times New Roman" w:cs="Times New Roman"/>
          <w:sz w:val="24"/>
          <w:szCs w:val="24"/>
          <w:shd w:val="clear" w:color="auto" w:fill="FFFFFF"/>
          <w:lang w:val="en-GB"/>
        </w:rPr>
        <w:t>adherence to dietary reference intake was linked to a richer gut microbiota, which further related to lower matern</w:t>
      </w:r>
      <w:r w:rsidR="000F73F2" w:rsidRPr="00C02546">
        <w:rPr>
          <w:rFonts w:ascii="Times New Roman" w:hAnsi="Times New Roman" w:cs="Times New Roman"/>
          <w:sz w:val="24"/>
          <w:szCs w:val="24"/>
          <w:shd w:val="clear" w:color="auto" w:fill="FFFFFF"/>
          <w:lang w:val="en-GB"/>
        </w:rPr>
        <w:t xml:space="preserve">al inflammatory status, measured as GlycA. In addition, </w:t>
      </w:r>
      <w:r w:rsidR="007E5314" w:rsidRPr="00C02546">
        <w:rPr>
          <w:rFonts w:ascii="Times New Roman" w:hAnsi="Times New Roman" w:cs="Times New Roman"/>
          <w:sz w:val="24"/>
          <w:szCs w:val="24"/>
          <w:shd w:val="clear" w:color="auto" w:fill="FFFFFF"/>
          <w:lang w:val="en-GB"/>
        </w:rPr>
        <w:t xml:space="preserve">diet </w:t>
      </w:r>
      <w:r w:rsidR="00440640" w:rsidRPr="00C02546">
        <w:rPr>
          <w:rFonts w:ascii="Times New Roman" w:hAnsi="Times New Roman" w:cs="Times New Roman"/>
          <w:sz w:val="24"/>
          <w:szCs w:val="24"/>
          <w:shd w:val="clear" w:color="auto" w:fill="FFFFFF"/>
          <w:lang w:val="en-GB"/>
        </w:rPr>
        <w:t>quantity</w:t>
      </w:r>
      <w:r w:rsidR="008E077E" w:rsidRPr="00AE72F1">
        <w:rPr>
          <w:rFonts w:ascii="Times New Roman" w:hAnsi="Times New Roman" w:cs="Times New Roman"/>
          <w:sz w:val="24"/>
          <w:szCs w:val="24"/>
          <w:shd w:val="clear" w:color="auto" w:fill="FFFFFF"/>
          <w:lang w:val="en-GB"/>
        </w:rPr>
        <w:t xml:space="preserve">, </w:t>
      </w:r>
      <w:r w:rsidR="00B06EE4" w:rsidRPr="00AE72F1">
        <w:rPr>
          <w:rFonts w:ascii="Times New Roman" w:hAnsi="Times New Roman" w:cs="Times New Roman"/>
          <w:sz w:val="24"/>
          <w:szCs w:val="24"/>
          <w:shd w:val="clear" w:color="auto" w:fill="FFFFFF"/>
          <w:lang w:val="en-GB"/>
        </w:rPr>
        <w:t xml:space="preserve">particularly absolute amount of fibre and fat consumed </w:t>
      </w:r>
      <w:r w:rsidR="008E077E" w:rsidRPr="00C02546">
        <w:rPr>
          <w:rFonts w:ascii="Times New Roman" w:hAnsi="Times New Roman" w:cs="Times New Roman"/>
          <w:sz w:val="24"/>
          <w:szCs w:val="24"/>
          <w:shd w:val="clear" w:color="auto" w:fill="FFFFFF"/>
          <w:lang w:val="en-GB"/>
        </w:rPr>
        <w:t xml:space="preserve">and </w:t>
      </w:r>
      <w:r w:rsidR="00B06EE4" w:rsidRPr="00C02546">
        <w:rPr>
          <w:rFonts w:ascii="Times New Roman" w:hAnsi="Times New Roman" w:cs="Times New Roman"/>
          <w:sz w:val="24"/>
          <w:szCs w:val="24"/>
          <w:shd w:val="clear" w:color="auto" w:fill="FFFFFF"/>
          <w:lang w:val="en-GB"/>
        </w:rPr>
        <w:t xml:space="preserve">further </w:t>
      </w:r>
      <w:r w:rsidR="008E077E" w:rsidRPr="00C02546">
        <w:rPr>
          <w:rFonts w:ascii="Times New Roman" w:hAnsi="Times New Roman" w:cs="Times New Roman"/>
          <w:sz w:val="24"/>
          <w:szCs w:val="24"/>
          <w:shd w:val="clear" w:color="auto" w:fill="FFFFFF"/>
          <w:lang w:val="en-GB"/>
        </w:rPr>
        <w:t xml:space="preserve">the fat quality </w:t>
      </w:r>
      <w:r w:rsidR="00535374" w:rsidRPr="00C02546">
        <w:rPr>
          <w:rFonts w:ascii="Times New Roman" w:hAnsi="Times New Roman" w:cs="Times New Roman"/>
          <w:sz w:val="24"/>
          <w:szCs w:val="24"/>
          <w:shd w:val="clear" w:color="auto" w:fill="FFFFFF"/>
          <w:lang w:val="en-GB"/>
        </w:rPr>
        <w:t xml:space="preserve">are related to the composition of the gut </w:t>
      </w:r>
      <w:r w:rsidR="008E077E" w:rsidRPr="00C02546">
        <w:rPr>
          <w:rFonts w:ascii="Times New Roman" w:hAnsi="Times New Roman" w:cs="Times New Roman"/>
          <w:sz w:val="24"/>
          <w:szCs w:val="24"/>
          <w:shd w:val="clear" w:color="auto" w:fill="FFFFFF"/>
          <w:lang w:val="en-GB"/>
        </w:rPr>
        <w:t>microbiota</w:t>
      </w:r>
      <w:r w:rsidR="00440640" w:rsidRPr="00C02546">
        <w:rPr>
          <w:rFonts w:ascii="Times New Roman" w:hAnsi="Times New Roman" w:cs="Times New Roman"/>
          <w:sz w:val="24"/>
          <w:szCs w:val="24"/>
          <w:shd w:val="clear" w:color="auto" w:fill="FFFFFF"/>
          <w:lang w:val="en-GB"/>
        </w:rPr>
        <w:t>.</w:t>
      </w:r>
      <w:r w:rsidR="008E077E" w:rsidRPr="00C02546">
        <w:rPr>
          <w:rFonts w:ascii="Times New Roman" w:hAnsi="Times New Roman" w:cs="Times New Roman"/>
          <w:sz w:val="24"/>
          <w:szCs w:val="24"/>
          <w:shd w:val="clear" w:color="auto" w:fill="FFFFFF"/>
          <w:lang w:val="en-GB"/>
        </w:rPr>
        <w:t xml:space="preserve"> Even subtle differences in the typical </w:t>
      </w:r>
      <w:r w:rsidR="00A22826" w:rsidRPr="00C02546">
        <w:rPr>
          <w:rFonts w:ascii="Times New Roman" w:hAnsi="Times New Roman" w:cs="Times New Roman"/>
          <w:sz w:val="24"/>
          <w:szCs w:val="24"/>
          <w:shd w:val="clear" w:color="auto" w:fill="FFFFFF"/>
          <w:lang w:val="en-GB"/>
        </w:rPr>
        <w:t>Western</w:t>
      </w:r>
      <w:r w:rsidR="008E077E" w:rsidRPr="00C02546">
        <w:rPr>
          <w:rFonts w:ascii="Times New Roman" w:hAnsi="Times New Roman" w:cs="Times New Roman"/>
          <w:sz w:val="24"/>
          <w:szCs w:val="24"/>
          <w:shd w:val="clear" w:color="auto" w:fill="FFFFFF"/>
          <w:lang w:val="en-GB"/>
        </w:rPr>
        <w:t xml:space="preserve"> diet</w:t>
      </w:r>
      <w:r w:rsidR="00A22826" w:rsidRPr="00C02546">
        <w:rPr>
          <w:rFonts w:ascii="Times New Roman" w:hAnsi="Times New Roman" w:cs="Times New Roman"/>
          <w:sz w:val="24"/>
          <w:szCs w:val="24"/>
          <w:shd w:val="clear" w:color="auto" w:fill="FFFFFF"/>
          <w:lang w:val="en-GB"/>
        </w:rPr>
        <w:t xml:space="preserve"> may</w:t>
      </w:r>
      <w:r w:rsidR="008E077E" w:rsidRPr="00C02546">
        <w:rPr>
          <w:rFonts w:ascii="Times New Roman" w:hAnsi="Times New Roman" w:cs="Times New Roman"/>
          <w:sz w:val="24"/>
          <w:szCs w:val="24"/>
          <w:shd w:val="clear" w:color="auto" w:fill="FFFFFF"/>
          <w:lang w:val="en-GB"/>
        </w:rPr>
        <w:t xml:space="preserve"> </w:t>
      </w:r>
      <w:r w:rsidR="008E077E" w:rsidRPr="00C02546">
        <w:rPr>
          <w:rFonts w:ascii="Times New Roman" w:hAnsi="Times New Roman" w:cs="Times New Roman"/>
          <w:sz w:val="24"/>
          <w:szCs w:val="24"/>
          <w:lang w:val="en-GB"/>
        </w:rPr>
        <w:t xml:space="preserve">result in significant differences in </w:t>
      </w:r>
      <w:r w:rsidR="00E7753E" w:rsidRPr="00C02546">
        <w:rPr>
          <w:rFonts w:ascii="Times New Roman" w:hAnsi="Times New Roman" w:cs="Times New Roman"/>
          <w:sz w:val="24"/>
          <w:szCs w:val="24"/>
          <w:lang w:val="en-GB"/>
        </w:rPr>
        <w:t xml:space="preserve">the gut </w:t>
      </w:r>
      <w:r w:rsidR="008E077E" w:rsidRPr="00C02546">
        <w:rPr>
          <w:rFonts w:ascii="Times New Roman" w:hAnsi="Times New Roman" w:cs="Times New Roman"/>
          <w:sz w:val="24"/>
          <w:szCs w:val="24"/>
          <w:lang w:val="en-GB"/>
        </w:rPr>
        <w:t>microbiota</w:t>
      </w:r>
      <w:r w:rsidR="00E7753E" w:rsidRPr="00C02546">
        <w:rPr>
          <w:rFonts w:ascii="Times New Roman" w:hAnsi="Times New Roman" w:cs="Times New Roman"/>
          <w:sz w:val="24"/>
          <w:szCs w:val="24"/>
          <w:lang w:val="en-GB"/>
        </w:rPr>
        <w:t xml:space="preserve"> of</w:t>
      </w:r>
      <w:r w:rsidR="00A22826" w:rsidRPr="00C02546">
        <w:rPr>
          <w:rFonts w:ascii="Times New Roman" w:hAnsi="Times New Roman" w:cs="Times New Roman"/>
          <w:sz w:val="24"/>
          <w:szCs w:val="24"/>
          <w:lang w:val="en-GB"/>
        </w:rPr>
        <w:t xml:space="preserve"> an</w:t>
      </w:r>
      <w:r w:rsidR="008E077E" w:rsidRPr="00C02546">
        <w:rPr>
          <w:rFonts w:ascii="Times New Roman" w:hAnsi="Times New Roman" w:cs="Times New Roman"/>
          <w:sz w:val="24"/>
          <w:szCs w:val="24"/>
          <w:lang w:val="en-GB"/>
        </w:rPr>
        <w:t xml:space="preserve"> otherwise homogenous population</w:t>
      </w:r>
      <w:r w:rsidR="004145BC" w:rsidRPr="00C02546">
        <w:rPr>
          <w:rFonts w:ascii="Times New Roman" w:hAnsi="Times New Roman" w:cs="Times New Roman"/>
          <w:sz w:val="24"/>
          <w:szCs w:val="24"/>
          <w:lang w:val="en-GB"/>
        </w:rPr>
        <w:t xml:space="preserve">; adherence to </w:t>
      </w:r>
      <w:r w:rsidR="003D01B2" w:rsidRPr="00C02546">
        <w:rPr>
          <w:rFonts w:ascii="Times New Roman" w:hAnsi="Times New Roman" w:cs="Times New Roman"/>
          <w:sz w:val="24"/>
          <w:szCs w:val="24"/>
          <w:lang w:val="en-GB"/>
        </w:rPr>
        <w:t>dietary</w:t>
      </w:r>
      <w:r w:rsidR="007B5F6A" w:rsidRPr="00C02546">
        <w:rPr>
          <w:rFonts w:ascii="Times New Roman" w:hAnsi="Times New Roman" w:cs="Times New Roman"/>
          <w:sz w:val="24"/>
          <w:szCs w:val="24"/>
          <w:lang w:val="en-GB"/>
        </w:rPr>
        <w:t xml:space="preserve"> reference intake </w:t>
      </w:r>
      <w:r w:rsidR="004145BC" w:rsidRPr="00C02546">
        <w:rPr>
          <w:rFonts w:ascii="Times New Roman" w:hAnsi="Times New Roman" w:cs="Times New Roman"/>
          <w:sz w:val="24"/>
          <w:szCs w:val="24"/>
          <w:lang w:val="en-GB"/>
        </w:rPr>
        <w:t>was linked to</w:t>
      </w:r>
      <w:r w:rsidR="00A22826" w:rsidRPr="00C02546">
        <w:rPr>
          <w:rFonts w:ascii="Times New Roman" w:hAnsi="Times New Roman" w:cs="Times New Roman"/>
          <w:sz w:val="24"/>
          <w:szCs w:val="24"/>
          <w:lang w:val="en-GB"/>
        </w:rPr>
        <w:t xml:space="preserve"> a</w:t>
      </w:r>
      <w:r w:rsidR="004145BC" w:rsidRPr="00C02546">
        <w:rPr>
          <w:rFonts w:ascii="Times New Roman" w:hAnsi="Times New Roman" w:cs="Times New Roman"/>
          <w:sz w:val="24"/>
          <w:szCs w:val="24"/>
          <w:lang w:val="en-GB"/>
        </w:rPr>
        <w:t xml:space="preserve"> </w:t>
      </w:r>
      <w:r w:rsidR="00E47558" w:rsidRPr="00C02546">
        <w:rPr>
          <w:rFonts w:ascii="Times New Roman" w:hAnsi="Times New Roman" w:cs="Times New Roman"/>
          <w:sz w:val="24"/>
          <w:szCs w:val="24"/>
          <w:lang w:val="en-GB"/>
        </w:rPr>
        <w:t>richer</w:t>
      </w:r>
      <w:r w:rsidR="004145BC" w:rsidRPr="00C02546">
        <w:rPr>
          <w:rFonts w:ascii="Times New Roman" w:hAnsi="Times New Roman" w:cs="Times New Roman"/>
          <w:sz w:val="24"/>
          <w:szCs w:val="24"/>
          <w:lang w:val="en-GB"/>
        </w:rPr>
        <w:t xml:space="preserve"> gut microbiota</w:t>
      </w:r>
      <w:r w:rsidR="008E077E" w:rsidRPr="00C02546">
        <w:rPr>
          <w:rFonts w:ascii="Times New Roman" w:hAnsi="Times New Roman" w:cs="Times New Roman"/>
          <w:sz w:val="24"/>
          <w:szCs w:val="24"/>
          <w:lang w:val="en-GB"/>
        </w:rPr>
        <w:t>. Thus</w:t>
      </w:r>
      <w:r w:rsidR="008E077E" w:rsidRPr="00AE72F1">
        <w:rPr>
          <w:rFonts w:ascii="Times New Roman" w:hAnsi="Times New Roman" w:cs="Times New Roman"/>
          <w:sz w:val="24"/>
          <w:szCs w:val="24"/>
          <w:lang w:val="en-GB"/>
        </w:rPr>
        <w:t xml:space="preserve">, dietary manipulation of the microbiota could be an effective </w:t>
      </w:r>
      <w:r w:rsidR="00A22826" w:rsidRPr="00AE72F1">
        <w:rPr>
          <w:rFonts w:ascii="Times New Roman" w:hAnsi="Times New Roman" w:cs="Times New Roman"/>
          <w:sz w:val="24"/>
          <w:szCs w:val="24"/>
          <w:lang w:val="en-GB"/>
        </w:rPr>
        <w:t xml:space="preserve">and </w:t>
      </w:r>
      <w:r w:rsidR="008E077E" w:rsidRPr="00AE72F1">
        <w:rPr>
          <w:rFonts w:ascii="Times New Roman" w:hAnsi="Times New Roman" w:cs="Times New Roman"/>
          <w:sz w:val="24"/>
          <w:szCs w:val="24"/>
          <w:lang w:val="en-GB"/>
        </w:rPr>
        <w:t xml:space="preserve">easily applicable means </w:t>
      </w:r>
      <w:r w:rsidR="00A22826" w:rsidRPr="00AE72F1">
        <w:rPr>
          <w:rFonts w:ascii="Times New Roman" w:hAnsi="Times New Roman" w:cs="Times New Roman"/>
          <w:sz w:val="24"/>
          <w:szCs w:val="24"/>
          <w:lang w:val="en-GB"/>
        </w:rPr>
        <w:t xml:space="preserve">for improving </w:t>
      </w:r>
      <w:r w:rsidR="008E077E" w:rsidRPr="00AE72F1">
        <w:rPr>
          <w:rFonts w:ascii="Times New Roman" w:hAnsi="Times New Roman" w:cs="Times New Roman"/>
          <w:sz w:val="24"/>
          <w:szCs w:val="24"/>
          <w:lang w:val="en-GB"/>
        </w:rPr>
        <w:t>the balanced microbiota during pregnancy</w:t>
      </w:r>
      <w:r w:rsidR="00A22826" w:rsidRPr="00AE72F1">
        <w:rPr>
          <w:rFonts w:ascii="Times New Roman" w:hAnsi="Times New Roman" w:cs="Times New Roman"/>
          <w:sz w:val="24"/>
          <w:szCs w:val="24"/>
          <w:lang w:val="en-GB"/>
        </w:rPr>
        <w:t>,</w:t>
      </w:r>
      <w:r w:rsidR="008E077E" w:rsidRPr="00AE72F1">
        <w:rPr>
          <w:rFonts w:ascii="Times New Roman" w:hAnsi="Times New Roman" w:cs="Times New Roman"/>
          <w:sz w:val="24"/>
          <w:szCs w:val="24"/>
          <w:lang w:val="en-GB"/>
        </w:rPr>
        <w:t xml:space="preserve"> a</w:t>
      </w:r>
      <w:r w:rsidR="00A22826" w:rsidRPr="00AE72F1">
        <w:rPr>
          <w:rFonts w:ascii="Times New Roman" w:hAnsi="Times New Roman" w:cs="Times New Roman"/>
          <w:sz w:val="24"/>
          <w:szCs w:val="24"/>
          <w:lang w:val="en-GB"/>
        </w:rPr>
        <w:t xml:space="preserve"> crucial</w:t>
      </w:r>
      <w:r w:rsidR="008E077E" w:rsidRPr="00AE72F1">
        <w:rPr>
          <w:rFonts w:ascii="Times New Roman" w:hAnsi="Times New Roman" w:cs="Times New Roman"/>
          <w:sz w:val="24"/>
          <w:szCs w:val="24"/>
          <w:lang w:val="en-GB"/>
        </w:rPr>
        <w:t xml:space="preserve"> time that </w:t>
      </w:r>
      <w:r w:rsidR="00535374" w:rsidRPr="00AE72F1">
        <w:rPr>
          <w:rFonts w:ascii="Times New Roman" w:hAnsi="Times New Roman" w:cs="Times New Roman"/>
          <w:sz w:val="24"/>
          <w:szCs w:val="24"/>
          <w:lang w:val="en-GB"/>
        </w:rPr>
        <w:t xml:space="preserve">may have long-term effects </w:t>
      </w:r>
      <w:r w:rsidR="00AE72F1" w:rsidRPr="00AE72F1">
        <w:rPr>
          <w:rFonts w:ascii="Times New Roman" w:hAnsi="Times New Roman" w:cs="Times New Roman"/>
          <w:sz w:val="24"/>
          <w:szCs w:val="24"/>
          <w:lang w:val="en-GB"/>
        </w:rPr>
        <w:t>on the</w:t>
      </w:r>
      <w:r w:rsidR="008E077E" w:rsidRPr="00AE72F1">
        <w:rPr>
          <w:rFonts w:ascii="Times New Roman" w:hAnsi="Times New Roman" w:cs="Times New Roman"/>
          <w:sz w:val="24"/>
          <w:szCs w:val="24"/>
          <w:lang w:val="en-GB"/>
        </w:rPr>
        <w:t xml:space="preserve"> future health of the next generatio</w:t>
      </w:r>
      <w:r w:rsidR="00E7753E" w:rsidRPr="00AE72F1">
        <w:rPr>
          <w:rFonts w:ascii="Times New Roman" w:hAnsi="Times New Roman" w:cs="Times New Roman"/>
          <w:sz w:val="24"/>
          <w:szCs w:val="24"/>
          <w:lang w:val="en-GB"/>
        </w:rPr>
        <w:t>n</w:t>
      </w:r>
      <w:r w:rsidR="008E077E" w:rsidRPr="00AE72F1">
        <w:rPr>
          <w:rFonts w:ascii="Times New Roman" w:hAnsi="Times New Roman" w:cs="Times New Roman"/>
          <w:sz w:val="24"/>
          <w:szCs w:val="24"/>
          <w:lang w:val="en-GB"/>
        </w:rPr>
        <w:t xml:space="preserve">. </w:t>
      </w:r>
      <w:r w:rsidR="00B34A96">
        <w:rPr>
          <w:rFonts w:ascii="Times New Roman" w:hAnsi="Times New Roman" w:cs="Times New Roman"/>
          <w:b/>
          <w:sz w:val="24"/>
          <w:szCs w:val="24"/>
          <w:lang w:val="en-GB"/>
        </w:rPr>
        <w:br w:type="page"/>
      </w:r>
    </w:p>
    <w:p w14:paraId="0CAEBE17" w14:textId="4FA5CA55" w:rsidR="00803F1D" w:rsidRPr="00803F1D" w:rsidRDefault="00803F1D" w:rsidP="00805D44">
      <w:pPr>
        <w:spacing w:line="360" w:lineRule="auto"/>
        <w:jc w:val="both"/>
        <w:rPr>
          <w:rFonts w:ascii="Times New Roman" w:hAnsi="Times New Roman" w:cs="Times New Roman"/>
          <w:sz w:val="24"/>
          <w:szCs w:val="24"/>
          <w:lang w:val="en-GB"/>
        </w:rPr>
      </w:pPr>
      <w:r w:rsidRPr="00803F1D">
        <w:rPr>
          <w:rFonts w:ascii="Times New Roman" w:hAnsi="Times New Roman" w:cs="Times New Roman"/>
          <w:sz w:val="24"/>
          <w:szCs w:val="24"/>
          <w:lang w:val="en-GB"/>
        </w:rPr>
        <w:lastRenderedPageBreak/>
        <w:t>List of abbreviations</w:t>
      </w:r>
    </w:p>
    <w:p w14:paraId="2BA9C215" w14:textId="16D57F25" w:rsidR="00803F1D" w:rsidRPr="009D33D0" w:rsidRDefault="00803F1D" w:rsidP="00805D44">
      <w:pPr>
        <w:spacing w:line="360" w:lineRule="auto"/>
        <w:jc w:val="both"/>
        <w:rPr>
          <w:rFonts w:ascii="Times New Roman" w:hAnsi="Times New Roman" w:cs="Times New Roman"/>
          <w:sz w:val="24"/>
          <w:szCs w:val="24"/>
          <w:lang w:val="en-GB"/>
        </w:rPr>
      </w:pPr>
      <w:r w:rsidRPr="00803F1D">
        <w:rPr>
          <w:rFonts w:ascii="Times New Roman" w:hAnsi="Times New Roman" w:cs="Times New Roman"/>
          <w:sz w:val="24"/>
          <w:szCs w:val="24"/>
          <w:lang w:val="en-GB"/>
        </w:rPr>
        <w:t xml:space="preserve">BMI = body mass index, NMR = nuclear magnetic resonance, rRNA = ribosomal ribonucleic acid, VLDL </w:t>
      </w:r>
      <w:r w:rsidRPr="009D33D0">
        <w:rPr>
          <w:rFonts w:ascii="Times New Roman" w:hAnsi="Times New Roman" w:cs="Times New Roman"/>
          <w:sz w:val="24"/>
          <w:szCs w:val="24"/>
          <w:lang w:val="en-GB"/>
        </w:rPr>
        <w:t>= very low-density lipoprotein, LDL = low-density lipoprotein, HDL = high-density lipoprotein, IDL = intermediate-density lipoprotein, SD = standard deviation, PD = phylogenetic diversity, E% = percentage of total energy intake, RAE= retinol activity equivalents, SFA = saturated fatty acids, MUFA = monounsaturated fatty acids, PUFA = polyunsaturated fatty acids, n-6 LC</w:t>
      </w:r>
      <w:r w:rsidR="004E3E0F" w:rsidRPr="009D33D0">
        <w:rPr>
          <w:rFonts w:ascii="Times New Roman" w:hAnsi="Times New Roman" w:cs="Times New Roman"/>
          <w:sz w:val="24"/>
          <w:szCs w:val="24"/>
          <w:lang w:val="en-GB"/>
        </w:rPr>
        <w:t>-</w:t>
      </w:r>
      <w:r w:rsidRPr="009D33D0">
        <w:rPr>
          <w:rFonts w:ascii="Times New Roman" w:hAnsi="Times New Roman" w:cs="Times New Roman"/>
          <w:sz w:val="24"/>
          <w:szCs w:val="24"/>
          <w:lang w:val="en-GB"/>
        </w:rPr>
        <w:t>PUFA = n-6 long chain polyunsaturated fatty acids, n-3 LC</w:t>
      </w:r>
      <w:r w:rsidR="004E3E0F" w:rsidRPr="009D33D0">
        <w:rPr>
          <w:rFonts w:ascii="Times New Roman" w:hAnsi="Times New Roman" w:cs="Times New Roman"/>
          <w:sz w:val="24"/>
          <w:szCs w:val="24"/>
          <w:lang w:val="en-GB"/>
        </w:rPr>
        <w:t>-</w:t>
      </w:r>
      <w:r w:rsidRPr="009D33D0">
        <w:rPr>
          <w:rFonts w:ascii="Times New Roman" w:hAnsi="Times New Roman" w:cs="Times New Roman"/>
          <w:sz w:val="24"/>
          <w:szCs w:val="24"/>
          <w:lang w:val="en-GB"/>
        </w:rPr>
        <w:t>PUFA = n-3 long chain polyunsaturated fatty acids</w:t>
      </w:r>
      <w:r w:rsidR="00003434" w:rsidRPr="009D33D0">
        <w:rPr>
          <w:rFonts w:ascii="Times New Roman" w:hAnsi="Times New Roman" w:cs="Times New Roman"/>
          <w:sz w:val="24"/>
          <w:szCs w:val="24"/>
          <w:lang w:val="en-GB"/>
        </w:rPr>
        <w:t>, GlycA= glycoprotein acetylation</w:t>
      </w:r>
    </w:p>
    <w:p w14:paraId="12847C46" w14:textId="77777777" w:rsidR="00803F1D" w:rsidRPr="009D33D0" w:rsidRDefault="00803F1D" w:rsidP="00805D44">
      <w:pPr>
        <w:spacing w:line="360" w:lineRule="auto"/>
        <w:jc w:val="both"/>
        <w:rPr>
          <w:rFonts w:ascii="Times New Roman" w:hAnsi="Times New Roman" w:cs="Times New Roman"/>
          <w:b/>
          <w:sz w:val="24"/>
          <w:szCs w:val="24"/>
          <w:lang w:val="en-GB"/>
        </w:rPr>
      </w:pPr>
      <w:r w:rsidRPr="009D33D0">
        <w:rPr>
          <w:rFonts w:ascii="Times New Roman" w:hAnsi="Times New Roman" w:cs="Times New Roman"/>
          <w:b/>
          <w:sz w:val="24"/>
          <w:szCs w:val="24"/>
          <w:lang w:val="en-GB"/>
        </w:rPr>
        <w:t>Declarations</w:t>
      </w:r>
    </w:p>
    <w:p w14:paraId="07289BE6" w14:textId="446708F9" w:rsidR="004B60A6" w:rsidRPr="009D33D0" w:rsidRDefault="004B60A6" w:rsidP="00805D44">
      <w:pPr>
        <w:spacing w:line="360" w:lineRule="auto"/>
        <w:jc w:val="both"/>
        <w:rPr>
          <w:rFonts w:ascii="Times New Roman" w:hAnsi="Times New Roman" w:cs="Times New Roman"/>
          <w:i/>
          <w:sz w:val="24"/>
          <w:szCs w:val="24"/>
          <w:lang w:val="en-GB"/>
        </w:rPr>
      </w:pPr>
      <w:r w:rsidRPr="009D33D0">
        <w:rPr>
          <w:rFonts w:ascii="Times New Roman" w:hAnsi="Times New Roman" w:cs="Times New Roman"/>
          <w:i/>
          <w:sz w:val="24"/>
          <w:szCs w:val="24"/>
          <w:lang w:val="en-GB"/>
        </w:rPr>
        <w:t>Financial support</w:t>
      </w:r>
    </w:p>
    <w:p w14:paraId="3BF16A12" w14:textId="267EB1FF" w:rsidR="004B60A6" w:rsidRPr="009D33D0" w:rsidRDefault="004B60A6" w:rsidP="00805D44">
      <w:pPr>
        <w:spacing w:line="360" w:lineRule="auto"/>
        <w:jc w:val="both"/>
        <w:rPr>
          <w:rFonts w:ascii="Times New Roman" w:hAnsi="Times New Roman" w:cs="Times New Roman"/>
          <w:sz w:val="24"/>
          <w:szCs w:val="24"/>
          <w:lang w:val="en-GB"/>
        </w:rPr>
      </w:pPr>
      <w:r w:rsidRPr="009D33D0">
        <w:rPr>
          <w:rFonts w:ascii="Times New Roman" w:hAnsi="Times New Roman" w:cs="Times New Roman"/>
          <w:sz w:val="24"/>
          <w:szCs w:val="24"/>
          <w:lang w:val="en-GB"/>
        </w:rPr>
        <w:t>Funding was received from the Academy of Finland (#258606), Diabetes Research Foundation, State research funding for university-level health research of the Turku University Hospital Expert Responsibility Area, the Juho Vainio foundation, Päivikki and Sakari Sohlberg Foundation (personal funding for KM)</w:t>
      </w:r>
      <w:r w:rsidR="00935D34" w:rsidRPr="009D33D0">
        <w:rPr>
          <w:rFonts w:ascii="Times New Roman" w:hAnsi="Times New Roman" w:cs="Times New Roman"/>
          <w:sz w:val="24"/>
          <w:szCs w:val="24"/>
          <w:lang w:val="en-GB"/>
        </w:rPr>
        <w:t xml:space="preserve"> and the Finnish Cultural Foundation (Varsinais-Suomi Regional Fund) (personal funding for KM)</w:t>
      </w:r>
      <w:r w:rsidRPr="009D33D0">
        <w:rPr>
          <w:rFonts w:ascii="Times New Roman" w:hAnsi="Times New Roman" w:cs="Times New Roman"/>
          <w:sz w:val="24"/>
          <w:szCs w:val="24"/>
          <w:lang w:val="en-GB"/>
        </w:rPr>
        <w:t>.</w:t>
      </w:r>
    </w:p>
    <w:p w14:paraId="44275400" w14:textId="3F4F3CEA" w:rsidR="00803F1D" w:rsidRPr="00833353" w:rsidRDefault="004B60A6" w:rsidP="00805D44">
      <w:pPr>
        <w:spacing w:line="360" w:lineRule="auto"/>
        <w:jc w:val="both"/>
        <w:rPr>
          <w:rFonts w:ascii="Times New Roman" w:hAnsi="Times New Roman" w:cs="Times New Roman"/>
          <w:i/>
          <w:sz w:val="24"/>
          <w:szCs w:val="24"/>
          <w:lang w:val="en-GB"/>
        </w:rPr>
      </w:pPr>
      <w:r>
        <w:rPr>
          <w:rFonts w:ascii="Times New Roman" w:hAnsi="Times New Roman" w:cs="Times New Roman"/>
          <w:i/>
          <w:sz w:val="24"/>
          <w:szCs w:val="24"/>
          <w:lang w:val="en-GB"/>
        </w:rPr>
        <w:t>Conflict of  interest</w:t>
      </w:r>
    </w:p>
    <w:p w14:paraId="45D8453E" w14:textId="77777777" w:rsidR="004B60A6" w:rsidRDefault="004B60A6" w:rsidP="00805D4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None.</w:t>
      </w:r>
    </w:p>
    <w:p w14:paraId="4826EC4A" w14:textId="6FD55558" w:rsidR="00B34A96" w:rsidRPr="00803F1D" w:rsidRDefault="004B60A6" w:rsidP="00805D44">
      <w:pPr>
        <w:spacing w:line="360" w:lineRule="auto"/>
        <w:jc w:val="both"/>
        <w:rPr>
          <w:rFonts w:ascii="Times New Roman" w:hAnsi="Times New Roman" w:cs="Times New Roman"/>
          <w:i/>
          <w:sz w:val="24"/>
          <w:szCs w:val="24"/>
          <w:lang w:val="en-GB"/>
        </w:rPr>
      </w:pPr>
      <w:r>
        <w:rPr>
          <w:rFonts w:ascii="Times New Roman" w:hAnsi="Times New Roman" w:cs="Times New Roman"/>
          <w:i/>
          <w:sz w:val="24"/>
          <w:szCs w:val="24"/>
          <w:lang w:val="en-GB"/>
        </w:rPr>
        <w:t>Authorship</w:t>
      </w:r>
    </w:p>
    <w:p w14:paraId="0B558734" w14:textId="60483105" w:rsidR="00B34A96" w:rsidRDefault="00B34A96" w:rsidP="00805D44">
      <w:pPr>
        <w:spacing w:line="360" w:lineRule="auto"/>
        <w:jc w:val="both"/>
        <w:rPr>
          <w:rFonts w:ascii="Times New Roman" w:hAnsi="Times New Roman" w:cs="Times New Roman"/>
          <w:sz w:val="24"/>
          <w:szCs w:val="24"/>
          <w:lang w:val="en-GB"/>
        </w:rPr>
      </w:pPr>
      <w:r w:rsidRPr="00B34A96">
        <w:rPr>
          <w:rFonts w:ascii="Times New Roman" w:hAnsi="Times New Roman" w:cs="Times New Roman"/>
          <w:sz w:val="24"/>
          <w:szCs w:val="24"/>
          <w:lang w:val="en-GB"/>
        </w:rPr>
        <w:t>KL and KM designed the study</w:t>
      </w:r>
      <w:r w:rsidR="00566A09">
        <w:rPr>
          <w:rFonts w:ascii="Times New Roman" w:hAnsi="Times New Roman" w:cs="Times New Roman"/>
          <w:sz w:val="24"/>
          <w:szCs w:val="24"/>
          <w:lang w:val="en-GB"/>
        </w:rPr>
        <w:t xml:space="preserve">, </w:t>
      </w:r>
      <w:r w:rsidR="00566A09" w:rsidRPr="000548FE">
        <w:rPr>
          <w:rFonts w:ascii="Times New Roman" w:hAnsi="Times New Roman" w:cs="Times New Roman"/>
          <w:sz w:val="24"/>
          <w:szCs w:val="24"/>
          <w:lang w:val="en-GB"/>
        </w:rPr>
        <w:t>HR contributed to the design</w:t>
      </w:r>
      <w:r w:rsidRPr="000548FE">
        <w:rPr>
          <w:rFonts w:ascii="Times New Roman" w:hAnsi="Times New Roman" w:cs="Times New Roman"/>
          <w:sz w:val="24"/>
          <w:szCs w:val="24"/>
          <w:lang w:val="en-GB"/>
        </w:rPr>
        <w:t>;</w:t>
      </w:r>
      <w:r w:rsidRPr="00B34A96">
        <w:rPr>
          <w:rFonts w:ascii="Times New Roman" w:hAnsi="Times New Roman" w:cs="Times New Roman"/>
          <w:sz w:val="24"/>
          <w:szCs w:val="24"/>
          <w:lang w:val="en-GB"/>
        </w:rPr>
        <w:t xml:space="preserve"> HR and KM analysed the data; HR, KM and TV conducted statistical analyses; HR wrote the first draft of the paper; all the authors contributed to writing </w:t>
      </w:r>
      <w:r w:rsidR="008716F9">
        <w:rPr>
          <w:rFonts w:ascii="Times New Roman" w:hAnsi="Times New Roman" w:cs="Times New Roman"/>
          <w:sz w:val="24"/>
          <w:szCs w:val="24"/>
          <w:lang w:val="en-GB"/>
        </w:rPr>
        <w:t>the paper and accepted the final</w:t>
      </w:r>
      <w:r w:rsidRPr="00B34A96">
        <w:rPr>
          <w:rFonts w:ascii="Times New Roman" w:hAnsi="Times New Roman" w:cs="Times New Roman"/>
          <w:sz w:val="24"/>
          <w:szCs w:val="24"/>
          <w:lang w:val="en-GB"/>
        </w:rPr>
        <w:t xml:space="preserve"> version.</w:t>
      </w:r>
    </w:p>
    <w:p w14:paraId="595E06B7" w14:textId="77777777" w:rsidR="00BE0980" w:rsidRDefault="00BE0980" w:rsidP="00805D44">
      <w:pPr>
        <w:spacing w:line="360" w:lineRule="auto"/>
        <w:rPr>
          <w:rFonts w:ascii="Times New Roman" w:hAnsi="Times New Roman" w:cs="Times New Roman"/>
          <w:b/>
          <w:sz w:val="24"/>
          <w:szCs w:val="24"/>
        </w:rPr>
      </w:pPr>
    </w:p>
    <w:p w14:paraId="61CF2484" w14:textId="77777777" w:rsidR="00BE0980" w:rsidRDefault="00BE0980" w:rsidP="00805D44">
      <w:pPr>
        <w:spacing w:line="360" w:lineRule="auto"/>
        <w:rPr>
          <w:rFonts w:ascii="Times New Roman" w:hAnsi="Times New Roman" w:cs="Times New Roman"/>
          <w:b/>
          <w:sz w:val="24"/>
          <w:szCs w:val="24"/>
        </w:rPr>
      </w:pPr>
    </w:p>
    <w:p w14:paraId="6E34FFAB" w14:textId="77777777" w:rsidR="00805D44" w:rsidRDefault="00805D44" w:rsidP="00805D44">
      <w:pPr>
        <w:spacing w:line="360" w:lineRule="auto"/>
        <w:rPr>
          <w:rFonts w:ascii="Times New Roman" w:hAnsi="Times New Roman" w:cs="Times New Roman"/>
          <w:b/>
          <w:sz w:val="24"/>
          <w:szCs w:val="24"/>
        </w:rPr>
      </w:pPr>
    </w:p>
    <w:p w14:paraId="5494F905" w14:textId="77777777" w:rsidR="00805D44" w:rsidRDefault="00805D44" w:rsidP="00805D44">
      <w:pPr>
        <w:spacing w:line="360" w:lineRule="auto"/>
        <w:rPr>
          <w:rFonts w:ascii="Times New Roman" w:hAnsi="Times New Roman" w:cs="Times New Roman"/>
          <w:b/>
          <w:sz w:val="24"/>
          <w:szCs w:val="24"/>
        </w:rPr>
      </w:pPr>
    </w:p>
    <w:p w14:paraId="567280CF" w14:textId="77777777" w:rsidR="00805D44" w:rsidRDefault="00805D44" w:rsidP="00805D44">
      <w:pPr>
        <w:spacing w:line="360" w:lineRule="auto"/>
        <w:rPr>
          <w:rFonts w:ascii="Times New Roman" w:hAnsi="Times New Roman" w:cs="Times New Roman"/>
          <w:b/>
          <w:sz w:val="24"/>
          <w:szCs w:val="24"/>
        </w:rPr>
      </w:pPr>
    </w:p>
    <w:p w14:paraId="3B6B5DD4" w14:textId="77777777" w:rsidR="00805D44" w:rsidRDefault="00805D44" w:rsidP="00805D44">
      <w:pPr>
        <w:spacing w:line="360" w:lineRule="auto"/>
        <w:rPr>
          <w:rFonts w:ascii="Times New Roman" w:hAnsi="Times New Roman" w:cs="Times New Roman"/>
          <w:b/>
          <w:sz w:val="24"/>
          <w:szCs w:val="24"/>
        </w:rPr>
      </w:pPr>
    </w:p>
    <w:p w14:paraId="752082F5" w14:textId="24544974" w:rsidR="0014433D" w:rsidRPr="004B60A6" w:rsidRDefault="0014433D" w:rsidP="00805D44">
      <w:pPr>
        <w:spacing w:line="360" w:lineRule="auto"/>
        <w:rPr>
          <w:rFonts w:ascii="Times New Roman" w:hAnsi="Times New Roman" w:cs="Times New Roman"/>
          <w:b/>
          <w:sz w:val="24"/>
          <w:szCs w:val="24"/>
        </w:rPr>
      </w:pPr>
      <w:r w:rsidRPr="004B60A6">
        <w:rPr>
          <w:rFonts w:ascii="Times New Roman" w:hAnsi="Times New Roman" w:cs="Times New Roman"/>
          <w:b/>
          <w:sz w:val="24"/>
          <w:szCs w:val="24"/>
        </w:rPr>
        <w:t xml:space="preserve">References </w:t>
      </w:r>
    </w:p>
    <w:p w14:paraId="1530559A" w14:textId="5FBD125B" w:rsidR="00523F7E" w:rsidRDefault="009B3072" w:rsidP="0085759D">
      <w:pPr>
        <w:pStyle w:val="HTMLPreformatted"/>
        <w:numPr>
          <w:ilvl w:val="0"/>
          <w:numId w:val="3"/>
        </w:numPr>
        <w:spacing w:line="360" w:lineRule="auto"/>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ab/>
      </w:r>
      <w:r w:rsidR="000C12F1" w:rsidRPr="00523F7E">
        <w:rPr>
          <w:rFonts w:ascii="Times New Roman" w:hAnsi="Times New Roman" w:cs="Times New Roman"/>
          <w:color w:val="000000"/>
          <w:sz w:val="24"/>
          <w:szCs w:val="24"/>
          <w:lang w:val="en-US"/>
        </w:rPr>
        <w:t>Arora T &amp;</w:t>
      </w:r>
      <w:r w:rsidR="0014433D" w:rsidRPr="00523F7E">
        <w:rPr>
          <w:rFonts w:ascii="Times New Roman" w:hAnsi="Times New Roman" w:cs="Times New Roman"/>
          <w:color w:val="000000"/>
          <w:sz w:val="24"/>
          <w:szCs w:val="24"/>
          <w:lang w:val="en-US"/>
        </w:rPr>
        <w:t xml:space="preserve"> Bäckhed</w:t>
      </w:r>
      <w:r w:rsidR="006854EB" w:rsidRPr="00523F7E">
        <w:rPr>
          <w:rFonts w:ascii="Times New Roman" w:hAnsi="Times New Roman" w:cs="Times New Roman"/>
          <w:color w:val="000000"/>
          <w:sz w:val="24"/>
          <w:szCs w:val="24"/>
          <w:lang w:val="en-US"/>
        </w:rPr>
        <w:t xml:space="preserve"> F</w:t>
      </w:r>
      <w:r w:rsidR="0014433D" w:rsidRPr="00523F7E">
        <w:rPr>
          <w:rFonts w:ascii="Times New Roman" w:hAnsi="Times New Roman" w:cs="Times New Roman"/>
          <w:color w:val="000000"/>
          <w:sz w:val="24"/>
          <w:szCs w:val="24"/>
          <w:lang w:val="en-US"/>
        </w:rPr>
        <w:t xml:space="preserve"> </w:t>
      </w:r>
      <w:r w:rsidR="000C12F1" w:rsidRPr="00523F7E">
        <w:rPr>
          <w:rFonts w:ascii="Times New Roman" w:hAnsi="Times New Roman" w:cs="Times New Roman"/>
          <w:color w:val="000000"/>
          <w:sz w:val="24"/>
          <w:szCs w:val="24"/>
          <w:lang w:val="en-US"/>
        </w:rPr>
        <w:t xml:space="preserve">(2016) </w:t>
      </w:r>
      <w:r w:rsidR="0014433D" w:rsidRPr="00523F7E">
        <w:rPr>
          <w:rFonts w:ascii="Times New Roman" w:hAnsi="Times New Roman" w:cs="Times New Roman"/>
          <w:color w:val="000000"/>
          <w:sz w:val="24"/>
          <w:szCs w:val="24"/>
          <w:lang w:val="en-US"/>
        </w:rPr>
        <w:t xml:space="preserve">The gut microbiota and metabolic disease: current understanding and future perspectives. </w:t>
      </w:r>
      <w:r w:rsidR="0014433D" w:rsidRPr="00523F7E">
        <w:rPr>
          <w:rFonts w:ascii="Times New Roman" w:hAnsi="Times New Roman" w:cs="Times New Roman"/>
          <w:i/>
          <w:color w:val="000000"/>
          <w:sz w:val="24"/>
          <w:szCs w:val="24"/>
          <w:lang w:val="en-US"/>
        </w:rPr>
        <w:t xml:space="preserve">J Intern </w:t>
      </w:r>
      <w:r w:rsidR="000C12F1" w:rsidRPr="00523F7E">
        <w:rPr>
          <w:rFonts w:ascii="Times New Roman" w:hAnsi="Times New Roman" w:cs="Times New Roman"/>
          <w:i/>
          <w:color w:val="000000"/>
          <w:sz w:val="24"/>
          <w:szCs w:val="24"/>
          <w:lang w:val="en-US"/>
        </w:rPr>
        <w:t>Med</w:t>
      </w:r>
      <w:r w:rsidR="000C12F1" w:rsidRPr="00523F7E">
        <w:rPr>
          <w:rFonts w:ascii="Times New Roman" w:hAnsi="Times New Roman" w:cs="Times New Roman"/>
          <w:color w:val="000000"/>
          <w:sz w:val="24"/>
          <w:szCs w:val="24"/>
          <w:lang w:val="en-US"/>
        </w:rPr>
        <w:t xml:space="preserve"> </w:t>
      </w:r>
      <w:r w:rsidR="006854EB" w:rsidRPr="00523F7E">
        <w:rPr>
          <w:rFonts w:ascii="Times New Roman" w:hAnsi="Times New Roman" w:cs="Times New Roman"/>
          <w:b/>
          <w:color w:val="000000"/>
          <w:sz w:val="24"/>
          <w:szCs w:val="24"/>
          <w:lang w:val="en-US"/>
        </w:rPr>
        <w:t>280</w:t>
      </w:r>
      <w:r w:rsidR="006F35F5" w:rsidRPr="00523F7E">
        <w:rPr>
          <w:rFonts w:ascii="Times New Roman" w:hAnsi="Times New Roman" w:cs="Times New Roman"/>
          <w:color w:val="000000"/>
          <w:sz w:val="24"/>
          <w:szCs w:val="24"/>
          <w:lang w:val="en-US"/>
        </w:rPr>
        <w:t>,</w:t>
      </w:r>
      <w:r w:rsidR="006854EB" w:rsidRPr="00523F7E">
        <w:rPr>
          <w:rFonts w:ascii="Times New Roman" w:hAnsi="Times New Roman" w:cs="Times New Roman"/>
          <w:color w:val="000000"/>
          <w:sz w:val="24"/>
          <w:szCs w:val="24"/>
          <w:lang w:val="en-US"/>
        </w:rPr>
        <w:t xml:space="preserve"> 339-</w:t>
      </w:r>
      <w:r w:rsidR="006F35F5" w:rsidRPr="00523F7E">
        <w:rPr>
          <w:rFonts w:ascii="Times New Roman" w:hAnsi="Times New Roman" w:cs="Times New Roman"/>
          <w:color w:val="000000"/>
          <w:sz w:val="24"/>
          <w:szCs w:val="24"/>
          <w:lang w:val="en-US"/>
        </w:rPr>
        <w:t>3</w:t>
      </w:r>
      <w:r w:rsidR="006854EB" w:rsidRPr="00523F7E">
        <w:rPr>
          <w:rFonts w:ascii="Times New Roman" w:hAnsi="Times New Roman" w:cs="Times New Roman"/>
          <w:color w:val="000000"/>
          <w:sz w:val="24"/>
          <w:szCs w:val="24"/>
          <w:lang w:val="en-US"/>
        </w:rPr>
        <w:t xml:space="preserve">49. </w:t>
      </w:r>
    </w:p>
    <w:p w14:paraId="5EA78DC3" w14:textId="775EE83E" w:rsidR="006854EB" w:rsidRPr="00523F7E" w:rsidRDefault="009B3072" w:rsidP="0085759D">
      <w:pPr>
        <w:pStyle w:val="HTMLPreformatted"/>
        <w:numPr>
          <w:ilvl w:val="0"/>
          <w:numId w:val="3"/>
        </w:numPr>
        <w:spacing w:line="360" w:lineRule="auto"/>
        <w:rPr>
          <w:rFonts w:ascii="Times New Roman" w:hAnsi="Times New Roman" w:cs="Times New Roman"/>
          <w:color w:val="000000"/>
          <w:sz w:val="24"/>
          <w:szCs w:val="24"/>
          <w:lang w:val="en-US"/>
        </w:rPr>
      </w:pPr>
      <w:r>
        <w:rPr>
          <w:rFonts w:ascii="Times New Roman" w:hAnsi="Times New Roman" w:cs="Times New Roman"/>
          <w:sz w:val="24"/>
          <w:szCs w:val="24"/>
          <w:lang w:val="en-US"/>
        </w:rPr>
        <w:tab/>
      </w:r>
      <w:r w:rsidR="006854EB" w:rsidRPr="00523F7E">
        <w:rPr>
          <w:rFonts w:ascii="Times New Roman" w:hAnsi="Times New Roman" w:cs="Times New Roman"/>
          <w:sz w:val="24"/>
          <w:szCs w:val="24"/>
          <w:lang w:val="en-US"/>
        </w:rPr>
        <w:t>Graham C, Mullen A, Whelan K</w:t>
      </w:r>
      <w:r w:rsidR="000C12F1" w:rsidRPr="00523F7E">
        <w:rPr>
          <w:rFonts w:ascii="Times New Roman" w:hAnsi="Times New Roman" w:cs="Times New Roman"/>
          <w:sz w:val="24"/>
          <w:szCs w:val="24"/>
          <w:lang w:val="en-US"/>
        </w:rPr>
        <w:t xml:space="preserve"> (2015)</w:t>
      </w:r>
      <w:r w:rsidR="006854EB" w:rsidRPr="00523F7E">
        <w:rPr>
          <w:rFonts w:ascii="Times New Roman" w:hAnsi="Times New Roman" w:cs="Times New Roman"/>
          <w:sz w:val="24"/>
          <w:szCs w:val="24"/>
          <w:lang w:val="en-US"/>
        </w:rPr>
        <w:t xml:space="preserve"> Obesity and the gastrointestinal microbiota: a review of associations and mechanisms. </w:t>
      </w:r>
      <w:r w:rsidR="000C12F1" w:rsidRPr="00523F7E">
        <w:rPr>
          <w:rFonts w:ascii="Times New Roman" w:hAnsi="Times New Roman" w:cs="Times New Roman"/>
          <w:i/>
          <w:sz w:val="24"/>
          <w:szCs w:val="24"/>
          <w:lang w:val="en-US"/>
        </w:rPr>
        <w:t>Nutr Rev</w:t>
      </w:r>
      <w:r w:rsidR="006854EB" w:rsidRPr="00523F7E">
        <w:rPr>
          <w:rFonts w:ascii="Times New Roman" w:hAnsi="Times New Roman" w:cs="Times New Roman"/>
          <w:sz w:val="24"/>
          <w:szCs w:val="24"/>
          <w:lang w:val="en-US"/>
        </w:rPr>
        <w:t xml:space="preserve"> </w:t>
      </w:r>
      <w:r w:rsidR="006854EB" w:rsidRPr="00523F7E">
        <w:rPr>
          <w:rFonts w:ascii="Times New Roman" w:hAnsi="Times New Roman" w:cs="Times New Roman"/>
          <w:b/>
          <w:sz w:val="24"/>
          <w:szCs w:val="24"/>
          <w:lang w:val="en-US"/>
        </w:rPr>
        <w:t>73</w:t>
      </w:r>
      <w:r w:rsidR="006F35F5" w:rsidRPr="00523F7E">
        <w:rPr>
          <w:rFonts w:ascii="Times New Roman" w:hAnsi="Times New Roman" w:cs="Times New Roman"/>
          <w:sz w:val="24"/>
          <w:szCs w:val="24"/>
          <w:lang w:val="en-US"/>
        </w:rPr>
        <w:t xml:space="preserve">, </w:t>
      </w:r>
      <w:r w:rsidR="006854EB" w:rsidRPr="00523F7E">
        <w:rPr>
          <w:rFonts w:ascii="Times New Roman" w:hAnsi="Times New Roman" w:cs="Times New Roman"/>
          <w:sz w:val="24"/>
          <w:szCs w:val="24"/>
          <w:lang w:val="en-US"/>
        </w:rPr>
        <w:t>376-</w:t>
      </w:r>
      <w:r w:rsidR="006F35F5" w:rsidRPr="00523F7E">
        <w:rPr>
          <w:rFonts w:ascii="Times New Roman" w:hAnsi="Times New Roman" w:cs="Times New Roman"/>
          <w:sz w:val="24"/>
          <w:szCs w:val="24"/>
          <w:lang w:val="en-US"/>
        </w:rPr>
        <w:t>3</w:t>
      </w:r>
      <w:r w:rsidR="006854EB" w:rsidRPr="00523F7E">
        <w:rPr>
          <w:rFonts w:ascii="Times New Roman" w:hAnsi="Times New Roman" w:cs="Times New Roman"/>
          <w:sz w:val="24"/>
          <w:szCs w:val="24"/>
          <w:lang w:val="en-US"/>
        </w:rPr>
        <w:t>85.</w:t>
      </w:r>
    </w:p>
    <w:p w14:paraId="6155FD7B" w14:textId="02B6EFD4" w:rsidR="006854EB" w:rsidRDefault="009B3072" w:rsidP="00805D44">
      <w:pPr>
        <w:pStyle w:val="HTMLPreformatted"/>
        <w:numPr>
          <w:ilvl w:val="0"/>
          <w:numId w:val="3"/>
        </w:numPr>
        <w:spacing w:line="360" w:lineRule="auto"/>
        <w:rPr>
          <w:rFonts w:ascii="Times New Roman" w:hAnsi="Times New Roman" w:cs="Times New Roman"/>
          <w:color w:val="000000"/>
          <w:sz w:val="24"/>
          <w:szCs w:val="24"/>
          <w:lang w:val="en-US"/>
        </w:rPr>
      </w:pPr>
      <w:r>
        <w:rPr>
          <w:rFonts w:ascii="Times New Roman" w:hAnsi="Times New Roman" w:cs="Times New Roman"/>
          <w:sz w:val="24"/>
          <w:szCs w:val="24"/>
          <w:lang w:val="en-US"/>
        </w:rPr>
        <w:tab/>
      </w:r>
      <w:r w:rsidR="006854EB" w:rsidRPr="00CB5CFB">
        <w:rPr>
          <w:rFonts w:ascii="Times New Roman" w:hAnsi="Times New Roman" w:cs="Times New Roman"/>
          <w:sz w:val="24"/>
          <w:szCs w:val="24"/>
          <w:lang w:val="en-US"/>
        </w:rPr>
        <w:t>Kor</w:t>
      </w:r>
      <w:r w:rsidR="00523F7E">
        <w:rPr>
          <w:rFonts w:ascii="Times New Roman" w:hAnsi="Times New Roman" w:cs="Times New Roman"/>
          <w:sz w:val="24"/>
          <w:szCs w:val="24"/>
          <w:lang w:val="en-US"/>
        </w:rPr>
        <w:t>en O, Goodrich JK, Cullender TC</w:t>
      </w:r>
      <w:r w:rsidR="006854EB" w:rsidRPr="00CB5CFB">
        <w:rPr>
          <w:rFonts w:ascii="Times New Roman" w:hAnsi="Times New Roman" w:cs="Times New Roman"/>
          <w:sz w:val="24"/>
          <w:szCs w:val="24"/>
          <w:lang w:val="en-US"/>
        </w:rPr>
        <w:t xml:space="preserve"> </w:t>
      </w:r>
      <w:r w:rsidR="000C12F1" w:rsidRPr="000C12F1">
        <w:rPr>
          <w:rFonts w:ascii="Times New Roman" w:hAnsi="Times New Roman" w:cs="Times New Roman"/>
          <w:i/>
          <w:sz w:val="24"/>
          <w:szCs w:val="24"/>
          <w:lang w:val="en-US"/>
        </w:rPr>
        <w:t>et al</w:t>
      </w:r>
      <w:r w:rsidR="006854EB">
        <w:rPr>
          <w:rFonts w:ascii="Times New Roman" w:hAnsi="Times New Roman" w:cs="Times New Roman"/>
          <w:sz w:val="24"/>
          <w:szCs w:val="24"/>
          <w:lang w:val="en-US"/>
        </w:rPr>
        <w:t xml:space="preserve">. </w:t>
      </w:r>
      <w:r w:rsidR="000C12F1">
        <w:rPr>
          <w:rFonts w:ascii="Times New Roman" w:hAnsi="Times New Roman" w:cs="Times New Roman"/>
          <w:sz w:val="24"/>
          <w:szCs w:val="24"/>
          <w:lang w:val="en-US"/>
        </w:rPr>
        <w:t xml:space="preserve">(2012) </w:t>
      </w:r>
      <w:r w:rsidR="006854EB" w:rsidRPr="00CB5CFB">
        <w:rPr>
          <w:rFonts w:ascii="Times New Roman" w:hAnsi="Times New Roman" w:cs="Times New Roman"/>
          <w:sz w:val="24"/>
          <w:szCs w:val="24"/>
          <w:lang w:val="en-US"/>
        </w:rPr>
        <w:t>Host remodeling of the gut microbiome and metabolic</w:t>
      </w:r>
      <w:r w:rsidR="000C12F1">
        <w:rPr>
          <w:rFonts w:ascii="Times New Roman" w:hAnsi="Times New Roman" w:cs="Times New Roman"/>
          <w:sz w:val="24"/>
          <w:szCs w:val="24"/>
          <w:lang w:val="en-US"/>
        </w:rPr>
        <w:t xml:space="preserve"> changes during pregnancy. </w:t>
      </w:r>
      <w:r w:rsidR="000C12F1" w:rsidRPr="000C12F1">
        <w:rPr>
          <w:rFonts w:ascii="Times New Roman" w:hAnsi="Times New Roman" w:cs="Times New Roman"/>
          <w:i/>
          <w:sz w:val="24"/>
          <w:szCs w:val="24"/>
          <w:lang w:val="en-US"/>
        </w:rPr>
        <w:t>Cell</w:t>
      </w:r>
      <w:r w:rsidR="000C12F1">
        <w:rPr>
          <w:rFonts w:ascii="Times New Roman" w:hAnsi="Times New Roman" w:cs="Times New Roman"/>
          <w:sz w:val="24"/>
          <w:szCs w:val="24"/>
          <w:lang w:val="en-US"/>
        </w:rPr>
        <w:t xml:space="preserve"> </w:t>
      </w:r>
      <w:r w:rsidR="006854EB" w:rsidRPr="000C12F1">
        <w:rPr>
          <w:rFonts w:ascii="Times New Roman" w:hAnsi="Times New Roman" w:cs="Times New Roman"/>
          <w:b/>
          <w:sz w:val="24"/>
          <w:szCs w:val="24"/>
          <w:lang w:val="en-US"/>
        </w:rPr>
        <w:t>150</w:t>
      </w:r>
      <w:r w:rsidR="006F35F5">
        <w:rPr>
          <w:rFonts w:ascii="Times New Roman" w:hAnsi="Times New Roman" w:cs="Times New Roman"/>
          <w:sz w:val="24"/>
          <w:szCs w:val="24"/>
          <w:lang w:val="en-US"/>
        </w:rPr>
        <w:t xml:space="preserve">, </w:t>
      </w:r>
      <w:r w:rsidR="006854EB" w:rsidRPr="00CB5CFB">
        <w:rPr>
          <w:rFonts w:ascii="Times New Roman" w:hAnsi="Times New Roman" w:cs="Times New Roman"/>
          <w:sz w:val="24"/>
          <w:szCs w:val="24"/>
          <w:lang w:val="en-US"/>
        </w:rPr>
        <w:t>470-</w:t>
      </w:r>
      <w:r w:rsidR="006F35F5">
        <w:rPr>
          <w:rFonts w:ascii="Times New Roman" w:hAnsi="Times New Roman" w:cs="Times New Roman"/>
          <w:sz w:val="24"/>
          <w:szCs w:val="24"/>
          <w:lang w:val="en-US"/>
        </w:rPr>
        <w:t>4</w:t>
      </w:r>
      <w:r w:rsidR="006854EB" w:rsidRPr="00CB5CFB">
        <w:rPr>
          <w:rFonts w:ascii="Times New Roman" w:hAnsi="Times New Roman" w:cs="Times New Roman"/>
          <w:sz w:val="24"/>
          <w:szCs w:val="24"/>
          <w:lang w:val="en-US"/>
        </w:rPr>
        <w:t>80.</w:t>
      </w:r>
    </w:p>
    <w:p w14:paraId="6D7AC48F" w14:textId="28FCE438" w:rsidR="006854EB" w:rsidRPr="00CB5CFB" w:rsidRDefault="009B3072" w:rsidP="000B04A3">
      <w:pPr>
        <w:pStyle w:val="HTMLPreformatted"/>
        <w:numPr>
          <w:ilvl w:val="0"/>
          <w:numId w:val="3"/>
        </w:numPr>
        <w:spacing w:line="360" w:lineRule="auto"/>
        <w:rPr>
          <w:rFonts w:ascii="Times New Roman" w:hAnsi="Times New Roman" w:cs="Times New Roman"/>
          <w:color w:val="000000"/>
          <w:sz w:val="24"/>
          <w:szCs w:val="24"/>
          <w:lang w:val="en-US"/>
        </w:rPr>
      </w:pPr>
      <w:r>
        <w:rPr>
          <w:rFonts w:ascii="Times New Roman" w:hAnsi="Times New Roman" w:cs="Times New Roman"/>
          <w:sz w:val="24"/>
          <w:szCs w:val="24"/>
        </w:rPr>
        <w:tab/>
      </w:r>
      <w:r w:rsidR="00523F7E" w:rsidRPr="00523F7E">
        <w:rPr>
          <w:rFonts w:ascii="Times New Roman" w:hAnsi="Times New Roman" w:cs="Times New Roman"/>
          <w:sz w:val="24"/>
          <w:szCs w:val="24"/>
        </w:rPr>
        <w:t>Collado MC, Rautava S, Aakko J</w:t>
      </w:r>
      <w:r w:rsidR="006854EB" w:rsidRPr="00523F7E">
        <w:rPr>
          <w:rFonts w:ascii="Times New Roman" w:hAnsi="Times New Roman" w:cs="Times New Roman"/>
          <w:sz w:val="24"/>
          <w:szCs w:val="24"/>
        </w:rPr>
        <w:t xml:space="preserve"> </w:t>
      </w:r>
      <w:r w:rsidR="000C12F1" w:rsidRPr="004302B1">
        <w:rPr>
          <w:rFonts w:ascii="Times New Roman" w:hAnsi="Times New Roman" w:cs="Times New Roman"/>
          <w:i/>
          <w:sz w:val="24"/>
          <w:szCs w:val="24"/>
        </w:rPr>
        <w:t>et al.</w:t>
      </w:r>
      <w:r w:rsidR="000C12F1" w:rsidRPr="00523F7E">
        <w:rPr>
          <w:rFonts w:ascii="Times New Roman" w:hAnsi="Times New Roman" w:cs="Times New Roman"/>
          <w:sz w:val="24"/>
          <w:szCs w:val="24"/>
        </w:rPr>
        <w:t xml:space="preserve"> </w:t>
      </w:r>
      <w:r w:rsidR="006854EB" w:rsidRPr="00CB5CFB">
        <w:rPr>
          <w:rFonts w:ascii="Times New Roman" w:hAnsi="Times New Roman" w:cs="Times New Roman"/>
          <w:sz w:val="24"/>
          <w:szCs w:val="24"/>
          <w:lang w:val="en-US"/>
        </w:rPr>
        <w:t>Human gut colonisation may be initiated in utero by distinct microbial communities in the placenta and amniotic fluid. S</w:t>
      </w:r>
      <w:r w:rsidR="000C12F1">
        <w:rPr>
          <w:rFonts w:ascii="Times New Roman" w:hAnsi="Times New Roman" w:cs="Times New Roman"/>
          <w:sz w:val="24"/>
          <w:szCs w:val="24"/>
          <w:lang w:val="en-US"/>
        </w:rPr>
        <w:t xml:space="preserve">cientific Reports. </w:t>
      </w:r>
      <w:r w:rsidR="000C12F1" w:rsidRPr="000C12F1">
        <w:rPr>
          <w:rFonts w:ascii="Times New Roman" w:hAnsi="Times New Roman" w:cs="Times New Roman"/>
          <w:i/>
          <w:sz w:val="24"/>
          <w:szCs w:val="24"/>
          <w:lang w:val="en-US"/>
        </w:rPr>
        <w:t>Nature</w:t>
      </w:r>
      <w:r w:rsidR="000B04A3">
        <w:rPr>
          <w:rFonts w:ascii="Times New Roman" w:hAnsi="Times New Roman" w:cs="Times New Roman"/>
          <w:sz w:val="24"/>
          <w:szCs w:val="24"/>
          <w:lang w:val="en-US"/>
        </w:rPr>
        <w:t xml:space="preserve">. Published online 22 March 2016. </w:t>
      </w:r>
      <w:r w:rsidR="006854EB" w:rsidRPr="000C12F1">
        <w:rPr>
          <w:rFonts w:ascii="Times New Roman" w:hAnsi="Times New Roman" w:cs="Times New Roman"/>
          <w:b/>
          <w:sz w:val="24"/>
          <w:szCs w:val="24"/>
          <w:lang w:val="en-US"/>
        </w:rPr>
        <w:t>6</w:t>
      </w:r>
      <w:r w:rsidR="006854EB" w:rsidRPr="00CB5CFB">
        <w:rPr>
          <w:rFonts w:ascii="Times New Roman" w:hAnsi="Times New Roman" w:cs="Times New Roman"/>
          <w:sz w:val="24"/>
          <w:szCs w:val="24"/>
          <w:lang w:val="en-US"/>
        </w:rPr>
        <w:t xml:space="preserve">:23129. </w:t>
      </w:r>
      <w:r w:rsidR="000C12F1" w:rsidRPr="000C12F1">
        <w:rPr>
          <w:rFonts w:ascii="Times New Roman" w:hAnsi="Times New Roman" w:cs="Times New Roman"/>
          <w:sz w:val="24"/>
          <w:szCs w:val="24"/>
          <w:lang w:val="en-US"/>
        </w:rPr>
        <w:t>doi: 10.1038/srep23129.</w:t>
      </w:r>
      <w:r w:rsidR="000B04A3" w:rsidRPr="000B04A3">
        <w:rPr>
          <w:lang w:val="en-US"/>
        </w:rPr>
        <w:t xml:space="preserve"> </w:t>
      </w:r>
    </w:p>
    <w:p w14:paraId="53D4EEDC" w14:textId="13028855" w:rsidR="006854EB" w:rsidRPr="00CB5CFB" w:rsidRDefault="009B3072" w:rsidP="00805D44">
      <w:pPr>
        <w:pStyle w:val="HTMLPreformatted"/>
        <w:numPr>
          <w:ilvl w:val="0"/>
          <w:numId w:val="3"/>
        </w:numPr>
        <w:spacing w:line="360" w:lineRule="auto"/>
        <w:rPr>
          <w:rFonts w:ascii="Times New Roman" w:hAnsi="Times New Roman" w:cs="Times New Roman"/>
          <w:color w:val="000000"/>
          <w:sz w:val="24"/>
          <w:szCs w:val="24"/>
          <w:lang w:val="en-US"/>
        </w:rPr>
      </w:pPr>
      <w:r>
        <w:rPr>
          <w:rFonts w:ascii="Times New Roman" w:eastAsia="TimesNewRoman" w:hAnsi="Times New Roman" w:cs="Times New Roman"/>
          <w:sz w:val="24"/>
          <w:szCs w:val="24"/>
          <w:lang w:val="en-US"/>
        </w:rPr>
        <w:tab/>
      </w:r>
      <w:r w:rsidR="000C12F1">
        <w:rPr>
          <w:rFonts w:ascii="Times New Roman" w:eastAsia="TimesNewRoman" w:hAnsi="Times New Roman" w:cs="Times New Roman"/>
          <w:sz w:val="24"/>
          <w:szCs w:val="24"/>
          <w:lang w:val="en-US"/>
        </w:rPr>
        <w:t>Barker DJP (2007)</w:t>
      </w:r>
      <w:r w:rsidR="006854EB" w:rsidRPr="004362A4">
        <w:rPr>
          <w:rFonts w:ascii="Times New Roman" w:eastAsia="TimesNewRoman" w:hAnsi="Times New Roman" w:cs="Times New Roman"/>
          <w:sz w:val="24"/>
          <w:szCs w:val="24"/>
          <w:lang w:val="en-US"/>
        </w:rPr>
        <w:t xml:space="preserve"> The origins of the developmental origins theory. </w:t>
      </w:r>
      <w:r w:rsidR="000C12F1" w:rsidRPr="000C12F1">
        <w:rPr>
          <w:rFonts w:ascii="Times New Roman" w:eastAsia="TimesNewRoman" w:hAnsi="Times New Roman" w:cs="Times New Roman"/>
          <w:i/>
          <w:sz w:val="24"/>
          <w:szCs w:val="24"/>
          <w:lang w:val="en-US"/>
        </w:rPr>
        <w:t>J Intern Med</w:t>
      </w:r>
      <w:r w:rsidR="000C12F1">
        <w:rPr>
          <w:rFonts w:ascii="Times New Roman" w:eastAsia="TimesNewRoman" w:hAnsi="Times New Roman" w:cs="Times New Roman"/>
          <w:sz w:val="24"/>
          <w:szCs w:val="24"/>
          <w:lang w:val="en-US"/>
        </w:rPr>
        <w:t xml:space="preserve"> </w:t>
      </w:r>
      <w:r w:rsidR="006854EB" w:rsidRPr="000C12F1">
        <w:rPr>
          <w:rFonts w:ascii="Times New Roman" w:eastAsia="TimesNewRoman" w:hAnsi="Times New Roman" w:cs="Times New Roman"/>
          <w:b/>
          <w:sz w:val="24"/>
          <w:szCs w:val="24"/>
          <w:lang w:val="en-US"/>
        </w:rPr>
        <w:t>261</w:t>
      </w:r>
      <w:r w:rsidR="006F35F5">
        <w:rPr>
          <w:rFonts w:ascii="Times New Roman" w:eastAsia="TimesNewRoman" w:hAnsi="Times New Roman" w:cs="Times New Roman"/>
          <w:sz w:val="24"/>
          <w:szCs w:val="24"/>
          <w:lang w:val="en-US"/>
        </w:rPr>
        <w:t xml:space="preserve">, </w:t>
      </w:r>
      <w:r w:rsidR="006854EB" w:rsidRPr="000C12F1">
        <w:rPr>
          <w:rFonts w:ascii="Times New Roman" w:eastAsia="TimesNewRoman" w:hAnsi="Times New Roman" w:cs="Times New Roman"/>
          <w:sz w:val="24"/>
          <w:szCs w:val="24"/>
          <w:lang w:val="en-US"/>
        </w:rPr>
        <w:t>412-417.</w:t>
      </w:r>
    </w:p>
    <w:p w14:paraId="0F332DB1" w14:textId="32C64906" w:rsidR="006854EB" w:rsidRPr="00CB5CFB" w:rsidRDefault="009B3072" w:rsidP="00805D44">
      <w:pPr>
        <w:pStyle w:val="HTMLPreformatted"/>
        <w:numPr>
          <w:ilvl w:val="0"/>
          <w:numId w:val="3"/>
        </w:numPr>
        <w:spacing w:line="360" w:lineRule="auto"/>
        <w:rPr>
          <w:rFonts w:ascii="Times New Roman" w:hAnsi="Times New Roman" w:cs="Times New Roman"/>
          <w:color w:val="000000"/>
          <w:sz w:val="24"/>
          <w:szCs w:val="24"/>
          <w:lang w:val="en-US"/>
        </w:rPr>
      </w:pPr>
      <w:r>
        <w:rPr>
          <w:rFonts w:ascii="Times New Roman" w:eastAsia="TimesNewRoman" w:hAnsi="Times New Roman" w:cs="Times New Roman"/>
          <w:sz w:val="24"/>
          <w:szCs w:val="24"/>
          <w:lang w:val="en-US"/>
        </w:rPr>
        <w:tab/>
      </w:r>
      <w:r w:rsidR="006854EB" w:rsidRPr="004362A4">
        <w:rPr>
          <w:rFonts w:ascii="Times New Roman" w:eastAsia="TimesNewRoman" w:hAnsi="Times New Roman" w:cs="Times New Roman"/>
          <w:sz w:val="24"/>
          <w:szCs w:val="24"/>
          <w:lang w:val="en-US"/>
        </w:rPr>
        <w:t>Gluc</w:t>
      </w:r>
      <w:r w:rsidR="000C12F1">
        <w:rPr>
          <w:rFonts w:ascii="Times New Roman" w:eastAsia="TimesNewRoman" w:hAnsi="Times New Roman" w:cs="Times New Roman"/>
          <w:sz w:val="24"/>
          <w:szCs w:val="24"/>
          <w:lang w:val="en-US"/>
        </w:rPr>
        <w:t>kman PD, Hanson MA, Buklijas T (2010)</w:t>
      </w:r>
      <w:r w:rsidR="006854EB" w:rsidRPr="004362A4">
        <w:rPr>
          <w:rFonts w:ascii="Times New Roman" w:eastAsia="TimesNewRoman" w:hAnsi="Times New Roman" w:cs="Times New Roman"/>
          <w:sz w:val="24"/>
          <w:szCs w:val="24"/>
          <w:lang w:val="en-US"/>
        </w:rPr>
        <w:t xml:space="preserve"> A conceptual framework for the developmental origins of health and disease. </w:t>
      </w:r>
      <w:r w:rsidR="006854EB" w:rsidRPr="000C12F1">
        <w:rPr>
          <w:rFonts w:ascii="Times New Roman" w:eastAsia="TimesNewRoman" w:hAnsi="Times New Roman" w:cs="Times New Roman"/>
          <w:i/>
          <w:sz w:val="24"/>
          <w:szCs w:val="24"/>
          <w:lang w:val="en-US"/>
        </w:rPr>
        <w:t>Journal of developmental origins of health and disease</w:t>
      </w:r>
      <w:r w:rsidR="000C12F1">
        <w:rPr>
          <w:rFonts w:ascii="Times New Roman" w:eastAsia="TimesNewRoman" w:hAnsi="Times New Roman" w:cs="Times New Roman"/>
          <w:sz w:val="24"/>
          <w:szCs w:val="24"/>
          <w:lang w:val="en-US"/>
        </w:rPr>
        <w:t xml:space="preserve"> </w:t>
      </w:r>
      <w:r w:rsidR="006854EB" w:rsidRPr="000C12F1">
        <w:rPr>
          <w:rFonts w:ascii="Times New Roman" w:eastAsia="TimesNewRoman" w:hAnsi="Times New Roman" w:cs="Times New Roman"/>
          <w:b/>
          <w:sz w:val="24"/>
          <w:szCs w:val="24"/>
          <w:lang w:val="en-US"/>
        </w:rPr>
        <w:t>1</w:t>
      </w:r>
      <w:r w:rsidR="006F35F5">
        <w:rPr>
          <w:rFonts w:ascii="Times New Roman" w:eastAsia="TimesNewRoman" w:hAnsi="Times New Roman" w:cs="Times New Roman"/>
          <w:sz w:val="24"/>
          <w:szCs w:val="24"/>
          <w:lang w:val="en-US"/>
        </w:rPr>
        <w:t>,</w:t>
      </w:r>
      <w:r w:rsidR="006854EB" w:rsidRPr="000C12F1">
        <w:rPr>
          <w:rFonts w:ascii="Times New Roman" w:eastAsia="TimesNewRoman" w:hAnsi="Times New Roman" w:cs="Times New Roman"/>
          <w:sz w:val="24"/>
          <w:szCs w:val="24"/>
          <w:lang w:val="en-US"/>
        </w:rPr>
        <w:t xml:space="preserve"> 6-18.</w:t>
      </w:r>
    </w:p>
    <w:p w14:paraId="01633AF5" w14:textId="0A746F01" w:rsidR="00A363DB" w:rsidRPr="007F5919" w:rsidRDefault="009B3072" w:rsidP="00805D44">
      <w:pPr>
        <w:pStyle w:val="HTMLPreformatted"/>
        <w:numPr>
          <w:ilvl w:val="0"/>
          <w:numId w:val="3"/>
        </w:numPr>
        <w:spacing w:line="360" w:lineRule="auto"/>
        <w:rPr>
          <w:rFonts w:ascii="Times New Roman" w:hAnsi="Times New Roman" w:cs="Times New Roman"/>
          <w:color w:val="000000"/>
          <w:sz w:val="24"/>
          <w:szCs w:val="24"/>
          <w:lang w:val="en-US"/>
        </w:rPr>
      </w:pPr>
      <w:r>
        <w:rPr>
          <w:rFonts w:ascii="Times New Roman" w:hAnsi="Times New Roman" w:cs="Times New Roman"/>
          <w:sz w:val="24"/>
          <w:szCs w:val="24"/>
          <w:lang w:val="en-US"/>
        </w:rPr>
        <w:lastRenderedPageBreak/>
        <w:tab/>
      </w:r>
      <w:r w:rsidR="00A363DB" w:rsidRPr="004362A4">
        <w:rPr>
          <w:rFonts w:ascii="Times New Roman" w:hAnsi="Times New Roman" w:cs="Times New Roman"/>
          <w:sz w:val="24"/>
          <w:szCs w:val="24"/>
          <w:lang w:val="en-US"/>
        </w:rPr>
        <w:t>Ray</w:t>
      </w:r>
      <w:r w:rsidR="00523F7E">
        <w:rPr>
          <w:rFonts w:ascii="Times New Roman" w:hAnsi="Times New Roman" w:cs="Times New Roman"/>
          <w:sz w:val="24"/>
          <w:szCs w:val="24"/>
          <w:lang w:val="en-US"/>
        </w:rPr>
        <w:t>anagoudar G, Hashi AA, Zamora J</w:t>
      </w:r>
      <w:r w:rsidR="00A363DB" w:rsidRPr="004362A4">
        <w:rPr>
          <w:rFonts w:ascii="Times New Roman" w:hAnsi="Times New Roman" w:cs="Times New Roman"/>
          <w:sz w:val="24"/>
          <w:szCs w:val="24"/>
          <w:lang w:val="en-US"/>
        </w:rPr>
        <w:t xml:space="preserve"> </w:t>
      </w:r>
      <w:r w:rsidR="000B04A3" w:rsidRPr="000B04A3">
        <w:rPr>
          <w:rFonts w:ascii="Times New Roman" w:hAnsi="Times New Roman" w:cs="Times New Roman"/>
          <w:i/>
          <w:sz w:val="24"/>
          <w:szCs w:val="24"/>
          <w:lang w:val="en-US"/>
        </w:rPr>
        <w:t>et al.</w:t>
      </w:r>
      <w:r w:rsidR="000B04A3">
        <w:rPr>
          <w:rFonts w:ascii="Times New Roman" w:hAnsi="Times New Roman" w:cs="Times New Roman"/>
          <w:sz w:val="24"/>
          <w:szCs w:val="24"/>
          <w:lang w:val="en-US"/>
        </w:rPr>
        <w:t xml:space="preserve"> (2016) </w:t>
      </w:r>
      <w:r w:rsidR="00A363DB" w:rsidRPr="004362A4">
        <w:rPr>
          <w:rFonts w:ascii="Times New Roman" w:hAnsi="Times New Roman" w:cs="Times New Roman"/>
          <w:sz w:val="24"/>
          <w:szCs w:val="24"/>
          <w:lang w:val="en-US"/>
        </w:rPr>
        <w:t xml:space="preserve">Quantification of the type 2 diabetes risk in women with gestational diabetes: a systematic review and meta-analysis of 95,750 women. </w:t>
      </w:r>
      <w:r w:rsidR="00A363DB" w:rsidRPr="000B04A3">
        <w:rPr>
          <w:rFonts w:ascii="Times New Roman" w:hAnsi="Times New Roman" w:cs="Times New Roman"/>
          <w:i/>
          <w:sz w:val="24"/>
          <w:szCs w:val="24"/>
          <w:lang w:val="en-US"/>
        </w:rPr>
        <w:t>Diabetologia</w:t>
      </w:r>
      <w:r w:rsidR="000B04A3">
        <w:rPr>
          <w:rFonts w:ascii="Times New Roman" w:hAnsi="Times New Roman" w:cs="Times New Roman"/>
          <w:sz w:val="24"/>
          <w:szCs w:val="24"/>
          <w:lang w:val="en-US"/>
        </w:rPr>
        <w:t xml:space="preserve"> </w:t>
      </w:r>
      <w:r w:rsidR="00A363DB" w:rsidRPr="000B04A3">
        <w:rPr>
          <w:rFonts w:ascii="Times New Roman" w:hAnsi="Times New Roman" w:cs="Times New Roman"/>
          <w:sz w:val="24"/>
          <w:szCs w:val="24"/>
          <w:lang w:val="en-US"/>
        </w:rPr>
        <w:t xml:space="preserve"> </w:t>
      </w:r>
      <w:r w:rsidR="00A363DB" w:rsidRPr="000B04A3">
        <w:rPr>
          <w:rFonts w:ascii="Times New Roman" w:hAnsi="Times New Roman" w:cs="Times New Roman"/>
          <w:b/>
          <w:sz w:val="24"/>
          <w:szCs w:val="24"/>
          <w:lang w:val="en-US"/>
        </w:rPr>
        <w:t>59</w:t>
      </w:r>
      <w:r w:rsidR="006F35F5">
        <w:rPr>
          <w:rFonts w:ascii="Times New Roman" w:hAnsi="Times New Roman" w:cs="Times New Roman"/>
          <w:b/>
          <w:sz w:val="24"/>
          <w:szCs w:val="24"/>
          <w:lang w:val="en-US"/>
        </w:rPr>
        <w:t xml:space="preserve">, </w:t>
      </w:r>
      <w:r w:rsidR="00A363DB" w:rsidRPr="000B04A3">
        <w:rPr>
          <w:rFonts w:ascii="Times New Roman" w:hAnsi="Times New Roman" w:cs="Times New Roman"/>
          <w:sz w:val="24"/>
          <w:szCs w:val="24"/>
          <w:lang w:val="en-US"/>
        </w:rPr>
        <w:t>1403-</w:t>
      </w:r>
      <w:r w:rsidR="006F35F5">
        <w:rPr>
          <w:rFonts w:ascii="Times New Roman" w:hAnsi="Times New Roman" w:cs="Times New Roman"/>
          <w:sz w:val="24"/>
          <w:szCs w:val="24"/>
          <w:lang w:val="en-US"/>
        </w:rPr>
        <w:t>14</w:t>
      </w:r>
      <w:r w:rsidR="00A363DB" w:rsidRPr="000B04A3">
        <w:rPr>
          <w:rFonts w:ascii="Times New Roman" w:hAnsi="Times New Roman" w:cs="Times New Roman"/>
          <w:sz w:val="24"/>
          <w:szCs w:val="24"/>
          <w:lang w:val="en-US"/>
        </w:rPr>
        <w:t xml:space="preserve">11 </w:t>
      </w:r>
    </w:p>
    <w:p w14:paraId="7DB62E8A" w14:textId="14A95A0A" w:rsidR="00A363DB" w:rsidRDefault="009B3072" w:rsidP="000B04A3">
      <w:pPr>
        <w:pStyle w:val="HTMLPreformatted"/>
        <w:numPr>
          <w:ilvl w:val="0"/>
          <w:numId w:val="3"/>
        </w:numPr>
        <w:spacing w:line="360" w:lineRule="auto"/>
        <w:rPr>
          <w:rFonts w:ascii="Times New Roman" w:hAnsi="Times New Roman" w:cs="Times New Roman"/>
          <w:color w:val="000000"/>
          <w:sz w:val="24"/>
          <w:szCs w:val="24"/>
          <w:lang w:val="en-US"/>
        </w:rPr>
      </w:pPr>
      <w:r>
        <w:rPr>
          <w:rFonts w:ascii="Times New Roman" w:hAnsi="Times New Roman" w:cs="Times New Roman"/>
          <w:sz w:val="24"/>
          <w:szCs w:val="24"/>
          <w:lang w:val="en-US"/>
        </w:rPr>
        <w:tab/>
      </w:r>
      <w:r w:rsidR="000B04A3">
        <w:rPr>
          <w:rFonts w:ascii="Times New Roman" w:hAnsi="Times New Roman" w:cs="Times New Roman"/>
          <w:sz w:val="24"/>
          <w:szCs w:val="24"/>
          <w:lang w:val="en-US"/>
        </w:rPr>
        <w:t xml:space="preserve">Voreades N, Kozil A, Weir TL. </w:t>
      </w:r>
      <w:r w:rsidR="00A363DB" w:rsidRPr="004362A4">
        <w:rPr>
          <w:rFonts w:ascii="Times New Roman" w:hAnsi="Times New Roman" w:cs="Times New Roman"/>
          <w:sz w:val="24"/>
          <w:szCs w:val="24"/>
          <w:lang w:val="en-US"/>
        </w:rPr>
        <w:t xml:space="preserve">Diet and the development of the human intestinal microbiome. </w:t>
      </w:r>
      <w:r w:rsidR="000B04A3" w:rsidRPr="000B04A3">
        <w:rPr>
          <w:rFonts w:ascii="Times New Roman" w:hAnsi="Times New Roman" w:cs="Times New Roman"/>
          <w:i/>
          <w:sz w:val="24"/>
          <w:szCs w:val="24"/>
          <w:lang w:val="en-US"/>
        </w:rPr>
        <w:t>Front Microbiol</w:t>
      </w:r>
      <w:r w:rsidR="000B04A3" w:rsidRPr="000B04A3">
        <w:rPr>
          <w:rFonts w:ascii="Times New Roman" w:hAnsi="Times New Roman" w:cs="Times New Roman"/>
          <w:sz w:val="24"/>
          <w:szCs w:val="24"/>
          <w:lang w:val="en-US"/>
        </w:rPr>
        <w:t xml:space="preserve"> </w:t>
      </w:r>
      <w:r w:rsidR="000B04A3">
        <w:rPr>
          <w:rFonts w:ascii="Times New Roman" w:hAnsi="Times New Roman" w:cs="Times New Roman"/>
          <w:sz w:val="24"/>
          <w:szCs w:val="24"/>
          <w:lang w:val="en-US"/>
        </w:rPr>
        <w:t xml:space="preserve">Published online 22 September 2014. </w:t>
      </w:r>
      <w:r w:rsidR="000B04A3" w:rsidRPr="000B04A3">
        <w:rPr>
          <w:rFonts w:ascii="Times New Roman" w:hAnsi="Times New Roman" w:cs="Times New Roman"/>
          <w:sz w:val="24"/>
          <w:szCs w:val="24"/>
          <w:lang w:val="en-US"/>
        </w:rPr>
        <w:t xml:space="preserve"> </w:t>
      </w:r>
      <w:r w:rsidR="000B04A3" w:rsidRPr="000B04A3">
        <w:rPr>
          <w:rFonts w:ascii="Times New Roman" w:hAnsi="Times New Roman" w:cs="Times New Roman"/>
          <w:b/>
          <w:sz w:val="24"/>
          <w:szCs w:val="24"/>
          <w:lang w:val="en-US"/>
        </w:rPr>
        <w:t>5</w:t>
      </w:r>
      <w:r w:rsidR="000B04A3" w:rsidRPr="000B04A3">
        <w:rPr>
          <w:rFonts w:ascii="Times New Roman" w:hAnsi="Times New Roman" w:cs="Times New Roman"/>
          <w:sz w:val="24"/>
          <w:szCs w:val="24"/>
          <w:lang w:val="en-US"/>
        </w:rPr>
        <w:t>:494. doi: 10.338</w:t>
      </w:r>
      <w:r w:rsidR="000B04A3">
        <w:rPr>
          <w:rFonts w:ascii="Times New Roman" w:hAnsi="Times New Roman" w:cs="Times New Roman"/>
          <w:sz w:val="24"/>
          <w:szCs w:val="24"/>
          <w:lang w:val="en-US"/>
        </w:rPr>
        <w:t xml:space="preserve">9/fmicb.2014.00494. </w:t>
      </w:r>
    </w:p>
    <w:p w14:paraId="46C74662" w14:textId="78711710" w:rsidR="00A363DB" w:rsidRPr="00E53E7D" w:rsidRDefault="009B3072" w:rsidP="00805D44">
      <w:pPr>
        <w:pStyle w:val="HTMLPreformatted"/>
        <w:numPr>
          <w:ilvl w:val="0"/>
          <w:numId w:val="3"/>
        </w:numPr>
        <w:spacing w:line="360" w:lineRule="auto"/>
        <w:rPr>
          <w:rFonts w:ascii="Times New Roman" w:hAnsi="Times New Roman" w:cs="Times New Roman"/>
          <w:color w:val="000000"/>
          <w:sz w:val="24"/>
          <w:szCs w:val="24"/>
          <w:lang w:val="en-US"/>
        </w:rPr>
      </w:pPr>
      <w:r>
        <w:rPr>
          <w:rFonts w:ascii="Times New Roman" w:hAnsi="Times New Roman" w:cs="Times New Roman"/>
          <w:sz w:val="24"/>
          <w:szCs w:val="24"/>
          <w:lang w:val="en-US"/>
        </w:rPr>
        <w:tab/>
      </w:r>
      <w:r w:rsidR="00523F7E">
        <w:rPr>
          <w:rFonts w:ascii="Times New Roman" w:hAnsi="Times New Roman" w:cs="Times New Roman"/>
          <w:sz w:val="24"/>
          <w:szCs w:val="24"/>
          <w:lang w:val="en-US"/>
        </w:rPr>
        <w:t>Walker AW, Ince J, Duncan SH</w:t>
      </w:r>
      <w:r w:rsidR="00A363DB" w:rsidRPr="00E53E7D">
        <w:rPr>
          <w:rFonts w:ascii="Times New Roman" w:hAnsi="Times New Roman" w:cs="Times New Roman"/>
          <w:sz w:val="24"/>
          <w:szCs w:val="24"/>
          <w:lang w:val="en-US"/>
        </w:rPr>
        <w:t xml:space="preserve"> </w:t>
      </w:r>
      <w:r w:rsidR="000B04A3" w:rsidRPr="000B04A3">
        <w:rPr>
          <w:rFonts w:ascii="Times New Roman" w:hAnsi="Times New Roman" w:cs="Times New Roman"/>
          <w:i/>
          <w:sz w:val="24"/>
          <w:szCs w:val="24"/>
          <w:lang w:val="en-US"/>
        </w:rPr>
        <w:t>et al.</w:t>
      </w:r>
      <w:r w:rsidR="000B04A3">
        <w:rPr>
          <w:rFonts w:ascii="Times New Roman" w:hAnsi="Times New Roman" w:cs="Times New Roman"/>
          <w:sz w:val="24"/>
          <w:szCs w:val="24"/>
          <w:lang w:val="en-US"/>
        </w:rPr>
        <w:t xml:space="preserve"> (2011) </w:t>
      </w:r>
      <w:r w:rsidR="00A363DB" w:rsidRPr="00E53E7D">
        <w:rPr>
          <w:rFonts w:ascii="Times New Roman" w:hAnsi="Times New Roman" w:cs="Times New Roman"/>
          <w:sz w:val="24"/>
          <w:szCs w:val="24"/>
          <w:lang w:val="en-US"/>
        </w:rPr>
        <w:t>Dominant and diet-responsive groups of bacteria within the hum</w:t>
      </w:r>
      <w:r w:rsidR="000B04A3">
        <w:rPr>
          <w:rFonts w:ascii="Times New Roman" w:hAnsi="Times New Roman" w:cs="Times New Roman"/>
          <w:sz w:val="24"/>
          <w:szCs w:val="24"/>
          <w:lang w:val="en-US"/>
        </w:rPr>
        <w:t xml:space="preserve">an colonic microbiota. ISME J </w:t>
      </w:r>
      <w:r w:rsidR="00A363DB" w:rsidRPr="000B04A3">
        <w:rPr>
          <w:rFonts w:ascii="Times New Roman" w:hAnsi="Times New Roman" w:cs="Times New Roman"/>
          <w:b/>
          <w:sz w:val="24"/>
          <w:szCs w:val="24"/>
          <w:lang w:val="en-US"/>
        </w:rPr>
        <w:t>5</w:t>
      </w:r>
      <w:r w:rsidR="006F35F5">
        <w:rPr>
          <w:rFonts w:ascii="Times New Roman" w:hAnsi="Times New Roman" w:cs="Times New Roman"/>
          <w:sz w:val="24"/>
          <w:szCs w:val="24"/>
          <w:lang w:val="en-US"/>
        </w:rPr>
        <w:t xml:space="preserve">, </w:t>
      </w:r>
      <w:r w:rsidR="00A363DB" w:rsidRPr="00E53E7D">
        <w:rPr>
          <w:rFonts w:ascii="Times New Roman" w:hAnsi="Times New Roman" w:cs="Times New Roman"/>
          <w:sz w:val="24"/>
          <w:szCs w:val="24"/>
          <w:lang w:val="en-US"/>
        </w:rPr>
        <w:t>220-</w:t>
      </w:r>
      <w:r w:rsidR="006F35F5">
        <w:rPr>
          <w:rFonts w:ascii="Times New Roman" w:hAnsi="Times New Roman" w:cs="Times New Roman"/>
          <w:sz w:val="24"/>
          <w:szCs w:val="24"/>
          <w:lang w:val="en-US"/>
        </w:rPr>
        <w:t>2</w:t>
      </w:r>
      <w:r w:rsidR="00A363DB" w:rsidRPr="00E53E7D">
        <w:rPr>
          <w:rFonts w:ascii="Times New Roman" w:hAnsi="Times New Roman" w:cs="Times New Roman"/>
          <w:sz w:val="24"/>
          <w:szCs w:val="24"/>
          <w:lang w:val="en-US"/>
        </w:rPr>
        <w:t xml:space="preserve">30. </w:t>
      </w:r>
    </w:p>
    <w:p w14:paraId="1D01355B" w14:textId="55404DB4" w:rsidR="00A363DB" w:rsidRDefault="009B3072" w:rsidP="00805D44">
      <w:pPr>
        <w:pStyle w:val="HTMLPreformatted"/>
        <w:numPr>
          <w:ilvl w:val="0"/>
          <w:numId w:val="3"/>
        </w:numPr>
        <w:spacing w:line="360" w:lineRule="auto"/>
        <w:rPr>
          <w:rFonts w:ascii="Times New Roman" w:hAnsi="Times New Roman" w:cs="Times New Roman"/>
          <w:color w:val="000000"/>
          <w:sz w:val="24"/>
          <w:szCs w:val="24"/>
          <w:lang w:val="en-US"/>
        </w:rPr>
      </w:pPr>
      <w:r>
        <w:rPr>
          <w:rFonts w:ascii="Times New Roman" w:hAnsi="Times New Roman" w:cs="Times New Roman"/>
          <w:sz w:val="24"/>
          <w:szCs w:val="24"/>
          <w:lang w:val="en-US"/>
        </w:rPr>
        <w:tab/>
      </w:r>
      <w:r w:rsidR="00A363DB" w:rsidRPr="004362A4">
        <w:rPr>
          <w:rFonts w:ascii="Times New Roman" w:hAnsi="Times New Roman" w:cs="Times New Roman"/>
          <w:sz w:val="24"/>
          <w:szCs w:val="24"/>
          <w:lang w:val="en-US"/>
        </w:rPr>
        <w:t>D</w:t>
      </w:r>
      <w:r w:rsidR="00523F7E">
        <w:rPr>
          <w:rFonts w:ascii="Times New Roman" w:hAnsi="Times New Roman" w:cs="Times New Roman"/>
          <w:sz w:val="24"/>
          <w:szCs w:val="24"/>
          <w:lang w:val="en-US"/>
        </w:rPr>
        <w:t>avid LA, Maurice CF, Carmody RN</w:t>
      </w:r>
      <w:r w:rsidR="00A363DB" w:rsidRPr="004362A4">
        <w:rPr>
          <w:rFonts w:ascii="Times New Roman" w:hAnsi="Times New Roman" w:cs="Times New Roman"/>
          <w:sz w:val="24"/>
          <w:szCs w:val="24"/>
          <w:lang w:val="en-US"/>
        </w:rPr>
        <w:t xml:space="preserve"> </w:t>
      </w:r>
      <w:r w:rsidR="000B04A3" w:rsidRPr="000B04A3">
        <w:rPr>
          <w:rFonts w:ascii="Times New Roman" w:hAnsi="Times New Roman" w:cs="Times New Roman"/>
          <w:i/>
          <w:sz w:val="24"/>
          <w:szCs w:val="24"/>
          <w:lang w:val="en-US"/>
        </w:rPr>
        <w:t>et al.</w:t>
      </w:r>
      <w:r w:rsidR="000B04A3">
        <w:rPr>
          <w:rFonts w:ascii="Times New Roman" w:hAnsi="Times New Roman" w:cs="Times New Roman"/>
          <w:sz w:val="24"/>
          <w:szCs w:val="24"/>
          <w:lang w:val="en-US"/>
        </w:rPr>
        <w:t xml:space="preserve"> (2014)</w:t>
      </w:r>
      <w:r w:rsidR="00A363DB" w:rsidRPr="004362A4">
        <w:rPr>
          <w:rFonts w:ascii="Times New Roman" w:hAnsi="Times New Roman" w:cs="Times New Roman"/>
          <w:sz w:val="24"/>
          <w:szCs w:val="24"/>
          <w:lang w:val="en-US"/>
        </w:rPr>
        <w:t>. Diet rapidly and reproducibly alters th</w:t>
      </w:r>
      <w:r w:rsidR="000B04A3">
        <w:rPr>
          <w:rFonts w:ascii="Times New Roman" w:hAnsi="Times New Roman" w:cs="Times New Roman"/>
          <w:sz w:val="24"/>
          <w:szCs w:val="24"/>
          <w:lang w:val="en-US"/>
        </w:rPr>
        <w:t xml:space="preserve">e human gut microbiome. </w:t>
      </w:r>
      <w:r w:rsidR="000B04A3" w:rsidRPr="000B04A3">
        <w:rPr>
          <w:rFonts w:ascii="Times New Roman" w:hAnsi="Times New Roman" w:cs="Times New Roman"/>
          <w:i/>
          <w:sz w:val="24"/>
          <w:szCs w:val="24"/>
          <w:lang w:val="en-US"/>
        </w:rPr>
        <w:t>Nature</w:t>
      </w:r>
      <w:r w:rsidR="000B04A3">
        <w:rPr>
          <w:rFonts w:ascii="Times New Roman" w:hAnsi="Times New Roman" w:cs="Times New Roman"/>
          <w:sz w:val="24"/>
          <w:szCs w:val="24"/>
          <w:lang w:val="en-US"/>
        </w:rPr>
        <w:t xml:space="preserve"> </w:t>
      </w:r>
      <w:r w:rsidR="00A363DB" w:rsidRPr="000B04A3">
        <w:rPr>
          <w:rFonts w:ascii="Times New Roman" w:hAnsi="Times New Roman" w:cs="Times New Roman"/>
          <w:b/>
          <w:sz w:val="24"/>
          <w:szCs w:val="24"/>
          <w:lang w:val="en-US"/>
        </w:rPr>
        <w:t>505</w:t>
      </w:r>
      <w:r w:rsidR="006F35F5">
        <w:rPr>
          <w:rFonts w:ascii="Times New Roman" w:hAnsi="Times New Roman" w:cs="Times New Roman"/>
          <w:b/>
          <w:sz w:val="24"/>
          <w:szCs w:val="24"/>
          <w:lang w:val="en-US"/>
        </w:rPr>
        <w:t xml:space="preserve">, </w:t>
      </w:r>
      <w:r w:rsidR="00A363DB" w:rsidRPr="006A2726">
        <w:rPr>
          <w:rFonts w:ascii="Times New Roman" w:hAnsi="Times New Roman" w:cs="Times New Roman"/>
          <w:sz w:val="24"/>
          <w:szCs w:val="24"/>
          <w:lang w:val="en-US"/>
        </w:rPr>
        <w:t>559-</w:t>
      </w:r>
      <w:r w:rsidR="006F35F5">
        <w:rPr>
          <w:rFonts w:ascii="Times New Roman" w:hAnsi="Times New Roman" w:cs="Times New Roman"/>
          <w:sz w:val="24"/>
          <w:szCs w:val="24"/>
          <w:lang w:val="en-US"/>
        </w:rPr>
        <w:t>5</w:t>
      </w:r>
      <w:r w:rsidR="00A363DB" w:rsidRPr="006A2726">
        <w:rPr>
          <w:rFonts w:ascii="Times New Roman" w:hAnsi="Times New Roman" w:cs="Times New Roman"/>
          <w:sz w:val="24"/>
          <w:szCs w:val="24"/>
          <w:lang w:val="en-US"/>
        </w:rPr>
        <w:t xml:space="preserve">63. </w:t>
      </w:r>
    </w:p>
    <w:p w14:paraId="55A0232B" w14:textId="3C1D3647" w:rsidR="00A363DB" w:rsidRPr="00E53E7D" w:rsidRDefault="009B3072" w:rsidP="00805D44">
      <w:pPr>
        <w:pStyle w:val="HTMLPreformatted"/>
        <w:numPr>
          <w:ilvl w:val="0"/>
          <w:numId w:val="3"/>
        </w:numPr>
        <w:spacing w:line="360" w:lineRule="auto"/>
        <w:rPr>
          <w:rFonts w:ascii="Times New Roman" w:hAnsi="Times New Roman" w:cs="Times New Roman"/>
          <w:color w:val="000000"/>
          <w:sz w:val="24"/>
          <w:szCs w:val="24"/>
          <w:lang w:val="en-US"/>
        </w:rPr>
      </w:pPr>
      <w:r>
        <w:rPr>
          <w:rFonts w:ascii="Times New Roman" w:hAnsi="Times New Roman" w:cs="Times New Roman"/>
          <w:sz w:val="24"/>
          <w:szCs w:val="24"/>
          <w:lang w:val="en-US"/>
        </w:rPr>
        <w:tab/>
      </w:r>
      <w:r w:rsidR="00A363DB" w:rsidRPr="00E53E7D">
        <w:rPr>
          <w:rFonts w:ascii="Times New Roman" w:hAnsi="Times New Roman" w:cs="Times New Roman"/>
          <w:sz w:val="24"/>
          <w:szCs w:val="24"/>
          <w:lang w:val="en-US"/>
        </w:rPr>
        <w:t>Kovatcheva-</w:t>
      </w:r>
      <w:r w:rsidR="00523F7E">
        <w:rPr>
          <w:rFonts w:ascii="Times New Roman" w:hAnsi="Times New Roman" w:cs="Times New Roman"/>
          <w:sz w:val="24"/>
          <w:szCs w:val="24"/>
          <w:lang w:val="en-US"/>
        </w:rPr>
        <w:t>Datchary P, Nilsson A, Akrami R</w:t>
      </w:r>
      <w:r w:rsidR="00A363DB" w:rsidRPr="00E53E7D">
        <w:rPr>
          <w:rFonts w:ascii="Times New Roman" w:hAnsi="Times New Roman" w:cs="Times New Roman"/>
          <w:sz w:val="24"/>
          <w:szCs w:val="24"/>
          <w:lang w:val="en-US"/>
        </w:rPr>
        <w:t xml:space="preserve"> </w:t>
      </w:r>
      <w:r w:rsidR="000B04A3" w:rsidRPr="00523F7E">
        <w:rPr>
          <w:rFonts w:ascii="Times New Roman" w:hAnsi="Times New Roman" w:cs="Times New Roman"/>
          <w:i/>
          <w:sz w:val="24"/>
          <w:szCs w:val="24"/>
          <w:lang w:val="en-US"/>
        </w:rPr>
        <w:t>et al</w:t>
      </w:r>
      <w:r w:rsidR="000B04A3">
        <w:rPr>
          <w:rFonts w:ascii="Times New Roman" w:hAnsi="Times New Roman" w:cs="Times New Roman"/>
          <w:sz w:val="24"/>
          <w:szCs w:val="24"/>
          <w:lang w:val="en-US"/>
        </w:rPr>
        <w:t xml:space="preserve">. </w:t>
      </w:r>
      <w:r w:rsidR="000B04A3" w:rsidRPr="000B04A3">
        <w:rPr>
          <w:rFonts w:ascii="Times New Roman" w:hAnsi="Times New Roman" w:cs="Times New Roman"/>
          <w:sz w:val="24"/>
          <w:szCs w:val="24"/>
          <w:lang w:val="en-US"/>
        </w:rPr>
        <w:t xml:space="preserve">(2015) </w:t>
      </w:r>
      <w:r w:rsidR="00A363DB" w:rsidRPr="00E53E7D">
        <w:rPr>
          <w:rFonts w:ascii="Times New Roman" w:hAnsi="Times New Roman" w:cs="Times New Roman"/>
          <w:sz w:val="24"/>
          <w:szCs w:val="24"/>
          <w:lang w:val="en-US"/>
        </w:rPr>
        <w:t>Dietary Fiber-Induced Improvement in Glucose Metabolism Is Associated with Increased Abun</w:t>
      </w:r>
      <w:r w:rsidR="000B04A3">
        <w:rPr>
          <w:rFonts w:ascii="Times New Roman" w:hAnsi="Times New Roman" w:cs="Times New Roman"/>
          <w:sz w:val="24"/>
          <w:szCs w:val="24"/>
          <w:lang w:val="en-US"/>
        </w:rPr>
        <w:t xml:space="preserve">dance of Prevotella. </w:t>
      </w:r>
      <w:r w:rsidR="000B04A3" w:rsidRPr="000B04A3">
        <w:rPr>
          <w:rFonts w:ascii="Times New Roman" w:hAnsi="Times New Roman" w:cs="Times New Roman"/>
          <w:i/>
          <w:sz w:val="24"/>
          <w:szCs w:val="24"/>
          <w:lang w:val="en-US"/>
        </w:rPr>
        <w:t>Cell Metab</w:t>
      </w:r>
      <w:r w:rsidR="000B04A3">
        <w:rPr>
          <w:rFonts w:ascii="Times New Roman" w:hAnsi="Times New Roman" w:cs="Times New Roman"/>
          <w:sz w:val="24"/>
          <w:szCs w:val="24"/>
          <w:lang w:val="en-US"/>
        </w:rPr>
        <w:t xml:space="preserve"> </w:t>
      </w:r>
      <w:r w:rsidR="00A363DB" w:rsidRPr="000B04A3">
        <w:rPr>
          <w:rFonts w:ascii="Times New Roman" w:hAnsi="Times New Roman" w:cs="Times New Roman"/>
          <w:b/>
          <w:sz w:val="24"/>
          <w:szCs w:val="24"/>
          <w:lang w:val="en-US"/>
        </w:rPr>
        <w:t>22</w:t>
      </w:r>
      <w:r w:rsidR="006F35F5">
        <w:rPr>
          <w:rFonts w:ascii="Times New Roman" w:hAnsi="Times New Roman" w:cs="Times New Roman"/>
          <w:sz w:val="24"/>
          <w:szCs w:val="24"/>
          <w:lang w:val="en-US"/>
        </w:rPr>
        <w:t xml:space="preserve">, </w:t>
      </w:r>
      <w:r w:rsidR="00A363DB" w:rsidRPr="00E53E7D">
        <w:rPr>
          <w:rFonts w:ascii="Times New Roman" w:hAnsi="Times New Roman" w:cs="Times New Roman"/>
          <w:sz w:val="24"/>
          <w:szCs w:val="24"/>
          <w:lang w:val="en-US"/>
        </w:rPr>
        <w:t>971-</w:t>
      </w:r>
      <w:r w:rsidR="006F35F5">
        <w:rPr>
          <w:rFonts w:ascii="Times New Roman" w:hAnsi="Times New Roman" w:cs="Times New Roman"/>
          <w:sz w:val="24"/>
          <w:szCs w:val="24"/>
          <w:lang w:val="en-US"/>
        </w:rPr>
        <w:t>9</w:t>
      </w:r>
      <w:r w:rsidR="00A363DB" w:rsidRPr="00E53E7D">
        <w:rPr>
          <w:rFonts w:ascii="Times New Roman" w:hAnsi="Times New Roman" w:cs="Times New Roman"/>
          <w:sz w:val="24"/>
          <w:szCs w:val="24"/>
          <w:lang w:val="en-US"/>
        </w:rPr>
        <w:t xml:space="preserve">82. </w:t>
      </w:r>
    </w:p>
    <w:p w14:paraId="01290C2F" w14:textId="11137C51" w:rsidR="00A363DB" w:rsidRPr="00E53E7D" w:rsidRDefault="009B3072" w:rsidP="00805D44">
      <w:pPr>
        <w:pStyle w:val="HTMLPreformatted"/>
        <w:numPr>
          <w:ilvl w:val="0"/>
          <w:numId w:val="3"/>
        </w:numPr>
        <w:spacing w:line="360" w:lineRule="auto"/>
        <w:rPr>
          <w:rFonts w:ascii="Times New Roman" w:hAnsi="Times New Roman" w:cs="Times New Roman"/>
          <w:color w:val="000000"/>
          <w:sz w:val="24"/>
          <w:szCs w:val="24"/>
          <w:lang w:val="en-US"/>
        </w:rPr>
      </w:pPr>
      <w:r>
        <w:rPr>
          <w:rFonts w:ascii="Times New Roman" w:hAnsi="Times New Roman" w:cs="Times New Roman"/>
          <w:sz w:val="24"/>
          <w:szCs w:val="24"/>
          <w:lang w:val="sv-SE"/>
        </w:rPr>
        <w:tab/>
      </w:r>
      <w:r w:rsidR="00A363DB" w:rsidRPr="000B04A3">
        <w:rPr>
          <w:rFonts w:ascii="Times New Roman" w:hAnsi="Times New Roman" w:cs="Times New Roman"/>
          <w:sz w:val="24"/>
          <w:szCs w:val="24"/>
          <w:lang w:val="sv-SE"/>
        </w:rPr>
        <w:t xml:space="preserve">Wu GD, Chen J, Hoffmann </w:t>
      </w:r>
      <w:r w:rsidR="00523F7E">
        <w:rPr>
          <w:rFonts w:ascii="Times New Roman" w:hAnsi="Times New Roman" w:cs="Times New Roman"/>
          <w:sz w:val="24"/>
          <w:szCs w:val="24"/>
          <w:lang w:val="sv-SE"/>
        </w:rPr>
        <w:t>C</w:t>
      </w:r>
      <w:r w:rsidR="00A363DB" w:rsidRPr="000B04A3">
        <w:rPr>
          <w:rFonts w:ascii="Times New Roman" w:hAnsi="Times New Roman" w:cs="Times New Roman"/>
          <w:sz w:val="24"/>
          <w:szCs w:val="24"/>
          <w:lang w:val="sv-SE"/>
        </w:rPr>
        <w:t xml:space="preserve"> </w:t>
      </w:r>
      <w:r w:rsidR="000B04A3" w:rsidRPr="000B04A3">
        <w:rPr>
          <w:rFonts w:ascii="Times New Roman" w:hAnsi="Times New Roman" w:cs="Times New Roman"/>
          <w:i/>
          <w:sz w:val="24"/>
          <w:szCs w:val="24"/>
          <w:lang w:val="sv-SE"/>
        </w:rPr>
        <w:t>et al.</w:t>
      </w:r>
      <w:r w:rsidR="000B04A3" w:rsidRPr="000B04A3">
        <w:rPr>
          <w:rFonts w:ascii="Times New Roman" w:hAnsi="Times New Roman" w:cs="Times New Roman"/>
          <w:sz w:val="24"/>
          <w:szCs w:val="24"/>
          <w:lang w:val="sv-SE"/>
        </w:rPr>
        <w:t xml:space="preserve"> </w:t>
      </w:r>
      <w:r w:rsidR="000B04A3">
        <w:rPr>
          <w:rFonts w:ascii="Times New Roman" w:hAnsi="Times New Roman" w:cs="Times New Roman"/>
          <w:sz w:val="24"/>
          <w:szCs w:val="24"/>
          <w:lang w:val="en-US"/>
        </w:rPr>
        <w:t xml:space="preserve">(2011) </w:t>
      </w:r>
      <w:r w:rsidR="00A363DB" w:rsidRPr="004362A4">
        <w:rPr>
          <w:rFonts w:ascii="Times New Roman" w:hAnsi="Times New Roman" w:cs="Times New Roman"/>
          <w:sz w:val="24"/>
          <w:szCs w:val="24"/>
          <w:lang w:val="en-US"/>
        </w:rPr>
        <w:t xml:space="preserve">Linking long-term dietary patterns with gut </w:t>
      </w:r>
      <w:r w:rsidR="000B04A3">
        <w:rPr>
          <w:rFonts w:ascii="Times New Roman" w:hAnsi="Times New Roman" w:cs="Times New Roman"/>
          <w:sz w:val="24"/>
          <w:szCs w:val="24"/>
          <w:lang w:val="en-US"/>
        </w:rPr>
        <w:t xml:space="preserve">microbial enterotypes. </w:t>
      </w:r>
      <w:r w:rsidR="000B04A3" w:rsidRPr="000B04A3">
        <w:rPr>
          <w:rFonts w:ascii="Times New Roman" w:hAnsi="Times New Roman" w:cs="Times New Roman"/>
          <w:i/>
          <w:sz w:val="24"/>
          <w:szCs w:val="24"/>
          <w:lang w:val="en-US"/>
        </w:rPr>
        <w:t>Science</w:t>
      </w:r>
      <w:r w:rsidR="000B04A3">
        <w:rPr>
          <w:rFonts w:ascii="Times New Roman" w:hAnsi="Times New Roman" w:cs="Times New Roman"/>
          <w:sz w:val="24"/>
          <w:szCs w:val="24"/>
          <w:lang w:val="en-US"/>
        </w:rPr>
        <w:t xml:space="preserve"> </w:t>
      </w:r>
      <w:r w:rsidR="00A363DB" w:rsidRPr="000B04A3">
        <w:rPr>
          <w:rFonts w:ascii="Times New Roman" w:hAnsi="Times New Roman" w:cs="Times New Roman"/>
          <w:b/>
          <w:sz w:val="24"/>
          <w:szCs w:val="24"/>
          <w:lang w:val="en-US"/>
        </w:rPr>
        <w:t>334</w:t>
      </w:r>
      <w:r w:rsidR="006F35F5">
        <w:rPr>
          <w:rFonts w:ascii="Times New Roman" w:hAnsi="Times New Roman" w:cs="Times New Roman"/>
          <w:sz w:val="24"/>
          <w:szCs w:val="24"/>
          <w:lang w:val="en-US"/>
        </w:rPr>
        <w:t xml:space="preserve">, </w:t>
      </w:r>
      <w:r w:rsidR="00A363DB" w:rsidRPr="000B04A3">
        <w:rPr>
          <w:rFonts w:ascii="Times New Roman" w:hAnsi="Times New Roman" w:cs="Times New Roman"/>
          <w:sz w:val="24"/>
          <w:szCs w:val="24"/>
          <w:lang w:val="en-US"/>
        </w:rPr>
        <w:t>105-</w:t>
      </w:r>
      <w:r w:rsidR="006F35F5">
        <w:rPr>
          <w:rFonts w:ascii="Times New Roman" w:hAnsi="Times New Roman" w:cs="Times New Roman"/>
          <w:sz w:val="24"/>
          <w:szCs w:val="24"/>
          <w:lang w:val="en-US"/>
        </w:rPr>
        <w:t>10</w:t>
      </w:r>
      <w:r w:rsidR="00A363DB" w:rsidRPr="000B04A3">
        <w:rPr>
          <w:rFonts w:ascii="Times New Roman" w:hAnsi="Times New Roman" w:cs="Times New Roman"/>
          <w:sz w:val="24"/>
          <w:szCs w:val="24"/>
          <w:lang w:val="en-US"/>
        </w:rPr>
        <w:t xml:space="preserve">8. </w:t>
      </w:r>
    </w:p>
    <w:p w14:paraId="313F7CBA" w14:textId="22FD5E44" w:rsidR="00A363DB" w:rsidRDefault="009B3072" w:rsidP="000B04A3">
      <w:pPr>
        <w:pStyle w:val="HTMLPreformatted"/>
        <w:numPr>
          <w:ilvl w:val="0"/>
          <w:numId w:val="3"/>
        </w:numPr>
        <w:spacing w:line="360" w:lineRule="auto"/>
        <w:rPr>
          <w:rFonts w:ascii="Times New Roman" w:hAnsi="Times New Roman" w:cs="Times New Roman"/>
          <w:color w:val="000000"/>
          <w:sz w:val="24"/>
          <w:szCs w:val="24"/>
          <w:lang w:val="en-US"/>
        </w:rPr>
      </w:pPr>
      <w:r>
        <w:rPr>
          <w:rFonts w:ascii="Times New Roman" w:hAnsi="Times New Roman" w:cs="Times New Roman"/>
          <w:sz w:val="24"/>
          <w:szCs w:val="24"/>
          <w:lang w:val="en-US"/>
        </w:rPr>
        <w:tab/>
      </w:r>
      <w:r w:rsidR="004302B1">
        <w:rPr>
          <w:rFonts w:ascii="Times New Roman" w:hAnsi="Times New Roman" w:cs="Times New Roman"/>
          <w:sz w:val="24"/>
          <w:szCs w:val="24"/>
          <w:lang w:val="en-US"/>
        </w:rPr>
        <w:t>Kong LC, Holmes BA, Cotillard</w:t>
      </w:r>
      <w:r w:rsidR="00A363DB" w:rsidRPr="004362A4">
        <w:rPr>
          <w:rFonts w:ascii="Times New Roman" w:hAnsi="Times New Roman" w:cs="Times New Roman"/>
          <w:sz w:val="24"/>
          <w:szCs w:val="24"/>
          <w:lang w:val="en-US"/>
        </w:rPr>
        <w:t xml:space="preserve">, </w:t>
      </w:r>
      <w:r w:rsidR="000B04A3" w:rsidRPr="000B04A3">
        <w:rPr>
          <w:rFonts w:ascii="Times New Roman" w:hAnsi="Times New Roman" w:cs="Times New Roman"/>
          <w:i/>
          <w:sz w:val="24"/>
          <w:szCs w:val="24"/>
          <w:lang w:val="en-US"/>
        </w:rPr>
        <w:t>et al</w:t>
      </w:r>
      <w:r w:rsidR="000B04A3">
        <w:rPr>
          <w:rFonts w:ascii="Times New Roman" w:hAnsi="Times New Roman" w:cs="Times New Roman"/>
          <w:sz w:val="24"/>
          <w:szCs w:val="24"/>
          <w:lang w:val="en-US"/>
        </w:rPr>
        <w:t xml:space="preserve">. </w:t>
      </w:r>
      <w:r w:rsidR="00A363DB" w:rsidRPr="004362A4">
        <w:rPr>
          <w:rFonts w:ascii="Times New Roman" w:hAnsi="Times New Roman" w:cs="Times New Roman"/>
          <w:sz w:val="24"/>
          <w:szCs w:val="24"/>
          <w:lang w:val="en-US"/>
        </w:rPr>
        <w:t>Dietary patterns differently associate with inflammation and gut microbiota in overweight and</w:t>
      </w:r>
      <w:r w:rsidR="000B04A3">
        <w:rPr>
          <w:rFonts w:ascii="Times New Roman" w:hAnsi="Times New Roman" w:cs="Times New Roman"/>
          <w:sz w:val="24"/>
          <w:szCs w:val="24"/>
          <w:lang w:val="en-US"/>
        </w:rPr>
        <w:t xml:space="preserve"> obese subjects. </w:t>
      </w:r>
      <w:r w:rsidR="000B04A3" w:rsidRPr="000B04A3">
        <w:rPr>
          <w:rFonts w:ascii="Times New Roman" w:hAnsi="Times New Roman" w:cs="Times New Roman"/>
          <w:i/>
          <w:sz w:val="24"/>
          <w:szCs w:val="24"/>
          <w:lang w:val="en-US"/>
        </w:rPr>
        <w:t>PLoS One</w:t>
      </w:r>
      <w:r w:rsidR="000B04A3">
        <w:rPr>
          <w:rFonts w:ascii="Times New Roman" w:hAnsi="Times New Roman" w:cs="Times New Roman"/>
          <w:sz w:val="24"/>
          <w:szCs w:val="24"/>
          <w:lang w:val="en-US"/>
        </w:rPr>
        <w:t xml:space="preserve">. Published online 20 October 2014. </w:t>
      </w:r>
      <w:r w:rsidR="00A363DB" w:rsidRPr="000B04A3">
        <w:rPr>
          <w:rFonts w:ascii="Times New Roman" w:hAnsi="Times New Roman" w:cs="Times New Roman"/>
          <w:b/>
          <w:sz w:val="24"/>
          <w:szCs w:val="24"/>
          <w:lang w:val="en-US"/>
        </w:rPr>
        <w:t>9</w:t>
      </w:r>
      <w:r w:rsidR="000B04A3">
        <w:rPr>
          <w:rFonts w:ascii="Times New Roman" w:hAnsi="Times New Roman" w:cs="Times New Roman"/>
          <w:sz w:val="24"/>
          <w:szCs w:val="24"/>
          <w:lang w:val="en-US"/>
        </w:rPr>
        <w:t xml:space="preserve"> (10) </w:t>
      </w:r>
      <w:r w:rsidR="000B04A3" w:rsidRPr="000B04A3">
        <w:rPr>
          <w:rFonts w:ascii="Times New Roman" w:hAnsi="Times New Roman" w:cs="Times New Roman"/>
          <w:sz w:val="24"/>
          <w:szCs w:val="24"/>
          <w:lang w:val="en-US"/>
        </w:rPr>
        <w:t xml:space="preserve">doi: 10.1371/journal.pone.0109434. </w:t>
      </w:r>
    </w:p>
    <w:p w14:paraId="49062706" w14:textId="4B004647" w:rsidR="00A363DB" w:rsidRPr="00E53E7D" w:rsidRDefault="009B3072" w:rsidP="00805D44">
      <w:pPr>
        <w:pStyle w:val="HTMLPreformatted"/>
        <w:numPr>
          <w:ilvl w:val="0"/>
          <w:numId w:val="3"/>
        </w:numPr>
        <w:spacing w:line="360" w:lineRule="auto"/>
        <w:rPr>
          <w:rFonts w:ascii="Times New Roman" w:hAnsi="Times New Roman" w:cs="Times New Roman"/>
          <w:color w:val="000000"/>
          <w:sz w:val="24"/>
          <w:szCs w:val="24"/>
          <w:lang w:val="en-US"/>
        </w:rPr>
      </w:pPr>
      <w:r>
        <w:rPr>
          <w:rFonts w:ascii="Times New Roman" w:hAnsi="Times New Roman" w:cs="Times New Roman"/>
          <w:sz w:val="24"/>
          <w:szCs w:val="24"/>
          <w:lang w:val="en-US"/>
        </w:rPr>
        <w:tab/>
      </w:r>
      <w:r w:rsidR="00A363DB" w:rsidRPr="00E53E7D">
        <w:rPr>
          <w:rFonts w:ascii="Times New Roman" w:hAnsi="Times New Roman" w:cs="Times New Roman"/>
          <w:sz w:val="24"/>
          <w:szCs w:val="24"/>
          <w:lang w:val="en-US"/>
        </w:rPr>
        <w:t>De Fil</w:t>
      </w:r>
      <w:r w:rsidR="00523F7E">
        <w:rPr>
          <w:rFonts w:ascii="Times New Roman" w:hAnsi="Times New Roman" w:cs="Times New Roman"/>
          <w:sz w:val="24"/>
          <w:szCs w:val="24"/>
          <w:lang w:val="en-US"/>
        </w:rPr>
        <w:t>ippo C, Cavalieri D, Di Paola M</w:t>
      </w:r>
      <w:r w:rsidR="00A363DB" w:rsidRPr="00E53E7D">
        <w:rPr>
          <w:rFonts w:ascii="Times New Roman" w:hAnsi="Times New Roman" w:cs="Times New Roman"/>
          <w:sz w:val="24"/>
          <w:szCs w:val="24"/>
          <w:lang w:val="en-US"/>
        </w:rPr>
        <w:t xml:space="preserve"> </w:t>
      </w:r>
      <w:r w:rsidR="000B04A3" w:rsidRPr="000B04A3">
        <w:rPr>
          <w:rFonts w:ascii="Times New Roman" w:hAnsi="Times New Roman" w:cs="Times New Roman"/>
          <w:i/>
          <w:sz w:val="24"/>
          <w:szCs w:val="24"/>
          <w:lang w:val="en-US"/>
        </w:rPr>
        <w:t>et al</w:t>
      </w:r>
      <w:r w:rsidR="000B04A3">
        <w:rPr>
          <w:rFonts w:ascii="Times New Roman" w:hAnsi="Times New Roman" w:cs="Times New Roman"/>
          <w:sz w:val="24"/>
          <w:szCs w:val="24"/>
          <w:lang w:val="en-US"/>
        </w:rPr>
        <w:t xml:space="preserve">. (2010) </w:t>
      </w:r>
      <w:r w:rsidR="00A363DB" w:rsidRPr="00E53E7D">
        <w:rPr>
          <w:rFonts w:ascii="Times New Roman" w:hAnsi="Times New Roman" w:cs="Times New Roman"/>
          <w:sz w:val="24"/>
          <w:szCs w:val="24"/>
          <w:lang w:val="en-US"/>
        </w:rPr>
        <w:t>Impact of diet in shaping gut microbiota revealed by a comparative study in children from Europe and rural A</w:t>
      </w:r>
      <w:r w:rsidR="000B04A3">
        <w:rPr>
          <w:rFonts w:ascii="Times New Roman" w:hAnsi="Times New Roman" w:cs="Times New Roman"/>
          <w:sz w:val="24"/>
          <w:szCs w:val="24"/>
          <w:lang w:val="en-US"/>
        </w:rPr>
        <w:t xml:space="preserve">frica. </w:t>
      </w:r>
      <w:r w:rsidR="000B04A3" w:rsidRPr="000B04A3">
        <w:rPr>
          <w:rFonts w:ascii="Times New Roman" w:hAnsi="Times New Roman" w:cs="Times New Roman"/>
          <w:i/>
          <w:sz w:val="24"/>
          <w:szCs w:val="24"/>
          <w:lang w:val="en-US"/>
        </w:rPr>
        <w:t>Proc Natl Acad Sci U S A</w:t>
      </w:r>
      <w:r w:rsidR="00A363DB" w:rsidRPr="00E53E7D">
        <w:rPr>
          <w:rFonts w:ascii="Times New Roman" w:hAnsi="Times New Roman" w:cs="Times New Roman"/>
          <w:sz w:val="24"/>
          <w:szCs w:val="24"/>
          <w:lang w:val="en-US"/>
        </w:rPr>
        <w:t xml:space="preserve"> </w:t>
      </w:r>
      <w:r w:rsidR="00A363DB" w:rsidRPr="000B04A3">
        <w:rPr>
          <w:rFonts w:ascii="Times New Roman" w:hAnsi="Times New Roman" w:cs="Times New Roman"/>
          <w:b/>
          <w:sz w:val="24"/>
          <w:szCs w:val="24"/>
          <w:lang w:val="en-US"/>
        </w:rPr>
        <w:t>107</w:t>
      </w:r>
      <w:r w:rsidR="006F35F5">
        <w:rPr>
          <w:rFonts w:ascii="Times New Roman" w:hAnsi="Times New Roman" w:cs="Times New Roman"/>
          <w:sz w:val="24"/>
          <w:szCs w:val="24"/>
          <w:lang w:val="en-US"/>
        </w:rPr>
        <w:t xml:space="preserve">, </w:t>
      </w:r>
      <w:r w:rsidR="00A363DB" w:rsidRPr="00E53E7D">
        <w:rPr>
          <w:rFonts w:ascii="Times New Roman" w:hAnsi="Times New Roman" w:cs="Times New Roman"/>
          <w:sz w:val="24"/>
          <w:szCs w:val="24"/>
          <w:lang w:val="en-US"/>
        </w:rPr>
        <w:t>14691-</w:t>
      </w:r>
      <w:r w:rsidR="006F35F5">
        <w:rPr>
          <w:rFonts w:ascii="Times New Roman" w:hAnsi="Times New Roman" w:cs="Times New Roman"/>
          <w:sz w:val="24"/>
          <w:szCs w:val="24"/>
          <w:lang w:val="en-US"/>
        </w:rPr>
        <w:t>1469</w:t>
      </w:r>
      <w:r w:rsidR="00A363DB" w:rsidRPr="00E53E7D">
        <w:rPr>
          <w:rFonts w:ascii="Times New Roman" w:hAnsi="Times New Roman" w:cs="Times New Roman"/>
          <w:sz w:val="24"/>
          <w:szCs w:val="24"/>
          <w:lang w:val="en-US"/>
        </w:rPr>
        <w:t>6.</w:t>
      </w:r>
    </w:p>
    <w:p w14:paraId="43C732DC" w14:textId="77230CD1" w:rsidR="00A363DB" w:rsidRDefault="009B3072" w:rsidP="006F35F5">
      <w:pPr>
        <w:pStyle w:val="HTMLPreformatted"/>
        <w:numPr>
          <w:ilvl w:val="0"/>
          <w:numId w:val="3"/>
        </w:numPr>
        <w:spacing w:line="360" w:lineRule="auto"/>
        <w:rPr>
          <w:rFonts w:ascii="Times New Roman" w:hAnsi="Times New Roman" w:cs="Times New Roman"/>
          <w:color w:val="000000"/>
          <w:sz w:val="24"/>
          <w:szCs w:val="24"/>
          <w:lang w:val="en-US"/>
        </w:rPr>
      </w:pPr>
      <w:r>
        <w:rPr>
          <w:rFonts w:ascii="Times New Roman" w:hAnsi="Times New Roman" w:cs="Times New Roman"/>
          <w:sz w:val="24"/>
          <w:szCs w:val="24"/>
          <w:lang w:val="en-US"/>
        </w:rPr>
        <w:lastRenderedPageBreak/>
        <w:tab/>
      </w:r>
      <w:r w:rsidR="00A363DB" w:rsidRPr="006F35F5">
        <w:rPr>
          <w:rFonts w:ascii="Times New Roman" w:hAnsi="Times New Roman" w:cs="Times New Roman"/>
          <w:sz w:val="24"/>
          <w:szCs w:val="24"/>
          <w:lang w:val="en-US"/>
        </w:rPr>
        <w:t>De Fili</w:t>
      </w:r>
      <w:r w:rsidR="00523F7E">
        <w:rPr>
          <w:rFonts w:ascii="Times New Roman" w:hAnsi="Times New Roman" w:cs="Times New Roman"/>
          <w:sz w:val="24"/>
          <w:szCs w:val="24"/>
          <w:lang w:val="en-US"/>
        </w:rPr>
        <w:t>ppis F, Pellegrini N, Vannini L</w:t>
      </w:r>
      <w:r w:rsidR="00A363DB" w:rsidRPr="006F35F5">
        <w:rPr>
          <w:rFonts w:ascii="Times New Roman" w:hAnsi="Times New Roman" w:cs="Times New Roman"/>
          <w:sz w:val="24"/>
          <w:szCs w:val="24"/>
          <w:lang w:val="en-US"/>
        </w:rPr>
        <w:t xml:space="preserve"> </w:t>
      </w:r>
      <w:r w:rsidR="006F35F5" w:rsidRPr="006F35F5">
        <w:rPr>
          <w:rFonts w:ascii="Times New Roman" w:hAnsi="Times New Roman" w:cs="Times New Roman"/>
          <w:i/>
          <w:sz w:val="24"/>
          <w:szCs w:val="24"/>
          <w:lang w:val="en-US"/>
        </w:rPr>
        <w:t>et al</w:t>
      </w:r>
      <w:r w:rsidR="006F35F5" w:rsidRPr="006F35F5">
        <w:rPr>
          <w:rFonts w:ascii="Times New Roman" w:hAnsi="Times New Roman" w:cs="Times New Roman"/>
          <w:sz w:val="24"/>
          <w:szCs w:val="24"/>
          <w:lang w:val="en-US"/>
        </w:rPr>
        <w:t xml:space="preserve">. </w:t>
      </w:r>
      <w:r w:rsidR="00A363DB" w:rsidRPr="004362A4">
        <w:rPr>
          <w:rFonts w:ascii="Times New Roman" w:hAnsi="Times New Roman" w:cs="Times New Roman"/>
          <w:sz w:val="24"/>
          <w:szCs w:val="24"/>
          <w:lang w:val="en-US"/>
        </w:rPr>
        <w:t xml:space="preserve">High-level adherence to a Mediterranean diet beneficially impacts the gut microbiota and associated metabolome. </w:t>
      </w:r>
      <w:r w:rsidR="00A363DB" w:rsidRPr="006F35F5">
        <w:rPr>
          <w:rFonts w:ascii="Times New Roman" w:hAnsi="Times New Roman" w:cs="Times New Roman"/>
          <w:i/>
          <w:sz w:val="24"/>
          <w:szCs w:val="24"/>
          <w:lang w:val="en-US"/>
        </w:rPr>
        <w:t xml:space="preserve">Gut. </w:t>
      </w:r>
      <w:r w:rsidR="006F35F5">
        <w:rPr>
          <w:rFonts w:ascii="Times New Roman" w:hAnsi="Times New Roman" w:cs="Times New Roman"/>
          <w:sz w:val="24"/>
          <w:szCs w:val="24"/>
          <w:lang w:val="en-US"/>
        </w:rPr>
        <w:t xml:space="preserve">Published online 28 September </w:t>
      </w:r>
      <w:r w:rsidR="00A363DB" w:rsidRPr="006F35F5">
        <w:rPr>
          <w:rFonts w:ascii="Times New Roman" w:hAnsi="Times New Roman" w:cs="Times New Roman"/>
          <w:sz w:val="24"/>
          <w:szCs w:val="24"/>
          <w:lang w:val="en-US"/>
        </w:rPr>
        <w:t xml:space="preserve">2015. pii: gutjnl-2015-309957. </w:t>
      </w:r>
      <w:r w:rsidR="006F35F5">
        <w:rPr>
          <w:rFonts w:ascii="Times New Roman" w:hAnsi="Times New Roman" w:cs="Times New Roman"/>
          <w:sz w:val="24"/>
          <w:szCs w:val="24"/>
          <w:lang w:val="en-US"/>
        </w:rPr>
        <w:t>d</w:t>
      </w:r>
      <w:r w:rsidR="006F35F5" w:rsidRPr="006F35F5">
        <w:rPr>
          <w:rFonts w:ascii="Times New Roman" w:hAnsi="Times New Roman" w:cs="Times New Roman"/>
          <w:sz w:val="24"/>
          <w:szCs w:val="24"/>
          <w:lang w:val="en-US"/>
        </w:rPr>
        <w:t>oi: 10.1136/gutjnl-2015-309957.</w:t>
      </w:r>
    </w:p>
    <w:p w14:paraId="49D12542" w14:textId="65489FCF" w:rsidR="0014433D" w:rsidRPr="00CB5CFB" w:rsidRDefault="009B3072" w:rsidP="00805D44">
      <w:pPr>
        <w:pStyle w:val="HTMLPreformatted"/>
        <w:numPr>
          <w:ilvl w:val="0"/>
          <w:numId w:val="3"/>
        </w:numPr>
        <w:spacing w:line="360" w:lineRule="auto"/>
        <w:rPr>
          <w:rFonts w:ascii="Times New Roman" w:hAnsi="Times New Roman" w:cs="Times New Roman"/>
          <w:color w:val="000000"/>
          <w:sz w:val="24"/>
          <w:szCs w:val="24"/>
          <w:lang w:val="en-US"/>
        </w:rPr>
      </w:pPr>
      <w:r>
        <w:rPr>
          <w:rFonts w:ascii="Times New Roman" w:hAnsi="Times New Roman" w:cs="Times New Roman"/>
          <w:sz w:val="24"/>
          <w:szCs w:val="24"/>
          <w:lang w:val="en-US"/>
        </w:rPr>
        <w:tab/>
      </w:r>
      <w:r w:rsidR="006D32D1" w:rsidRPr="006D32D1">
        <w:rPr>
          <w:rFonts w:ascii="Times New Roman" w:hAnsi="Times New Roman" w:cs="Times New Roman"/>
          <w:sz w:val="24"/>
          <w:szCs w:val="24"/>
          <w:lang w:val="en-US"/>
        </w:rPr>
        <w:t>Nordic nutrition recommendations. Available from: http://www.norden.org/en/theme/nordic-nutrition-recommendation. Updated 2012.</w:t>
      </w:r>
    </w:p>
    <w:p w14:paraId="22F08A33" w14:textId="33F637FE" w:rsidR="00523F7E" w:rsidRDefault="009B3072" w:rsidP="0085759D">
      <w:pPr>
        <w:pStyle w:val="HTMLPreformatted"/>
        <w:numPr>
          <w:ilvl w:val="0"/>
          <w:numId w:val="3"/>
        </w:numPr>
        <w:spacing w:line="360" w:lineRule="auto"/>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ab/>
      </w:r>
      <w:r w:rsidR="006F35F5" w:rsidRPr="00523F7E">
        <w:rPr>
          <w:rFonts w:ascii="Times New Roman" w:hAnsi="Times New Roman" w:cs="Times New Roman"/>
          <w:color w:val="000000"/>
          <w:sz w:val="24"/>
          <w:szCs w:val="24"/>
          <w:lang w:val="en-US"/>
        </w:rPr>
        <w:t>Heiman ML &amp; Greenway FL (2016)</w:t>
      </w:r>
      <w:r w:rsidR="00A363DB" w:rsidRPr="00523F7E">
        <w:rPr>
          <w:rFonts w:ascii="Times New Roman" w:hAnsi="Times New Roman" w:cs="Times New Roman"/>
          <w:color w:val="000000"/>
          <w:sz w:val="24"/>
          <w:szCs w:val="24"/>
          <w:lang w:val="en-US"/>
        </w:rPr>
        <w:t xml:space="preserve"> A healthy gastrointestinal microbiome is dependent on dietary diversity. </w:t>
      </w:r>
      <w:r w:rsidR="006F35F5" w:rsidRPr="00523F7E">
        <w:rPr>
          <w:rFonts w:ascii="Times New Roman" w:hAnsi="Times New Roman" w:cs="Times New Roman"/>
          <w:i/>
          <w:color w:val="000000"/>
          <w:sz w:val="24"/>
          <w:szCs w:val="24"/>
          <w:lang w:val="en-US"/>
        </w:rPr>
        <w:t>Mol Metab</w:t>
      </w:r>
      <w:r w:rsidR="006F35F5" w:rsidRPr="00523F7E">
        <w:rPr>
          <w:rFonts w:ascii="Times New Roman" w:hAnsi="Times New Roman" w:cs="Times New Roman"/>
          <w:color w:val="000000"/>
          <w:sz w:val="24"/>
          <w:szCs w:val="24"/>
          <w:lang w:val="en-US"/>
        </w:rPr>
        <w:t xml:space="preserve"> </w:t>
      </w:r>
      <w:r w:rsidR="00A363DB" w:rsidRPr="00523F7E">
        <w:rPr>
          <w:rFonts w:ascii="Times New Roman" w:hAnsi="Times New Roman" w:cs="Times New Roman"/>
          <w:b/>
          <w:color w:val="000000"/>
          <w:sz w:val="24"/>
          <w:szCs w:val="24"/>
          <w:lang w:val="en-US"/>
        </w:rPr>
        <w:t>5</w:t>
      </w:r>
      <w:r w:rsidR="006F35F5" w:rsidRPr="00523F7E">
        <w:rPr>
          <w:rFonts w:ascii="Times New Roman" w:hAnsi="Times New Roman" w:cs="Times New Roman"/>
          <w:color w:val="000000"/>
          <w:sz w:val="24"/>
          <w:szCs w:val="24"/>
          <w:lang w:val="en-US"/>
        </w:rPr>
        <w:t xml:space="preserve">, </w:t>
      </w:r>
      <w:r w:rsidR="00A363DB" w:rsidRPr="00523F7E">
        <w:rPr>
          <w:rFonts w:ascii="Times New Roman" w:hAnsi="Times New Roman" w:cs="Times New Roman"/>
          <w:color w:val="000000"/>
          <w:sz w:val="24"/>
          <w:szCs w:val="24"/>
          <w:lang w:val="en-US"/>
        </w:rPr>
        <w:t>317-</w:t>
      </w:r>
      <w:r w:rsidR="006F35F5" w:rsidRPr="00523F7E">
        <w:rPr>
          <w:rFonts w:ascii="Times New Roman" w:hAnsi="Times New Roman" w:cs="Times New Roman"/>
          <w:color w:val="000000"/>
          <w:sz w:val="24"/>
          <w:szCs w:val="24"/>
          <w:lang w:val="en-US"/>
        </w:rPr>
        <w:t>3</w:t>
      </w:r>
      <w:r w:rsidR="00A363DB" w:rsidRPr="00523F7E">
        <w:rPr>
          <w:rFonts w:ascii="Times New Roman" w:hAnsi="Times New Roman" w:cs="Times New Roman"/>
          <w:color w:val="000000"/>
          <w:sz w:val="24"/>
          <w:szCs w:val="24"/>
          <w:lang w:val="en-US"/>
        </w:rPr>
        <w:t>20.</w:t>
      </w:r>
    </w:p>
    <w:p w14:paraId="785DCC10" w14:textId="70380396" w:rsidR="002C7C26" w:rsidRDefault="009B3072" w:rsidP="002C7C26">
      <w:pPr>
        <w:pStyle w:val="HTMLPreformatted"/>
        <w:numPr>
          <w:ilvl w:val="0"/>
          <w:numId w:val="3"/>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2C7C26" w:rsidRPr="00523F7E">
        <w:rPr>
          <w:rFonts w:ascii="Times New Roman" w:hAnsi="Times New Roman" w:cs="Times New Roman"/>
          <w:color w:val="000000"/>
          <w:sz w:val="24"/>
          <w:szCs w:val="24"/>
        </w:rPr>
        <w:t>Mokkala K</w:t>
      </w:r>
      <w:r w:rsidR="002C7C26">
        <w:rPr>
          <w:rFonts w:ascii="Times New Roman" w:hAnsi="Times New Roman" w:cs="Times New Roman"/>
          <w:color w:val="000000"/>
          <w:sz w:val="24"/>
          <w:szCs w:val="24"/>
        </w:rPr>
        <w:t>, Röytiö H, Munukka E</w:t>
      </w:r>
      <w:r w:rsidR="002C7C26" w:rsidRPr="00523F7E">
        <w:rPr>
          <w:rFonts w:ascii="Times New Roman" w:hAnsi="Times New Roman" w:cs="Times New Roman"/>
          <w:color w:val="000000"/>
          <w:sz w:val="24"/>
          <w:szCs w:val="24"/>
        </w:rPr>
        <w:t xml:space="preserve"> </w:t>
      </w:r>
      <w:r w:rsidR="002C7C26" w:rsidRPr="00523F7E">
        <w:rPr>
          <w:rFonts w:ascii="Times New Roman" w:hAnsi="Times New Roman" w:cs="Times New Roman"/>
          <w:i/>
          <w:color w:val="000000"/>
          <w:sz w:val="24"/>
          <w:szCs w:val="24"/>
        </w:rPr>
        <w:t>et al.</w:t>
      </w:r>
      <w:r w:rsidR="002C7C26" w:rsidRPr="00523F7E">
        <w:rPr>
          <w:rFonts w:ascii="Times New Roman" w:hAnsi="Times New Roman" w:cs="Times New Roman"/>
          <w:color w:val="000000"/>
          <w:sz w:val="24"/>
          <w:szCs w:val="24"/>
        </w:rPr>
        <w:t xml:space="preserve"> </w:t>
      </w:r>
      <w:r w:rsidR="002C7C26" w:rsidRPr="000256C3">
        <w:rPr>
          <w:rFonts w:ascii="Times New Roman" w:hAnsi="Times New Roman" w:cs="Times New Roman"/>
          <w:color w:val="000000"/>
          <w:sz w:val="24"/>
          <w:szCs w:val="24"/>
          <w:lang w:val="en-US"/>
        </w:rPr>
        <w:t xml:space="preserve">(2016)  Gut Microbiota Richness and Composition and Dietary Intake of Overweight Pregnant Women Are Related to Serum Zonulin Concentration, a Marker for Intestinal Permeability. </w:t>
      </w:r>
      <w:r w:rsidR="002C7C26" w:rsidRPr="00523F7E">
        <w:rPr>
          <w:rFonts w:ascii="Times New Roman" w:hAnsi="Times New Roman" w:cs="Times New Roman"/>
          <w:i/>
          <w:color w:val="000000"/>
          <w:sz w:val="24"/>
          <w:szCs w:val="24"/>
        </w:rPr>
        <w:t>J Nutr</w:t>
      </w:r>
      <w:r w:rsidR="002C7C26" w:rsidRPr="00523F7E">
        <w:rPr>
          <w:rFonts w:ascii="Times New Roman" w:hAnsi="Times New Roman" w:cs="Times New Roman"/>
          <w:color w:val="000000"/>
          <w:sz w:val="24"/>
          <w:szCs w:val="24"/>
        </w:rPr>
        <w:t xml:space="preserve"> </w:t>
      </w:r>
      <w:r w:rsidR="002C7C26" w:rsidRPr="00523F7E">
        <w:rPr>
          <w:rFonts w:ascii="Times New Roman" w:hAnsi="Times New Roman" w:cs="Times New Roman"/>
          <w:b/>
          <w:color w:val="000000"/>
          <w:sz w:val="24"/>
          <w:szCs w:val="24"/>
        </w:rPr>
        <w:t>146,</w:t>
      </w:r>
      <w:r w:rsidR="002C7C26" w:rsidRPr="00523F7E">
        <w:rPr>
          <w:rFonts w:ascii="Times New Roman" w:hAnsi="Times New Roman" w:cs="Times New Roman"/>
          <w:color w:val="000000"/>
          <w:sz w:val="24"/>
          <w:szCs w:val="24"/>
        </w:rPr>
        <w:t xml:space="preserve"> 1694-1700.</w:t>
      </w:r>
    </w:p>
    <w:p w14:paraId="415D83C3" w14:textId="3941DC39" w:rsidR="00A363DB" w:rsidRPr="00523F7E" w:rsidRDefault="009B3072" w:rsidP="0085759D">
      <w:pPr>
        <w:pStyle w:val="HTMLPreformatted"/>
        <w:numPr>
          <w:ilvl w:val="0"/>
          <w:numId w:val="3"/>
        </w:numPr>
        <w:spacing w:line="360" w:lineRule="auto"/>
        <w:rPr>
          <w:rFonts w:ascii="Times New Roman" w:hAnsi="Times New Roman" w:cs="Times New Roman"/>
          <w:color w:val="000000"/>
          <w:sz w:val="24"/>
          <w:szCs w:val="24"/>
          <w:lang w:val="en-US"/>
        </w:rPr>
      </w:pPr>
      <w:r>
        <w:rPr>
          <w:rFonts w:ascii="Times New Roman" w:hAnsi="Times New Roman" w:cs="Times New Roman"/>
          <w:sz w:val="24"/>
          <w:szCs w:val="24"/>
          <w:lang w:val="en-US"/>
        </w:rPr>
        <w:tab/>
      </w:r>
      <w:r w:rsidR="00523F7E">
        <w:rPr>
          <w:rFonts w:ascii="Times New Roman" w:hAnsi="Times New Roman" w:cs="Times New Roman"/>
          <w:sz w:val="24"/>
          <w:szCs w:val="24"/>
          <w:lang w:val="en-US"/>
        </w:rPr>
        <w:t>Zhu W, Gregory JC, Org E</w:t>
      </w:r>
      <w:r w:rsidR="00A363DB" w:rsidRPr="00523F7E">
        <w:rPr>
          <w:rFonts w:ascii="Times New Roman" w:hAnsi="Times New Roman" w:cs="Times New Roman"/>
          <w:sz w:val="24"/>
          <w:szCs w:val="24"/>
          <w:lang w:val="en-US"/>
        </w:rPr>
        <w:t xml:space="preserve"> </w:t>
      </w:r>
      <w:r w:rsidR="006F35F5" w:rsidRPr="00523F7E">
        <w:rPr>
          <w:rFonts w:ascii="Times New Roman" w:hAnsi="Times New Roman" w:cs="Times New Roman"/>
          <w:i/>
          <w:sz w:val="24"/>
          <w:szCs w:val="24"/>
          <w:lang w:val="en-US"/>
        </w:rPr>
        <w:t>et al.</w:t>
      </w:r>
      <w:r w:rsidR="006F35F5" w:rsidRPr="00523F7E">
        <w:rPr>
          <w:rFonts w:ascii="Times New Roman" w:hAnsi="Times New Roman" w:cs="Times New Roman"/>
          <w:sz w:val="24"/>
          <w:szCs w:val="24"/>
          <w:lang w:val="en-US"/>
        </w:rPr>
        <w:t xml:space="preserve"> (2016)</w:t>
      </w:r>
      <w:r w:rsidR="00A363DB" w:rsidRPr="00523F7E">
        <w:rPr>
          <w:rFonts w:ascii="Times New Roman" w:hAnsi="Times New Roman" w:cs="Times New Roman"/>
          <w:sz w:val="24"/>
          <w:szCs w:val="24"/>
          <w:lang w:val="en-US"/>
        </w:rPr>
        <w:t xml:space="preserve"> Gut Microbial Metabolite TMAO Enhances Platelet Hyperreactivity and Thrombosis Risk. </w:t>
      </w:r>
      <w:r w:rsidR="006F35F5" w:rsidRPr="00523F7E">
        <w:rPr>
          <w:rFonts w:ascii="Times New Roman" w:hAnsi="Times New Roman" w:cs="Times New Roman"/>
          <w:i/>
          <w:sz w:val="24"/>
          <w:szCs w:val="24"/>
          <w:lang w:val="en-US"/>
        </w:rPr>
        <w:t>Cell</w:t>
      </w:r>
      <w:r w:rsidR="006F35F5" w:rsidRPr="00523F7E">
        <w:rPr>
          <w:rFonts w:ascii="Times New Roman" w:hAnsi="Times New Roman" w:cs="Times New Roman"/>
          <w:sz w:val="24"/>
          <w:szCs w:val="24"/>
          <w:lang w:val="en-US"/>
        </w:rPr>
        <w:t xml:space="preserve"> </w:t>
      </w:r>
      <w:r w:rsidR="00A363DB" w:rsidRPr="00523F7E">
        <w:rPr>
          <w:rFonts w:ascii="Times New Roman" w:hAnsi="Times New Roman" w:cs="Times New Roman"/>
          <w:b/>
          <w:sz w:val="24"/>
          <w:szCs w:val="24"/>
          <w:lang w:val="en-US"/>
        </w:rPr>
        <w:t>165</w:t>
      </w:r>
      <w:r w:rsidR="006F35F5" w:rsidRPr="00523F7E">
        <w:rPr>
          <w:rFonts w:ascii="Times New Roman" w:hAnsi="Times New Roman" w:cs="Times New Roman"/>
          <w:sz w:val="24"/>
          <w:szCs w:val="24"/>
          <w:lang w:val="en-US"/>
        </w:rPr>
        <w:t xml:space="preserve">, </w:t>
      </w:r>
      <w:r w:rsidR="00A363DB" w:rsidRPr="00523F7E">
        <w:rPr>
          <w:rFonts w:ascii="Times New Roman" w:hAnsi="Times New Roman" w:cs="Times New Roman"/>
          <w:sz w:val="24"/>
          <w:szCs w:val="24"/>
          <w:lang w:val="en-US"/>
        </w:rPr>
        <w:t>111-</w:t>
      </w:r>
      <w:r w:rsidR="006F35F5" w:rsidRPr="00523F7E">
        <w:rPr>
          <w:rFonts w:ascii="Times New Roman" w:hAnsi="Times New Roman" w:cs="Times New Roman"/>
          <w:sz w:val="24"/>
          <w:szCs w:val="24"/>
          <w:lang w:val="en-US"/>
        </w:rPr>
        <w:t>1</w:t>
      </w:r>
      <w:r w:rsidR="00A363DB" w:rsidRPr="00523F7E">
        <w:rPr>
          <w:rFonts w:ascii="Times New Roman" w:hAnsi="Times New Roman" w:cs="Times New Roman"/>
          <w:sz w:val="24"/>
          <w:szCs w:val="24"/>
          <w:lang w:val="en-US"/>
        </w:rPr>
        <w:t>24.</w:t>
      </w:r>
    </w:p>
    <w:p w14:paraId="10EA408F" w14:textId="262F3CE6" w:rsidR="00523F7E" w:rsidRPr="000256C3" w:rsidRDefault="009B3072" w:rsidP="0085759D">
      <w:pPr>
        <w:pStyle w:val="HTMLPreformatted"/>
        <w:numPr>
          <w:ilvl w:val="0"/>
          <w:numId w:val="3"/>
        </w:numPr>
        <w:spacing w:line="360" w:lineRule="auto"/>
        <w:jc w:val="both"/>
        <w:rPr>
          <w:rFonts w:ascii="Times New Roman" w:hAnsi="Times New Roman" w:cs="Times New Roman"/>
          <w:color w:val="000000"/>
          <w:sz w:val="24"/>
          <w:szCs w:val="24"/>
          <w:lang w:val="en-US"/>
        </w:rPr>
      </w:pPr>
      <w:r>
        <w:rPr>
          <w:rFonts w:ascii="Times New Roman" w:hAnsi="Times New Roman" w:cs="Times New Roman"/>
          <w:sz w:val="24"/>
          <w:szCs w:val="24"/>
          <w:lang w:val="en-US"/>
        </w:rPr>
        <w:tab/>
      </w:r>
      <w:r w:rsidR="00523F7E">
        <w:rPr>
          <w:rFonts w:ascii="Times New Roman" w:hAnsi="Times New Roman" w:cs="Times New Roman"/>
          <w:sz w:val="24"/>
          <w:szCs w:val="24"/>
          <w:lang w:val="en-US"/>
        </w:rPr>
        <w:t>Gregory JC, Buffa JA, Org E</w:t>
      </w:r>
      <w:r w:rsidR="00A363DB" w:rsidRPr="00523F7E">
        <w:rPr>
          <w:rFonts w:ascii="Times New Roman" w:hAnsi="Times New Roman" w:cs="Times New Roman"/>
          <w:sz w:val="24"/>
          <w:szCs w:val="24"/>
          <w:lang w:val="en-US"/>
        </w:rPr>
        <w:t xml:space="preserve"> </w:t>
      </w:r>
      <w:r w:rsidR="006F35F5" w:rsidRPr="00523F7E">
        <w:rPr>
          <w:rFonts w:ascii="Times New Roman" w:hAnsi="Times New Roman" w:cs="Times New Roman"/>
          <w:i/>
          <w:sz w:val="24"/>
          <w:szCs w:val="24"/>
          <w:lang w:val="en-US"/>
        </w:rPr>
        <w:t>et al.</w:t>
      </w:r>
      <w:r w:rsidR="006F35F5" w:rsidRPr="00523F7E">
        <w:rPr>
          <w:rFonts w:ascii="Times New Roman" w:hAnsi="Times New Roman" w:cs="Times New Roman"/>
          <w:sz w:val="24"/>
          <w:szCs w:val="24"/>
          <w:lang w:val="en-US"/>
        </w:rPr>
        <w:t xml:space="preserve"> (2015) </w:t>
      </w:r>
      <w:r w:rsidR="00A363DB" w:rsidRPr="00523F7E">
        <w:rPr>
          <w:rFonts w:ascii="Times New Roman" w:hAnsi="Times New Roman" w:cs="Times New Roman"/>
          <w:sz w:val="24"/>
          <w:szCs w:val="24"/>
          <w:lang w:val="en-US"/>
        </w:rPr>
        <w:t xml:space="preserve">Transmission of atherosclerosis susceptibility with gut microbial transplantation. </w:t>
      </w:r>
      <w:r w:rsidR="006F35F5" w:rsidRPr="00523F7E">
        <w:rPr>
          <w:rFonts w:ascii="Times New Roman" w:hAnsi="Times New Roman" w:cs="Times New Roman"/>
          <w:i/>
          <w:sz w:val="24"/>
          <w:szCs w:val="24"/>
          <w:lang w:val="en-US"/>
        </w:rPr>
        <w:t>J Biol Chem</w:t>
      </w:r>
      <w:r w:rsidR="006F35F5" w:rsidRPr="00523F7E">
        <w:rPr>
          <w:rFonts w:ascii="Times New Roman" w:hAnsi="Times New Roman" w:cs="Times New Roman"/>
          <w:sz w:val="24"/>
          <w:szCs w:val="24"/>
          <w:lang w:val="en-US"/>
        </w:rPr>
        <w:t xml:space="preserve"> </w:t>
      </w:r>
      <w:r w:rsidR="006F35F5" w:rsidRPr="00523F7E">
        <w:rPr>
          <w:rFonts w:ascii="Times New Roman" w:hAnsi="Times New Roman" w:cs="Times New Roman"/>
          <w:b/>
          <w:sz w:val="24"/>
          <w:szCs w:val="24"/>
          <w:lang w:val="en-US"/>
        </w:rPr>
        <w:t>290</w:t>
      </w:r>
      <w:r w:rsidR="006F35F5" w:rsidRPr="00523F7E">
        <w:rPr>
          <w:rFonts w:ascii="Times New Roman" w:hAnsi="Times New Roman" w:cs="Times New Roman"/>
          <w:sz w:val="24"/>
          <w:szCs w:val="24"/>
          <w:lang w:val="en-US"/>
        </w:rPr>
        <w:t xml:space="preserve">, </w:t>
      </w:r>
      <w:r w:rsidR="00A363DB" w:rsidRPr="00523F7E">
        <w:rPr>
          <w:rFonts w:ascii="Times New Roman" w:hAnsi="Times New Roman" w:cs="Times New Roman"/>
          <w:sz w:val="24"/>
          <w:szCs w:val="24"/>
          <w:lang w:val="en-US"/>
        </w:rPr>
        <w:t>5647-</w:t>
      </w:r>
      <w:r w:rsidR="006F35F5" w:rsidRPr="00523F7E">
        <w:rPr>
          <w:rFonts w:ascii="Times New Roman" w:hAnsi="Times New Roman" w:cs="Times New Roman"/>
          <w:sz w:val="24"/>
          <w:szCs w:val="24"/>
          <w:lang w:val="en-US"/>
        </w:rPr>
        <w:t>56</w:t>
      </w:r>
      <w:r w:rsidR="00A363DB" w:rsidRPr="00523F7E">
        <w:rPr>
          <w:rFonts w:ascii="Times New Roman" w:hAnsi="Times New Roman" w:cs="Times New Roman"/>
          <w:sz w:val="24"/>
          <w:szCs w:val="24"/>
          <w:lang w:val="en-US"/>
        </w:rPr>
        <w:t>60.</w:t>
      </w:r>
    </w:p>
    <w:p w14:paraId="35DC4224" w14:textId="2F677242" w:rsidR="00523F7E" w:rsidRPr="00523F7E" w:rsidRDefault="009B3072" w:rsidP="0085759D">
      <w:pPr>
        <w:pStyle w:val="HTMLPreformatted"/>
        <w:numPr>
          <w:ilvl w:val="0"/>
          <w:numId w:val="3"/>
        </w:numPr>
        <w:spacing w:line="360" w:lineRule="auto"/>
        <w:jc w:val="both"/>
        <w:rPr>
          <w:rFonts w:ascii="Times New Roman" w:hAnsi="Times New Roman" w:cs="Times New Roman"/>
          <w:color w:val="000000"/>
          <w:sz w:val="24"/>
          <w:szCs w:val="24"/>
          <w:lang w:val="en-US"/>
        </w:rPr>
      </w:pPr>
      <w:r>
        <w:rPr>
          <w:rFonts w:ascii="Times New Roman" w:hAnsi="Times New Roman" w:cs="Times New Roman"/>
          <w:sz w:val="24"/>
          <w:szCs w:val="24"/>
          <w:lang w:val="en-US"/>
        </w:rPr>
        <w:tab/>
      </w:r>
      <w:r w:rsidR="006F35F5" w:rsidRPr="00523F7E">
        <w:rPr>
          <w:rFonts w:ascii="Times New Roman" w:hAnsi="Times New Roman" w:cs="Times New Roman"/>
          <w:sz w:val="24"/>
          <w:szCs w:val="24"/>
          <w:lang w:val="en-US"/>
        </w:rPr>
        <w:t>Lozupone CA &amp; Knight R (2008)</w:t>
      </w:r>
      <w:r w:rsidR="00A363DB" w:rsidRPr="00523F7E">
        <w:rPr>
          <w:rFonts w:ascii="Times New Roman" w:hAnsi="Times New Roman" w:cs="Times New Roman"/>
          <w:sz w:val="24"/>
          <w:szCs w:val="24"/>
          <w:lang w:val="en-US"/>
        </w:rPr>
        <w:t xml:space="preserve"> Species divergence and the measurement of microbial diversity. </w:t>
      </w:r>
      <w:r w:rsidR="00A363DB" w:rsidRPr="00523F7E">
        <w:rPr>
          <w:rFonts w:ascii="Times New Roman" w:hAnsi="Times New Roman" w:cs="Times New Roman"/>
          <w:i/>
          <w:sz w:val="24"/>
          <w:szCs w:val="24"/>
          <w:lang w:val="en-US"/>
        </w:rPr>
        <w:t>FEMS Microbiol Rev</w:t>
      </w:r>
      <w:r w:rsidR="006F35F5" w:rsidRPr="00523F7E">
        <w:rPr>
          <w:rFonts w:ascii="Times New Roman" w:hAnsi="Times New Roman" w:cs="Times New Roman"/>
          <w:sz w:val="24"/>
          <w:szCs w:val="24"/>
          <w:lang w:val="en-US"/>
        </w:rPr>
        <w:t xml:space="preserve"> </w:t>
      </w:r>
      <w:r w:rsidR="006F35F5" w:rsidRPr="00523F7E">
        <w:rPr>
          <w:rFonts w:ascii="Times New Roman" w:hAnsi="Times New Roman" w:cs="Times New Roman"/>
          <w:b/>
          <w:sz w:val="24"/>
          <w:szCs w:val="24"/>
          <w:lang w:val="en-US"/>
        </w:rPr>
        <w:t>32</w:t>
      </w:r>
      <w:r w:rsidR="006F35F5" w:rsidRPr="00523F7E">
        <w:rPr>
          <w:rFonts w:ascii="Times New Roman" w:hAnsi="Times New Roman" w:cs="Times New Roman"/>
          <w:sz w:val="24"/>
          <w:szCs w:val="24"/>
          <w:lang w:val="en-US"/>
        </w:rPr>
        <w:t xml:space="preserve">, </w:t>
      </w:r>
      <w:r w:rsidR="00A363DB" w:rsidRPr="00523F7E">
        <w:rPr>
          <w:rFonts w:ascii="Times New Roman" w:hAnsi="Times New Roman" w:cs="Times New Roman"/>
          <w:sz w:val="24"/>
          <w:szCs w:val="24"/>
          <w:lang w:val="en-US"/>
        </w:rPr>
        <w:t xml:space="preserve">557-78. </w:t>
      </w:r>
    </w:p>
    <w:p w14:paraId="5E3F06AB" w14:textId="5CD8E2F5" w:rsidR="00A363DB" w:rsidRPr="00523F7E" w:rsidRDefault="009B3072" w:rsidP="004302B1">
      <w:pPr>
        <w:pStyle w:val="HTMLPreformatted"/>
        <w:numPr>
          <w:ilvl w:val="0"/>
          <w:numId w:val="3"/>
        </w:numPr>
        <w:spacing w:line="360" w:lineRule="auto"/>
        <w:jc w:val="both"/>
        <w:rPr>
          <w:rFonts w:ascii="Times New Roman" w:hAnsi="Times New Roman" w:cs="Times New Roman"/>
          <w:color w:val="000000"/>
          <w:sz w:val="24"/>
          <w:szCs w:val="24"/>
          <w:lang w:val="en-US"/>
        </w:rPr>
      </w:pPr>
      <w:r>
        <w:rPr>
          <w:rFonts w:ascii="Times New Roman" w:hAnsi="Times New Roman" w:cs="Times New Roman"/>
          <w:color w:val="000000"/>
          <w:sz w:val="24"/>
          <w:szCs w:val="24"/>
        </w:rPr>
        <w:tab/>
      </w:r>
      <w:r w:rsidR="00523F7E">
        <w:rPr>
          <w:rFonts w:ascii="Times New Roman" w:hAnsi="Times New Roman" w:cs="Times New Roman"/>
          <w:color w:val="000000"/>
          <w:sz w:val="24"/>
          <w:szCs w:val="24"/>
        </w:rPr>
        <w:t>Soininen P, Kangas AJ</w:t>
      </w:r>
      <w:r w:rsidR="004302B1">
        <w:rPr>
          <w:rFonts w:ascii="Times New Roman" w:hAnsi="Times New Roman" w:cs="Times New Roman"/>
          <w:color w:val="000000"/>
          <w:sz w:val="24"/>
          <w:szCs w:val="24"/>
        </w:rPr>
        <w:t xml:space="preserve">, </w:t>
      </w:r>
      <w:r w:rsidR="004302B1" w:rsidRPr="004302B1">
        <w:rPr>
          <w:rFonts w:ascii="Times New Roman" w:hAnsi="Times New Roman" w:cs="Times New Roman"/>
          <w:color w:val="000000"/>
          <w:sz w:val="24"/>
          <w:szCs w:val="24"/>
        </w:rPr>
        <w:t xml:space="preserve">Würtz P </w:t>
      </w:r>
      <w:r w:rsidR="00523F7E" w:rsidRPr="00523F7E">
        <w:rPr>
          <w:rFonts w:ascii="Times New Roman" w:hAnsi="Times New Roman" w:cs="Times New Roman"/>
          <w:i/>
          <w:color w:val="000000"/>
          <w:sz w:val="24"/>
          <w:szCs w:val="24"/>
        </w:rPr>
        <w:t>et al.</w:t>
      </w:r>
      <w:r w:rsidR="00523F7E" w:rsidRPr="00523F7E">
        <w:rPr>
          <w:rFonts w:ascii="Times New Roman" w:hAnsi="Times New Roman" w:cs="Times New Roman"/>
          <w:color w:val="000000"/>
          <w:sz w:val="24"/>
          <w:szCs w:val="24"/>
        </w:rPr>
        <w:t xml:space="preserve"> </w:t>
      </w:r>
      <w:r w:rsidR="00523F7E" w:rsidRPr="00523F7E">
        <w:rPr>
          <w:rFonts w:ascii="Times New Roman" w:hAnsi="Times New Roman" w:cs="Times New Roman"/>
          <w:color w:val="000000"/>
          <w:sz w:val="24"/>
          <w:szCs w:val="24"/>
          <w:lang w:val="en-US"/>
        </w:rPr>
        <w:t>(2015)</w:t>
      </w:r>
      <w:r w:rsidR="00A363DB" w:rsidRPr="00523F7E">
        <w:rPr>
          <w:rFonts w:ascii="Times New Roman" w:hAnsi="Times New Roman" w:cs="Times New Roman"/>
          <w:color w:val="000000"/>
          <w:sz w:val="24"/>
          <w:szCs w:val="24"/>
          <w:lang w:val="en-US"/>
        </w:rPr>
        <w:t xml:space="preserve"> Quantitative serum nuclear magnetic resonance metabolomics in cardiovascular epidemiology and genetics. </w:t>
      </w:r>
      <w:r w:rsidR="00523F7E" w:rsidRPr="00523F7E">
        <w:rPr>
          <w:rFonts w:ascii="Times New Roman" w:hAnsi="Times New Roman" w:cs="Times New Roman"/>
          <w:i/>
          <w:color w:val="000000"/>
          <w:sz w:val="24"/>
          <w:szCs w:val="24"/>
          <w:lang w:val="en-US"/>
        </w:rPr>
        <w:t>Circ Cardiovasc Genet</w:t>
      </w:r>
      <w:r w:rsidR="00523F7E">
        <w:rPr>
          <w:rFonts w:ascii="Times New Roman" w:hAnsi="Times New Roman" w:cs="Times New Roman"/>
          <w:color w:val="000000"/>
          <w:sz w:val="24"/>
          <w:szCs w:val="24"/>
          <w:lang w:val="en-US"/>
        </w:rPr>
        <w:t xml:space="preserve"> </w:t>
      </w:r>
      <w:r w:rsidR="00523F7E" w:rsidRPr="00523F7E">
        <w:rPr>
          <w:rFonts w:ascii="Times New Roman" w:hAnsi="Times New Roman" w:cs="Times New Roman"/>
          <w:b/>
          <w:color w:val="000000"/>
          <w:sz w:val="24"/>
          <w:szCs w:val="24"/>
          <w:lang w:val="en-US"/>
        </w:rPr>
        <w:t>8</w:t>
      </w:r>
      <w:r w:rsidR="00523F7E">
        <w:rPr>
          <w:rFonts w:ascii="Times New Roman" w:hAnsi="Times New Roman" w:cs="Times New Roman"/>
          <w:color w:val="000000"/>
          <w:sz w:val="24"/>
          <w:szCs w:val="24"/>
          <w:lang w:val="en-US"/>
        </w:rPr>
        <w:t xml:space="preserve">, </w:t>
      </w:r>
      <w:r w:rsidR="00A363DB" w:rsidRPr="00523F7E">
        <w:rPr>
          <w:rFonts w:ascii="Times New Roman" w:hAnsi="Times New Roman" w:cs="Times New Roman"/>
          <w:color w:val="000000"/>
          <w:sz w:val="24"/>
          <w:szCs w:val="24"/>
          <w:lang w:val="en-US"/>
        </w:rPr>
        <w:t xml:space="preserve">192-206. </w:t>
      </w:r>
    </w:p>
    <w:p w14:paraId="47872961" w14:textId="22A278FE" w:rsidR="00523F7E" w:rsidRPr="002C7C26" w:rsidRDefault="009B3072" w:rsidP="0085759D">
      <w:pPr>
        <w:pStyle w:val="HTMLPreformatted"/>
        <w:numPr>
          <w:ilvl w:val="0"/>
          <w:numId w:val="3"/>
        </w:numPr>
        <w:adjustRightInd w:val="0"/>
        <w:snapToGrid w:val="0"/>
        <w:spacing w:line="360" w:lineRule="auto"/>
        <w:rPr>
          <w:rFonts w:ascii="Times New Roman" w:hAnsi="Times New Roman" w:cs="Times New Roman"/>
          <w:sz w:val="24"/>
          <w:szCs w:val="24"/>
        </w:rPr>
      </w:pPr>
      <w:r>
        <w:rPr>
          <w:rFonts w:ascii="Times New Roman" w:hAnsi="Times New Roman" w:cs="Times New Roman"/>
          <w:color w:val="000000"/>
          <w:sz w:val="24"/>
          <w:szCs w:val="24"/>
        </w:rPr>
        <w:tab/>
      </w:r>
      <w:r w:rsidR="00523F7E" w:rsidRPr="00523F7E">
        <w:rPr>
          <w:rFonts w:ascii="Times New Roman" w:hAnsi="Times New Roman" w:cs="Times New Roman"/>
          <w:color w:val="000000"/>
          <w:sz w:val="24"/>
          <w:szCs w:val="24"/>
        </w:rPr>
        <w:t>Kettunen J, Demirkan A, Würtz P</w:t>
      </w:r>
      <w:r w:rsidR="00A363DB" w:rsidRPr="00523F7E">
        <w:rPr>
          <w:rFonts w:ascii="Times New Roman" w:hAnsi="Times New Roman" w:cs="Times New Roman"/>
          <w:color w:val="000000"/>
          <w:sz w:val="24"/>
          <w:szCs w:val="24"/>
        </w:rPr>
        <w:t xml:space="preserve"> </w:t>
      </w:r>
      <w:r w:rsidR="00523F7E" w:rsidRPr="00523F7E">
        <w:rPr>
          <w:rFonts w:ascii="Times New Roman" w:hAnsi="Times New Roman" w:cs="Times New Roman"/>
          <w:i/>
          <w:color w:val="000000"/>
          <w:sz w:val="24"/>
          <w:szCs w:val="24"/>
        </w:rPr>
        <w:t>et al.</w:t>
      </w:r>
      <w:r w:rsidR="00523F7E" w:rsidRPr="00523F7E">
        <w:rPr>
          <w:rFonts w:ascii="Times New Roman" w:hAnsi="Times New Roman" w:cs="Times New Roman"/>
          <w:color w:val="000000"/>
          <w:sz w:val="24"/>
          <w:szCs w:val="24"/>
        </w:rPr>
        <w:t xml:space="preserve"> </w:t>
      </w:r>
      <w:r w:rsidR="00A363DB" w:rsidRPr="00523F7E">
        <w:rPr>
          <w:rFonts w:ascii="Times New Roman" w:hAnsi="Times New Roman" w:cs="Times New Roman"/>
          <w:color w:val="000000"/>
          <w:sz w:val="24"/>
          <w:szCs w:val="24"/>
          <w:lang w:val="en-US"/>
        </w:rPr>
        <w:t>Genome-wide study for circulating metabolites identifies 62 loci and reveals novel sys</w:t>
      </w:r>
      <w:r w:rsidR="00523F7E" w:rsidRPr="00523F7E">
        <w:rPr>
          <w:rFonts w:ascii="Times New Roman" w:hAnsi="Times New Roman" w:cs="Times New Roman"/>
          <w:color w:val="000000"/>
          <w:sz w:val="24"/>
          <w:szCs w:val="24"/>
          <w:lang w:val="en-US"/>
        </w:rPr>
        <w:t>temic effects of LPA. Nat Commun. Published online 23 March 2016. doi: 10.1038/ncomms11122</w:t>
      </w:r>
      <w:r w:rsidR="00A363DB" w:rsidRPr="00523F7E">
        <w:rPr>
          <w:rFonts w:ascii="Times New Roman" w:hAnsi="Times New Roman" w:cs="Times New Roman"/>
          <w:color w:val="000000"/>
          <w:sz w:val="24"/>
          <w:szCs w:val="24"/>
          <w:lang w:val="en-US"/>
        </w:rPr>
        <w:t xml:space="preserve">. </w:t>
      </w:r>
    </w:p>
    <w:p w14:paraId="547A3CC0" w14:textId="4620829C" w:rsidR="002C7C26" w:rsidRPr="002C7C26" w:rsidRDefault="002C7C26" w:rsidP="009B3072">
      <w:pPr>
        <w:pStyle w:val="ListParagraph"/>
        <w:numPr>
          <w:ilvl w:val="0"/>
          <w:numId w:val="3"/>
        </w:numPr>
        <w:spacing w:line="360" w:lineRule="auto"/>
        <w:rPr>
          <w:rFonts w:ascii="Times New Roman" w:eastAsia="Times New Roman" w:hAnsi="Times New Roman" w:cs="Times New Roman"/>
          <w:sz w:val="24"/>
          <w:szCs w:val="24"/>
          <w:lang w:val="fi-FI" w:eastAsia="fi-FI"/>
        </w:rPr>
      </w:pPr>
      <w:r w:rsidRPr="002C7C26">
        <w:rPr>
          <w:rFonts w:ascii="Times New Roman" w:eastAsia="Times New Roman" w:hAnsi="Times New Roman" w:cs="Times New Roman"/>
          <w:sz w:val="24"/>
          <w:szCs w:val="24"/>
          <w:lang w:val="fi-FI" w:eastAsia="fi-FI"/>
        </w:rPr>
        <w:lastRenderedPageBreak/>
        <w:t xml:space="preserve">Mokkala K, Pellonperä O, Röytiö H, et al. </w:t>
      </w:r>
      <w:r w:rsidRPr="002C7C26">
        <w:rPr>
          <w:rFonts w:ascii="Times New Roman" w:eastAsia="Times New Roman" w:hAnsi="Times New Roman" w:cs="Times New Roman"/>
          <w:sz w:val="24"/>
          <w:szCs w:val="24"/>
          <w:lang w:eastAsia="fi-FI"/>
        </w:rPr>
        <w:t xml:space="preserve">(2017) Increased intestinal permeability, measured by serum zonulin, is associated with metabolic risk markers in overweight pregnant women. </w:t>
      </w:r>
      <w:r w:rsidR="009B3072">
        <w:rPr>
          <w:rFonts w:ascii="Times New Roman" w:eastAsia="Times New Roman" w:hAnsi="Times New Roman" w:cs="Times New Roman"/>
          <w:i/>
          <w:sz w:val="24"/>
          <w:szCs w:val="24"/>
          <w:lang w:val="fi-FI" w:eastAsia="fi-FI"/>
        </w:rPr>
        <w:t>Metabolism</w:t>
      </w:r>
      <w:r w:rsidR="009B3072">
        <w:rPr>
          <w:rFonts w:ascii="Times New Roman" w:eastAsia="Times New Roman" w:hAnsi="Times New Roman" w:cs="Times New Roman"/>
          <w:sz w:val="24"/>
          <w:szCs w:val="24"/>
          <w:lang w:val="fi-FI" w:eastAsia="fi-FI"/>
        </w:rPr>
        <w:t xml:space="preserve"> </w:t>
      </w:r>
      <w:r w:rsidRPr="009B3072">
        <w:rPr>
          <w:rFonts w:ascii="Times New Roman" w:eastAsia="Times New Roman" w:hAnsi="Times New Roman" w:cs="Times New Roman"/>
          <w:b/>
          <w:sz w:val="24"/>
          <w:szCs w:val="24"/>
          <w:lang w:val="fi-FI" w:eastAsia="fi-FI"/>
        </w:rPr>
        <w:t>69</w:t>
      </w:r>
      <w:r w:rsidR="009B3072">
        <w:rPr>
          <w:rFonts w:ascii="Times New Roman" w:eastAsia="Times New Roman" w:hAnsi="Times New Roman" w:cs="Times New Roman"/>
          <w:sz w:val="24"/>
          <w:szCs w:val="24"/>
          <w:lang w:val="fi-FI" w:eastAsia="fi-FI"/>
        </w:rPr>
        <w:t xml:space="preserve">, </w:t>
      </w:r>
      <w:r w:rsidRPr="002C7C26">
        <w:rPr>
          <w:rFonts w:ascii="Times New Roman" w:eastAsia="Times New Roman" w:hAnsi="Times New Roman" w:cs="Times New Roman"/>
          <w:sz w:val="24"/>
          <w:szCs w:val="24"/>
          <w:lang w:val="fi-FI" w:eastAsia="fi-FI"/>
        </w:rPr>
        <w:t>43-50.</w:t>
      </w:r>
    </w:p>
    <w:p w14:paraId="4A8E981C" w14:textId="77777777" w:rsidR="002C7C26" w:rsidRPr="002C7C26" w:rsidRDefault="002C7C26" w:rsidP="002C7C26">
      <w:pPr>
        <w:pStyle w:val="HTMLPreformatted"/>
        <w:adjustRightInd w:val="0"/>
        <w:snapToGrid w:val="0"/>
        <w:spacing w:line="360" w:lineRule="auto"/>
        <w:ind w:left="1140"/>
        <w:rPr>
          <w:rFonts w:ascii="Times New Roman" w:hAnsi="Times New Roman" w:cs="Times New Roman"/>
          <w:sz w:val="24"/>
          <w:szCs w:val="24"/>
        </w:rPr>
      </w:pPr>
    </w:p>
    <w:p w14:paraId="5C27E5CD" w14:textId="77777777" w:rsidR="009B3072" w:rsidRPr="009B3072" w:rsidRDefault="005D451D" w:rsidP="00935D34">
      <w:pPr>
        <w:pStyle w:val="ListParagraph"/>
        <w:numPr>
          <w:ilvl w:val="0"/>
          <w:numId w:val="3"/>
        </w:numPr>
        <w:adjustRightInd w:val="0"/>
        <w:snapToGrid w:val="0"/>
        <w:spacing w:line="360" w:lineRule="auto"/>
        <w:rPr>
          <w:rFonts w:ascii="Times New Roman" w:hAnsi="Times New Roman" w:cs="Times New Roman"/>
          <w:color w:val="000000"/>
          <w:sz w:val="24"/>
          <w:szCs w:val="24"/>
        </w:rPr>
      </w:pPr>
      <w:r w:rsidRPr="009B3072">
        <w:rPr>
          <w:rFonts w:ascii="Times New Roman" w:hAnsi="Times New Roman" w:cs="Times New Roman"/>
          <w:sz w:val="24"/>
          <w:szCs w:val="24"/>
        </w:rPr>
        <w:t>Otvos JD,</w:t>
      </w:r>
      <w:r w:rsidR="00523F7E" w:rsidRPr="009B3072">
        <w:rPr>
          <w:rFonts w:ascii="Times New Roman" w:hAnsi="Times New Roman" w:cs="Times New Roman"/>
          <w:sz w:val="24"/>
          <w:szCs w:val="24"/>
        </w:rPr>
        <w:t xml:space="preserve"> Shalaurova I, Wolak-Dinsmore J </w:t>
      </w:r>
      <w:r w:rsidR="00523F7E" w:rsidRPr="009B3072">
        <w:rPr>
          <w:rFonts w:ascii="Times New Roman" w:hAnsi="Times New Roman" w:cs="Times New Roman"/>
          <w:i/>
          <w:sz w:val="24"/>
          <w:szCs w:val="24"/>
        </w:rPr>
        <w:t>et al.</w:t>
      </w:r>
      <w:r w:rsidR="00523F7E" w:rsidRPr="009B3072">
        <w:rPr>
          <w:rFonts w:ascii="Times New Roman" w:hAnsi="Times New Roman" w:cs="Times New Roman"/>
          <w:sz w:val="24"/>
          <w:szCs w:val="24"/>
        </w:rPr>
        <w:t xml:space="preserve"> (2015)</w:t>
      </w:r>
      <w:r w:rsidRPr="009B3072">
        <w:rPr>
          <w:rFonts w:ascii="Times New Roman" w:hAnsi="Times New Roman" w:cs="Times New Roman"/>
          <w:sz w:val="24"/>
          <w:szCs w:val="24"/>
        </w:rPr>
        <w:t xml:space="preserve"> GlycA: A Composite Nuclear Magnetic Resonance Biomarker of Systemic Inflammation. </w:t>
      </w:r>
      <w:r w:rsidRPr="009B3072">
        <w:rPr>
          <w:rFonts w:ascii="Times New Roman" w:hAnsi="Times New Roman" w:cs="Times New Roman"/>
          <w:i/>
          <w:sz w:val="24"/>
          <w:szCs w:val="24"/>
        </w:rPr>
        <w:t xml:space="preserve">Clinical </w:t>
      </w:r>
      <w:r w:rsidR="00523F7E" w:rsidRPr="009B3072">
        <w:rPr>
          <w:rFonts w:ascii="Times New Roman" w:hAnsi="Times New Roman" w:cs="Times New Roman"/>
          <w:i/>
          <w:sz w:val="24"/>
          <w:szCs w:val="24"/>
        </w:rPr>
        <w:t>Chemistry</w:t>
      </w:r>
      <w:r w:rsidR="00523F7E" w:rsidRPr="009B3072">
        <w:rPr>
          <w:rFonts w:ascii="Times New Roman" w:hAnsi="Times New Roman" w:cs="Times New Roman"/>
          <w:sz w:val="24"/>
          <w:szCs w:val="24"/>
        </w:rPr>
        <w:t xml:space="preserve"> </w:t>
      </w:r>
      <w:r w:rsidR="00523F7E" w:rsidRPr="009B3072">
        <w:rPr>
          <w:rFonts w:ascii="Times New Roman" w:hAnsi="Times New Roman" w:cs="Times New Roman"/>
          <w:b/>
          <w:sz w:val="24"/>
          <w:szCs w:val="24"/>
        </w:rPr>
        <w:t>61</w:t>
      </w:r>
      <w:r w:rsidR="00523F7E" w:rsidRPr="009B3072">
        <w:rPr>
          <w:rFonts w:ascii="Times New Roman" w:hAnsi="Times New Roman" w:cs="Times New Roman"/>
          <w:sz w:val="24"/>
          <w:szCs w:val="24"/>
        </w:rPr>
        <w:t xml:space="preserve">, </w:t>
      </w:r>
      <w:r w:rsidRPr="009B3072">
        <w:rPr>
          <w:rFonts w:ascii="Times New Roman" w:hAnsi="Times New Roman" w:cs="Times New Roman"/>
          <w:sz w:val="24"/>
          <w:szCs w:val="24"/>
        </w:rPr>
        <w:t>714-</w:t>
      </w:r>
      <w:r w:rsidR="00523F7E" w:rsidRPr="009B3072">
        <w:rPr>
          <w:rFonts w:ascii="Times New Roman" w:hAnsi="Times New Roman" w:cs="Times New Roman"/>
          <w:sz w:val="24"/>
          <w:szCs w:val="24"/>
        </w:rPr>
        <w:t>7</w:t>
      </w:r>
      <w:r w:rsidRPr="009B3072">
        <w:rPr>
          <w:rFonts w:ascii="Times New Roman" w:hAnsi="Times New Roman" w:cs="Times New Roman"/>
          <w:sz w:val="24"/>
          <w:szCs w:val="24"/>
        </w:rPr>
        <w:t xml:space="preserve">23. </w:t>
      </w:r>
    </w:p>
    <w:p w14:paraId="78995B9C" w14:textId="77777777" w:rsidR="00CA0020" w:rsidRPr="00CA0020" w:rsidRDefault="00A363DB" w:rsidP="00935D34">
      <w:pPr>
        <w:pStyle w:val="ListParagraph"/>
        <w:numPr>
          <w:ilvl w:val="0"/>
          <w:numId w:val="3"/>
        </w:numPr>
        <w:adjustRightInd w:val="0"/>
        <w:snapToGrid w:val="0"/>
        <w:spacing w:line="360" w:lineRule="auto"/>
        <w:rPr>
          <w:rFonts w:ascii="Times New Roman" w:hAnsi="Times New Roman" w:cs="Times New Roman"/>
          <w:color w:val="000000"/>
          <w:sz w:val="24"/>
          <w:szCs w:val="24"/>
        </w:rPr>
      </w:pPr>
      <w:r w:rsidRPr="00CA0020">
        <w:rPr>
          <w:rFonts w:ascii="Times New Roman" w:hAnsi="Times New Roman" w:cs="Times New Roman"/>
          <w:sz w:val="24"/>
          <w:szCs w:val="24"/>
        </w:rPr>
        <w:t>W</w:t>
      </w:r>
      <w:r w:rsidR="00523F7E" w:rsidRPr="00CA0020">
        <w:rPr>
          <w:rFonts w:ascii="Times New Roman" w:hAnsi="Times New Roman" w:cs="Times New Roman"/>
          <w:sz w:val="24"/>
          <w:szCs w:val="24"/>
        </w:rPr>
        <w:t>u H, Tremaroli V, Bäckhed F (2015)</w:t>
      </w:r>
      <w:r w:rsidRPr="00CA0020">
        <w:rPr>
          <w:rFonts w:ascii="Times New Roman" w:hAnsi="Times New Roman" w:cs="Times New Roman"/>
          <w:sz w:val="24"/>
          <w:szCs w:val="24"/>
        </w:rPr>
        <w:t xml:space="preserve"> Linking Microbiota to Human Diseases: A Systems Biology Perspective. </w:t>
      </w:r>
      <w:r w:rsidR="00523F7E" w:rsidRPr="00CA0020">
        <w:rPr>
          <w:rFonts w:ascii="Times New Roman" w:hAnsi="Times New Roman" w:cs="Times New Roman"/>
          <w:i/>
          <w:sz w:val="24"/>
          <w:szCs w:val="24"/>
        </w:rPr>
        <w:t>Trends Endocrinol Metab</w:t>
      </w:r>
      <w:r w:rsidRPr="00CA0020">
        <w:rPr>
          <w:rFonts w:ascii="Times New Roman" w:hAnsi="Times New Roman" w:cs="Times New Roman"/>
          <w:sz w:val="24"/>
          <w:szCs w:val="24"/>
        </w:rPr>
        <w:t xml:space="preserve"> </w:t>
      </w:r>
      <w:r w:rsidR="00523F7E" w:rsidRPr="00CA0020">
        <w:rPr>
          <w:rFonts w:ascii="Times New Roman" w:hAnsi="Times New Roman" w:cs="Times New Roman"/>
          <w:b/>
          <w:sz w:val="24"/>
          <w:szCs w:val="24"/>
        </w:rPr>
        <w:t>26</w:t>
      </w:r>
      <w:r w:rsidR="00523F7E" w:rsidRPr="00CA0020">
        <w:rPr>
          <w:rFonts w:ascii="Times New Roman" w:hAnsi="Times New Roman" w:cs="Times New Roman"/>
          <w:sz w:val="24"/>
          <w:szCs w:val="24"/>
        </w:rPr>
        <w:t xml:space="preserve">, </w:t>
      </w:r>
      <w:r w:rsidRPr="00CA0020">
        <w:rPr>
          <w:rFonts w:ascii="Times New Roman" w:hAnsi="Times New Roman" w:cs="Times New Roman"/>
          <w:sz w:val="24"/>
          <w:szCs w:val="24"/>
        </w:rPr>
        <w:t xml:space="preserve">758-70. </w:t>
      </w:r>
    </w:p>
    <w:p w14:paraId="366A3681" w14:textId="77777777" w:rsidR="00CA0020" w:rsidRPr="00CA0020" w:rsidRDefault="00CA0020" w:rsidP="00935D34">
      <w:pPr>
        <w:pStyle w:val="ListParagraph"/>
        <w:numPr>
          <w:ilvl w:val="0"/>
          <w:numId w:val="3"/>
        </w:numPr>
        <w:adjustRightInd w:val="0"/>
        <w:snapToGrid w:val="0"/>
        <w:spacing w:line="360" w:lineRule="auto"/>
        <w:rPr>
          <w:rFonts w:ascii="Times New Roman" w:hAnsi="Times New Roman" w:cs="Times New Roman"/>
          <w:color w:val="000000"/>
          <w:sz w:val="24"/>
          <w:szCs w:val="24"/>
        </w:rPr>
      </w:pPr>
      <w:r w:rsidRPr="00CA0020">
        <w:rPr>
          <w:rFonts w:ascii="Times New Roman" w:hAnsi="Times New Roman" w:cs="Times New Roman"/>
          <w:sz w:val="24"/>
          <w:szCs w:val="24"/>
        </w:rPr>
        <w:t>L</w:t>
      </w:r>
      <w:r w:rsidR="00A363DB" w:rsidRPr="00CA0020">
        <w:rPr>
          <w:rFonts w:ascii="Times New Roman" w:hAnsi="Times New Roman" w:cs="Times New Roman"/>
          <w:sz w:val="24"/>
          <w:szCs w:val="24"/>
        </w:rPr>
        <w:t>e</w:t>
      </w:r>
      <w:r w:rsidR="00523F7E" w:rsidRPr="00CA0020">
        <w:rPr>
          <w:rFonts w:ascii="Times New Roman" w:hAnsi="Times New Roman" w:cs="Times New Roman"/>
          <w:sz w:val="24"/>
          <w:szCs w:val="24"/>
        </w:rPr>
        <w:t xml:space="preserve"> Chatelier E, Nielsen T, Qin J </w:t>
      </w:r>
      <w:r w:rsidR="00523F7E" w:rsidRPr="00CA0020">
        <w:rPr>
          <w:rFonts w:ascii="Times New Roman" w:hAnsi="Times New Roman" w:cs="Times New Roman"/>
          <w:i/>
          <w:sz w:val="24"/>
          <w:szCs w:val="24"/>
        </w:rPr>
        <w:t xml:space="preserve">et al. </w:t>
      </w:r>
      <w:r w:rsidR="00523F7E" w:rsidRPr="00CA0020">
        <w:rPr>
          <w:rFonts w:ascii="Times New Roman" w:hAnsi="Times New Roman" w:cs="Times New Roman"/>
          <w:sz w:val="24"/>
          <w:szCs w:val="24"/>
        </w:rPr>
        <w:t xml:space="preserve">(2013) </w:t>
      </w:r>
      <w:r w:rsidR="00A363DB" w:rsidRPr="00CA0020">
        <w:rPr>
          <w:rFonts w:ascii="Times New Roman" w:hAnsi="Times New Roman" w:cs="Times New Roman"/>
          <w:sz w:val="24"/>
          <w:szCs w:val="24"/>
        </w:rPr>
        <w:t>Richness of human gut microbiome correlates</w:t>
      </w:r>
      <w:r w:rsidR="00523F7E" w:rsidRPr="00CA0020">
        <w:rPr>
          <w:rFonts w:ascii="Times New Roman" w:hAnsi="Times New Roman" w:cs="Times New Roman"/>
          <w:sz w:val="24"/>
          <w:szCs w:val="24"/>
        </w:rPr>
        <w:t xml:space="preserve"> with metabolic markers. </w:t>
      </w:r>
      <w:r w:rsidR="00523F7E" w:rsidRPr="00CA0020">
        <w:rPr>
          <w:rFonts w:ascii="Times New Roman" w:hAnsi="Times New Roman" w:cs="Times New Roman"/>
          <w:i/>
          <w:sz w:val="24"/>
          <w:szCs w:val="24"/>
        </w:rPr>
        <w:t>Nature</w:t>
      </w:r>
      <w:r w:rsidR="00A363DB" w:rsidRPr="00CA0020">
        <w:rPr>
          <w:rFonts w:ascii="Times New Roman" w:hAnsi="Times New Roman" w:cs="Times New Roman"/>
          <w:i/>
          <w:sz w:val="24"/>
          <w:szCs w:val="24"/>
        </w:rPr>
        <w:t xml:space="preserve"> </w:t>
      </w:r>
      <w:r w:rsidR="00A363DB" w:rsidRPr="00CA0020">
        <w:rPr>
          <w:rFonts w:ascii="Times New Roman" w:hAnsi="Times New Roman" w:cs="Times New Roman"/>
          <w:b/>
          <w:sz w:val="24"/>
          <w:szCs w:val="24"/>
        </w:rPr>
        <w:t>500</w:t>
      </w:r>
      <w:r w:rsidR="00523F7E" w:rsidRPr="00CA0020">
        <w:rPr>
          <w:rFonts w:ascii="Times New Roman" w:hAnsi="Times New Roman" w:cs="Times New Roman"/>
          <w:sz w:val="24"/>
          <w:szCs w:val="24"/>
        </w:rPr>
        <w:t xml:space="preserve">, </w:t>
      </w:r>
      <w:r w:rsidR="00A363DB" w:rsidRPr="00CA0020">
        <w:rPr>
          <w:rFonts w:ascii="Times New Roman" w:hAnsi="Times New Roman" w:cs="Times New Roman"/>
          <w:sz w:val="24"/>
          <w:szCs w:val="24"/>
        </w:rPr>
        <w:t>541-</w:t>
      </w:r>
      <w:r w:rsidR="00523F7E" w:rsidRPr="00CA0020">
        <w:rPr>
          <w:rFonts w:ascii="Times New Roman" w:hAnsi="Times New Roman" w:cs="Times New Roman"/>
          <w:sz w:val="24"/>
          <w:szCs w:val="24"/>
        </w:rPr>
        <w:t>54</w:t>
      </w:r>
      <w:r w:rsidR="00A363DB" w:rsidRPr="00CA0020">
        <w:rPr>
          <w:rFonts w:ascii="Times New Roman" w:hAnsi="Times New Roman" w:cs="Times New Roman"/>
          <w:sz w:val="24"/>
          <w:szCs w:val="24"/>
        </w:rPr>
        <w:t xml:space="preserve">6. </w:t>
      </w:r>
    </w:p>
    <w:p w14:paraId="5CC8B3D8" w14:textId="23B9B301" w:rsidR="00A363DB" w:rsidRPr="00CA0020" w:rsidRDefault="00A363DB" w:rsidP="00935D34">
      <w:pPr>
        <w:pStyle w:val="ListParagraph"/>
        <w:numPr>
          <w:ilvl w:val="0"/>
          <w:numId w:val="3"/>
        </w:numPr>
        <w:adjustRightInd w:val="0"/>
        <w:snapToGrid w:val="0"/>
        <w:spacing w:line="360" w:lineRule="auto"/>
        <w:rPr>
          <w:rFonts w:ascii="Times New Roman" w:hAnsi="Times New Roman" w:cs="Times New Roman"/>
          <w:color w:val="000000"/>
          <w:sz w:val="24"/>
          <w:szCs w:val="24"/>
        </w:rPr>
      </w:pPr>
      <w:r w:rsidRPr="00665405">
        <w:rPr>
          <w:rFonts w:ascii="Times New Roman" w:hAnsi="Times New Roman" w:cs="Times New Roman"/>
          <w:sz w:val="24"/>
          <w:szCs w:val="24"/>
          <w:lang w:val="fi-FI"/>
        </w:rPr>
        <w:t>Mei</w:t>
      </w:r>
      <w:r w:rsidR="00523F7E" w:rsidRPr="00665405">
        <w:rPr>
          <w:rFonts w:ascii="Times New Roman" w:hAnsi="Times New Roman" w:cs="Times New Roman"/>
          <w:sz w:val="24"/>
          <w:szCs w:val="24"/>
          <w:lang w:val="fi-FI"/>
        </w:rPr>
        <w:t xml:space="preserve">nilä J, Koivusalo SB, Valkama A </w:t>
      </w:r>
      <w:r w:rsidR="00523F7E" w:rsidRPr="00665405">
        <w:rPr>
          <w:rFonts w:ascii="Times New Roman" w:hAnsi="Times New Roman" w:cs="Times New Roman"/>
          <w:i/>
          <w:sz w:val="24"/>
          <w:szCs w:val="24"/>
          <w:lang w:val="fi-FI"/>
        </w:rPr>
        <w:t>et al.</w:t>
      </w:r>
      <w:r w:rsidR="00523F7E" w:rsidRPr="00665405">
        <w:rPr>
          <w:rFonts w:ascii="Times New Roman" w:hAnsi="Times New Roman" w:cs="Times New Roman"/>
          <w:sz w:val="24"/>
          <w:szCs w:val="24"/>
          <w:lang w:val="fi-FI"/>
        </w:rPr>
        <w:t xml:space="preserve"> </w:t>
      </w:r>
      <w:r w:rsidRPr="00CA0020">
        <w:rPr>
          <w:rFonts w:ascii="Times New Roman" w:hAnsi="Times New Roman" w:cs="Times New Roman"/>
          <w:sz w:val="24"/>
          <w:szCs w:val="24"/>
        </w:rPr>
        <w:t xml:space="preserve">Nutrient intake of pregnant women at high risk of gestational diabetes. </w:t>
      </w:r>
      <w:r w:rsidR="00523F7E" w:rsidRPr="00CA0020">
        <w:rPr>
          <w:rFonts w:ascii="Times New Roman" w:hAnsi="Times New Roman" w:cs="Times New Roman"/>
          <w:i/>
          <w:sz w:val="24"/>
          <w:szCs w:val="24"/>
        </w:rPr>
        <w:t>Food Nutr Res.</w:t>
      </w:r>
      <w:r w:rsidR="00523F7E" w:rsidRPr="00CA0020">
        <w:rPr>
          <w:rFonts w:ascii="Times New Roman" w:hAnsi="Times New Roman" w:cs="Times New Roman"/>
          <w:sz w:val="24"/>
          <w:szCs w:val="24"/>
        </w:rPr>
        <w:t xml:space="preserve"> Published online 19 May 2015. doi: 10.3402/fnr.v59.26676. </w:t>
      </w:r>
    </w:p>
    <w:p w14:paraId="0920BD9E" w14:textId="18CF7E15" w:rsidR="00523F7E" w:rsidRPr="004B7FF8" w:rsidRDefault="009B3072" w:rsidP="0085759D">
      <w:pPr>
        <w:pStyle w:val="HTMLPreformatted"/>
        <w:numPr>
          <w:ilvl w:val="0"/>
          <w:numId w:val="3"/>
        </w:numPr>
        <w:spacing w:line="360" w:lineRule="auto"/>
        <w:rPr>
          <w:rFonts w:ascii="Times New Roman" w:hAnsi="Times New Roman" w:cs="Times New Roman"/>
          <w:sz w:val="24"/>
          <w:szCs w:val="24"/>
          <w:lang w:val="en-US"/>
        </w:rPr>
      </w:pPr>
      <w:r>
        <w:rPr>
          <w:rFonts w:ascii="Times New Roman" w:eastAsia="TimesNewRoman" w:hAnsi="Times New Roman" w:cs="Times New Roman"/>
          <w:sz w:val="24"/>
          <w:szCs w:val="24"/>
          <w:lang w:val="sv-SE"/>
        </w:rPr>
        <w:tab/>
      </w:r>
      <w:r w:rsidR="00A363DB" w:rsidRPr="00523F7E">
        <w:rPr>
          <w:rFonts w:ascii="Times New Roman" w:eastAsia="TimesNewRoman" w:hAnsi="Times New Roman" w:cs="Times New Roman"/>
          <w:sz w:val="24"/>
          <w:szCs w:val="24"/>
          <w:lang w:val="sv-SE"/>
        </w:rPr>
        <w:t>Bentley-Hewitt KL, De Guzman CE, Anse</w:t>
      </w:r>
      <w:r w:rsidR="00523F7E" w:rsidRPr="00523F7E">
        <w:rPr>
          <w:rFonts w:ascii="Times New Roman" w:eastAsia="TimesNewRoman" w:hAnsi="Times New Roman" w:cs="Times New Roman"/>
          <w:sz w:val="24"/>
          <w:szCs w:val="24"/>
          <w:lang w:val="sv-SE"/>
        </w:rPr>
        <w:t xml:space="preserve">ll J </w:t>
      </w:r>
      <w:r w:rsidR="00523F7E" w:rsidRPr="000E1F87">
        <w:rPr>
          <w:rFonts w:ascii="Times New Roman" w:eastAsia="TimesNewRoman" w:hAnsi="Times New Roman" w:cs="Times New Roman"/>
          <w:i/>
          <w:sz w:val="24"/>
          <w:szCs w:val="24"/>
          <w:lang w:val="sv-SE"/>
        </w:rPr>
        <w:t>et al.</w:t>
      </w:r>
      <w:r w:rsidR="00523F7E" w:rsidRPr="00523F7E">
        <w:rPr>
          <w:rFonts w:ascii="Times New Roman" w:eastAsia="TimesNewRoman" w:hAnsi="Times New Roman" w:cs="Times New Roman"/>
          <w:sz w:val="24"/>
          <w:szCs w:val="24"/>
          <w:lang w:val="sv-SE"/>
        </w:rPr>
        <w:t xml:space="preserve"> </w:t>
      </w:r>
      <w:r w:rsidR="00523F7E" w:rsidRPr="00523F7E">
        <w:rPr>
          <w:rFonts w:ascii="Times New Roman" w:eastAsia="TimesNewRoman" w:hAnsi="Times New Roman" w:cs="Times New Roman"/>
          <w:sz w:val="24"/>
          <w:szCs w:val="24"/>
          <w:lang w:val="en-US"/>
        </w:rPr>
        <w:t xml:space="preserve">(2015) </w:t>
      </w:r>
      <w:r w:rsidR="00A363DB" w:rsidRPr="00523F7E">
        <w:rPr>
          <w:rFonts w:ascii="Times New Roman" w:eastAsia="TimesNewRoman" w:hAnsi="Times New Roman" w:cs="Times New Roman"/>
          <w:sz w:val="24"/>
          <w:szCs w:val="24"/>
          <w:lang w:val="en-US"/>
        </w:rPr>
        <w:t xml:space="preserve"> How fish oils could support ou</w:t>
      </w:r>
      <w:r w:rsidR="00523F7E" w:rsidRPr="00523F7E">
        <w:rPr>
          <w:rFonts w:ascii="Times New Roman" w:eastAsia="TimesNewRoman" w:hAnsi="Times New Roman" w:cs="Times New Roman"/>
          <w:sz w:val="24"/>
          <w:szCs w:val="24"/>
          <w:lang w:val="en-US"/>
        </w:rPr>
        <w:t xml:space="preserve">r friendly bacteria. </w:t>
      </w:r>
      <w:r w:rsidR="00523F7E" w:rsidRPr="00523F7E">
        <w:rPr>
          <w:rFonts w:ascii="Times New Roman" w:eastAsia="TimesNewRoman" w:hAnsi="Times New Roman" w:cs="Times New Roman"/>
          <w:i/>
          <w:sz w:val="24"/>
          <w:szCs w:val="24"/>
          <w:lang w:val="en-US"/>
        </w:rPr>
        <w:t>Lipid Tech</w:t>
      </w:r>
      <w:r w:rsidR="00523F7E" w:rsidRPr="00523F7E">
        <w:rPr>
          <w:rFonts w:ascii="Times New Roman" w:eastAsia="TimesNewRoman" w:hAnsi="Times New Roman" w:cs="Times New Roman"/>
          <w:sz w:val="24"/>
          <w:szCs w:val="24"/>
          <w:lang w:val="en-US"/>
        </w:rPr>
        <w:t xml:space="preserve"> </w:t>
      </w:r>
      <w:r w:rsidR="00523F7E" w:rsidRPr="00523F7E">
        <w:rPr>
          <w:rFonts w:ascii="Times New Roman" w:eastAsia="TimesNewRoman" w:hAnsi="Times New Roman" w:cs="Times New Roman"/>
          <w:b/>
          <w:sz w:val="24"/>
          <w:szCs w:val="24"/>
          <w:lang w:val="en-US"/>
        </w:rPr>
        <w:t>27</w:t>
      </w:r>
      <w:r w:rsidR="00523F7E" w:rsidRPr="00523F7E">
        <w:rPr>
          <w:rFonts w:ascii="Times New Roman" w:eastAsia="TimesNewRoman" w:hAnsi="Times New Roman" w:cs="Times New Roman"/>
          <w:sz w:val="24"/>
          <w:szCs w:val="24"/>
          <w:lang w:val="en-US"/>
        </w:rPr>
        <w:t xml:space="preserve">, </w:t>
      </w:r>
      <w:r w:rsidR="00A363DB" w:rsidRPr="00523F7E">
        <w:rPr>
          <w:rFonts w:ascii="Times New Roman" w:eastAsia="TimesNewRoman" w:hAnsi="Times New Roman" w:cs="Times New Roman"/>
          <w:sz w:val="24"/>
          <w:szCs w:val="24"/>
          <w:lang w:val="en-US"/>
        </w:rPr>
        <w:t>179-182.</w:t>
      </w:r>
    </w:p>
    <w:p w14:paraId="7DCE6373" w14:textId="1C92FC8A" w:rsidR="004B7FF8" w:rsidRPr="004B7FF8" w:rsidRDefault="004B7FF8" w:rsidP="00935D34">
      <w:pPr>
        <w:pStyle w:val="ListParagraph"/>
        <w:numPr>
          <w:ilvl w:val="0"/>
          <w:numId w:val="3"/>
        </w:numPr>
        <w:spacing w:line="360" w:lineRule="auto"/>
        <w:rPr>
          <w:rFonts w:ascii="Times New Roman" w:hAnsi="Times New Roman" w:cs="Times New Roman"/>
          <w:sz w:val="24"/>
          <w:szCs w:val="24"/>
        </w:rPr>
      </w:pPr>
      <w:r w:rsidRPr="004B7FF8">
        <w:rPr>
          <w:rFonts w:ascii="Times New Roman" w:hAnsi="Times New Roman" w:cs="Times New Roman"/>
          <w:sz w:val="24"/>
          <w:szCs w:val="24"/>
        </w:rPr>
        <w:t xml:space="preserve">Urwin HJ, Miles EA, Noakes PS </w:t>
      </w:r>
      <w:r w:rsidRPr="004B7FF8">
        <w:rPr>
          <w:rFonts w:ascii="Times New Roman" w:hAnsi="Times New Roman" w:cs="Times New Roman"/>
          <w:i/>
          <w:sz w:val="24"/>
          <w:szCs w:val="24"/>
        </w:rPr>
        <w:t>et al.</w:t>
      </w:r>
      <w:r w:rsidRPr="004B7FF8">
        <w:rPr>
          <w:rFonts w:ascii="Times New Roman" w:hAnsi="Times New Roman" w:cs="Times New Roman"/>
          <w:sz w:val="24"/>
          <w:szCs w:val="24"/>
        </w:rPr>
        <w:t xml:space="preserve"> (2014) </w:t>
      </w:r>
      <w:r w:rsidRPr="004B7FF8">
        <w:rPr>
          <w:rFonts w:ascii="Times New Roman" w:eastAsia="Times New Roman" w:hAnsi="Times New Roman" w:cs="Times New Roman"/>
          <w:sz w:val="24"/>
          <w:szCs w:val="24"/>
          <w:lang w:eastAsia="fi-FI"/>
        </w:rPr>
        <w:t xml:space="preserve">Effect of salmon consumption during pregnancy on maternal and infant faecal microbiota, secretory IgA and calprotectin. </w:t>
      </w:r>
      <w:r w:rsidRPr="004B7FF8">
        <w:rPr>
          <w:rFonts w:ascii="Times New Roman" w:eastAsia="Times New Roman" w:hAnsi="Times New Roman" w:cs="Times New Roman"/>
          <w:i/>
          <w:sz w:val="24"/>
          <w:szCs w:val="24"/>
          <w:lang w:eastAsia="fi-FI"/>
        </w:rPr>
        <w:t>Br J Nutr.</w:t>
      </w:r>
      <w:r w:rsidRPr="004B7FF8">
        <w:rPr>
          <w:rFonts w:ascii="Times New Roman" w:eastAsia="Times New Roman" w:hAnsi="Times New Roman" w:cs="Times New Roman"/>
          <w:sz w:val="24"/>
          <w:szCs w:val="24"/>
          <w:lang w:eastAsia="fi-FI"/>
        </w:rPr>
        <w:t xml:space="preserve"> </w:t>
      </w:r>
      <w:r w:rsidRPr="004B7FF8">
        <w:rPr>
          <w:rFonts w:ascii="Times New Roman" w:eastAsia="Times New Roman" w:hAnsi="Times New Roman" w:cs="Times New Roman"/>
          <w:b/>
          <w:sz w:val="24"/>
          <w:szCs w:val="24"/>
          <w:lang w:eastAsia="fi-FI"/>
        </w:rPr>
        <w:t xml:space="preserve">111, </w:t>
      </w:r>
      <w:r w:rsidRPr="004B7FF8">
        <w:rPr>
          <w:rFonts w:ascii="Times New Roman" w:eastAsia="Times New Roman" w:hAnsi="Times New Roman" w:cs="Times New Roman"/>
          <w:sz w:val="24"/>
          <w:szCs w:val="24"/>
          <w:lang w:eastAsia="fi-FI"/>
        </w:rPr>
        <w:t>773-84.</w:t>
      </w:r>
    </w:p>
    <w:p w14:paraId="3F4FB909" w14:textId="0EA00209" w:rsidR="004B7FF8" w:rsidRPr="004B7FF8" w:rsidRDefault="009B3072" w:rsidP="00935D34">
      <w:pPr>
        <w:pStyle w:val="ListParagraph"/>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Mandal S</w:t>
      </w:r>
      <w:r w:rsidR="004B7FF8" w:rsidRPr="004B7FF8">
        <w:rPr>
          <w:rFonts w:ascii="Times New Roman" w:hAnsi="Times New Roman" w:cs="Times New Roman"/>
          <w:sz w:val="24"/>
          <w:szCs w:val="24"/>
        </w:rPr>
        <w:t>, Godfrey K</w:t>
      </w:r>
      <w:r>
        <w:rPr>
          <w:rFonts w:ascii="Times New Roman" w:hAnsi="Times New Roman" w:cs="Times New Roman"/>
          <w:sz w:val="24"/>
          <w:szCs w:val="24"/>
        </w:rPr>
        <w:t>M, McDonald D</w:t>
      </w:r>
      <w:r w:rsidR="004B7FF8" w:rsidRPr="004B7FF8">
        <w:rPr>
          <w:rFonts w:ascii="Times New Roman" w:hAnsi="Times New Roman" w:cs="Times New Roman"/>
          <w:sz w:val="24"/>
          <w:szCs w:val="24"/>
        </w:rPr>
        <w:t xml:space="preserve"> </w:t>
      </w:r>
      <w:r w:rsidR="004B7FF8" w:rsidRPr="004B7FF8">
        <w:rPr>
          <w:rFonts w:ascii="Times New Roman" w:hAnsi="Times New Roman" w:cs="Times New Roman"/>
          <w:i/>
          <w:sz w:val="24"/>
          <w:szCs w:val="24"/>
        </w:rPr>
        <w:t>et al.</w:t>
      </w:r>
      <w:r w:rsidR="004B7FF8" w:rsidRPr="004B7FF8">
        <w:rPr>
          <w:rFonts w:ascii="Times New Roman" w:hAnsi="Times New Roman" w:cs="Times New Roman"/>
          <w:sz w:val="24"/>
          <w:szCs w:val="24"/>
        </w:rPr>
        <w:t xml:space="preserve"> (2016) Fat and vitamin intakes during pregnancy have stronger relations with a pro-inflammatory maternal microbiota than does carbohydrate intake. </w:t>
      </w:r>
      <w:r w:rsidRPr="009B3072">
        <w:rPr>
          <w:rFonts w:ascii="Times New Roman" w:hAnsi="Times New Roman" w:cs="Times New Roman"/>
          <w:i/>
          <w:sz w:val="24"/>
          <w:szCs w:val="24"/>
        </w:rPr>
        <w:t>Microbiome</w:t>
      </w:r>
      <w:r w:rsidR="004B7FF8" w:rsidRPr="004B7FF8">
        <w:rPr>
          <w:rFonts w:ascii="Times New Roman" w:hAnsi="Times New Roman" w:cs="Times New Roman"/>
          <w:sz w:val="24"/>
          <w:szCs w:val="24"/>
        </w:rPr>
        <w:t xml:space="preserve"> </w:t>
      </w:r>
      <w:r w:rsidR="004B7FF8" w:rsidRPr="009B3072">
        <w:rPr>
          <w:rFonts w:ascii="Times New Roman" w:hAnsi="Times New Roman" w:cs="Times New Roman"/>
          <w:b/>
          <w:sz w:val="24"/>
          <w:szCs w:val="24"/>
        </w:rPr>
        <w:t>4</w:t>
      </w:r>
      <w:r>
        <w:rPr>
          <w:rFonts w:ascii="Times New Roman" w:hAnsi="Times New Roman" w:cs="Times New Roman"/>
          <w:sz w:val="24"/>
          <w:szCs w:val="24"/>
        </w:rPr>
        <w:t xml:space="preserve">, </w:t>
      </w:r>
      <w:r w:rsidR="004B7FF8" w:rsidRPr="004B7FF8">
        <w:rPr>
          <w:rFonts w:ascii="Times New Roman" w:hAnsi="Times New Roman" w:cs="Times New Roman"/>
          <w:sz w:val="24"/>
          <w:szCs w:val="24"/>
        </w:rPr>
        <w:t>55.</w:t>
      </w:r>
    </w:p>
    <w:p w14:paraId="68C9099B" w14:textId="0BFDEC5B" w:rsidR="00152844" w:rsidRPr="000256C3" w:rsidRDefault="009B3072" w:rsidP="003A4312">
      <w:pPr>
        <w:pStyle w:val="HTMLPreformatted"/>
        <w:numPr>
          <w:ilvl w:val="0"/>
          <w:numId w:val="3"/>
        </w:numPr>
        <w:spacing w:line="360" w:lineRule="auto"/>
        <w:rPr>
          <w:rFonts w:ascii="Times New Roman" w:hAnsi="Times New Roman" w:cs="Times New Roman"/>
          <w:sz w:val="24"/>
          <w:szCs w:val="24"/>
          <w:lang w:val="en-US"/>
        </w:rPr>
      </w:pPr>
      <w:r>
        <w:rPr>
          <w:rFonts w:ascii="Times New Roman" w:hAnsi="Times New Roman" w:cs="Times New Roman"/>
          <w:sz w:val="24"/>
          <w:szCs w:val="24"/>
          <w:lang w:val="sv-SE"/>
        </w:rPr>
        <w:lastRenderedPageBreak/>
        <w:tab/>
      </w:r>
      <w:r w:rsidR="00523F7E" w:rsidRPr="00523F7E">
        <w:rPr>
          <w:rFonts w:ascii="Times New Roman" w:hAnsi="Times New Roman" w:cs="Times New Roman"/>
          <w:sz w:val="24"/>
          <w:szCs w:val="24"/>
          <w:lang w:val="sv-SE"/>
        </w:rPr>
        <w:t xml:space="preserve">Schaefer EJ, Tsunoda F, Diffenderfer M </w:t>
      </w:r>
      <w:r w:rsidR="00523F7E" w:rsidRPr="003A4312">
        <w:rPr>
          <w:rFonts w:ascii="Times New Roman" w:hAnsi="Times New Roman" w:cs="Times New Roman"/>
          <w:i/>
          <w:sz w:val="24"/>
          <w:szCs w:val="24"/>
          <w:lang w:val="sv-SE"/>
        </w:rPr>
        <w:t>et al.</w:t>
      </w:r>
      <w:r w:rsidR="00523F7E" w:rsidRPr="00523F7E">
        <w:rPr>
          <w:rFonts w:ascii="Times New Roman" w:hAnsi="Times New Roman" w:cs="Times New Roman"/>
          <w:sz w:val="24"/>
          <w:szCs w:val="24"/>
          <w:lang w:val="sv-SE"/>
        </w:rPr>
        <w:t xml:space="preserve"> </w:t>
      </w:r>
      <w:r w:rsidR="00152844" w:rsidRPr="00523F7E">
        <w:rPr>
          <w:rFonts w:ascii="Times New Roman" w:hAnsi="Times New Roman" w:cs="Times New Roman"/>
          <w:sz w:val="24"/>
          <w:szCs w:val="24"/>
          <w:lang w:val="sv-SE"/>
        </w:rPr>
        <w:t xml:space="preserve"> </w:t>
      </w:r>
      <w:r w:rsidR="00152844" w:rsidRPr="00523F7E">
        <w:rPr>
          <w:rFonts w:ascii="Times New Roman" w:hAnsi="Times New Roman" w:cs="Times New Roman"/>
          <w:sz w:val="24"/>
          <w:szCs w:val="24"/>
          <w:lang w:val="en-US"/>
        </w:rPr>
        <w:t xml:space="preserve">The Measurement of Lipids, Lipoproteins, Apolipoproteins, Fatty Acids, and Sterols and Next Generation Sequencing for the Diagnosis and Treatment of Lipid Disorders. </w:t>
      </w:r>
      <w:r w:rsidR="003A4312">
        <w:rPr>
          <w:rFonts w:ascii="Times New Roman" w:hAnsi="Times New Roman" w:cs="Times New Roman"/>
          <w:sz w:val="24"/>
          <w:szCs w:val="24"/>
          <w:lang w:val="en-US"/>
        </w:rPr>
        <w:t>Last update 29 March 2016</w:t>
      </w:r>
      <w:r w:rsidR="00152844" w:rsidRPr="00523F7E">
        <w:rPr>
          <w:rFonts w:ascii="Times New Roman" w:hAnsi="Times New Roman" w:cs="Times New Roman"/>
          <w:sz w:val="24"/>
          <w:szCs w:val="24"/>
          <w:lang w:val="en-US"/>
        </w:rPr>
        <w:t>. In</w:t>
      </w:r>
      <w:r w:rsidR="003A4312">
        <w:rPr>
          <w:rFonts w:ascii="Times New Roman" w:hAnsi="Times New Roman" w:cs="Times New Roman"/>
          <w:sz w:val="24"/>
          <w:szCs w:val="24"/>
          <w:lang w:val="en-US"/>
        </w:rPr>
        <w:t xml:space="preserve"> </w:t>
      </w:r>
      <w:r w:rsidR="003A4312" w:rsidRPr="003A4312">
        <w:rPr>
          <w:rFonts w:ascii="Times New Roman" w:hAnsi="Times New Roman" w:cs="Times New Roman"/>
          <w:sz w:val="24"/>
          <w:szCs w:val="24"/>
          <w:lang w:val="en-US"/>
        </w:rPr>
        <w:t>Endotext [Internet].</w:t>
      </w:r>
      <w:r w:rsidR="00152844" w:rsidRPr="00523F7E">
        <w:rPr>
          <w:rFonts w:ascii="Times New Roman" w:hAnsi="Times New Roman" w:cs="Times New Roman"/>
          <w:sz w:val="24"/>
          <w:szCs w:val="24"/>
          <w:lang w:val="en-US"/>
        </w:rPr>
        <w:t xml:space="preserve"> De Groot LJ, Beck-Peccoz P, Chrousos G, </w:t>
      </w:r>
      <w:r w:rsidR="003A4312" w:rsidRPr="000E1F87">
        <w:rPr>
          <w:rFonts w:ascii="Times New Roman" w:hAnsi="Times New Roman" w:cs="Times New Roman"/>
          <w:i/>
          <w:sz w:val="24"/>
          <w:szCs w:val="24"/>
          <w:lang w:val="en-US"/>
        </w:rPr>
        <w:t>et al.</w:t>
      </w:r>
      <w:r w:rsidR="00152844" w:rsidRPr="00523F7E">
        <w:rPr>
          <w:rFonts w:ascii="Times New Roman" w:hAnsi="Times New Roman" w:cs="Times New Roman"/>
          <w:sz w:val="24"/>
          <w:szCs w:val="24"/>
          <w:lang w:val="en-US"/>
        </w:rPr>
        <w:t xml:space="preserve"> </w:t>
      </w:r>
      <w:r w:rsidR="003A4312">
        <w:rPr>
          <w:rFonts w:ascii="Times New Roman" w:hAnsi="Times New Roman" w:cs="Times New Roman"/>
          <w:sz w:val="24"/>
          <w:szCs w:val="24"/>
          <w:lang w:val="en-US"/>
        </w:rPr>
        <w:t>(</w:t>
      </w:r>
      <w:r w:rsidR="00152844" w:rsidRPr="00523F7E">
        <w:rPr>
          <w:rFonts w:ascii="Times New Roman" w:hAnsi="Times New Roman" w:cs="Times New Roman"/>
          <w:sz w:val="24"/>
          <w:szCs w:val="24"/>
          <w:lang w:val="en-US"/>
        </w:rPr>
        <w:t>editors</w:t>
      </w:r>
      <w:r w:rsidR="003A4312">
        <w:rPr>
          <w:rFonts w:ascii="Times New Roman" w:hAnsi="Times New Roman" w:cs="Times New Roman"/>
          <w:sz w:val="24"/>
          <w:szCs w:val="24"/>
          <w:lang w:val="en-US"/>
        </w:rPr>
        <w:t>)</w:t>
      </w:r>
      <w:r w:rsidR="00152844" w:rsidRPr="00523F7E">
        <w:rPr>
          <w:rFonts w:ascii="Times New Roman" w:hAnsi="Times New Roman" w:cs="Times New Roman"/>
          <w:sz w:val="24"/>
          <w:szCs w:val="24"/>
          <w:lang w:val="en-US"/>
        </w:rPr>
        <w:t xml:space="preserve"> South Dartmouth (MA): MDText.com, Inc.; 2000-. Available from </w:t>
      </w:r>
      <w:r w:rsidR="00152844" w:rsidRPr="000256C3">
        <w:rPr>
          <w:rFonts w:ascii="Times New Roman" w:hAnsi="Times New Roman" w:cs="Times New Roman"/>
          <w:sz w:val="24"/>
          <w:szCs w:val="24"/>
          <w:lang w:val="en-US"/>
        </w:rPr>
        <w:t>http://www.ncbi.nlm.nih.gov/books/NBK355892/</w:t>
      </w:r>
    </w:p>
    <w:p w14:paraId="27869C96" w14:textId="6B17FB0E" w:rsidR="004302B1" w:rsidRPr="000256C3" w:rsidRDefault="009B3072" w:rsidP="0085759D">
      <w:pPr>
        <w:pStyle w:val="HTMLPreformatted"/>
        <w:numPr>
          <w:ilvl w:val="0"/>
          <w:numId w:val="3"/>
        </w:num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A363DB" w:rsidRPr="004302B1">
        <w:rPr>
          <w:rFonts w:ascii="Times New Roman" w:hAnsi="Times New Roman" w:cs="Times New Roman"/>
          <w:sz w:val="24"/>
          <w:szCs w:val="24"/>
          <w:lang w:val="en-US"/>
        </w:rPr>
        <w:t>W</w:t>
      </w:r>
      <w:r w:rsidR="003A4312" w:rsidRPr="004302B1">
        <w:rPr>
          <w:rFonts w:ascii="Times New Roman" w:hAnsi="Times New Roman" w:cs="Times New Roman"/>
          <w:sz w:val="24"/>
          <w:szCs w:val="24"/>
          <w:lang w:val="en-US"/>
        </w:rPr>
        <w:t xml:space="preserve">ang Z, Koonen D, Hofker M </w:t>
      </w:r>
      <w:r w:rsidR="003A4312" w:rsidRPr="004302B1">
        <w:rPr>
          <w:rFonts w:ascii="Times New Roman" w:hAnsi="Times New Roman" w:cs="Times New Roman"/>
          <w:i/>
          <w:sz w:val="24"/>
          <w:szCs w:val="24"/>
          <w:lang w:val="en-US"/>
        </w:rPr>
        <w:t>et al</w:t>
      </w:r>
      <w:r w:rsidR="003A4312" w:rsidRPr="004302B1">
        <w:rPr>
          <w:rFonts w:ascii="Times New Roman" w:hAnsi="Times New Roman" w:cs="Times New Roman"/>
          <w:sz w:val="24"/>
          <w:szCs w:val="24"/>
          <w:lang w:val="en-US"/>
        </w:rPr>
        <w:t xml:space="preserve">. (2016) </w:t>
      </w:r>
      <w:r w:rsidR="00A363DB" w:rsidRPr="004302B1">
        <w:rPr>
          <w:rFonts w:ascii="Times New Roman" w:hAnsi="Times New Roman" w:cs="Times New Roman"/>
          <w:sz w:val="24"/>
          <w:szCs w:val="24"/>
          <w:lang w:val="en-US"/>
        </w:rPr>
        <w:t xml:space="preserve">Gut microbiome and lipid metabolism: from associations to mechanisms. </w:t>
      </w:r>
      <w:r w:rsidR="003A4312" w:rsidRPr="000256C3">
        <w:rPr>
          <w:rFonts w:ascii="Times New Roman" w:hAnsi="Times New Roman" w:cs="Times New Roman"/>
          <w:i/>
          <w:sz w:val="24"/>
          <w:szCs w:val="24"/>
          <w:lang w:val="en-US"/>
        </w:rPr>
        <w:t>Curr Opin Lipidol</w:t>
      </w:r>
      <w:r w:rsidR="003A4312" w:rsidRPr="000256C3">
        <w:rPr>
          <w:rFonts w:ascii="Times New Roman" w:hAnsi="Times New Roman" w:cs="Times New Roman"/>
          <w:sz w:val="24"/>
          <w:szCs w:val="24"/>
          <w:lang w:val="en-US"/>
        </w:rPr>
        <w:t xml:space="preserve"> </w:t>
      </w:r>
      <w:r w:rsidR="003A4312" w:rsidRPr="000256C3">
        <w:rPr>
          <w:rFonts w:ascii="Times New Roman" w:hAnsi="Times New Roman" w:cs="Times New Roman"/>
          <w:b/>
          <w:sz w:val="24"/>
          <w:szCs w:val="24"/>
          <w:lang w:val="en-US"/>
        </w:rPr>
        <w:t>3</w:t>
      </w:r>
      <w:r w:rsidR="003A4312" w:rsidRPr="000256C3">
        <w:rPr>
          <w:rFonts w:ascii="Times New Roman" w:hAnsi="Times New Roman" w:cs="Times New Roman"/>
          <w:sz w:val="24"/>
          <w:szCs w:val="24"/>
          <w:lang w:val="en-US"/>
        </w:rPr>
        <w:t xml:space="preserve">, </w:t>
      </w:r>
      <w:r w:rsidR="00F5540D" w:rsidRPr="000256C3">
        <w:rPr>
          <w:rFonts w:ascii="Times New Roman" w:hAnsi="Times New Roman" w:cs="Times New Roman"/>
          <w:sz w:val="24"/>
          <w:szCs w:val="24"/>
          <w:lang w:val="en-US"/>
        </w:rPr>
        <w:t>216-</w:t>
      </w:r>
      <w:r w:rsidR="003A4312" w:rsidRPr="000256C3">
        <w:rPr>
          <w:rFonts w:ascii="Times New Roman" w:hAnsi="Times New Roman" w:cs="Times New Roman"/>
          <w:sz w:val="24"/>
          <w:szCs w:val="24"/>
          <w:lang w:val="en-US"/>
        </w:rPr>
        <w:t>2</w:t>
      </w:r>
      <w:r w:rsidR="00F5540D" w:rsidRPr="000256C3">
        <w:rPr>
          <w:rFonts w:ascii="Times New Roman" w:hAnsi="Times New Roman" w:cs="Times New Roman"/>
          <w:sz w:val="24"/>
          <w:szCs w:val="24"/>
          <w:lang w:val="en-US"/>
        </w:rPr>
        <w:t xml:space="preserve">24.  </w:t>
      </w:r>
    </w:p>
    <w:p w14:paraId="741869EE" w14:textId="778C7AB9" w:rsidR="004302B1" w:rsidRPr="000256C3" w:rsidRDefault="009B3072" w:rsidP="0085759D">
      <w:pPr>
        <w:pStyle w:val="HTMLPreformatted"/>
        <w:numPr>
          <w:ilvl w:val="0"/>
          <w:numId w:val="3"/>
        </w:numPr>
        <w:adjustRightInd w:val="0"/>
        <w:snapToGrid w:val="0"/>
        <w:spacing w:line="360" w:lineRule="auto"/>
        <w:rPr>
          <w:rFonts w:ascii="Times New Roman" w:hAnsi="Times New Roman" w:cs="Times New Roman"/>
          <w:sz w:val="24"/>
          <w:szCs w:val="24"/>
          <w:lang w:val="en-US"/>
        </w:rPr>
      </w:pPr>
      <w:r>
        <w:rPr>
          <w:rFonts w:ascii="Times New Roman" w:hAnsi="Times New Roman" w:cs="Times New Roman"/>
          <w:sz w:val="24"/>
          <w:szCs w:val="24"/>
          <w:lang w:val="sv-SE"/>
        </w:rPr>
        <w:tab/>
      </w:r>
      <w:r w:rsidR="004302B1">
        <w:rPr>
          <w:rFonts w:ascii="Times New Roman" w:hAnsi="Times New Roman" w:cs="Times New Roman"/>
          <w:sz w:val="24"/>
          <w:szCs w:val="24"/>
          <w:lang w:val="sv-SE"/>
        </w:rPr>
        <w:t>Fu J, Bonder MJ, Cenit MC</w:t>
      </w:r>
      <w:r w:rsidR="00F25344" w:rsidRPr="004302B1">
        <w:rPr>
          <w:rFonts w:ascii="Times New Roman" w:hAnsi="Times New Roman" w:cs="Times New Roman"/>
          <w:sz w:val="24"/>
          <w:szCs w:val="24"/>
          <w:lang w:val="sv-SE"/>
        </w:rPr>
        <w:t xml:space="preserve"> </w:t>
      </w:r>
      <w:r w:rsidR="003A4312" w:rsidRPr="004302B1">
        <w:rPr>
          <w:rFonts w:ascii="Times New Roman" w:hAnsi="Times New Roman" w:cs="Times New Roman"/>
          <w:i/>
          <w:sz w:val="24"/>
          <w:szCs w:val="24"/>
          <w:lang w:val="sv-SE"/>
        </w:rPr>
        <w:t>et al.</w:t>
      </w:r>
      <w:r w:rsidR="003A4312" w:rsidRPr="004302B1">
        <w:rPr>
          <w:rFonts w:ascii="Times New Roman" w:hAnsi="Times New Roman" w:cs="Times New Roman"/>
          <w:sz w:val="24"/>
          <w:szCs w:val="24"/>
          <w:lang w:val="sv-SE"/>
        </w:rPr>
        <w:t xml:space="preserve"> </w:t>
      </w:r>
      <w:r w:rsidR="003A4312" w:rsidRPr="004302B1">
        <w:rPr>
          <w:rFonts w:ascii="Times New Roman" w:hAnsi="Times New Roman" w:cs="Times New Roman"/>
          <w:sz w:val="24"/>
          <w:szCs w:val="24"/>
          <w:lang w:val="en-US"/>
        </w:rPr>
        <w:t>(2015)</w:t>
      </w:r>
      <w:r w:rsidR="00F25344" w:rsidRPr="004302B1">
        <w:rPr>
          <w:rFonts w:ascii="Times New Roman" w:hAnsi="Times New Roman" w:cs="Times New Roman"/>
          <w:sz w:val="24"/>
          <w:szCs w:val="24"/>
          <w:lang w:val="en-US"/>
        </w:rPr>
        <w:t xml:space="preserve"> The Gut Microbiome Contri</w:t>
      </w:r>
      <w:r w:rsidR="00F25344" w:rsidRPr="000256C3">
        <w:rPr>
          <w:rFonts w:ascii="Times New Roman" w:hAnsi="Times New Roman" w:cs="Times New Roman"/>
          <w:sz w:val="24"/>
          <w:szCs w:val="24"/>
          <w:lang w:val="en-US"/>
        </w:rPr>
        <w:t>butes to a Substantial Proportion of the Variation in B</w:t>
      </w:r>
      <w:r w:rsidR="003A4312" w:rsidRPr="000256C3">
        <w:rPr>
          <w:rFonts w:ascii="Times New Roman" w:hAnsi="Times New Roman" w:cs="Times New Roman"/>
          <w:sz w:val="24"/>
          <w:szCs w:val="24"/>
          <w:lang w:val="en-US"/>
        </w:rPr>
        <w:t xml:space="preserve">lood Lipids. </w:t>
      </w:r>
      <w:r w:rsidR="003A4312" w:rsidRPr="000256C3">
        <w:rPr>
          <w:rFonts w:ascii="Times New Roman" w:hAnsi="Times New Roman" w:cs="Times New Roman"/>
          <w:i/>
          <w:sz w:val="24"/>
          <w:szCs w:val="24"/>
          <w:lang w:val="en-US"/>
        </w:rPr>
        <w:t>Circ Res</w:t>
      </w:r>
      <w:r w:rsidR="00F25344" w:rsidRPr="000256C3">
        <w:rPr>
          <w:rFonts w:ascii="Times New Roman" w:hAnsi="Times New Roman" w:cs="Times New Roman"/>
          <w:sz w:val="24"/>
          <w:szCs w:val="24"/>
          <w:lang w:val="en-US"/>
        </w:rPr>
        <w:t xml:space="preserve"> </w:t>
      </w:r>
      <w:r w:rsidR="003A4312" w:rsidRPr="000256C3">
        <w:rPr>
          <w:rFonts w:ascii="Times New Roman" w:hAnsi="Times New Roman" w:cs="Times New Roman"/>
          <w:b/>
          <w:sz w:val="24"/>
          <w:szCs w:val="24"/>
          <w:lang w:val="en-US"/>
        </w:rPr>
        <w:t>117</w:t>
      </w:r>
      <w:r w:rsidR="003A4312" w:rsidRPr="000256C3">
        <w:rPr>
          <w:rFonts w:ascii="Times New Roman" w:hAnsi="Times New Roman" w:cs="Times New Roman"/>
          <w:sz w:val="24"/>
          <w:szCs w:val="24"/>
          <w:lang w:val="en-US"/>
        </w:rPr>
        <w:t xml:space="preserve">, </w:t>
      </w:r>
      <w:r w:rsidR="00F25344" w:rsidRPr="000256C3">
        <w:rPr>
          <w:rFonts w:ascii="Times New Roman" w:hAnsi="Times New Roman" w:cs="Times New Roman"/>
          <w:sz w:val="24"/>
          <w:szCs w:val="24"/>
          <w:lang w:val="en-US"/>
        </w:rPr>
        <w:t>817-</w:t>
      </w:r>
      <w:r w:rsidR="003A4312" w:rsidRPr="000256C3">
        <w:rPr>
          <w:rFonts w:ascii="Times New Roman" w:hAnsi="Times New Roman" w:cs="Times New Roman"/>
          <w:sz w:val="24"/>
          <w:szCs w:val="24"/>
          <w:lang w:val="en-US"/>
        </w:rPr>
        <w:t>8</w:t>
      </w:r>
      <w:r w:rsidR="00F25344" w:rsidRPr="000256C3">
        <w:rPr>
          <w:rFonts w:ascii="Times New Roman" w:hAnsi="Times New Roman" w:cs="Times New Roman"/>
          <w:sz w:val="24"/>
          <w:szCs w:val="24"/>
          <w:lang w:val="en-US"/>
        </w:rPr>
        <w:t xml:space="preserve">24. </w:t>
      </w:r>
    </w:p>
    <w:p w14:paraId="27959152" w14:textId="1B4D4C9C" w:rsidR="004302B1" w:rsidRPr="000256C3" w:rsidRDefault="009B3072" w:rsidP="0085759D">
      <w:pPr>
        <w:pStyle w:val="HTMLPreformatted"/>
        <w:numPr>
          <w:ilvl w:val="0"/>
          <w:numId w:val="3"/>
        </w:numPr>
        <w:adjustRightInd w:val="0"/>
        <w:snapToGri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3010C2" w:rsidRPr="004302B1">
        <w:rPr>
          <w:rFonts w:ascii="Times New Roman" w:hAnsi="Times New Roman" w:cs="Times New Roman"/>
          <w:sz w:val="24"/>
          <w:szCs w:val="24"/>
          <w:lang w:val="en-US"/>
        </w:rPr>
        <w:t xml:space="preserve">Ritchie SC, Würtz P, Nath AP, </w:t>
      </w:r>
      <w:r w:rsidR="003A4312" w:rsidRPr="004302B1">
        <w:rPr>
          <w:rFonts w:ascii="Times New Roman" w:hAnsi="Times New Roman" w:cs="Times New Roman"/>
          <w:i/>
          <w:sz w:val="24"/>
          <w:szCs w:val="24"/>
          <w:lang w:val="en-US"/>
        </w:rPr>
        <w:t>et al.</w:t>
      </w:r>
      <w:r w:rsidR="003A4312" w:rsidRPr="004302B1">
        <w:rPr>
          <w:rFonts w:ascii="Times New Roman" w:hAnsi="Times New Roman" w:cs="Times New Roman"/>
          <w:sz w:val="24"/>
          <w:szCs w:val="24"/>
          <w:lang w:val="en-US"/>
        </w:rPr>
        <w:t xml:space="preserve"> </w:t>
      </w:r>
      <w:r w:rsidR="003A4312" w:rsidRPr="000256C3">
        <w:rPr>
          <w:rFonts w:ascii="Times New Roman" w:hAnsi="Times New Roman" w:cs="Times New Roman"/>
          <w:sz w:val="24"/>
          <w:szCs w:val="24"/>
          <w:lang w:val="en-US"/>
        </w:rPr>
        <w:t xml:space="preserve">(2015) </w:t>
      </w:r>
      <w:r w:rsidR="003010C2" w:rsidRPr="000256C3">
        <w:rPr>
          <w:rFonts w:ascii="Times New Roman" w:hAnsi="Times New Roman" w:cs="Times New Roman"/>
          <w:sz w:val="24"/>
          <w:szCs w:val="24"/>
          <w:lang w:val="en-US"/>
        </w:rPr>
        <w:t xml:space="preserve">The Biomarker GlycA Is Associated with Chronic Inflammation and Predicts Long-Term Risk of Severe Infection. </w:t>
      </w:r>
      <w:r w:rsidR="003010C2" w:rsidRPr="000256C3">
        <w:rPr>
          <w:rFonts w:ascii="Times New Roman" w:hAnsi="Times New Roman" w:cs="Times New Roman"/>
          <w:i/>
          <w:sz w:val="24"/>
          <w:szCs w:val="24"/>
          <w:lang w:val="en-US"/>
        </w:rPr>
        <w:t>Cell Systems</w:t>
      </w:r>
      <w:r w:rsidR="003A4312" w:rsidRPr="000256C3">
        <w:rPr>
          <w:rFonts w:ascii="Times New Roman" w:hAnsi="Times New Roman" w:cs="Times New Roman"/>
          <w:sz w:val="24"/>
          <w:szCs w:val="24"/>
          <w:lang w:val="en-US"/>
        </w:rPr>
        <w:t xml:space="preserve"> </w:t>
      </w:r>
      <w:r w:rsidR="003A4312" w:rsidRPr="000256C3">
        <w:rPr>
          <w:rFonts w:ascii="Times New Roman" w:hAnsi="Times New Roman" w:cs="Times New Roman"/>
          <w:b/>
          <w:sz w:val="24"/>
          <w:szCs w:val="24"/>
          <w:lang w:val="en-US"/>
        </w:rPr>
        <w:t>1</w:t>
      </w:r>
      <w:r w:rsidR="003A4312" w:rsidRPr="000256C3">
        <w:rPr>
          <w:rFonts w:ascii="Times New Roman" w:hAnsi="Times New Roman" w:cs="Times New Roman"/>
          <w:sz w:val="24"/>
          <w:szCs w:val="24"/>
          <w:lang w:val="en-US"/>
        </w:rPr>
        <w:t>,</w:t>
      </w:r>
      <w:r w:rsidR="003010C2" w:rsidRPr="000256C3">
        <w:rPr>
          <w:rFonts w:ascii="Times New Roman" w:hAnsi="Times New Roman" w:cs="Times New Roman"/>
          <w:sz w:val="24"/>
          <w:szCs w:val="24"/>
          <w:lang w:val="en-US"/>
        </w:rPr>
        <w:t xml:space="preserve"> 293-301. </w:t>
      </w:r>
    </w:p>
    <w:p w14:paraId="16EAB81F" w14:textId="7884DC4A" w:rsidR="004302B1" w:rsidRPr="000256C3" w:rsidRDefault="009B3072" w:rsidP="0085759D">
      <w:pPr>
        <w:pStyle w:val="HTMLPreformatted"/>
        <w:numPr>
          <w:ilvl w:val="0"/>
          <w:numId w:val="3"/>
        </w:numPr>
        <w:adjustRightInd w:val="0"/>
        <w:snapToGri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3010C2" w:rsidRPr="004302B1">
        <w:rPr>
          <w:rFonts w:ascii="Times New Roman" w:hAnsi="Times New Roman" w:cs="Times New Roman"/>
          <w:sz w:val="24"/>
          <w:szCs w:val="24"/>
          <w:lang w:val="en-US"/>
        </w:rPr>
        <w:t>Akink</w:t>
      </w:r>
      <w:r w:rsidR="004302B1">
        <w:rPr>
          <w:rFonts w:ascii="Times New Roman" w:hAnsi="Times New Roman" w:cs="Times New Roman"/>
          <w:sz w:val="24"/>
          <w:szCs w:val="24"/>
          <w:lang w:val="en-US"/>
        </w:rPr>
        <w:t>uolie AO, Pradhan AD, Ridker PM</w:t>
      </w:r>
      <w:r w:rsidR="003010C2" w:rsidRPr="004302B1">
        <w:rPr>
          <w:rFonts w:ascii="Times New Roman" w:hAnsi="Times New Roman" w:cs="Times New Roman"/>
          <w:sz w:val="24"/>
          <w:szCs w:val="24"/>
          <w:lang w:val="en-US"/>
        </w:rPr>
        <w:t xml:space="preserve"> </w:t>
      </w:r>
      <w:r w:rsidR="003A4312" w:rsidRPr="004302B1">
        <w:rPr>
          <w:rFonts w:ascii="Times New Roman" w:hAnsi="Times New Roman" w:cs="Times New Roman"/>
          <w:i/>
          <w:sz w:val="24"/>
          <w:szCs w:val="24"/>
          <w:lang w:val="en-US"/>
        </w:rPr>
        <w:t>et al</w:t>
      </w:r>
      <w:r w:rsidR="003A4312" w:rsidRPr="004302B1">
        <w:rPr>
          <w:rFonts w:ascii="Times New Roman" w:hAnsi="Times New Roman" w:cs="Times New Roman"/>
          <w:sz w:val="24"/>
          <w:szCs w:val="24"/>
          <w:lang w:val="en-US"/>
        </w:rPr>
        <w:t xml:space="preserve">. </w:t>
      </w:r>
      <w:r w:rsidR="003A4312" w:rsidRPr="000256C3">
        <w:rPr>
          <w:rFonts w:ascii="Times New Roman" w:hAnsi="Times New Roman" w:cs="Times New Roman"/>
          <w:sz w:val="24"/>
          <w:szCs w:val="24"/>
          <w:lang w:val="en-US"/>
        </w:rPr>
        <w:t xml:space="preserve">(2013) </w:t>
      </w:r>
      <w:r w:rsidR="003010C2" w:rsidRPr="000256C3">
        <w:rPr>
          <w:rFonts w:ascii="Times New Roman" w:hAnsi="Times New Roman" w:cs="Times New Roman"/>
          <w:sz w:val="24"/>
          <w:szCs w:val="24"/>
          <w:lang w:val="en-US"/>
        </w:rPr>
        <w:t>Novel protein glycan derived biomarker is associated with inci</w:t>
      </w:r>
      <w:r w:rsidR="003A4312" w:rsidRPr="000256C3">
        <w:rPr>
          <w:rFonts w:ascii="Times New Roman" w:hAnsi="Times New Roman" w:cs="Times New Roman"/>
          <w:sz w:val="24"/>
          <w:szCs w:val="24"/>
          <w:lang w:val="en-US"/>
        </w:rPr>
        <w:t xml:space="preserve">dent diabetes. Circulation 2013, abstract </w:t>
      </w:r>
      <w:r w:rsidR="003010C2" w:rsidRPr="000256C3">
        <w:rPr>
          <w:rFonts w:ascii="Times New Roman" w:hAnsi="Times New Roman" w:cs="Times New Roman"/>
          <w:sz w:val="24"/>
          <w:szCs w:val="24"/>
          <w:lang w:val="en-US"/>
        </w:rPr>
        <w:t xml:space="preserve">(A18807). </w:t>
      </w:r>
    </w:p>
    <w:p w14:paraId="215E02A8" w14:textId="3876AA36" w:rsidR="004302B1" w:rsidRPr="000256C3" w:rsidRDefault="009B3072" w:rsidP="0085759D">
      <w:pPr>
        <w:pStyle w:val="HTMLPreformatted"/>
        <w:numPr>
          <w:ilvl w:val="0"/>
          <w:numId w:val="3"/>
        </w:numPr>
        <w:adjustRightInd w:val="0"/>
        <w:snapToGri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3010C2" w:rsidRPr="000256C3">
        <w:rPr>
          <w:rFonts w:ascii="Times New Roman" w:hAnsi="Times New Roman" w:cs="Times New Roman"/>
          <w:sz w:val="24"/>
          <w:szCs w:val="24"/>
          <w:lang w:val="en-US"/>
        </w:rPr>
        <w:t>Akin</w:t>
      </w:r>
      <w:r w:rsidR="004302B1" w:rsidRPr="000256C3">
        <w:rPr>
          <w:rFonts w:ascii="Times New Roman" w:hAnsi="Times New Roman" w:cs="Times New Roman"/>
          <w:sz w:val="24"/>
          <w:szCs w:val="24"/>
          <w:lang w:val="en-US"/>
        </w:rPr>
        <w:t>kuolie AO, Buring JE, Ridker PM</w:t>
      </w:r>
      <w:r w:rsidR="003010C2" w:rsidRPr="000256C3">
        <w:rPr>
          <w:rFonts w:ascii="Times New Roman" w:hAnsi="Times New Roman" w:cs="Times New Roman"/>
          <w:sz w:val="24"/>
          <w:szCs w:val="24"/>
          <w:lang w:val="en-US"/>
        </w:rPr>
        <w:t xml:space="preserve"> </w:t>
      </w:r>
      <w:r w:rsidR="003A4312" w:rsidRPr="000256C3">
        <w:rPr>
          <w:rFonts w:ascii="Times New Roman" w:hAnsi="Times New Roman" w:cs="Times New Roman"/>
          <w:i/>
          <w:sz w:val="24"/>
          <w:szCs w:val="24"/>
          <w:lang w:val="en-US"/>
        </w:rPr>
        <w:t>et al.</w:t>
      </w:r>
      <w:r w:rsidR="003A4312" w:rsidRPr="000256C3">
        <w:rPr>
          <w:rFonts w:ascii="Times New Roman" w:hAnsi="Times New Roman" w:cs="Times New Roman"/>
          <w:sz w:val="24"/>
          <w:szCs w:val="24"/>
          <w:lang w:val="en-US"/>
        </w:rPr>
        <w:t xml:space="preserve"> </w:t>
      </w:r>
      <w:r w:rsidR="003010C2" w:rsidRPr="000256C3">
        <w:rPr>
          <w:rFonts w:ascii="Times New Roman" w:hAnsi="Times New Roman" w:cs="Times New Roman"/>
          <w:sz w:val="24"/>
          <w:szCs w:val="24"/>
          <w:lang w:val="en-US"/>
        </w:rPr>
        <w:t xml:space="preserve">A novel protein glycan biomarker and future cardiovascular disease events. </w:t>
      </w:r>
      <w:r w:rsidR="003A4312" w:rsidRPr="000256C3">
        <w:rPr>
          <w:rFonts w:ascii="Times New Roman" w:hAnsi="Times New Roman" w:cs="Times New Roman"/>
          <w:i/>
          <w:sz w:val="24"/>
          <w:szCs w:val="24"/>
          <w:lang w:val="en-US"/>
        </w:rPr>
        <w:t>J Am Heart Assoc.</w:t>
      </w:r>
      <w:r w:rsidR="003A4312" w:rsidRPr="000256C3">
        <w:rPr>
          <w:rFonts w:ascii="Times New Roman" w:hAnsi="Times New Roman" w:cs="Times New Roman"/>
          <w:sz w:val="24"/>
          <w:szCs w:val="24"/>
          <w:lang w:val="en-US"/>
        </w:rPr>
        <w:t xml:space="preserve"> </w:t>
      </w:r>
      <w:r w:rsidR="004302B1" w:rsidRPr="000256C3">
        <w:rPr>
          <w:rFonts w:ascii="Times New Roman" w:hAnsi="Times New Roman" w:cs="Times New Roman"/>
          <w:sz w:val="24"/>
          <w:szCs w:val="24"/>
          <w:lang w:val="en-US"/>
        </w:rPr>
        <w:t xml:space="preserve">Published online 23 September 2014, </w:t>
      </w:r>
      <w:r w:rsidR="004302B1" w:rsidRPr="000256C3">
        <w:rPr>
          <w:rFonts w:ascii="Times New Roman" w:hAnsi="Times New Roman" w:cs="Times New Roman"/>
          <w:b/>
          <w:sz w:val="24"/>
          <w:szCs w:val="24"/>
          <w:lang w:val="en-US"/>
        </w:rPr>
        <w:t>3</w:t>
      </w:r>
      <w:r w:rsidR="003A4312" w:rsidRPr="000256C3">
        <w:rPr>
          <w:rFonts w:ascii="Times New Roman" w:hAnsi="Times New Roman" w:cs="Times New Roman"/>
          <w:sz w:val="24"/>
          <w:szCs w:val="24"/>
          <w:lang w:val="en-US"/>
        </w:rPr>
        <w:t xml:space="preserve">:e001221. doi: 10.1161/JAHA.114.001221. </w:t>
      </w:r>
    </w:p>
    <w:p w14:paraId="289C0F8D" w14:textId="4DA794E8" w:rsidR="004302B1" w:rsidRDefault="009B3072" w:rsidP="0085759D">
      <w:pPr>
        <w:pStyle w:val="HTMLPreformatted"/>
        <w:numPr>
          <w:ilvl w:val="0"/>
          <w:numId w:val="3"/>
        </w:numPr>
        <w:adjustRightInd w:val="0"/>
        <w:snapToGrid w:val="0"/>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3010C2" w:rsidRPr="000256C3">
        <w:rPr>
          <w:rFonts w:ascii="Times New Roman" w:hAnsi="Times New Roman" w:cs="Times New Roman"/>
          <w:sz w:val="24"/>
          <w:szCs w:val="24"/>
          <w:lang w:val="en-US"/>
        </w:rPr>
        <w:t>Connelly M</w:t>
      </w:r>
      <w:r w:rsidR="004302B1" w:rsidRPr="000256C3">
        <w:rPr>
          <w:rFonts w:ascii="Times New Roman" w:hAnsi="Times New Roman" w:cs="Times New Roman"/>
          <w:sz w:val="24"/>
          <w:szCs w:val="24"/>
          <w:lang w:val="en-US"/>
        </w:rPr>
        <w:t xml:space="preserve">A, Gruppen EG, Wolak-Dinsmore J </w:t>
      </w:r>
      <w:r w:rsidR="004302B1" w:rsidRPr="000256C3">
        <w:rPr>
          <w:rFonts w:ascii="Times New Roman" w:hAnsi="Times New Roman" w:cs="Times New Roman"/>
          <w:i/>
          <w:sz w:val="24"/>
          <w:szCs w:val="24"/>
          <w:lang w:val="en-US"/>
        </w:rPr>
        <w:t>et al.</w:t>
      </w:r>
      <w:r w:rsidR="004302B1" w:rsidRPr="000256C3">
        <w:rPr>
          <w:rFonts w:ascii="Times New Roman" w:hAnsi="Times New Roman" w:cs="Times New Roman"/>
          <w:sz w:val="24"/>
          <w:szCs w:val="24"/>
          <w:lang w:val="en-US"/>
        </w:rPr>
        <w:t xml:space="preserve"> </w:t>
      </w:r>
      <w:r w:rsidR="004302B1" w:rsidRPr="004302B1">
        <w:rPr>
          <w:rFonts w:ascii="Times New Roman" w:hAnsi="Times New Roman" w:cs="Times New Roman"/>
          <w:sz w:val="24"/>
          <w:szCs w:val="24"/>
          <w:lang w:val="en-US"/>
        </w:rPr>
        <w:t>(2016)</w:t>
      </w:r>
      <w:r w:rsidR="003010C2" w:rsidRPr="004302B1">
        <w:rPr>
          <w:rFonts w:ascii="Times New Roman" w:hAnsi="Times New Roman" w:cs="Times New Roman"/>
          <w:sz w:val="24"/>
          <w:szCs w:val="24"/>
          <w:lang w:val="en-US"/>
        </w:rPr>
        <w:t xml:space="preserve"> GlycA, a marker of acute phase glycoproteins, and the risk of incident type 2 diabetes mellitus: PREVEND study. </w:t>
      </w:r>
      <w:r w:rsidR="003010C2" w:rsidRPr="00F33F2D">
        <w:rPr>
          <w:rFonts w:ascii="Times New Roman" w:hAnsi="Times New Roman" w:cs="Times New Roman"/>
          <w:i/>
          <w:sz w:val="24"/>
          <w:szCs w:val="24"/>
          <w:lang w:val="en-US"/>
        </w:rPr>
        <w:t>Clinica Chimica Acta</w:t>
      </w:r>
      <w:r w:rsidR="004302B1" w:rsidRPr="00F33F2D">
        <w:rPr>
          <w:rFonts w:ascii="Times New Roman" w:hAnsi="Times New Roman" w:cs="Times New Roman"/>
          <w:sz w:val="24"/>
          <w:szCs w:val="24"/>
          <w:lang w:val="en-US"/>
        </w:rPr>
        <w:t xml:space="preserve"> </w:t>
      </w:r>
      <w:r w:rsidR="004302B1" w:rsidRPr="00F33F2D">
        <w:rPr>
          <w:rFonts w:ascii="Times New Roman" w:hAnsi="Times New Roman" w:cs="Times New Roman"/>
          <w:b/>
          <w:sz w:val="24"/>
          <w:szCs w:val="24"/>
          <w:lang w:val="en-US"/>
        </w:rPr>
        <w:t>452</w:t>
      </w:r>
      <w:r w:rsidR="004302B1" w:rsidRPr="00F33F2D">
        <w:rPr>
          <w:rFonts w:ascii="Times New Roman" w:hAnsi="Times New Roman" w:cs="Times New Roman"/>
          <w:sz w:val="24"/>
          <w:szCs w:val="24"/>
          <w:lang w:val="en-US"/>
        </w:rPr>
        <w:t>,</w:t>
      </w:r>
      <w:r w:rsidR="003010C2" w:rsidRPr="00F33F2D">
        <w:rPr>
          <w:rFonts w:ascii="Times New Roman" w:hAnsi="Times New Roman" w:cs="Times New Roman"/>
          <w:sz w:val="24"/>
          <w:szCs w:val="24"/>
          <w:lang w:val="en-US"/>
        </w:rPr>
        <w:t xml:space="preserve"> 10-</w:t>
      </w:r>
      <w:r w:rsidR="004302B1" w:rsidRPr="00F33F2D">
        <w:rPr>
          <w:rFonts w:ascii="Times New Roman" w:hAnsi="Times New Roman" w:cs="Times New Roman"/>
          <w:sz w:val="24"/>
          <w:szCs w:val="24"/>
          <w:lang w:val="en-US"/>
        </w:rPr>
        <w:t>1</w:t>
      </w:r>
      <w:r w:rsidR="003010C2" w:rsidRPr="00F33F2D">
        <w:rPr>
          <w:rFonts w:ascii="Times New Roman" w:hAnsi="Times New Roman" w:cs="Times New Roman"/>
          <w:sz w:val="24"/>
          <w:szCs w:val="24"/>
          <w:lang w:val="en-US"/>
        </w:rPr>
        <w:t>7.</w:t>
      </w:r>
    </w:p>
    <w:p w14:paraId="58E7AC76" w14:textId="270BF763" w:rsidR="004B7FF8" w:rsidRPr="004B7FF8" w:rsidRDefault="009B3072" w:rsidP="00935D34">
      <w:pPr>
        <w:pStyle w:val="ListParagraph"/>
        <w:numPr>
          <w:ilvl w:val="0"/>
          <w:numId w:val="3"/>
        </w:numPr>
        <w:adjustRightInd w:val="0"/>
        <w:snapToGrid w:val="0"/>
        <w:spacing w:line="360" w:lineRule="auto"/>
        <w:rPr>
          <w:rFonts w:ascii="Times New Roman" w:hAnsi="Times New Roman" w:cs="Times New Roman"/>
          <w:sz w:val="24"/>
          <w:szCs w:val="24"/>
        </w:rPr>
      </w:pPr>
      <w:r>
        <w:rPr>
          <w:rFonts w:ascii="Times New Roman" w:hAnsi="Times New Roman" w:cs="Times New Roman"/>
          <w:sz w:val="24"/>
          <w:szCs w:val="24"/>
        </w:rPr>
        <w:t xml:space="preserve">Calder PC, Ahluwalia N, Brouns F </w:t>
      </w:r>
      <w:r w:rsidR="004B7FF8" w:rsidRPr="009B3072">
        <w:rPr>
          <w:rFonts w:ascii="Times New Roman" w:hAnsi="Times New Roman" w:cs="Times New Roman"/>
          <w:i/>
          <w:sz w:val="24"/>
          <w:szCs w:val="24"/>
        </w:rPr>
        <w:t>et al</w:t>
      </w:r>
      <w:r w:rsidR="004B7FF8" w:rsidRPr="004B7FF8">
        <w:rPr>
          <w:rFonts w:ascii="Times New Roman" w:hAnsi="Times New Roman" w:cs="Times New Roman"/>
          <w:sz w:val="24"/>
          <w:szCs w:val="24"/>
        </w:rPr>
        <w:t xml:space="preserve">. (2011) </w:t>
      </w:r>
      <w:r w:rsidR="004B7FF8" w:rsidRPr="004B7FF8">
        <w:rPr>
          <w:rFonts w:ascii="Times New Roman" w:eastAsia="Times New Roman" w:hAnsi="Times New Roman" w:cs="Times New Roman"/>
          <w:sz w:val="24"/>
          <w:szCs w:val="24"/>
          <w:lang w:eastAsia="fi-FI"/>
        </w:rPr>
        <w:t xml:space="preserve">Dietary factors and low-grade inflammation in relation to overweight and obesity. </w:t>
      </w:r>
      <w:r w:rsidRPr="009B3072">
        <w:rPr>
          <w:rFonts w:ascii="Times New Roman" w:eastAsia="Times New Roman" w:hAnsi="Times New Roman" w:cs="Times New Roman"/>
          <w:i/>
          <w:sz w:val="24"/>
          <w:szCs w:val="24"/>
          <w:lang w:eastAsia="fi-FI"/>
        </w:rPr>
        <w:t>Br J Nutr</w:t>
      </w:r>
      <w:r>
        <w:rPr>
          <w:rFonts w:ascii="Times New Roman" w:eastAsia="Times New Roman" w:hAnsi="Times New Roman" w:cs="Times New Roman"/>
          <w:sz w:val="24"/>
          <w:szCs w:val="24"/>
          <w:lang w:eastAsia="fi-FI"/>
        </w:rPr>
        <w:t xml:space="preserve"> </w:t>
      </w:r>
      <w:r w:rsidR="004B7FF8" w:rsidRPr="009B3072">
        <w:rPr>
          <w:rFonts w:ascii="Times New Roman" w:eastAsia="Times New Roman" w:hAnsi="Times New Roman" w:cs="Times New Roman"/>
          <w:b/>
          <w:sz w:val="24"/>
          <w:szCs w:val="24"/>
          <w:lang w:eastAsia="fi-FI"/>
        </w:rPr>
        <w:t>106</w:t>
      </w:r>
      <w:r w:rsidRPr="009B3072">
        <w:rPr>
          <w:rFonts w:ascii="Times New Roman" w:eastAsia="Times New Roman" w:hAnsi="Times New Roman" w:cs="Times New Roman"/>
          <w:b/>
          <w:sz w:val="24"/>
          <w:szCs w:val="24"/>
          <w:lang w:eastAsia="fi-FI"/>
        </w:rPr>
        <w:t>,</w:t>
      </w:r>
      <w:r w:rsidR="004B7FF8" w:rsidRPr="004B7FF8">
        <w:rPr>
          <w:rFonts w:ascii="Times New Roman" w:eastAsia="Times New Roman" w:hAnsi="Times New Roman" w:cs="Times New Roman"/>
          <w:sz w:val="24"/>
          <w:szCs w:val="24"/>
          <w:lang w:eastAsia="fi-FI"/>
        </w:rPr>
        <w:t xml:space="preserve"> Suppl 3:S5-78. </w:t>
      </w:r>
    </w:p>
    <w:p w14:paraId="2DDBD946" w14:textId="380B2C01" w:rsidR="004B7FF8" w:rsidRPr="004B7FF8" w:rsidRDefault="009B3072" w:rsidP="00935D34">
      <w:pPr>
        <w:pStyle w:val="ListParagraph"/>
        <w:numPr>
          <w:ilvl w:val="0"/>
          <w:numId w:val="3"/>
        </w:numPr>
        <w:adjustRightInd w:val="0"/>
        <w:snapToGrid w:val="0"/>
        <w:spacing w:line="360" w:lineRule="auto"/>
        <w:rPr>
          <w:rFonts w:ascii="Times New Roman" w:hAnsi="Times New Roman" w:cs="Times New Roman"/>
          <w:sz w:val="24"/>
          <w:szCs w:val="24"/>
        </w:rPr>
      </w:pPr>
      <w:r w:rsidRPr="00665405">
        <w:rPr>
          <w:rFonts w:ascii="Times New Roman" w:hAnsi="Times New Roman" w:cs="Times New Roman"/>
          <w:sz w:val="24"/>
          <w:szCs w:val="24"/>
        </w:rPr>
        <w:lastRenderedPageBreak/>
        <w:t xml:space="preserve">Kaliannan K, Wang B, Li XY </w:t>
      </w:r>
      <w:r w:rsidRPr="00665405">
        <w:rPr>
          <w:rFonts w:ascii="Times New Roman" w:hAnsi="Times New Roman" w:cs="Times New Roman"/>
          <w:i/>
          <w:sz w:val="24"/>
          <w:szCs w:val="24"/>
        </w:rPr>
        <w:t>et al.</w:t>
      </w:r>
      <w:r w:rsidRPr="00665405">
        <w:rPr>
          <w:rFonts w:ascii="Times New Roman" w:hAnsi="Times New Roman" w:cs="Times New Roman"/>
          <w:sz w:val="24"/>
          <w:szCs w:val="24"/>
        </w:rPr>
        <w:t xml:space="preserve"> </w:t>
      </w:r>
      <w:r w:rsidRPr="009B3072">
        <w:rPr>
          <w:rFonts w:ascii="Times New Roman" w:hAnsi="Times New Roman" w:cs="Times New Roman"/>
          <w:sz w:val="24"/>
          <w:szCs w:val="24"/>
        </w:rPr>
        <w:t xml:space="preserve">(2015) </w:t>
      </w:r>
      <w:r w:rsidR="004B7FF8" w:rsidRPr="009B3072">
        <w:rPr>
          <w:rFonts w:ascii="Times New Roman" w:hAnsi="Times New Roman" w:cs="Times New Roman"/>
          <w:sz w:val="24"/>
          <w:szCs w:val="24"/>
        </w:rPr>
        <w:t xml:space="preserve"> </w:t>
      </w:r>
      <w:r w:rsidR="004B7FF8" w:rsidRPr="004B7FF8">
        <w:rPr>
          <w:rFonts w:ascii="Times New Roman" w:hAnsi="Times New Roman" w:cs="Times New Roman"/>
          <w:sz w:val="24"/>
          <w:szCs w:val="24"/>
        </w:rPr>
        <w:t>A host-microbiome interaction mediates the opposing effects of omega-6 and omega-3 fatty acids on metabolic endotoxemia.</w:t>
      </w:r>
      <w:r w:rsidR="004B7FF8">
        <w:rPr>
          <w:rFonts w:ascii="Times New Roman" w:hAnsi="Times New Roman" w:cs="Times New Roman"/>
          <w:sz w:val="24"/>
          <w:szCs w:val="24"/>
        </w:rPr>
        <w:t xml:space="preserve"> </w:t>
      </w:r>
      <w:r w:rsidRPr="009B3072">
        <w:rPr>
          <w:rFonts w:ascii="Times New Roman" w:hAnsi="Times New Roman" w:cs="Times New Roman"/>
          <w:i/>
          <w:sz w:val="24"/>
          <w:szCs w:val="24"/>
        </w:rPr>
        <w:t>Sci Rep</w:t>
      </w:r>
      <w:r>
        <w:rPr>
          <w:rFonts w:ascii="Times New Roman" w:hAnsi="Times New Roman" w:cs="Times New Roman"/>
          <w:sz w:val="24"/>
          <w:szCs w:val="24"/>
        </w:rPr>
        <w:t xml:space="preserve"> </w:t>
      </w:r>
      <w:r w:rsidRPr="009B3072">
        <w:rPr>
          <w:rFonts w:ascii="Times New Roman" w:hAnsi="Times New Roman" w:cs="Times New Roman"/>
          <w:b/>
          <w:sz w:val="24"/>
          <w:szCs w:val="24"/>
        </w:rPr>
        <w:t>5</w:t>
      </w:r>
      <w:r>
        <w:rPr>
          <w:rFonts w:ascii="Times New Roman" w:hAnsi="Times New Roman" w:cs="Times New Roman"/>
          <w:sz w:val="24"/>
          <w:szCs w:val="24"/>
        </w:rPr>
        <w:t xml:space="preserve">, </w:t>
      </w:r>
      <w:r w:rsidR="004B7FF8" w:rsidRPr="004B7FF8">
        <w:rPr>
          <w:rFonts w:ascii="Times New Roman" w:hAnsi="Times New Roman" w:cs="Times New Roman"/>
          <w:sz w:val="24"/>
          <w:szCs w:val="24"/>
        </w:rPr>
        <w:t xml:space="preserve">11276. </w:t>
      </w:r>
    </w:p>
    <w:p w14:paraId="7D7C75BC" w14:textId="2B6C2C9E" w:rsidR="004302B1" w:rsidRDefault="009B3072" w:rsidP="0085759D">
      <w:pPr>
        <w:pStyle w:val="HTMLPreformatted"/>
        <w:numPr>
          <w:ilvl w:val="0"/>
          <w:numId w:val="3"/>
        </w:numPr>
        <w:adjustRightInd w:val="0"/>
        <w:snapToGrid w:val="0"/>
        <w:spacing w:line="360" w:lineRule="auto"/>
        <w:rPr>
          <w:rFonts w:ascii="Times New Roman" w:hAnsi="Times New Roman" w:cs="Times New Roman"/>
          <w:sz w:val="24"/>
          <w:szCs w:val="24"/>
        </w:rPr>
      </w:pPr>
      <w:r>
        <w:rPr>
          <w:rFonts w:ascii="Times New Roman" w:hAnsi="Times New Roman" w:cs="Times New Roman"/>
          <w:sz w:val="24"/>
          <w:szCs w:val="24"/>
          <w:lang w:val="en-US"/>
        </w:rPr>
        <w:tab/>
      </w:r>
      <w:r w:rsidR="00F25344" w:rsidRPr="004302B1">
        <w:rPr>
          <w:rFonts w:ascii="Times New Roman" w:hAnsi="Times New Roman" w:cs="Times New Roman"/>
          <w:sz w:val="24"/>
          <w:szCs w:val="24"/>
          <w:lang w:val="en-US"/>
        </w:rPr>
        <w:t>S</w:t>
      </w:r>
      <w:r w:rsidR="004302B1" w:rsidRPr="004302B1">
        <w:rPr>
          <w:rFonts w:ascii="Times New Roman" w:hAnsi="Times New Roman" w:cs="Times New Roman"/>
          <w:sz w:val="24"/>
          <w:szCs w:val="24"/>
          <w:lang w:val="en-US"/>
        </w:rPr>
        <w:t xml:space="preserve">ubar AF, Freedman LS, Tooze JA </w:t>
      </w:r>
      <w:r w:rsidR="004302B1" w:rsidRPr="004302B1">
        <w:rPr>
          <w:rFonts w:ascii="Times New Roman" w:hAnsi="Times New Roman" w:cs="Times New Roman"/>
          <w:i/>
          <w:sz w:val="24"/>
          <w:szCs w:val="24"/>
          <w:lang w:val="en-US"/>
        </w:rPr>
        <w:t>et al.</w:t>
      </w:r>
      <w:r w:rsidR="004302B1" w:rsidRPr="004302B1">
        <w:rPr>
          <w:rFonts w:ascii="Times New Roman" w:hAnsi="Times New Roman" w:cs="Times New Roman"/>
          <w:sz w:val="24"/>
          <w:szCs w:val="24"/>
          <w:lang w:val="en-US"/>
        </w:rPr>
        <w:t xml:space="preserve"> (2015)</w:t>
      </w:r>
      <w:r w:rsidR="00F25344" w:rsidRPr="004302B1">
        <w:rPr>
          <w:rFonts w:ascii="Times New Roman" w:hAnsi="Times New Roman" w:cs="Times New Roman"/>
          <w:sz w:val="24"/>
          <w:szCs w:val="24"/>
          <w:lang w:val="en-US"/>
        </w:rPr>
        <w:t xml:space="preserve">. </w:t>
      </w:r>
      <w:r w:rsidR="00F25344" w:rsidRPr="000256C3">
        <w:rPr>
          <w:rFonts w:ascii="Times New Roman" w:hAnsi="Times New Roman" w:cs="Times New Roman"/>
          <w:sz w:val="24"/>
          <w:szCs w:val="24"/>
          <w:lang w:val="en-US"/>
        </w:rPr>
        <w:t xml:space="preserve">Addressing Current Criticism Regarding the Value of Self-Report Dietary Data. </w:t>
      </w:r>
      <w:r w:rsidR="00F25344" w:rsidRPr="004302B1">
        <w:rPr>
          <w:rFonts w:ascii="Times New Roman" w:hAnsi="Times New Roman" w:cs="Times New Roman"/>
          <w:i/>
          <w:sz w:val="24"/>
          <w:szCs w:val="24"/>
        </w:rPr>
        <w:t>J Nutr</w:t>
      </w:r>
      <w:r w:rsidR="004302B1" w:rsidRPr="004302B1">
        <w:rPr>
          <w:rFonts w:ascii="Times New Roman" w:hAnsi="Times New Roman" w:cs="Times New Roman"/>
          <w:sz w:val="24"/>
          <w:szCs w:val="24"/>
        </w:rPr>
        <w:t xml:space="preserve"> </w:t>
      </w:r>
      <w:r w:rsidR="004302B1" w:rsidRPr="004302B1">
        <w:rPr>
          <w:rFonts w:ascii="Times New Roman" w:hAnsi="Times New Roman" w:cs="Times New Roman"/>
          <w:b/>
          <w:sz w:val="24"/>
          <w:szCs w:val="24"/>
        </w:rPr>
        <w:t>145,</w:t>
      </w:r>
      <w:r w:rsidR="004302B1" w:rsidRPr="004302B1">
        <w:rPr>
          <w:rFonts w:ascii="Times New Roman" w:hAnsi="Times New Roman" w:cs="Times New Roman"/>
          <w:sz w:val="24"/>
          <w:szCs w:val="24"/>
        </w:rPr>
        <w:t xml:space="preserve"> </w:t>
      </w:r>
      <w:r w:rsidR="00F25344" w:rsidRPr="004302B1">
        <w:rPr>
          <w:rFonts w:ascii="Times New Roman" w:hAnsi="Times New Roman" w:cs="Times New Roman"/>
          <w:sz w:val="24"/>
          <w:szCs w:val="24"/>
        </w:rPr>
        <w:t>2639-</w:t>
      </w:r>
      <w:r w:rsidR="004302B1" w:rsidRPr="004302B1">
        <w:rPr>
          <w:rFonts w:ascii="Times New Roman" w:hAnsi="Times New Roman" w:cs="Times New Roman"/>
          <w:sz w:val="24"/>
          <w:szCs w:val="24"/>
        </w:rPr>
        <w:t>26</w:t>
      </w:r>
      <w:r w:rsidR="00F25344" w:rsidRPr="004302B1">
        <w:rPr>
          <w:rFonts w:ascii="Times New Roman" w:hAnsi="Times New Roman" w:cs="Times New Roman"/>
          <w:sz w:val="24"/>
          <w:szCs w:val="24"/>
        </w:rPr>
        <w:t xml:space="preserve">45. </w:t>
      </w:r>
    </w:p>
    <w:p w14:paraId="4FD33B10" w14:textId="1F79B83C" w:rsidR="00F25344" w:rsidRPr="000256C3" w:rsidRDefault="009B3072" w:rsidP="0085759D">
      <w:pPr>
        <w:pStyle w:val="HTMLPreformatted"/>
        <w:numPr>
          <w:ilvl w:val="0"/>
          <w:numId w:val="3"/>
        </w:numPr>
        <w:adjustRightInd w:val="0"/>
        <w:snapToGrid w:val="0"/>
        <w:spacing w:line="360" w:lineRule="auto"/>
        <w:rPr>
          <w:rFonts w:ascii="Times New Roman" w:hAnsi="Times New Roman" w:cs="Times New Roman"/>
          <w:sz w:val="24"/>
          <w:szCs w:val="24"/>
          <w:lang w:val="en-US"/>
        </w:rPr>
      </w:pPr>
      <w:r>
        <w:rPr>
          <w:rFonts w:ascii="Times New Roman" w:hAnsi="Times New Roman" w:cs="Times New Roman"/>
          <w:sz w:val="24"/>
          <w:szCs w:val="24"/>
          <w:lang w:val="sv-SE"/>
        </w:rPr>
        <w:tab/>
      </w:r>
      <w:r w:rsidR="00F25344" w:rsidRPr="004302B1">
        <w:rPr>
          <w:rFonts w:ascii="Times New Roman" w:hAnsi="Times New Roman" w:cs="Times New Roman"/>
          <w:sz w:val="24"/>
          <w:szCs w:val="24"/>
          <w:lang w:val="sv-SE"/>
        </w:rPr>
        <w:t xml:space="preserve">Forslund K, Hildebrand F, Nielsen T, </w:t>
      </w:r>
      <w:r w:rsidR="004302B1" w:rsidRPr="004302B1">
        <w:rPr>
          <w:rFonts w:ascii="Times New Roman" w:hAnsi="Times New Roman" w:cs="Times New Roman"/>
          <w:i/>
          <w:sz w:val="24"/>
          <w:szCs w:val="24"/>
          <w:lang w:val="sv-SE"/>
        </w:rPr>
        <w:t>et al.</w:t>
      </w:r>
      <w:r w:rsidR="004302B1" w:rsidRPr="004302B1">
        <w:rPr>
          <w:rFonts w:ascii="Times New Roman" w:hAnsi="Times New Roman" w:cs="Times New Roman"/>
          <w:sz w:val="24"/>
          <w:szCs w:val="24"/>
          <w:lang w:val="sv-SE"/>
        </w:rPr>
        <w:t xml:space="preserve"> </w:t>
      </w:r>
      <w:r w:rsidR="004302B1" w:rsidRPr="004302B1">
        <w:rPr>
          <w:rFonts w:ascii="Times New Roman" w:hAnsi="Times New Roman" w:cs="Times New Roman"/>
          <w:sz w:val="24"/>
          <w:szCs w:val="24"/>
          <w:lang w:val="en-US"/>
        </w:rPr>
        <w:t xml:space="preserve">(2015) </w:t>
      </w:r>
      <w:r w:rsidR="00F25344" w:rsidRPr="004302B1">
        <w:rPr>
          <w:rFonts w:ascii="Times New Roman" w:hAnsi="Times New Roman" w:cs="Times New Roman"/>
          <w:sz w:val="24"/>
          <w:szCs w:val="24"/>
          <w:lang w:val="en-US"/>
        </w:rPr>
        <w:t xml:space="preserve">Disentangling type 2 diabetes and metformin treatment signatures in the human gut microbiota. </w:t>
      </w:r>
      <w:r w:rsidR="00F25344" w:rsidRPr="000256C3">
        <w:rPr>
          <w:rFonts w:ascii="Times New Roman" w:hAnsi="Times New Roman" w:cs="Times New Roman"/>
          <w:i/>
          <w:sz w:val="24"/>
          <w:szCs w:val="24"/>
          <w:lang w:val="en-US"/>
        </w:rPr>
        <w:t>Nature.</w:t>
      </w:r>
      <w:r w:rsidR="004302B1" w:rsidRPr="000256C3">
        <w:rPr>
          <w:rFonts w:ascii="Times New Roman" w:hAnsi="Times New Roman" w:cs="Times New Roman"/>
          <w:sz w:val="24"/>
          <w:szCs w:val="24"/>
          <w:lang w:val="en-US"/>
        </w:rPr>
        <w:t xml:space="preserve"> </w:t>
      </w:r>
      <w:r w:rsidR="00F25344" w:rsidRPr="000256C3">
        <w:rPr>
          <w:rFonts w:ascii="Times New Roman" w:hAnsi="Times New Roman" w:cs="Times New Roman"/>
          <w:b/>
          <w:sz w:val="24"/>
          <w:szCs w:val="24"/>
          <w:lang w:val="en-US"/>
        </w:rPr>
        <w:t>528</w:t>
      </w:r>
      <w:r w:rsidR="004302B1" w:rsidRPr="000256C3">
        <w:rPr>
          <w:rFonts w:ascii="Times New Roman" w:hAnsi="Times New Roman" w:cs="Times New Roman"/>
          <w:sz w:val="24"/>
          <w:szCs w:val="24"/>
          <w:lang w:val="en-US"/>
        </w:rPr>
        <w:t xml:space="preserve">, </w:t>
      </w:r>
      <w:r w:rsidR="00F25344" w:rsidRPr="000256C3">
        <w:rPr>
          <w:rFonts w:ascii="Times New Roman" w:hAnsi="Times New Roman" w:cs="Times New Roman"/>
          <w:sz w:val="24"/>
          <w:szCs w:val="24"/>
          <w:lang w:val="en-US"/>
        </w:rPr>
        <w:t>262-266.</w:t>
      </w:r>
    </w:p>
    <w:p w14:paraId="4468BF23" w14:textId="0E7E7C4A" w:rsidR="00F5540D" w:rsidRPr="00CB5CFB" w:rsidRDefault="009B3072" w:rsidP="00805D44">
      <w:pPr>
        <w:pStyle w:val="HTMLPreformatted"/>
        <w:numPr>
          <w:ilvl w:val="0"/>
          <w:numId w:val="3"/>
        </w:numPr>
        <w:spacing w:line="360" w:lineRule="auto"/>
        <w:rPr>
          <w:rFonts w:ascii="Times New Roman" w:hAnsi="Times New Roman" w:cs="Times New Roman"/>
          <w:color w:val="000000"/>
          <w:sz w:val="24"/>
          <w:szCs w:val="24"/>
          <w:lang w:val="en-US"/>
        </w:rPr>
      </w:pPr>
      <w:r>
        <w:rPr>
          <w:rFonts w:ascii="Times New Roman" w:hAnsi="Times New Roman" w:cs="Times New Roman"/>
          <w:sz w:val="24"/>
          <w:szCs w:val="24"/>
          <w:lang w:val="en-US"/>
        </w:rPr>
        <w:tab/>
      </w:r>
      <w:r w:rsidR="00F5540D" w:rsidRPr="004362A4">
        <w:rPr>
          <w:rFonts w:ascii="Times New Roman" w:hAnsi="Times New Roman" w:cs="Times New Roman"/>
          <w:sz w:val="24"/>
          <w:szCs w:val="24"/>
          <w:lang w:val="en-US"/>
        </w:rPr>
        <w:t>C</w:t>
      </w:r>
      <w:r w:rsidR="004302B1">
        <w:rPr>
          <w:rFonts w:ascii="Times New Roman" w:hAnsi="Times New Roman" w:cs="Times New Roman"/>
          <w:sz w:val="24"/>
          <w:szCs w:val="24"/>
          <w:lang w:val="en-US"/>
        </w:rPr>
        <w:t>hakraborti CK (2015)</w:t>
      </w:r>
      <w:r w:rsidR="00F5540D" w:rsidRPr="004362A4">
        <w:rPr>
          <w:rFonts w:ascii="Times New Roman" w:hAnsi="Times New Roman" w:cs="Times New Roman"/>
          <w:sz w:val="24"/>
          <w:szCs w:val="24"/>
          <w:lang w:val="en-US"/>
        </w:rPr>
        <w:t xml:space="preserve"> New-found link between microbiota and obesity. </w:t>
      </w:r>
      <w:r w:rsidR="00F5540D" w:rsidRPr="004302B1">
        <w:rPr>
          <w:rFonts w:ascii="Times New Roman" w:hAnsi="Times New Roman" w:cs="Times New Roman"/>
          <w:i/>
          <w:sz w:val="24"/>
          <w:szCs w:val="24"/>
          <w:lang w:val="en-US"/>
        </w:rPr>
        <w:t>Wor</w:t>
      </w:r>
      <w:r w:rsidR="004302B1" w:rsidRPr="004302B1">
        <w:rPr>
          <w:rFonts w:ascii="Times New Roman" w:hAnsi="Times New Roman" w:cs="Times New Roman"/>
          <w:i/>
          <w:sz w:val="24"/>
          <w:szCs w:val="24"/>
          <w:lang w:val="en-US"/>
        </w:rPr>
        <w:t xml:space="preserve">ld J Gastrointest Pathophysiol </w:t>
      </w:r>
      <w:r w:rsidR="004302B1" w:rsidRPr="004302B1">
        <w:rPr>
          <w:rFonts w:ascii="Times New Roman" w:hAnsi="Times New Roman" w:cs="Times New Roman"/>
          <w:b/>
          <w:sz w:val="24"/>
          <w:szCs w:val="24"/>
          <w:lang w:val="en-US"/>
        </w:rPr>
        <w:t>6,</w:t>
      </w:r>
      <w:r w:rsidR="004302B1">
        <w:rPr>
          <w:rFonts w:ascii="Times New Roman" w:hAnsi="Times New Roman" w:cs="Times New Roman"/>
          <w:sz w:val="24"/>
          <w:szCs w:val="24"/>
          <w:lang w:val="en-US"/>
        </w:rPr>
        <w:t xml:space="preserve"> </w:t>
      </w:r>
      <w:r w:rsidR="00F5540D" w:rsidRPr="006A2726">
        <w:rPr>
          <w:rFonts w:ascii="Times New Roman" w:hAnsi="Times New Roman" w:cs="Times New Roman"/>
          <w:sz w:val="24"/>
          <w:szCs w:val="24"/>
          <w:lang w:val="en-US"/>
        </w:rPr>
        <w:t>110-</w:t>
      </w:r>
      <w:r w:rsidR="004302B1">
        <w:rPr>
          <w:rFonts w:ascii="Times New Roman" w:hAnsi="Times New Roman" w:cs="Times New Roman"/>
          <w:sz w:val="24"/>
          <w:szCs w:val="24"/>
          <w:lang w:val="en-US"/>
        </w:rPr>
        <w:t>11</w:t>
      </w:r>
      <w:r w:rsidR="00F5540D" w:rsidRPr="006A2726">
        <w:rPr>
          <w:rFonts w:ascii="Times New Roman" w:hAnsi="Times New Roman" w:cs="Times New Roman"/>
          <w:sz w:val="24"/>
          <w:szCs w:val="24"/>
          <w:lang w:val="en-US"/>
        </w:rPr>
        <w:t xml:space="preserve">9. </w:t>
      </w:r>
    </w:p>
    <w:p w14:paraId="1B0023F6" w14:textId="071AA9B5" w:rsidR="00F5540D" w:rsidRPr="009B3072" w:rsidRDefault="009B3072" w:rsidP="00805D44">
      <w:pPr>
        <w:pStyle w:val="HTMLPreformatted"/>
        <w:numPr>
          <w:ilvl w:val="0"/>
          <w:numId w:val="3"/>
        </w:numPr>
        <w:spacing w:line="360" w:lineRule="auto"/>
        <w:rPr>
          <w:rFonts w:ascii="Times New Roman" w:hAnsi="Times New Roman" w:cs="Times New Roman"/>
          <w:color w:val="000000"/>
          <w:sz w:val="24"/>
          <w:szCs w:val="24"/>
          <w:lang w:val="en-US"/>
        </w:rPr>
      </w:pPr>
      <w:r>
        <w:rPr>
          <w:rFonts w:ascii="Times New Roman" w:hAnsi="Times New Roman" w:cs="Times New Roman"/>
          <w:sz w:val="24"/>
          <w:szCs w:val="24"/>
          <w:lang w:val="sv-SE"/>
        </w:rPr>
        <w:tab/>
      </w:r>
      <w:r w:rsidR="00F5540D" w:rsidRPr="004302B1">
        <w:rPr>
          <w:rFonts w:ascii="Times New Roman" w:hAnsi="Times New Roman" w:cs="Times New Roman"/>
          <w:sz w:val="24"/>
          <w:szCs w:val="24"/>
          <w:lang w:val="sv-SE"/>
        </w:rPr>
        <w:t>Soderborg</w:t>
      </w:r>
      <w:r w:rsidR="004302B1" w:rsidRPr="004302B1">
        <w:rPr>
          <w:rFonts w:ascii="Times New Roman" w:hAnsi="Times New Roman" w:cs="Times New Roman"/>
          <w:sz w:val="24"/>
          <w:szCs w:val="24"/>
          <w:lang w:val="sv-SE"/>
        </w:rPr>
        <w:t xml:space="preserve"> TK, Borengasser SJ, Barbour LA </w:t>
      </w:r>
      <w:r w:rsidR="004302B1" w:rsidRPr="004302B1">
        <w:rPr>
          <w:rFonts w:ascii="Times New Roman" w:hAnsi="Times New Roman" w:cs="Times New Roman"/>
          <w:i/>
          <w:sz w:val="24"/>
          <w:szCs w:val="24"/>
          <w:lang w:val="sv-SE"/>
        </w:rPr>
        <w:t>et al.</w:t>
      </w:r>
      <w:r w:rsidR="004302B1" w:rsidRPr="004302B1">
        <w:rPr>
          <w:rFonts w:ascii="Times New Roman" w:hAnsi="Times New Roman" w:cs="Times New Roman"/>
          <w:sz w:val="24"/>
          <w:szCs w:val="24"/>
          <w:lang w:val="sv-SE"/>
        </w:rPr>
        <w:t xml:space="preserve"> </w:t>
      </w:r>
      <w:r w:rsidR="004302B1">
        <w:rPr>
          <w:rFonts w:ascii="Times New Roman" w:hAnsi="Times New Roman" w:cs="Times New Roman"/>
          <w:sz w:val="24"/>
          <w:szCs w:val="24"/>
          <w:lang w:val="en-US"/>
        </w:rPr>
        <w:t xml:space="preserve">(2016) </w:t>
      </w:r>
      <w:r w:rsidR="00F5540D" w:rsidRPr="004302B1">
        <w:rPr>
          <w:rFonts w:ascii="Times New Roman" w:hAnsi="Times New Roman" w:cs="Times New Roman"/>
          <w:sz w:val="24"/>
          <w:szCs w:val="24"/>
          <w:lang w:val="en-US"/>
        </w:rPr>
        <w:t xml:space="preserve"> </w:t>
      </w:r>
      <w:r w:rsidR="00F5540D" w:rsidRPr="004362A4">
        <w:rPr>
          <w:rFonts w:ascii="Times New Roman" w:hAnsi="Times New Roman" w:cs="Times New Roman"/>
          <w:sz w:val="24"/>
          <w:szCs w:val="24"/>
          <w:lang w:val="en-US"/>
        </w:rPr>
        <w:t xml:space="preserve">Microbial transmission from mothers with obesity or diabetes to infants: an innovative opportunity to interrupt a vicious cycle. </w:t>
      </w:r>
      <w:r w:rsidR="004302B1" w:rsidRPr="004302B1">
        <w:rPr>
          <w:rFonts w:ascii="Times New Roman" w:hAnsi="Times New Roman" w:cs="Times New Roman"/>
          <w:i/>
          <w:sz w:val="24"/>
          <w:szCs w:val="24"/>
          <w:lang w:val="en-US"/>
        </w:rPr>
        <w:t>Diabetologia</w:t>
      </w:r>
      <w:r w:rsidR="004302B1">
        <w:rPr>
          <w:rFonts w:ascii="Times New Roman" w:hAnsi="Times New Roman" w:cs="Times New Roman"/>
          <w:sz w:val="24"/>
          <w:szCs w:val="24"/>
          <w:lang w:val="en-US"/>
        </w:rPr>
        <w:t xml:space="preserve"> </w:t>
      </w:r>
      <w:r w:rsidR="004302B1" w:rsidRPr="004302B1">
        <w:rPr>
          <w:rFonts w:ascii="Times New Roman" w:hAnsi="Times New Roman" w:cs="Times New Roman"/>
          <w:b/>
          <w:sz w:val="24"/>
          <w:szCs w:val="24"/>
          <w:lang w:val="en-US"/>
        </w:rPr>
        <w:t>59</w:t>
      </w:r>
      <w:r w:rsidR="004302B1">
        <w:rPr>
          <w:rFonts w:ascii="Times New Roman" w:hAnsi="Times New Roman" w:cs="Times New Roman"/>
          <w:sz w:val="24"/>
          <w:szCs w:val="24"/>
          <w:lang w:val="en-US"/>
        </w:rPr>
        <w:t xml:space="preserve">, </w:t>
      </w:r>
      <w:r w:rsidR="00F5540D" w:rsidRPr="004302B1">
        <w:rPr>
          <w:rFonts w:ascii="Times New Roman" w:hAnsi="Times New Roman" w:cs="Times New Roman"/>
          <w:sz w:val="24"/>
          <w:szCs w:val="24"/>
          <w:lang w:val="en-US"/>
        </w:rPr>
        <w:t xml:space="preserve">895-906. </w:t>
      </w:r>
    </w:p>
    <w:p w14:paraId="1574D625" w14:textId="2F027B93" w:rsidR="009B3072" w:rsidRPr="009B3072" w:rsidRDefault="009B3072" w:rsidP="00935D34">
      <w:pPr>
        <w:pStyle w:val="HTMLPreformatted"/>
        <w:numPr>
          <w:ilvl w:val="0"/>
          <w:numId w:val="3"/>
        </w:numPr>
        <w:spacing w:line="360" w:lineRule="auto"/>
        <w:rPr>
          <w:rFonts w:ascii="Times New Roman" w:hAnsi="Times New Roman" w:cs="Times New Roman"/>
          <w:color w:val="000000"/>
          <w:sz w:val="24"/>
          <w:szCs w:val="24"/>
          <w:lang w:val="en-US"/>
        </w:rPr>
      </w:pPr>
      <w:r w:rsidRPr="009B3072">
        <w:rPr>
          <w:rFonts w:ascii="Times New Roman" w:hAnsi="Times New Roman" w:cs="Times New Roman"/>
          <w:color w:val="000000"/>
          <w:sz w:val="24"/>
          <w:szCs w:val="24"/>
          <w:lang w:val="sv-SE"/>
        </w:rPr>
        <w:tab/>
        <w:t xml:space="preserve">Paul HA, Bomhof MR, Vogel HJ </w:t>
      </w:r>
      <w:r w:rsidRPr="009B3072">
        <w:rPr>
          <w:rFonts w:ascii="Times New Roman" w:hAnsi="Times New Roman" w:cs="Times New Roman"/>
          <w:i/>
          <w:color w:val="000000"/>
          <w:sz w:val="24"/>
          <w:szCs w:val="24"/>
          <w:lang w:val="sv-SE"/>
        </w:rPr>
        <w:t>et al.</w:t>
      </w:r>
      <w:r w:rsidRPr="009B3072">
        <w:rPr>
          <w:rFonts w:ascii="Times New Roman" w:hAnsi="Times New Roman" w:cs="Times New Roman"/>
          <w:color w:val="000000"/>
          <w:sz w:val="24"/>
          <w:szCs w:val="24"/>
          <w:lang w:val="sv-SE"/>
        </w:rPr>
        <w:t xml:space="preserve"> </w:t>
      </w:r>
      <w:r w:rsidRPr="009B3072">
        <w:rPr>
          <w:rFonts w:ascii="Times New Roman" w:hAnsi="Times New Roman" w:cs="Times New Roman"/>
          <w:color w:val="000000"/>
          <w:sz w:val="24"/>
          <w:szCs w:val="24"/>
          <w:lang w:val="en-US"/>
        </w:rPr>
        <w:t>(2016) Diet-induced changes in maternal gut microbiota and metabolomic profiles influence programming of offspring obesity risk in rats.</w:t>
      </w:r>
      <w:r w:rsidRPr="009B3072">
        <w:rPr>
          <w:lang w:val="en-US"/>
        </w:rPr>
        <w:t xml:space="preserve"> </w:t>
      </w:r>
      <w:r w:rsidRPr="009B3072">
        <w:rPr>
          <w:rFonts w:ascii="Times New Roman" w:hAnsi="Times New Roman" w:cs="Times New Roman"/>
          <w:i/>
          <w:color w:val="000000"/>
          <w:sz w:val="24"/>
          <w:szCs w:val="24"/>
          <w:lang w:val="en-US"/>
        </w:rPr>
        <w:t>Sci Rep.</w:t>
      </w:r>
      <w:r w:rsidRPr="009B3072">
        <w:rPr>
          <w:rFonts w:ascii="Times New Roman" w:hAnsi="Times New Roman" w:cs="Times New Roman"/>
          <w:color w:val="000000"/>
          <w:sz w:val="24"/>
          <w:szCs w:val="24"/>
          <w:lang w:val="en-US"/>
        </w:rPr>
        <w:t xml:space="preserve"> </w:t>
      </w:r>
      <w:r w:rsidRPr="009B3072">
        <w:rPr>
          <w:rFonts w:ascii="Times New Roman" w:hAnsi="Times New Roman" w:cs="Times New Roman"/>
          <w:b/>
          <w:color w:val="000000"/>
          <w:sz w:val="24"/>
          <w:szCs w:val="24"/>
          <w:lang w:val="en-US"/>
        </w:rPr>
        <w:t>6</w:t>
      </w:r>
      <w:r w:rsidRPr="009B3072">
        <w:rPr>
          <w:rFonts w:ascii="Times New Roman" w:hAnsi="Times New Roman" w:cs="Times New Roman"/>
          <w:color w:val="000000"/>
          <w:sz w:val="24"/>
          <w:szCs w:val="24"/>
          <w:lang w:val="en-US"/>
        </w:rPr>
        <w:t xml:space="preserve">, 20683. </w:t>
      </w:r>
    </w:p>
    <w:p w14:paraId="0FC04037" w14:textId="52556BDF" w:rsidR="000D7568" w:rsidRPr="009B3072" w:rsidRDefault="000D7568" w:rsidP="00805D44">
      <w:pPr>
        <w:spacing w:line="360" w:lineRule="auto"/>
        <w:rPr>
          <w:rFonts w:ascii="Times New Roman" w:eastAsia="Times New Roman" w:hAnsi="Times New Roman" w:cs="Times New Roman"/>
          <w:color w:val="000000"/>
          <w:sz w:val="24"/>
          <w:szCs w:val="24"/>
          <w:lang w:eastAsia="fi-FI"/>
        </w:rPr>
      </w:pPr>
      <w:r w:rsidRPr="009B3072">
        <w:rPr>
          <w:rFonts w:ascii="Times New Roman" w:eastAsia="Times New Roman" w:hAnsi="Times New Roman" w:cs="Times New Roman"/>
          <w:color w:val="000000"/>
          <w:sz w:val="24"/>
          <w:szCs w:val="24"/>
          <w:lang w:eastAsia="fi-FI"/>
        </w:rPr>
        <w:br w:type="page"/>
      </w:r>
    </w:p>
    <w:p w14:paraId="66A392EA" w14:textId="3E1E9912" w:rsidR="000D7568" w:rsidRPr="00833353" w:rsidRDefault="000D7568" w:rsidP="00805D44">
      <w:pPr>
        <w:pStyle w:val="HTMLPreformatted"/>
        <w:spacing w:line="360" w:lineRule="auto"/>
        <w:jc w:val="both"/>
        <w:rPr>
          <w:rFonts w:ascii="Times New Roman" w:hAnsi="Times New Roman" w:cs="Times New Roman"/>
          <w:color w:val="000000"/>
          <w:sz w:val="24"/>
          <w:szCs w:val="24"/>
          <w:lang w:val="en-GB"/>
        </w:rPr>
      </w:pPr>
      <w:r w:rsidRPr="00833353">
        <w:rPr>
          <w:rFonts w:ascii="Times New Roman" w:hAnsi="Times New Roman" w:cs="Times New Roman"/>
          <w:b/>
          <w:sz w:val="24"/>
          <w:szCs w:val="24"/>
          <w:lang w:val="en-GB"/>
        </w:rPr>
        <w:lastRenderedPageBreak/>
        <w:t xml:space="preserve">Figure </w:t>
      </w:r>
      <w:r>
        <w:rPr>
          <w:rFonts w:ascii="Times New Roman" w:hAnsi="Times New Roman" w:cs="Times New Roman"/>
          <w:b/>
          <w:sz w:val="24"/>
          <w:szCs w:val="24"/>
          <w:lang w:val="en-GB"/>
        </w:rPr>
        <w:t>L</w:t>
      </w:r>
      <w:r w:rsidRPr="00833353">
        <w:rPr>
          <w:rFonts w:ascii="Times New Roman" w:hAnsi="Times New Roman" w:cs="Times New Roman"/>
          <w:b/>
          <w:sz w:val="24"/>
          <w:szCs w:val="24"/>
          <w:lang w:val="en-GB"/>
        </w:rPr>
        <w:t>egends</w:t>
      </w:r>
    </w:p>
    <w:p w14:paraId="6D118E1C" w14:textId="15BFB55C" w:rsidR="000D7568" w:rsidRPr="00833353" w:rsidRDefault="000D7568" w:rsidP="00805D4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t xml:space="preserve">Figure 1: </w:t>
      </w:r>
      <w:r w:rsidRPr="00DA610A">
        <w:rPr>
          <w:rFonts w:ascii="Times New Roman" w:hAnsi="Times New Roman" w:cs="Times New Roman"/>
          <w:sz w:val="24"/>
          <w:szCs w:val="24"/>
          <w:lang w:val="en-GB"/>
        </w:rPr>
        <w:t xml:space="preserve">Pearson’s correlations between microbiota diversity </w:t>
      </w:r>
      <w:r w:rsidR="00A81C0E" w:rsidRPr="00DA610A">
        <w:rPr>
          <w:rFonts w:ascii="Times New Roman" w:hAnsi="Times New Roman" w:cs="Times New Roman"/>
          <w:sz w:val="24"/>
          <w:szCs w:val="24"/>
          <w:lang w:val="en-GB"/>
        </w:rPr>
        <w:t xml:space="preserve">and richness </w:t>
      </w:r>
      <w:r w:rsidRPr="00DA610A">
        <w:rPr>
          <w:rFonts w:ascii="Times New Roman" w:hAnsi="Times New Roman" w:cs="Times New Roman"/>
          <w:sz w:val="24"/>
          <w:szCs w:val="24"/>
          <w:lang w:val="en-GB"/>
        </w:rPr>
        <w:t xml:space="preserve">(Shannon, Chao1, observed number of OTUs  and phylogenetic diversity) and the intakes of </w:t>
      </w:r>
      <w:r w:rsidR="00A81C0E" w:rsidRPr="00DA610A">
        <w:rPr>
          <w:rFonts w:ascii="Times New Roman" w:hAnsi="Times New Roman" w:cs="Times New Roman"/>
          <w:sz w:val="24"/>
          <w:szCs w:val="24"/>
          <w:lang w:val="en-GB"/>
        </w:rPr>
        <w:t xml:space="preserve">energy yielding nutrients and dietary </w:t>
      </w:r>
      <w:r w:rsidR="00A81C0E">
        <w:rPr>
          <w:rFonts w:ascii="Times New Roman" w:hAnsi="Times New Roman" w:cs="Times New Roman"/>
          <w:sz w:val="24"/>
          <w:szCs w:val="24"/>
          <w:lang w:val="en-GB"/>
        </w:rPr>
        <w:t xml:space="preserve">fats </w:t>
      </w:r>
      <w:r w:rsidRPr="00833353">
        <w:rPr>
          <w:rFonts w:ascii="Times New Roman" w:hAnsi="Times New Roman" w:cs="Times New Roman"/>
          <w:sz w:val="24"/>
          <w:szCs w:val="24"/>
          <w:lang w:val="en-GB"/>
        </w:rPr>
        <w:t xml:space="preserve">(% of daily energy intake) and carbohydrates and fibre (g per day). Statistically significant findings are marked with asterisks; * P&lt;0.05; ** P&lt;0.01. </w:t>
      </w:r>
    </w:p>
    <w:p w14:paraId="5748D666" w14:textId="25FB9DD0" w:rsidR="000D7568" w:rsidRPr="00DA610A" w:rsidRDefault="000D7568" w:rsidP="00805D4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t>Figure 2: Heatmap showing correlations betwe</w:t>
      </w:r>
      <w:r w:rsidR="00425C48">
        <w:rPr>
          <w:rFonts w:ascii="Times New Roman" w:hAnsi="Times New Roman" w:cs="Times New Roman"/>
          <w:sz w:val="24"/>
          <w:szCs w:val="24"/>
          <w:lang w:val="en-GB"/>
        </w:rPr>
        <w:t xml:space="preserve">en </w:t>
      </w:r>
      <w:r w:rsidR="00C02546">
        <w:rPr>
          <w:rFonts w:ascii="Times New Roman" w:hAnsi="Times New Roman" w:cs="Times New Roman"/>
          <w:sz w:val="24"/>
          <w:szCs w:val="24"/>
          <w:lang w:val="en-GB"/>
        </w:rPr>
        <w:t xml:space="preserve">gut microbes </w:t>
      </w:r>
      <w:r w:rsidR="00A81C0E">
        <w:rPr>
          <w:rFonts w:ascii="Times New Roman" w:hAnsi="Times New Roman" w:cs="Times New Roman"/>
          <w:sz w:val="24"/>
          <w:szCs w:val="24"/>
          <w:lang w:val="en-GB"/>
        </w:rPr>
        <w:t xml:space="preserve">and dietary </w:t>
      </w:r>
      <w:r w:rsidRPr="00833353">
        <w:rPr>
          <w:rFonts w:ascii="Times New Roman" w:hAnsi="Times New Roman" w:cs="Times New Roman"/>
          <w:sz w:val="24"/>
          <w:szCs w:val="24"/>
          <w:lang w:val="en-GB"/>
        </w:rPr>
        <w:t>nutrients</w:t>
      </w:r>
      <w:r w:rsidR="00081A83">
        <w:rPr>
          <w:rFonts w:ascii="Times New Roman" w:hAnsi="Times New Roman" w:cs="Times New Roman"/>
          <w:sz w:val="24"/>
          <w:szCs w:val="24"/>
          <w:lang w:val="en-GB"/>
        </w:rPr>
        <w:t xml:space="preserve"> (n=88)</w:t>
      </w:r>
      <w:r w:rsidRPr="00833353">
        <w:rPr>
          <w:rFonts w:ascii="Times New Roman" w:hAnsi="Times New Roman" w:cs="Times New Roman"/>
          <w:sz w:val="24"/>
          <w:szCs w:val="24"/>
          <w:lang w:val="en-GB"/>
        </w:rPr>
        <w:t>. The intensity of the colours repr</w:t>
      </w:r>
      <w:r w:rsidR="00C02546">
        <w:rPr>
          <w:rFonts w:ascii="Times New Roman" w:hAnsi="Times New Roman" w:cs="Times New Roman"/>
          <w:sz w:val="24"/>
          <w:szCs w:val="24"/>
          <w:lang w:val="en-GB"/>
        </w:rPr>
        <w:t xml:space="preserve">esents the degree of </w:t>
      </w:r>
      <w:r w:rsidR="00C02546" w:rsidRPr="00833353">
        <w:rPr>
          <w:rFonts w:ascii="Times New Roman" w:hAnsi="Times New Roman" w:cs="Times New Roman"/>
          <w:sz w:val="24"/>
          <w:szCs w:val="24"/>
          <w:lang w:val="en-GB"/>
        </w:rPr>
        <w:t>Spearman’s</w:t>
      </w:r>
      <w:r w:rsidR="00C02546" w:rsidRPr="00C02546">
        <w:rPr>
          <w:rFonts w:ascii="Times New Roman" w:hAnsi="Times New Roman" w:cs="Times New Roman"/>
          <w:sz w:val="24"/>
          <w:szCs w:val="24"/>
          <w:lang w:val="en-GB"/>
        </w:rPr>
        <w:t xml:space="preserve"> correlation </w:t>
      </w:r>
      <w:r w:rsidRPr="00833353">
        <w:rPr>
          <w:rFonts w:ascii="Times New Roman" w:hAnsi="Times New Roman" w:cs="Times New Roman"/>
          <w:sz w:val="24"/>
          <w:szCs w:val="24"/>
          <w:lang w:val="en-GB"/>
        </w:rPr>
        <w:t xml:space="preserve">between the microbial groups and the nutrients </w:t>
      </w:r>
      <w:r w:rsidR="00C02546">
        <w:rPr>
          <w:rFonts w:ascii="Times New Roman" w:hAnsi="Times New Roman" w:cs="Times New Roman"/>
          <w:sz w:val="24"/>
          <w:szCs w:val="24"/>
          <w:lang w:val="en-GB"/>
        </w:rPr>
        <w:t>as grams and % of energy</w:t>
      </w:r>
      <w:r w:rsidRPr="00833353">
        <w:rPr>
          <w:rFonts w:ascii="Times New Roman" w:hAnsi="Times New Roman" w:cs="Times New Roman"/>
          <w:sz w:val="24"/>
          <w:szCs w:val="24"/>
          <w:lang w:val="en-GB"/>
        </w:rPr>
        <w:t xml:space="preserve">. The colours indicate correlation: red represents a positive correlation and blue represents a negative correlation. </w:t>
      </w:r>
      <w:r w:rsidR="00C02546">
        <w:rPr>
          <w:rFonts w:ascii="Times New Roman" w:hAnsi="Times New Roman" w:cs="Times New Roman"/>
          <w:sz w:val="24"/>
          <w:szCs w:val="24"/>
          <w:lang w:val="en-GB"/>
        </w:rPr>
        <w:t>Asterisk**: BH-adjusted P</w:t>
      </w:r>
      <w:r w:rsidR="00425C48">
        <w:rPr>
          <w:rFonts w:ascii="Times New Roman" w:hAnsi="Times New Roman" w:cs="Times New Roman"/>
          <w:sz w:val="24"/>
          <w:szCs w:val="24"/>
          <w:lang w:val="en-GB"/>
        </w:rPr>
        <w:t xml:space="preserve">&lt;0.05. </w:t>
      </w:r>
      <w:r w:rsidR="0000081F" w:rsidRPr="00DA610A">
        <w:rPr>
          <w:rFonts w:ascii="Times New Roman" w:hAnsi="Times New Roman" w:cs="Times New Roman"/>
          <w:sz w:val="24"/>
          <w:szCs w:val="24"/>
          <w:lang w:val="en-GB"/>
        </w:rPr>
        <w:t xml:space="preserve">Vitamin A: retinol activity equivalents (RAE) comprising retinols and carotenoids. </w:t>
      </w:r>
      <w:r w:rsidR="00081A83">
        <w:rPr>
          <w:rFonts w:ascii="Times New Roman" w:hAnsi="Times New Roman" w:cs="Times New Roman"/>
          <w:sz w:val="24"/>
          <w:szCs w:val="24"/>
          <w:lang w:val="en-GB"/>
        </w:rPr>
        <w:t xml:space="preserve">K_Kingdom, </w:t>
      </w:r>
      <w:r w:rsidR="0000081F" w:rsidRPr="00DA610A">
        <w:rPr>
          <w:rFonts w:ascii="Times New Roman" w:hAnsi="Times New Roman" w:cs="Times New Roman"/>
          <w:sz w:val="24"/>
          <w:szCs w:val="24"/>
          <w:lang w:val="en-GB"/>
        </w:rPr>
        <w:t xml:space="preserve">p_phylum, </w:t>
      </w:r>
      <w:r w:rsidR="00081A83">
        <w:rPr>
          <w:rFonts w:ascii="Times New Roman" w:hAnsi="Times New Roman" w:cs="Times New Roman"/>
          <w:sz w:val="24"/>
          <w:szCs w:val="24"/>
          <w:lang w:val="en-GB"/>
        </w:rPr>
        <w:t xml:space="preserve">c_class, o_order, </w:t>
      </w:r>
      <w:r w:rsidR="0000081F" w:rsidRPr="00DA610A">
        <w:rPr>
          <w:rFonts w:ascii="Times New Roman" w:hAnsi="Times New Roman" w:cs="Times New Roman"/>
          <w:sz w:val="24"/>
          <w:szCs w:val="24"/>
          <w:lang w:val="en-GB"/>
        </w:rPr>
        <w:t>f_family, g_genus</w:t>
      </w:r>
      <w:r w:rsidR="00425C48">
        <w:rPr>
          <w:rFonts w:ascii="Times New Roman" w:hAnsi="Times New Roman" w:cs="Times New Roman"/>
          <w:sz w:val="24"/>
          <w:szCs w:val="24"/>
          <w:lang w:val="en-GB"/>
        </w:rPr>
        <w:t>, s_species</w:t>
      </w:r>
    </w:p>
    <w:p w14:paraId="6836EBBD" w14:textId="5A3A207A" w:rsidR="000D7568" w:rsidRPr="009D33D0" w:rsidRDefault="000D7568" w:rsidP="00805D44">
      <w:pPr>
        <w:spacing w:line="360" w:lineRule="auto"/>
        <w:jc w:val="both"/>
        <w:rPr>
          <w:rFonts w:ascii="Times New Roman" w:hAnsi="Times New Roman" w:cs="Times New Roman"/>
          <w:sz w:val="24"/>
          <w:szCs w:val="24"/>
          <w:lang w:val="en-GB"/>
        </w:rPr>
      </w:pPr>
      <w:r w:rsidRPr="00DA610A">
        <w:rPr>
          <w:rFonts w:ascii="Times New Roman" w:hAnsi="Times New Roman" w:cs="Times New Roman"/>
          <w:sz w:val="24"/>
          <w:szCs w:val="24"/>
          <w:lang w:val="en-GB"/>
        </w:rPr>
        <w:t xml:space="preserve">Figure 3: Heatmap showing correlations between </w:t>
      </w:r>
      <w:r w:rsidR="00C02546">
        <w:rPr>
          <w:rFonts w:ascii="Times New Roman" w:hAnsi="Times New Roman" w:cs="Times New Roman"/>
          <w:sz w:val="24"/>
          <w:szCs w:val="24"/>
          <w:lang w:val="en-GB"/>
        </w:rPr>
        <w:t xml:space="preserve">gut microbes </w:t>
      </w:r>
      <w:r w:rsidR="00425C48">
        <w:rPr>
          <w:rFonts w:ascii="Times New Roman" w:hAnsi="Times New Roman" w:cs="Times New Roman"/>
          <w:sz w:val="24"/>
          <w:szCs w:val="24"/>
          <w:lang w:val="en-GB"/>
        </w:rPr>
        <w:t>and lipidomics</w:t>
      </w:r>
      <w:r w:rsidRPr="00432EA5">
        <w:rPr>
          <w:rFonts w:ascii="Times New Roman" w:hAnsi="Times New Roman" w:cs="Times New Roman"/>
          <w:sz w:val="24"/>
          <w:szCs w:val="24"/>
          <w:lang w:val="en-GB"/>
        </w:rPr>
        <w:t xml:space="preserve"> </w:t>
      </w:r>
      <w:r w:rsidR="00081A83">
        <w:rPr>
          <w:rFonts w:ascii="Times New Roman" w:hAnsi="Times New Roman" w:cs="Times New Roman"/>
          <w:sz w:val="24"/>
          <w:szCs w:val="24"/>
          <w:lang w:val="en-GB"/>
        </w:rPr>
        <w:t xml:space="preserve">(n=92) </w:t>
      </w:r>
      <w:r w:rsidRPr="00432EA5">
        <w:rPr>
          <w:rFonts w:ascii="Times New Roman" w:hAnsi="Times New Roman" w:cs="Times New Roman"/>
          <w:sz w:val="24"/>
          <w:szCs w:val="24"/>
          <w:lang w:val="en-GB"/>
        </w:rPr>
        <w:t xml:space="preserve">from the </w:t>
      </w:r>
      <w:r w:rsidR="00C02546">
        <w:rPr>
          <w:rFonts w:ascii="Times New Roman" w:hAnsi="Times New Roman" w:cs="Times New Roman"/>
          <w:sz w:val="24"/>
          <w:szCs w:val="24"/>
          <w:lang w:val="en-GB"/>
        </w:rPr>
        <w:t xml:space="preserve">serum </w:t>
      </w:r>
      <w:r w:rsidR="00CF6B62">
        <w:rPr>
          <w:rFonts w:ascii="Times New Roman" w:hAnsi="Times New Roman" w:cs="Times New Roman"/>
          <w:sz w:val="24"/>
          <w:szCs w:val="24"/>
          <w:lang w:val="en-GB"/>
        </w:rPr>
        <w:t>lipidomics</w:t>
      </w:r>
      <w:r w:rsidRPr="00432EA5">
        <w:rPr>
          <w:rFonts w:ascii="Times New Roman" w:hAnsi="Times New Roman" w:cs="Times New Roman"/>
          <w:sz w:val="24"/>
          <w:szCs w:val="24"/>
          <w:lang w:val="en-GB"/>
        </w:rPr>
        <w:t xml:space="preserve"> analysis</w:t>
      </w:r>
      <w:r w:rsidRPr="009D33D0">
        <w:rPr>
          <w:rFonts w:ascii="Times New Roman" w:hAnsi="Times New Roman" w:cs="Times New Roman"/>
          <w:sz w:val="24"/>
          <w:szCs w:val="24"/>
          <w:lang w:val="en-GB"/>
        </w:rPr>
        <w:t xml:space="preserve">. The intensity of the colours represents the degree of </w:t>
      </w:r>
      <w:r w:rsidR="00C02546" w:rsidRPr="009D33D0">
        <w:rPr>
          <w:rFonts w:ascii="Times New Roman" w:hAnsi="Times New Roman" w:cs="Times New Roman"/>
          <w:sz w:val="24"/>
          <w:szCs w:val="24"/>
          <w:lang w:val="en-GB"/>
        </w:rPr>
        <w:t xml:space="preserve">Spearman’s correlation </w:t>
      </w:r>
      <w:r w:rsidRPr="009D33D0">
        <w:rPr>
          <w:rFonts w:ascii="Times New Roman" w:hAnsi="Times New Roman" w:cs="Times New Roman"/>
          <w:sz w:val="24"/>
          <w:szCs w:val="24"/>
          <w:lang w:val="en-GB"/>
        </w:rPr>
        <w:t xml:space="preserve">between the genera and the </w:t>
      </w:r>
      <w:r w:rsidR="00C02546" w:rsidRPr="009D33D0">
        <w:rPr>
          <w:rFonts w:ascii="Times New Roman" w:hAnsi="Times New Roman" w:cs="Times New Roman"/>
          <w:sz w:val="24"/>
          <w:szCs w:val="24"/>
          <w:lang w:val="en-GB"/>
        </w:rPr>
        <w:t>nutrients</w:t>
      </w:r>
      <w:r w:rsidRPr="009D33D0">
        <w:rPr>
          <w:rFonts w:ascii="Times New Roman" w:hAnsi="Times New Roman" w:cs="Times New Roman"/>
          <w:sz w:val="24"/>
          <w:szCs w:val="24"/>
          <w:lang w:val="en-GB"/>
        </w:rPr>
        <w:t xml:space="preserve">. The colours indicate correlations: red represents positive correlations and blue represents negative correlations. </w:t>
      </w:r>
      <w:r w:rsidR="00425C48" w:rsidRPr="009D33D0">
        <w:rPr>
          <w:rFonts w:ascii="Times New Roman" w:hAnsi="Times New Roman" w:cs="Times New Roman"/>
          <w:sz w:val="24"/>
          <w:szCs w:val="24"/>
          <w:lang w:val="en-GB"/>
        </w:rPr>
        <w:t xml:space="preserve">Asterisk**: FDR&lt;0.05. </w:t>
      </w:r>
      <w:r w:rsidR="00081A83" w:rsidRPr="009D33D0">
        <w:rPr>
          <w:rFonts w:ascii="Times New Roman" w:hAnsi="Times New Roman" w:cs="Times New Roman"/>
          <w:sz w:val="24"/>
          <w:szCs w:val="24"/>
          <w:lang w:val="en-GB"/>
        </w:rPr>
        <w:t>K_Kingdom, p_phylum, c_class, o_order, f_family, g_genus, s_species</w:t>
      </w:r>
      <w:r w:rsidRPr="009D33D0">
        <w:rPr>
          <w:rFonts w:ascii="Times New Roman" w:hAnsi="Times New Roman" w:cs="Times New Roman"/>
          <w:sz w:val="24"/>
          <w:szCs w:val="24"/>
          <w:lang w:val="en-GB"/>
        </w:rPr>
        <w:t xml:space="preserve"> </w:t>
      </w:r>
    </w:p>
    <w:p w14:paraId="3ACD1201" w14:textId="2F5FC28F" w:rsidR="00323131" w:rsidRPr="009D33D0" w:rsidRDefault="005F5D52" w:rsidP="00805D44">
      <w:pPr>
        <w:spacing w:line="360" w:lineRule="auto"/>
        <w:jc w:val="both"/>
        <w:rPr>
          <w:rFonts w:ascii="Times New Roman" w:hAnsi="Times New Roman" w:cs="Times New Roman"/>
          <w:sz w:val="24"/>
          <w:szCs w:val="24"/>
          <w:lang w:val="en-GB"/>
        </w:rPr>
      </w:pPr>
      <w:r w:rsidRPr="009D33D0">
        <w:rPr>
          <w:rFonts w:ascii="Times New Roman" w:hAnsi="Times New Roman" w:cs="Times New Roman"/>
          <w:sz w:val="24"/>
          <w:szCs w:val="24"/>
          <w:lang w:val="en-GB"/>
        </w:rPr>
        <w:t>Supporting information</w:t>
      </w:r>
      <w:r w:rsidR="007B051A" w:rsidRPr="009D33D0">
        <w:rPr>
          <w:rFonts w:ascii="Times New Roman" w:hAnsi="Times New Roman" w:cs="Times New Roman"/>
          <w:sz w:val="24"/>
          <w:szCs w:val="24"/>
          <w:lang w:val="en-GB"/>
        </w:rPr>
        <w:t xml:space="preserve"> Figure </w:t>
      </w:r>
      <w:r w:rsidRPr="009D33D0">
        <w:rPr>
          <w:rFonts w:ascii="Times New Roman" w:hAnsi="Times New Roman" w:cs="Times New Roman"/>
          <w:sz w:val="24"/>
          <w:szCs w:val="24"/>
          <w:lang w:val="en-GB"/>
        </w:rPr>
        <w:t>S</w:t>
      </w:r>
      <w:r w:rsidR="007B051A" w:rsidRPr="009D33D0">
        <w:rPr>
          <w:rFonts w:ascii="Times New Roman" w:hAnsi="Times New Roman" w:cs="Times New Roman"/>
          <w:sz w:val="24"/>
          <w:szCs w:val="24"/>
          <w:lang w:val="en-GB"/>
        </w:rPr>
        <w:t>1</w:t>
      </w:r>
      <w:r w:rsidR="000D7568" w:rsidRPr="009D33D0">
        <w:rPr>
          <w:rFonts w:ascii="Times New Roman" w:hAnsi="Times New Roman" w:cs="Times New Roman"/>
          <w:sz w:val="24"/>
          <w:szCs w:val="24"/>
          <w:lang w:val="en-GB"/>
        </w:rPr>
        <w:t>:</w:t>
      </w:r>
      <w:r w:rsidRPr="009D33D0">
        <w:rPr>
          <w:rFonts w:ascii="Times New Roman" w:hAnsi="Times New Roman" w:cs="Times New Roman"/>
          <w:sz w:val="24"/>
          <w:szCs w:val="24"/>
          <w:lang w:val="en-GB"/>
        </w:rPr>
        <w:t xml:space="preserve"> </w:t>
      </w:r>
      <w:r w:rsidR="000D7568" w:rsidRPr="009D33D0">
        <w:rPr>
          <w:rFonts w:ascii="Times New Roman" w:hAnsi="Times New Roman" w:cs="Times New Roman"/>
          <w:sz w:val="24"/>
          <w:szCs w:val="24"/>
          <w:lang w:val="en-GB"/>
        </w:rPr>
        <w:t>Relative abundance of faecal bacterial A) phyla, B) families and C) genera</w:t>
      </w:r>
      <w:r w:rsidR="003C05D9" w:rsidRPr="009D33D0">
        <w:rPr>
          <w:rFonts w:ascii="Times New Roman" w:hAnsi="Times New Roman" w:cs="Times New Roman"/>
          <w:sz w:val="24"/>
          <w:szCs w:val="24"/>
          <w:lang w:val="en-GB"/>
        </w:rPr>
        <w:t xml:space="preserve"> in the three dietary groups. Others: microbiota abundance &lt;1%</w:t>
      </w:r>
      <w:r w:rsidR="004647AE" w:rsidRPr="009D33D0">
        <w:rPr>
          <w:rFonts w:ascii="Times New Roman" w:hAnsi="Times New Roman" w:cs="Times New Roman"/>
          <w:sz w:val="24"/>
          <w:szCs w:val="24"/>
          <w:lang w:val="en-GB"/>
        </w:rPr>
        <w:t>.</w:t>
      </w:r>
      <w:r w:rsidR="00003434" w:rsidRPr="009D33D0">
        <w:rPr>
          <w:rFonts w:ascii="Times New Roman" w:hAnsi="Times New Roman" w:cs="Times New Roman"/>
          <w:sz w:val="24"/>
          <w:szCs w:val="24"/>
          <w:lang w:val="en-GB"/>
        </w:rPr>
        <w:t xml:space="preserve"> * between the three groups indicates statistical difference, P= 0.02, between the groups, **, indicates P=0.01</w:t>
      </w:r>
    </w:p>
    <w:p w14:paraId="2B8B5810" w14:textId="77777777" w:rsidR="00323131" w:rsidRDefault="00323131" w:rsidP="00805D44">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br w:type="page"/>
      </w:r>
    </w:p>
    <w:p w14:paraId="1E8E8CFA" w14:textId="77777777" w:rsidR="00387179" w:rsidRPr="009D33D0" w:rsidRDefault="00387179" w:rsidP="00805D4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lastRenderedPageBreak/>
        <w:t xml:space="preserve">Table 1. </w:t>
      </w:r>
      <w:r w:rsidRPr="009D33D0">
        <w:rPr>
          <w:rFonts w:ascii="Times New Roman" w:hAnsi="Times New Roman" w:cs="Times New Roman"/>
          <w:sz w:val="24"/>
          <w:szCs w:val="24"/>
          <w:lang w:val="en-GB"/>
        </w:rPr>
        <w:t>Characteristics of the pregnant, overweight women (n=100)</w:t>
      </w:r>
    </w:p>
    <w:tbl>
      <w:tblPr>
        <w:tblStyle w:val="LightShading"/>
        <w:tblW w:w="0" w:type="auto"/>
        <w:tblLook w:val="04A0" w:firstRow="1" w:lastRow="0" w:firstColumn="1" w:lastColumn="0" w:noHBand="0" w:noVBand="1"/>
      </w:tblPr>
      <w:tblGrid>
        <w:gridCol w:w="4786"/>
        <w:gridCol w:w="2013"/>
        <w:gridCol w:w="2218"/>
      </w:tblGrid>
      <w:tr w:rsidR="009D33D0" w:rsidRPr="009D33D0" w14:paraId="1713080C" w14:textId="77777777" w:rsidTr="003871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6" w:type="dxa"/>
            <w:shd w:val="clear" w:color="auto" w:fill="auto"/>
          </w:tcPr>
          <w:p w14:paraId="5DC3052C" w14:textId="77777777" w:rsidR="00387179" w:rsidRPr="009D33D0" w:rsidRDefault="00387179" w:rsidP="00805D44">
            <w:pPr>
              <w:tabs>
                <w:tab w:val="left" w:pos="567"/>
              </w:tabs>
              <w:spacing w:line="360" w:lineRule="auto"/>
              <w:jc w:val="both"/>
              <w:rPr>
                <w:rFonts w:ascii="Times New Roman" w:hAnsi="Times New Roman" w:cs="Times New Roman"/>
                <w:b w:val="0"/>
                <w:color w:val="auto"/>
                <w:sz w:val="24"/>
                <w:szCs w:val="24"/>
                <w:lang w:val="en-GB"/>
              </w:rPr>
            </w:pPr>
          </w:p>
        </w:tc>
        <w:tc>
          <w:tcPr>
            <w:tcW w:w="2013" w:type="dxa"/>
            <w:shd w:val="clear" w:color="auto" w:fill="auto"/>
          </w:tcPr>
          <w:p w14:paraId="1DAA4539" w14:textId="77777777" w:rsidR="00387179" w:rsidRPr="009D33D0" w:rsidRDefault="00387179" w:rsidP="00805D4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lang w:val="en-GB"/>
              </w:rPr>
            </w:pPr>
            <w:r w:rsidRPr="009D33D0">
              <w:rPr>
                <w:rFonts w:ascii="Times New Roman" w:hAnsi="Times New Roman" w:cs="Times New Roman"/>
                <w:b w:val="0"/>
                <w:color w:val="auto"/>
                <w:sz w:val="24"/>
                <w:szCs w:val="24"/>
                <w:lang w:val="en-GB"/>
              </w:rPr>
              <w:t>Mean</w:t>
            </w:r>
          </w:p>
        </w:tc>
        <w:tc>
          <w:tcPr>
            <w:tcW w:w="2218" w:type="dxa"/>
            <w:shd w:val="clear" w:color="auto" w:fill="auto"/>
          </w:tcPr>
          <w:p w14:paraId="282E6630" w14:textId="77777777" w:rsidR="00387179" w:rsidRPr="009D33D0" w:rsidRDefault="00387179" w:rsidP="00805D4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lang w:val="en-GB"/>
              </w:rPr>
            </w:pPr>
            <w:r w:rsidRPr="009D33D0">
              <w:rPr>
                <w:rFonts w:ascii="Times New Roman" w:hAnsi="Times New Roman" w:cs="Times New Roman"/>
                <w:b w:val="0"/>
                <w:color w:val="auto"/>
                <w:sz w:val="24"/>
                <w:szCs w:val="24"/>
                <w:lang w:val="en-GB"/>
              </w:rPr>
              <w:t>SD</w:t>
            </w:r>
          </w:p>
        </w:tc>
      </w:tr>
      <w:tr w:rsidR="009D33D0" w:rsidRPr="009D33D0" w14:paraId="25F603CC" w14:textId="77777777" w:rsidTr="003871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6" w:type="dxa"/>
            <w:shd w:val="clear" w:color="auto" w:fill="auto"/>
          </w:tcPr>
          <w:p w14:paraId="50286836" w14:textId="77777777" w:rsidR="00387179" w:rsidRPr="009D33D0" w:rsidRDefault="00387179" w:rsidP="00805D44">
            <w:pPr>
              <w:spacing w:line="360" w:lineRule="auto"/>
              <w:jc w:val="both"/>
              <w:rPr>
                <w:rFonts w:ascii="Times New Roman" w:hAnsi="Times New Roman" w:cs="Times New Roman"/>
                <w:b w:val="0"/>
                <w:color w:val="auto"/>
                <w:sz w:val="24"/>
                <w:szCs w:val="24"/>
                <w:lang w:val="en-GB"/>
              </w:rPr>
            </w:pPr>
            <w:r w:rsidRPr="009D33D0">
              <w:rPr>
                <w:rFonts w:ascii="Times New Roman" w:hAnsi="Times New Roman" w:cs="Times New Roman"/>
                <w:b w:val="0"/>
                <w:color w:val="auto"/>
                <w:sz w:val="24"/>
                <w:szCs w:val="24"/>
                <w:lang w:val="en-GB"/>
              </w:rPr>
              <w:t>Age (years)</w:t>
            </w:r>
          </w:p>
        </w:tc>
        <w:tc>
          <w:tcPr>
            <w:tcW w:w="2013" w:type="dxa"/>
            <w:shd w:val="clear" w:color="auto" w:fill="auto"/>
          </w:tcPr>
          <w:p w14:paraId="3932ADC5" w14:textId="77777777" w:rsidR="00387179" w:rsidRPr="009D33D0" w:rsidRDefault="00387179" w:rsidP="00805D4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GB"/>
              </w:rPr>
            </w:pPr>
            <w:r w:rsidRPr="009D33D0">
              <w:rPr>
                <w:rFonts w:ascii="Times New Roman" w:hAnsi="Times New Roman" w:cs="Times New Roman"/>
                <w:color w:val="auto"/>
                <w:sz w:val="24"/>
                <w:szCs w:val="24"/>
                <w:lang w:val="en-GB"/>
              </w:rPr>
              <w:t>30.1</w:t>
            </w:r>
          </w:p>
        </w:tc>
        <w:tc>
          <w:tcPr>
            <w:tcW w:w="2218" w:type="dxa"/>
            <w:shd w:val="clear" w:color="auto" w:fill="auto"/>
          </w:tcPr>
          <w:p w14:paraId="68412359" w14:textId="77777777" w:rsidR="00387179" w:rsidRPr="009D33D0" w:rsidRDefault="00387179" w:rsidP="00805D4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GB"/>
              </w:rPr>
            </w:pPr>
            <w:r w:rsidRPr="009D33D0">
              <w:rPr>
                <w:rFonts w:ascii="Times New Roman" w:hAnsi="Times New Roman" w:cs="Times New Roman"/>
                <w:color w:val="auto"/>
                <w:sz w:val="24"/>
                <w:szCs w:val="24"/>
                <w:lang w:val="en-GB"/>
              </w:rPr>
              <w:t>4.7</w:t>
            </w:r>
          </w:p>
        </w:tc>
      </w:tr>
      <w:tr w:rsidR="009D33D0" w:rsidRPr="009D33D0" w14:paraId="0D9A1C94" w14:textId="77777777" w:rsidTr="00387179">
        <w:tc>
          <w:tcPr>
            <w:cnfStyle w:val="001000000000" w:firstRow="0" w:lastRow="0" w:firstColumn="1" w:lastColumn="0" w:oddVBand="0" w:evenVBand="0" w:oddHBand="0" w:evenHBand="0" w:firstRowFirstColumn="0" w:firstRowLastColumn="0" w:lastRowFirstColumn="0" w:lastRowLastColumn="0"/>
            <w:tcW w:w="4786" w:type="dxa"/>
            <w:shd w:val="clear" w:color="auto" w:fill="auto"/>
          </w:tcPr>
          <w:p w14:paraId="69FC6340" w14:textId="77777777" w:rsidR="00387179" w:rsidRPr="009D33D0" w:rsidRDefault="00387179" w:rsidP="00805D44">
            <w:pPr>
              <w:spacing w:line="360" w:lineRule="auto"/>
              <w:jc w:val="both"/>
              <w:rPr>
                <w:rFonts w:ascii="Times New Roman" w:hAnsi="Times New Roman" w:cs="Times New Roman"/>
                <w:b w:val="0"/>
                <w:color w:val="auto"/>
                <w:sz w:val="24"/>
                <w:szCs w:val="24"/>
                <w:lang w:val="en-GB"/>
              </w:rPr>
            </w:pPr>
            <w:r w:rsidRPr="009D33D0">
              <w:rPr>
                <w:rFonts w:ascii="Times New Roman" w:hAnsi="Times New Roman" w:cs="Times New Roman"/>
                <w:b w:val="0"/>
                <w:color w:val="auto"/>
                <w:sz w:val="24"/>
                <w:szCs w:val="24"/>
                <w:lang w:val="en-GB"/>
              </w:rPr>
              <w:t>Week of gestation</w:t>
            </w:r>
          </w:p>
        </w:tc>
        <w:tc>
          <w:tcPr>
            <w:tcW w:w="2013" w:type="dxa"/>
            <w:shd w:val="clear" w:color="auto" w:fill="auto"/>
          </w:tcPr>
          <w:p w14:paraId="12788CA8" w14:textId="77777777" w:rsidR="00387179" w:rsidRPr="009D33D0" w:rsidRDefault="00387179" w:rsidP="00805D4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GB"/>
              </w:rPr>
            </w:pPr>
            <w:r w:rsidRPr="009D33D0">
              <w:rPr>
                <w:rFonts w:ascii="Times New Roman" w:hAnsi="Times New Roman" w:cs="Times New Roman"/>
                <w:color w:val="auto"/>
                <w:sz w:val="24"/>
                <w:szCs w:val="24"/>
                <w:lang w:val="en-GB"/>
              </w:rPr>
              <w:t>13.3</w:t>
            </w:r>
          </w:p>
        </w:tc>
        <w:tc>
          <w:tcPr>
            <w:tcW w:w="2218" w:type="dxa"/>
            <w:shd w:val="clear" w:color="auto" w:fill="auto"/>
          </w:tcPr>
          <w:p w14:paraId="35B8CCEB" w14:textId="77777777" w:rsidR="00387179" w:rsidRPr="009D33D0" w:rsidRDefault="00387179" w:rsidP="00805D4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GB"/>
              </w:rPr>
            </w:pPr>
            <w:r w:rsidRPr="009D33D0">
              <w:rPr>
                <w:rFonts w:ascii="Times New Roman" w:hAnsi="Times New Roman" w:cs="Times New Roman"/>
                <w:color w:val="auto"/>
                <w:sz w:val="24"/>
                <w:szCs w:val="24"/>
                <w:lang w:val="en-GB"/>
              </w:rPr>
              <w:t>2.4</w:t>
            </w:r>
          </w:p>
        </w:tc>
      </w:tr>
      <w:tr w:rsidR="009D33D0" w:rsidRPr="009D33D0" w14:paraId="55AC0DD0" w14:textId="77777777" w:rsidTr="003871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6" w:type="dxa"/>
            <w:shd w:val="clear" w:color="auto" w:fill="auto"/>
          </w:tcPr>
          <w:p w14:paraId="6C471EFF" w14:textId="77777777" w:rsidR="00387179" w:rsidRPr="009D33D0" w:rsidRDefault="00387179" w:rsidP="00805D44">
            <w:pPr>
              <w:spacing w:line="360" w:lineRule="auto"/>
              <w:jc w:val="both"/>
              <w:rPr>
                <w:rFonts w:ascii="Times New Roman" w:hAnsi="Times New Roman" w:cs="Times New Roman"/>
                <w:b w:val="0"/>
                <w:color w:val="auto"/>
                <w:sz w:val="24"/>
                <w:szCs w:val="24"/>
                <w:lang w:val="en-GB"/>
              </w:rPr>
            </w:pPr>
            <w:r w:rsidRPr="009D33D0">
              <w:rPr>
                <w:rFonts w:ascii="Times New Roman" w:hAnsi="Times New Roman" w:cs="Times New Roman"/>
                <w:b w:val="0"/>
                <w:color w:val="auto"/>
                <w:sz w:val="24"/>
                <w:szCs w:val="24"/>
                <w:lang w:val="en-GB"/>
              </w:rPr>
              <w:t>Pre-pregnancy BMI</w:t>
            </w:r>
          </w:p>
        </w:tc>
        <w:tc>
          <w:tcPr>
            <w:tcW w:w="2013" w:type="dxa"/>
            <w:shd w:val="clear" w:color="auto" w:fill="auto"/>
          </w:tcPr>
          <w:p w14:paraId="7F7D168B" w14:textId="77777777" w:rsidR="00387179" w:rsidRPr="009D33D0" w:rsidRDefault="00387179" w:rsidP="00805D4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GB"/>
              </w:rPr>
            </w:pPr>
            <w:r w:rsidRPr="009D33D0">
              <w:rPr>
                <w:rFonts w:ascii="Times New Roman" w:hAnsi="Times New Roman" w:cs="Times New Roman"/>
                <w:color w:val="auto"/>
                <w:sz w:val="24"/>
                <w:szCs w:val="24"/>
                <w:lang w:val="en-GB"/>
              </w:rPr>
              <w:t>30.2</w:t>
            </w:r>
          </w:p>
        </w:tc>
        <w:tc>
          <w:tcPr>
            <w:tcW w:w="2218" w:type="dxa"/>
            <w:shd w:val="clear" w:color="auto" w:fill="auto"/>
          </w:tcPr>
          <w:p w14:paraId="7CD6C0B6" w14:textId="77777777" w:rsidR="00387179" w:rsidRPr="009D33D0" w:rsidRDefault="00387179" w:rsidP="00805D4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GB"/>
              </w:rPr>
            </w:pPr>
            <w:r w:rsidRPr="009D33D0">
              <w:rPr>
                <w:rFonts w:ascii="Times New Roman" w:hAnsi="Times New Roman" w:cs="Times New Roman"/>
                <w:color w:val="auto"/>
                <w:sz w:val="24"/>
                <w:szCs w:val="24"/>
                <w:lang w:val="en-GB"/>
              </w:rPr>
              <w:t>4.6</w:t>
            </w:r>
          </w:p>
        </w:tc>
      </w:tr>
      <w:tr w:rsidR="009D33D0" w:rsidRPr="009D33D0" w14:paraId="05B0E6D3" w14:textId="77777777" w:rsidTr="00387179">
        <w:tc>
          <w:tcPr>
            <w:cnfStyle w:val="001000000000" w:firstRow="0" w:lastRow="0" w:firstColumn="1" w:lastColumn="0" w:oddVBand="0" w:evenVBand="0" w:oddHBand="0" w:evenHBand="0" w:firstRowFirstColumn="0" w:firstRowLastColumn="0" w:lastRowFirstColumn="0" w:lastRowLastColumn="0"/>
            <w:tcW w:w="4786" w:type="dxa"/>
            <w:shd w:val="clear" w:color="auto" w:fill="auto"/>
          </w:tcPr>
          <w:p w14:paraId="449ABC9A" w14:textId="77777777" w:rsidR="00387179" w:rsidRPr="009D33D0" w:rsidRDefault="00387179" w:rsidP="00805D44">
            <w:pPr>
              <w:tabs>
                <w:tab w:val="left" w:pos="567"/>
              </w:tabs>
              <w:spacing w:line="360" w:lineRule="auto"/>
              <w:jc w:val="both"/>
              <w:rPr>
                <w:rFonts w:ascii="Times New Roman" w:hAnsi="Times New Roman" w:cs="Times New Roman"/>
                <w:b w:val="0"/>
                <w:color w:val="auto"/>
                <w:sz w:val="24"/>
                <w:szCs w:val="24"/>
                <w:lang w:val="en-GB"/>
              </w:rPr>
            </w:pPr>
            <w:r w:rsidRPr="009D33D0">
              <w:rPr>
                <w:rFonts w:ascii="Times New Roman" w:hAnsi="Times New Roman" w:cs="Times New Roman"/>
                <w:b w:val="0"/>
                <w:color w:val="auto"/>
                <w:sz w:val="24"/>
                <w:szCs w:val="24"/>
                <w:lang w:val="en-GB"/>
              </w:rPr>
              <w:tab/>
              <w:t>Proportion of overweight (BMI 25-30)</w:t>
            </w:r>
          </w:p>
        </w:tc>
        <w:tc>
          <w:tcPr>
            <w:tcW w:w="2013" w:type="dxa"/>
            <w:shd w:val="clear" w:color="auto" w:fill="auto"/>
          </w:tcPr>
          <w:p w14:paraId="7F424A31" w14:textId="18F2B8A2" w:rsidR="00387179" w:rsidRPr="009D33D0" w:rsidRDefault="00387179" w:rsidP="00805D4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GB"/>
              </w:rPr>
            </w:pPr>
            <w:r w:rsidRPr="009D33D0">
              <w:rPr>
                <w:rFonts w:ascii="Times New Roman" w:hAnsi="Times New Roman" w:cs="Times New Roman"/>
                <w:color w:val="auto"/>
                <w:sz w:val="24"/>
                <w:szCs w:val="24"/>
                <w:lang w:val="en-GB"/>
              </w:rPr>
              <w:t>51</w:t>
            </w:r>
            <w:r w:rsidR="007473EB" w:rsidRPr="009D33D0">
              <w:rPr>
                <w:rFonts w:ascii="Times New Roman" w:hAnsi="Times New Roman" w:cs="Times New Roman"/>
                <w:color w:val="auto"/>
                <w:sz w:val="24"/>
                <w:szCs w:val="24"/>
                <w:lang w:val="en-GB"/>
              </w:rPr>
              <w:t>%</w:t>
            </w:r>
          </w:p>
        </w:tc>
        <w:tc>
          <w:tcPr>
            <w:tcW w:w="2218" w:type="dxa"/>
            <w:shd w:val="clear" w:color="auto" w:fill="auto"/>
          </w:tcPr>
          <w:p w14:paraId="2D25295F" w14:textId="77777777" w:rsidR="00387179" w:rsidRPr="009D33D0" w:rsidRDefault="00387179" w:rsidP="00805D4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GB"/>
              </w:rPr>
            </w:pPr>
          </w:p>
        </w:tc>
      </w:tr>
      <w:tr w:rsidR="009D33D0" w:rsidRPr="009D33D0" w14:paraId="6B0F15F0" w14:textId="77777777" w:rsidTr="003871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6" w:type="dxa"/>
            <w:shd w:val="clear" w:color="auto" w:fill="auto"/>
          </w:tcPr>
          <w:p w14:paraId="6E93E0CD" w14:textId="77777777" w:rsidR="00387179" w:rsidRPr="009D33D0" w:rsidRDefault="00387179" w:rsidP="00805D44">
            <w:pPr>
              <w:tabs>
                <w:tab w:val="left" w:pos="567"/>
              </w:tabs>
              <w:spacing w:line="360" w:lineRule="auto"/>
              <w:jc w:val="both"/>
              <w:rPr>
                <w:rFonts w:ascii="Times New Roman" w:hAnsi="Times New Roman" w:cs="Times New Roman"/>
                <w:b w:val="0"/>
                <w:color w:val="auto"/>
                <w:sz w:val="24"/>
                <w:szCs w:val="24"/>
                <w:lang w:val="en-GB"/>
              </w:rPr>
            </w:pPr>
            <w:r w:rsidRPr="009D33D0">
              <w:rPr>
                <w:rFonts w:ascii="Times New Roman" w:hAnsi="Times New Roman" w:cs="Times New Roman"/>
                <w:b w:val="0"/>
                <w:color w:val="auto"/>
                <w:sz w:val="24"/>
                <w:szCs w:val="24"/>
                <w:lang w:val="en-GB"/>
              </w:rPr>
              <w:tab/>
              <w:t>Proportion of obese (BMI ≥30)</w:t>
            </w:r>
          </w:p>
        </w:tc>
        <w:tc>
          <w:tcPr>
            <w:tcW w:w="2013" w:type="dxa"/>
            <w:shd w:val="clear" w:color="auto" w:fill="auto"/>
          </w:tcPr>
          <w:p w14:paraId="3A24027F" w14:textId="32A1EAFB" w:rsidR="00387179" w:rsidRPr="009D33D0" w:rsidRDefault="00387179" w:rsidP="00805D4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GB"/>
              </w:rPr>
            </w:pPr>
            <w:r w:rsidRPr="009D33D0">
              <w:rPr>
                <w:rFonts w:ascii="Times New Roman" w:hAnsi="Times New Roman" w:cs="Times New Roman"/>
                <w:color w:val="auto"/>
                <w:sz w:val="24"/>
                <w:szCs w:val="24"/>
                <w:lang w:val="en-GB"/>
              </w:rPr>
              <w:t>49</w:t>
            </w:r>
            <w:r w:rsidR="007473EB" w:rsidRPr="009D33D0">
              <w:rPr>
                <w:rFonts w:ascii="Times New Roman" w:hAnsi="Times New Roman" w:cs="Times New Roman"/>
                <w:color w:val="auto"/>
                <w:sz w:val="24"/>
                <w:szCs w:val="24"/>
                <w:lang w:val="en-GB"/>
              </w:rPr>
              <w:t>%</w:t>
            </w:r>
          </w:p>
        </w:tc>
        <w:tc>
          <w:tcPr>
            <w:tcW w:w="2218" w:type="dxa"/>
            <w:shd w:val="clear" w:color="auto" w:fill="auto"/>
          </w:tcPr>
          <w:p w14:paraId="12809CE1" w14:textId="77777777" w:rsidR="00387179" w:rsidRPr="009D33D0" w:rsidRDefault="00387179" w:rsidP="00805D4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GB"/>
              </w:rPr>
            </w:pPr>
          </w:p>
        </w:tc>
      </w:tr>
      <w:tr w:rsidR="00387179" w:rsidRPr="00CE3389" w14:paraId="41F58038" w14:textId="77777777" w:rsidTr="00387179">
        <w:tc>
          <w:tcPr>
            <w:cnfStyle w:val="001000000000" w:firstRow="0" w:lastRow="0" w:firstColumn="1" w:lastColumn="0" w:oddVBand="0" w:evenVBand="0" w:oddHBand="0" w:evenHBand="0" w:firstRowFirstColumn="0" w:firstRowLastColumn="0" w:lastRowFirstColumn="0" w:lastRowLastColumn="0"/>
            <w:tcW w:w="4786" w:type="dxa"/>
            <w:shd w:val="clear" w:color="auto" w:fill="auto"/>
          </w:tcPr>
          <w:p w14:paraId="3CC98CDA" w14:textId="77777777" w:rsidR="00387179" w:rsidRPr="00CE3389" w:rsidRDefault="00387179" w:rsidP="00805D44">
            <w:pPr>
              <w:spacing w:line="360" w:lineRule="auto"/>
              <w:jc w:val="both"/>
              <w:rPr>
                <w:rFonts w:ascii="Times New Roman" w:hAnsi="Times New Roman" w:cs="Times New Roman"/>
                <w:b w:val="0"/>
                <w:sz w:val="24"/>
                <w:szCs w:val="24"/>
                <w:lang w:val="en-GB"/>
              </w:rPr>
            </w:pPr>
            <w:r w:rsidRPr="00CE3389">
              <w:rPr>
                <w:rFonts w:ascii="Times New Roman" w:hAnsi="Times New Roman" w:cs="Times New Roman"/>
                <w:b w:val="0"/>
                <w:sz w:val="24"/>
                <w:szCs w:val="24"/>
                <w:lang w:val="en-GB"/>
              </w:rPr>
              <w:t>Education</w:t>
            </w:r>
          </w:p>
        </w:tc>
        <w:tc>
          <w:tcPr>
            <w:tcW w:w="2013" w:type="dxa"/>
            <w:shd w:val="clear" w:color="auto" w:fill="auto"/>
          </w:tcPr>
          <w:p w14:paraId="1B2D59FE" w14:textId="77777777" w:rsidR="00387179" w:rsidRPr="00CE3389" w:rsidRDefault="00387179" w:rsidP="00805D4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p>
        </w:tc>
        <w:tc>
          <w:tcPr>
            <w:tcW w:w="2218" w:type="dxa"/>
            <w:shd w:val="clear" w:color="auto" w:fill="auto"/>
          </w:tcPr>
          <w:p w14:paraId="35E23419" w14:textId="77777777" w:rsidR="00387179" w:rsidRPr="00CE3389" w:rsidRDefault="00387179" w:rsidP="00805D4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p>
        </w:tc>
      </w:tr>
      <w:tr w:rsidR="00387179" w:rsidRPr="00CE3389" w14:paraId="16275A9D" w14:textId="77777777" w:rsidTr="003871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6" w:type="dxa"/>
            <w:shd w:val="clear" w:color="auto" w:fill="auto"/>
          </w:tcPr>
          <w:p w14:paraId="0244B5B8" w14:textId="77777777" w:rsidR="00387179" w:rsidRPr="00CE3389" w:rsidRDefault="00387179" w:rsidP="00805D44">
            <w:pPr>
              <w:tabs>
                <w:tab w:val="left" w:pos="567"/>
              </w:tabs>
              <w:spacing w:line="360" w:lineRule="auto"/>
              <w:ind w:left="567"/>
              <w:jc w:val="both"/>
              <w:rPr>
                <w:rFonts w:ascii="Times New Roman" w:hAnsi="Times New Roman" w:cs="Times New Roman"/>
                <w:b w:val="0"/>
                <w:sz w:val="24"/>
                <w:szCs w:val="24"/>
                <w:lang w:val="en-GB"/>
              </w:rPr>
            </w:pPr>
            <w:r>
              <w:rPr>
                <w:rFonts w:ascii="Times New Roman" w:hAnsi="Times New Roman" w:cs="Times New Roman"/>
                <w:b w:val="0"/>
                <w:color w:val="auto"/>
                <w:sz w:val="24"/>
                <w:szCs w:val="24"/>
                <w:lang w:val="en-GB"/>
              </w:rPr>
              <w:t>Proportion of h</w:t>
            </w:r>
            <w:r w:rsidRPr="00CE3389">
              <w:rPr>
                <w:rFonts w:ascii="Times New Roman" w:hAnsi="Times New Roman" w:cs="Times New Roman"/>
                <w:b w:val="0"/>
                <w:color w:val="auto"/>
                <w:sz w:val="24"/>
                <w:szCs w:val="24"/>
                <w:lang w:val="en-GB"/>
              </w:rPr>
              <w:t xml:space="preserve">ighly educated </w:t>
            </w:r>
            <w:r w:rsidRPr="00CE3389">
              <w:rPr>
                <w:rFonts w:ascii="Times New Roman" w:hAnsi="Times New Roman" w:cs="Times New Roman"/>
                <w:b w:val="0"/>
                <w:sz w:val="24"/>
                <w:szCs w:val="24"/>
                <w:lang w:val="en-GB"/>
              </w:rPr>
              <w:t>(College or university degree )</w:t>
            </w:r>
          </w:p>
        </w:tc>
        <w:tc>
          <w:tcPr>
            <w:tcW w:w="2013" w:type="dxa"/>
            <w:shd w:val="clear" w:color="auto" w:fill="auto"/>
          </w:tcPr>
          <w:p w14:paraId="20FC115D" w14:textId="77777777" w:rsidR="00387179" w:rsidRPr="00CE3389" w:rsidRDefault="00387179" w:rsidP="00805D4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CE3389">
              <w:rPr>
                <w:rFonts w:ascii="Times New Roman" w:hAnsi="Times New Roman" w:cs="Times New Roman"/>
                <w:sz w:val="24"/>
                <w:szCs w:val="24"/>
                <w:lang w:val="en-GB"/>
              </w:rPr>
              <w:t>50</w:t>
            </w:r>
            <w:r>
              <w:rPr>
                <w:rFonts w:ascii="Times New Roman" w:hAnsi="Times New Roman" w:cs="Times New Roman"/>
                <w:sz w:val="24"/>
                <w:szCs w:val="24"/>
                <w:lang w:val="en-GB"/>
              </w:rPr>
              <w:t>%</w:t>
            </w:r>
          </w:p>
        </w:tc>
        <w:tc>
          <w:tcPr>
            <w:tcW w:w="2218" w:type="dxa"/>
            <w:shd w:val="clear" w:color="auto" w:fill="auto"/>
          </w:tcPr>
          <w:p w14:paraId="0132D523" w14:textId="77777777" w:rsidR="00387179" w:rsidRPr="00CE3389" w:rsidRDefault="00387179" w:rsidP="00805D4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r>
    </w:tbl>
    <w:p w14:paraId="7ECBE3AB" w14:textId="77777777" w:rsidR="00387179" w:rsidRPr="00833353" w:rsidRDefault="00387179" w:rsidP="00805D4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t>BMI = body mass index</w:t>
      </w:r>
    </w:p>
    <w:p w14:paraId="3DEEBD00" w14:textId="567EC86D" w:rsidR="00323131" w:rsidRDefault="00387179" w:rsidP="00805D4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t>SD = standard deviation</w:t>
      </w:r>
    </w:p>
    <w:p w14:paraId="368B975C" w14:textId="77777777" w:rsidR="00291782" w:rsidRDefault="00291782" w:rsidP="00805D44">
      <w:pPr>
        <w:spacing w:line="360" w:lineRule="auto"/>
        <w:rPr>
          <w:rFonts w:ascii="Times New Roman" w:hAnsi="Times New Roman" w:cs="Times New Roman"/>
          <w:sz w:val="24"/>
          <w:szCs w:val="24"/>
          <w:lang w:val="en-GB"/>
        </w:rPr>
      </w:pPr>
    </w:p>
    <w:p w14:paraId="58DBE49F" w14:textId="77777777" w:rsidR="00323131" w:rsidRDefault="00323131" w:rsidP="00805D44">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br w:type="page"/>
      </w:r>
    </w:p>
    <w:p w14:paraId="2D203414" w14:textId="77777777" w:rsidR="00323131" w:rsidRDefault="00323131" w:rsidP="00805D44">
      <w:pPr>
        <w:spacing w:line="360" w:lineRule="auto"/>
        <w:jc w:val="both"/>
        <w:rPr>
          <w:rFonts w:ascii="Times New Roman" w:hAnsi="Times New Roman" w:cs="Times New Roman"/>
          <w:sz w:val="24"/>
          <w:szCs w:val="24"/>
          <w:lang w:val="en-GB"/>
        </w:rPr>
        <w:sectPr w:rsidR="00323131" w:rsidSect="00576414">
          <w:footerReference w:type="default" r:id="rId9"/>
          <w:pgSz w:w="11907" w:h="16840" w:code="9"/>
          <w:pgMar w:top="1440" w:right="1440" w:bottom="1440" w:left="1440" w:header="709" w:footer="709" w:gutter="0"/>
          <w:lnNumType w:countBy="1" w:restart="continuous"/>
          <w:cols w:space="708"/>
          <w:docGrid w:linePitch="360"/>
        </w:sectPr>
      </w:pPr>
    </w:p>
    <w:p w14:paraId="05639AD6" w14:textId="002BD893" w:rsidR="00387179" w:rsidRPr="00833353" w:rsidRDefault="00387179" w:rsidP="00805D4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lastRenderedPageBreak/>
        <w:t>Table 2: Daily intakes of energy, energy yielding nutrients and fibre in the three identified diet groups.</w:t>
      </w:r>
    </w:p>
    <w:tbl>
      <w:tblPr>
        <w:tblStyle w:val="PlainTable4"/>
        <w:tblW w:w="14142" w:type="dxa"/>
        <w:tblLayout w:type="fixed"/>
        <w:tblLook w:val="04A0" w:firstRow="1" w:lastRow="0" w:firstColumn="1" w:lastColumn="0" w:noHBand="0" w:noVBand="1"/>
      </w:tblPr>
      <w:tblGrid>
        <w:gridCol w:w="2376"/>
        <w:gridCol w:w="1276"/>
        <w:gridCol w:w="1276"/>
        <w:gridCol w:w="1134"/>
        <w:gridCol w:w="1134"/>
        <w:gridCol w:w="1304"/>
        <w:gridCol w:w="964"/>
        <w:gridCol w:w="1063"/>
        <w:gridCol w:w="1522"/>
        <w:gridCol w:w="2093"/>
      </w:tblGrid>
      <w:tr w:rsidR="00387179" w:rsidRPr="00147967" w14:paraId="481041F1" w14:textId="77777777" w:rsidTr="001530DA">
        <w:trPr>
          <w:cnfStyle w:val="100000000000" w:firstRow="1" w:lastRow="0" w:firstColumn="0" w:lastColumn="0" w:oddVBand="0" w:evenVBand="0" w:oddHBand="0" w:evenHBand="0" w:firstRowFirstColumn="0" w:firstRowLastColumn="0" w:lastRowFirstColumn="0" w:lastRowLastColumn="0"/>
          <w:trHeight w:val="1360"/>
        </w:trPr>
        <w:tc>
          <w:tcPr>
            <w:cnfStyle w:val="001000000000" w:firstRow="0" w:lastRow="0" w:firstColumn="1" w:lastColumn="0" w:oddVBand="0" w:evenVBand="0" w:oddHBand="0" w:evenHBand="0" w:firstRowFirstColumn="0" w:firstRowLastColumn="0" w:lastRowFirstColumn="0" w:lastRowLastColumn="0"/>
            <w:tcW w:w="2376" w:type="dxa"/>
            <w:tcBorders>
              <w:top w:val="single" w:sz="4" w:space="0" w:color="auto"/>
              <w:bottom w:val="single" w:sz="4" w:space="0" w:color="auto"/>
            </w:tcBorders>
            <w:shd w:val="clear" w:color="auto" w:fill="auto"/>
          </w:tcPr>
          <w:p w14:paraId="5937A6E2" w14:textId="77777777" w:rsidR="00387179" w:rsidRPr="00147967" w:rsidRDefault="00387179" w:rsidP="00805D44">
            <w:pPr>
              <w:spacing w:line="360" w:lineRule="auto"/>
              <w:jc w:val="both"/>
              <w:rPr>
                <w:rFonts w:ascii="Times New Roman" w:hAnsi="Times New Roman" w:cs="Times New Roman"/>
                <w:b w:val="0"/>
                <w:sz w:val="24"/>
                <w:szCs w:val="24"/>
                <w:lang w:val="en-GB"/>
              </w:rPr>
            </w:pPr>
            <w:r w:rsidRPr="00147967">
              <w:rPr>
                <w:rFonts w:ascii="Times New Roman" w:hAnsi="Times New Roman" w:cs="Times New Roman"/>
                <w:b w:val="0"/>
                <w:sz w:val="24"/>
                <w:szCs w:val="24"/>
                <w:lang w:val="en-GB"/>
              </w:rPr>
              <w:t>Mean (SD)</w:t>
            </w:r>
          </w:p>
        </w:tc>
        <w:tc>
          <w:tcPr>
            <w:tcW w:w="2552" w:type="dxa"/>
            <w:gridSpan w:val="2"/>
            <w:tcBorders>
              <w:top w:val="single" w:sz="4" w:space="0" w:color="auto"/>
              <w:bottom w:val="single" w:sz="4" w:space="0" w:color="auto"/>
            </w:tcBorders>
            <w:shd w:val="clear" w:color="auto" w:fill="auto"/>
          </w:tcPr>
          <w:p w14:paraId="67D5B58E" w14:textId="77777777" w:rsidR="001530DA" w:rsidRDefault="00387179" w:rsidP="00805D4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lang w:val="en-GB"/>
              </w:rPr>
            </w:pPr>
            <w:r w:rsidRPr="00147967">
              <w:rPr>
                <w:rFonts w:ascii="Times New Roman" w:hAnsi="Times New Roman" w:cs="Times New Roman"/>
                <w:b w:val="0"/>
                <w:sz w:val="24"/>
                <w:szCs w:val="24"/>
                <w:lang w:val="en-GB"/>
              </w:rPr>
              <w:t>Low-fibre/</w:t>
            </w:r>
          </w:p>
          <w:p w14:paraId="470A0D35" w14:textId="0CA2F409" w:rsidR="00387179" w:rsidRPr="00147967" w:rsidRDefault="00387179" w:rsidP="00805D4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lang w:val="en-GB"/>
              </w:rPr>
            </w:pPr>
            <w:r w:rsidRPr="00147967">
              <w:rPr>
                <w:rFonts w:ascii="Times New Roman" w:hAnsi="Times New Roman" w:cs="Times New Roman"/>
                <w:b w:val="0"/>
                <w:sz w:val="24"/>
                <w:szCs w:val="24"/>
                <w:lang w:val="en-GB"/>
              </w:rPr>
              <w:t xml:space="preserve">moderate-fat </w:t>
            </w:r>
          </w:p>
          <w:p w14:paraId="67A993AD" w14:textId="77777777" w:rsidR="00387179" w:rsidRPr="00147967" w:rsidRDefault="00387179" w:rsidP="00805D4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lang w:val="en-GB"/>
              </w:rPr>
            </w:pPr>
            <w:r w:rsidRPr="00147967">
              <w:rPr>
                <w:rFonts w:ascii="Times New Roman" w:hAnsi="Times New Roman" w:cs="Times New Roman"/>
                <w:b w:val="0"/>
                <w:sz w:val="24"/>
                <w:szCs w:val="24"/>
                <w:lang w:val="en-GB"/>
              </w:rPr>
              <w:t>(n=57)</w:t>
            </w:r>
          </w:p>
        </w:tc>
        <w:tc>
          <w:tcPr>
            <w:tcW w:w="2268" w:type="dxa"/>
            <w:gridSpan w:val="2"/>
            <w:tcBorders>
              <w:top w:val="single" w:sz="4" w:space="0" w:color="auto"/>
              <w:bottom w:val="single" w:sz="4" w:space="0" w:color="auto"/>
            </w:tcBorders>
            <w:shd w:val="clear" w:color="auto" w:fill="auto"/>
          </w:tcPr>
          <w:p w14:paraId="6F93437D" w14:textId="77777777" w:rsidR="00387179" w:rsidRPr="00147967" w:rsidRDefault="00387179" w:rsidP="00805D4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lang w:val="en-GB"/>
              </w:rPr>
            </w:pPr>
            <w:r w:rsidRPr="00147967">
              <w:rPr>
                <w:rFonts w:ascii="Times New Roman" w:hAnsi="Times New Roman" w:cs="Times New Roman"/>
                <w:b w:val="0"/>
                <w:sz w:val="24"/>
                <w:szCs w:val="24"/>
                <w:lang w:val="en-GB"/>
              </w:rPr>
              <w:t xml:space="preserve">High-fibre /moderate-fat </w:t>
            </w:r>
          </w:p>
          <w:p w14:paraId="7F9104F9" w14:textId="77777777" w:rsidR="00387179" w:rsidRPr="00147967" w:rsidRDefault="00387179" w:rsidP="00805D4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lang w:val="en-GB"/>
              </w:rPr>
            </w:pPr>
            <w:r w:rsidRPr="00147967">
              <w:rPr>
                <w:rFonts w:ascii="Times New Roman" w:hAnsi="Times New Roman" w:cs="Times New Roman"/>
                <w:b w:val="0"/>
                <w:sz w:val="24"/>
                <w:szCs w:val="24"/>
                <w:lang w:val="en-GB"/>
              </w:rPr>
              <w:t>(n=18)</w:t>
            </w:r>
          </w:p>
        </w:tc>
        <w:tc>
          <w:tcPr>
            <w:tcW w:w="2268" w:type="dxa"/>
            <w:gridSpan w:val="2"/>
            <w:tcBorders>
              <w:top w:val="single" w:sz="4" w:space="0" w:color="auto"/>
              <w:bottom w:val="single" w:sz="4" w:space="0" w:color="auto"/>
            </w:tcBorders>
            <w:shd w:val="clear" w:color="auto" w:fill="auto"/>
          </w:tcPr>
          <w:p w14:paraId="4DD901C3" w14:textId="77777777" w:rsidR="001530DA" w:rsidRDefault="00387179" w:rsidP="00805D4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lang w:val="en-GB"/>
              </w:rPr>
            </w:pPr>
            <w:r w:rsidRPr="00147967">
              <w:rPr>
                <w:rFonts w:ascii="Times New Roman" w:hAnsi="Times New Roman" w:cs="Times New Roman"/>
                <w:b w:val="0"/>
                <w:sz w:val="24"/>
                <w:szCs w:val="24"/>
                <w:lang w:val="en-GB"/>
              </w:rPr>
              <w:t>Low-fibre/</w:t>
            </w:r>
          </w:p>
          <w:p w14:paraId="7978BA51" w14:textId="19256F62" w:rsidR="00387179" w:rsidRPr="00147967" w:rsidRDefault="00387179" w:rsidP="00805D4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lang w:val="en-GB"/>
              </w:rPr>
            </w:pPr>
            <w:r w:rsidRPr="00147967">
              <w:rPr>
                <w:rFonts w:ascii="Times New Roman" w:hAnsi="Times New Roman" w:cs="Times New Roman"/>
                <w:b w:val="0"/>
                <w:sz w:val="24"/>
                <w:szCs w:val="24"/>
                <w:lang w:val="en-GB"/>
              </w:rPr>
              <w:t xml:space="preserve">High-fat </w:t>
            </w:r>
          </w:p>
          <w:p w14:paraId="2790AAFD" w14:textId="77777777" w:rsidR="00387179" w:rsidRPr="00147967" w:rsidRDefault="00387179" w:rsidP="00805D4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lang w:val="en-GB"/>
              </w:rPr>
            </w:pPr>
            <w:r w:rsidRPr="00147967">
              <w:rPr>
                <w:rFonts w:ascii="Times New Roman" w:hAnsi="Times New Roman" w:cs="Times New Roman"/>
                <w:b w:val="0"/>
                <w:sz w:val="24"/>
                <w:szCs w:val="24"/>
                <w:lang w:val="en-GB"/>
              </w:rPr>
              <w:t xml:space="preserve"> (n=13)</w:t>
            </w:r>
          </w:p>
        </w:tc>
        <w:tc>
          <w:tcPr>
            <w:tcW w:w="2585" w:type="dxa"/>
            <w:gridSpan w:val="2"/>
            <w:tcBorders>
              <w:top w:val="single" w:sz="4" w:space="0" w:color="auto"/>
              <w:bottom w:val="single" w:sz="4" w:space="0" w:color="auto"/>
            </w:tcBorders>
            <w:shd w:val="clear" w:color="auto" w:fill="auto"/>
          </w:tcPr>
          <w:p w14:paraId="73FC8599" w14:textId="77777777" w:rsidR="00387179" w:rsidRPr="00147967" w:rsidRDefault="00387179" w:rsidP="00805D4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lang w:val="en-GB"/>
              </w:rPr>
            </w:pPr>
            <w:r w:rsidRPr="00147967">
              <w:rPr>
                <w:rFonts w:ascii="Times New Roman" w:hAnsi="Times New Roman" w:cs="Times New Roman"/>
                <w:b w:val="0"/>
                <w:sz w:val="24"/>
                <w:szCs w:val="24"/>
                <w:lang w:val="en-GB"/>
              </w:rPr>
              <w:t>All participants</w:t>
            </w:r>
          </w:p>
          <w:p w14:paraId="399E28AE" w14:textId="77777777" w:rsidR="00387179" w:rsidRPr="00147967" w:rsidRDefault="00387179" w:rsidP="00805D4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lang w:val="en-GB"/>
              </w:rPr>
            </w:pPr>
          </w:p>
          <w:p w14:paraId="038B7CD9" w14:textId="77777777" w:rsidR="00387179" w:rsidRPr="00147967" w:rsidRDefault="00387179" w:rsidP="00805D4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lang w:val="en-GB"/>
              </w:rPr>
            </w:pPr>
            <w:r w:rsidRPr="00147967">
              <w:rPr>
                <w:rFonts w:ascii="Times New Roman" w:hAnsi="Times New Roman" w:cs="Times New Roman"/>
                <w:b w:val="0"/>
                <w:sz w:val="24"/>
                <w:szCs w:val="24"/>
                <w:lang w:val="en-GB"/>
              </w:rPr>
              <w:t>(n=88)</w:t>
            </w:r>
          </w:p>
        </w:tc>
        <w:tc>
          <w:tcPr>
            <w:tcW w:w="2093" w:type="dxa"/>
            <w:tcBorders>
              <w:top w:val="single" w:sz="4" w:space="0" w:color="auto"/>
              <w:bottom w:val="single" w:sz="4" w:space="0" w:color="auto"/>
            </w:tcBorders>
            <w:shd w:val="clear" w:color="auto" w:fill="auto"/>
          </w:tcPr>
          <w:p w14:paraId="194137F3" w14:textId="77777777" w:rsidR="00387179" w:rsidRPr="00147967" w:rsidRDefault="00387179" w:rsidP="00805D4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lang w:val="en-GB"/>
              </w:rPr>
            </w:pPr>
            <w:r w:rsidRPr="00147967">
              <w:rPr>
                <w:rFonts w:ascii="Times New Roman" w:hAnsi="Times New Roman" w:cs="Times New Roman"/>
                <w:b w:val="0"/>
                <w:sz w:val="24"/>
                <w:szCs w:val="24"/>
                <w:lang w:val="en-GB"/>
              </w:rPr>
              <w:t>Nutrition</w:t>
            </w:r>
          </w:p>
          <w:p w14:paraId="760C11B5" w14:textId="61D04F17" w:rsidR="00387179" w:rsidRPr="00147967" w:rsidRDefault="00B339C4" w:rsidP="00805D4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lang w:val="en-GB"/>
              </w:rPr>
            </w:pPr>
            <w:r w:rsidRPr="00147967">
              <w:rPr>
                <w:rFonts w:ascii="Times New Roman" w:hAnsi="Times New Roman" w:cs="Times New Roman"/>
                <w:b w:val="0"/>
                <w:sz w:val="24"/>
                <w:szCs w:val="24"/>
                <w:lang w:val="en-GB"/>
              </w:rPr>
              <w:t>R</w:t>
            </w:r>
            <w:r w:rsidR="00387179" w:rsidRPr="00147967">
              <w:rPr>
                <w:rFonts w:ascii="Times New Roman" w:hAnsi="Times New Roman" w:cs="Times New Roman"/>
                <w:b w:val="0"/>
                <w:sz w:val="24"/>
                <w:szCs w:val="24"/>
                <w:lang w:val="en-GB"/>
              </w:rPr>
              <w:t>e</w:t>
            </w:r>
            <w:r w:rsidRPr="00147967">
              <w:rPr>
                <w:rFonts w:ascii="Times New Roman" w:hAnsi="Times New Roman" w:cs="Times New Roman"/>
                <w:b w:val="0"/>
                <w:sz w:val="24"/>
                <w:szCs w:val="24"/>
                <w:lang w:val="en-GB"/>
              </w:rPr>
              <w:t>ference values</w:t>
            </w:r>
            <w:r w:rsidR="00387179" w:rsidRPr="00147967">
              <w:rPr>
                <w:rFonts w:ascii="Times New Roman" w:hAnsi="Times New Roman" w:cs="Times New Roman"/>
                <w:b w:val="0"/>
                <w:sz w:val="24"/>
                <w:szCs w:val="24"/>
                <w:lang w:val="en-GB"/>
              </w:rPr>
              <w:t xml:space="preserve"> [16]</w:t>
            </w:r>
          </w:p>
        </w:tc>
      </w:tr>
      <w:tr w:rsidR="00147967" w:rsidRPr="00833353" w14:paraId="530956FF" w14:textId="77777777" w:rsidTr="001530DA">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2376" w:type="dxa"/>
            <w:tcBorders>
              <w:top w:val="single" w:sz="4" w:space="0" w:color="auto"/>
            </w:tcBorders>
            <w:shd w:val="clear" w:color="auto" w:fill="auto"/>
          </w:tcPr>
          <w:p w14:paraId="57B414C1" w14:textId="77777777" w:rsidR="00147967" w:rsidRPr="000D7568" w:rsidRDefault="00147967" w:rsidP="000256C3">
            <w:pPr>
              <w:spacing w:line="360" w:lineRule="auto"/>
              <w:jc w:val="both"/>
              <w:rPr>
                <w:rFonts w:ascii="Times New Roman" w:hAnsi="Times New Roman" w:cs="Times New Roman"/>
                <w:sz w:val="24"/>
                <w:szCs w:val="24"/>
                <w:lang w:val="en-GB"/>
              </w:rPr>
            </w:pPr>
          </w:p>
        </w:tc>
        <w:tc>
          <w:tcPr>
            <w:tcW w:w="1276" w:type="dxa"/>
            <w:tcBorders>
              <w:top w:val="single" w:sz="4" w:space="0" w:color="auto"/>
            </w:tcBorders>
            <w:shd w:val="clear" w:color="auto" w:fill="auto"/>
          </w:tcPr>
          <w:p w14:paraId="328D1D36" w14:textId="2262A73B" w:rsidR="00147967" w:rsidRPr="000D7568"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mean</w:t>
            </w:r>
          </w:p>
        </w:tc>
        <w:tc>
          <w:tcPr>
            <w:tcW w:w="1276" w:type="dxa"/>
            <w:tcBorders>
              <w:top w:val="single" w:sz="4" w:space="0" w:color="auto"/>
            </w:tcBorders>
            <w:shd w:val="clear" w:color="auto" w:fill="auto"/>
          </w:tcPr>
          <w:p w14:paraId="6AA66613" w14:textId="3DB6354F" w:rsidR="00147967"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SD</w:t>
            </w:r>
          </w:p>
        </w:tc>
        <w:tc>
          <w:tcPr>
            <w:tcW w:w="1134" w:type="dxa"/>
            <w:tcBorders>
              <w:top w:val="single" w:sz="4" w:space="0" w:color="auto"/>
            </w:tcBorders>
            <w:shd w:val="clear" w:color="auto" w:fill="auto"/>
          </w:tcPr>
          <w:p w14:paraId="0CA6CF5B" w14:textId="1227FE5B" w:rsidR="00147967"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mean</w:t>
            </w:r>
          </w:p>
        </w:tc>
        <w:tc>
          <w:tcPr>
            <w:tcW w:w="1134" w:type="dxa"/>
            <w:tcBorders>
              <w:top w:val="single" w:sz="4" w:space="0" w:color="auto"/>
            </w:tcBorders>
            <w:shd w:val="clear" w:color="auto" w:fill="auto"/>
          </w:tcPr>
          <w:p w14:paraId="766D9179" w14:textId="235596B1" w:rsidR="00147967"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SD</w:t>
            </w:r>
          </w:p>
        </w:tc>
        <w:tc>
          <w:tcPr>
            <w:tcW w:w="1304" w:type="dxa"/>
            <w:tcBorders>
              <w:top w:val="single" w:sz="4" w:space="0" w:color="auto"/>
            </w:tcBorders>
            <w:shd w:val="clear" w:color="auto" w:fill="auto"/>
          </w:tcPr>
          <w:p w14:paraId="6472D0BB" w14:textId="2582CF88" w:rsidR="00147967" w:rsidRPr="00147967" w:rsidRDefault="00147967" w:rsidP="0014796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mean</w:t>
            </w:r>
          </w:p>
        </w:tc>
        <w:tc>
          <w:tcPr>
            <w:tcW w:w="964" w:type="dxa"/>
            <w:tcBorders>
              <w:top w:val="single" w:sz="4" w:space="0" w:color="auto"/>
            </w:tcBorders>
            <w:shd w:val="clear" w:color="auto" w:fill="auto"/>
          </w:tcPr>
          <w:p w14:paraId="23BE86DA" w14:textId="266055F8" w:rsidR="00147967"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SD</w:t>
            </w:r>
          </w:p>
        </w:tc>
        <w:tc>
          <w:tcPr>
            <w:tcW w:w="1063" w:type="dxa"/>
            <w:tcBorders>
              <w:top w:val="single" w:sz="4" w:space="0" w:color="auto"/>
            </w:tcBorders>
            <w:shd w:val="clear" w:color="auto" w:fill="auto"/>
          </w:tcPr>
          <w:p w14:paraId="5F4828C4" w14:textId="58CEE275" w:rsidR="00147967" w:rsidRPr="00147967" w:rsidRDefault="00147967" w:rsidP="0014796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mean</w:t>
            </w:r>
          </w:p>
        </w:tc>
        <w:tc>
          <w:tcPr>
            <w:tcW w:w="1522" w:type="dxa"/>
            <w:tcBorders>
              <w:top w:val="single" w:sz="4" w:space="0" w:color="auto"/>
            </w:tcBorders>
            <w:shd w:val="clear" w:color="auto" w:fill="auto"/>
          </w:tcPr>
          <w:p w14:paraId="6E50E3A8" w14:textId="13D29AC4" w:rsidR="00147967"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SD</w:t>
            </w:r>
          </w:p>
        </w:tc>
        <w:tc>
          <w:tcPr>
            <w:tcW w:w="2093" w:type="dxa"/>
            <w:tcBorders>
              <w:top w:val="single" w:sz="4" w:space="0" w:color="auto"/>
            </w:tcBorders>
            <w:shd w:val="clear" w:color="auto" w:fill="auto"/>
          </w:tcPr>
          <w:p w14:paraId="303A98EC" w14:textId="77777777" w:rsidR="00147967" w:rsidRPr="00147967"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r>
      <w:tr w:rsidR="00147967" w:rsidRPr="00833353" w14:paraId="6885CCF4" w14:textId="77777777" w:rsidTr="001530DA">
        <w:trPr>
          <w:trHeight w:val="70"/>
        </w:trPr>
        <w:tc>
          <w:tcPr>
            <w:cnfStyle w:val="001000000000" w:firstRow="0" w:lastRow="0" w:firstColumn="1" w:lastColumn="0" w:oddVBand="0" w:evenVBand="0" w:oddHBand="0" w:evenHBand="0" w:firstRowFirstColumn="0" w:firstRowLastColumn="0" w:lastRowFirstColumn="0" w:lastRowLastColumn="0"/>
            <w:tcW w:w="2376" w:type="dxa"/>
            <w:shd w:val="clear" w:color="auto" w:fill="auto"/>
          </w:tcPr>
          <w:p w14:paraId="32BE97B0" w14:textId="77777777" w:rsidR="00147967" w:rsidRPr="00147967" w:rsidRDefault="00147967" w:rsidP="000256C3">
            <w:pPr>
              <w:spacing w:line="360" w:lineRule="auto"/>
              <w:jc w:val="both"/>
              <w:rPr>
                <w:rFonts w:ascii="Times New Roman" w:hAnsi="Times New Roman" w:cs="Times New Roman"/>
                <w:b w:val="0"/>
                <w:sz w:val="24"/>
                <w:szCs w:val="24"/>
                <w:lang w:val="en-GB"/>
              </w:rPr>
            </w:pPr>
            <w:r w:rsidRPr="00147967">
              <w:rPr>
                <w:rFonts w:ascii="Times New Roman" w:hAnsi="Times New Roman" w:cs="Times New Roman"/>
                <w:b w:val="0"/>
                <w:sz w:val="24"/>
                <w:szCs w:val="24"/>
                <w:lang w:val="en-GB"/>
              </w:rPr>
              <w:t>Fibre (g)</w:t>
            </w:r>
          </w:p>
        </w:tc>
        <w:tc>
          <w:tcPr>
            <w:tcW w:w="1276" w:type="dxa"/>
            <w:shd w:val="clear" w:color="auto" w:fill="auto"/>
          </w:tcPr>
          <w:p w14:paraId="6D186F93" w14:textId="7F764764" w:rsidR="00147967" w:rsidRPr="000D7568"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0D7568">
              <w:rPr>
                <w:rFonts w:ascii="Times New Roman" w:hAnsi="Times New Roman" w:cs="Times New Roman"/>
                <w:sz w:val="24"/>
                <w:szCs w:val="24"/>
                <w:lang w:val="en-GB"/>
              </w:rPr>
              <w:t>17.6</w:t>
            </w:r>
          </w:p>
        </w:tc>
        <w:tc>
          <w:tcPr>
            <w:tcW w:w="1276" w:type="dxa"/>
            <w:shd w:val="clear" w:color="auto" w:fill="auto"/>
          </w:tcPr>
          <w:p w14:paraId="54CE0C4F" w14:textId="66890EC5" w:rsidR="00147967" w:rsidRPr="000D7568"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4.5</w:t>
            </w:r>
          </w:p>
        </w:tc>
        <w:tc>
          <w:tcPr>
            <w:tcW w:w="1134" w:type="dxa"/>
            <w:shd w:val="clear" w:color="auto" w:fill="auto"/>
          </w:tcPr>
          <w:p w14:paraId="0D9ED62C" w14:textId="00C38FAF" w:rsidR="00147967" w:rsidRPr="000D7568"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 xml:space="preserve">29.0 </w:t>
            </w:r>
            <w:r w:rsidRPr="000D7568">
              <w:rPr>
                <w:rFonts w:ascii="Times New Roman" w:hAnsi="Times New Roman" w:cs="Times New Roman"/>
                <w:sz w:val="24"/>
                <w:szCs w:val="24"/>
                <w:lang w:val="en-GB"/>
              </w:rPr>
              <w:t xml:space="preserve">*** </w:t>
            </w:r>
          </w:p>
        </w:tc>
        <w:tc>
          <w:tcPr>
            <w:tcW w:w="1134" w:type="dxa"/>
            <w:shd w:val="clear" w:color="auto" w:fill="auto"/>
          </w:tcPr>
          <w:p w14:paraId="7FBB1693" w14:textId="55E6C14E" w:rsidR="00147967" w:rsidRPr="000D7568"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3.0</w:t>
            </w:r>
          </w:p>
        </w:tc>
        <w:tc>
          <w:tcPr>
            <w:tcW w:w="1304" w:type="dxa"/>
            <w:shd w:val="clear" w:color="auto" w:fill="auto"/>
          </w:tcPr>
          <w:p w14:paraId="66580EE7" w14:textId="6D02E8C4" w:rsidR="00147967" w:rsidRPr="00147967" w:rsidRDefault="00147967" w:rsidP="0014796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147967">
              <w:rPr>
                <w:rFonts w:ascii="Times New Roman" w:hAnsi="Times New Roman" w:cs="Times New Roman"/>
                <w:sz w:val="24"/>
                <w:szCs w:val="24"/>
                <w:lang w:val="en-GB"/>
              </w:rPr>
              <w:t>17.8 c</w:t>
            </w:r>
          </w:p>
        </w:tc>
        <w:tc>
          <w:tcPr>
            <w:tcW w:w="964" w:type="dxa"/>
            <w:shd w:val="clear" w:color="auto" w:fill="auto"/>
          </w:tcPr>
          <w:p w14:paraId="475E0A7A" w14:textId="0A01D21E" w:rsidR="00147967" w:rsidRPr="00147967"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5.9</w:t>
            </w:r>
          </w:p>
        </w:tc>
        <w:tc>
          <w:tcPr>
            <w:tcW w:w="1063" w:type="dxa"/>
            <w:shd w:val="clear" w:color="auto" w:fill="auto"/>
          </w:tcPr>
          <w:p w14:paraId="1E4C4436" w14:textId="4903415A" w:rsidR="00147967" w:rsidRPr="00147967" w:rsidRDefault="00147967" w:rsidP="0014796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147967">
              <w:rPr>
                <w:rFonts w:ascii="Times New Roman" w:hAnsi="Times New Roman" w:cs="Times New Roman"/>
                <w:sz w:val="24"/>
                <w:szCs w:val="24"/>
                <w:lang w:val="en-GB"/>
              </w:rPr>
              <w:t xml:space="preserve">20.0 </w:t>
            </w:r>
          </w:p>
        </w:tc>
        <w:tc>
          <w:tcPr>
            <w:tcW w:w="1522" w:type="dxa"/>
            <w:shd w:val="clear" w:color="auto" w:fill="auto"/>
          </w:tcPr>
          <w:p w14:paraId="7DC4B492" w14:textId="4FA26A97" w:rsidR="00147967" w:rsidRPr="00147967"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6.4</w:t>
            </w:r>
          </w:p>
        </w:tc>
        <w:tc>
          <w:tcPr>
            <w:tcW w:w="2093" w:type="dxa"/>
            <w:shd w:val="clear" w:color="auto" w:fill="auto"/>
          </w:tcPr>
          <w:p w14:paraId="7E504576" w14:textId="77777777" w:rsidR="00147967" w:rsidRPr="00147967"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147967">
              <w:rPr>
                <w:rFonts w:ascii="Times New Roman" w:hAnsi="Times New Roman" w:cs="Times New Roman"/>
                <w:sz w:val="24"/>
                <w:szCs w:val="24"/>
                <w:lang w:val="en-GB"/>
              </w:rPr>
              <w:t>25-35</w:t>
            </w:r>
          </w:p>
        </w:tc>
      </w:tr>
      <w:tr w:rsidR="00147967" w:rsidRPr="00833353" w14:paraId="150FFA6C" w14:textId="77777777" w:rsidTr="001530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6" w:type="dxa"/>
            <w:shd w:val="clear" w:color="auto" w:fill="auto"/>
          </w:tcPr>
          <w:p w14:paraId="7014AE0A" w14:textId="77777777" w:rsidR="00147967" w:rsidRPr="00147967" w:rsidRDefault="00147967" w:rsidP="000256C3">
            <w:pPr>
              <w:spacing w:line="360" w:lineRule="auto"/>
              <w:jc w:val="both"/>
              <w:rPr>
                <w:rFonts w:ascii="Times New Roman" w:hAnsi="Times New Roman" w:cs="Times New Roman"/>
                <w:b w:val="0"/>
                <w:sz w:val="24"/>
                <w:szCs w:val="24"/>
                <w:lang w:val="en-GB"/>
              </w:rPr>
            </w:pPr>
            <w:r w:rsidRPr="00147967">
              <w:rPr>
                <w:rFonts w:ascii="Times New Roman" w:hAnsi="Times New Roman" w:cs="Times New Roman"/>
                <w:b w:val="0"/>
                <w:sz w:val="24"/>
                <w:szCs w:val="24"/>
                <w:lang w:val="en-GB"/>
              </w:rPr>
              <w:t>Fat E%</w:t>
            </w:r>
          </w:p>
        </w:tc>
        <w:tc>
          <w:tcPr>
            <w:tcW w:w="1276" w:type="dxa"/>
            <w:shd w:val="clear" w:color="auto" w:fill="auto"/>
          </w:tcPr>
          <w:p w14:paraId="67BFB239" w14:textId="7D2D0502" w:rsidR="00147967" w:rsidRPr="000D7568"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0D7568">
              <w:rPr>
                <w:rFonts w:ascii="Times New Roman" w:hAnsi="Times New Roman" w:cs="Times New Roman"/>
                <w:sz w:val="24"/>
                <w:szCs w:val="24"/>
                <w:lang w:val="en-GB"/>
              </w:rPr>
              <w:t>32.0</w:t>
            </w:r>
          </w:p>
        </w:tc>
        <w:tc>
          <w:tcPr>
            <w:tcW w:w="1276" w:type="dxa"/>
            <w:shd w:val="clear" w:color="auto" w:fill="auto"/>
          </w:tcPr>
          <w:p w14:paraId="6465AA12" w14:textId="08BF0DE2" w:rsidR="00147967" w:rsidRPr="000D7568"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5.9</w:t>
            </w:r>
          </w:p>
        </w:tc>
        <w:tc>
          <w:tcPr>
            <w:tcW w:w="1134" w:type="dxa"/>
            <w:shd w:val="clear" w:color="auto" w:fill="auto"/>
          </w:tcPr>
          <w:p w14:paraId="644AE69E" w14:textId="76AECF14" w:rsidR="00147967" w:rsidRPr="000D7568" w:rsidRDefault="00147967" w:rsidP="008E05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0D7568">
              <w:rPr>
                <w:rFonts w:ascii="Times New Roman" w:hAnsi="Times New Roman" w:cs="Times New Roman"/>
                <w:sz w:val="24"/>
                <w:szCs w:val="24"/>
                <w:lang w:val="en-GB"/>
              </w:rPr>
              <w:t xml:space="preserve">32.7 </w:t>
            </w:r>
          </w:p>
        </w:tc>
        <w:tc>
          <w:tcPr>
            <w:tcW w:w="1134" w:type="dxa"/>
            <w:shd w:val="clear" w:color="auto" w:fill="auto"/>
          </w:tcPr>
          <w:p w14:paraId="2B3A58DF" w14:textId="0DB8695D" w:rsidR="00147967" w:rsidRPr="000D7568"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4.8</w:t>
            </w:r>
          </w:p>
        </w:tc>
        <w:tc>
          <w:tcPr>
            <w:tcW w:w="1304" w:type="dxa"/>
            <w:shd w:val="clear" w:color="auto" w:fill="auto"/>
          </w:tcPr>
          <w:p w14:paraId="2190B404" w14:textId="68BE9A5F" w:rsidR="00147967" w:rsidRPr="00147967"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43.3</w:t>
            </w:r>
            <w:r w:rsidRPr="00147967">
              <w:rPr>
                <w:rFonts w:ascii="Times New Roman" w:hAnsi="Times New Roman" w:cs="Times New Roman"/>
                <w:sz w:val="24"/>
                <w:szCs w:val="24"/>
                <w:lang w:val="en-GB"/>
              </w:rPr>
              <w:t>***,c</w:t>
            </w:r>
          </w:p>
        </w:tc>
        <w:tc>
          <w:tcPr>
            <w:tcW w:w="964" w:type="dxa"/>
            <w:shd w:val="clear" w:color="auto" w:fill="auto"/>
          </w:tcPr>
          <w:p w14:paraId="78701ECD" w14:textId="73353096" w:rsidR="00147967" w:rsidRPr="00147967"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2.3</w:t>
            </w:r>
          </w:p>
        </w:tc>
        <w:tc>
          <w:tcPr>
            <w:tcW w:w="1063" w:type="dxa"/>
            <w:shd w:val="clear" w:color="auto" w:fill="auto"/>
          </w:tcPr>
          <w:p w14:paraId="15001A0F" w14:textId="6B211F9C" w:rsidR="00147967" w:rsidRPr="00147967" w:rsidRDefault="00147967" w:rsidP="0014796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147967">
              <w:rPr>
                <w:rFonts w:ascii="Times New Roman" w:hAnsi="Times New Roman" w:cs="Times New Roman"/>
                <w:sz w:val="24"/>
                <w:szCs w:val="24"/>
                <w:lang w:val="en-GB"/>
              </w:rPr>
              <w:t xml:space="preserve">33.8 </w:t>
            </w:r>
          </w:p>
        </w:tc>
        <w:tc>
          <w:tcPr>
            <w:tcW w:w="1522" w:type="dxa"/>
            <w:shd w:val="clear" w:color="auto" w:fill="auto"/>
          </w:tcPr>
          <w:p w14:paraId="005A9CBB" w14:textId="6F0ED301" w:rsidR="00147967" w:rsidRPr="00147967"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6.6</w:t>
            </w:r>
          </w:p>
        </w:tc>
        <w:tc>
          <w:tcPr>
            <w:tcW w:w="2093" w:type="dxa"/>
            <w:shd w:val="clear" w:color="auto" w:fill="auto"/>
          </w:tcPr>
          <w:p w14:paraId="2F3B67F5" w14:textId="77777777" w:rsidR="00147967" w:rsidRPr="00147967"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147967">
              <w:rPr>
                <w:rFonts w:ascii="Times New Roman" w:hAnsi="Times New Roman" w:cs="Times New Roman"/>
                <w:sz w:val="24"/>
                <w:szCs w:val="24"/>
                <w:lang w:val="en-GB"/>
              </w:rPr>
              <w:t>25-40 E%</w:t>
            </w:r>
          </w:p>
        </w:tc>
      </w:tr>
      <w:tr w:rsidR="00147967" w:rsidRPr="00833353" w14:paraId="445DC63E" w14:textId="77777777" w:rsidTr="001530DA">
        <w:tc>
          <w:tcPr>
            <w:cnfStyle w:val="001000000000" w:firstRow="0" w:lastRow="0" w:firstColumn="1" w:lastColumn="0" w:oddVBand="0" w:evenVBand="0" w:oddHBand="0" w:evenHBand="0" w:firstRowFirstColumn="0" w:firstRowLastColumn="0" w:lastRowFirstColumn="0" w:lastRowLastColumn="0"/>
            <w:tcW w:w="2376" w:type="dxa"/>
            <w:shd w:val="clear" w:color="auto" w:fill="auto"/>
          </w:tcPr>
          <w:p w14:paraId="2106CFFC" w14:textId="77777777" w:rsidR="00147967" w:rsidRPr="00147967" w:rsidRDefault="00147967" w:rsidP="000256C3">
            <w:pPr>
              <w:spacing w:line="360" w:lineRule="auto"/>
              <w:jc w:val="both"/>
              <w:rPr>
                <w:rFonts w:ascii="Times New Roman" w:hAnsi="Times New Roman" w:cs="Times New Roman"/>
                <w:b w:val="0"/>
                <w:sz w:val="24"/>
                <w:szCs w:val="24"/>
                <w:lang w:val="en-GB"/>
              </w:rPr>
            </w:pPr>
            <w:r w:rsidRPr="00147967">
              <w:rPr>
                <w:rFonts w:ascii="Times New Roman" w:hAnsi="Times New Roman" w:cs="Times New Roman"/>
                <w:b w:val="0"/>
                <w:sz w:val="24"/>
                <w:szCs w:val="24"/>
                <w:lang w:val="en-GB"/>
              </w:rPr>
              <w:t>SFA E%</w:t>
            </w:r>
          </w:p>
        </w:tc>
        <w:tc>
          <w:tcPr>
            <w:tcW w:w="1276" w:type="dxa"/>
            <w:shd w:val="clear" w:color="auto" w:fill="auto"/>
          </w:tcPr>
          <w:p w14:paraId="061B11A2" w14:textId="24ED2C86" w:rsidR="00147967" w:rsidRPr="000D7568"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0D7568">
              <w:rPr>
                <w:rFonts w:ascii="Times New Roman" w:hAnsi="Times New Roman" w:cs="Times New Roman"/>
                <w:sz w:val="24"/>
                <w:szCs w:val="24"/>
                <w:lang w:val="en-GB"/>
              </w:rPr>
              <w:t>11.5</w:t>
            </w:r>
          </w:p>
        </w:tc>
        <w:tc>
          <w:tcPr>
            <w:tcW w:w="1276" w:type="dxa"/>
            <w:shd w:val="clear" w:color="auto" w:fill="auto"/>
          </w:tcPr>
          <w:p w14:paraId="1D65CCB8" w14:textId="56F8E172" w:rsidR="00147967" w:rsidRPr="000D7568"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2.9</w:t>
            </w:r>
          </w:p>
        </w:tc>
        <w:tc>
          <w:tcPr>
            <w:tcW w:w="1134" w:type="dxa"/>
            <w:shd w:val="clear" w:color="auto" w:fill="auto"/>
          </w:tcPr>
          <w:p w14:paraId="26AE8453" w14:textId="12EBBADF" w:rsidR="00147967" w:rsidRPr="000D7568" w:rsidRDefault="00147967" w:rsidP="008E05E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0D7568">
              <w:rPr>
                <w:rFonts w:ascii="Times New Roman" w:hAnsi="Times New Roman" w:cs="Times New Roman"/>
                <w:sz w:val="24"/>
                <w:szCs w:val="24"/>
                <w:lang w:val="en-GB"/>
              </w:rPr>
              <w:t xml:space="preserve">11.2 </w:t>
            </w:r>
          </w:p>
        </w:tc>
        <w:tc>
          <w:tcPr>
            <w:tcW w:w="1134" w:type="dxa"/>
            <w:shd w:val="clear" w:color="auto" w:fill="auto"/>
          </w:tcPr>
          <w:p w14:paraId="656B5DF9" w14:textId="1367DF3C" w:rsidR="00147967" w:rsidRPr="000D7568"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2.2</w:t>
            </w:r>
          </w:p>
        </w:tc>
        <w:tc>
          <w:tcPr>
            <w:tcW w:w="1304" w:type="dxa"/>
            <w:shd w:val="clear" w:color="auto" w:fill="auto"/>
          </w:tcPr>
          <w:p w14:paraId="7F2CCE1D" w14:textId="6DCD1934" w:rsidR="00147967" w:rsidRPr="00147967" w:rsidRDefault="00147967" w:rsidP="0014796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 xml:space="preserve">15.0 </w:t>
            </w:r>
            <w:r w:rsidRPr="00147967">
              <w:rPr>
                <w:rFonts w:ascii="Times New Roman" w:hAnsi="Times New Roman" w:cs="Times New Roman"/>
                <w:sz w:val="24"/>
                <w:szCs w:val="24"/>
                <w:lang w:val="en-GB"/>
              </w:rPr>
              <w:t>***,b</w:t>
            </w:r>
          </w:p>
        </w:tc>
        <w:tc>
          <w:tcPr>
            <w:tcW w:w="964" w:type="dxa"/>
            <w:shd w:val="clear" w:color="auto" w:fill="auto"/>
          </w:tcPr>
          <w:p w14:paraId="6300FCF6" w14:textId="02E68538" w:rsidR="00147967" w:rsidRPr="00147967"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3.1</w:t>
            </w:r>
          </w:p>
        </w:tc>
        <w:tc>
          <w:tcPr>
            <w:tcW w:w="1063" w:type="dxa"/>
            <w:shd w:val="clear" w:color="auto" w:fill="auto"/>
          </w:tcPr>
          <w:p w14:paraId="77678C30" w14:textId="73CBF177" w:rsidR="00147967" w:rsidRPr="00147967" w:rsidRDefault="00147967" w:rsidP="0014796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147967">
              <w:rPr>
                <w:rFonts w:ascii="Times New Roman" w:hAnsi="Times New Roman" w:cs="Times New Roman"/>
                <w:sz w:val="24"/>
                <w:szCs w:val="24"/>
                <w:lang w:val="en-GB"/>
              </w:rPr>
              <w:t xml:space="preserve">11.9 </w:t>
            </w:r>
          </w:p>
        </w:tc>
        <w:tc>
          <w:tcPr>
            <w:tcW w:w="1522" w:type="dxa"/>
            <w:shd w:val="clear" w:color="auto" w:fill="auto"/>
          </w:tcPr>
          <w:p w14:paraId="37F54B99" w14:textId="214D298A" w:rsidR="00147967" w:rsidRPr="00147967"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3.1</w:t>
            </w:r>
          </w:p>
        </w:tc>
        <w:tc>
          <w:tcPr>
            <w:tcW w:w="2093" w:type="dxa"/>
            <w:shd w:val="clear" w:color="auto" w:fill="auto"/>
          </w:tcPr>
          <w:p w14:paraId="58620B71" w14:textId="77777777" w:rsidR="00147967" w:rsidRPr="00147967"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147967">
              <w:rPr>
                <w:rFonts w:ascii="Times New Roman" w:hAnsi="Times New Roman" w:cs="Times New Roman"/>
                <w:sz w:val="24"/>
                <w:szCs w:val="24"/>
                <w:lang w:val="en-GB"/>
              </w:rPr>
              <w:t>&lt;10 E%</w:t>
            </w:r>
          </w:p>
        </w:tc>
      </w:tr>
      <w:tr w:rsidR="00147967" w:rsidRPr="00833353" w14:paraId="68F812CC" w14:textId="77777777" w:rsidTr="001530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6" w:type="dxa"/>
            <w:shd w:val="clear" w:color="auto" w:fill="auto"/>
          </w:tcPr>
          <w:p w14:paraId="5C8B0A58" w14:textId="77777777" w:rsidR="00147967" w:rsidRPr="00147967" w:rsidRDefault="00147967" w:rsidP="000256C3">
            <w:pPr>
              <w:spacing w:line="360" w:lineRule="auto"/>
              <w:jc w:val="both"/>
              <w:rPr>
                <w:rFonts w:ascii="Times New Roman" w:hAnsi="Times New Roman" w:cs="Times New Roman"/>
                <w:b w:val="0"/>
                <w:sz w:val="24"/>
                <w:szCs w:val="24"/>
                <w:lang w:val="en-GB"/>
              </w:rPr>
            </w:pPr>
            <w:r w:rsidRPr="00147967">
              <w:rPr>
                <w:rFonts w:ascii="Times New Roman" w:hAnsi="Times New Roman" w:cs="Times New Roman"/>
                <w:b w:val="0"/>
                <w:sz w:val="24"/>
                <w:szCs w:val="24"/>
                <w:lang w:val="en-GB"/>
              </w:rPr>
              <w:t>MUFA E%</w:t>
            </w:r>
          </w:p>
        </w:tc>
        <w:tc>
          <w:tcPr>
            <w:tcW w:w="1276" w:type="dxa"/>
            <w:shd w:val="clear" w:color="auto" w:fill="auto"/>
          </w:tcPr>
          <w:p w14:paraId="0C7B980B" w14:textId="441EED80" w:rsidR="00147967" w:rsidRPr="000D7568"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0D7568">
              <w:rPr>
                <w:rFonts w:ascii="Times New Roman" w:hAnsi="Times New Roman" w:cs="Times New Roman"/>
                <w:sz w:val="24"/>
                <w:szCs w:val="24"/>
                <w:lang w:val="en-GB"/>
              </w:rPr>
              <w:t>11.0</w:t>
            </w:r>
          </w:p>
        </w:tc>
        <w:tc>
          <w:tcPr>
            <w:tcW w:w="1276" w:type="dxa"/>
            <w:shd w:val="clear" w:color="auto" w:fill="auto"/>
          </w:tcPr>
          <w:p w14:paraId="5D18B94B" w14:textId="163DAEE9" w:rsidR="00147967" w:rsidRPr="000D7568"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2.4</w:t>
            </w:r>
          </w:p>
        </w:tc>
        <w:tc>
          <w:tcPr>
            <w:tcW w:w="1134" w:type="dxa"/>
            <w:shd w:val="clear" w:color="auto" w:fill="auto"/>
          </w:tcPr>
          <w:p w14:paraId="0EE05F1C" w14:textId="681BF268" w:rsidR="00147967" w:rsidRPr="000D7568" w:rsidRDefault="00147967" w:rsidP="008E05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0D7568">
              <w:rPr>
                <w:rFonts w:ascii="Times New Roman" w:hAnsi="Times New Roman" w:cs="Times New Roman"/>
                <w:sz w:val="24"/>
                <w:szCs w:val="24"/>
                <w:lang w:val="en-GB"/>
              </w:rPr>
              <w:t xml:space="preserve">10.9 </w:t>
            </w:r>
          </w:p>
        </w:tc>
        <w:tc>
          <w:tcPr>
            <w:tcW w:w="1134" w:type="dxa"/>
            <w:shd w:val="clear" w:color="auto" w:fill="auto"/>
          </w:tcPr>
          <w:p w14:paraId="18895E98" w14:textId="31E98EE7" w:rsidR="00147967" w:rsidRPr="000D7568"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2.3</w:t>
            </w:r>
          </w:p>
        </w:tc>
        <w:tc>
          <w:tcPr>
            <w:tcW w:w="1304" w:type="dxa"/>
            <w:shd w:val="clear" w:color="auto" w:fill="auto"/>
          </w:tcPr>
          <w:p w14:paraId="206F3B72" w14:textId="78B8E860" w:rsidR="00147967" w:rsidRPr="00147967"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 xml:space="preserve">15.4 </w:t>
            </w:r>
            <w:r w:rsidRPr="00147967">
              <w:rPr>
                <w:rFonts w:ascii="Times New Roman" w:hAnsi="Times New Roman" w:cs="Times New Roman"/>
                <w:sz w:val="24"/>
                <w:szCs w:val="24"/>
                <w:lang w:val="en-GB"/>
              </w:rPr>
              <w:t>***,c</w:t>
            </w:r>
          </w:p>
        </w:tc>
        <w:tc>
          <w:tcPr>
            <w:tcW w:w="964" w:type="dxa"/>
            <w:shd w:val="clear" w:color="auto" w:fill="auto"/>
          </w:tcPr>
          <w:p w14:paraId="68FEB9B8" w14:textId="55A39664" w:rsidR="00147967" w:rsidRPr="00147967"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1.8</w:t>
            </w:r>
          </w:p>
        </w:tc>
        <w:tc>
          <w:tcPr>
            <w:tcW w:w="1063" w:type="dxa"/>
            <w:shd w:val="clear" w:color="auto" w:fill="auto"/>
          </w:tcPr>
          <w:p w14:paraId="6C9440A3" w14:textId="7720CDBD" w:rsidR="00147967" w:rsidRPr="00147967" w:rsidRDefault="00147967" w:rsidP="0014796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147967">
              <w:rPr>
                <w:rFonts w:ascii="Times New Roman" w:hAnsi="Times New Roman" w:cs="Times New Roman"/>
                <w:sz w:val="24"/>
                <w:szCs w:val="24"/>
                <w:lang w:val="en-GB"/>
              </w:rPr>
              <w:t xml:space="preserve">11.6 </w:t>
            </w:r>
          </w:p>
        </w:tc>
        <w:tc>
          <w:tcPr>
            <w:tcW w:w="1522" w:type="dxa"/>
            <w:shd w:val="clear" w:color="auto" w:fill="auto"/>
          </w:tcPr>
          <w:p w14:paraId="0F27B325" w14:textId="1FDD90D4" w:rsidR="00147967" w:rsidRPr="00147967"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147967">
              <w:rPr>
                <w:rFonts w:ascii="Times New Roman" w:hAnsi="Times New Roman" w:cs="Times New Roman"/>
                <w:sz w:val="24"/>
                <w:szCs w:val="24"/>
                <w:lang w:val="en-GB"/>
              </w:rPr>
              <w:t>2.8</w:t>
            </w:r>
          </w:p>
        </w:tc>
        <w:tc>
          <w:tcPr>
            <w:tcW w:w="2093" w:type="dxa"/>
            <w:shd w:val="clear" w:color="auto" w:fill="auto"/>
          </w:tcPr>
          <w:p w14:paraId="01104A1E" w14:textId="77777777" w:rsidR="00147967" w:rsidRPr="00147967"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147967">
              <w:rPr>
                <w:rFonts w:ascii="Times New Roman" w:hAnsi="Times New Roman" w:cs="Times New Roman"/>
                <w:sz w:val="24"/>
                <w:szCs w:val="24"/>
                <w:lang w:val="en-GB"/>
              </w:rPr>
              <w:t>10-20 E%</w:t>
            </w:r>
          </w:p>
        </w:tc>
      </w:tr>
      <w:tr w:rsidR="00147967" w:rsidRPr="00833353" w14:paraId="316846A8" w14:textId="77777777" w:rsidTr="001530DA">
        <w:trPr>
          <w:trHeight w:val="424"/>
        </w:trPr>
        <w:tc>
          <w:tcPr>
            <w:cnfStyle w:val="001000000000" w:firstRow="0" w:lastRow="0" w:firstColumn="1" w:lastColumn="0" w:oddVBand="0" w:evenVBand="0" w:oddHBand="0" w:evenHBand="0" w:firstRowFirstColumn="0" w:firstRowLastColumn="0" w:lastRowFirstColumn="0" w:lastRowLastColumn="0"/>
            <w:tcW w:w="2376" w:type="dxa"/>
            <w:shd w:val="clear" w:color="auto" w:fill="auto"/>
          </w:tcPr>
          <w:p w14:paraId="0FF61B44" w14:textId="77777777" w:rsidR="00147967" w:rsidRPr="00147967" w:rsidRDefault="00147967" w:rsidP="000256C3">
            <w:pPr>
              <w:spacing w:line="360" w:lineRule="auto"/>
              <w:jc w:val="both"/>
              <w:rPr>
                <w:rFonts w:ascii="Times New Roman" w:hAnsi="Times New Roman" w:cs="Times New Roman"/>
                <w:b w:val="0"/>
                <w:sz w:val="24"/>
                <w:szCs w:val="24"/>
                <w:lang w:val="en-GB"/>
              </w:rPr>
            </w:pPr>
            <w:r w:rsidRPr="00147967">
              <w:rPr>
                <w:rFonts w:ascii="Times New Roman" w:hAnsi="Times New Roman" w:cs="Times New Roman"/>
                <w:b w:val="0"/>
                <w:sz w:val="24"/>
                <w:szCs w:val="24"/>
                <w:lang w:val="en-GB"/>
              </w:rPr>
              <w:t>PUFA E%</w:t>
            </w:r>
          </w:p>
        </w:tc>
        <w:tc>
          <w:tcPr>
            <w:tcW w:w="1276" w:type="dxa"/>
            <w:shd w:val="clear" w:color="auto" w:fill="auto"/>
          </w:tcPr>
          <w:p w14:paraId="3C1EA418" w14:textId="5895D627" w:rsidR="00147967" w:rsidRPr="000D7568"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0D7568">
              <w:rPr>
                <w:rFonts w:ascii="Times New Roman" w:hAnsi="Times New Roman" w:cs="Times New Roman"/>
                <w:sz w:val="24"/>
                <w:szCs w:val="24"/>
                <w:lang w:val="en-GB"/>
              </w:rPr>
              <w:t>5.2</w:t>
            </w:r>
          </w:p>
        </w:tc>
        <w:tc>
          <w:tcPr>
            <w:tcW w:w="1276" w:type="dxa"/>
            <w:shd w:val="clear" w:color="auto" w:fill="auto"/>
          </w:tcPr>
          <w:p w14:paraId="6F80C802" w14:textId="7DC8957F" w:rsidR="00147967" w:rsidRPr="000D7568" w:rsidRDefault="00147967" w:rsidP="008E05E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1.4</w:t>
            </w:r>
          </w:p>
        </w:tc>
        <w:tc>
          <w:tcPr>
            <w:tcW w:w="1134" w:type="dxa"/>
            <w:shd w:val="clear" w:color="auto" w:fill="auto"/>
          </w:tcPr>
          <w:p w14:paraId="2029A611" w14:textId="6516B37A" w:rsidR="00147967" w:rsidRPr="000D7568" w:rsidRDefault="00147967" w:rsidP="008E05E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0D7568">
              <w:rPr>
                <w:rFonts w:ascii="Times New Roman" w:hAnsi="Times New Roman" w:cs="Times New Roman"/>
                <w:sz w:val="24"/>
                <w:szCs w:val="24"/>
                <w:lang w:val="en-GB"/>
              </w:rPr>
              <w:t xml:space="preserve">5.0 </w:t>
            </w:r>
          </w:p>
        </w:tc>
        <w:tc>
          <w:tcPr>
            <w:tcW w:w="1134" w:type="dxa"/>
            <w:shd w:val="clear" w:color="auto" w:fill="auto"/>
          </w:tcPr>
          <w:p w14:paraId="3A85D96E" w14:textId="09F3B295" w:rsidR="00147967" w:rsidRPr="000D7568"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1.4</w:t>
            </w:r>
          </w:p>
        </w:tc>
        <w:tc>
          <w:tcPr>
            <w:tcW w:w="1304" w:type="dxa"/>
            <w:shd w:val="clear" w:color="auto" w:fill="auto"/>
          </w:tcPr>
          <w:p w14:paraId="5DB48DFE" w14:textId="474BA5C8" w:rsidR="00147967" w:rsidRPr="00147967"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 xml:space="preserve">7.3 </w:t>
            </w:r>
            <w:r w:rsidRPr="00147967">
              <w:rPr>
                <w:rFonts w:ascii="Times New Roman" w:hAnsi="Times New Roman" w:cs="Times New Roman"/>
                <w:sz w:val="24"/>
                <w:szCs w:val="24"/>
                <w:lang w:val="en-GB"/>
              </w:rPr>
              <w:t>***,c</w:t>
            </w:r>
          </w:p>
        </w:tc>
        <w:tc>
          <w:tcPr>
            <w:tcW w:w="964" w:type="dxa"/>
            <w:shd w:val="clear" w:color="auto" w:fill="auto"/>
          </w:tcPr>
          <w:p w14:paraId="3BF32F99" w14:textId="3C23B350" w:rsidR="00147967" w:rsidRPr="00147967"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1.8</w:t>
            </w:r>
          </w:p>
        </w:tc>
        <w:tc>
          <w:tcPr>
            <w:tcW w:w="1063" w:type="dxa"/>
            <w:shd w:val="clear" w:color="auto" w:fill="auto"/>
          </w:tcPr>
          <w:p w14:paraId="033DABB0" w14:textId="11174E04" w:rsidR="00147967" w:rsidRPr="00147967" w:rsidRDefault="00147967" w:rsidP="0014796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147967">
              <w:rPr>
                <w:rFonts w:ascii="Times New Roman" w:hAnsi="Times New Roman" w:cs="Times New Roman"/>
                <w:sz w:val="24"/>
                <w:szCs w:val="24"/>
                <w:lang w:val="en-GB"/>
              </w:rPr>
              <w:t xml:space="preserve">5.5 </w:t>
            </w:r>
          </w:p>
        </w:tc>
        <w:tc>
          <w:tcPr>
            <w:tcW w:w="1522" w:type="dxa"/>
            <w:shd w:val="clear" w:color="auto" w:fill="auto"/>
          </w:tcPr>
          <w:p w14:paraId="7B75C3DD" w14:textId="4E4AAC56" w:rsidR="00147967" w:rsidRPr="00147967"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1.6</w:t>
            </w:r>
          </w:p>
        </w:tc>
        <w:tc>
          <w:tcPr>
            <w:tcW w:w="2093" w:type="dxa"/>
            <w:shd w:val="clear" w:color="auto" w:fill="auto"/>
          </w:tcPr>
          <w:p w14:paraId="6FE7F9D5" w14:textId="77777777" w:rsidR="00147967" w:rsidRPr="00147967"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147967">
              <w:rPr>
                <w:rFonts w:ascii="Times New Roman" w:hAnsi="Times New Roman" w:cs="Times New Roman"/>
                <w:sz w:val="24"/>
                <w:szCs w:val="24"/>
                <w:lang w:val="en-GB"/>
              </w:rPr>
              <w:t>5-10 E%</w:t>
            </w:r>
          </w:p>
        </w:tc>
      </w:tr>
      <w:tr w:rsidR="00147967" w:rsidRPr="00833353" w14:paraId="4CB31D64" w14:textId="77777777" w:rsidTr="001530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6" w:type="dxa"/>
            <w:shd w:val="clear" w:color="auto" w:fill="auto"/>
          </w:tcPr>
          <w:p w14:paraId="086B72A0" w14:textId="77777777" w:rsidR="00147967" w:rsidRPr="00147967" w:rsidRDefault="00147967" w:rsidP="000256C3">
            <w:pPr>
              <w:spacing w:line="360" w:lineRule="auto"/>
              <w:jc w:val="both"/>
              <w:rPr>
                <w:rFonts w:ascii="Times New Roman" w:hAnsi="Times New Roman" w:cs="Times New Roman"/>
                <w:b w:val="0"/>
                <w:sz w:val="24"/>
                <w:szCs w:val="24"/>
                <w:lang w:val="en-GB"/>
              </w:rPr>
            </w:pPr>
            <w:r w:rsidRPr="00147967">
              <w:rPr>
                <w:rFonts w:ascii="Times New Roman" w:hAnsi="Times New Roman" w:cs="Times New Roman"/>
                <w:b w:val="0"/>
                <w:sz w:val="24"/>
                <w:szCs w:val="24"/>
                <w:lang w:val="en-GB"/>
              </w:rPr>
              <w:t>Carbohydrates E%</w:t>
            </w:r>
          </w:p>
        </w:tc>
        <w:tc>
          <w:tcPr>
            <w:tcW w:w="1276" w:type="dxa"/>
            <w:shd w:val="clear" w:color="auto" w:fill="auto"/>
          </w:tcPr>
          <w:p w14:paraId="5E0EE5A4" w14:textId="0CC75B56" w:rsidR="00147967" w:rsidRPr="000D7568"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0D7568">
              <w:rPr>
                <w:rFonts w:ascii="Times New Roman" w:hAnsi="Times New Roman" w:cs="Times New Roman"/>
                <w:sz w:val="24"/>
                <w:szCs w:val="24"/>
                <w:lang w:val="en-GB"/>
              </w:rPr>
              <w:t>47.6</w:t>
            </w:r>
          </w:p>
        </w:tc>
        <w:tc>
          <w:tcPr>
            <w:tcW w:w="1276" w:type="dxa"/>
            <w:shd w:val="clear" w:color="auto" w:fill="auto"/>
          </w:tcPr>
          <w:p w14:paraId="1D192491" w14:textId="00BBAAC1" w:rsidR="00147967" w:rsidRPr="000D7568"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6.2</w:t>
            </w:r>
          </w:p>
        </w:tc>
        <w:tc>
          <w:tcPr>
            <w:tcW w:w="1134" w:type="dxa"/>
            <w:shd w:val="clear" w:color="auto" w:fill="auto"/>
          </w:tcPr>
          <w:p w14:paraId="276CB866" w14:textId="49E61451" w:rsidR="00147967" w:rsidRPr="000D7568" w:rsidRDefault="00147967" w:rsidP="008E05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0D7568">
              <w:rPr>
                <w:rFonts w:ascii="Times New Roman" w:hAnsi="Times New Roman" w:cs="Times New Roman"/>
                <w:sz w:val="24"/>
                <w:szCs w:val="24"/>
                <w:lang w:val="en-GB"/>
              </w:rPr>
              <w:t xml:space="preserve">48.8 </w:t>
            </w:r>
          </w:p>
        </w:tc>
        <w:tc>
          <w:tcPr>
            <w:tcW w:w="1134" w:type="dxa"/>
            <w:shd w:val="clear" w:color="auto" w:fill="auto"/>
          </w:tcPr>
          <w:p w14:paraId="689C8A3E" w14:textId="4222BE29" w:rsidR="00147967" w:rsidRPr="000D7568"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4.3</w:t>
            </w:r>
          </w:p>
        </w:tc>
        <w:tc>
          <w:tcPr>
            <w:tcW w:w="1304" w:type="dxa"/>
            <w:shd w:val="clear" w:color="auto" w:fill="auto"/>
          </w:tcPr>
          <w:p w14:paraId="2664A32C" w14:textId="26858574" w:rsidR="00147967" w:rsidRPr="00147967"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 xml:space="preserve">36.9 </w:t>
            </w:r>
            <w:r w:rsidRPr="00147967">
              <w:rPr>
                <w:rFonts w:ascii="Times New Roman" w:hAnsi="Times New Roman" w:cs="Times New Roman"/>
                <w:sz w:val="24"/>
                <w:szCs w:val="24"/>
                <w:lang w:val="en-GB"/>
              </w:rPr>
              <w:t>***,c</w:t>
            </w:r>
          </w:p>
        </w:tc>
        <w:tc>
          <w:tcPr>
            <w:tcW w:w="964" w:type="dxa"/>
            <w:shd w:val="clear" w:color="auto" w:fill="auto"/>
          </w:tcPr>
          <w:p w14:paraId="587055DF" w14:textId="6B5D7932" w:rsidR="00147967" w:rsidRPr="00147967"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4.2</w:t>
            </w:r>
          </w:p>
        </w:tc>
        <w:tc>
          <w:tcPr>
            <w:tcW w:w="1063" w:type="dxa"/>
            <w:shd w:val="clear" w:color="auto" w:fill="auto"/>
          </w:tcPr>
          <w:p w14:paraId="5DFF8AA7" w14:textId="52E96C39" w:rsidR="00147967" w:rsidRPr="00147967" w:rsidRDefault="00147967" w:rsidP="0014796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147967">
              <w:rPr>
                <w:rFonts w:ascii="Times New Roman" w:hAnsi="Times New Roman" w:cs="Times New Roman"/>
                <w:sz w:val="24"/>
                <w:szCs w:val="24"/>
                <w:lang w:val="en-GB"/>
              </w:rPr>
              <w:t xml:space="preserve">46.3 </w:t>
            </w:r>
          </w:p>
        </w:tc>
        <w:tc>
          <w:tcPr>
            <w:tcW w:w="1522" w:type="dxa"/>
            <w:shd w:val="clear" w:color="auto" w:fill="auto"/>
          </w:tcPr>
          <w:p w14:paraId="689B34AF" w14:textId="27442AFA" w:rsidR="00147967" w:rsidRPr="00147967"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6.8</w:t>
            </w:r>
          </w:p>
        </w:tc>
        <w:tc>
          <w:tcPr>
            <w:tcW w:w="2093" w:type="dxa"/>
            <w:shd w:val="clear" w:color="auto" w:fill="auto"/>
          </w:tcPr>
          <w:p w14:paraId="25411443" w14:textId="77777777" w:rsidR="00147967" w:rsidRPr="00147967"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147967">
              <w:rPr>
                <w:rFonts w:ascii="Times New Roman" w:hAnsi="Times New Roman" w:cs="Times New Roman"/>
                <w:sz w:val="24"/>
                <w:szCs w:val="24"/>
                <w:lang w:val="en-GB"/>
              </w:rPr>
              <w:t>45-60 E%</w:t>
            </w:r>
          </w:p>
        </w:tc>
      </w:tr>
      <w:tr w:rsidR="00147967" w:rsidRPr="00833353" w14:paraId="2A376641" w14:textId="77777777" w:rsidTr="001530DA">
        <w:tc>
          <w:tcPr>
            <w:cnfStyle w:val="001000000000" w:firstRow="0" w:lastRow="0" w:firstColumn="1" w:lastColumn="0" w:oddVBand="0" w:evenVBand="0" w:oddHBand="0" w:evenHBand="0" w:firstRowFirstColumn="0" w:firstRowLastColumn="0" w:lastRowFirstColumn="0" w:lastRowLastColumn="0"/>
            <w:tcW w:w="2376" w:type="dxa"/>
            <w:shd w:val="clear" w:color="auto" w:fill="auto"/>
          </w:tcPr>
          <w:p w14:paraId="0E7B5102" w14:textId="77777777" w:rsidR="00147967" w:rsidRPr="00147967" w:rsidRDefault="00147967" w:rsidP="000256C3">
            <w:pPr>
              <w:spacing w:line="360" w:lineRule="auto"/>
              <w:jc w:val="both"/>
              <w:rPr>
                <w:rFonts w:ascii="Times New Roman" w:hAnsi="Times New Roman" w:cs="Times New Roman"/>
                <w:b w:val="0"/>
                <w:sz w:val="24"/>
                <w:szCs w:val="24"/>
                <w:lang w:val="en-GB"/>
              </w:rPr>
            </w:pPr>
            <w:r w:rsidRPr="00147967">
              <w:rPr>
                <w:rFonts w:ascii="Times New Roman" w:hAnsi="Times New Roman" w:cs="Times New Roman"/>
                <w:b w:val="0"/>
                <w:sz w:val="24"/>
                <w:szCs w:val="24"/>
                <w:lang w:val="en-GB"/>
              </w:rPr>
              <w:t>Protein E%</w:t>
            </w:r>
          </w:p>
        </w:tc>
        <w:tc>
          <w:tcPr>
            <w:tcW w:w="1276" w:type="dxa"/>
            <w:shd w:val="clear" w:color="auto" w:fill="auto"/>
          </w:tcPr>
          <w:p w14:paraId="4724DCD6" w14:textId="59E0A75C" w:rsidR="00147967" w:rsidRPr="000D7568"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0D7568">
              <w:rPr>
                <w:rFonts w:ascii="Times New Roman" w:hAnsi="Times New Roman" w:cs="Times New Roman"/>
                <w:sz w:val="24"/>
                <w:szCs w:val="24"/>
                <w:lang w:val="en-GB"/>
              </w:rPr>
              <w:t>18.4</w:t>
            </w:r>
          </w:p>
        </w:tc>
        <w:tc>
          <w:tcPr>
            <w:tcW w:w="1276" w:type="dxa"/>
            <w:shd w:val="clear" w:color="auto" w:fill="auto"/>
          </w:tcPr>
          <w:p w14:paraId="2BDF7EBD" w14:textId="38F40ECB" w:rsidR="00147967" w:rsidRPr="000D7568"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5.1</w:t>
            </w:r>
          </w:p>
        </w:tc>
        <w:tc>
          <w:tcPr>
            <w:tcW w:w="1134" w:type="dxa"/>
            <w:shd w:val="clear" w:color="auto" w:fill="auto"/>
          </w:tcPr>
          <w:p w14:paraId="07364280" w14:textId="13FA00B9" w:rsidR="00147967" w:rsidRPr="000D7568" w:rsidRDefault="00147967" w:rsidP="008E05E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0D7568">
              <w:rPr>
                <w:rFonts w:ascii="Times New Roman" w:hAnsi="Times New Roman" w:cs="Times New Roman"/>
                <w:sz w:val="24"/>
                <w:szCs w:val="24"/>
                <w:lang w:val="en-GB"/>
              </w:rPr>
              <w:t xml:space="preserve">15.9 </w:t>
            </w:r>
          </w:p>
        </w:tc>
        <w:tc>
          <w:tcPr>
            <w:tcW w:w="1134" w:type="dxa"/>
            <w:shd w:val="clear" w:color="auto" w:fill="auto"/>
          </w:tcPr>
          <w:p w14:paraId="380DD74D" w14:textId="1DF325B3" w:rsidR="00147967" w:rsidRPr="000D7568"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2.0</w:t>
            </w:r>
          </w:p>
        </w:tc>
        <w:tc>
          <w:tcPr>
            <w:tcW w:w="1304" w:type="dxa"/>
            <w:shd w:val="clear" w:color="auto" w:fill="auto"/>
          </w:tcPr>
          <w:p w14:paraId="4FF8FF40" w14:textId="110559F7" w:rsidR="00147967" w:rsidRPr="00147967"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 xml:space="preserve">17.9 </w:t>
            </w:r>
          </w:p>
        </w:tc>
        <w:tc>
          <w:tcPr>
            <w:tcW w:w="964" w:type="dxa"/>
            <w:shd w:val="clear" w:color="auto" w:fill="auto"/>
          </w:tcPr>
          <w:p w14:paraId="0609791F" w14:textId="15591ECB" w:rsidR="00147967" w:rsidRPr="00147967"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3.0</w:t>
            </w:r>
          </w:p>
        </w:tc>
        <w:tc>
          <w:tcPr>
            <w:tcW w:w="1063" w:type="dxa"/>
            <w:shd w:val="clear" w:color="auto" w:fill="auto"/>
          </w:tcPr>
          <w:p w14:paraId="6D0AB9B0" w14:textId="0A677098" w:rsidR="00147967" w:rsidRPr="00147967" w:rsidRDefault="00147967" w:rsidP="0014796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147967">
              <w:rPr>
                <w:rFonts w:ascii="Times New Roman" w:hAnsi="Times New Roman" w:cs="Times New Roman"/>
                <w:sz w:val="24"/>
                <w:szCs w:val="24"/>
                <w:lang w:val="en-GB"/>
              </w:rPr>
              <w:t xml:space="preserve">17.8 </w:t>
            </w:r>
          </w:p>
        </w:tc>
        <w:tc>
          <w:tcPr>
            <w:tcW w:w="1522" w:type="dxa"/>
            <w:shd w:val="clear" w:color="auto" w:fill="auto"/>
          </w:tcPr>
          <w:p w14:paraId="34784D10" w14:textId="3F4F0DB5" w:rsidR="00147967" w:rsidRPr="00147967"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4.4</w:t>
            </w:r>
          </w:p>
        </w:tc>
        <w:tc>
          <w:tcPr>
            <w:tcW w:w="2093" w:type="dxa"/>
            <w:shd w:val="clear" w:color="auto" w:fill="auto"/>
          </w:tcPr>
          <w:p w14:paraId="06313E80" w14:textId="77777777" w:rsidR="00147967" w:rsidRPr="00147967" w:rsidRDefault="00147967" w:rsidP="000256C3">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147967">
              <w:rPr>
                <w:rFonts w:ascii="Times New Roman" w:hAnsi="Times New Roman" w:cs="Times New Roman"/>
                <w:sz w:val="24"/>
                <w:szCs w:val="24"/>
                <w:lang w:val="en-GB"/>
              </w:rPr>
              <w:t>10-20 E%</w:t>
            </w:r>
          </w:p>
        </w:tc>
      </w:tr>
      <w:tr w:rsidR="00147967" w:rsidRPr="00833353" w14:paraId="3575A1E3" w14:textId="77777777" w:rsidTr="001530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6" w:type="dxa"/>
            <w:tcBorders>
              <w:bottom w:val="single" w:sz="4" w:space="0" w:color="auto"/>
            </w:tcBorders>
            <w:shd w:val="clear" w:color="auto" w:fill="auto"/>
          </w:tcPr>
          <w:p w14:paraId="2A5A9678" w14:textId="77777777" w:rsidR="00147967" w:rsidRPr="00147967" w:rsidRDefault="00147967" w:rsidP="000256C3">
            <w:pPr>
              <w:spacing w:line="360" w:lineRule="auto"/>
              <w:jc w:val="both"/>
              <w:rPr>
                <w:rFonts w:ascii="Times New Roman" w:hAnsi="Times New Roman" w:cs="Times New Roman"/>
                <w:b w:val="0"/>
                <w:sz w:val="24"/>
                <w:szCs w:val="24"/>
                <w:lang w:val="en-GB"/>
              </w:rPr>
            </w:pPr>
            <w:r w:rsidRPr="00147967">
              <w:rPr>
                <w:rFonts w:ascii="Times New Roman" w:hAnsi="Times New Roman" w:cs="Times New Roman"/>
                <w:b w:val="0"/>
                <w:sz w:val="24"/>
                <w:szCs w:val="24"/>
                <w:lang w:val="en-GB"/>
              </w:rPr>
              <w:t>Energy (MJ)</w:t>
            </w:r>
          </w:p>
        </w:tc>
        <w:tc>
          <w:tcPr>
            <w:tcW w:w="1276" w:type="dxa"/>
            <w:tcBorders>
              <w:bottom w:val="single" w:sz="4" w:space="0" w:color="auto"/>
            </w:tcBorders>
            <w:shd w:val="clear" w:color="auto" w:fill="auto"/>
          </w:tcPr>
          <w:p w14:paraId="1F35B764" w14:textId="3B00EC15" w:rsidR="00147967" w:rsidRPr="000D7568"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7.5</w:t>
            </w:r>
          </w:p>
        </w:tc>
        <w:tc>
          <w:tcPr>
            <w:tcW w:w="1276" w:type="dxa"/>
            <w:tcBorders>
              <w:bottom w:val="single" w:sz="4" w:space="0" w:color="auto"/>
            </w:tcBorders>
            <w:shd w:val="clear" w:color="auto" w:fill="auto"/>
          </w:tcPr>
          <w:p w14:paraId="704B3EAD" w14:textId="56778DD8" w:rsidR="00147967" w:rsidRPr="000D7568"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1.6</w:t>
            </w:r>
          </w:p>
        </w:tc>
        <w:tc>
          <w:tcPr>
            <w:tcW w:w="1134" w:type="dxa"/>
            <w:tcBorders>
              <w:bottom w:val="single" w:sz="4" w:space="0" w:color="auto"/>
            </w:tcBorders>
            <w:shd w:val="clear" w:color="auto" w:fill="auto"/>
          </w:tcPr>
          <w:p w14:paraId="0F513483" w14:textId="43C87F4D" w:rsidR="00147967" w:rsidRPr="000D7568"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 xml:space="preserve">9.7 </w:t>
            </w:r>
            <w:r w:rsidRPr="000D7568">
              <w:rPr>
                <w:rFonts w:ascii="Times New Roman" w:hAnsi="Times New Roman" w:cs="Times New Roman"/>
                <w:sz w:val="24"/>
                <w:szCs w:val="24"/>
                <w:lang w:val="en-GB"/>
              </w:rPr>
              <w:t>***,c</w:t>
            </w:r>
          </w:p>
        </w:tc>
        <w:tc>
          <w:tcPr>
            <w:tcW w:w="1134" w:type="dxa"/>
            <w:tcBorders>
              <w:bottom w:val="single" w:sz="4" w:space="0" w:color="auto"/>
            </w:tcBorders>
            <w:shd w:val="clear" w:color="auto" w:fill="auto"/>
          </w:tcPr>
          <w:p w14:paraId="11B05ED3" w14:textId="1A79D7C7" w:rsidR="00147967" w:rsidRPr="000D7568"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1.4</w:t>
            </w:r>
          </w:p>
        </w:tc>
        <w:tc>
          <w:tcPr>
            <w:tcW w:w="1304" w:type="dxa"/>
            <w:tcBorders>
              <w:bottom w:val="single" w:sz="4" w:space="0" w:color="auto"/>
            </w:tcBorders>
            <w:shd w:val="clear" w:color="auto" w:fill="auto"/>
          </w:tcPr>
          <w:p w14:paraId="4A3F872F" w14:textId="63B20DAE" w:rsidR="00147967" w:rsidRPr="00147967"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 xml:space="preserve">8.3 </w:t>
            </w:r>
          </w:p>
        </w:tc>
        <w:tc>
          <w:tcPr>
            <w:tcW w:w="964" w:type="dxa"/>
            <w:tcBorders>
              <w:bottom w:val="single" w:sz="4" w:space="0" w:color="auto"/>
            </w:tcBorders>
            <w:shd w:val="clear" w:color="auto" w:fill="auto"/>
          </w:tcPr>
          <w:p w14:paraId="36326E63" w14:textId="31FCFCB2" w:rsidR="00147967" w:rsidRPr="00147967"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Pr>
                <w:rFonts w:ascii="Times New Roman" w:hAnsi="Times New Roman" w:cs="Times New Roman"/>
                <w:sz w:val="24"/>
                <w:szCs w:val="24"/>
                <w:lang w:val="en-GB"/>
              </w:rPr>
              <w:t>1.7</w:t>
            </w:r>
          </w:p>
        </w:tc>
        <w:tc>
          <w:tcPr>
            <w:tcW w:w="1063" w:type="dxa"/>
            <w:tcBorders>
              <w:bottom w:val="single" w:sz="4" w:space="0" w:color="auto"/>
            </w:tcBorders>
            <w:shd w:val="clear" w:color="auto" w:fill="auto"/>
          </w:tcPr>
          <w:p w14:paraId="62096167" w14:textId="2E35C9D0" w:rsidR="00147967" w:rsidRPr="00147967" w:rsidRDefault="00147967" w:rsidP="0014796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147967">
              <w:rPr>
                <w:rFonts w:ascii="Times New Roman" w:hAnsi="Times New Roman" w:cs="Times New Roman"/>
                <w:sz w:val="24"/>
                <w:szCs w:val="24"/>
                <w:lang w:val="en-GB"/>
              </w:rPr>
              <w:t xml:space="preserve">8.1 </w:t>
            </w:r>
          </w:p>
        </w:tc>
        <w:tc>
          <w:tcPr>
            <w:tcW w:w="1522" w:type="dxa"/>
            <w:tcBorders>
              <w:bottom w:val="single" w:sz="4" w:space="0" w:color="auto"/>
            </w:tcBorders>
            <w:shd w:val="clear" w:color="auto" w:fill="auto"/>
          </w:tcPr>
          <w:p w14:paraId="47C1AC79" w14:textId="6BFFB3B8" w:rsidR="00147967" w:rsidRPr="00147967"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147967">
              <w:rPr>
                <w:rFonts w:ascii="Times New Roman" w:hAnsi="Times New Roman" w:cs="Times New Roman"/>
                <w:sz w:val="24"/>
                <w:szCs w:val="24"/>
                <w:lang w:val="en-GB"/>
              </w:rPr>
              <w:t>1.8</w:t>
            </w:r>
          </w:p>
        </w:tc>
        <w:tc>
          <w:tcPr>
            <w:tcW w:w="2093" w:type="dxa"/>
            <w:tcBorders>
              <w:bottom w:val="single" w:sz="4" w:space="0" w:color="auto"/>
            </w:tcBorders>
            <w:shd w:val="clear" w:color="auto" w:fill="auto"/>
          </w:tcPr>
          <w:p w14:paraId="6C0275FF" w14:textId="77777777" w:rsidR="00147967" w:rsidRPr="00147967" w:rsidRDefault="00147967" w:rsidP="000256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p>
        </w:tc>
      </w:tr>
    </w:tbl>
    <w:p w14:paraId="7CD04AD1" w14:textId="77777777" w:rsidR="00387179" w:rsidRPr="00833353" w:rsidRDefault="00387179" w:rsidP="00805D4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t>SD = standard deviation</w:t>
      </w:r>
    </w:p>
    <w:p w14:paraId="5DD32D75" w14:textId="77777777" w:rsidR="00387179" w:rsidRPr="00833353" w:rsidRDefault="00387179" w:rsidP="00805D4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t>E% = percentage of total energy intake</w:t>
      </w:r>
    </w:p>
    <w:p w14:paraId="0983D353" w14:textId="77777777" w:rsidR="00387179" w:rsidRPr="00833353" w:rsidRDefault="00387179" w:rsidP="00805D4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t>SFA = saturated fatty acids</w:t>
      </w:r>
    </w:p>
    <w:p w14:paraId="214EC742" w14:textId="77777777" w:rsidR="00387179" w:rsidRPr="00833353" w:rsidRDefault="00387179" w:rsidP="00805D4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t>MUFA = monounsaturated fatty acids</w:t>
      </w:r>
    </w:p>
    <w:p w14:paraId="663EF9FA" w14:textId="77777777" w:rsidR="00387179" w:rsidRPr="00833353" w:rsidRDefault="00387179" w:rsidP="00805D4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t>PUFA = polyunsaturated fatty acids</w:t>
      </w:r>
    </w:p>
    <w:p w14:paraId="054DDFA0" w14:textId="2E54BE6A" w:rsidR="00387179" w:rsidRDefault="00387179" w:rsidP="00805D44">
      <w:pPr>
        <w:spacing w:line="360" w:lineRule="auto"/>
        <w:jc w:val="both"/>
        <w:rPr>
          <w:rFonts w:ascii="Times New Roman" w:hAnsi="Times New Roman" w:cs="Times New Roman"/>
          <w:sz w:val="24"/>
          <w:szCs w:val="24"/>
          <w:lang w:val="en-GB"/>
        </w:rPr>
      </w:pPr>
      <w:r w:rsidRPr="00833353">
        <w:rPr>
          <w:rFonts w:ascii="Times New Roman" w:hAnsi="Times New Roman" w:cs="Times New Roman"/>
          <w:sz w:val="24"/>
          <w:szCs w:val="24"/>
          <w:lang w:val="en-GB"/>
        </w:rPr>
        <w:t>Legend: The letters and asterisks indicate the results of the Tukey HSD test following a significant 1-way ANOVA: the asterisks mark the significant differences between the low-fibre</w:t>
      </w:r>
      <w:r>
        <w:rPr>
          <w:rFonts w:ascii="Times New Roman" w:hAnsi="Times New Roman" w:cs="Times New Roman"/>
          <w:sz w:val="24"/>
          <w:szCs w:val="24"/>
          <w:lang w:val="en-GB"/>
        </w:rPr>
        <w:t>/</w:t>
      </w:r>
      <w:r w:rsidRPr="00833353">
        <w:rPr>
          <w:rFonts w:ascii="Times New Roman" w:hAnsi="Times New Roman" w:cs="Times New Roman"/>
          <w:sz w:val="24"/>
          <w:szCs w:val="24"/>
          <w:lang w:val="en-GB"/>
        </w:rPr>
        <w:t>moderate-fat group and the high-fibre</w:t>
      </w:r>
      <w:r>
        <w:rPr>
          <w:rFonts w:ascii="Times New Roman" w:hAnsi="Times New Roman" w:cs="Times New Roman"/>
          <w:sz w:val="24"/>
          <w:szCs w:val="24"/>
          <w:lang w:val="en-GB"/>
        </w:rPr>
        <w:t>/moderate -fat</w:t>
      </w:r>
      <w:r w:rsidRPr="00833353">
        <w:rPr>
          <w:rFonts w:ascii="Times New Roman" w:hAnsi="Times New Roman" w:cs="Times New Roman"/>
          <w:sz w:val="24"/>
          <w:szCs w:val="24"/>
          <w:lang w:val="en-GB"/>
        </w:rPr>
        <w:t xml:space="preserve"> or </w:t>
      </w:r>
      <w:r>
        <w:rPr>
          <w:rFonts w:ascii="Times New Roman" w:hAnsi="Times New Roman" w:cs="Times New Roman"/>
          <w:sz w:val="24"/>
          <w:szCs w:val="24"/>
          <w:lang w:val="en-GB"/>
        </w:rPr>
        <w:t>low -fibre/</w:t>
      </w:r>
      <w:r w:rsidRPr="00833353">
        <w:rPr>
          <w:rFonts w:ascii="Times New Roman" w:hAnsi="Times New Roman" w:cs="Times New Roman"/>
          <w:sz w:val="24"/>
          <w:szCs w:val="24"/>
          <w:lang w:val="en-GB"/>
        </w:rPr>
        <w:t>high-fat groups, and the letters mark the significant differences between the high-fibre</w:t>
      </w:r>
      <w:r>
        <w:rPr>
          <w:rFonts w:ascii="Times New Roman" w:hAnsi="Times New Roman" w:cs="Times New Roman"/>
          <w:sz w:val="24"/>
          <w:szCs w:val="24"/>
          <w:lang w:val="en-GB"/>
        </w:rPr>
        <w:t>/moderate -fat</w:t>
      </w:r>
      <w:r w:rsidRPr="00833353">
        <w:rPr>
          <w:rFonts w:ascii="Times New Roman" w:hAnsi="Times New Roman" w:cs="Times New Roman"/>
          <w:sz w:val="24"/>
          <w:szCs w:val="24"/>
          <w:lang w:val="en-GB"/>
        </w:rPr>
        <w:t xml:space="preserve"> and </w:t>
      </w:r>
      <w:r>
        <w:rPr>
          <w:rFonts w:ascii="Times New Roman" w:hAnsi="Times New Roman" w:cs="Times New Roman"/>
          <w:sz w:val="24"/>
          <w:szCs w:val="24"/>
          <w:lang w:val="en-GB"/>
        </w:rPr>
        <w:t>low-fiber/</w:t>
      </w:r>
      <w:r w:rsidRPr="00833353">
        <w:rPr>
          <w:rFonts w:ascii="Times New Roman" w:hAnsi="Times New Roman" w:cs="Times New Roman"/>
          <w:sz w:val="24"/>
          <w:szCs w:val="24"/>
          <w:lang w:val="en-GB"/>
        </w:rPr>
        <w:t xml:space="preserve">high-fat groups; P&lt;0.05 * or </w:t>
      </w:r>
      <w:r w:rsidRPr="00147967">
        <w:rPr>
          <w:rFonts w:ascii="Times New Roman" w:hAnsi="Times New Roman" w:cs="Times New Roman"/>
          <w:sz w:val="24"/>
          <w:szCs w:val="24"/>
          <w:lang w:val="en-GB"/>
        </w:rPr>
        <w:t>a</w:t>
      </w:r>
      <w:r w:rsidRPr="00833353">
        <w:rPr>
          <w:rFonts w:ascii="Times New Roman" w:hAnsi="Times New Roman" w:cs="Times New Roman"/>
          <w:sz w:val="24"/>
          <w:szCs w:val="24"/>
          <w:lang w:val="en-GB"/>
        </w:rPr>
        <w:t xml:space="preserve">; P&lt;0.01 ** or </w:t>
      </w:r>
      <w:r w:rsidRPr="00147967">
        <w:rPr>
          <w:rFonts w:ascii="Times New Roman" w:hAnsi="Times New Roman" w:cs="Times New Roman"/>
          <w:sz w:val="24"/>
          <w:szCs w:val="24"/>
          <w:lang w:val="en-GB"/>
        </w:rPr>
        <w:t>b</w:t>
      </w:r>
      <w:r w:rsidRPr="00833353">
        <w:rPr>
          <w:rFonts w:ascii="Times New Roman" w:hAnsi="Times New Roman" w:cs="Times New Roman"/>
          <w:sz w:val="24"/>
          <w:szCs w:val="24"/>
          <w:lang w:val="en-GB"/>
        </w:rPr>
        <w:t xml:space="preserve">; P&lt;0.001 *** or c. Only three subjects recorded a high daily intake of both fibre and fat: the two subjects with the lowest fibre intake (26.3 and 27.1 g/day) and the </w:t>
      </w:r>
      <w:r w:rsidRPr="00833353">
        <w:rPr>
          <w:rFonts w:ascii="Times New Roman" w:hAnsi="Times New Roman" w:cs="Times New Roman"/>
          <w:sz w:val="24"/>
          <w:szCs w:val="24"/>
          <w:lang w:val="en-GB"/>
        </w:rPr>
        <w:lastRenderedPageBreak/>
        <w:t>highest fat intake (43.2 and 41.9 E%) were placed in the high-fat group, and the subject with the highest fibre and the lowest fat intake (29 g/day and 41.7 E%) was placed in the high-fibre group.</w:t>
      </w:r>
    </w:p>
    <w:p w14:paraId="70900543" w14:textId="77777777" w:rsidR="00387179" w:rsidRDefault="00387179" w:rsidP="00805D44">
      <w:pPr>
        <w:spacing w:line="360" w:lineRule="auto"/>
        <w:jc w:val="both"/>
        <w:rPr>
          <w:rFonts w:ascii="Times New Roman" w:hAnsi="Times New Roman" w:cs="Times New Roman"/>
          <w:sz w:val="24"/>
          <w:szCs w:val="24"/>
          <w:lang w:val="en-GB"/>
        </w:rPr>
        <w:sectPr w:rsidR="00387179" w:rsidSect="00081A83">
          <w:pgSz w:w="16840" w:h="11907" w:orient="landscape" w:code="9"/>
          <w:pgMar w:top="1440" w:right="1440" w:bottom="1440" w:left="1440" w:header="709" w:footer="709" w:gutter="0"/>
          <w:lnNumType w:countBy="1"/>
          <w:cols w:space="708"/>
          <w:docGrid w:linePitch="360"/>
        </w:sectPr>
      </w:pPr>
    </w:p>
    <w:tbl>
      <w:tblPr>
        <w:tblStyle w:val="PlainTable4"/>
        <w:tblpPr w:leftFromText="141" w:rightFromText="141" w:vertAnchor="page" w:horzAnchor="margin" w:tblpXSpec="center" w:tblpY="2039"/>
        <w:tblW w:w="15588" w:type="dxa"/>
        <w:tblLayout w:type="fixed"/>
        <w:tblLook w:val="04A0" w:firstRow="1" w:lastRow="0" w:firstColumn="1" w:lastColumn="0" w:noHBand="0" w:noVBand="1"/>
      </w:tblPr>
      <w:tblGrid>
        <w:gridCol w:w="3974"/>
        <w:gridCol w:w="709"/>
        <w:gridCol w:w="709"/>
        <w:gridCol w:w="708"/>
        <w:gridCol w:w="709"/>
        <w:gridCol w:w="775"/>
        <w:gridCol w:w="775"/>
        <w:gridCol w:w="992"/>
        <w:gridCol w:w="1134"/>
        <w:gridCol w:w="1701"/>
        <w:gridCol w:w="1701"/>
        <w:gridCol w:w="1701"/>
      </w:tblGrid>
      <w:tr w:rsidR="00805D44" w:rsidRPr="00387179" w14:paraId="4BE7ED01" w14:textId="77777777" w:rsidTr="00413EAC">
        <w:trPr>
          <w:cnfStyle w:val="100000000000" w:firstRow="1" w:lastRow="0" w:firstColumn="0" w:lastColumn="0" w:oddVBand="0" w:evenVBand="0" w:oddHBand="0"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noWrap/>
          </w:tcPr>
          <w:p w14:paraId="39D70A6B" w14:textId="77777777" w:rsidR="00805D44" w:rsidRPr="00387179" w:rsidRDefault="00805D44" w:rsidP="00E54D4D">
            <w:pPr>
              <w:spacing w:line="276" w:lineRule="auto"/>
              <w:rPr>
                <w:rFonts w:ascii="Times New Roman" w:hAnsi="Times New Roman" w:cs="Times New Roman"/>
                <w:b w:val="0"/>
                <w:sz w:val="24"/>
                <w:szCs w:val="24"/>
              </w:rPr>
            </w:pPr>
          </w:p>
        </w:tc>
        <w:tc>
          <w:tcPr>
            <w:tcW w:w="4385" w:type="dxa"/>
            <w:gridSpan w:val="6"/>
            <w:tcBorders>
              <w:bottom w:val="single" w:sz="4" w:space="0" w:color="auto"/>
            </w:tcBorders>
            <w:shd w:val="clear" w:color="auto" w:fill="auto"/>
            <w:noWrap/>
          </w:tcPr>
          <w:p w14:paraId="09B77BB9" w14:textId="77777777" w:rsidR="00805D44" w:rsidRDefault="00805D44" w:rsidP="00E54D4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Relative abundance % of microbiota</w:t>
            </w:r>
          </w:p>
          <w:p w14:paraId="5F121B4E" w14:textId="7CA39A85" w:rsidR="00805D44" w:rsidRPr="00387179" w:rsidRDefault="00805D44" w:rsidP="00E54D4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tc>
        <w:tc>
          <w:tcPr>
            <w:tcW w:w="2126" w:type="dxa"/>
            <w:gridSpan w:val="2"/>
            <w:tcBorders>
              <w:bottom w:val="single" w:sz="4" w:space="0" w:color="auto"/>
            </w:tcBorders>
            <w:shd w:val="clear" w:color="auto" w:fill="auto"/>
          </w:tcPr>
          <w:p w14:paraId="54AE7AE4" w14:textId="77777777" w:rsidR="00805D44" w:rsidRPr="00387179" w:rsidRDefault="00805D44" w:rsidP="00E54D4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07952">
              <w:rPr>
                <w:rFonts w:ascii="Times New Roman" w:hAnsi="Times New Roman" w:cs="Times New Roman"/>
                <w:sz w:val="24"/>
                <w:szCs w:val="24"/>
              </w:rPr>
              <w:t>Kruskal-Wallis tests</w:t>
            </w:r>
          </w:p>
        </w:tc>
        <w:tc>
          <w:tcPr>
            <w:tcW w:w="5103" w:type="dxa"/>
            <w:gridSpan w:val="3"/>
            <w:tcBorders>
              <w:bottom w:val="single" w:sz="4" w:space="0" w:color="auto"/>
            </w:tcBorders>
            <w:shd w:val="clear" w:color="auto" w:fill="auto"/>
            <w:noWrap/>
          </w:tcPr>
          <w:p w14:paraId="44AD6AD3" w14:textId="77777777" w:rsidR="00805D44" w:rsidRPr="00387179" w:rsidRDefault="00805D44" w:rsidP="00E54D4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387179">
              <w:rPr>
                <w:rFonts w:ascii="Times New Roman" w:hAnsi="Times New Roman" w:cs="Times New Roman"/>
                <w:sz w:val="24"/>
                <w:szCs w:val="24"/>
              </w:rPr>
              <w:t>Mann Whitney U-tests, P values with Bonferroni corrections</w:t>
            </w:r>
          </w:p>
        </w:tc>
      </w:tr>
      <w:tr w:rsidR="00413EAC" w:rsidRPr="00387179" w14:paraId="6E440D69" w14:textId="77777777" w:rsidTr="00413EAC">
        <w:trPr>
          <w:cnfStyle w:val="000000100000" w:firstRow="0" w:lastRow="0" w:firstColumn="0" w:lastColumn="0" w:oddVBand="0" w:evenVBand="0" w:oddHBand="1" w:evenHBand="0" w:firstRowFirstColumn="0" w:firstRowLastColumn="0" w:lastRowFirstColumn="0" w:lastRowLastColumn="0"/>
          <w:trHeight w:val="1407"/>
        </w:trPr>
        <w:tc>
          <w:tcPr>
            <w:cnfStyle w:val="001000000000" w:firstRow="0" w:lastRow="0" w:firstColumn="1" w:lastColumn="0" w:oddVBand="0" w:evenVBand="0" w:oddHBand="0" w:evenHBand="0" w:firstRowFirstColumn="0" w:firstRowLastColumn="0" w:lastRowFirstColumn="0" w:lastRowLastColumn="0"/>
            <w:tcW w:w="3974" w:type="dxa"/>
            <w:tcBorders>
              <w:bottom w:val="single" w:sz="4" w:space="0" w:color="auto"/>
            </w:tcBorders>
            <w:shd w:val="clear" w:color="auto" w:fill="auto"/>
            <w:noWrap/>
            <w:hideMark/>
          </w:tcPr>
          <w:p w14:paraId="1B7C1CBA" w14:textId="77777777" w:rsidR="00805D44" w:rsidRPr="00387179" w:rsidRDefault="00805D44" w:rsidP="00E54D4D">
            <w:pPr>
              <w:spacing w:line="276" w:lineRule="auto"/>
              <w:rPr>
                <w:rFonts w:ascii="Times New Roman" w:hAnsi="Times New Roman" w:cs="Times New Roman"/>
                <w:b w:val="0"/>
                <w:sz w:val="24"/>
                <w:szCs w:val="24"/>
              </w:rPr>
            </w:pPr>
            <w:r w:rsidRPr="00387179">
              <w:rPr>
                <w:rFonts w:ascii="Times New Roman" w:hAnsi="Times New Roman" w:cs="Times New Roman"/>
                <w:sz w:val="24"/>
                <w:szCs w:val="24"/>
              </w:rPr>
              <w:t> </w:t>
            </w:r>
          </w:p>
        </w:tc>
        <w:tc>
          <w:tcPr>
            <w:tcW w:w="1418" w:type="dxa"/>
            <w:gridSpan w:val="2"/>
            <w:tcBorders>
              <w:top w:val="single" w:sz="4" w:space="0" w:color="auto"/>
              <w:bottom w:val="single" w:sz="4" w:space="0" w:color="auto"/>
            </w:tcBorders>
            <w:shd w:val="clear" w:color="auto" w:fill="auto"/>
            <w:noWrap/>
            <w:hideMark/>
          </w:tcPr>
          <w:p w14:paraId="4F399C45" w14:textId="77777777" w:rsidR="00413EAC" w:rsidRDefault="00805D44" w:rsidP="00E54D4D">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low-fibre/</w:t>
            </w:r>
          </w:p>
          <w:p w14:paraId="1C4942C5" w14:textId="77777777" w:rsidR="00805D44" w:rsidRDefault="00805D44" w:rsidP="00E54D4D">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moderate fat</w:t>
            </w:r>
          </w:p>
          <w:p w14:paraId="0366CB7D" w14:textId="17B22A15" w:rsidR="001530DA" w:rsidRPr="00387179" w:rsidRDefault="001530DA" w:rsidP="00E54D4D">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(=57)</w:t>
            </w:r>
          </w:p>
        </w:tc>
        <w:tc>
          <w:tcPr>
            <w:tcW w:w="1417" w:type="dxa"/>
            <w:gridSpan w:val="2"/>
            <w:tcBorders>
              <w:top w:val="single" w:sz="4" w:space="0" w:color="auto"/>
              <w:bottom w:val="single" w:sz="4" w:space="0" w:color="auto"/>
            </w:tcBorders>
            <w:shd w:val="clear" w:color="auto" w:fill="auto"/>
            <w:noWrap/>
            <w:hideMark/>
          </w:tcPr>
          <w:p w14:paraId="04517FE3" w14:textId="77777777" w:rsidR="00413EAC" w:rsidRDefault="00805D44" w:rsidP="00E54D4D">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high-fibre/</w:t>
            </w:r>
          </w:p>
          <w:p w14:paraId="248D9589" w14:textId="77777777" w:rsidR="00805D44" w:rsidRDefault="00805D44" w:rsidP="00E54D4D">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moderate fat</w:t>
            </w:r>
          </w:p>
          <w:p w14:paraId="19992B91" w14:textId="262A026C" w:rsidR="001530DA" w:rsidRPr="00387179" w:rsidRDefault="001530DA" w:rsidP="00E54D4D">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(n=18)</w:t>
            </w:r>
          </w:p>
        </w:tc>
        <w:tc>
          <w:tcPr>
            <w:tcW w:w="1550" w:type="dxa"/>
            <w:gridSpan w:val="2"/>
            <w:tcBorders>
              <w:top w:val="single" w:sz="4" w:space="0" w:color="auto"/>
              <w:bottom w:val="single" w:sz="4" w:space="0" w:color="auto"/>
            </w:tcBorders>
            <w:shd w:val="clear" w:color="auto" w:fill="auto"/>
            <w:noWrap/>
            <w:hideMark/>
          </w:tcPr>
          <w:p w14:paraId="3BA58F1E" w14:textId="77777777" w:rsidR="00413EAC" w:rsidRDefault="00805D44" w:rsidP="00E54D4D">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low-fibre/</w:t>
            </w:r>
          </w:p>
          <w:p w14:paraId="4839DB1B" w14:textId="77777777" w:rsidR="00805D44" w:rsidRDefault="00805D44" w:rsidP="00E54D4D">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high-fat</w:t>
            </w:r>
          </w:p>
          <w:p w14:paraId="6E9765E2" w14:textId="77777777" w:rsidR="001530DA" w:rsidRDefault="001530DA" w:rsidP="00E54D4D">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24291326" w14:textId="658834D2" w:rsidR="001530DA" w:rsidRPr="00387179" w:rsidRDefault="001530DA" w:rsidP="00E54D4D">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(n=13)</w:t>
            </w:r>
          </w:p>
        </w:tc>
        <w:tc>
          <w:tcPr>
            <w:tcW w:w="992" w:type="dxa"/>
            <w:tcBorders>
              <w:top w:val="single" w:sz="4" w:space="0" w:color="auto"/>
              <w:bottom w:val="single" w:sz="4" w:space="0" w:color="auto"/>
            </w:tcBorders>
            <w:shd w:val="clear" w:color="auto" w:fill="auto"/>
          </w:tcPr>
          <w:p w14:paraId="56D0587E" w14:textId="77777777" w:rsidR="00805D44" w:rsidRPr="00387179" w:rsidRDefault="00805D44" w:rsidP="00E54D4D">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P-value</w:t>
            </w:r>
          </w:p>
        </w:tc>
        <w:tc>
          <w:tcPr>
            <w:tcW w:w="1134" w:type="dxa"/>
            <w:tcBorders>
              <w:top w:val="single" w:sz="4" w:space="0" w:color="auto"/>
              <w:bottom w:val="single" w:sz="4" w:space="0" w:color="auto"/>
            </w:tcBorders>
            <w:shd w:val="clear" w:color="auto" w:fill="auto"/>
          </w:tcPr>
          <w:p w14:paraId="11DFC2C0" w14:textId="77777777" w:rsidR="00805D44" w:rsidRPr="00387179" w:rsidRDefault="00805D44" w:rsidP="00E54D4D">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BH-adjusted P-value</w:t>
            </w:r>
          </w:p>
        </w:tc>
        <w:tc>
          <w:tcPr>
            <w:tcW w:w="1701" w:type="dxa"/>
            <w:tcBorders>
              <w:top w:val="single" w:sz="4" w:space="0" w:color="auto"/>
              <w:bottom w:val="single" w:sz="4" w:space="0" w:color="auto"/>
            </w:tcBorders>
            <w:shd w:val="clear" w:color="auto" w:fill="auto"/>
            <w:noWrap/>
            <w:hideMark/>
          </w:tcPr>
          <w:p w14:paraId="503F0595" w14:textId="77777777" w:rsidR="00805D44" w:rsidRPr="00387179" w:rsidRDefault="00805D44" w:rsidP="00E54D4D">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Low-fibre/ moderate fat vs high-fibre/ moderate fat</w:t>
            </w:r>
          </w:p>
        </w:tc>
        <w:tc>
          <w:tcPr>
            <w:tcW w:w="1701" w:type="dxa"/>
            <w:tcBorders>
              <w:top w:val="single" w:sz="4" w:space="0" w:color="auto"/>
              <w:bottom w:val="single" w:sz="4" w:space="0" w:color="auto"/>
            </w:tcBorders>
            <w:shd w:val="clear" w:color="auto" w:fill="auto"/>
            <w:noWrap/>
            <w:hideMark/>
          </w:tcPr>
          <w:p w14:paraId="1CC60A0F" w14:textId="25AC91D3" w:rsidR="00805D44" w:rsidRPr="00387179" w:rsidRDefault="00805D44" w:rsidP="00E54D4D">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High- fibre/ moderate fat vs low-fibre/high fat</w:t>
            </w:r>
          </w:p>
        </w:tc>
        <w:tc>
          <w:tcPr>
            <w:tcW w:w="1701" w:type="dxa"/>
            <w:tcBorders>
              <w:top w:val="single" w:sz="4" w:space="0" w:color="auto"/>
              <w:bottom w:val="single" w:sz="4" w:space="0" w:color="auto"/>
            </w:tcBorders>
            <w:shd w:val="clear" w:color="auto" w:fill="auto"/>
          </w:tcPr>
          <w:p w14:paraId="747CAE9F" w14:textId="77777777" w:rsidR="00805D44" w:rsidRPr="00387179" w:rsidRDefault="00805D44" w:rsidP="00E54D4D">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387179">
              <w:rPr>
                <w:rFonts w:ascii="Times New Roman" w:hAnsi="Times New Roman" w:cs="Times New Roman"/>
                <w:sz w:val="24"/>
                <w:szCs w:val="24"/>
              </w:rPr>
              <w:t>Low-fibre/ moderate fat</w:t>
            </w:r>
            <w:r w:rsidRPr="00387179">
              <w:rPr>
                <w:rFonts w:ascii="Times New Roman" w:hAnsi="Times New Roman" w:cs="Times New Roman"/>
                <w:color w:val="000000"/>
                <w:sz w:val="24"/>
                <w:szCs w:val="24"/>
              </w:rPr>
              <w:t xml:space="preserve"> vs </w:t>
            </w:r>
            <w:r w:rsidRPr="00387179">
              <w:rPr>
                <w:rFonts w:ascii="Times New Roman" w:hAnsi="Times New Roman" w:cs="Times New Roman"/>
                <w:sz w:val="24"/>
                <w:szCs w:val="24"/>
              </w:rPr>
              <w:t>low-fibre/high-fat</w:t>
            </w:r>
            <w:r w:rsidRPr="00387179">
              <w:rPr>
                <w:rFonts w:ascii="Times New Roman" w:hAnsi="Times New Roman" w:cs="Times New Roman"/>
                <w:color w:val="000000"/>
                <w:sz w:val="24"/>
                <w:szCs w:val="24"/>
              </w:rPr>
              <w:t xml:space="preserve"> </w:t>
            </w:r>
          </w:p>
        </w:tc>
      </w:tr>
      <w:tr w:rsidR="00413EAC" w:rsidRPr="00387179" w14:paraId="664FE15A" w14:textId="77777777" w:rsidTr="00413EAC">
        <w:trPr>
          <w:trHeight w:val="300"/>
        </w:trPr>
        <w:tc>
          <w:tcPr>
            <w:cnfStyle w:val="001000000000" w:firstRow="0" w:lastRow="0" w:firstColumn="1" w:lastColumn="0" w:oddVBand="0" w:evenVBand="0" w:oddHBand="0" w:evenHBand="0" w:firstRowFirstColumn="0" w:firstRowLastColumn="0" w:lastRowFirstColumn="0" w:lastRowLastColumn="0"/>
            <w:tcW w:w="3974" w:type="dxa"/>
            <w:tcBorders>
              <w:top w:val="single" w:sz="4" w:space="0" w:color="auto"/>
            </w:tcBorders>
            <w:shd w:val="clear" w:color="auto" w:fill="auto"/>
            <w:noWrap/>
          </w:tcPr>
          <w:p w14:paraId="502F1F79" w14:textId="77777777" w:rsidR="00413EAC" w:rsidRPr="00F07952" w:rsidRDefault="00413EAC" w:rsidP="00E54D4D">
            <w:pPr>
              <w:spacing w:line="276" w:lineRule="auto"/>
              <w:rPr>
                <w:rFonts w:ascii="Times New Roman" w:hAnsi="Times New Roman" w:cs="Times New Roman"/>
                <w:i/>
                <w:sz w:val="24"/>
                <w:szCs w:val="24"/>
              </w:rPr>
            </w:pPr>
          </w:p>
        </w:tc>
        <w:tc>
          <w:tcPr>
            <w:tcW w:w="709" w:type="dxa"/>
            <w:tcBorders>
              <w:top w:val="single" w:sz="4" w:space="0" w:color="auto"/>
            </w:tcBorders>
            <w:shd w:val="clear" w:color="auto" w:fill="auto"/>
            <w:noWrap/>
          </w:tcPr>
          <w:p w14:paraId="3AD7556D" w14:textId="7E684854" w:rsidR="00413EAC" w:rsidRPr="00413EAC" w:rsidRDefault="00413EAC"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mean</w:t>
            </w:r>
          </w:p>
        </w:tc>
        <w:tc>
          <w:tcPr>
            <w:tcW w:w="709" w:type="dxa"/>
            <w:tcBorders>
              <w:top w:val="single" w:sz="4" w:space="0" w:color="auto"/>
            </w:tcBorders>
            <w:shd w:val="clear" w:color="auto" w:fill="auto"/>
          </w:tcPr>
          <w:p w14:paraId="71F502B9" w14:textId="3FC16143" w:rsidR="00413EAC" w:rsidRPr="00413EAC" w:rsidRDefault="00413EAC"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SD</w:t>
            </w:r>
          </w:p>
        </w:tc>
        <w:tc>
          <w:tcPr>
            <w:tcW w:w="708" w:type="dxa"/>
            <w:tcBorders>
              <w:top w:val="single" w:sz="4" w:space="0" w:color="auto"/>
            </w:tcBorders>
            <w:shd w:val="clear" w:color="auto" w:fill="auto"/>
            <w:noWrap/>
          </w:tcPr>
          <w:p w14:paraId="5F766206" w14:textId="4C14A301" w:rsidR="00413EAC" w:rsidRPr="00413EAC" w:rsidRDefault="00413EAC"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3EAC">
              <w:rPr>
                <w:rFonts w:ascii="Times New Roman" w:hAnsi="Times New Roman" w:cs="Times New Roman"/>
                <w:sz w:val="20"/>
                <w:szCs w:val="20"/>
              </w:rPr>
              <w:t>mean</w:t>
            </w:r>
          </w:p>
        </w:tc>
        <w:tc>
          <w:tcPr>
            <w:tcW w:w="709" w:type="dxa"/>
            <w:tcBorders>
              <w:top w:val="single" w:sz="4" w:space="0" w:color="auto"/>
            </w:tcBorders>
            <w:shd w:val="clear" w:color="auto" w:fill="auto"/>
          </w:tcPr>
          <w:p w14:paraId="5B9B72E5" w14:textId="4EBE3328" w:rsidR="00413EAC" w:rsidRPr="00413EAC" w:rsidRDefault="00413EAC"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3EAC">
              <w:rPr>
                <w:rFonts w:ascii="Times New Roman" w:hAnsi="Times New Roman" w:cs="Times New Roman"/>
                <w:sz w:val="20"/>
                <w:szCs w:val="20"/>
              </w:rPr>
              <w:t>SD</w:t>
            </w:r>
          </w:p>
        </w:tc>
        <w:tc>
          <w:tcPr>
            <w:tcW w:w="775" w:type="dxa"/>
            <w:tcBorders>
              <w:top w:val="single" w:sz="4" w:space="0" w:color="auto"/>
            </w:tcBorders>
            <w:shd w:val="clear" w:color="auto" w:fill="auto"/>
            <w:noWrap/>
          </w:tcPr>
          <w:p w14:paraId="7593988D" w14:textId="71BD5E8B" w:rsidR="00413EAC" w:rsidRPr="00413EAC" w:rsidRDefault="00413EAC"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3EAC">
              <w:rPr>
                <w:rFonts w:ascii="Times New Roman" w:hAnsi="Times New Roman" w:cs="Times New Roman"/>
                <w:sz w:val="20"/>
                <w:szCs w:val="20"/>
              </w:rPr>
              <w:t>mean</w:t>
            </w:r>
          </w:p>
        </w:tc>
        <w:tc>
          <w:tcPr>
            <w:tcW w:w="775" w:type="dxa"/>
            <w:tcBorders>
              <w:top w:val="single" w:sz="4" w:space="0" w:color="auto"/>
            </w:tcBorders>
            <w:shd w:val="clear" w:color="auto" w:fill="auto"/>
          </w:tcPr>
          <w:p w14:paraId="3A503F80" w14:textId="08E0F29C" w:rsidR="00413EAC" w:rsidRPr="00413EAC" w:rsidRDefault="00413EAC"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413EAC">
              <w:rPr>
                <w:rFonts w:ascii="Times New Roman" w:hAnsi="Times New Roman" w:cs="Times New Roman"/>
                <w:sz w:val="20"/>
                <w:szCs w:val="20"/>
              </w:rPr>
              <w:t>SD</w:t>
            </w:r>
          </w:p>
        </w:tc>
        <w:tc>
          <w:tcPr>
            <w:tcW w:w="992" w:type="dxa"/>
            <w:tcBorders>
              <w:top w:val="single" w:sz="4" w:space="0" w:color="auto"/>
            </w:tcBorders>
            <w:shd w:val="clear" w:color="auto" w:fill="auto"/>
          </w:tcPr>
          <w:p w14:paraId="33A0E918" w14:textId="77777777" w:rsidR="00413EAC" w:rsidRPr="00387179" w:rsidRDefault="00413EAC"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34" w:type="dxa"/>
            <w:tcBorders>
              <w:top w:val="single" w:sz="4" w:space="0" w:color="auto"/>
            </w:tcBorders>
            <w:shd w:val="clear" w:color="auto" w:fill="auto"/>
          </w:tcPr>
          <w:p w14:paraId="3F1AFE28" w14:textId="77777777" w:rsidR="00413EAC" w:rsidRPr="0019331F" w:rsidRDefault="00413EAC"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1701" w:type="dxa"/>
            <w:tcBorders>
              <w:top w:val="single" w:sz="4" w:space="0" w:color="auto"/>
            </w:tcBorders>
            <w:shd w:val="clear" w:color="auto" w:fill="auto"/>
            <w:noWrap/>
          </w:tcPr>
          <w:p w14:paraId="09952677" w14:textId="77777777" w:rsidR="00413EAC" w:rsidRPr="0019331F" w:rsidRDefault="00413EAC"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1701" w:type="dxa"/>
            <w:tcBorders>
              <w:top w:val="single" w:sz="4" w:space="0" w:color="auto"/>
            </w:tcBorders>
            <w:shd w:val="clear" w:color="auto" w:fill="auto"/>
            <w:noWrap/>
          </w:tcPr>
          <w:p w14:paraId="39F16638" w14:textId="77777777" w:rsidR="00413EAC" w:rsidRPr="0019331F" w:rsidRDefault="00413EAC"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1701" w:type="dxa"/>
            <w:tcBorders>
              <w:top w:val="single" w:sz="4" w:space="0" w:color="auto"/>
            </w:tcBorders>
            <w:shd w:val="clear" w:color="auto" w:fill="auto"/>
          </w:tcPr>
          <w:p w14:paraId="7CEB34A7" w14:textId="77777777" w:rsidR="00413EAC" w:rsidRDefault="00413EAC"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
        </w:tc>
      </w:tr>
      <w:tr w:rsidR="00413EAC" w:rsidRPr="00387179" w14:paraId="3E1A6A03" w14:textId="77777777" w:rsidTr="00413EA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noWrap/>
            <w:hideMark/>
          </w:tcPr>
          <w:p w14:paraId="43C35487" w14:textId="77777777" w:rsidR="004F2E01" w:rsidRPr="00F07952" w:rsidRDefault="004F2E01" w:rsidP="00E54D4D">
            <w:pPr>
              <w:spacing w:line="276" w:lineRule="auto"/>
              <w:rPr>
                <w:rFonts w:ascii="Times New Roman" w:hAnsi="Times New Roman" w:cs="Times New Roman"/>
                <w:b w:val="0"/>
                <w:i/>
                <w:sz w:val="24"/>
                <w:szCs w:val="24"/>
              </w:rPr>
            </w:pPr>
            <w:r w:rsidRPr="00F07952">
              <w:rPr>
                <w:rFonts w:ascii="Times New Roman" w:hAnsi="Times New Roman" w:cs="Times New Roman"/>
                <w:i/>
                <w:sz w:val="24"/>
                <w:szCs w:val="24"/>
              </w:rPr>
              <w:t>o__Bacteroidales;f__Bacteroidaceae</w:t>
            </w:r>
          </w:p>
        </w:tc>
        <w:tc>
          <w:tcPr>
            <w:tcW w:w="709" w:type="dxa"/>
            <w:shd w:val="clear" w:color="auto" w:fill="auto"/>
            <w:noWrap/>
            <w:hideMark/>
          </w:tcPr>
          <w:p w14:paraId="42E9936B" w14:textId="4D6CA678"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33.2 </w:t>
            </w:r>
          </w:p>
        </w:tc>
        <w:tc>
          <w:tcPr>
            <w:tcW w:w="709" w:type="dxa"/>
            <w:shd w:val="clear" w:color="auto" w:fill="auto"/>
          </w:tcPr>
          <w:p w14:paraId="378EA1B9" w14:textId="50798F2E"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11.9</w:t>
            </w:r>
          </w:p>
        </w:tc>
        <w:tc>
          <w:tcPr>
            <w:tcW w:w="708" w:type="dxa"/>
            <w:shd w:val="clear" w:color="auto" w:fill="auto"/>
            <w:noWrap/>
            <w:hideMark/>
          </w:tcPr>
          <w:p w14:paraId="249FC290" w14:textId="1A46192D"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25.6 </w:t>
            </w:r>
          </w:p>
        </w:tc>
        <w:tc>
          <w:tcPr>
            <w:tcW w:w="709" w:type="dxa"/>
            <w:shd w:val="clear" w:color="auto" w:fill="auto"/>
          </w:tcPr>
          <w:p w14:paraId="75DF1883" w14:textId="35293CD4"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10.6</w:t>
            </w:r>
          </w:p>
        </w:tc>
        <w:tc>
          <w:tcPr>
            <w:tcW w:w="775" w:type="dxa"/>
            <w:shd w:val="clear" w:color="auto" w:fill="auto"/>
            <w:noWrap/>
            <w:hideMark/>
          </w:tcPr>
          <w:p w14:paraId="0E89B4CD" w14:textId="718D8E30"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42</w:t>
            </w:r>
            <w:r>
              <w:rPr>
                <w:rFonts w:ascii="Times New Roman" w:hAnsi="Times New Roman" w:cs="Times New Roman"/>
                <w:sz w:val="24"/>
                <w:szCs w:val="24"/>
              </w:rPr>
              <w:t xml:space="preserve">.4 </w:t>
            </w:r>
          </w:p>
        </w:tc>
        <w:tc>
          <w:tcPr>
            <w:tcW w:w="775" w:type="dxa"/>
            <w:shd w:val="clear" w:color="auto" w:fill="auto"/>
          </w:tcPr>
          <w:p w14:paraId="0ABC3F6C" w14:textId="4A8D93CE"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14</w:t>
            </w:r>
            <w:r>
              <w:rPr>
                <w:rFonts w:ascii="Times New Roman" w:hAnsi="Times New Roman" w:cs="Times New Roman"/>
                <w:sz w:val="24"/>
                <w:szCs w:val="24"/>
              </w:rPr>
              <w:t>.6</w:t>
            </w:r>
          </w:p>
        </w:tc>
        <w:tc>
          <w:tcPr>
            <w:tcW w:w="992" w:type="dxa"/>
            <w:shd w:val="clear" w:color="auto" w:fill="auto"/>
          </w:tcPr>
          <w:p w14:paraId="72D9C003" w14:textId="77777777" w:rsidR="004F2E01" w:rsidRPr="0019331F"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387179">
              <w:rPr>
                <w:rFonts w:ascii="Times New Roman" w:hAnsi="Times New Roman" w:cs="Times New Roman"/>
                <w:sz w:val="24"/>
                <w:szCs w:val="24"/>
              </w:rPr>
              <w:t>0</w:t>
            </w:r>
            <w:r>
              <w:rPr>
                <w:rFonts w:ascii="Times New Roman" w:hAnsi="Times New Roman" w:cs="Times New Roman"/>
                <w:sz w:val="24"/>
                <w:szCs w:val="24"/>
              </w:rPr>
              <w:t>.</w:t>
            </w:r>
            <w:r w:rsidRPr="00387179">
              <w:rPr>
                <w:rFonts w:ascii="Times New Roman" w:hAnsi="Times New Roman" w:cs="Times New Roman"/>
                <w:sz w:val="24"/>
                <w:szCs w:val="24"/>
              </w:rPr>
              <w:t>002</w:t>
            </w:r>
          </w:p>
        </w:tc>
        <w:tc>
          <w:tcPr>
            <w:tcW w:w="1134" w:type="dxa"/>
            <w:shd w:val="clear" w:color="auto" w:fill="auto"/>
          </w:tcPr>
          <w:p w14:paraId="26A8329F" w14:textId="77777777" w:rsidR="004F2E01" w:rsidRPr="0019331F"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19331F">
              <w:rPr>
                <w:rFonts w:ascii="Times New Roman" w:hAnsi="Times New Roman" w:cs="Times New Roman"/>
                <w:b/>
                <w:sz w:val="24"/>
                <w:szCs w:val="24"/>
              </w:rPr>
              <w:t>0.02</w:t>
            </w:r>
          </w:p>
        </w:tc>
        <w:tc>
          <w:tcPr>
            <w:tcW w:w="1701" w:type="dxa"/>
            <w:shd w:val="clear" w:color="auto" w:fill="auto"/>
            <w:noWrap/>
            <w:hideMark/>
          </w:tcPr>
          <w:p w14:paraId="1DAAB73C" w14:textId="77777777" w:rsidR="004F2E01" w:rsidRPr="0019331F"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19331F">
              <w:rPr>
                <w:rFonts w:ascii="Times New Roman" w:hAnsi="Times New Roman" w:cs="Times New Roman"/>
                <w:b/>
                <w:sz w:val="24"/>
                <w:szCs w:val="24"/>
              </w:rPr>
              <w:t>0.02</w:t>
            </w:r>
          </w:p>
        </w:tc>
        <w:tc>
          <w:tcPr>
            <w:tcW w:w="1701" w:type="dxa"/>
            <w:shd w:val="clear" w:color="auto" w:fill="auto"/>
            <w:noWrap/>
            <w:hideMark/>
          </w:tcPr>
          <w:p w14:paraId="3944387D" w14:textId="77777777" w:rsidR="004F2E01" w:rsidRPr="0019331F"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19331F">
              <w:rPr>
                <w:rFonts w:ascii="Times New Roman" w:hAnsi="Times New Roman" w:cs="Times New Roman"/>
                <w:b/>
                <w:sz w:val="24"/>
                <w:szCs w:val="24"/>
              </w:rPr>
              <w:t>0.01</w:t>
            </w:r>
          </w:p>
        </w:tc>
        <w:tc>
          <w:tcPr>
            <w:tcW w:w="1701" w:type="dxa"/>
            <w:shd w:val="clear" w:color="auto" w:fill="auto"/>
          </w:tcPr>
          <w:p w14:paraId="0937D606" w14:textId="77777777"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0.10</w:t>
            </w:r>
          </w:p>
        </w:tc>
      </w:tr>
      <w:tr w:rsidR="004F2E01" w:rsidRPr="00387179" w14:paraId="7E89E53E" w14:textId="77777777" w:rsidTr="00413EAC">
        <w:trPr>
          <w:trHeight w:val="300"/>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noWrap/>
            <w:hideMark/>
          </w:tcPr>
          <w:p w14:paraId="1661DA05" w14:textId="77777777" w:rsidR="004F2E01" w:rsidRPr="00F07952" w:rsidRDefault="004F2E01" w:rsidP="00E54D4D">
            <w:pPr>
              <w:spacing w:line="276" w:lineRule="auto"/>
              <w:rPr>
                <w:rFonts w:ascii="Times New Roman" w:hAnsi="Times New Roman" w:cs="Times New Roman"/>
                <w:b w:val="0"/>
                <w:i/>
                <w:sz w:val="24"/>
                <w:szCs w:val="24"/>
              </w:rPr>
            </w:pPr>
            <w:r w:rsidRPr="00F07952">
              <w:rPr>
                <w:rFonts w:ascii="Times New Roman" w:hAnsi="Times New Roman" w:cs="Times New Roman"/>
                <w:i/>
                <w:sz w:val="24"/>
                <w:szCs w:val="24"/>
              </w:rPr>
              <w:t xml:space="preserve">    g__Bacteroides</w:t>
            </w:r>
          </w:p>
        </w:tc>
        <w:tc>
          <w:tcPr>
            <w:tcW w:w="709" w:type="dxa"/>
            <w:shd w:val="clear" w:color="auto" w:fill="auto"/>
            <w:noWrap/>
            <w:hideMark/>
          </w:tcPr>
          <w:p w14:paraId="3C95678F" w14:textId="783E87D0"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33.2 </w:t>
            </w:r>
          </w:p>
        </w:tc>
        <w:tc>
          <w:tcPr>
            <w:tcW w:w="709" w:type="dxa"/>
            <w:shd w:val="clear" w:color="auto" w:fill="auto"/>
          </w:tcPr>
          <w:p w14:paraId="42F5BEFE" w14:textId="7ED3DC66"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11.9</w:t>
            </w:r>
          </w:p>
        </w:tc>
        <w:tc>
          <w:tcPr>
            <w:tcW w:w="708" w:type="dxa"/>
            <w:shd w:val="clear" w:color="auto" w:fill="auto"/>
            <w:noWrap/>
            <w:hideMark/>
          </w:tcPr>
          <w:p w14:paraId="3E077288" w14:textId="0E9F4771"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25.6 </w:t>
            </w:r>
          </w:p>
        </w:tc>
        <w:tc>
          <w:tcPr>
            <w:tcW w:w="709" w:type="dxa"/>
            <w:shd w:val="clear" w:color="auto" w:fill="auto"/>
          </w:tcPr>
          <w:p w14:paraId="68ACF38F" w14:textId="086CD44F"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10.6</w:t>
            </w:r>
          </w:p>
        </w:tc>
        <w:tc>
          <w:tcPr>
            <w:tcW w:w="775" w:type="dxa"/>
            <w:shd w:val="clear" w:color="auto" w:fill="auto"/>
            <w:noWrap/>
            <w:hideMark/>
          </w:tcPr>
          <w:p w14:paraId="111CE8EF" w14:textId="6DF9EC4D"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42</w:t>
            </w:r>
            <w:r>
              <w:rPr>
                <w:rFonts w:ascii="Times New Roman" w:hAnsi="Times New Roman" w:cs="Times New Roman"/>
                <w:sz w:val="24"/>
                <w:szCs w:val="24"/>
              </w:rPr>
              <w:t xml:space="preserve">.4 </w:t>
            </w:r>
          </w:p>
        </w:tc>
        <w:tc>
          <w:tcPr>
            <w:tcW w:w="775" w:type="dxa"/>
            <w:shd w:val="clear" w:color="auto" w:fill="auto"/>
          </w:tcPr>
          <w:p w14:paraId="4E089442" w14:textId="47D26CF7"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14</w:t>
            </w:r>
            <w:r>
              <w:rPr>
                <w:rFonts w:ascii="Times New Roman" w:hAnsi="Times New Roman" w:cs="Times New Roman"/>
                <w:sz w:val="24"/>
                <w:szCs w:val="24"/>
              </w:rPr>
              <w:t>.6</w:t>
            </w:r>
          </w:p>
        </w:tc>
        <w:tc>
          <w:tcPr>
            <w:tcW w:w="992" w:type="dxa"/>
            <w:shd w:val="clear" w:color="auto" w:fill="auto"/>
          </w:tcPr>
          <w:p w14:paraId="3A2C839D" w14:textId="77777777" w:rsidR="004F2E01" w:rsidRPr="0019331F"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387179">
              <w:rPr>
                <w:rFonts w:ascii="Times New Roman" w:hAnsi="Times New Roman" w:cs="Times New Roman"/>
                <w:sz w:val="24"/>
                <w:szCs w:val="24"/>
              </w:rPr>
              <w:t>0</w:t>
            </w:r>
            <w:r>
              <w:rPr>
                <w:rFonts w:ascii="Times New Roman" w:hAnsi="Times New Roman" w:cs="Times New Roman"/>
                <w:sz w:val="24"/>
                <w:szCs w:val="24"/>
              </w:rPr>
              <w:t>.</w:t>
            </w:r>
            <w:r w:rsidRPr="00387179">
              <w:rPr>
                <w:rFonts w:ascii="Times New Roman" w:hAnsi="Times New Roman" w:cs="Times New Roman"/>
                <w:sz w:val="24"/>
                <w:szCs w:val="24"/>
              </w:rPr>
              <w:t>002</w:t>
            </w:r>
          </w:p>
        </w:tc>
        <w:tc>
          <w:tcPr>
            <w:tcW w:w="1134" w:type="dxa"/>
            <w:shd w:val="clear" w:color="auto" w:fill="auto"/>
          </w:tcPr>
          <w:p w14:paraId="58C1FD7E" w14:textId="77777777" w:rsidR="004F2E01" w:rsidRPr="0019331F"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19331F">
              <w:rPr>
                <w:rFonts w:ascii="Times New Roman" w:hAnsi="Times New Roman" w:cs="Times New Roman"/>
                <w:b/>
                <w:sz w:val="24"/>
                <w:szCs w:val="24"/>
              </w:rPr>
              <w:t>0.03</w:t>
            </w:r>
          </w:p>
        </w:tc>
        <w:tc>
          <w:tcPr>
            <w:tcW w:w="1701" w:type="dxa"/>
            <w:shd w:val="clear" w:color="auto" w:fill="auto"/>
            <w:noWrap/>
            <w:hideMark/>
          </w:tcPr>
          <w:p w14:paraId="2526B459" w14:textId="77777777" w:rsidR="004F2E01" w:rsidRPr="0019331F"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19331F">
              <w:rPr>
                <w:rFonts w:ascii="Times New Roman" w:hAnsi="Times New Roman" w:cs="Times New Roman"/>
                <w:b/>
                <w:sz w:val="24"/>
                <w:szCs w:val="24"/>
              </w:rPr>
              <w:t>0.02</w:t>
            </w:r>
          </w:p>
        </w:tc>
        <w:tc>
          <w:tcPr>
            <w:tcW w:w="1701" w:type="dxa"/>
            <w:shd w:val="clear" w:color="auto" w:fill="auto"/>
            <w:noWrap/>
            <w:hideMark/>
          </w:tcPr>
          <w:p w14:paraId="58E1918C" w14:textId="77777777" w:rsidR="004F2E01" w:rsidRPr="0019331F"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19331F">
              <w:rPr>
                <w:rFonts w:ascii="Times New Roman" w:hAnsi="Times New Roman" w:cs="Times New Roman"/>
                <w:b/>
                <w:sz w:val="24"/>
                <w:szCs w:val="24"/>
              </w:rPr>
              <w:t>0.01</w:t>
            </w:r>
          </w:p>
        </w:tc>
        <w:tc>
          <w:tcPr>
            <w:tcW w:w="1701" w:type="dxa"/>
            <w:shd w:val="clear" w:color="auto" w:fill="auto"/>
          </w:tcPr>
          <w:p w14:paraId="6099922E" w14:textId="77777777"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0.09</w:t>
            </w:r>
          </w:p>
        </w:tc>
      </w:tr>
      <w:tr w:rsidR="00413EAC" w:rsidRPr="00387179" w14:paraId="296B72F8" w14:textId="77777777" w:rsidTr="00413EA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noWrap/>
            <w:hideMark/>
          </w:tcPr>
          <w:p w14:paraId="0B2C895E" w14:textId="77777777" w:rsidR="004F2E01" w:rsidRPr="00F07952" w:rsidRDefault="004F2E01" w:rsidP="00E54D4D">
            <w:pPr>
              <w:spacing w:line="276" w:lineRule="auto"/>
              <w:rPr>
                <w:rFonts w:ascii="Times New Roman" w:hAnsi="Times New Roman" w:cs="Times New Roman"/>
                <w:b w:val="0"/>
                <w:i/>
                <w:sz w:val="24"/>
                <w:szCs w:val="24"/>
              </w:rPr>
            </w:pPr>
            <w:r w:rsidRPr="00F07952">
              <w:rPr>
                <w:rFonts w:ascii="Times New Roman" w:hAnsi="Times New Roman" w:cs="Times New Roman"/>
                <w:i/>
                <w:sz w:val="24"/>
                <w:szCs w:val="24"/>
              </w:rPr>
              <w:t>o__Bacteroidales;f__Prevotellaceae;g__Prevotella;s__copri</w:t>
            </w:r>
          </w:p>
        </w:tc>
        <w:tc>
          <w:tcPr>
            <w:tcW w:w="709" w:type="dxa"/>
            <w:shd w:val="clear" w:color="auto" w:fill="auto"/>
            <w:noWrap/>
            <w:hideMark/>
          </w:tcPr>
          <w:p w14:paraId="5694DFB8" w14:textId="17CB157F"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2.0 </w:t>
            </w:r>
          </w:p>
        </w:tc>
        <w:tc>
          <w:tcPr>
            <w:tcW w:w="709" w:type="dxa"/>
            <w:shd w:val="clear" w:color="auto" w:fill="auto"/>
          </w:tcPr>
          <w:p w14:paraId="469E88C8" w14:textId="622ED108"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5.6</w:t>
            </w:r>
          </w:p>
        </w:tc>
        <w:tc>
          <w:tcPr>
            <w:tcW w:w="708" w:type="dxa"/>
            <w:shd w:val="clear" w:color="auto" w:fill="auto"/>
            <w:noWrap/>
            <w:hideMark/>
          </w:tcPr>
          <w:p w14:paraId="4DFFF96B" w14:textId="3BE7E6B4"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6.7 </w:t>
            </w:r>
          </w:p>
        </w:tc>
        <w:tc>
          <w:tcPr>
            <w:tcW w:w="709" w:type="dxa"/>
            <w:shd w:val="clear" w:color="auto" w:fill="auto"/>
          </w:tcPr>
          <w:p w14:paraId="4AF22BE2" w14:textId="39161D0A"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13.5</w:t>
            </w:r>
          </w:p>
        </w:tc>
        <w:tc>
          <w:tcPr>
            <w:tcW w:w="775" w:type="dxa"/>
            <w:shd w:val="clear" w:color="auto" w:fill="auto"/>
            <w:noWrap/>
            <w:hideMark/>
          </w:tcPr>
          <w:p w14:paraId="5251395D" w14:textId="43541606"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0</w:t>
            </w:r>
            <w:r>
              <w:rPr>
                <w:rFonts w:ascii="Times New Roman" w:hAnsi="Times New Roman" w:cs="Times New Roman"/>
                <w:sz w:val="24"/>
                <w:szCs w:val="24"/>
              </w:rPr>
              <w:t>.</w:t>
            </w:r>
            <w:r w:rsidRPr="00387179">
              <w:rPr>
                <w:rFonts w:ascii="Times New Roman" w:hAnsi="Times New Roman" w:cs="Times New Roman"/>
                <w:sz w:val="24"/>
                <w:szCs w:val="24"/>
              </w:rPr>
              <w:t>003</w:t>
            </w:r>
            <w:r>
              <w:rPr>
                <w:rFonts w:ascii="Times New Roman" w:hAnsi="Times New Roman" w:cs="Times New Roman"/>
                <w:sz w:val="24"/>
                <w:szCs w:val="24"/>
              </w:rPr>
              <w:t xml:space="preserve"> </w:t>
            </w:r>
          </w:p>
        </w:tc>
        <w:tc>
          <w:tcPr>
            <w:tcW w:w="775" w:type="dxa"/>
            <w:shd w:val="clear" w:color="auto" w:fill="auto"/>
          </w:tcPr>
          <w:p w14:paraId="478A6507" w14:textId="7C8CE3D5"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0</w:t>
            </w:r>
            <w:r>
              <w:rPr>
                <w:rFonts w:ascii="Times New Roman" w:hAnsi="Times New Roman" w:cs="Times New Roman"/>
                <w:sz w:val="24"/>
                <w:szCs w:val="24"/>
              </w:rPr>
              <w:t>.</w:t>
            </w:r>
            <w:r w:rsidR="00413EAC">
              <w:rPr>
                <w:rFonts w:ascii="Times New Roman" w:hAnsi="Times New Roman" w:cs="Times New Roman"/>
                <w:sz w:val="24"/>
                <w:szCs w:val="24"/>
              </w:rPr>
              <w:t>003</w:t>
            </w:r>
          </w:p>
        </w:tc>
        <w:tc>
          <w:tcPr>
            <w:tcW w:w="992" w:type="dxa"/>
            <w:shd w:val="clear" w:color="auto" w:fill="auto"/>
          </w:tcPr>
          <w:p w14:paraId="235294E9" w14:textId="77777777" w:rsidR="004F2E01"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0</w:t>
            </w:r>
            <w:r>
              <w:rPr>
                <w:rFonts w:ascii="Times New Roman" w:hAnsi="Times New Roman" w:cs="Times New Roman"/>
                <w:sz w:val="24"/>
                <w:szCs w:val="24"/>
              </w:rPr>
              <w:t>.</w:t>
            </w:r>
            <w:r w:rsidRPr="00387179">
              <w:rPr>
                <w:rFonts w:ascii="Times New Roman" w:hAnsi="Times New Roman" w:cs="Times New Roman"/>
                <w:sz w:val="24"/>
                <w:szCs w:val="24"/>
              </w:rPr>
              <w:t>05</w:t>
            </w:r>
          </w:p>
        </w:tc>
        <w:tc>
          <w:tcPr>
            <w:tcW w:w="1134" w:type="dxa"/>
            <w:shd w:val="clear" w:color="auto" w:fill="auto"/>
          </w:tcPr>
          <w:p w14:paraId="3227808B" w14:textId="77777777" w:rsidR="004F2E01"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0.25</w:t>
            </w:r>
          </w:p>
        </w:tc>
        <w:tc>
          <w:tcPr>
            <w:tcW w:w="1701" w:type="dxa"/>
            <w:shd w:val="clear" w:color="auto" w:fill="auto"/>
            <w:noWrap/>
            <w:hideMark/>
          </w:tcPr>
          <w:p w14:paraId="307B1C6E" w14:textId="77777777"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1.00</w:t>
            </w:r>
          </w:p>
        </w:tc>
        <w:tc>
          <w:tcPr>
            <w:tcW w:w="1701" w:type="dxa"/>
            <w:shd w:val="clear" w:color="auto" w:fill="auto"/>
            <w:noWrap/>
            <w:hideMark/>
          </w:tcPr>
          <w:p w14:paraId="7DFE69D2" w14:textId="77777777"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0.05</w:t>
            </w:r>
          </w:p>
        </w:tc>
        <w:tc>
          <w:tcPr>
            <w:tcW w:w="1701" w:type="dxa"/>
            <w:shd w:val="clear" w:color="auto" w:fill="auto"/>
          </w:tcPr>
          <w:p w14:paraId="242E9088" w14:textId="77777777"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0.10</w:t>
            </w:r>
          </w:p>
        </w:tc>
      </w:tr>
      <w:tr w:rsidR="004F2E01" w:rsidRPr="00387179" w14:paraId="08578ED7" w14:textId="77777777" w:rsidTr="00413EAC">
        <w:trPr>
          <w:trHeight w:val="300"/>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noWrap/>
            <w:hideMark/>
          </w:tcPr>
          <w:p w14:paraId="1A266B76" w14:textId="77777777" w:rsidR="004F2E01" w:rsidRPr="00F07952" w:rsidRDefault="004F2E01" w:rsidP="00E54D4D">
            <w:pPr>
              <w:spacing w:line="276" w:lineRule="auto"/>
              <w:rPr>
                <w:rFonts w:ascii="Times New Roman" w:hAnsi="Times New Roman" w:cs="Times New Roman"/>
                <w:b w:val="0"/>
                <w:i/>
                <w:sz w:val="24"/>
                <w:szCs w:val="24"/>
              </w:rPr>
            </w:pPr>
            <w:r w:rsidRPr="00F07952">
              <w:rPr>
                <w:rFonts w:ascii="Times New Roman" w:hAnsi="Times New Roman" w:cs="Times New Roman"/>
                <w:i/>
                <w:sz w:val="24"/>
                <w:szCs w:val="24"/>
              </w:rPr>
              <w:t>o__Clostridiales;f__</w:t>
            </w:r>
          </w:p>
        </w:tc>
        <w:tc>
          <w:tcPr>
            <w:tcW w:w="709" w:type="dxa"/>
            <w:shd w:val="clear" w:color="auto" w:fill="auto"/>
            <w:noWrap/>
            <w:hideMark/>
          </w:tcPr>
          <w:p w14:paraId="617D256D" w14:textId="7A9A3C34"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4.5 </w:t>
            </w:r>
          </w:p>
        </w:tc>
        <w:tc>
          <w:tcPr>
            <w:tcW w:w="709" w:type="dxa"/>
            <w:shd w:val="clear" w:color="auto" w:fill="auto"/>
          </w:tcPr>
          <w:p w14:paraId="4EF55FC3" w14:textId="4D1387E9"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3.3</w:t>
            </w:r>
          </w:p>
        </w:tc>
        <w:tc>
          <w:tcPr>
            <w:tcW w:w="708" w:type="dxa"/>
            <w:shd w:val="clear" w:color="auto" w:fill="auto"/>
            <w:noWrap/>
            <w:hideMark/>
          </w:tcPr>
          <w:p w14:paraId="5CC23336" w14:textId="6C003B4D"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6.2 </w:t>
            </w:r>
          </w:p>
        </w:tc>
        <w:tc>
          <w:tcPr>
            <w:tcW w:w="709" w:type="dxa"/>
            <w:shd w:val="clear" w:color="auto" w:fill="auto"/>
          </w:tcPr>
          <w:p w14:paraId="3667AA23" w14:textId="3DB395A3"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4.3</w:t>
            </w:r>
          </w:p>
        </w:tc>
        <w:tc>
          <w:tcPr>
            <w:tcW w:w="775" w:type="dxa"/>
            <w:shd w:val="clear" w:color="auto" w:fill="auto"/>
            <w:noWrap/>
            <w:hideMark/>
          </w:tcPr>
          <w:p w14:paraId="54CC079E" w14:textId="587549CE"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2</w:t>
            </w:r>
            <w:r>
              <w:rPr>
                <w:rFonts w:ascii="Times New Roman" w:hAnsi="Times New Roman" w:cs="Times New Roman"/>
                <w:sz w:val="24"/>
                <w:szCs w:val="24"/>
              </w:rPr>
              <w:t>.4</w:t>
            </w:r>
            <w:r w:rsidRPr="00387179">
              <w:rPr>
                <w:rFonts w:ascii="Times New Roman" w:hAnsi="Times New Roman" w:cs="Times New Roman"/>
                <w:sz w:val="24"/>
                <w:szCs w:val="24"/>
              </w:rPr>
              <w:t xml:space="preserve"> </w:t>
            </w:r>
          </w:p>
        </w:tc>
        <w:tc>
          <w:tcPr>
            <w:tcW w:w="775" w:type="dxa"/>
            <w:shd w:val="clear" w:color="auto" w:fill="auto"/>
          </w:tcPr>
          <w:p w14:paraId="41F6C294" w14:textId="323E9D0F"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1</w:t>
            </w:r>
            <w:r>
              <w:rPr>
                <w:rFonts w:ascii="Times New Roman" w:hAnsi="Times New Roman" w:cs="Times New Roman"/>
                <w:sz w:val="24"/>
                <w:szCs w:val="24"/>
              </w:rPr>
              <w:t>.7</w:t>
            </w:r>
          </w:p>
        </w:tc>
        <w:tc>
          <w:tcPr>
            <w:tcW w:w="992" w:type="dxa"/>
            <w:shd w:val="clear" w:color="auto" w:fill="auto"/>
          </w:tcPr>
          <w:p w14:paraId="329374A5" w14:textId="77777777" w:rsidR="004F2E01"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0.01</w:t>
            </w:r>
          </w:p>
        </w:tc>
        <w:tc>
          <w:tcPr>
            <w:tcW w:w="1134" w:type="dxa"/>
            <w:shd w:val="clear" w:color="auto" w:fill="auto"/>
          </w:tcPr>
          <w:p w14:paraId="5DEE9F5A" w14:textId="77777777" w:rsidR="004F2E01"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0.06</w:t>
            </w:r>
          </w:p>
        </w:tc>
        <w:tc>
          <w:tcPr>
            <w:tcW w:w="1701" w:type="dxa"/>
            <w:shd w:val="clear" w:color="auto" w:fill="auto"/>
            <w:noWrap/>
            <w:hideMark/>
          </w:tcPr>
          <w:p w14:paraId="26642F7D" w14:textId="77777777"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0.36</w:t>
            </w:r>
          </w:p>
        </w:tc>
        <w:tc>
          <w:tcPr>
            <w:tcW w:w="1701" w:type="dxa"/>
            <w:shd w:val="clear" w:color="auto" w:fill="auto"/>
            <w:noWrap/>
            <w:hideMark/>
          </w:tcPr>
          <w:p w14:paraId="6C7EA88C" w14:textId="77777777"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0.01</w:t>
            </w:r>
          </w:p>
        </w:tc>
        <w:tc>
          <w:tcPr>
            <w:tcW w:w="1701" w:type="dxa"/>
            <w:shd w:val="clear" w:color="auto" w:fill="auto"/>
          </w:tcPr>
          <w:p w14:paraId="5214F067" w14:textId="77777777"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0.09</w:t>
            </w:r>
          </w:p>
        </w:tc>
      </w:tr>
      <w:tr w:rsidR="00413EAC" w:rsidRPr="00387179" w14:paraId="1ADE1EE2" w14:textId="77777777" w:rsidTr="00413EA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noWrap/>
            <w:hideMark/>
          </w:tcPr>
          <w:p w14:paraId="220F8568" w14:textId="77777777" w:rsidR="004F2E01" w:rsidRPr="00F07952" w:rsidRDefault="004F2E01" w:rsidP="00E54D4D">
            <w:pPr>
              <w:spacing w:line="276" w:lineRule="auto"/>
              <w:rPr>
                <w:rFonts w:ascii="Times New Roman" w:hAnsi="Times New Roman" w:cs="Times New Roman"/>
                <w:b w:val="0"/>
                <w:i/>
                <w:sz w:val="24"/>
                <w:szCs w:val="24"/>
              </w:rPr>
            </w:pPr>
            <w:r w:rsidRPr="00F07952">
              <w:rPr>
                <w:rFonts w:ascii="Times New Roman" w:hAnsi="Times New Roman" w:cs="Times New Roman"/>
                <w:i/>
                <w:sz w:val="24"/>
                <w:szCs w:val="24"/>
              </w:rPr>
              <w:t xml:space="preserve">    g__unidentified</w:t>
            </w:r>
          </w:p>
        </w:tc>
        <w:tc>
          <w:tcPr>
            <w:tcW w:w="709" w:type="dxa"/>
            <w:shd w:val="clear" w:color="auto" w:fill="auto"/>
            <w:noWrap/>
            <w:hideMark/>
          </w:tcPr>
          <w:p w14:paraId="41BAA3CA" w14:textId="21BA45B0"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4.5 </w:t>
            </w:r>
          </w:p>
        </w:tc>
        <w:tc>
          <w:tcPr>
            <w:tcW w:w="709" w:type="dxa"/>
            <w:shd w:val="clear" w:color="auto" w:fill="auto"/>
          </w:tcPr>
          <w:p w14:paraId="487D9C34" w14:textId="7C484EF7"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3.3</w:t>
            </w:r>
          </w:p>
        </w:tc>
        <w:tc>
          <w:tcPr>
            <w:tcW w:w="708" w:type="dxa"/>
            <w:shd w:val="clear" w:color="auto" w:fill="auto"/>
            <w:noWrap/>
            <w:hideMark/>
          </w:tcPr>
          <w:p w14:paraId="08E69B60" w14:textId="678C509A"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6.2 </w:t>
            </w:r>
          </w:p>
        </w:tc>
        <w:tc>
          <w:tcPr>
            <w:tcW w:w="709" w:type="dxa"/>
            <w:shd w:val="clear" w:color="auto" w:fill="auto"/>
          </w:tcPr>
          <w:p w14:paraId="15DE644A" w14:textId="12E3A3A8"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4.3</w:t>
            </w:r>
          </w:p>
        </w:tc>
        <w:tc>
          <w:tcPr>
            <w:tcW w:w="775" w:type="dxa"/>
            <w:shd w:val="clear" w:color="auto" w:fill="auto"/>
            <w:noWrap/>
            <w:hideMark/>
          </w:tcPr>
          <w:p w14:paraId="5924737C" w14:textId="0BE5AAC5"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2</w:t>
            </w:r>
            <w:r>
              <w:rPr>
                <w:rFonts w:ascii="Times New Roman" w:hAnsi="Times New Roman" w:cs="Times New Roman"/>
                <w:sz w:val="24"/>
                <w:szCs w:val="24"/>
              </w:rPr>
              <w:t>.4</w:t>
            </w:r>
            <w:r w:rsidRPr="00387179">
              <w:rPr>
                <w:rFonts w:ascii="Times New Roman" w:hAnsi="Times New Roman" w:cs="Times New Roman"/>
                <w:sz w:val="24"/>
                <w:szCs w:val="24"/>
              </w:rPr>
              <w:t xml:space="preserve"> </w:t>
            </w:r>
          </w:p>
        </w:tc>
        <w:tc>
          <w:tcPr>
            <w:tcW w:w="775" w:type="dxa"/>
            <w:shd w:val="clear" w:color="auto" w:fill="auto"/>
          </w:tcPr>
          <w:p w14:paraId="0FBA25DB" w14:textId="1BD23E42"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1</w:t>
            </w:r>
            <w:r>
              <w:rPr>
                <w:rFonts w:ascii="Times New Roman" w:hAnsi="Times New Roman" w:cs="Times New Roman"/>
                <w:sz w:val="24"/>
                <w:szCs w:val="24"/>
              </w:rPr>
              <w:t>.7</w:t>
            </w:r>
          </w:p>
        </w:tc>
        <w:tc>
          <w:tcPr>
            <w:tcW w:w="992" w:type="dxa"/>
            <w:shd w:val="clear" w:color="auto" w:fill="auto"/>
          </w:tcPr>
          <w:p w14:paraId="734AF429" w14:textId="77777777" w:rsidR="004F2E01"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0.01</w:t>
            </w:r>
          </w:p>
        </w:tc>
        <w:tc>
          <w:tcPr>
            <w:tcW w:w="1134" w:type="dxa"/>
            <w:shd w:val="clear" w:color="auto" w:fill="auto"/>
          </w:tcPr>
          <w:p w14:paraId="1D85AC2D" w14:textId="77777777" w:rsidR="004F2E01"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0</w:t>
            </w:r>
            <w:r>
              <w:rPr>
                <w:rFonts w:ascii="Times New Roman" w:hAnsi="Times New Roman" w:cs="Times New Roman"/>
                <w:sz w:val="24"/>
                <w:szCs w:val="24"/>
              </w:rPr>
              <w:t>.</w:t>
            </w:r>
            <w:r w:rsidRPr="00387179">
              <w:rPr>
                <w:rFonts w:ascii="Times New Roman" w:hAnsi="Times New Roman" w:cs="Times New Roman"/>
                <w:sz w:val="24"/>
                <w:szCs w:val="24"/>
              </w:rPr>
              <w:t>09</w:t>
            </w:r>
          </w:p>
        </w:tc>
        <w:tc>
          <w:tcPr>
            <w:tcW w:w="1701" w:type="dxa"/>
            <w:shd w:val="clear" w:color="auto" w:fill="auto"/>
            <w:noWrap/>
            <w:hideMark/>
          </w:tcPr>
          <w:p w14:paraId="2C2B07C0" w14:textId="77777777"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0.36</w:t>
            </w:r>
          </w:p>
        </w:tc>
        <w:tc>
          <w:tcPr>
            <w:tcW w:w="1701" w:type="dxa"/>
            <w:shd w:val="clear" w:color="auto" w:fill="auto"/>
            <w:noWrap/>
            <w:hideMark/>
          </w:tcPr>
          <w:p w14:paraId="09D51C95" w14:textId="77777777"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0.01</w:t>
            </w:r>
          </w:p>
        </w:tc>
        <w:tc>
          <w:tcPr>
            <w:tcW w:w="1701" w:type="dxa"/>
            <w:shd w:val="clear" w:color="auto" w:fill="auto"/>
          </w:tcPr>
          <w:p w14:paraId="4FB62CB6" w14:textId="77777777"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0.54</w:t>
            </w:r>
          </w:p>
        </w:tc>
      </w:tr>
      <w:tr w:rsidR="004F2E01" w:rsidRPr="00387179" w14:paraId="6B90E090" w14:textId="77777777" w:rsidTr="00413EAC">
        <w:trPr>
          <w:trHeight w:val="300"/>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noWrap/>
            <w:hideMark/>
          </w:tcPr>
          <w:p w14:paraId="565372A2" w14:textId="77777777" w:rsidR="004F2E01" w:rsidRPr="00F07952" w:rsidRDefault="004F2E01" w:rsidP="00E54D4D">
            <w:pPr>
              <w:spacing w:line="276" w:lineRule="auto"/>
              <w:rPr>
                <w:rFonts w:ascii="Times New Roman" w:hAnsi="Times New Roman" w:cs="Times New Roman"/>
                <w:b w:val="0"/>
                <w:i/>
                <w:sz w:val="24"/>
                <w:szCs w:val="24"/>
              </w:rPr>
            </w:pPr>
            <w:r w:rsidRPr="00F07952">
              <w:rPr>
                <w:rFonts w:ascii="Times New Roman" w:hAnsi="Times New Roman" w:cs="Times New Roman"/>
                <w:i/>
                <w:sz w:val="24"/>
                <w:szCs w:val="24"/>
              </w:rPr>
              <w:t xml:space="preserve">        s__ unidentified</w:t>
            </w:r>
          </w:p>
        </w:tc>
        <w:tc>
          <w:tcPr>
            <w:tcW w:w="709" w:type="dxa"/>
            <w:shd w:val="clear" w:color="auto" w:fill="auto"/>
            <w:noWrap/>
            <w:hideMark/>
          </w:tcPr>
          <w:p w14:paraId="56A48C9A" w14:textId="07E70CC3"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4.5 </w:t>
            </w:r>
          </w:p>
        </w:tc>
        <w:tc>
          <w:tcPr>
            <w:tcW w:w="709" w:type="dxa"/>
            <w:shd w:val="clear" w:color="auto" w:fill="auto"/>
          </w:tcPr>
          <w:p w14:paraId="5A6182F9" w14:textId="20E0226F"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3.3</w:t>
            </w:r>
          </w:p>
        </w:tc>
        <w:tc>
          <w:tcPr>
            <w:tcW w:w="708" w:type="dxa"/>
            <w:shd w:val="clear" w:color="auto" w:fill="auto"/>
            <w:noWrap/>
            <w:hideMark/>
          </w:tcPr>
          <w:p w14:paraId="33A08608" w14:textId="38F42EB1"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6.2 </w:t>
            </w:r>
          </w:p>
        </w:tc>
        <w:tc>
          <w:tcPr>
            <w:tcW w:w="709" w:type="dxa"/>
            <w:shd w:val="clear" w:color="auto" w:fill="auto"/>
          </w:tcPr>
          <w:p w14:paraId="69EA674A" w14:textId="76F917F8"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4.3</w:t>
            </w:r>
          </w:p>
        </w:tc>
        <w:tc>
          <w:tcPr>
            <w:tcW w:w="775" w:type="dxa"/>
            <w:shd w:val="clear" w:color="auto" w:fill="auto"/>
            <w:noWrap/>
            <w:hideMark/>
          </w:tcPr>
          <w:p w14:paraId="1C24C5BF" w14:textId="1B060CCA"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2</w:t>
            </w:r>
            <w:r>
              <w:rPr>
                <w:rFonts w:ascii="Times New Roman" w:hAnsi="Times New Roman" w:cs="Times New Roman"/>
                <w:sz w:val="24"/>
                <w:szCs w:val="24"/>
              </w:rPr>
              <w:t>.4</w:t>
            </w:r>
            <w:r w:rsidRPr="00387179">
              <w:rPr>
                <w:rFonts w:ascii="Times New Roman" w:hAnsi="Times New Roman" w:cs="Times New Roman"/>
                <w:sz w:val="24"/>
                <w:szCs w:val="24"/>
              </w:rPr>
              <w:t xml:space="preserve"> </w:t>
            </w:r>
          </w:p>
        </w:tc>
        <w:tc>
          <w:tcPr>
            <w:tcW w:w="775" w:type="dxa"/>
            <w:shd w:val="clear" w:color="auto" w:fill="auto"/>
          </w:tcPr>
          <w:p w14:paraId="6089841B" w14:textId="65555ACA"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1</w:t>
            </w:r>
            <w:r>
              <w:rPr>
                <w:rFonts w:ascii="Times New Roman" w:hAnsi="Times New Roman" w:cs="Times New Roman"/>
                <w:sz w:val="24"/>
                <w:szCs w:val="24"/>
              </w:rPr>
              <w:t>.7</w:t>
            </w:r>
          </w:p>
        </w:tc>
        <w:tc>
          <w:tcPr>
            <w:tcW w:w="992" w:type="dxa"/>
            <w:shd w:val="clear" w:color="auto" w:fill="auto"/>
          </w:tcPr>
          <w:p w14:paraId="169DF42D" w14:textId="77777777" w:rsidR="004F2E01"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0.01</w:t>
            </w:r>
          </w:p>
        </w:tc>
        <w:tc>
          <w:tcPr>
            <w:tcW w:w="1134" w:type="dxa"/>
            <w:shd w:val="clear" w:color="auto" w:fill="auto"/>
          </w:tcPr>
          <w:p w14:paraId="44AD1932" w14:textId="77777777" w:rsidR="004F2E01"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0.20</w:t>
            </w:r>
          </w:p>
        </w:tc>
        <w:tc>
          <w:tcPr>
            <w:tcW w:w="1701" w:type="dxa"/>
            <w:shd w:val="clear" w:color="auto" w:fill="auto"/>
            <w:noWrap/>
            <w:hideMark/>
          </w:tcPr>
          <w:p w14:paraId="3FAC6B81" w14:textId="77777777"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0.36</w:t>
            </w:r>
          </w:p>
        </w:tc>
        <w:tc>
          <w:tcPr>
            <w:tcW w:w="1701" w:type="dxa"/>
            <w:shd w:val="clear" w:color="auto" w:fill="auto"/>
            <w:noWrap/>
            <w:hideMark/>
          </w:tcPr>
          <w:p w14:paraId="54A5139F" w14:textId="77777777"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0.01</w:t>
            </w:r>
          </w:p>
        </w:tc>
        <w:tc>
          <w:tcPr>
            <w:tcW w:w="1701" w:type="dxa"/>
            <w:shd w:val="clear" w:color="auto" w:fill="auto"/>
          </w:tcPr>
          <w:p w14:paraId="5BEE99D8" w14:textId="77777777"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0.06</w:t>
            </w:r>
          </w:p>
        </w:tc>
      </w:tr>
      <w:tr w:rsidR="00413EAC" w:rsidRPr="00387179" w14:paraId="353EEBDE" w14:textId="77777777" w:rsidTr="00413EA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noWrap/>
            <w:hideMark/>
          </w:tcPr>
          <w:p w14:paraId="3003E023" w14:textId="77777777" w:rsidR="004F2E01" w:rsidRPr="00F07952" w:rsidRDefault="004F2E01" w:rsidP="00E54D4D">
            <w:pPr>
              <w:spacing w:line="276" w:lineRule="auto"/>
              <w:rPr>
                <w:rFonts w:ascii="Times New Roman" w:hAnsi="Times New Roman" w:cs="Times New Roman"/>
                <w:b w:val="0"/>
                <w:i/>
                <w:sz w:val="24"/>
                <w:szCs w:val="24"/>
              </w:rPr>
            </w:pPr>
            <w:r w:rsidRPr="00F07952">
              <w:rPr>
                <w:rFonts w:ascii="Times New Roman" w:hAnsi="Times New Roman" w:cs="Times New Roman"/>
                <w:i/>
                <w:sz w:val="24"/>
                <w:szCs w:val="24"/>
              </w:rPr>
              <w:t>o__Clostridiales;f__Lachnospiraceae;g__Blautia</w:t>
            </w:r>
          </w:p>
        </w:tc>
        <w:tc>
          <w:tcPr>
            <w:tcW w:w="709" w:type="dxa"/>
            <w:shd w:val="clear" w:color="auto" w:fill="auto"/>
            <w:noWrap/>
            <w:hideMark/>
          </w:tcPr>
          <w:p w14:paraId="6FACD139" w14:textId="4CC59877"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2.4 </w:t>
            </w:r>
          </w:p>
        </w:tc>
        <w:tc>
          <w:tcPr>
            <w:tcW w:w="709" w:type="dxa"/>
            <w:shd w:val="clear" w:color="auto" w:fill="auto"/>
          </w:tcPr>
          <w:p w14:paraId="1FBA60E1" w14:textId="390BB884"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2.2</w:t>
            </w:r>
          </w:p>
        </w:tc>
        <w:tc>
          <w:tcPr>
            <w:tcW w:w="708" w:type="dxa"/>
            <w:shd w:val="clear" w:color="auto" w:fill="auto"/>
            <w:noWrap/>
            <w:hideMark/>
          </w:tcPr>
          <w:p w14:paraId="205467AB" w14:textId="38B64CC1"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1.4 </w:t>
            </w:r>
          </w:p>
        </w:tc>
        <w:tc>
          <w:tcPr>
            <w:tcW w:w="709" w:type="dxa"/>
            <w:shd w:val="clear" w:color="auto" w:fill="auto"/>
          </w:tcPr>
          <w:p w14:paraId="4C235A20" w14:textId="1AA11FF1"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0.9</w:t>
            </w:r>
          </w:p>
        </w:tc>
        <w:tc>
          <w:tcPr>
            <w:tcW w:w="775" w:type="dxa"/>
            <w:shd w:val="clear" w:color="auto" w:fill="auto"/>
            <w:noWrap/>
            <w:hideMark/>
          </w:tcPr>
          <w:p w14:paraId="1F8C8FE1" w14:textId="13DF1A4E"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2</w:t>
            </w:r>
            <w:r>
              <w:rPr>
                <w:rFonts w:ascii="Times New Roman" w:hAnsi="Times New Roman" w:cs="Times New Roman"/>
                <w:sz w:val="24"/>
                <w:szCs w:val="24"/>
              </w:rPr>
              <w:t>.4</w:t>
            </w:r>
            <w:r w:rsidRPr="00387179">
              <w:rPr>
                <w:rFonts w:ascii="Times New Roman" w:hAnsi="Times New Roman" w:cs="Times New Roman"/>
                <w:sz w:val="24"/>
                <w:szCs w:val="24"/>
              </w:rPr>
              <w:t xml:space="preserve"> </w:t>
            </w:r>
          </w:p>
        </w:tc>
        <w:tc>
          <w:tcPr>
            <w:tcW w:w="775" w:type="dxa"/>
            <w:shd w:val="clear" w:color="auto" w:fill="auto"/>
          </w:tcPr>
          <w:p w14:paraId="034554EC" w14:textId="069296F3"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0</w:t>
            </w:r>
            <w:r>
              <w:rPr>
                <w:rFonts w:ascii="Times New Roman" w:hAnsi="Times New Roman" w:cs="Times New Roman"/>
                <w:sz w:val="24"/>
                <w:szCs w:val="24"/>
              </w:rPr>
              <w:t>.9</w:t>
            </w:r>
          </w:p>
        </w:tc>
        <w:tc>
          <w:tcPr>
            <w:tcW w:w="992" w:type="dxa"/>
            <w:shd w:val="clear" w:color="auto" w:fill="auto"/>
          </w:tcPr>
          <w:p w14:paraId="15D7864D" w14:textId="77777777" w:rsidR="004F2E01"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0.01</w:t>
            </w:r>
          </w:p>
        </w:tc>
        <w:tc>
          <w:tcPr>
            <w:tcW w:w="1134" w:type="dxa"/>
            <w:shd w:val="clear" w:color="auto" w:fill="auto"/>
          </w:tcPr>
          <w:p w14:paraId="08480408" w14:textId="77777777" w:rsidR="004F2E01"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0</w:t>
            </w:r>
            <w:r>
              <w:rPr>
                <w:rFonts w:ascii="Times New Roman" w:hAnsi="Times New Roman" w:cs="Times New Roman"/>
                <w:sz w:val="24"/>
                <w:szCs w:val="24"/>
              </w:rPr>
              <w:t>.</w:t>
            </w:r>
            <w:r w:rsidRPr="00387179">
              <w:rPr>
                <w:rFonts w:ascii="Times New Roman" w:hAnsi="Times New Roman" w:cs="Times New Roman"/>
                <w:sz w:val="24"/>
                <w:szCs w:val="24"/>
              </w:rPr>
              <w:t>09</w:t>
            </w:r>
          </w:p>
        </w:tc>
        <w:tc>
          <w:tcPr>
            <w:tcW w:w="1701" w:type="dxa"/>
            <w:shd w:val="clear" w:color="auto" w:fill="auto"/>
            <w:noWrap/>
            <w:hideMark/>
          </w:tcPr>
          <w:p w14:paraId="4DCF5908" w14:textId="77777777"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0.09</w:t>
            </w:r>
          </w:p>
        </w:tc>
        <w:tc>
          <w:tcPr>
            <w:tcW w:w="1701" w:type="dxa"/>
            <w:shd w:val="clear" w:color="auto" w:fill="auto"/>
            <w:noWrap/>
            <w:hideMark/>
          </w:tcPr>
          <w:p w14:paraId="2697759A" w14:textId="77777777"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0.01</w:t>
            </w:r>
          </w:p>
        </w:tc>
        <w:tc>
          <w:tcPr>
            <w:tcW w:w="1701" w:type="dxa"/>
            <w:shd w:val="clear" w:color="auto" w:fill="auto"/>
          </w:tcPr>
          <w:p w14:paraId="1B876BCA" w14:textId="77777777"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0.09</w:t>
            </w:r>
          </w:p>
        </w:tc>
      </w:tr>
      <w:tr w:rsidR="004F2E01" w:rsidRPr="00387179" w14:paraId="2B7D7CB6" w14:textId="77777777" w:rsidTr="00413EAC">
        <w:trPr>
          <w:trHeight w:val="300"/>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noWrap/>
            <w:hideMark/>
          </w:tcPr>
          <w:p w14:paraId="49EB6210" w14:textId="77777777" w:rsidR="004F2E01" w:rsidRPr="00F07952" w:rsidRDefault="004F2E01" w:rsidP="00E54D4D">
            <w:pPr>
              <w:spacing w:line="276" w:lineRule="auto"/>
              <w:rPr>
                <w:rFonts w:ascii="Times New Roman" w:hAnsi="Times New Roman" w:cs="Times New Roman"/>
                <w:b w:val="0"/>
                <w:i/>
                <w:sz w:val="24"/>
                <w:szCs w:val="24"/>
              </w:rPr>
            </w:pPr>
            <w:r w:rsidRPr="00F07952">
              <w:rPr>
                <w:rFonts w:ascii="Times New Roman" w:hAnsi="Times New Roman" w:cs="Times New Roman"/>
                <w:i/>
                <w:sz w:val="24"/>
                <w:szCs w:val="24"/>
              </w:rPr>
              <w:t xml:space="preserve">        s__ unidentified</w:t>
            </w:r>
          </w:p>
        </w:tc>
        <w:tc>
          <w:tcPr>
            <w:tcW w:w="709" w:type="dxa"/>
            <w:shd w:val="clear" w:color="auto" w:fill="auto"/>
            <w:noWrap/>
            <w:hideMark/>
          </w:tcPr>
          <w:p w14:paraId="21DF4D62" w14:textId="55DA61AB"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2.4 </w:t>
            </w:r>
          </w:p>
        </w:tc>
        <w:tc>
          <w:tcPr>
            <w:tcW w:w="709" w:type="dxa"/>
            <w:shd w:val="clear" w:color="auto" w:fill="auto"/>
          </w:tcPr>
          <w:p w14:paraId="661DE56A" w14:textId="10B23D79"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2.1</w:t>
            </w:r>
          </w:p>
        </w:tc>
        <w:tc>
          <w:tcPr>
            <w:tcW w:w="708" w:type="dxa"/>
            <w:shd w:val="clear" w:color="auto" w:fill="auto"/>
            <w:noWrap/>
            <w:hideMark/>
          </w:tcPr>
          <w:p w14:paraId="0495F74C" w14:textId="3618A32A"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1.4 </w:t>
            </w:r>
          </w:p>
        </w:tc>
        <w:tc>
          <w:tcPr>
            <w:tcW w:w="709" w:type="dxa"/>
            <w:shd w:val="clear" w:color="auto" w:fill="auto"/>
          </w:tcPr>
          <w:p w14:paraId="23F6F90A" w14:textId="3E06A437"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0.9</w:t>
            </w:r>
          </w:p>
        </w:tc>
        <w:tc>
          <w:tcPr>
            <w:tcW w:w="775" w:type="dxa"/>
            <w:shd w:val="clear" w:color="auto" w:fill="auto"/>
            <w:noWrap/>
            <w:hideMark/>
          </w:tcPr>
          <w:p w14:paraId="44D90965" w14:textId="3F3B19CE"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2</w:t>
            </w:r>
            <w:r>
              <w:rPr>
                <w:rFonts w:ascii="Times New Roman" w:hAnsi="Times New Roman" w:cs="Times New Roman"/>
                <w:sz w:val="24"/>
                <w:szCs w:val="24"/>
              </w:rPr>
              <w:t xml:space="preserve">.4 </w:t>
            </w:r>
          </w:p>
        </w:tc>
        <w:tc>
          <w:tcPr>
            <w:tcW w:w="775" w:type="dxa"/>
            <w:shd w:val="clear" w:color="auto" w:fill="auto"/>
          </w:tcPr>
          <w:p w14:paraId="54BCACD4" w14:textId="06852BC1"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p>
        </w:tc>
        <w:tc>
          <w:tcPr>
            <w:tcW w:w="992" w:type="dxa"/>
            <w:shd w:val="clear" w:color="auto" w:fill="auto"/>
          </w:tcPr>
          <w:p w14:paraId="653F23B2" w14:textId="77777777" w:rsidR="004F2E01"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0</w:t>
            </w:r>
            <w:r>
              <w:rPr>
                <w:rFonts w:ascii="Times New Roman" w:hAnsi="Times New Roman" w:cs="Times New Roman"/>
                <w:sz w:val="24"/>
                <w:szCs w:val="24"/>
              </w:rPr>
              <w:t>.</w:t>
            </w:r>
            <w:r w:rsidRPr="00387179">
              <w:rPr>
                <w:rFonts w:ascii="Times New Roman" w:hAnsi="Times New Roman" w:cs="Times New Roman"/>
                <w:sz w:val="24"/>
                <w:szCs w:val="24"/>
              </w:rPr>
              <w:t>02</w:t>
            </w:r>
          </w:p>
        </w:tc>
        <w:tc>
          <w:tcPr>
            <w:tcW w:w="1134" w:type="dxa"/>
            <w:shd w:val="clear" w:color="auto" w:fill="auto"/>
          </w:tcPr>
          <w:p w14:paraId="424945F8" w14:textId="77777777" w:rsidR="004F2E01"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0.20</w:t>
            </w:r>
          </w:p>
        </w:tc>
        <w:tc>
          <w:tcPr>
            <w:tcW w:w="1701" w:type="dxa"/>
            <w:shd w:val="clear" w:color="auto" w:fill="auto"/>
            <w:noWrap/>
            <w:hideMark/>
          </w:tcPr>
          <w:p w14:paraId="100E20ED" w14:textId="77777777"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0.09</w:t>
            </w:r>
          </w:p>
        </w:tc>
        <w:tc>
          <w:tcPr>
            <w:tcW w:w="1701" w:type="dxa"/>
            <w:shd w:val="clear" w:color="auto" w:fill="auto"/>
            <w:noWrap/>
            <w:hideMark/>
          </w:tcPr>
          <w:p w14:paraId="0911D1CF" w14:textId="77777777"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0.02</w:t>
            </w:r>
          </w:p>
        </w:tc>
        <w:tc>
          <w:tcPr>
            <w:tcW w:w="1701" w:type="dxa"/>
            <w:shd w:val="clear" w:color="auto" w:fill="auto"/>
          </w:tcPr>
          <w:p w14:paraId="0BAA9E09" w14:textId="77777777"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0.62</w:t>
            </w:r>
          </w:p>
        </w:tc>
      </w:tr>
      <w:tr w:rsidR="00413EAC" w:rsidRPr="00387179" w14:paraId="4F17E5FE" w14:textId="77777777" w:rsidTr="00413EA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noWrap/>
            <w:hideMark/>
          </w:tcPr>
          <w:p w14:paraId="082629DD" w14:textId="77777777" w:rsidR="004F2E01" w:rsidRPr="00F07952" w:rsidRDefault="004F2E01" w:rsidP="00E54D4D">
            <w:pPr>
              <w:spacing w:line="276" w:lineRule="auto"/>
              <w:rPr>
                <w:rFonts w:ascii="Times New Roman" w:hAnsi="Times New Roman" w:cs="Times New Roman"/>
                <w:b w:val="0"/>
                <w:i/>
                <w:sz w:val="24"/>
                <w:szCs w:val="24"/>
              </w:rPr>
            </w:pPr>
            <w:r w:rsidRPr="00F07952">
              <w:rPr>
                <w:rFonts w:ascii="Times New Roman" w:hAnsi="Times New Roman" w:cs="Times New Roman"/>
                <w:i/>
                <w:sz w:val="24"/>
                <w:szCs w:val="24"/>
              </w:rPr>
              <w:t>o__Clostridiales;f__Ruminococcaceae;g__Ruminococcus</w:t>
            </w:r>
          </w:p>
        </w:tc>
        <w:tc>
          <w:tcPr>
            <w:tcW w:w="709" w:type="dxa"/>
            <w:shd w:val="clear" w:color="auto" w:fill="auto"/>
            <w:noWrap/>
            <w:hideMark/>
          </w:tcPr>
          <w:p w14:paraId="265D55AC" w14:textId="56BAC99D"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3.3 </w:t>
            </w:r>
          </w:p>
        </w:tc>
        <w:tc>
          <w:tcPr>
            <w:tcW w:w="709" w:type="dxa"/>
            <w:shd w:val="clear" w:color="auto" w:fill="auto"/>
          </w:tcPr>
          <w:p w14:paraId="3B20AB4C" w14:textId="2A806029"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2.8</w:t>
            </w:r>
          </w:p>
        </w:tc>
        <w:tc>
          <w:tcPr>
            <w:tcW w:w="708" w:type="dxa"/>
            <w:shd w:val="clear" w:color="auto" w:fill="auto"/>
            <w:noWrap/>
            <w:hideMark/>
          </w:tcPr>
          <w:p w14:paraId="27AA972A" w14:textId="001D9DA1"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3.7 </w:t>
            </w:r>
          </w:p>
        </w:tc>
        <w:tc>
          <w:tcPr>
            <w:tcW w:w="709" w:type="dxa"/>
            <w:shd w:val="clear" w:color="auto" w:fill="auto"/>
          </w:tcPr>
          <w:p w14:paraId="6F585C4C" w14:textId="048EF097"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2.6</w:t>
            </w:r>
          </w:p>
        </w:tc>
        <w:tc>
          <w:tcPr>
            <w:tcW w:w="775" w:type="dxa"/>
            <w:shd w:val="clear" w:color="auto" w:fill="auto"/>
            <w:noWrap/>
            <w:hideMark/>
          </w:tcPr>
          <w:p w14:paraId="2186B575" w14:textId="5BAE14B4"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1</w:t>
            </w:r>
            <w:r>
              <w:rPr>
                <w:rFonts w:ascii="Times New Roman" w:hAnsi="Times New Roman" w:cs="Times New Roman"/>
                <w:sz w:val="24"/>
                <w:szCs w:val="24"/>
              </w:rPr>
              <w:t>.6</w:t>
            </w:r>
            <w:r w:rsidRPr="00387179">
              <w:rPr>
                <w:rFonts w:ascii="Times New Roman" w:hAnsi="Times New Roman" w:cs="Times New Roman"/>
                <w:sz w:val="24"/>
                <w:szCs w:val="24"/>
              </w:rPr>
              <w:t xml:space="preserve"> </w:t>
            </w:r>
          </w:p>
        </w:tc>
        <w:tc>
          <w:tcPr>
            <w:tcW w:w="775" w:type="dxa"/>
            <w:shd w:val="clear" w:color="auto" w:fill="auto"/>
          </w:tcPr>
          <w:p w14:paraId="2BD9B9B6" w14:textId="61195F51"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1</w:t>
            </w:r>
            <w:r>
              <w:rPr>
                <w:rFonts w:ascii="Times New Roman" w:hAnsi="Times New Roman" w:cs="Times New Roman"/>
                <w:sz w:val="24"/>
                <w:szCs w:val="24"/>
              </w:rPr>
              <w:t>.7</w:t>
            </w:r>
          </w:p>
        </w:tc>
        <w:tc>
          <w:tcPr>
            <w:tcW w:w="992" w:type="dxa"/>
            <w:shd w:val="clear" w:color="auto" w:fill="auto"/>
          </w:tcPr>
          <w:p w14:paraId="5AB63662" w14:textId="77777777" w:rsidR="004F2E01"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0.03</w:t>
            </w:r>
          </w:p>
        </w:tc>
        <w:tc>
          <w:tcPr>
            <w:tcW w:w="1134" w:type="dxa"/>
            <w:shd w:val="clear" w:color="auto" w:fill="auto"/>
          </w:tcPr>
          <w:p w14:paraId="1B514171" w14:textId="77777777" w:rsidR="004F2E01"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0</w:t>
            </w:r>
            <w:r>
              <w:rPr>
                <w:rFonts w:ascii="Times New Roman" w:hAnsi="Times New Roman" w:cs="Times New Roman"/>
                <w:sz w:val="24"/>
                <w:szCs w:val="24"/>
              </w:rPr>
              <w:t>.</w:t>
            </w:r>
            <w:r w:rsidRPr="00387179">
              <w:rPr>
                <w:rFonts w:ascii="Times New Roman" w:hAnsi="Times New Roman" w:cs="Times New Roman"/>
                <w:sz w:val="24"/>
                <w:szCs w:val="24"/>
              </w:rPr>
              <w:t>12</w:t>
            </w:r>
          </w:p>
        </w:tc>
        <w:tc>
          <w:tcPr>
            <w:tcW w:w="1701" w:type="dxa"/>
            <w:shd w:val="clear" w:color="auto" w:fill="auto"/>
            <w:noWrap/>
            <w:hideMark/>
          </w:tcPr>
          <w:p w14:paraId="17485ED9" w14:textId="77777777"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1.00</w:t>
            </w:r>
          </w:p>
        </w:tc>
        <w:tc>
          <w:tcPr>
            <w:tcW w:w="1701" w:type="dxa"/>
            <w:shd w:val="clear" w:color="auto" w:fill="auto"/>
            <w:noWrap/>
            <w:hideMark/>
          </w:tcPr>
          <w:p w14:paraId="4E6B79A8" w14:textId="77777777"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0.03</w:t>
            </w:r>
          </w:p>
        </w:tc>
        <w:tc>
          <w:tcPr>
            <w:tcW w:w="1701" w:type="dxa"/>
            <w:shd w:val="clear" w:color="auto" w:fill="auto"/>
          </w:tcPr>
          <w:p w14:paraId="0C26FF2C" w14:textId="77777777" w:rsidR="004F2E01" w:rsidRPr="00387179" w:rsidRDefault="004F2E01" w:rsidP="00E54D4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0.06</w:t>
            </w:r>
          </w:p>
        </w:tc>
      </w:tr>
      <w:tr w:rsidR="004F2E01" w:rsidRPr="00387179" w14:paraId="1FCFC091" w14:textId="77777777" w:rsidTr="00413EAC">
        <w:trPr>
          <w:trHeight w:val="300"/>
        </w:trPr>
        <w:tc>
          <w:tcPr>
            <w:cnfStyle w:val="001000000000" w:firstRow="0" w:lastRow="0" w:firstColumn="1" w:lastColumn="0" w:oddVBand="0" w:evenVBand="0" w:oddHBand="0" w:evenHBand="0" w:firstRowFirstColumn="0" w:firstRowLastColumn="0" w:lastRowFirstColumn="0" w:lastRowLastColumn="0"/>
            <w:tcW w:w="3974" w:type="dxa"/>
            <w:tcBorders>
              <w:bottom w:val="single" w:sz="4" w:space="0" w:color="auto"/>
            </w:tcBorders>
            <w:shd w:val="clear" w:color="auto" w:fill="auto"/>
            <w:noWrap/>
            <w:hideMark/>
          </w:tcPr>
          <w:p w14:paraId="62DF2527" w14:textId="77777777" w:rsidR="004F2E01" w:rsidRPr="00F07952" w:rsidRDefault="004F2E01" w:rsidP="00E54D4D">
            <w:pPr>
              <w:spacing w:line="276" w:lineRule="auto"/>
              <w:rPr>
                <w:rFonts w:ascii="Times New Roman" w:hAnsi="Times New Roman" w:cs="Times New Roman"/>
                <w:b w:val="0"/>
                <w:i/>
                <w:sz w:val="24"/>
                <w:szCs w:val="24"/>
              </w:rPr>
            </w:pPr>
            <w:r w:rsidRPr="00F07952">
              <w:rPr>
                <w:rFonts w:ascii="Times New Roman" w:hAnsi="Times New Roman" w:cs="Times New Roman"/>
                <w:i/>
                <w:sz w:val="24"/>
                <w:szCs w:val="24"/>
              </w:rPr>
              <w:t xml:space="preserve">        s__ unidentified</w:t>
            </w:r>
          </w:p>
        </w:tc>
        <w:tc>
          <w:tcPr>
            <w:tcW w:w="709" w:type="dxa"/>
            <w:tcBorders>
              <w:bottom w:val="single" w:sz="4" w:space="0" w:color="auto"/>
            </w:tcBorders>
            <w:shd w:val="clear" w:color="auto" w:fill="auto"/>
            <w:noWrap/>
            <w:hideMark/>
          </w:tcPr>
          <w:p w14:paraId="1AC2B0BE" w14:textId="2CEEF524"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3.3 </w:t>
            </w:r>
          </w:p>
        </w:tc>
        <w:tc>
          <w:tcPr>
            <w:tcW w:w="709" w:type="dxa"/>
            <w:tcBorders>
              <w:bottom w:val="single" w:sz="4" w:space="0" w:color="auto"/>
            </w:tcBorders>
            <w:shd w:val="clear" w:color="auto" w:fill="auto"/>
          </w:tcPr>
          <w:p w14:paraId="25A127E1" w14:textId="10C9FD36"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2.8</w:t>
            </w:r>
          </w:p>
        </w:tc>
        <w:tc>
          <w:tcPr>
            <w:tcW w:w="708" w:type="dxa"/>
            <w:tcBorders>
              <w:bottom w:val="single" w:sz="4" w:space="0" w:color="auto"/>
            </w:tcBorders>
            <w:shd w:val="clear" w:color="auto" w:fill="auto"/>
            <w:noWrap/>
            <w:hideMark/>
          </w:tcPr>
          <w:p w14:paraId="592B8277" w14:textId="0214F91E"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3.7 </w:t>
            </w:r>
          </w:p>
        </w:tc>
        <w:tc>
          <w:tcPr>
            <w:tcW w:w="709" w:type="dxa"/>
            <w:tcBorders>
              <w:bottom w:val="single" w:sz="4" w:space="0" w:color="auto"/>
            </w:tcBorders>
            <w:shd w:val="clear" w:color="auto" w:fill="auto"/>
          </w:tcPr>
          <w:p w14:paraId="3283ACFE" w14:textId="2F69E6FC"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2.6</w:t>
            </w:r>
          </w:p>
        </w:tc>
        <w:tc>
          <w:tcPr>
            <w:tcW w:w="775" w:type="dxa"/>
            <w:tcBorders>
              <w:bottom w:val="single" w:sz="4" w:space="0" w:color="auto"/>
            </w:tcBorders>
            <w:shd w:val="clear" w:color="auto" w:fill="auto"/>
            <w:noWrap/>
            <w:hideMark/>
          </w:tcPr>
          <w:p w14:paraId="506BDDE4" w14:textId="3919AF75"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1</w:t>
            </w:r>
            <w:r>
              <w:rPr>
                <w:rFonts w:ascii="Times New Roman" w:hAnsi="Times New Roman" w:cs="Times New Roman"/>
                <w:sz w:val="24"/>
                <w:szCs w:val="24"/>
              </w:rPr>
              <w:t>.6</w:t>
            </w:r>
            <w:r w:rsidRPr="00387179">
              <w:rPr>
                <w:rFonts w:ascii="Times New Roman" w:hAnsi="Times New Roman" w:cs="Times New Roman"/>
                <w:sz w:val="24"/>
                <w:szCs w:val="24"/>
              </w:rPr>
              <w:t xml:space="preserve"> </w:t>
            </w:r>
          </w:p>
        </w:tc>
        <w:tc>
          <w:tcPr>
            <w:tcW w:w="775" w:type="dxa"/>
            <w:tcBorders>
              <w:bottom w:val="single" w:sz="4" w:space="0" w:color="auto"/>
            </w:tcBorders>
            <w:shd w:val="clear" w:color="auto" w:fill="auto"/>
          </w:tcPr>
          <w:p w14:paraId="00906657" w14:textId="74BCAFD5"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87179">
              <w:rPr>
                <w:rFonts w:ascii="Times New Roman" w:hAnsi="Times New Roman" w:cs="Times New Roman"/>
                <w:sz w:val="24"/>
                <w:szCs w:val="24"/>
              </w:rPr>
              <w:t>1</w:t>
            </w:r>
            <w:r>
              <w:rPr>
                <w:rFonts w:ascii="Times New Roman" w:hAnsi="Times New Roman" w:cs="Times New Roman"/>
                <w:sz w:val="24"/>
                <w:szCs w:val="24"/>
              </w:rPr>
              <w:t>.7</w:t>
            </w:r>
          </w:p>
        </w:tc>
        <w:tc>
          <w:tcPr>
            <w:tcW w:w="992" w:type="dxa"/>
            <w:tcBorders>
              <w:bottom w:val="single" w:sz="4" w:space="0" w:color="auto"/>
            </w:tcBorders>
            <w:shd w:val="clear" w:color="auto" w:fill="auto"/>
          </w:tcPr>
          <w:p w14:paraId="3EB2D7D2" w14:textId="77777777" w:rsidR="004F2E01"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0.03</w:t>
            </w:r>
          </w:p>
        </w:tc>
        <w:tc>
          <w:tcPr>
            <w:tcW w:w="1134" w:type="dxa"/>
            <w:tcBorders>
              <w:bottom w:val="single" w:sz="4" w:space="0" w:color="auto"/>
            </w:tcBorders>
            <w:shd w:val="clear" w:color="auto" w:fill="auto"/>
          </w:tcPr>
          <w:p w14:paraId="6E0E6050" w14:textId="77777777" w:rsidR="004F2E01"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0.21</w:t>
            </w:r>
          </w:p>
        </w:tc>
        <w:tc>
          <w:tcPr>
            <w:tcW w:w="1701" w:type="dxa"/>
            <w:tcBorders>
              <w:bottom w:val="single" w:sz="4" w:space="0" w:color="auto"/>
            </w:tcBorders>
            <w:shd w:val="clear" w:color="auto" w:fill="auto"/>
            <w:noWrap/>
            <w:hideMark/>
          </w:tcPr>
          <w:p w14:paraId="3891DE3D" w14:textId="77777777"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1.00</w:t>
            </w:r>
          </w:p>
        </w:tc>
        <w:tc>
          <w:tcPr>
            <w:tcW w:w="1701" w:type="dxa"/>
            <w:tcBorders>
              <w:bottom w:val="single" w:sz="4" w:space="0" w:color="auto"/>
            </w:tcBorders>
            <w:shd w:val="clear" w:color="auto" w:fill="auto"/>
            <w:noWrap/>
            <w:hideMark/>
          </w:tcPr>
          <w:p w14:paraId="4F07A9B1" w14:textId="77777777"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0.03</w:t>
            </w:r>
          </w:p>
        </w:tc>
        <w:tc>
          <w:tcPr>
            <w:tcW w:w="1701" w:type="dxa"/>
            <w:tcBorders>
              <w:bottom w:val="single" w:sz="4" w:space="0" w:color="auto"/>
            </w:tcBorders>
            <w:shd w:val="clear" w:color="auto" w:fill="auto"/>
          </w:tcPr>
          <w:p w14:paraId="7405DBD7" w14:textId="77777777" w:rsidR="004F2E01" w:rsidRPr="00387179" w:rsidRDefault="004F2E01" w:rsidP="00E54D4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Pr>
                <w:rFonts w:ascii="Times New Roman" w:hAnsi="Times New Roman" w:cs="Times New Roman"/>
                <w:color w:val="000000"/>
                <w:sz w:val="24"/>
                <w:szCs w:val="24"/>
              </w:rPr>
              <w:t>0.13</w:t>
            </w:r>
          </w:p>
        </w:tc>
      </w:tr>
    </w:tbl>
    <w:p w14:paraId="52A32E32" w14:textId="513527F5" w:rsidR="00466AF4" w:rsidRDefault="00805D44" w:rsidP="00805D44">
      <w:pPr>
        <w:spacing w:line="360" w:lineRule="auto"/>
        <w:rPr>
          <w:rFonts w:ascii="Times New Roman" w:hAnsi="Times New Roman" w:cs="Times New Roman"/>
          <w:sz w:val="24"/>
          <w:szCs w:val="24"/>
        </w:rPr>
      </w:pPr>
      <w:r w:rsidRPr="00805D44">
        <w:rPr>
          <w:rFonts w:ascii="Times New Roman" w:hAnsi="Times New Roman" w:cs="Times New Roman"/>
          <w:sz w:val="24"/>
          <w:szCs w:val="24"/>
        </w:rPr>
        <w:t xml:space="preserve"> </w:t>
      </w:r>
      <w:r w:rsidR="00081A83" w:rsidRPr="00805D44">
        <w:rPr>
          <w:rFonts w:ascii="Times New Roman" w:hAnsi="Times New Roman" w:cs="Times New Roman"/>
          <w:sz w:val="24"/>
          <w:szCs w:val="24"/>
        </w:rPr>
        <w:t>Table 3</w:t>
      </w:r>
      <w:r w:rsidR="00387179" w:rsidRPr="00805D44">
        <w:rPr>
          <w:rFonts w:ascii="Times New Roman" w:hAnsi="Times New Roman" w:cs="Times New Roman"/>
          <w:sz w:val="24"/>
          <w:szCs w:val="24"/>
        </w:rPr>
        <w:t xml:space="preserve">. Relative abundance </w:t>
      </w:r>
      <w:r w:rsidR="00CC2C5B">
        <w:rPr>
          <w:rFonts w:ascii="Times New Roman" w:hAnsi="Times New Roman" w:cs="Times New Roman"/>
          <w:sz w:val="24"/>
          <w:szCs w:val="24"/>
        </w:rPr>
        <w:t xml:space="preserve">of gut microbiota </w:t>
      </w:r>
      <w:r w:rsidR="00387179" w:rsidRPr="00805D44">
        <w:rPr>
          <w:rFonts w:ascii="Times New Roman" w:hAnsi="Times New Roman" w:cs="Times New Roman"/>
          <w:sz w:val="24"/>
          <w:szCs w:val="24"/>
        </w:rPr>
        <w:t xml:space="preserve">between the three dietary </w:t>
      </w:r>
      <w:r w:rsidR="000F73F2" w:rsidRPr="00805D44">
        <w:rPr>
          <w:rFonts w:ascii="Times New Roman" w:hAnsi="Times New Roman" w:cs="Times New Roman"/>
          <w:sz w:val="24"/>
          <w:szCs w:val="24"/>
        </w:rPr>
        <w:t>groups</w:t>
      </w:r>
      <w:r w:rsidR="00387179" w:rsidRPr="00805D44">
        <w:rPr>
          <w:rFonts w:ascii="Times New Roman" w:hAnsi="Times New Roman" w:cs="Times New Roman"/>
          <w:sz w:val="24"/>
          <w:szCs w:val="24"/>
        </w:rPr>
        <w:t xml:space="preserve">. </w:t>
      </w:r>
    </w:p>
    <w:p w14:paraId="3648EB22" w14:textId="1E0C39DF" w:rsidR="001530DA" w:rsidRDefault="001530DA">
      <w:pPr>
        <w:rPr>
          <w:rFonts w:ascii="Times New Roman" w:hAnsi="Times New Roman" w:cs="Times New Roman"/>
          <w:sz w:val="24"/>
          <w:szCs w:val="24"/>
          <w:lang w:val="sv-SE"/>
        </w:rPr>
      </w:pPr>
      <w:r w:rsidRPr="001530DA">
        <w:rPr>
          <w:rFonts w:ascii="Times New Roman" w:hAnsi="Times New Roman" w:cs="Times New Roman"/>
          <w:sz w:val="24"/>
          <w:szCs w:val="24"/>
          <w:lang w:val="sv-SE"/>
        </w:rPr>
        <w:t>SD = standard deviation, BH=Benjamini-Hochberg</w:t>
      </w:r>
    </w:p>
    <w:p w14:paraId="02D72BEE" w14:textId="77777777" w:rsidR="00E54D4D" w:rsidRDefault="00E54D4D">
      <w:pPr>
        <w:rPr>
          <w:rFonts w:ascii="Times New Roman" w:hAnsi="Times New Roman" w:cs="Times New Roman"/>
          <w:sz w:val="24"/>
          <w:szCs w:val="24"/>
          <w:lang w:val="sv-SE"/>
        </w:rPr>
      </w:pPr>
    </w:p>
    <w:p w14:paraId="11B3CA9C" w14:textId="77777777" w:rsidR="00E54D4D" w:rsidRDefault="00E54D4D">
      <w:pPr>
        <w:rPr>
          <w:rFonts w:ascii="Times New Roman" w:hAnsi="Times New Roman" w:cs="Times New Roman"/>
          <w:sz w:val="24"/>
          <w:szCs w:val="24"/>
          <w:lang w:val="sv-SE"/>
        </w:rPr>
      </w:pPr>
    </w:p>
    <w:p w14:paraId="67A4D4A3" w14:textId="77777777" w:rsidR="00E54D4D" w:rsidRPr="001530DA" w:rsidRDefault="00E54D4D">
      <w:pPr>
        <w:rPr>
          <w:rFonts w:ascii="Times New Roman" w:hAnsi="Times New Roman" w:cs="Times New Roman"/>
          <w:sz w:val="24"/>
          <w:szCs w:val="24"/>
          <w:lang w:val="sv-SE"/>
        </w:rPr>
      </w:pPr>
    </w:p>
    <w:p w14:paraId="7840A208" w14:textId="2BFBE161" w:rsidR="00466AF4" w:rsidRDefault="00466AF4">
      <w:pPr>
        <w:rPr>
          <w:rFonts w:ascii="Times New Roman" w:hAnsi="Times New Roman" w:cs="Times New Roman"/>
          <w:sz w:val="24"/>
          <w:szCs w:val="24"/>
        </w:rPr>
      </w:pPr>
      <w:r>
        <w:rPr>
          <w:rFonts w:ascii="Times New Roman" w:hAnsi="Times New Roman" w:cs="Times New Roman"/>
          <w:sz w:val="24"/>
          <w:szCs w:val="24"/>
        </w:rPr>
        <w:t>Table 4. Statistically significant correlations between dietary intake</w:t>
      </w:r>
      <w:r w:rsidR="00CC2C5B">
        <w:rPr>
          <w:rFonts w:ascii="Times New Roman" w:hAnsi="Times New Roman" w:cs="Times New Roman"/>
          <w:sz w:val="24"/>
          <w:szCs w:val="24"/>
        </w:rPr>
        <w:t>s</w:t>
      </w:r>
      <w:r>
        <w:rPr>
          <w:rFonts w:ascii="Times New Roman" w:hAnsi="Times New Roman" w:cs="Times New Roman"/>
          <w:sz w:val="24"/>
          <w:szCs w:val="24"/>
        </w:rPr>
        <w:t xml:space="preserve"> of </w:t>
      </w:r>
      <w:r w:rsidR="00D75ADD">
        <w:rPr>
          <w:rFonts w:ascii="Times New Roman" w:hAnsi="Times New Roman" w:cs="Times New Roman"/>
          <w:sz w:val="24"/>
          <w:szCs w:val="24"/>
        </w:rPr>
        <w:t>nutrients</w:t>
      </w:r>
      <w:r>
        <w:rPr>
          <w:rFonts w:ascii="Times New Roman" w:hAnsi="Times New Roman" w:cs="Times New Roman"/>
          <w:sz w:val="24"/>
          <w:szCs w:val="24"/>
        </w:rPr>
        <w:t xml:space="preserve"> and GlycA.</w:t>
      </w:r>
      <w:r w:rsidR="00472BC5">
        <w:rPr>
          <w:rFonts w:ascii="Times New Roman" w:hAnsi="Times New Roman" w:cs="Times New Roman"/>
          <w:sz w:val="24"/>
          <w:szCs w:val="24"/>
        </w:rPr>
        <w:t xml:space="preserve"> </w:t>
      </w:r>
      <w:r w:rsidR="001530DA">
        <w:rPr>
          <w:rFonts w:ascii="Times New Roman" w:hAnsi="Times New Roman" w:cs="Times New Roman"/>
          <w:sz w:val="24"/>
          <w:szCs w:val="24"/>
        </w:rPr>
        <w:t xml:space="preserve">n=95. </w:t>
      </w:r>
    </w:p>
    <w:tbl>
      <w:tblPr>
        <w:tblStyle w:val="PlainTable4"/>
        <w:tblW w:w="0" w:type="auto"/>
        <w:tblLook w:val="04A0" w:firstRow="1" w:lastRow="0" w:firstColumn="1" w:lastColumn="0" w:noHBand="0" w:noVBand="1"/>
      </w:tblPr>
      <w:tblGrid>
        <w:gridCol w:w="2410"/>
        <w:gridCol w:w="1418"/>
        <w:gridCol w:w="2268"/>
        <w:gridCol w:w="2126"/>
      </w:tblGrid>
      <w:tr w:rsidR="00D75ADD" w:rsidRPr="00D75ADD" w14:paraId="440A47A8" w14:textId="77777777" w:rsidTr="00D75ADD">
        <w:trPr>
          <w:cnfStyle w:val="100000000000" w:firstRow="1" w:lastRow="0" w:firstColumn="0" w:lastColumn="0" w:oddVBand="0" w:evenVBand="0" w:oddHBand="0"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2410" w:type="dxa"/>
            <w:tcBorders>
              <w:top w:val="single" w:sz="4" w:space="0" w:color="auto"/>
              <w:bottom w:val="single" w:sz="4" w:space="0" w:color="auto"/>
            </w:tcBorders>
            <w:shd w:val="clear" w:color="auto" w:fill="auto"/>
            <w:noWrap/>
            <w:hideMark/>
          </w:tcPr>
          <w:p w14:paraId="75CF3011" w14:textId="349D0D74" w:rsidR="00D75ADD" w:rsidRPr="00D75ADD" w:rsidRDefault="00D75ADD">
            <w:pPr>
              <w:rPr>
                <w:rFonts w:ascii="Times New Roman" w:hAnsi="Times New Roman" w:cs="Times New Roman"/>
                <w:sz w:val="24"/>
                <w:szCs w:val="24"/>
              </w:rPr>
            </w:pPr>
          </w:p>
        </w:tc>
        <w:tc>
          <w:tcPr>
            <w:tcW w:w="1418" w:type="dxa"/>
            <w:tcBorders>
              <w:top w:val="single" w:sz="4" w:space="0" w:color="auto"/>
              <w:bottom w:val="single" w:sz="4" w:space="0" w:color="auto"/>
            </w:tcBorders>
            <w:shd w:val="clear" w:color="auto" w:fill="auto"/>
            <w:noWrap/>
            <w:hideMark/>
          </w:tcPr>
          <w:p w14:paraId="2873EB85" w14:textId="55AF19B9" w:rsidR="00D75ADD" w:rsidRPr="00D75ADD" w:rsidRDefault="00D75ADD" w:rsidP="00D75AD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r w:rsidRPr="00D75ADD">
              <w:rPr>
                <w:rFonts w:ascii="Times New Roman" w:hAnsi="Times New Roman" w:cs="Times New Roman"/>
                <w:sz w:val="24"/>
                <w:szCs w:val="24"/>
              </w:rPr>
              <w:t>r</w:t>
            </w:r>
            <w:r>
              <w:rPr>
                <w:rFonts w:ascii="Times New Roman" w:hAnsi="Times New Roman" w:cs="Times New Roman"/>
                <w:sz w:val="24"/>
                <w:szCs w:val="24"/>
                <w:vertAlign w:val="superscript"/>
              </w:rPr>
              <w:t>1</w:t>
            </w:r>
          </w:p>
        </w:tc>
        <w:tc>
          <w:tcPr>
            <w:tcW w:w="2268" w:type="dxa"/>
            <w:tcBorders>
              <w:top w:val="single" w:sz="4" w:space="0" w:color="auto"/>
              <w:bottom w:val="single" w:sz="4" w:space="0" w:color="auto"/>
            </w:tcBorders>
            <w:shd w:val="clear" w:color="auto" w:fill="auto"/>
            <w:noWrap/>
            <w:hideMark/>
          </w:tcPr>
          <w:p w14:paraId="021F242A" w14:textId="6D5A6A5B" w:rsidR="00D75ADD" w:rsidRPr="00D75ADD" w:rsidRDefault="00D75ADD" w:rsidP="00D75AD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96F1E">
              <w:rPr>
                <w:rFonts w:ascii="Times New Roman" w:hAnsi="Times New Roman" w:cs="Times New Roman"/>
                <w:b w:val="0"/>
                <w:sz w:val="24"/>
                <w:szCs w:val="24"/>
              </w:rPr>
              <w:t>Unadjusted P-values</w:t>
            </w:r>
          </w:p>
        </w:tc>
        <w:tc>
          <w:tcPr>
            <w:tcW w:w="2126" w:type="dxa"/>
            <w:tcBorders>
              <w:top w:val="single" w:sz="4" w:space="0" w:color="auto"/>
              <w:bottom w:val="single" w:sz="4" w:space="0" w:color="auto"/>
            </w:tcBorders>
            <w:shd w:val="clear" w:color="auto" w:fill="auto"/>
            <w:noWrap/>
            <w:hideMark/>
          </w:tcPr>
          <w:p w14:paraId="7FBB005F" w14:textId="3490458C" w:rsidR="00D75ADD" w:rsidRPr="00D75ADD" w:rsidRDefault="00D75ADD" w:rsidP="00D75AD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96F1E">
              <w:rPr>
                <w:rFonts w:ascii="Times New Roman" w:hAnsi="Times New Roman" w:cs="Times New Roman"/>
                <w:b w:val="0"/>
                <w:sz w:val="24"/>
                <w:szCs w:val="24"/>
              </w:rPr>
              <w:t>Adjusted P-values</w:t>
            </w:r>
            <w:r w:rsidRPr="00596F1E">
              <w:rPr>
                <w:rFonts w:ascii="Times New Roman" w:hAnsi="Times New Roman" w:cs="Times New Roman"/>
                <w:b w:val="0"/>
                <w:sz w:val="24"/>
                <w:szCs w:val="24"/>
                <w:vertAlign w:val="superscript"/>
              </w:rPr>
              <w:t>2</w:t>
            </w:r>
          </w:p>
        </w:tc>
      </w:tr>
      <w:tr w:rsidR="00D75ADD" w:rsidRPr="00D75ADD" w14:paraId="5802FD0B" w14:textId="77777777" w:rsidTr="00D75AD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tcBorders>
              <w:top w:val="single" w:sz="4" w:space="0" w:color="auto"/>
            </w:tcBorders>
            <w:shd w:val="clear" w:color="auto" w:fill="auto"/>
            <w:noWrap/>
            <w:hideMark/>
          </w:tcPr>
          <w:p w14:paraId="596BCE46" w14:textId="77777777" w:rsidR="00D75ADD" w:rsidRPr="00D75ADD" w:rsidRDefault="00D75ADD">
            <w:pPr>
              <w:rPr>
                <w:rFonts w:ascii="Times New Roman" w:hAnsi="Times New Roman" w:cs="Times New Roman"/>
                <w:b w:val="0"/>
                <w:sz w:val="24"/>
                <w:szCs w:val="24"/>
              </w:rPr>
            </w:pPr>
            <w:r w:rsidRPr="00D75ADD">
              <w:rPr>
                <w:rFonts w:ascii="Times New Roman" w:hAnsi="Times New Roman" w:cs="Times New Roman"/>
                <w:b w:val="0"/>
                <w:sz w:val="24"/>
                <w:szCs w:val="24"/>
              </w:rPr>
              <w:t>Energy</w:t>
            </w:r>
          </w:p>
        </w:tc>
        <w:tc>
          <w:tcPr>
            <w:tcW w:w="1418" w:type="dxa"/>
            <w:tcBorders>
              <w:top w:val="single" w:sz="4" w:space="0" w:color="auto"/>
            </w:tcBorders>
            <w:shd w:val="clear" w:color="auto" w:fill="auto"/>
            <w:noWrap/>
            <w:hideMark/>
          </w:tcPr>
          <w:p w14:paraId="17D52FE5" w14:textId="77777777" w:rsidR="00D75ADD" w:rsidRPr="00D75ADD" w:rsidRDefault="00D75ADD" w:rsidP="00D75A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0.245</w:t>
            </w:r>
          </w:p>
        </w:tc>
        <w:tc>
          <w:tcPr>
            <w:tcW w:w="2268" w:type="dxa"/>
            <w:tcBorders>
              <w:top w:val="single" w:sz="4" w:space="0" w:color="auto"/>
            </w:tcBorders>
            <w:shd w:val="clear" w:color="auto" w:fill="auto"/>
            <w:noWrap/>
            <w:hideMark/>
          </w:tcPr>
          <w:p w14:paraId="689B1D36" w14:textId="627FD866" w:rsidR="00D75ADD" w:rsidRPr="00D75ADD" w:rsidRDefault="00D75ADD" w:rsidP="00D75A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0.02</w:t>
            </w:r>
          </w:p>
        </w:tc>
        <w:tc>
          <w:tcPr>
            <w:tcW w:w="2126" w:type="dxa"/>
            <w:tcBorders>
              <w:top w:val="single" w:sz="4" w:space="0" w:color="auto"/>
            </w:tcBorders>
            <w:shd w:val="clear" w:color="auto" w:fill="auto"/>
            <w:noWrap/>
            <w:hideMark/>
          </w:tcPr>
          <w:p w14:paraId="21BC833A" w14:textId="68D422EF" w:rsidR="00D75ADD" w:rsidRPr="00D75ADD" w:rsidRDefault="00D75ADD" w:rsidP="00D75A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w:t>
            </w:r>
            <w:r>
              <w:rPr>
                <w:rFonts w:ascii="Times New Roman" w:hAnsi="Times New Roman" w:cs="Times New Roman"/>
                <w:sz w:val="24"/>
                <w:szCs w:val="24"/>
              </w:rPr>
              <w:t>.03</w:t>
            </w:r>
          </w:p>
        </w:tc>
      </w:tr>
      <w:tr w:rsidR="001530DA" w:rsidRPr="00D75ADD" w14:paraId="6A72EF65" w14:textId="77777777" w:rsidTr="001530DA">
        <w:trPr>
          <w:trHeight w:val="300"/>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14:paraId="692D7974" w14:textId="77777777" w:rsidR="001530DA" w:rsidRPr="00D75ADD" w:rsidRDefault="001530DA" w:rsidP="001530DA">
            <w:pPr>
              <w:rPr>
                <w:rFonts w:ascii="Times New Roman" w:hAnsi="Times New Roman" w:cs="Times New Roman"/>
                <w:b w:val="0"/>
                <w:sz w:val="24"/>
                <w:szCs w:val="24"/>
              </w:rPr>
            </w:pPr>
            <w:r w:rsidRPr="00D75ADD">
              <w:rPr>
                <w:rFonts w:ascii="Times New Roman" w:hAnsi="Times New Roman" w:cs="Times New Roman"/>
                <w:b w:val="0"/>
                <w:sz w:val="24"/>
                <w:szCs w:val="24"/>
              </w:rPr>
              <w:t>Fibre total</w:t>
            </w:r>
          </w:p>
        </w:tc>
        <w:tc>
          <w:tcPr>
            <w:tcW w:w="1418" w:type="dxa"/>
            <w:shd w:val="clear" w:color="auto" w:fill="auto"/>
            <w:noWrap/>
            <w:hideMark/>
          </w:tcPr>
          <w:p w14:paraId="10993388" w14:textId="77777777" w:rsidR="001530DA" w:rsidRPr="00D75ADD" w:rsidRDefault="001530DA" w:rsidP="001530D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0.316</w:t>
            </w:r>
          </w:p>
        </w:tc>
        <w:tc>
          <w:tcPr>
            <w:tcW w:w="2268" w:type="dxa"/>
            <w:shd w:val="clear" w:color="auto" w:fill="auto"/>
            <w:noWrap/>
            <w:hideMark/>
          </w:tcPr>
          <w:p w14:paraId="605A9A75" w14:textId="77777777" w:rsidR="001530DA" w:rsidRPr="00D75ADD" w:rsidRDefault="001530DA" w:rsidP="001530D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0.002</w:t>
            </w:r>
          </w:p>
        </w:tc>
        <w:tc>
          <w:tcPr>
            <w:tcW w:w="2126" w:type="dxa"/>
            <w:shd w:val="clear" w:color="auto" w:fill="auto"/>
            <w:noWrap/>
            <w:hideMark/>
          </w:tcPr>
          <w:p w14:paraId="0EE4613C" w14:textId="77777777" w:rsidR="001530DA" w:rsidRPr="00D75ADD" w:rsidRDefault="001530DA" w:rsidP="001530D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w:t>
            </w:r>
            <w:r>
              <w:rPr>
                <w:rFonts w:ascii="Times New Roman" w:hAnsi="Times New Roman" w:cs="Times New Roman"/>
                <w:sz w:val="24"/>
                <w:szCs w:val="24"/>
              </w:rPr>
              <w:t>.01</w:t>
            </w:r>
          </w:p>
        </w:tc>
      </w:tr>
      <w:tr w:rsidR="00D75ADD" w:rsidRPr="00D75ADD" w14:paraId="35FEDFBE" w14:textId="77777777" w:rsidTr="00D75AD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14:paraId="05B278F3" w14:textId="77777777" w:rsidR="00D75ADD" w:rsidRPr="00D75ADD" w:rsidRDefault="00D75ADD">
            <w:pPr>
              <w:rPr>
                <w:rFonts w:ascii="Times New Roman" w:hAnsi="Times New Roman" w:cs="Times New Roman"/>
                <w:b w:val="0"/>
                <w:sz w:val="24"/>
                <w:szCs w:val="24"/>
              </w:rPr>
            </w:pPr>
            <w:r w:rsidRPr="00D75ADD">
              <w:rPr>
                <w:rFonts w:ascii="Times New Roman" w:hAnsi="Times New Roman" w:cs="Times New Roman"/>
                <w:b w:val="0"/>
                <w:sz w:val="24"/>
                <w:szCs w:val="24"/>
              </w:rPr>
              <w:t>Non-soluble fibre</w:t>
            </w:r>
          </w:p>
        </w:tc>
        <w:tc>
          <w:tcPr>
            <w:tcW w:w="1418" w:type="dxa"/>
            <w:shd w:val="clear" w:color="auto" w:fill="auto"/>
            <w:noWrap/>
            <w:hideMark/>
          </w:tcPr>
          <w:p w14:paraId="2AD6AF9C" w14:textId="77777777" w:rsidR="00D75ADD" w:rsidRPr="00D75ADD" w:rsidRDefault="00D75ADD" w:rsidP="00D75A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0.353</w:t>
            </w:r>
          </w:p>
        </w:tc>
        <w:tc>
          <w:tcPr>
            <w:tcW w:w="2268" w:type="dxa"/>
            <w:shd w:val="clear" w:color="auto" w:fill="auto"/>
            <w:noWrap/>
            <w:hideMark/>
          </w:tcPr>
          <w:p w14:paraId="091BC965" w14:textId="604654E1" w:rsidR="00D75ADD" w:rsidRPr="00D75ADD" w:rsidRDefault="00D75ADD" w:rsidP="00D75A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&lt;0.001</w:t>
            </w:r>
          </w:p>
        </w:tc>
        <w:tc>
          <w:tcPr>
            <w:tcW w:w="2126" w:type="dxa"/>
            <w:shd w:val="clear" w:color="auto" w:fill="auto"/>
            <w:noWrap/>
            <w:hideMark/>
          </w:tcPr>
          <w:p w14:paraId="0A09D361" w14:textId="03870815" w:rsidR="00D75ADD" w:rsidRPr="00D75ADD" w:rsidRDefault="00D75ADD" w:rsidP="00D75A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w:t>
            </w:r>
            <w:r>
              <w:rPr>
                <w:rFonts w:ascii="Times New Roman" w:hAnsi="Times New Roman" w:cs="Times New Roman"/>
                <w:sz w:val="24"/>
                <w:szCs w:val="24"/>
              </w:rPr>
              <w:t>.009</w:t>
            </w:r>
          </w:p>
        </w:tc>
      </w:tr>
      <w:tr w:rsidR="00D75ADD" w:rsidRPr="00D75ADD" w14:paraId="49C54F62" w14:textId="77777777" w:rsidTr="00056B57">
        <w:trPr>
          <w:trHeight w:val="221"/>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14:paraId="0DDA5C03" w14:textId="77777777" w:rsidR="00D75ADD" w:rsidRPr="00D75ADD" w:rsidRDefault="00D75ADD">
            <w:pPr>
              <w:rPr>
                <w:rFonts w:ascii="Times New Roman" w:hAnsi="Times New Roman" w:cs="Times New Roman"/>
                <w:b w:val="0"/>
                <w:sz w:val="24"/>
                <w:szCs w:val="24"/>
              </w:rPr>
            </w:pPr>
            <w:r w:rsidRPr="00D75ADD">
              <w:rPr>
                <w:rFonts w:ascii="Times New Roman" w:hAnsi="Times New Roman" w:cs="Times New Roman"/>
                <w:b w:val="0"/>
                <w:sz w:val="24"/>
                <w:szCs w:val="24"/>
              </w:rPr>
              <w:t>Soluble fibre</w:t>
            </w:r>
          </w:p>
        </w:tc>
        <w:tc>
          <w:tcPr>
            <w:tcW w:w="1418" w:type="dxa"/>
            <w:shd w:val="clear" w:color="auto" w:fill="auto"/>
            <w:noWrap/>
            <w:hideMark/>
          </w:tcPr>
          <w:p w14:paraId="0D08865B" w14:textId="77777777" w:rsidR="00D75ADD" w:rsidRPr="00D75ADD" w:rsidRDefault="00D75ADD" w:rsidP="00D75AD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0.323</w:t>
            </w:r>
          </w:p>
        </w:tc>
        <w:tc>
          <w:tcPr>
            <w:tcW w:w="2268" w:type="dxa"/>
            <w:shd w:val="clear" w:color="auto" w:fill="auto"/>
            <w:noWrap/>
            <w:hideMark/>
          </w:tcPr>
          <w:p w14:paraId="1B170B6E" w14:textId="0E10F77D" w:rsidR="00D75ADD" w:rsidRPr="00D75ADD" w:rsidRDefault="00D75ADD" w:rsidP="00D75AD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0.001</w:t>
            </w:r>
          </w:p>
        </w:tc>
        <w:tc>
          <w:tcPr>
            <w:tcW w:w="2126" w:type="dxa"/>
            <w:shd w:val="clear" w:color="auto" w:fill="auto"/>
            <w:noWrap/>
            <w:hideMark/>
          </w:tcPr>
          <w:p w14:paraId="5E1E418B" w14:textId="380739B5" w:rsidR="00D75ADD" w:rsidRPr="00D75ADD" w:rsidRDefault="00D75ADD" w:rsidP="00D75AD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w:t>
            </w:r>
            <w:r>
              <w:rPr>
                <w:rFonts w:ascii="Times New Roman" w:hAnsi="Times New Roman" w:cs="Times New Roman"/>
                <w:sz w:val="24"/>
                <w:szCs w:val="24"/>
              </w:rPr>
              <w:t>.01</w:t>
            </w:r>
          </w:p>
        </w:tc>
      </w:tr>
      <w:tr w:rsidR="00D75ADD" w:rsidRPr="00D75ADD" w14:paraId="5EF69971" w14:textId="77777777" w:rsidTr="00D75AD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14:paraId="4F5BCBFC" w14:textId="77777777" w:rsidR="00D75ADD" w:rsidRPr="00D75ADD" w:rsidRDefault="00D75ADD">
            <w:pPr>
              <w:rPr>
                <w:rFonts w:ascii="Times New Roman" w:hAnsi="Times New Roman" w:cs="Times New Roman"/>
                <w:b w:val="0"/>
                <w:sz w:val="24"/>
                <w:szCs w:val="24"/>
              </w:rPr>
            </w:pPr>
            <w:r w:rsidRPr="00D75ADD">
              <w:rPr>
                <w:rFonts w:ascii="Times New Roman" w:hAnsi="Times New Roman" w:cs="Times New Roman"/>
                <w:b w:val="0"/>
                <w:sz w:val="24"/>
                <w:szCs w:val="24"/>
              </w:rPr>
              <w:t>Protein</w:t>
            </w:r>
          </w:p>
        </w:tc>
        <w:tc>
          <w:tcPr>
            <w:tcW w:w="1418" w:type="dxa"/>
            <w:shd w:val="clear" w:color="auto" w:fill="auto"/>
            <w:noWrap/>
            <w:hideMark/>
          </w:tcPr>
          <w:p w14:paraId="0FAD5F50" w14:textId="77777777" w:rsidR="00D75ADD" w:rsidRPr="00D75ADD" w:rsidRDefault="00D75ADD" w:rsidP="00D75A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0.301</w:t>
            </w:r>
          </w:p>
        </w:tc>
        <w:tc>
          <w:tcPr>
            <w:tcW w:w="2268" w:type="dxa"/>
            <w:shd w:val="clear" w:color="auto" w:fill="auto"/>
            <w:noWrap/>
            <w:hideMark/>
          </w:tcPr>
          <w:p w14:paraId="092E2E99" w14:textId="4030F733" w:rsidR="00D75ADD" w:rsidRPr="00D75ADD" w:rsidRDefault="00D75ADD" w:rsidP="00D75A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0.003</w:t>
            </w:r>
          </w:p>
        </w:tc>
        <w:tc>
          <w:tcPr>
            <w:tcW w:w="2126" w:type="dxa"/>
            <w:shd w:val="clear" w:color="auto" w:fill="auto"/>
            <w:noWrap/>
            <w:hideMark/>
          </w:tcPr>
          <w:p w14:paraId="4BBE4F57" w14:textId="62E72070" w:rsidR="00D75ADD" w:rsidRPr="00D75ADD" w:rsidRDefault="00D75ADD" w:rsidP="00D75A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w:t>
            </w:r>
            <w:r>
              <w:rPr>
                <w:rFonts w:ascii="Times New Roman" w:hAnsi="Times New Roman" w:cs="Times New Roman"/>
                <w:sz w:val="24"/>
                <w:szCs w:val="24"/>
              </w:rPr>
              <w:t>.01</w:t>
            </w:r>
          </w:p>
        </w:tc>
      </w:tr>
      <w:tr w:rsidR="00D75ADD" w:rsidRPr="00D75ADD" w14:paraId="619768CD" w14:textId="77777777" w:rsidTr="00D75ADD">
        <w:trPr>
          <w:trHeight w:val="300"/>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14:paraId="35695FEA" w14:textId="77777777" w:rsidR="00D75ADD" w:rsidRPr="00D75ADD" w:rsidRDefault="00D75ADD">
            <w:pPr>
              <w:rPr>
                <w:rFonts w:ascii="Times New Roman" w:hAnsi="Times New Roman" w:cs="Times New Roman"/>
                <w:b w:val="0"/>
                <w:sz w:val="24"/>
                <w:szCs w:val="24"/>
              </w:rPr>
            </w:pPr>
            <w:r w:rsidRPr="00D75ADD">
              <w:rPr>
                <w:rFonts w:ascii="Times New Roman" w:hAnsi="Times New Roman" w:cs="Times New Roman"/>
                <w:b w:val="0"/>
                <w:sz w:val="24"/>
                <w:szCs w:val="24"/>
              </w:rPr>
              <w:t>PUFA</w:t>
            </w:r>
          </w:p>
        </w:tc>
        <w:tc>
          <w:tcPr>
            <w:tcW w:w="1418" w:type="dxa"/>
            <w:shd w:val="clear" w:color="auto" w:fill="auto"/>
            <w:noWrap/>
            <w:hideMark/>
          </w:tcPr>
          <w:p w14:paraId="26916203" w14:textId="77777777" w:rsidR="00D75ADD" w:rsidRPr="00D75ADD" w:rsidRDefault="00D75ADD" w:rsidP="00D75AD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0.244</w:t>
            </w:r>
          </w:p>
        </w:tc>
        <w:tc>
          <w:tcPr>
            <w:tcW w:w="2268" w:type="dxa"/>
            <w:shd w:val="clear" w:color="auto" w:fill="auto"/>
            <w:noWrap/>
            <w:hideMark/>
          </w:tcPr>
          <w:p w14:paraId="3269C3F0" w14:textId="383D6EEB" w:rsidR="00D75ADD" w:rsidRPr="00D75ADD" w:rsidRDefault="00D75ADD" w:rsidP="00D75AD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0.02</w:t>
            </w:r>
          </w:p>
        </w:tc>
        <w:tc>
          <w:tcPr>
            <w:tcW w:w="2126" w:type="dxa"/>
            <w:shd w:val="clear" w:color="auto" w:fill="auto"/>
            <w:noWrap/>
            <w:hideMark/>
          </w:tcPr>
          <w:p w14:paraId="1E8EA688" w14:textId="07C6672A" w:rsidR="00D75ADD" w:rsidRPr="00D75ADD" w:rsidRDefault="00D75ADD" w:rsidP="00D75AD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w:t>
            </w:r>
            <w:r>
              <w:rPr>
                <w:rFonts w:ascii="Times New Roman" w:hAnsi="Times New Roman" w:cs="Times New Roman"/>
                <w:sz w:val="24"/>
                <w:szCs w:val="24"/>
              </w:rPr>
              <w:t>.03</w:t>
            </w:r>
          </w:p>
        </w:tc>
      </w:tr>
      <w:tr w:rsidR="00D75ADD" w:rsidRPr="00D75ADD" w14:paraId="524DFDB6" w14:textId="77777777" w:rsidTr="00D75AD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14:paraId="089C5F8F" w14:textId="052BE506" w:rsidR="00D75ADD" w:rsidRPr="00D75ADD" w:rsidRDefault="00D75ADD">
            <w:pPr>
              <w:rPr>
                <w:rFonts w:ascii="Times New Roman" w:hAnsi="Times New Roman" w:cs="Times New Roman"/>
                <w:b w:val="0"/>
                <w:sz w:val="24"/>
                <w:szCs w:val="24"/>
              </w:rPr>
            </w:pPr>
            <w:r w:rsidRPr="00D75ADD">
              <w:rPr>
                <w:rFonts w:ascii="Times New Roman" w:hAnsi="Times New Roman" w:cs="Times New Roman"/>
                <w:b w:val="0"/>
                <w:sz w:val="24"/>
                <w:szCs w:val="24"/>
              </w:rPr>
              <w:t>n-3 LC</w:t>
            </w:r>
            <w:r w:rsidR="004E3E0F">
              <w:rPr>
                <w:rFonts w:ascii="Times New Roman" w:hAnsi="Times New Roman" w:cs="Times New Roman"/>
                <w:b w:val="0"/>
                <w:sz w:val="24"/>
                <w:szCs w:val="24"/>
              </w:rPr>
              <w:t>-</w:t>
            </w:r>
            <w:r w:rsidRPr="00D75ADD">
              <w:rPr>
                <w:rFonts w:ascii="Times New Roman" w:hAnsi="Times New Roman" w:cs="Times New Roman"/>
                <w:b w:val="0"/>
                <w:sz w:val="24"/>
                <w:szCs w:val="24"/>
              </w:rPr>
              <w:t>PUFA</w:t>
            </w:r>
          </w:p>
        </w:tc>
        <w:tc>
          <w:tcPr>
            <w:tcW w:w="1418" w:type="dxa"/>
            <w:shd w:val="clear" w:color="auto" w:fill="auto"/>
            <w:noWrap/>
            <w:hideMark/>
          </w:tcPr>
          <w:p w14:paraId="720AB7AE" w14:textId="77777777" w:rsidR="00D75ADD" w:rsidRPr="00D75ADD" w:rsidRDefault="00D75ADD" w:rsidP="00D75A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0.291</w:t>
            </w:r>
          </w:p>
        </w:tc>
        <w:tc>
          <w:tcPr>
            <w:tcW w:w="2268" w:type="dxa"/>
            <w:shd w:val="clear" w:color="auto" w:fill="auto"/>
            <w:noWrap/>
            <w:hideMark/>
          </w:tcPr>
          <w:p w14:paraId="20357A09" w14:textId="514C6D8D" w:rsidR="00D75ADD" w:rsidRPr="00D75ADD" w:rsidRDefault="00D75ADD" w:rsidP="00D75A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0.004</w:t>
            </w:r>
          </w:p>
        </w:tc>
        <w:tc>
          <w:tcPr>
            <w:tcW w:w="2126" w:type="dxa"/>
            <w:shd w:val="clear" w:color="auto" w:fill="auto"/>
            <w:noWrap/>
            <w:hideMark/>
          </w:tcPr>
          <w:p w14:paraId="3E976D6E" w14:textId="2F4D71B7" w:rsidR="00D75ADD" w:rsidRPr="00D75ADD" w:rsidRDefault="00D75ADD" w:rsidP="00D75A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w:t>
            </w:r>
            <w:r>
              <w:rPr>
                <w:rFonts w:ascii="Times New Roman" w:hAnsi="Times New Roman" w:cs="Times New Roman"/>
                <w:sz w:val="24"/>
                <w:szCs w:val="24"/>
              </w:rPr>
              <w:t>.01</w:t>
            </w:r>
          </w:p>
        </w:tc>
      </w:tr>
      <w:tr w:rsidR="00D75ADD" w:rsidRPr="00D75ADD" w14:paraId="6EB4972B" w14:textId="77777777" w:rsidTr="00D75ADD">
        <w:trPr>
          <w:trHeight w:val="300"/>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14:paraId="150B0669" w14:textId="77777777" w:rsidR="00D75ADD" w:rsidRPr="00D75ADD" w:rsidRDefault="00D75ADD">
            <w:pPr>
              <w:rPr>
                <w:rFonts w:ascii="Times New Roman" w:hAnsi="Times New Roman" w:cs="Times New Roman"/>
                <w:b w:val="0"/>
                <w:sz w:val="24"/>
                <w:szCs w:val="24"/>
              </w:rPr>
            </w:pPr>
            <w:r w:rsidRPr="00D75ADD">
              <w:rPr>
                <w:rFonts w:ascii="Times New Roman" w:hAnsi="Times New Roman" w:cs="Times New Roman"/>
                <w:b w:val="0"/>
                <w:sz w:val="24"/>
                <w:szCs w:val="24"/>
              </w:rPr>
              <w:t>MUFA</w:t>
            </w:r>
          </w:p>
        </w:tc>
        <w:tc>
          <w:tcPr>
            <w:tcW w:w="1418" w:type="dxa"/>
            <w:shd w:val="clear" w:color="auto" w:fill="auto"/>
            <w:noWrap/>
            <w:hideMark/>
          </w:tcPr>
          <w:p w14:paraId="6301B512" w14:textId="77777777" w:rsidR="00D75ADD" w:rsidRPr="00D75ADD" w:rsidRDefault="00D75ADD" w:rsidP="00D75AD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0.230</w:t>
            </w:r>
          </w:p>
        </w:tc>
        <w:tc>
          <w:tcPr>
            <w:tcW w:w="2268" w:type="dxa"/>
            <w:shd w:val="clear" w:color="auto" w:fill="auto"/>
            <w:noWrap/>
            <w:hideMark/>
          </w:tcPr>
          <w:p w14:paraId="538C65F4" w14:textId="06AD39E8" w:rsidR="00D75ADD" w:rsidRPr="00D75ADD" w:rsidRDefault="00D75ADD" w:rsidP="00D75AD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0.02</w:t>
            </w:r>
          </w:p>
        </w:tc>
        <w:tc>
          <w:tcPr>
            <w:tcW w:w="2126" w:type="dxa"/>
            <w:shd w:val="clear" w:color="auto" w:fill="auto"/>
            <w:noWrap/>
            <w:hideMark/>
          </w:tcPr>
          <w:p w14:paraId="4C30297E" w14:textId="0DF27529" w:rsidR="00D75ADD" w:rsidRPr="00D75ADD" w:rsidRDefault="00D75ADD" w:rsidP="00D75AD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w:t>
            </w:r>
            <w:r>
              <w:rPr>
                <w:rFonts w:ascii="Times New Roman" w:hAnsi="Times New Roman" w:cs="Times New Roman"/>
                <w:sz w:val="24"/>
                <w:szCs w:val="24"/>
              </w:rPr>
              <w:t>.04</w:t>
            </w:r>
          </w:p>
        </w:tc>
      </w:tr>
      <w:tr w:rsidR="00D75ADD" w:rsidRPr="00D75ADD" w14:paraId="65E90424" w14:textId="77777777" w:rsidTr="00D75AD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14:paraId="21184901" w14:textId="77777777" w:rsidR="00D75ADD" w:rsidRPr="00D75ADD" w:rsidRDefault="00D75ADD">
            <w:pPr>
              <w:rPr>
                <w:rFonts w:ascii="Times New Roman" w:hAnsi="Times New Roman" w:cs="Times New Roman"/>
                <w:b w:val="0"/>
                <w:sz w:val="24"/>
                <w:szCs w:val="24"/>
              </w:rPr>
            </w:pPr>
            <w:r w:rsidRPr="00D75ADD">
              <w:rPr>
                <w:rFonts w:ascii="Times New Roman" w:hAnsi="Times New Roman" w:cs="Times New Roman"/>
                <w:b w:val="0"/>
                <w:sz w:val="24"/>
                <w:szCs w:val="24"/>
              </w:rPr>
              <w:t>Vitamin E</w:t>
            </w:r>
          </w:p>
        </w:tc>
        <w:tc>
          <w:tcPr>
            <w:tcW w:w="1418" w:type="dxa"/>
            <w:shd w:val="clear" w:color="auto" w:fill="auto"/>
            <w:noWrap/>
            <w:hideMark/>
          </w:tcPr>
          <w:p w14:paraId="3BB572EC" w14:textId="77777777" w:rsidR="00D75ADD" w:rsidRPr="00D75ADD" w:rsidRDefault="00D75ADD" w:rsidP="00D75A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0.279</w:t>
            </w:r>
          </w:p>
        </w:tc>
        <w:tc>
          <w:tcPr>
            <w:tcW w:w="2268" w:type="dxa"/>
            <w:shd w:val="clear" w:color="auto" w:fill="auto"/>
            <w:noWrap/>
            <w:hideMark/>
          </w:tcPr>
          <w:p w14:paraId="3B068D1E" w14:textId="05BF72BB" w:rsidR="00D75ADD" w:rsidRPr="00D75ADD" w:rsidRDefault="00D75ADD" w:rsidP="00D75A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0.006</w:t>
            </w:r>
          </w:p>
        </w:tc>
        <w:tc>
          <w:tcPr>
            <w:tcW w:w="2126" w:type="dxa"/>
            <w:shd w:val="clear" w:color="auto" w:fill="auto"/>
            <w:noWrap/>
            <w:hideMark/>
          </w:tcPr>
          <w:p w14:paraId="05609962" w14:textId="7C521CB7" w:rsidR="00D75ADD" w:rsidRPr="00D75ADD" w:rsidRDefault="00D75ADD" w:rsidP="00D75A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w:t>
            </w:r>
            <w:r>
              <w:rPr>
                <w:rFonts w:ascii="Times New Roman" w:hAnsi="Times New Roman" w:cs="Times New Roman"/>
                <w:sz w:val="24"/>
                <w:szCs w:val="24"/>
              </w:rPr>
              <w:t>.02</w:t>
            </w:r>
          </w:p>
        </w:tc>
      </w:tr>
      <w:tr w:rsidR="00D75ADD" w:rsidRPr="00D75ADD" w14:paraId="06206376" w14:textId="77777777" w:rsidTr="00D75ADD">
        <w:trPr>
          <w:trHeight w:val="300"/>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14:paraId="3750B41E" w14:textId="77777777" w:rsidR="00D75ADD" w:rsidRPr="00D75ADD" w:rsidRDefault="00D75ADD">
            <w:pPr>
              <w:rPr>
                <w:rFonts w:ascii="Times New Roman" w:hAnsi="Times New Roman" w:cs="Times New Roman"/>
                <w:b w:val="0"/>
                <w:sz w:val="24"/>
                <w:szCs w:val="24"/>
              </w:rPr>
            </w:pPr>
            <w:r w:rsidRPr="00D75ADD">
              <w:rPr>
                <w:rFonts w:ascii="Times New Roman" w:hAnsi="Times New Roman" w:cs="Times New Roman"/>
                <w:b w:val="0"/>
                <w:sz w:val="24"/>
                <w:szCs w:val="24"/>
              </w:rPr>
              <w:lastRenderedPageBreak/>
              <w:t xml:space="preserve">Pyridoxine </w:t>
            </w:r>
          </w:p>
        </w:tc>
        <w:tc>
          <w:tcPr>
            <w:tcW w:w="1418" w:type="dxa"/>
            <w:shd w:val="clear" w:color="auto" w:fill="auto"/>
            <w:noWrap/>
            <w:hideMark/>
          </w:tcPr>
          <w:p w14:paraId="2E1AB0FA" w14:textId="77777777" w:rsidR="00D75ADD" w:rsidRPr="00D75ADD" w:rsidRDefault="00D75ADD" w:rsidP="00D75AD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0.303</w:t>
            </w:r>
          </w:p>
        </w:tc>
        <w:tc>
          <w:tcPr>
            <w:tcW w:w="2268" w:type="dxa"/>
            <w:shd w:val="clear" w:color="auto" w:fill="auto"/>
            <w:noWrap/>
            <w:hideMark/>
          </w:tcPr>
          <w:p w14:paraId="510424A3" w14:textId="3BB3C27A" w:rsidR="00D75ADD" w:rsidRPr="00D75ADD" w:rsidRDefault="00D75ADD" w:rsidP="00D75AD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0.003</w:t>
            </w:r>
          </w:p>
        </w:tc>
        <w:tc>
          <w:tcPr>
            <w:tcW w:w="2126" w:type="dxa"/>
            <w:shd w:val="clear" w:color="auto" w:fill="auto"/>
            <w:noWrap/>
            <w:hideMark/>
          </w:tcPr>
          <w:p w14:paraId="26FE5570" w14:textId="15CEDCAC" w:rsidR="00D75ADD" w:rsidRPr="00D75ADD" w:rsidRDefault="00D75ADD" w:rsidP="00D75AD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w:t>
            </w:r>
            <w:r>
              <w:rPr>
                <w:rFonts w:ascii="Times New Roman" w:hAnsi="Times New Roman" w:cs="Times New Roman"/>
                <w:sz w:val="24"/>
                <w:szCs w:val="24"/>
              </w:rPr>
              <w:t>.01</w:t>
            </w:r>
          </w:p>
        </w:tc>
      </w:tr>
      <w:tr w:rsidR="00D75ADD" w:rsidRPr="00D75ADD" w14:paraId="0BD70108" w14:textId="77777777" w:rsidTr="00D75AD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14:paraId="23945B11" w14:textId="77777777" w:rsidR="00D75ADD" w:rsidRPr="00D75ADD" w:rsidRDefault="00D75ADD">
            <w:pPr>
              <w:rPr>
                <w:rFonts w:ascii="Times New Roman" w:hAnsi="Times New Roman" w:cs="Times New Roman"/>
                <w:b w:val="0"/>
                <w:sz w:val="24"/>
                <w:szCs w:val="24"/>
              </w:rPr>
            </w:pPr>
            <w:r w:rsidRPr="00D75ADD">
              <w:rPr>
                <w:rFonts w:ascii="Times New Roman" w:hAnsi="Times New Roman" w:cs="Times New Roman"/>
                <w:b w:val="0"/>
                <w:sz w:val="24"/>
                <w:szCs w:val="24"/>
              </w:rPr>
              <w:t>Niacin</w:t>
            </w:r>
          </w:p>
        </w:tc>
        <w:tc>
          <w:tcPr>
            <w:tcW w:w="1418" w:type="dxa"/>
            <w:shd w:val="clear" w:color="auto" w:fill="auto"/>
            <w:noWrap/>
            <w:hideMark/>
          </w:tcPr>
          <w:p w14:paraId="0D7673AB" w14:textId="77777777" w:rsidR="00D75ADD" w:rsidRPr="00D75ADD" w:rsidRDefault="00D75ADD" w:rsidP="00D75A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0.302</w:t>
            </w:r>
          </w:p>
        </w:tc>
        <w:tc>
          <w:tcPr>
            <w:tcW w:w="2268" w:type="dxa"/>
            <w:shd w:val="clear" w:color="auto" w:fill="auto"/>
            <w:noWrap/>
            <w:hideMark/>
          </w:tcPr>
          <w:p w14:paraId="14402E75" w14:textId="19059841" w:rsidR="00D75ADD" w:rsidRPr="00D75ADD" w:rsidRDefault="00D75ADD" w:rsidP="00D75A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0.003</w:t>
            </w:r>
          </w:p>
        </w:tc>
        <w:tc>
          <w:tcPr>
            <w:tcW w:w="2126" w:type="dxa"/>
            <w:shd w:val="clear" w:color="auto" w:fill="auto"/>
            <w:noWrap/>
            <w:hideMark/>
          </w:tcPr>
          <w:p w14:paraId="7D42EEFB" w14:textId="2B45D10A" w:rsidR="00D75ADD" w:rsidRPr="00D75ADD" w:rsidRDefault="00D75ADD" w:rsidP="00D75AD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w:t>
            </w:r>
            <w:r>
              <w:rPr>
                <w:rFonts w:ascii="Times New Roman" w:hAnsi="Times New Roman" w:cs="Times New Roman"/>
                <w:sz w:val="24"/>
                <w:szCs w:val="24"/>
              </w:rPr>
              <w:t>.01</w:t>
            </w:r>
          </w:p>
        </w:tc>
      </w:tr>
      <w:tr w:rsidR="00D75ADD" w:rsidRPr="00D75ADD" w14:paraId="59634251" w14:textId="77777777" w:rsidTr="00D75ADD">
        <w:trPr>
          <w:trHeight w:val="300"/>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14:paraId="524F4E78" w14:textId="77777777" w:rsidR="00D75ADD" w:rsidRPr="00D75ADD" w:rsidRDefault="00D75ADD">
            <w:pPr>
              <w:rPr>
                <w:rFonts w:ascii="Times New Roman" w:hAnsi="Times New Roman" w:cs="Times New Roman"/>
                <w:b w:val="0"/>
                <w:sz w:val="24"/>
                <w:szCs w:val="24"/>
              </w:rPr>
            </w:pPr>
            <w:r w:rsidRPr="00D75ADD">
              <w:rPr>
                <w:rFonts w:ascii="Times New Roman" w:hAnsi="Times New Roman" w:cs="Times New Roman"/>
                <w:b w:val="0"/>
                <w:sz w:val="24"/>
                <w:szCs w:val="24"/>
              </w:rPr>
              <w:t>Riboflavine</w:t>
            </w:r>
          </w:p>
        </w:tc>
        <w:tc>
          <w:tcPr>
            <w:tcW w:w="1418" w:type="dxa"/>
            <w:shd w:val="clear" w:color="auto" w:fill="auto"/>
            <w:noWrap/>
            <w:hideMark/>
          </w:tcPr>
          <w:p w14:paraId="47824522" w14:textId="77777777" w:rsidR="00D75ADD" w:rsidRPr="00D75ADD" w:rsidRDefault="00D75ADD" w:rsidP="00D75AD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0.262</w:t>
            </w:r>
          </w:p>
        </w:tc>
        <w:tc>
          <w:tcPr>
            <w:tcW w:w="2268" w:type="dxa"/>
            <w:shd w:val="clear" w:color="auto" w:fill="auto"/>
            <w:noWrap/>
            <w:hideMark/>
          </w:tcPr>
          <w:p w14:paraId="6BA306A3" w14:textId="49852E95" w:rsidR="00D75ADD" w:rsidRPr="00D75ADD" w:rsidRDefault="00D75ADD" w:rsidP="00D75AD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0.01</w:t>
            </w:r>
          </w:p>
        </w:tc>
        <w:tc>
          <w:tcPr>
            <w:tcW w:w="2126" w:type="dxa"/>
            <w:shd w:val="clear" w:color="auto" w:fill="auto"/>
            <w:noWrap/>
            <w:hideMark/>
          </w:tcPr>
          <w:p w14:paraId="68427A86" w14:textId="01F1C0EE" w:rsidR="00D75ADD" w:rsidRPr="00D75ADD" w:rsidRDefault="00D75ADD" w:rsidP="00D75AD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w:t>
            </w:r>
            <w:r>
              <w:rPr>
                <w:rFonts w:ascii="Times New Roman" w:hAnsi="Times New Roman" w:cs="Times New Roman"/>
                <w:sz w:val="24"/>
                <w:szCs w:val="24"/>
              </w:rPr>
              <w:t>.03</w:t>
            </w:r>
          </w:p>
        </w:tc>
      </w:tr>
      <w:tr w:rsidR="00056B57" w:rsidRPr="00D75ADD" w14:paraId="4D631A20" w14:textId="77777777" w:rsidTr="00D75AD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tcPr>
          <w:p w14:paraId="0F0719A6" w14:textId="39F69AC6" w:rsidR="00056B57" w:rsidRPr="00D75ADD" w:rsidRDefault="00056B57" w:rsidP="00056B57">
            <w:pPr>
              <w:rPr>
                <w:rFonts w:ascii="Times New Roman" w:hAnsi="Times New Roman" w:cs="Times New Roman"/>
                <w:b w:val="0"/>
                <w:sz w:val="24"/>
                <w:szCs w:val="24"/>
              </w:rPr>
            </w:pPr>
            <w:r w:rsidRPr="00D75ADD">
              <w:rPr>
                <w:rFonts w:ascii="Times New Roman" w:hAnsi="Times New Roman" w:cs="Times New Roman"/>
                <w:b w:val="0"/>
                <w:sz w:val="24"/>
                <w:szCs w:val="24"/>
              </w:rPr>
              <w:t>Tiamine</w:t>
            </w:r>
          </w:p>
        </w:tc>
        <w:tc>
          <w:tcPr>
            <w:tcW w:w="1418" w:type="dxa"/>
            <w:shd w:val="clear" w:color="auto" w:fill="auto"/>
            <w:noWrap/>
          </w:tcPr>
          <w:p w14:paraId="1E6FA3D6" w14:textId="449C6377" w:rsidR="00056B57" w:rsidRPr="00D75ADD" w:rsidRDefault="00056B57" w:rsidP="00056B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0.233</w:t>
            </w:r>
          </w:p>
        </w:tc>
        <w:tc>
          <w:tcPr>
            <w:tcW w:w="2268" w:type="dxa"/>
            <w:shd w:val="clear" w:color="auto" w:fill="auto"/>
            <w:noWrap/>
          </w:tcPr>
          <w:p w14:paraId="3BED1ADD" w14:textId="3EA09549" w:rsidR="00056B57" w:rsidRDefault="00056B57" w:rsidP="00056B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0.02</w:t>
            </w:r>
          </w:p>
        </w:tc>
        <w:tc>
          <w:tcPr>
            <w:tcW w:w="2126" w:type="dxa"/>
            <w:shd w:val="clear" w:color="auto" w:fill="auto"/>
            <w:noWrap/>
          </w:tcPr>
          <w:p w14:paraId="122C6D20" w14:textId="318BEF2E" w:rsidR="00056B57" w:rsidRPr="00D75ADD" w:rsidRDefault="00056B57" w:rsidP="00056B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w:t>
            </w:r>
            <w:r>
              <w:rPr>
                <w:rFonts w:ascii="Times New Roman" w:hAnsi="Times New Roman" w:cs="Times New Roman"/>
                <w:sz w:val="24"/>
                <w:szCs w:val="24"/>
              </w:rPr>
              <w:t>.04</w:t>
            </w:r>
          </w:p>
        </w:tc>
      </w:tr>
      <w:tr w:rsidR="00056B57" w:rsidRPr="00D75ADD" w14:paraId="6A9CA1E3" w14:textId="77777777" w:rsidTr="00D75ADD">
        <w:trPr>
          <w:trHeight w:val="300"/>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14:paraId="4FF3FCE2" w14:textId="77777777" w:rsidR="00056B57" w:rsidRPr="00D75ADD" w:rsidRDefault="00056B57" w:rsidP="00056B57">
            <w:pPr>
              <w:rPr>
                <w:rFonts w:ascii="Times New Roman" w:hAnsi="Times New Roman" w:cs="Times New Roman"/>
                <w:b w:val="0"/>
                <w:sz w:val="24"/>
                <w:szCs w:val="24"/>
              </w:rPr>
            </w:pPr>
            <w:r w:rsidRPr="00D75ADD">
              <w:rPr>
                <w:rFonts w:ascii="Times New Roman" w:hAnsi="Times New Roman" w:cs="Times New Roman"/>
                <w:b w:val="0"/>
                <w:sz w:val="24"/>
                <w:szCs w:val="24"/>
              </w:rPr>
              <w:t>Copper</w:t>
            </w:r>
          </w:p>
        </w:tc>
        <w:tc>
          <w:tcPr>
            <w:tcW w:w="1418" w:type="dxa"/>
            <w:shd w:val="clear" w:color="auto" w:fill="auto"/>
            <w:noWrap/>
            <w:hideMark/>
          </w:tcPr>
          <w:p w14:paraId="5E3953AD" w14:textId="77777777" w:rsidR="00056B57" w:rsidRPr="00D75ADD" w:rsidRDefault="00056B57" w:rsidP="00056B5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0.293</w:t>
            </w:r>
          </w:p>
        </w:tc>
        <w:tc>
          <w:tcPr>
            <w:tcW w:w="2268" w:type="dxa"/>
            <w:shd w:val="clear" w:color="auto" w:fill="auto"/>
            <w:noWrap/>
            <w:hideMark/>
          </w:tcPr>
          <w:p w14:paraId="584BEB10" w14:textId="0EF7054A" w:rsidR="00056B57" w:rsidRPr="00D75ADD" w:rsidRDefault="00056B57" w:rsidP="00056B5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0.004</w:t>
            </w:r>
          </w:p>
        </w:tc>
        <w:tc>
          <w:tcPr>
            <w:tcW w:w="2126" w:type="dxa"/>
            <w:shd w:val="clear" w:color="auto" w:fill="auto"/>
            <w:noWrap/>
            <w:hideMark/>
          </w:tcPr>
          <w:p w14:paraId="7385AF22" w14:textId="6B0952E5" w:rsidR="00056B57" w:rsidRPr="00D75ADD" w:rsidRDefault="00056B57" w:rsidP="00056B5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w:t>
            </w:r>
            <w:r>
              <w:rPr>
                <w:rFonts w:ascii="Times New Roman" w:hAnsi="Times New Roman" w:cs="Times New Roman"/>
                <w:sz w:val="24"/>
                <w:szCs w:val="24"/>
              </w:rPr>
              <w:t>.01</w:t>
            </w:r>
          </w:p>
        </w:tc>
      </w:tr>
      <w:tr w:rsidR="00056B57" w:rsidRPr="00D75ADD" w14:paraId="58A10746" w14:textId="77777777" w:rsidTr="00056B5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tcPr>
          <w:p w14:paraId="15FB6918" w14:textId="3C793C2D" w:rsidR="00056B57" w:rsidRPr="00D75ADD" w:rsidRDefault="00056B57" w:rsidP="00056B57">
            <w:pPr>
              <w:rPr>
                <w:rFonts w:ascii="Times New Roman" w:hAnsi="Times New Roman" w:cs="Times New Roman"/>
                <w:b w:val="0"/>
                <w:sz w:val="24"/>
                <w:szCs w:val="24"/>
              </w:rPr>
            </w:pPr>
            <w:r w:rsidRPr="00D75ADD">
              <w:rPr>
                <w:rFonts w:ascii="Times New Roman" w:hAnsi="Times New Roman" w:cs="Times New Roman"/>
                <w:b w:val="0"/>
                <w:sz w:val="24"/>
                <w:szCs w:val="24"/>
              </w:rPr>
              <w:t>Calcium</w:t>
            </w:r>
          </w:p>
        </w:tc>
        <w:tc>
          <w:tcPr>
            <w:tcW w:w="1418" w:type="dxa"/>
            <w:shd w:val="clear" w:color="auto" w:fill="auto"/>
            <w:noWrap/>
          </w:tcPr>
          <w:p w14:paraId="68FB7936" w14:textId="12066EFB" w:rsidR="00056B57" w:rsidRPr="00D75ADD" w:rsidRDefault="00056B57" w:rsidP="00056B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0.270</w:t>
            </w:r>
          </w:p>
        </w:tc>
        <w:tc>
          <w:tcPr>
            <w:tcW w:w="2268" w:type="dxa"/>
            <w:shd w:val="clear" w:color="auto" w:fill="auto"/>
            <w:noWrap/>
          </w:tcPr>
          <w:p w14:paraId="1265EF00" w14:textId="1BDC447D" w:rsidR="00056B57" w:rsidRPr="00D75ADD" w:rsidRDefault="00056B57" w:rsidP="00056B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0.008</w:t>
            </w:r>
          </w:p>
        </w:tc>
        <w:tc>
          <w:tcPr>
            <w:tcW w:w="2126" w:type="dxa"/>
            <w:shd w:val="clear" w:color="auto" w:fill="auto"/>
            <w:noWrap/>
          </w:tcPr>
          <w:p w14:paraId="6B8E996E" w14:textId="6C3C36D0" w:rsidR="00056B57" w:rsidRPr="00D75ADD" w:rsidRDefault="00056B57" w:rsidP="00056B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w:t>
            </w:r>
            <w:r>
              <w:rPr>
                <w:rFonts w:ascii="Times New Roman" w:hAnsi="Times New Roman" w:cs="Times New Roman"/>
                <w:sz w:val="24"/>
                <w:szCs w:val="24"/>
              </w:rPr>
              <w:t>.02</w:t>
            </w:r>
          </w:p>
        </w:tc>
      </w:tr>
      <w:tr w:rsidR="00056B57" w:rsidRPr="00D75ADD" w14:paraId="3986089B" w14:textId="77777777" w:rsidTr="00D75ADD">
        <w:trPr>
          <w:trHeight w:val="300"/>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14:paraId="34A0DB14" w14:textId="42548F05" w:rsidR="00056B57" w:rsidRPr="00D75ADD" w:rsidRDefault="00056B57" w:rsidP="00056B57">
            <w:pPr>
              <w:rPr>
                <w:rFonts w:ascii="Times New Roman" w:hAnsi="Times New Roman" w:cs="Times New Roman"/>
                <w:b w:val="0"/>
                <w:sz w:val="24"/>
                <w:szCs w:val="24"/>
              </w:rPr>
            </w:pPr>
            <w:r w:rsidRPr="00D75ADD">
              <w:rPr>
                <w:rFonts w:ascii="Times New Roman" w:hAnsi="Times New Roman" w:cs="Times New Roman"/>
                <w:b w:val="0"/>
                <w:sz w:val="24"/>
                <w:szCs w:val="24"/>
              </w:rPr>
              <w:t>Fluoride</w:t>
            </w:r>
          </w:p>
        </w:tc>
        <w:tc>
          <w:tcPr>
            <w:tcW w:w="1418" w:type="dxa"/>
            <w:shd w:val="clear" w:color="auto" w:fill="auto"/>
            <w:noWrap/>
            <w:hideMark/>
          </w:tcPr>
          <w:p w14:paraId="1A014F28" w14:textId="2875E72D" w:rsidR="00056B57" w:rsidRPr="00D75ADD" w:rsidRDefault="00056B57" w:rsidP="00056B5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0.343</w:t>
            </w:r>
          </w:p>
        </w:tc>
        <w:tc>
          <w:tcPr>
            <w:tcW w:w="2268" w:type="dxa"/>
            <w:shd w:val="clear" w:color="auto" w:fill="auto"/>
            <w:noWrap/>
            <w:hideMark/>
          </w:tcPr>
          <w:p w14:paraId="3F46708C" w14:textId="01898981" w:rsidR="00056B57" w:rsidRPr="00D75ADD" w:rsidRDefault="00056B57" w:rsidP="00056B5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&lt;0.001</w:t>
            </w:r>
          </w:p>
        </w:tc>
        <w:tc>
          <w:tcPr>
            <w:tcW w:w="2126" w:type="dxa"/>
            <w:shd w:val="clear" w:color="auto" w:fill="auto"/>
            <w:noWrap/>
            <w:hideMark/>
          </w:tcPr>
          <w:p w14:paraId="0C587B7C" w14:textId="2BBE0369" w:rsidR="00056B57" w:rsidRPr="00D75ADD" w:rsidRDefault="00056B57" w:rsidP="00056B5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w:t>
            </w:r>
            <w:r>
              <w:rPr>
                <w:rFonts w:ascii="Times New Roman" w:hAnsi="Times New Roman" w:cs="Times New Roman"/>
                <w:sz w:val="24"/>
                <w:szCs w:val="24"/>
              </w:rPr>
              <w:t>.009</w:t>
            </w:r>
          </w:p>
        </w:tc>
      </w:tr>
      <w:tr w:rsidR="00056B57" w:rsidRPr="00D75ADD" w14:paraId="3E501ABA" w14:textId="77777777" w:rsidTr="00D75AD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14:paraId="660503DD" w14:textId="0F46CABA" w:rsidR="00056B57" w:rsidRPr="00D75ADD" w:rsidRDefault="00056B57" w:rsidP="00056B57">
            <w:pPr>
              <w:rPr>
                <w:rFonts w:ascii="Times New Roman" w:hAnsi="Times New Roman" w:cs="Times New Roman"/>
                <w:b w:val="0"/>
                <w:sz w:val="24"/>
                <w:szCs w:val="24"/>
              </w:rPr>
            </w:pPr>
            <w:r w:rsidRPr="00D75ADD">
              <w:rPr>
                <w:rFonts w:ascii="Times New Roman" w:hAnsi="Times New Roman" w:cs="Times New Roman"/>
                <w:b w:val="0"/>
                <w:sz w:val="24"/>
                <w:szCs w:val="24"/>
              </w:rPr>
              <w:t>Iron</w:t>
            </w:r>
          </w:p>
        </w:tc>
        <w:tc>
          <w:tcPr>
            <w:tcW w:w="1418" w:type="dxa"/>
            <w:shd w:val="clear" w:color="auto" w:fill="auto"/>
            <w:noWrap/>
            <w:hideMark/>
          </w:tcPr>
          <w:p w14:paraId="69722227" w14:textId="7889759E" w:rsidR="00056B57" w:rsidRPr="00D75ADD" w:rsidRDefault="00056B57" w:rsidP="00056B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0.289</w:t>
            </w:r>
          </w:p>
        </w:tc>
        <w:tc>
          <w:tcPr>
            <w:tcW w:w="2268" w:type="dxa"/>
            <w:shd w:val="clear" w:color="auto" w:fill="auto"/>
            <w:noWrap/>
            <w:hideMark/>
          </w:tcPr>
          <w:p w14:paraId="5A952F72" w14:textId="4FE1F4B7" w:rsidR="00056B57" w:rsidRPr="00D75ADD" w:rsidRDefault="00056B57" w:rsidP="00056B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0.004</w:t>
            </w:r>
          </w:p>
        </w:tc>
        <w:tc>
          <w:tcPr>
            <w:tcW w:w="2126" w:type="dxa"/>
            <w:shd w:val="clear" w:color="auto" w:fill="auto"/>
            <w:noWrap/>
            <w:hideMark/>
          </w:tcPr>
          <w:p w14:paraId="284A1D3B" w14:textId="09BC312E" w:rsidR="00056B57" w:rsidRPr="00D75ADD" w:rsidRDefault="00056B57" w:rsidP="00056B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w:t>
            </w:r>
            <w:r>
              <w:rPr>
                <w:rFonts w:ascii="Times New Roman" w:hAnsi="Times New Roman" w:cs="Times New Roman"/>
                <w:sz w:val="24"/>
                <w:szCs w:val="24"/>
              </w:rPr>
              <w:t>.01</w:t>
            </w:r>
          </w:p>
        </w:tc>
      </w:tr>
      <w:tr w:rsidR="00056B57" w:rsidRPr="00D75ADD" w14:paraId="49D82811" w14:textId="77777777" w:rsidTr="00D75ADD">
        <w:trPr>
          <w:trHeight w:val="300"/>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14:paraId="221E378D" w14:textId="7C72A276" w:rsidR="00056B57" w:rsidRPr="00D75ADD" w:rsidRDefault="00056B57" w:rsidP="00056B57">
            <w:pPr>
              <w:rPr>
                <w:rFonts w:ascii="Times New Roman" w:hAnsi="Times New Roman" w:cs="Times New Roman"/>
                <w:b w:val="0"/>
                <w:sz w:val="24"/>
                <w:szCs w:val="24"/>
              </w:rPr>
            </w:pPr>
            <w:r w:rsidRPr="00D75ADD">
              <w:rPr>
                <w:rFonts w:ascii="Times New Roman" w:hAnsi="Times New Roman" w:cs="Times New Roman"/>
                <w:b w:val="0"/>
                <w:sz w:val="24"/>
                <w:szCs w:val="24"/>
              </w:rPr>
              <w:t>Magnesium</w:t>
            </w:r>
          </w:p>
        </w:tc>
        <w:tc>
          <w:tcPr>
            <w:tcW w:w="1418" w:type="dxa"/>
            <w:shd w:val="clear" w:color="auto" w:fill="auto"/>
            <w:noWrap/>
            <w:hideMark/>
          </w:tcPr>
          <w:p w14:paraId="7C45D7DD" w14:textId="3848EF2E" w:rsidR="00056B57" w:rsidRPr="00D75ADD" w:rsidRDefault="00056B57" w:rsidP="00056B5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0.351</w:t>
            </w:r>
          </w:p>
        </w:tc>
        <w:tc>
          <w:tcPr>
            <w:tcW w:w="2268" w:type="dxa"/>
            <w:shd w:val="clear" w:color="auto" w:fill="auto"/>
            <w:noWrap/>
            <w:hideMark/>
          </w:tcPr>
          <w:p w14:paraId="1E77299B" w14:textId="3B49B39C" w:rsidR="00056B57" w:rsidRPr="00D75ADD" w:rsidRDefault="00056B57" w:rsidP="00056B5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&lt;0.001</w:t>
            </w:r>
          </w:p>
        </w:tc>
        <w:tc>
          <w:tcPr>
            <w:tcW w:w="2126" w:type="dxa"/>
            <w:shd w:val="clear" w:color="auto" w:fill="auto"/>
            <w:noWrap/>
            <w:hideMark/>
          </w:tcPr>
          <w:p w14:paraId="5C83DD93" w14:textId="59AAFE9E" w:rsidR="00056B57" w:rsidRPr="00D75ADD" w:rsidRDefault="00056B57" w:rsidP="00056B5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w:t>
            </w:r>
            <w:r>
              <w:rPr>
                <w:rFonts w:ascii="Times New Roman" w:hAnsi="Times New Roman" w:cs="Times New Roman"/>
                <w:sz w:val="24"/>
                <w:szCs w:val="24"/>
              </w:rPr>
              <w:t>.009</w:t>
            </w:r>
          </w:p>
        </w:tc>
      </w:tr>
      <w:tr w:rsidR="00056B57" w:rsidRPr="00D75ADD" w14:paraId="3A0F041F" w14:textId="77777777" w:rsidTr="00D75AD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14:paraId="048601F3" w14:textId="09AB14A8" w:rsidR="00056B57" w:rsidRPr="00D75ADD" w:rsidRDefault="00056B57" w:rsidP="00056B57">
            <w:pPr>
              <w:rPr>
                <w:rFonts w:ascii="Times New Roman" w:hAnsi="Times New Roman" w:cs="Times New Roman"/>
                <w:b w:val="0"/>
                <w:sz w:val="24"/>
                <w:szCs w:val="24"/>
              </w:rPr>
            </w:pPr>
            <w:r w:rsidRPr="00D75ADD">
              <w:rPr>
                <w:rFonts w:ascii="Times New Roman" w:hAnsi="Times New Roman" w:cs="Times New Roman"/>
                <w:b w:val="0"/>
                <w:sz w:val="24"/>
                <w:szCs w:val="24"/>
              </w:rPr>
              <w:t>Mangane</w:t>
            </w:r>
          </w:p>
        </w:tc>
        <w:tc>
          <w:tcPr>
            <w:tcW w:w="1418" w:type="dxa"/>
            <w:shd w:val="clear" w:color="auto" w:fill="auto"/>
            <w:noWrap/>
            <w:hideMark/>
          </w:tcPr>
          <w:p w14:paraId="24057EBA" w14:textId="6733CCAA" w:rsidR="00056B57" w:rsidRPr="00D75ADD" w:rsidRDefault="00056B57" w:rsidP="00056B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0.246</w:t>
            </w:r>
          </w:p>
        </w:tc>
        <w:tc>
          <w:tcPr>
            <w:tcW w:w="2268" w:type="dxa"/>
            <w:shd w:val="clear" w:color="auto" w:fill="auto"/>
            <w:noWrap/>
            <w:hideMark/>
          </w:tcPr>
          <w:p w14:paraId="01DB68EF" w14:textId="260D16B1" w:rsidR="00056B57" w:rsidRPr="00D75ADD" w:rsidRDefault="00056B57" w:rsidP="00056B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0.02</w:t>
            </w:r>
          </w:p>
        </w:tc>
        <w:tc>
          <w:tcPr>
            <w:tcW w:w="2126" w:type="dxa"/>
            <w:shd w:val="clear" w:color="auto" w:fill="auto"/>
            <w:noWrap/>
            <w:hideMark/>
          </w:tcPr>
          <w:p w14:paraId="5955579D" w14:textId="42B46D4E" w:rsidR="00056B57" w:rsidRPr="00D75ADD" w:rsidRDefault="00056B57" w:rsidP="00056B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w:t>
            </w:r>
            <w:r>
              <w:rPr>
                <w:rFonts w:ascii="Times New Roman" w:hAnsi="Times New Roman" w:cs="Times New Roman"/>
                <w:sz w:val="24"/>
                <w:szCs w:val="24"/>
              </w:rPr>
              <w:t>.03</w:t>
            </w:r>
          </w:p>
        </w:tc>
      </w:tr>
      <w:tr w:rsidR="00056B57" w:rsidRPr="00D75ADD" w14:paraId="1BD37D4E" w14:textId="77777777" w:rsidTr="00D75ADD">
        <w:trPr>
          <w:trHeight w:val="193"/>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14:paraId="6D1DDAD2" w14:textId="7D1B1859" w:rsidR="00056B57" w:rsidRPr="00D75ADD" w:rsidRDefault="00056B57" w:rsidP="00056B57">
            <w:pPr>
              <w:rPr>
                <w:rFonts w:ascii="Times New Roman" w:hAnsi="Times New Roman" w:cs="Times New Roman"/>
                <w:b w:val="0"/>
                <w:sz w:val="24"/>
                <w:szCs w:val="24"/>
              </w:rPr>
            </w:pPr>
            <w:r w:rsidRPr="00D75ADD">
              <w:rPr>
                <w:rFonts w:ascii="Times New Roman" w:hAnsi="Times New Roman" w:cs="Times New Roman"/>
                <w:b w:val="0"/>
                <w:sz w:val="24"/>
                <w:szCs w:val="24"/>
              </w:rPr>
              <w:t>Potassium</w:t>
            </w:r>
          </w:p>
        </w:tc>
        <w:tc>
          <w:tcPr>
            <w:tcW w:w="1418" w:type="dxa"/>
            <w:shd w:val="clear" w:color="auto" w:fill="auto"/>
            <w:noWrap/>
            <w:hideMark/>
          </w:tcPr>
          <w:p w14:paraId="2D60A805" w14:textId="7BE81861" w:rsidR="00056B57" w:rsidRPr="00D75ADD" w:rsidRDefault="00056B57" w:rsidP="00056B5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0.307</w:t>
            </w:r>
          </w:p>
        </w:tc>
        <w:tc>
          <w:tcPr>
            <w:tcW w:w="2268" w:type="dxa"/>
            <w:shd w:val="clear" w:color="auto" w:fill="auto"/>
            <w:noWrap/>
            <w:hideMark/>
          </w:tcPr>
          <w:p w14:paraId="701A99DC" w14:textId="1610F63F" w:rsidR="00056B57" w:rsidRPr="00D75ADD" w:rsidRDefault="00056B57" w:rsidP="00056B5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0.003</w:t>
            </w:r>
          </w:p>
        </w:tc>
        <w:tc>
          <w:tcPr>
            <w:tcW w:w="2126" w:type="dxa"/>
            <w:shd w:val="clear" w:color="auto" w:fill="auto"/>
            <w:noWrap/>
            <w:hideMark/>
          </w:tcPr>
          <w:p w14:paraId="478D8927" w14:textId="1E811A8E" w:rsidR="00056B57" w:rsidRPr="00D75ADD" w:rsidRDefault="00056B57" w:rsidP="00056B5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w:t>
            </w:r>
            <w:r>
              <w:rPr>
                <w:rFonts w:ascii="Times New Roman" w:hAnsi="Times New Roman" w:cs="Times New Roman"/>
                <w:sz w:val="24"/>
                <w:szCs w:val="24"/>
              </w:rPr>
              <w:t>.01</w:t>
            </w:r>
          </w:p>
        </w:tc>
      </w:tr>
      <w:tr w:rsidR="00056B57" w:rsidRPr="00D75ADD" w14:paraId="12708E00" w14:textId="77777777" w:rsidTr="00D75AD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14:paraId="1B7ACE8A" w14:textId="2C94A0D6" w:rsidR="00056B57" w:rsidRPr="00D75ADD" w:rsidRDefault="00056B57" w:rsidP="00056B57">
            <w:pPr>
              <w:rPr>
                <w:rFonts w:ascii="Times New Roman" w:hAnsi="Times New Roman" w:cs="Times New Roman"/>
                <w:b w:val="0"/>
                <w:sz w:val="24"/>
                <w:szCs w:val="24"/>
              </w:rPr>
            </w:pPr>
            <w:r w:rsidRPr="00D75ADD">
              <w:rPr>
                <w:rFonts w:ascii="Times New Roman" w:hAnsi="Times New Roman" w:cs="Times New Roman"/>
                <w:b w:val="0"/>
                <w:sz w:val="24"/>
                <w:szCs w:val="24"/>
              </w:rPr>
              <w:t>Selenium</w:t>
            </w:r>
          </w:p>
        </w:tc>
        <w:tc>
          <w:tcPr>
            <w:tcW w:w="1418" w:type="dxa"/>
            <w:shd w:val="clear" w:color="auto" w:fill="auto"/>
            <w:noWrap/>
            <w:hideMark/>
          </w:tcPr>
          <w:p w14:paraId="51523642" w14:textId="4019C573" w:rsidR="00056B57" w:rsidRPr="00D75ADD" w:rsidRDefault="00056B57" w:rsidP="00056B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0.256</w:t>
            </w:r>
          </w:p>
        </w:tc>
        <w:tc>
          <w:tcPr>
            <w:tcW w:w="2268" w:type="dxa"/>
            <w:shd w:val="clear" w:color="auto" w:fill="auto"/>
            <w:noWrap/>
            <w:hideMark/>
          </w:tcPr>
          <w:p w14:paraId="59F86FAC" w14:textId="3F224C7F" w:rsidR="00056B57" w:rsidRPr="00D75ADD" w:rsidRDefault="00056B57" w:rsidP="00056B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0.01</w:t>
            </w:r>
          </w:p>
        </w:tc>
        <w:tc>
          <w:tcPr>
            <w:tcW w:w="2126" w:type="dxa"/>
            <w:shd w:val="clear" w:color="auto" w:fill="auto"/>
            <w:noWrap/>
            <w:hideMark/>
          </w:tcPr>
          <w:p w14:paraId="2AE0F054" w14:textId="49BDCB6A" w:rsidR="00056B57" w:rsidRPr="00D75ADD" w:rsidRDefault="00056B57" w:rsidP="00056B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w:t>
            </w:r>
            <w:r>
              <w:rPr>
                <w:rFonts w:ascii="Times New Roman" w:hAnsi="Times New Roman" w:cs="Times New Roman"/>
                <w:sz w:val="24"/>
                <w:szCs w:val="24"/>
              </w:rPr>
              <w:t>.03</w:t>
            </w:r>
          </w:p>
        </w:tc>
      </w:tr>
      <w:tr w:rsidR="00056B57" w:rsidRPr="00D75ADD" w14:paraId="77D1AD8B" w14:textId="77777777" w:rsidTr="00D75ADD">
        <w:trPr>
          <w:trHeight w:val="300"/>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14:paraId="0304546B" w14:textId="31FCBB04" w:rsidR="00056B57" w:rsidRPr="00D75ADD" w:rsidRDefault="00056B57" w:rsidP="00056B57">
            <w:pPr>
              <w:rPr>
                <w:rFonts w:ascii="Times New Roman" w:hAnsi="Times New Roman" w:cs="Times New Roman"/>
                <w:b w:val="0"/>
                <w:sz w:val="24"/>
                <w:szCs w:val="24"/>
              </w:rPr>
            </w:pPr>
            <w:r w:rsidRPr="00D75ADD">
              <w:rPr>
                <w:rFonts w:ascii="Times New Roman" w:hAnsi="Times New Roman" w:cs="Times New Roman"/>
                <w:b w:val="0"/>
                <w:sz w:val="24"/>
                <w:szCs w:val="24"/>
              </w:rPr>
              <w:t>Zinc</w:t>
            </w:r>
          </w:p>
        </w:tc>
        <w:tc>
          <w:tcPr>
            <w:tcW w:w="1418" w:type="dxa"/>
            <w:shd w:val="clear" w:color="auto" w:fill="auto"/>
            <w:noWrap/>
            <w:hideMark/>
          </w:tcPr>
          <w:p w14:paraId="58274C1C" w14:textId="449F760D" w:rsidR="00056B57" w:rsidRPr="00D75ADD" w:rsidRDefault="00056B57" w:rsidP="00056B5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0.256</w:t>
            </w:r>
          </w:p>
        </w:tc>
        <w:tc>
          <w:tcPr>
            <w:tcW w:w="2268" w:type="dxa"/>
            <w:shd w:val="clear" w:color="auto" w:fill="auto"/>
            <w:noWrap/>
            <w:hideMark/>
          </w:tcPr>
          <w:p w14:paraId="769FB3B3" w14:textId="49DC684D" w:rsidR="00056B57" w:rsidRPr="00D75ADD" w:rsidRDefault="00056B57" w:rsidP="00056B5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0.01</w:t>
            </w:r>
          </w:p>
        </w:tc>
        <w:tc>
          <w:tcPr>
            <w:tcW w:w="2126" w:type="dxa"/>
            <w:shd w:val="clear" w:color="auto" w:fill="auto"/>
            <w:noWrap/>
            <w:hideMark/>
          </w:tcPr>
          <w:p w14:paraId="67BDCF96" w14:textId="5EA9D217" w:rsidR="00056B57" w:rsidRPr="00D75ADD" w:rsidRDefault="00056B57" w:rsidP="00056B5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75ADD">
              <w:rPr>
                <w:rFonts w:ascii="Times New Roman" w:hAnsi="Times New Roman" w:cs="Times New Roman"/>
                <w:sz w:val="24"/>
                <w:szCs w:val="24"/>
              </w:rPr>
              <w:t>0</w:t>
            </w:r>
            <w:r>
              <w:rPr>
                <w:rFonts w:ascii="Times New Roman" w:hAnsi="Times New Roman" w:cs="Times New Roman"/>
                <w:sz w:val="24"/>
                <w:szCs w:val="24"/>
              </w:rPr>
              <w:t>.03</w:t>
            </w:r>
          </w:p>
        </w:tc>
      </w:tr>
      <w:tr w:rsidR="00056B57" w:rsidRPr="00D75ADD" w14:paraId="5544CF46" w14:textId="77777777" w:rsidTr="001530D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tcBorders>
              <w:bottom w:val="single" w:sz="4" w:space="0" w:color="auto"/>
            </w:tcBorders>
            <w:shd w:val="clear" w:color="auto" w:fill="auto"/>
            <w:noWrap/>
          </w:tcPr>
          <w:p w14:paraId="384DD1F9" w14:textId="593ECCF1" w:rsidR="00056B57" w:rsidRPr="00D75ADD" w:rsidRDefault="00056B57" w:rsidP="00056B57">
            <w:pPr>
              <w:rPr>
                <w:rFonts w:ascii="Times New Roman" w:hAnsi="Times New Roman" w:cs="Times New Roman"/>
                <w:b w:val="0"/>
                <w:sz w:val="24"/>
                <w:szCs w:val="24"/>
              </w:rPr>
            </w:pPr>
          </w:p>
        </w:tc>
        <w:tc>
          <w:tcPr>
            <w:tcW w:w="1418" w:type="dxa"/>
            <w:tcBorders>
              <w:bottom w:val="single" w:sz="4" w:space="0" w:color="auto"/>
            </w:tcBorders>
            <w:shd w:val="clear" w:color="auto" w:fill="auto"/>
            <w:noWrap/>
          </w:tcPr>
          <w:p w14:paraId="1C7D1700" w14:textId="285B7FB3" w:rsidR="00056B57" w:rsidRPr="00D75ADD" w:rsidRDefault="00056B57" w:rsidP="00056B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268" w:type="dxa"/>
            <w:tcBorders>
              <w:bottom w:val="single" w:sz="4" w:space="0" w:color="auto"/>
            </w:tcBorders>
            <w:shd w:val="clear" w:color="auto" w:fill="auto"/>
            <w:noWrap/>
          </w:tcPr>
          <w:p w14:paraId="05E810CD" w14:textId="594788E4" w:rsidR="00056B57" w:rsidRPr="00D75ADD" w:rsidRDefault="00056B57" w:rsidP="00056B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126" w:type="dxa"/>
            <w:tcBorders>
              <w:bottom w:val="single" w:sz="4" w:space="0" w:color="auto"/>
            </w:tcBorders>
            <w:shd w:val="clear" w:color="auto" w:fill="auto"/>
            <w:noWrap/>
          </w:tcPr>
          <w:p w14:paraId="32D94BFC" w14:textId="252D634F" w:rsidR="00056B57" w:rsidRPr="00D75ADD" w:rsidRDefault="00056B57" w:rsidP="00056B5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14:paraId="45E950FB" w14:textId="5376D2FE" w:rsidR="00B339C4" w:rsidRPr="00413EAC" w:rsidRDefault="00466AF4" w:rsidP="00D75ADD">
      <w:pPr>
        <w:rPr>
          <w:rFonts w:ascii="Times New Roman" w:hAnsi="Times New Roman" w:cs="Times New Roman"/>
          <w:sz w:val="24"/>
          <w:szCs w:val="24"/>
        </w:rPr>
      </w:pPr>
      <w:r w:rsidRPr="00466AF4">
        <w:rPr>
          <w:rFonts w:ascii="Times New Roman" w:hAnsi="Times New Roman" w:cs="Times New Roman"/>
          <w:sz w:val="24"/>
          <w:szCs w:val="24"/>
        </w:rPr>
        <w:t xml:space="preserve"> </w:t>
      </w:r>
      <w:r w:rsidR="00472BC5">
        <w:rPr>
          <w:rFonts w:ascii="Times New Roman" w:hAnsi="Times New Roman" w:cs="Times New Roman"/>
          <w:sz w:val="24"/>
          <w:szCs w:val="24"/>
          <w:vertAlign w:val="superscript"/>
        </w:rPr>
        <w:t xml:space="preserve">1 </w:t>
      </w:r>
      <w:r w:rsidR="00056B57">
        <w:rPr>
          <w:rFonts w:ascii="Times New Roman" w:hAnsi="Times New Roman" w:cs="Times New Roman"/>
          <w:sz w:val="24"/>
          <w:szCs w:val="24"/>
        </w:rPr>
        <w:t xml:space="preserve"> Spearman</w:t>
      </w:r>
      <w:r w:rsidR="00472BC5">
        <w:rPr>
          <w:rFonts w:ascii="Times New Roman" w:hAnsi="Times New Roman" w:cs="Times New Roman"/>
          <w:sz w:val="24"/>
          <w:szCs w:val="24"/>
        </w:rPr>
        <w:t xml:space="preserve"> correlation coefficient. </w:t>
      </w:r>
      <w:r w:rsidR="00472BC5">
        <w:rPr>
          <w:rFonts w:ascii="Times New Roman" w:hAnsi="Times New Roman" w:cs="Times New Roman"/>
          <w:sz w:val="24"/>
          <w:szCs w:val="24"/>
          <w:vertAlign w:val="superscript"/>
        </w:rPr>
        <w:t xml:space="preserve">2 </w:t>
      </w:r>
      <w:r w:rsidR="00472BC5">
        <w:rPr>
          <w:rFonts w:ascii="Times New Roman" w:hAnsi="Times New Roman" w:cs="Times New Roman"/>
          <w:sz w:val="24"/>
          <w:szCs w:val="24"/>
        </w:rPr>
        <w:t>Benjamini-Hochberg adjusted P-value.</w:t>
      </w:r>
      <w:r w:rsidR="00E54D4D">
        <w:rPr>
          <w:rFonts w:ascii="Times New Roman" w:hAnsi="Times New Roman" w:cs="Times New Roman"/>
          <w:sz w:val="24"/>
          <w:szCs w:val="24"/>
        </w:rPr>
        <w:t xml:space="preserve"> PUFA= polyunsaturated fatty acid, LC</w:t>
      </w:r>
      <w:r w:rsidR="00F01E45">
        <w:rPr>
          <w:rFonts w:ascii="Times New Roman" w:hAnsi="Times New Roman" w:cs="Times New Roman"/>
          <w:sz w:val="24"/>
          <w:szCs w:val="24"/>
        </w:rPr>
        <w:t>- PUFA</w:t>
      </w:r>
      <w:r w:rsidR="00E54D4D">
        <w:rPr>
          <w:rFonts w:ascii="Times New Roman" w:hAnsi="Times New Roman" w:cs="Times New Roman"/>
          <w:sz w:val="24"/>
          <w:szCs w:val="24"/>
        </w:rPr>
        <w:t>= long chain</w:t>
      </w:r>
      <w:r w:rsidR="00F01E45">
        <w:rPr>
          <w:rFonts w:ascii="Times New Roman" w:hAnsi="Times New Roman" w:cs="Times New Roman"/>
          <w:sz w:val="24"/>
          <w:szCs w:val="24"/>
        </w:rPr>
        <w:t xml:space="preserve"> polyunsaturated fatty acid</w:t>
      </w:r>
    </w:p>
    <w:sectPr w:rsidR="00B339C4" w:rsidRPr="00413EAC" w:rsidSect="00323131">
      <w:pgSz w:w="16840" w:h="11907" w:orient="landscape" w:code="9"/>
      <w:pgMar w:top="1440" w:right="1440" w:bottom="1440" w:left="1440" w:header="709" w:footer="709" w:gutter="0"/>
      <w:lnNumType w:countBy="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573246" w14:textId="77777777" w:rsidR="003B6386" w:rsidRDefault="003B6386" w:rsidP="006454ED">
      <w:pPr>
        <w:spacing w:after="0" w:line="240" w:lineRule="auto"/>
      </w:pPr>
      <w:r>
        <w:separator/>
      </w:r>
    </w:p>
  </w:endnote>
  <w:endnote w:type="continuationSeparator" w:id="0">
    <w:p w14:paraId="405B2E17" w14:textId="77777777" w:rsidR="003B6386" w:rsidRDefault="003B6386" w:rsidP="006454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73370619"/>
      <w:docPartObj>
        <w:docPartGallery w:val="Page Numbers (Bottom of Page)"/>
        <w:docPartUnique/>
      </w:docPartObj>
    </w:sdtPr>
    <w:sdtEndPr>
      <w:rPr>
        <w:noProof/>
      </w:rPr>
    </w:sdtEndPr>
    <w:sdtContent>
      <w:p w14:paraId="2F716A5C" w14:textId="77777777" w:rsidR="00935D34" w:rsidRDefault="00935D34">
        <w:pPr>
          <w:pStyle w:val="Footer"/>
          <w:jc w:val="right"/>
        </w:pPr>
        <w:r>
          <w:fldChar w:fldCharType="begin"/>
        </w:r>
        <w:r>
          <w:instrText xml:space="preserve"> PAGE   \* MERGEFORMAT </w:instrText>
        </w:r>
        <w:r>
          <w:fldChar w:fldCharType="separate"/>
        </w:r>
        <w:r w:rsidR="004E4289">
          <w:rPr>
            <w:noProof/>
          </w:rPr>
          <w:t>1</w:t>
        </w:r>
        <w:r>
          <w:rPr>
            <w:noProof/>
          </w:rPr>
          <w:fldChar w:fldCharType="end"/>
        </w:r>
      </w:p>
    </w:sdtContent>
  </w:sdt>
  <w:p w14:paraId="2D0A2929" w14:textId="77777777" w:rsidR="00935D34" w:rsidRDefault="00935D3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87BF7F" w14:textId="77777777" w:rsidR="003B6386" w:rsidRDefault="003B6386" w:rsidP="006454ED">
      <w:pPr>
        <w:spacing w:after="0" w:line="240" w:lineRule="auto"/>
      </w:pPr>
      <w:r>
        <w:separator/>
      </w:r>
    </w:p>
  </w:footnote>
  <w:footnote w:type="continuationSeparator" w:id="0">
    <w:p w14:paraId="118873B3" w14:textId="77777777" w:rsidR="003B6386" w:rsidRDefault="003B6386" w:rsidP="006454E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8A361E"/>
    <w:multiLevelType w:val="hybridMultilevel"/>
    <w:tmpl w:val="D1D0B07E"/>
    <w:lvl w:ilvl="0" w:tplc="3222CDFC">
      <w:start w:val="2"/>
      <w:numFmt w:val="bullet"/>
      <w:lvlText w:val=""/>
      <w:lvlJc w:val="left"/>
      <w:pPr>
        <w:ind w:left="720" w:hanging="360"/>
      </w:pPr>
      <w:rPr>
        <w:rFonts w:ascii="Symbol" w:eastAsiaTheme="minorHAnsi" w:hAnsi="Symbol"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299F7253"/>
    <w:multiLevelType w:val="hybridMultilevel"/>
    <w:tmpl w:val="9C7A6F64"/>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 w15:restartNumberingAfterBreak="0">
    <w:nsid w:val="446B0A04"/>
    <w:multiLevelType w:val="hybridMultilevel"/>
    <w:tmpl w:val="F57ACCC0"/>
    <w:lvl w:ilvl="0" w:tplc="67A8F1AC">
      <w:start w:val="1"/>
      <w:numFmt w:val="decimal"/>
      <w:lvlText w:val="%1"/>
      <w:lvlJc w:val="left"/>
      <w:pPr>
        <w:ind w:left="1080" w:hanging="360"/>
      </w:pPr>
      <w:rPr>
        <w:rFonts w:hint="default"/>
      </w:rPr>
    </w:lvl>
    <w:lvl w:ilvl="1" w:tplc="040B0019" w:tentative="1">
      <w:start w:val="1"/>
      <w:numFmt w:val="lowerLetter"/>
      <w:lvlText w:val="%2."/>
      <w:lvlJc w:val="left"/>
      <w:pPr>
        <w:ind w:left="1800" w:hanging="360"/>
      </w:pPr>
    </w:lvl>
    <w:lvl w:ilvl="2" w:tplc="040B001B" w:tentative="1">
      <w:start w:val="1"/>
      <w:numFmt w:val="lowerRoman"/>
      <w:lvlText w:val="%3."/>
      <w:lvlJc w:val="right"/>
      <w:pPr>
        <w:ind w:left="2520" w:hanging="180"/>
      </w:pPr>
    </w:lvl>
    <w:lvl w:ilvl="3" w:tplc="040B000F" w:tentative="1">
      <w:start w:val="1"/>
      <w:numFmt w:val="decimal"/>
      <w:lvlText w:val="%4."/>
      <w:lvlJc w:val="left"/>
      <w:pPr>
        <w:ind w:left="3240" w:hanging="360"/>
      </w:pPr>
    </w:lvl>
    <w:lvl w:ilvl="4" w:tplc="040B0019" w:tentative="1">
      <w:start w:val="1"/>
      <w:numFmt w:val="lowerLetter"/>
      <w:lvlText w:val="%5."/>
      <w:lvlJc w:val="left"/>
      <w:pPr>
        <w:ind w:left="3960" w:hanging="360"/>
      </w:pPr>
    </w:lvl>
    <w:lvl w:ilvl="5" w:tplc="040B001B" w:tentative="1">
      <w:start w:val="1"/>
      <w:numFmt w:val="lowerRoman"/>
      <w:lvlText w:val="%6."/>
      <w:lvlJc w:val="right"/>
      <w:pPr>
        <w:ind w:left="4680" w:hanging="180"/>
      </w:pPr>
    </w:lvl>
    <w:lvl w:ilvl="6" w:tplc="040B000F" w:tentative="1">
      <w:start w:val="1"/>
      <w:numFmt w:val="decimal"/>
      <w:lvlText w:val="%7."/>
      <w:lvlJc w:val="left"/>
      <w:pPr>
        <w:ind w:left="5400" w:hanging="360"/>
      </w:pPr>
    </w:lvl>
    <w:lvl w:ilvl="7" w:tplc="040B0019" w:tentative="1">
      <w:start w:val="1"/>
      <w:numFmt w:val="lowerLetter"/>
      <w:lvlText w:val="%8."/>
      <w:lvlJc w:val="left"/>
      <w:pPr>
        <w:ind w:left="6120" w:hanging="360"/>
      </w:pPr>
    </w:lvl>
    <w:lvl w:ilvl="8" w:tplc="040B001B" w:tentative="1">
      <w:start w:val="1"/>
      <w:numFmt w:val="lowerRoman"/>
      <w:lvlText w:val="%9."/>
      <w:lvlJc w:val="right"/>
      <w:pPr>
        <w:ind w:left="6840" w:hanging="180"/>
      </w:pPr>
    </w:lvl>
  </w:abstractNum>
  <w:abstractNum w:abstractNumId="3" w15:restartNumberingAfterBreak="0">
    <w:nsid w:val="4EC52755"/>
    <w:multiLevelType w:val="hybridMultilevel"/>
    <w:tmpl w:val="E7A2BFB4"/>
    <w:lvl w:ilvl="0" w:tplc="BB842ABC">
      <w:start w:val="1"/>
      <w:numFmt w:val="decimal"/>
      <w:lvlText w:val="%1."/>
      <w:lvlJc w:val="left"/>
      <w:pPr>
        <w:ind w:left="1140" w:hanging="7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9607A6B"/>
    <w:multiLevelType w:val="hybridMultilevel"/>
    <w:tmpl w:val="5D6C4A90"/>
    <w:lvl w:ilvl="0" w:tplc="7ACECEFE">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 w15:restartNumberingAfterBreak="0">
    <w:nsid w:val="754B0CC8"/>
    <w:multiLevelType w:val="hybridMultilevel"/>
    <w:tmpl w:val="104EC364"/>
    <w:lvl w:ilvl="0" w:tplc="040B000F">
      <w:start w:val="1"/>
      <w:numFmt w:val="decimal"/>
      <w:lvlText w:val="%1."/>
      <w:lvlJc w:val="left"/>
      <w:pPr>
        <w:ind w:left="360" w:hanging="360"/>
      </w:pPr>
      <w:rPr>
        <w:rFonts w:hint="default"/>
      </w:rPr>
    </w:lvl>
    <w:lvl w:ilvl="1" w:tplc="040B0019" w:tentative="1">
      <w:start w:val="1"/>
      <w:numFmt w:val="lowerLetter"/>
      <w:lvlText w:val="%2."/>
      <w:lvlJc w:val="left"/>
      <w:pPr>
        <w:ind w:left="1080" w:hanging="360"/>
      </w:pPr>
    </w:lvl>
    <w:lvl w:ilvl="2" w:tplc="040B001B" w:tentative="1">
      <w:start w:val="1"/>
      <w:numFmt w:val="lowerRoman"/>
      <w:lvlText w:val="%3."/>
      <w:lvlJc w:val="right"/>
      <w:pPr>
        <w:ind w:left="1800" w:hanging="180"/>
      </w:pPr>
    </w:lvl>
    <w:lvl w:ilvl="3" w:tplc="040B000F" w:tentative="1">
      <w:start w:val="1"/>
      <w:numFmt w:val="decimal"/>
      <w:lvlText w:val="%4."/>
      <w:lvlJc w:val="left"/>
      <w:pPr>
        <w:ind w:left="2520" w:hanging="360"/>
      </w:pPr>
    </w:lvl>
    <w:lvl w:ilvl="4" w:tplc="040B0019" w:tentative="1">
      <w:start w:val="1"/>
      <w:numFmt w:val="lowerLetter"/>
      <w:lvlText w:val="%5."/>
      <w:lvlJc w:val="left"/>
      <w:pPr>
        <w:ind w:left="3240" w:hanging="360"/>
      </w:pPr>
    </w:lvl>
    <w:lvl w:ilvl="5" w:tplc="040B001B" w:tentative="1">
      <w:start w:val="1"/>
      <w:numFmt w:val="lowerRoman"/>
      <w:lvlText w:val="%6."/>
      <w:lvlJc w:val="right"/>
      <w:pPr>
        <w:ind w:left="3960" w:hanging="180"/>
      </w:pPr>
    </w:lvl>
    <w:lvl w:ilvl="6" w:tplc="040B000F" w:tentative="1">
      <w:start w:val="1"/>
      <w:numFmt w:val="decimal"/>
      <w:lvlText w:val="%7."/>
      <w:lvlJc w:val="left"/>
      <w:pPr>
        <w:ind w:left="4680" w:hanging="360"/>
      </w:pPr>
    </w:lvl>
    <w:lvl w:ilvl="7" w:tplc="040B0019" w:tentative="1">
      <w:start w:val="1"/>
      <w:numFmt w:val="lowerLetter"/>
      <w:lvlText w:val="%8."/>
      <w:lvlJc w:val="left"/>
      <w:pPr>
        <w:ind w:left="5400" w:hanging="360"/>
      </w:pPr>
    </w:lvl>
    <w:lvl w:ilvl="8" w:tplc="040B001B" w:tentative="1">
      <w:start w:val="1"/>
      <w:numFmt w:val="lowerRoman"/>
      <w:lvlText w:val="%9."/>
      <w:lvlJc w:val="right"/>
      <w:pPr>
        <w:ind w:left="6120" w:hanging="180"/>
      </w:pPr>
    </w:lvl>
  </w:abstractNum>
  <w:abstractNum w:abstractNumId="6" w15:restartNumberingAfterBreak="0">
    <w:nsid w:val="76B26F5D"/>
    <w:multiLevelType w:val="hybridMultilevel"/>
    <w:tmpl w:val="12B881F6"/>
    <w:lvl w:ilvl="0" w:tplc="337ED5D0">
      <w:start w:val="4"/>
      <w:numFmt w:val="bullet"/>
      <w:lvlText w:val=""/>
      <w:lvlJc w:val="left"/>
      <w:pPr>
        <w:ind w:left="720" w:hanging="360"/>
      </w:pPr>
      <w:rPr>
        <w:rFonts w:ascii="Symbol" w:eastAsiaTheme="minorHAnsi" w:hAnsi="Symbol"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3"/>
  </w:num>
  <w:num w:numId="4">
    <w:abstractNumId w:val="1"/>
  </w:num>
  <w:num w:numId="5">
    <w:abstractNumId w:val="2"/>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49DC"/>
    <w:rsid w:val="0000081F"/>
    <w:rsid w:val="0000115F"/>
    <w:rsid w:val="00003434"/>
    <w:rsid w:val="000034E1"/>
    <w:rsid w:val="00003C96"/>
    <w:rsid w:val="000065C2"/>
    <w:rsid w:val="00010A8D"/>
    <w:rsid w:val="00011225"/>
    <w:rsid w:val="00013CA3"/>
    <w:rsid w:val="0001689A"/>
    <w:rsid w:val="000202AB"/>
    <w:rsid w:val="00022B0C"/>
    <w:rsid w:val="000249B2"/>
    <w:rsid w:val="000256C3"/>
    <w:rsid w:val="000303F5"/>
    <w:rsid w:val="00031A91"/>
    <w:rsid w:val="00031FE6"/>
    <w:rsid w:val="000404C5"/>
    <w:rsid w:val="00040728"/>
    <w:rsid w:val="00040BEF"/>
    <w:rsid w:val="000419DC"/>
    <w:rsid w:val="00044DB0"/>
    <w:rsid w:val="00045882"/>
    <w:rsid w:val="00050CC3"/>
    <w:rsid w:val="00051EA4"/>
    <w:rsid w:val="00052110"/>
    <w:rsid w:val="00052111"/>
    <w:rsid w:val="000526EC"/>
    <w:rsid w:val="0005276B"/>
    <w:rsid w:val="00053984"/>
    <w:rsid w:val="00053B46"/>
    <w:rsid w:val="00054688"/>
    <w:rsid w:val="000548FE"/>
    <w:rsid w:val="00054E81"/>
    <w:rsid w:val="000563E8"/>
    <w:rsid w:val="000569F8"/>
    <w:rsid w:val="00056B57"/>
    <w:rsid w:val="000574F6"/>
    <w:rsid w:val="0005798E"/>
    <w:rsid w:val="0006031C"/>
    <w:rsid w:val="000605E4"/>
    <w:rsid w:val="000612FC"/>
    <w:rsid w:val="00061DCB"/>
    <w:rsid w:val="0006218F"/>
    <w:rsid w:val="00062323"/>
    <w:rsid w:val="0006357E"/>
    <w:rsid w:val="00063BCD"/>
    <w:rsid w:val="000643D7"/>
    <w:rsid w:val="00064A96"/>
    <w:rsid w:val="00066F5A"/>
    <w:rsid w:val="000671EF"/>
    <w:rsid w:val="0006738C"/>
    <w:rsid w:val="00070258"/>
    <w:rsid w:val="000721B4"/>
    <w:rsid w:val="00074321"/>
    <w:rsid w:val="00075872"/>
    <w:rsid w:val="00077E27"/>
    <w:rsid w:val="00080482"/>
    <w:rsid w:val="00081A83"/>
    <w:rsid w:val="00082AC6"/>
    <w:rsid w:val="00083D33"/>
    <w:rsid w:val="000861A1"/>
    <w:rsid w:val="00086372"/>
    <w:rsid w:val="000863CA"/>
    <w:rsid w:val="00086E5A"/>
    <w:rsid w:val="00087457"/>
    <w:rsid w:val="000923BC"/>
    <w:rsid w:val="00092406"/>
    <w:rsid w:val="00092423"/>
    <w:rsid w:val="00092986"/>
    <w:rsid w:val="00094A2D"/>
    <w:rsid w:val="0009690A"/>
    <w:rsid w:val="000972A2"/>
    <w:rsid w:val="000A0033"/>
    <w:rsid w:val="000A0B7D"/>
    <w:rsid w:val="000A0F56"/>
    <w:rsid w:val="000A1B05"/>
    <w:rsid w:val="000A23FE"/>
    <w:rsid w:val="000A3131"/>
    <w:rsid w:val="000A3895"/>
    <w:rsid w:val="000A69D3"/>
    <w:rsid w:val="000A6D0B"/>
    <w:rsid w:val="000A756A"/>
    <w:rsid w:val="000B04A3"/>
    <w:rsid w:val="000B171E"/>
    <w:rsid w:val="000B2B48"/>
    <w:rsid w:val="000B3484"/>
    <w:rsid w:val="000B39CE"/>
    <w:rsid w:val="000B6717"/>
    <w:rsid w:val="000B67E9"/>
    <w:rsid w:val="000B6E45"/>
    <w:rsid w:val="000C12F1"/>
    <w:rsid w:val="000C1949"/>
    <w:rsid w:val="000C207C"/>
    <w:rsid w:val="000C60C3"/>
    <w:rsid w:val="000D2574"/>
    <w:rsid w:val="000D284A"/>
    <w:rsid w:val="000D2CC8"/>
    <w:rsid w:val="000D3081"/>
    <w:rsid w:val="000D49B2"/>
    <w:rsid w:val="000D667B"/>
    <w:rsid w:val="000D7151"/>
    <w:rsid w:val="000D7568"/>
    <w:rsid w:val="000E0349"/>
    <w:rsid w:val="000E06CA"/>
    <w:rsid w:val="000E0A68"/>
    <w:rsid w:val="000E1F87"/>
    <w:rsid w:val="000E2381"/>
    <w:rsid w:val="000E3642"/>
    <w:rsid w:val="000E52ED"/>
    <w:rsid w:val="000E670D"/>
    <w:rsid w:val="000E67ED"/>
    <w:rsid w:val="000F0DDF"/>
    <w:rsid w:val="000F4113"/>
    <w:rsid w:val="000F44C4"/>
    <w:rsid w:val="000F4631"/>
    <w:rsid w:val="000F73F2"/>
    <w:rsid w:val="001017A9"/>
    <w:rsid w:val="00101B39"/>
    <w:rsid w:val="00103398"/>
    <w:rsid w:val="00103975"/>
    <w:rsid w:val="00104B45"/>
    <w:rsid w:val="00106899"/>
    <w:rsid w:val="00110BE4"/>
    <w:rsid w:val="00111665"/>
    <w:rsid w:val="00112C1E"/>
    <w:rsid w:val="001140DF"/>
    <w:rsid w:val="00117EA5"/>
    <w:rsid w:val="001210FC"/>
    <w:rsid w:val="00123783"/>
    <w:rsid w:val="00125C0D"/>
    <w:rsid w:val="00126B18"/>
    <w:rsid w:val="001317FA"/>
    <w:rsid w:val="0013324A"/>
    <w:rsid w:val="001352A4"/>
    <w:rsid w:val="00137D0C"/>
    <w:rsid w:val="00137EC5"/>
    <w:rsid w:val="001407DC"/>
    <w:rsid w:val="00140FFE"/>
    <w:rsid w:val="001427D1"/>
    <w:rsid w:val="00142DB9"/>
    <w:rsid w:val="001434D6"/>
    <w:rsid w:val="001438B3"/>
    <w:rsid w:val="0014433D"/>
    <w:rsid w:val="00144BE4"/>
    <w:rsid w:val="00144DA3"/>
    <w:rsid w:val="00145B7B"/>
    <w:rsid w:val="00145C86"/>
    <w:rsid w:val="00147967"/>
    <w:rsid w:val="00147BA5"/>
    <w:rsid w:val="0015053B"/>
    <w:rsid w:val="001513D0"/>
    <w:rsid w:val="00152844"/>
    <w:rsid w:val="001530DA"/>
    <w:rsid w:val="0015322F"/>
    <w:rsid w:val="00153809"/>
    <w:rsid w:val="00156D30"/>
    <w:rsid w:val="00157032"/>
    <w:rsid w:val="0016012E"/>
    <w:rsid w:val="00162770"/>
    <w:rsid w:val="00164938"/>
    <w:rsid w:val="00164EC7"/>
    <w:rsid w:val="001674A1"/>
    <w:rsid w:val="00170CD0"/>
    <w:rsid w:val="00170D4E"/>
    <w:rsid w:val="00172785"/>
    <w:rsid w:val="00172D6D"/>
    <w:rsid w:val="00175C18"/>
    <w:rsid w:val="00175E1D"/>
    <w:rsid w:val="0017605C"/>
    <w:rsid w:val="00176235"/>
    <w:rsid w:val="00176BDB"/>
    <w:rsid w:val="00177898"/>
    <w:rsid w:val="00181468"/>
    <w:rsid w:val="00181EFC"/>
    <w:rsid w:val="001832A6"/>
    <w:rsid w:val="00184100"/>
    <w:rsid w:val="00184359"/>
    <w:rsid w:val="0019017A"/>
    <w:rsid w:val="00192FB1"/>
    <w:rsid w:val="00193155"/>
    <w:rsid w:val="0019331F"/>
    <w:rsid w:val="0019391B"/>
    <w:rsid w:val="00193C8B"/>
    <w:rsid w:val="0019417E"/>
    <w:rsid w:val="00194D25"/>
    <w:rsid w:val="00195C48"/>
    <w:rsid w:val="00197A2A"/>
    <w:rsid w:val="00197BAE"/>
    <w:rsid w:val="00197C81"/>
    <w:rsid w:val="001A0D27"/>
    <w:rsid w:val="001A27EF"/>
    <w:rsid w:val="001A3227"/>
    <w:rsid w:val="001A3EB0"/>
    <w:rsid w:val="001A5B3E"/>
    <w:rsid w:val="001A5D82"/>
    <w:rsid w:val="001A65DA"/>
    <w:rsid w:val="001A76D1"/>
    <w:rsid w:val="001A7B2E"/>
    <w:rsid w:val="001B1C5C"/>
    <w:rsid w:val="001B2D50"/>
    <w:rsid w:val="001B34E5"/>
    <w:rsid w:val="001B3F23"/>
    <w:rsid w:val="001B7DC9"/>
    <w:rsid w:val="001C0215"/>
    <w:rsid w:val="001C0DF8"/>
    <w:rsid w:val="001C0FFD"/>
    <w:rsid w:val="001C25DB"/>
    <w:rsid w:val="001C34DD"/>
    <w:rsid w:val="001C58E0"/>
    <w:rsid w:val="001C6BBC"/>
    <w:rsid w:val="001C75AE"/>
    <w:rsid w:val="001D156A"/>
    <w:rsid w:val="001D2992"/>
    <w:rsid w:val="001D3C12"/>
    <w:rsid w:val="001D3CCA"/>
    <w:rsid w:val="001D48A4"/>
    <w:rsid w:val="001D5EC3"/>
    <w:rsid w:val="001D6732"/>
    <w:rsid w:val="001D6D2F"/>
    <w:rsid w:val="001E230C"/>
    <w:rsid w:val="001E2FA9"/>
    <w:rsid w:val="001E47F0"/>
    <w:rsid w:val="001E4C7C"/>
    <w:rsid w:val="001F0DB4"/>
    <w:rsid w:val="001F28C3"/>
    <w:rsid w:val="001F2C91"/>
    <w:rsid w:val="001F38BC"/>
    <w:rsid w:val="001F6C5F"/>
    <w:rsid w:val="001F6ED8"/>
    <w:rsid w:val="001F7276"/>
    <w:rsid w:val="00200F61"/>
    <w:rsid w:val="002012B6"/>
    <w:rsid w:val="002015CC"/>
    <w:rsid w:val="00203B97"/>
    <w:rsid w:val="0020454F"/>
    <w:rsid w:val="00206145"/>
    <w:rsid w:val="0020780C"/>
    <w:rsid w:val="00207D45"/>
    <w:rsid w:val="0021019A"/>
    <w:rsid w:val="00210437"/>
    <w:rsid w:val="00213148"/>
    <w:rsid w:val="0021470E"/>
    <w:rsid w:val="00214CB5"/>
    <w:rsid w:val="0021547E"/>
    <w:rsid w:val="00215733"/>
    <w:rsid w:val="00215D2D"/>
    <w:rsid w:val="00216361"/>
    <w:rsid w:val="00217027"/>
    <w:rsid w:val="002218B7"/>
    <w:rsid w:val="00221E21"/>
    <w:rsid w:val="00222D15"/>
    <w:rsid w:val="00222EEC"/>
    <w:rsid w:val="00223BF3"/>
    <w:rsid w:val="0022484E"/>
    <w:rsid w:val="00224987"/>
    <w:rsid w:val="00226D56"/>
    <w:rsid w:val="00230CC1"/>
    <w:rsid w:val="00230EC2"/>
    <w:rsid w:val="0023163B"/>
    <w:rsid w:val="00232BA5"/>
    <w:rsid w:val="002346BE"/>
    <w:rsid w:val="002351B8"/>
    <w:rsid w:val="002354E6"/>
    <w:rsid w:val="00240B84"/>
    <w:rsid w:val="0024202C"/>
    <w:rsid w:val="002426CE"/>
    <w:rsid w:val="00242C79"/>
    <w:rsid w:val="0024367D"/>
    <w:rsid w:val="00244573"/>
    <w:rsid w:val="00244EE3"/>
    <w:rsid w:val="00247153"/>
    <w:rsid w:val="00247D56"/>
    <w:rsid w:val="00251533"/>
    <w:rsid w:val="0025197B"/>
    <w:rsid w:val="0025319C"/>
    <w:rsid w:val="002560B2"/>
    <w:rsid w:val="002563B8"/>
    <w:rsid w:val="00257736"/>
    <w:rsid w:val="00257864"/>
    <w:rsid w:val="00260746"/>
    <w:rsid w:val="002618F2"/>
    <w:rsid w:val="002635AD"/>
    <w:rsid w:val="00263F01"/>
    <w:rsid w:val="002641C1"/>
    <w:rsid w:val="00267B95"/>
    <w:rsid w:val="0027040F"/>
    <w:rsid w:val="002723DC"/>
    <w:rsid w:val="00274882"/>
    <w:rsid w:val="00274909"/>
    <w:rsid w:val="002750C9"/>
    <w:rsid w:val="00277066"/>
    <w:rsid w:val="00280518"/>
    <w:rsid w:val="00281942"/>
    <w:rsid w:val="00281AD6"/>
    <w:rsid w:val="002843DE"/>
    <w:rsid w:val="0029002D"/>
    <w:rsid w:val="00290180"/>
    <w:rsid w:val="002906C8"/>
    <w:rsid w:val="00291683"/>
    <w:rsid w:val="00291782"/>
    <w:rsid w:val="00291908"/>
    <w:rsid w:val="00292D83"/>
    <w:rsid w:val="0029468C"/>
    <w:rsid w:val="00294CC6"/>
    <w:rsid w:val="00296AF7"/>
    <w:rsid w:val="00297EAC"/>
    <w:rsid w:val="002A31B3"/>
    <w:rsid w:val="002A3EF4"/>
    <w:rsid w:val="002A41C6"/>
    <w:rsid w:val="002A45A6"/>
    <w:rsid w:val="002A4D2A"/>
    <w:rsid w:val="002A5363"/>
    <w:rsid w:val="002A6A01"/>
    <w:rsid w:val="002A7263"/>
    <w:rsid w:val="002B0288"/>
    <w:rsid w:val="002B0F77"/>
    <w:rsid w:val="002B170E"/>
    <w:rsid w:val="002B265E"/>
    <w:rsid w:val="002B6644"/>
    <w:rsid w:val="002B6F7F"/>
    <w:rsid w:val="002B7307"/>
    <w:rsid w:val="002B765F"/>
    <w:rsid w:val="002B7E66"/>
    <w:rsid w:val="002C3070"/>
    <w:rsid w:val="002C32BF"/>
    <w:rsid w:val="002C385C"/>
    <w:rsid w:val="002C45D1"/>
    <w:rsid w:val="002C6227"/>
    <w:rsid w:val="002C623F"/>
    <w:rsid w:val="002C764C"/>
    <w:rsid w:val="002C7C26"/>
    <w:rsid w:val="002D0D2D"/>
    <w:rsid w:val="002D0DEA"/>
    <w:rsid w:val="002D1B03"/>
    <w:rsid w:val="002D5BB7"/>
    <w:rsid w:val="002D67D3"/>
    <w:rsid w:val="002D68CE"/>
    <w:rsid w:val="002D70D3"/>
    <w:rsid w:val="002D7D5C"/>
    <w:rsid w:val="002D7E12"/>
    <w:rsid w:val="002E064A"/>
    <w:rsid w:val="002E5A39"/>
    <w:rsid w:val="002E6943"/>
    <w:rsid w:val="002E761E"/>
    <w:rsid w:val="002F1EF0"/>
    <w:rsid w:val="002F43F3"/>
    <w:rsid w:val="002F4451"/>
    <w:rsid w:val="002F62DB"/>
    <w:rsid w:val="002F7BDE"/>
    <w:rsid w:val="00300507"/>
    <w:rsid w:val="003010C2"/>
    <w:rsid w:val="00302214"/>
    <w:rsid w:val="0030326C"/>
    <w:rsid w:val="00303963"/>
    <w:rsid w:val="0030463E"/>
    <w:rsid w:val="003049BD"/>
    <w:rsid w:val="003153FE"/>
    <w:rsid w:val="00315771"/>
    <w:rsid w:val="00316615"/>
    <w:rsid w:val="00317B51"/>
    <w:rsid w:val="00320C97"/>
    <w:rsid w:val="003215DF"/>
    <w:rsid w:val="0032245F"/>
    <w:rsid w:val="00323131"/>
    <w:rsid w:val="0032504D"/>
    <w:rsid w:val="00325C9D"/>
    <w:rsid w:val="00330209"/>
    <w:rsid w:val="00331BB5"/>
    <w:rsid w:val="00333623"/>
    <w:rsid w:val="003343F2"/>
    <w:rsid w:val="003349DC"/>
    <w:rsid w:val="00334C01"/>
    <w:rsid w:val="00334DAB"/>
    <w:rsid w:val="00334F4C"/>
    <w:rsid w:val="0033526E"/>
    <w:rsid w:val="00336613"/>
    <w:rsid w:val="00336C22"/>
    <w:rsid w:val="0034183C"/>
    <w:rsid w:val="00344156"/>
    <w:rsid w:val="00344D2B"/>
    <w:rsid w:val="00346131"/>
    <w:rsid w:val="00346EF3"/>
    <w:rsid w:val="0034778C"/>
    <w:rsid w:val="00347E0F"/>
    <w:rsid w:val="003503E7"/>
    <w:rsid w:val="003516DE"/>
    <w:rsid w:val="00351EA0"/>
    <w:rsid w:val="00352532"/>
    <w:rsid w:val="00352D4B"/>
    <w:rsid w:val="003539F1"/>
    <w:rsid w:val="003608DD"/>
    <w:rsid w:val="00364C0A"/>
    <w:rsid w:val="0036558F"/>
    <w:rsid w:val="003655FF"/>
    <w:rsid w:val="003662F7"/>
    <w:rsid w:val="0036698F"/>
    <w:rsid w:val="00367690"/>
    <w:rsid w:val="003717CE"/>
    <w:rsid w:val="0037296F"/>
    <w:rsid w:val="00372E2F"/>
    <w:rsid w:val="0037303C"/>
    <w:rsid w:val="00374CB6"/>
    <w:rsid w:val="00374CDA"/>
    <w:rsid w:val="00375F0F"/>
    <w:rsid w:val="00381683"/>
    <w:rsid w:val="00383471"/>
    <w:rsid w:val="00385257"/>
    <w:rsid w:val="00387179"/>
    <w:rsid w:val="00391000"/>
    <w:rsid w:val="003917B8"/>
    <w:rsid w:val="00392DB6"/>
    <w:rsid w:val="003930CC"/>
    <w:rsid w:val="00396EA0"/>
    <w:rsid w:val="00397AD8"/>
    <w:rsid w:val="003A33C4"/>
    <w:rsid w:val="003A4312"/>
    <w:rsid w:val="003A4FA6"/>
    <w:rsid w:val="003A5C53"/>
    <w:rsid w:val="003A7174"/>
    <w:rsid w:val="003B0996"/>
    <w:rsid w:val="003B126E"/>
    <w:rsid w:val="003B3794"/>
    <w:rsid w:val="003B431C"/>
    <w:rsid w:val="003B4C05"/>
    <w:rsid w:val="003B6386"/>
    <w:rsid w:val="003C05D9"/>
    <w:rsid w:val="003C2786"/>
    <w:rsid w:val="003C2AD6"/>
    <w:rsid w:val="003D01B2"/>
    <w:rsid w:val="003D26C1"/>
    <w:rsid w:val="003D59DF"/>
    <w:rsid w:val="003D5DD5"/>
    <w:rsid w:val="003D7262"/>
    <w:rsid w:val="003E06E8"/>
    <w:rsid w:val="003E558C"/>
    <w:rsid w:val="003E76E6"/>
    <w:rsid w:val="003E7934"/>
    <w:rsid w:val="003E7B8F"/>
    <w:rsid w:val="003F0B24"/>
    <w:rsid w:val="003F0E5B"/>
    <w:rsid w:val="003F1E3A"/>
    <w:rsid w:val="003F3D2E"/>
    <w:rsid w:val="003F52B5"/>
    <w:rsid w:val="003F61AC"/>
    <w:rsid w:val="00401E62"/>
    <w:rsid w:val="00402018"/>
    <w:rsid w:val="00402185"/>
    <w:rsid w:val="00402B96"/>
    <w:rsid w:val="004040AE"/>
    <w:rsid w:val="00407B56"/>
    <w:rsid w:val="0041193F"/>
    <w:rsid w:val="00412129"/>
    <w:rsid w:val="00412423"/>
    <w:rsid w:val="00412A86"/>
    <w:rsid w:val="00412FBE"/>
    <w:rsid w:val="00413829"/>
    <w:rsid w:val="00413D23"/>
    <w:rsid w:val="00413EAC"/>
    <w:rsid w:val="00414014"/>
    <w:rsid w:val="004145BC"/>
    <w:rsid w:val="004163A9"/>
    <w:rsid w:val="00417EFE"/>
    <w:rsid w:val="0042101B"/>
    <w:rsid w:val="004228E1"/>
    <w:rsid w:val="00422D40"/>
    <w:rsid w:val="004241F9"/>
    <w:rsid w:val="004248FC"/>
    <w:rsid w:val="00425C48"/>
    <w:rsid w:val="00427CAC"/>
    <w:rsid w:val="00427D04"/>
    <w:rsid w:val="004302B1"/>
    <w:rsid w:val="00430984"/>
    <w:rsid w:val="00432EA5"/>
    <w:rsid w:val="00433014"/>
    <w:rsid w:val="00433302"/>
    <w:rsid w:val="00433442"/>
    <w:rsid w:val="00433F8C"/>
    <w:rsid w:val="00435142"/>
    <w:rsid w:val="004362A4"/>
    <w:rsid w:val="00436BC6"/>
    <w:rsid w:val="004370A1"/>
    <w:rsid w:val="00440640"/>
    <w:rsid w:val="0044180F"/>
    <w:rsid w:val="004418D9"/>
    <w:rsid w:val="00444BC6"/>
    <w:rsid w:val="004467ED"/>
    <w:rsid w:val="00447B7B"/>
    <w:rsid w:val="00450050"/>
    <w:rsid w:val="00450D6A"/>
    <w:rsid w:val="00450F4B"/>
    <w:rsid w:val="00452A77"/>
    <w:rsid w:val="00452C40"/>
    <w:rsid w:val="00454244"/>
    <w:rsid w:val="00454F48"/>
    <w:rsid w:val="00455E8F"/>
    <w:rsid w:val="00456301"/>
    <w:rsid w:val="004574A7"/>
    <w:rsid w:val="004647AE"/>
    <w:rsid w:val="0046568F"/>
    <w:rsid w:val="00466AF4"/>
    <w:rsid w:val="004670AC"/>
    <w:rsid w:val="00467FC4"/>
    <w:rsid w:val="0047074A"/>
    <w:rsid w:val="00472A85"/>
    <w:rsid w:val="00472BC5"/>
    <w:rsid w:val="004736BE"/>
    <w:rsid w:val="00473CFC"/>
    <w:rsid w:val="00477752"/>
    <w:rsid w:val="00482342"/>
    <w:rsid w:val="00482BC0"/>
    <w:rsid w:val="00483484"/>
    <w:rsid w:val="0048384A"/>
    <w:rsid w:val="00484A4D"/>
    <w:rsid w:val="00486E80"/>
    <w:rsid w:val="004931C7"/>
    <w:rsid w:val="004A049A"/>
    <w:rsid w:val="004A1973"/>
    <w:rsid w:val="004A282E"/>
    <w:rsid w:val="004A44B5"/>
    <w:rsid w:val="004A5A7D"/>
    <w:rsid w:val="004A5D5E"/>
    <w:rsid w:val="004A6058"/>
    <w:rsid w:val="004A631D"/>
    <w:rsid w:val="004A6341"/>
    <w:rsid w:val="004A6CD2"/>
    <w:rsid w:val="004A7E57"/>
    <w:rsid w:val="004B0460"/>
    <w:rsid w:val="004B0520"/>
    <w:rsid w:val="004B0EE0"/>
    <w:rsid w:val="004B21F7"/>
    <w:rsid w:val="004B5338"/>
    <w:rsid w:val="004B60A6"/>
    <w:rsid w:val="004B6A1D"/>
    <w:rsid w:val="004B7E4A"/>
    <w:rsid w:val="004B7FF8"/>
    <w:rsid w:val="004C1099"/>
    <w:rsid w:val="004C28B7"/>
    <w:rsid w:val="004C2943"/>
    <w:rsid w:val="004C58F9"/>
    <w:rsid w:val="004C5C5A"/>
    <w:rsid w:val="004C6770"/>
    <w:rsid w:val="004C75F7"/>
    <w:rsid w:val="004D3967"/>
    <w:rsid w:val="004D5CE6"/>
    <w:rsid w:val="004D7D44"/>
    <w:rsid w:val="004E0104"/>
    <w:rsid w:val="004E240E"/>
    <w:rsid w:val="004E305C"/>
    <w:rsid w:val="004E3B0D"/>
    <w:rsid w:val="004E3C88"/>
    <w:rsid w:val="004E3E0F"/>
    <w:rsid w:val="004E3E66"/>
    <w:rsid w:val="004E4289"/>
    <w:rsid w:val="004E5A59"/>
    <w:rsid w:val="004E6C65"/>
    <w:rsid w:val="004E7C11"/>
    <w:rsid w:val="004F1B29"/>
    <w:rsid w:val="004F20FB"/>
    <w:rsid w:val="004F2E01"/>
    <w:rsid w:val="004F4355"/>
    <w:rsid w:val="004F5EFB"/>
    <w:rsid w:val="004F60CC"/>
    <w:rsid w:val="004F677C"/>
    <w:rsid w:val="004F6B3B"/>
    <w:rsid w:val="004F79C6"/>
    <w:rsid w:val="005001D5"/>
    <w:rsid w:val="005003BA"/>
    <w:rsid w:val="005004B1"/>
    <w:rsid w:val="005014A3"/>
    <w:rsid w:val="0050152E"/>
    <w:rsid w:val="00503D01"/>
    <w:rsid w:val="00503D09"/>
    <w:rsid w:val="005053EB"/>
    <w:rsid w:val="00505D42"/>
    <w:rsid w:val="00506771"/>
    <w:rsid w:val="00507007"/>
    <w:rsid w:val="005070B9"/>
    <w:rsid w:val="00507579"/>
    <w:rsid w:val="00514067"/>
    <w:rsid w:val="005152A6"/>
    <w:rsid w:val="005157AE"/>
    <w:rsid w:val="00517781"/>
    <w:rsid w:val="005204E4"/>
    <w:rsid w:val="00523F7E"/>
    <w:rsid w:val="00526655"/>
    <w:rsid w:val="00530300"/>
    <w:rsid w:val="00535374"/>
    <w:rsid w:val="00535CB0"/>
    <w:rsid w:val="00542BFA"/>
    <w:rsid w:val="00545A3E"/>
    <w:rsid w:val="00545AE5"/>
    <w:rsid w:val="00546171"/>
    <w:rsid w:val="00552018"/>
    <w:rsid w:val="00552A8E"/>
    <w:rsid w:val="005540F7"/>
    <w:rsid w:val="00554249"/>
    <w:rsid w:val="00554DBD"/>
    <w:rsid w:val="00555A2F"/>
    <w:rsid w:val="00556729"/>
    <w:rsid w:val="00556AAE"/>
    <w:rsid w:val="00556EAB"/>
    <w:rsid w:val="00556EC3"/>
    <w:rsid w:val="0056063F"/>
    <w:rsid w:val="00563413"/>
    <w:rsid w:val="00563C8E"/>
    <w:rsid w:val="00566057"/>
    <w:rsid w:val="00566A09"/>
    <w:rsid w:val="00567D2C"/>
    <w:rsid w:val="005703A6"/>
    <w:rsid w:val="005708ED"/>
    <w:rsid w:val="00572632"/>
    <w:rsid w:val="005733C9"/>
    <w:rsid w:val="00573420"/>
    <w:rsid w:val="005734BE"/>
    <w:rsid w:val="005738EC"/>
    <w:rsid w:val="00573C5B"/>
    <w:rsid w:val="00575010"/>
    <w:rsid w:val="0057584E"/>
    <w:rsid w:val="00576414"/>
    <w:rsid w:val="005812A1"/>
    <w:rsid w:val="005814AE"/>
    <w:rsid w:val="0058395F"/>
    <w:rsid w:val="00584B03"/>
    <w:rsid w:val="00584F22"/>
    <w:rsid w:val="00585180"/>
    <w:rsid w:val="00590D20"/>
    <w:rsid w:val="0059271B"/>
    <w:rsid w:val="0059329B"/>
    <w:rsid w:val="0059364E"/>
    <w:rsid w:val="00594EB8"/>
    <w:rsid w:val="00595844"/>
    <w:rsid w:val="00595B57"/>
    <w:rsid w:val="00596F1E"/>
    <w:rsid w:val="005970B2"/>
    <w:rsid w:val="0059734A"/>
    <w:rsid w:val="00597751"/>
    <w:rsid w:val="00597C09"/>
    <w:rsid w:val="005A2B73"/>
    <w:rsid w:val="005A2E78"/>
    <w:rsid w:val="005A474E"/>
    <w:rsid w:val="005A478C"/>
    <w:rsid w:val="005A4DC9"/>
    <w:rsid w:val="005A5AE1"/>
    <w:rsid w:val="005A70E9"/>
    <w:rsid w:val="005A7AB4"/>
    <w:rsid w:val="005B03BC"/>
    <w:rsid w:val="005B3440"/>
    <w:rsid w:val="005B3B0B"/>
    <w:rsid w:val="005B47B7"/>
    <w:rsid w:val="005B6491"/>
    <w:rsid w:val="005B6559"/>
    <w:rsid w:val="005B6A76"/>
    <w:rsid w:val="005B7171"/>
    <w:rsid w:val="005C0A35"/>
    <w:rsid w:val="005C2AFA"/>
    <w:rsid w:val="005C2B07"/>
    <w:rsid w:val="005C3D80"/>
    <w:rsid w:val="005C4FE6"/>
    <w:rsid w:val="005C547E"/>
    <w:rsid w:val="005C5D92"/>
    <w:rsid w:val="005C638D"/>
    <w:rsid w:val="005C659D"/>
    <w:rsid w:val="005D16A8"/>
    <w:rsid w:val="005D1DEA"/>
    <w:rsid w:val="005D2727"/>
    <w:rsid w:val="005D2740"/>
    <w:rsid w:val="005D43F8"/>
    <w:rsid w:val="005D451D"/>
    <w:rsid w:val="005D4EC1"/>
    <w:rsid w:val="005D68F7"/>
    <w:rsid w:val="005D6B21"/>
    <w:rsid w:val="005D7EAE"/>
    <w:rsid w:val="005E0ABE"/>
    <w:rsid w:val="005E225F"/>
    <w:rsid w:val="005E2677"/>
    <w:rsid w:val="005E2B4E"/>
    <w:rsid w:val="005E3271"/>
    <w:rsid w:val="005E3275"/>
    <w:rsid w:val="005E6545"/>
    <w:rsid w:val="005E6A2E"/>
    <w:rsid w:val="005E6D0F"/>
    <w:rsid w:val="005E6EEC"/>
    <w:rsid w:val="005F16AE"/>
    <w:rsid w:val="005F211F"/>
    <w:rsid w:val="005F264F"/>
    <w:rsid w:val="005F339C"/>
    <w:rsid w:val="005F4DC4"/>
    <w:rsid w:val="005F5D52"/>
    <w:rsid w:val="005F7C24"/>
    <w:rsid w:val="00600AC4"/>
    <w:rsid w:val="00600DE1"/>
    <w:rsid w:val="00601680"/>
    <w:rsid w:val="006045F1"/>
    <w:rsid w:val="006054F9"/>
    <w:rsid w:val="00605BB2"/>
    <w:rsid w:val="00605C27"/>
    <w:rsid w:val="00611B5C"/>
    <w:rsid w:val="00612735"/>
    <w:rsid w:val="0061334E"/>
    <w:rsid w:val="006138B3"/>
    <w:rsid w:val="006143B3"/>
    <w:rsid w:val="00614536"/>
    <w:rsid w:val="00617171"/>
    <w:rsid w:val="006211B8"/>
    <w:rsid w:val="00621A9C"/>
    <w:rsid w:val="00624140"/>
    <w:rsid w:val="00624448"/>
    <w:rsid w:val="006248E5"/>
    <w:rsid w:val="00625F38"/>
    <w:rsid w:val="00627076"/>
    <w:rsid w:val="00632BE3"/>
    <w:rsid w:val="00634B79"/>
    <w:rsid w:val="0063621E"/>
    <w:rsid w:val="00640B5E"/>
    <w:rsid w:val="006410C5"/>
    <w:rsid w:val="00641966"/>
    <w:rsid w:val="006452CC"/>
    <w:rsid w:val="006454ED"/>
    <w:rsid w:val="006456DB"/>
    <w:rsid w:val="00646C05"/>
    <w:rsid w:val="0065266F"/>
    <w:rsid w:val="006533E9"/>
    <w:rsid w:val="00653827"/>
    <w:rsid w:val="00655C13"/>
    <w:rsid w:val="00655CB7"/>
    <w:rsid w:val="006568C8"/>
    <w:rsid w:val="006569D4"/>
    <w:rsid w:val="0066115B"/>
    <w:rsid w:val="006623F8"/>
    <w:rsid w:val="00664FCF"/>
    <w:rsid w:val="00665008"/>
    <w:rsid w:val="00665405"/>
    <w:rsid w:val="00665670"/>
    <w:rsid w:val="00666918"/>
    <w:rsid w:val="00670450"/>
    <w:rsid w:val="0067106D"/>
    <w:rsid w:val="00671599"/>
    <w:rsid w:val="00673ABF"/>
    <w:rsid w:val="006747F7"/>
    <w:rsid w:val="006811CA"/>
    <w:rsid w:val="006854EB"/>
    <w:rsid w:val="00685AFB"/>
    <w:rsid w:val="00686E70"/>
    <w:rsid w:val="006902F7"/>
    <w:rsid w:val="0069174A"/>
    <w:rsid w:val="00691D8A"/>
    <w:rsid w:val="0069612A"/>
    <w:rsid w:val="00696836"/>
    <w:rsid w:val="00697868"/>
    <w:rsid w:val="00697B6A"/>
    <w:rsid w:val="006A0563"/>
    <w:rsid w:val="006A1877"/>
    <w:rsid w:val="006A2A01"/>
    <w:rsid w:val="006A2D59"/>
    <w:rsid w:val="006A4C6A"/>
    <w:rsid w:val="006A589B"/>
    <w:rsid w:val="006A631F"/>
    <w:rsid w:val="006A71E3"/>
    <w:rsid w:val="006B0955"/>
    <w:rsid w:val="006B1499"/>
    <w:rsid w:val="006B45FC"/>
    <w:rsid w:val="006B50FA"/>
    <w:rsid w:val="006B67AD"/>
    <w:rsid w:val="006B6A19"/>
    <w:rsid w:val="006B7E98"/>
    <w:rsid w:val="006C005C"/>
    <w:rsid w:val="006C0B8F"/>
    <w:rsid w:val="006C0DE4"/>
    <w:rsid w:val="006C0E97"/>
    <w:rsid w:val="006C2244"/>
    <w:rsid w:val="006C6D7A"/>
    <w:rsid w:val="006C7934"/>
    <w:rsid w:val="006D0C43"/>
    <w:rsid w:val="006D32D1"/>
    <w:rsid w:val="006D3341"/>
    <w:rsid w:val="006D3F03"/>
    <w:rsid w:val="006D4652"/>
    <w:rsid w:val="006D472A"/>
    <w:rsid w:val="006D50E3"/>
    <w:rsid w:val="006D54AB"/>
    <w:rsid w:val="006D7764"/>
    <w:rsid w:val="006E1AD2"/>
    <w:rsid w:val="006E251D"/>
    <w:rsid w:val="006E3CED"/>
    <w:rsid w:val="006E5923"/>
    <w:rsid w:val="006E7ABB"/>
    <w:rsid w:val="006F35F5"/>
    <w:rsid w:val="006F3862"/>
    <w:rsid w:val="006F4DC0"/>
    <w:rsid w:val="006F569F"/>
    <w:rsid w:val="006F6690"/>
    <w:rsid w:val="006F70D5"/>
    <w:rsid w:val="00700093"/>
    <w:rsid w:val="007033BF"/>
    <w:rsid w:val="007034F7"/>
    <w:rsid w:val="00704996"/>
    <w:rsid w:val="00705425"/>
    <w:rsid w:val="007067CF"/>
    <w:rsid w:val="00707F9B"/>
    <w:rsid w:val="00716C4B"/>
    <w:rsid w:val="007173AF"/>
    <w:rsid w:val="00717952"/>
    <w:rsid w:val="00720348"/>
    <w:rsid w:val="00722CE9"/>
    <w:rsid w:val="00725052"/>
    <w:rsid w:val="0072550E"/>
    <w:rsid w:val="00725518"/>
    <w:rsid w:val="00726FC9"/>
    <w:rsid w:val="00732C5C"/>
    <w:rsid w:val="00733D2E"/>
    <w:rsid w:val="007343E7"/>
    <w:rsid w:val="007362E3"/>
    <w:rsid w:val="00741434"/>
    <w:rsid w:val="0074285A"/>
    <w:rsid w:val="00742B7B"/>
    <w:rsid w:val="00742C9A"/>
    <w:rsid w:val="007433EE"/>
    <w:rsid w:val="007469A8"/>
    <w:rsid w:val="007473EB"/>
    <w:rsid w:val="00750023"/>
    <w:rsid w:val="00752434"/>
    <w:rsid w:val="007533B6"/>
    <w:rsid w:val="007534CB"/>
    <w:rsid w:val="007538D4"/>
    <w:rsid w:val="00753C66"/>
    <w:rsid w:val="00754E98"/>
    <w:rsid w:val="00760CA9"/>
    <w:rsid w:val="0076663A"/>
    <w:rsid w:val="00770034"/>
    <w:rsid w:val="007700F5"/>
    <w:rsid w:val="00770713"/>
    <w:rsid w:val="0077412B"/>
    <w:rsid w:val="0077644D"/>
    <w:rsid w:val="007776C8"/>
    <w:rsid w:val="00780009"/>
    <w:rsid w:val="00780A18"/>
    <w:rsid w:val="00780E84"/>
    <w:rsid w:val="00781A90"/>
    <w:rsid w:val="0078207B"/>
    <w:rsid w:val="0078314E"/>
    <w:rsid w:val="00783F27"/>
    <w:rsid w:val="00785348"/>
    <w:rsid w:val="00790AB4"/>
    <w:rsid w:val="00790E87"/>
    <w:rsid w:val="007914F6"/>
    <w:rsid w:val="007943C7"/>
    <w:rsid w:val="007A04DD"/>
    <w:rsid w:val="007A1539"/>
    <w:rsid w:val="007A21F0"/>
    <w:rsid w:val="007A2F04"/>
    <w:rsid w:val="007A310A"/>
    <w:rsid w:val="007A40CB"/>
    <w:rsid w:val="007A45C1"/>
    <w:rsid w:val="007A496A"/>
    <w:rsid w:val="007B051A"/>
    <w:rsid w:val="007B1437"/>
    <w:rsid w:val="007B2B58"/>
    <w:rsid w:val="007B3605"/>
    <w:rsid w:val="007B3AC5"/>
    <w:rsid w:val="007B3D86"/>
    <w:rsid w:val="007B5F6A"/>
    <w:rsid w:val="007B69D2"/>
    <w:rsid w:val="007C5452"/>
    <w:rsid w:val="007C55B4"/>
    <w:rsid w:val="007C6DD4"/>
    <w:rsid w:val="007C7396"/>
    <w:rsid w:val="007C7DC6"/>
    <w:rsid w:val="007D003E"/>
    <w:rsid w:val="007D2CA6"/>
    <w:rsid w:val="007D5130"/>
    <w:rsid w:val="007D548E"/>
    <w:rsid w:val="007D58AB"/>
    <w:rsid w:val="007E117D"/>
    <w:rsid w:val="007E174C"/>
    <w:rsid w:val="007E2FB8"/>
    <w:rsid w:val="007E3809"/>
    <w:rsid w:val="007E4F6B"/>
    <w:rsid w:val="007E5314"/>
    <w:rsid w:val="007E576F"/>
    <w:rsid w:val="007E65FD"/>
    <w:rsid w:val="007F0AE8"/>
    <w:rsid w:val="007F32D1"/>
    <w:rsid w:val="007F3B98"/>
    <w:rsid w:val="007F4896"/>
    <w:rsid w:val="007F5919"/>
    <w:rsid w:val="007F65B7"/>
    <w:rsid w:val="0080021A"/>
    <w:rsid w:val="0080067F"/>
    <w:rsid w:val="00800A62"/>
    <w:rsid w:val="00800A8E"/>
    <w:rsid w:val="00802B91"/>
    <w:rsid w:val="00802DB6"/>
    <w:rsid w:val="0080332F"/>
    <w:rsid w:val="00803578"/>
    <w:rsid w:val="00803F1D"/>
    <w:rsid w:val="00805D44"/>
    <w:rsid w:val="00807846"/>
    <w:rsid w:val="00810614"/>
    <w:rsid w:val="00810A25"/>
    <w:rsid w:val="00811190"/>
    <w:rsid w:val="00815802"/>
    <w:rsid w:val="00817E78"/>
    <w:rsid w:val="00822ABD"/>
    <w:rsid w:val="00822CF9"/>
    <w:rsid w:val="008237BA"/>
    <w:rsid w:val="00825044"/>
    <w:rsid w:val="00825CFE"/>
    <w:rsid w:val="00826216"/>
    <w:rsid w:val="008263DB"/>
    <w:rsid w:val="00826B2B"/>
    <w:rsid w:val="00833236"/>
    <w:rsid w:val="00833348"/>
    <w:rsid w:val="00833353"/>
    <w:rsid w:val="00835692"/>
    <w:rsid w:val="00835CBA"/>
    <w:rsid w:val="00836690"/>
    <w:rsid w:val="00842934"/>
    <w:rsid w:val="00845807"/>
    <w:rsid w:val="00847E6C"/>
    <w:rsid w:val="008506B9"/>
    <w:rsid w:val="0085167D"/>
    <w:rsid w:val="00853422"/>
    <w:rsid w:val="00853852"/>
    <w:rsid w:val="00855329"/>
    <w:rsid w:val="00855459"/>
    <w:rsid w:val="008564D1"/>
    <w:rsid w:val="008574AA"/>
    <w:rsid w:val="0085759D"/>
    <w:rsid w:val="0085797A"/>
    <w:rsid w:val="008610BB"/>
    <w:rsid w:val="008611E2"/>
    <w:rsid w:val="00861469"/>
    <w:rsid w:val="00862596"/>
    <w:rsid w:val="008636A7"/>
    <w:rsid w:val="00865C61"/>
    <w:rsid w:val="00867ABE"/>
    <w:rsid w:val="008707D7"/>
    <w:rsid w:val="0087157B"/>
    <w:rsid w:val="008716F9"/>
    <w:rsid w:val="00872F1B"/>
    <w:rsid w:val="00873BB6"/>
    <w:rsid w:val="00873E56"/>
    <w:rsid w:val="008756BE"/>
    <w:rsid w:val="00876A25"/>
    <w:rsid w:val="00881757"/>
    <w:rsid w:val="0088239D"/>
    <w:rsid w:val="00882F2D"/>
    <w:rsid w:val="008877EB"/>
    <w:rsid w:val="008902AC"/>
    <w:rsid w:val="0089167D"/>
    <w:rsid w:val="00891D08"/>
    <w:rsid w:val="00891D4A"/>
    <w:rsid w:val="0089225F"/>
    <w:rsid w:val="0089244A"/>
    <w:rsid w:val="00895ACF"/>
    <w:rsid w:val="00897D36"/>
    <w:rsid w:val="008A0C5B"/>
    <w:rsid w:val="008A12D1"/>
    <w:rsid w:val="008A2D9C"/>
    <w:rsid w:val="008A41B4"/>
    <w:rsid w:val="008A4563"/>
    <w:rsid w:val="008A655E"/>
    <w:rsid w:val="008A6B90"/>
    <w:rsid w:val="008A7770"/>
    <w:rsid w:val="008B1269"/>
    <w:rsid w:val="008B15DA"/>
    <w:rsid w:val="008B186C"/>
    <w:rsid w:val="008B2414"/>
    <w:rsid w:val="008B2A64"/>
    <w:rsid w:val="008B5C69"/>
    <w:rsid w:val="008B639E"/>
    <w:rsid w:val="008B66B8"/>
    <w:rsid w:val="008B6C08"/>
    <w:rsid w:val="008B74F8"/>
    <w:rsid w:val="008B7C4C"/>
    <w:rsid w:val="008C033A"/>
    <w:rsid w:val="008C1C1D"/>
    <w:rsid w:val="008C43E2"/>
    <w:rsid w:val="008C46E3"/>
    <w:rsid w:val="008C48C2"/>
    <w:rsid w:val="008C5CE9"/>
    <w:rsid w:val="008D142F"/>
    <w:rsid w:val="008D19C0"/>
    <w:rsid w:val="008D3E5B"/>
    <w:rsid w:val="008D5F1C"/>
    <w:rsid w:val="008D6923"/>
    <w:rsid w:val="008D7393"/>
    <w:rsid w:val="008D7E4D"/>
    <w:rsid w:val="008D7EC6"/>
    <w:rsid w:val="008E05E4"/>
    <w:rsid w:val="008E077E"/>
    <w:rsid w:val="008E0D00"/>
    <w:rsid w:val="008E3342"/>
    <w:rsid w:val="008E4164"/>
    <w:rsid w:val="008E4997"/>
    <w:rsid w:val="008E7BE1"/>
    <w:rsid w:val="008F3539"/>
    <w:rsid w:val="008F42EC"/>
    <w:rsid w:val="008F4BD2"/>
    <w:rsid w:val="008F7A87"/>
    <w:rsid w:val="0090059B"/>
    <w:rsid w:val="00900C76"/>
    <w:rsid w:val="00900DEC"/>
    <w:rsid w:val="00901838"/>
    <w:rsid w:val="00906CF1"/>
    <w:rsid w:val="00907496"/>
    <w:rsid w:val="0091030F"/>
    <w:rsid w:val="00910F55"/>
    <w:rsid w:val="0091134C"/>
    <w:rsid w:val="00911E6B"/>
    <w:rsid w:val="009138DA"/>
    <w:rsid w:val="00914778"/>
    <w:rsid w:val="0091539C"/>
    <w:rsid w:val="00916FE7"/>
    <w:rsid w:val="00917A1B"/>
    <w:rsid w:val="00920EE8"/>
    <w:rsid w:val="0092134C"/>
    <w:rsid w:val="0092196B"/>
    <w:rsid w:val="00922D84"/>
    <w:rsid w:val="009231F3"/>
    <w:rsid w:val="009256BB"/>
    <w:rsid w:val="00925EE5"/>
    <w:rsid w:val="00930747"/>
    <w:rsid w:val="00930C46"/>
    <w:rsid w:val="009317AD"/>
    <w:rsid w:val="009318E1"/>
    <w:rsid w:val="009320E0"/>
    <w:rsid w:val="009333DF"/>
    <w:rsid w:val="0093489D"/>
    <w:rsid w:val="00935701"/>
    <w:rsid w:val="00935B72"/>
    <w:rsid w:val="00935D34"/>
    <w:rsid w:val="00935FB1"/>
    <w:rsid w:val="009373B4"/>
    <w:rsid w:val="00941839"/>
    <w:rsid w:val="0094413A"/>
    <w:rsid w:val="00944980"/>
    <w:rsid w:val="0094609A"/>
    <w:rsid w:val="009466E0"/>
    <w:rsid w:val="00946E7F"/>
    <w:rsid w:val="00947CE0"/>
    <w:rsid w:val="0095098E"/>
    <w:rsid w:val="00950BCE"/>
    <w:rsid w:val="00950DD9"/>
    <w:rsid w:val="00951083"/>
    <w:rsid w:val="00952563"/>
    <w:rsid w:val="00952FD4"/>
    <w:rsid w:val="00954E76"/>
    <w:rsid w:val="00955749"/>
    <w:rsid w:val="00955D7F"/>
    <w:rsid w:val="009574A5"/>
    <w:rsid w:val="00963121"/>
    <w:rsid w:val="00964128"/>
    <w:rsid w:val="0096426D"/>
    <w:rsid w:val="00964F28"/>
    <w:rsid w:val="00964F9D"/>
    <w:rsid w:val="00965120"/>
    <w:rsid w:val="00967D46"/>
    <w:rsid w:val="00967E7F"/>
    <w:rsid w:val="00970EE0"/>
    <w:rsid w:val="00972BD1"/>
    <w:rsid w:val="00972FD4"/>
    <w:rsid w:val="0097343A"/>
    <w:rsid w:val="00976389"/>
    <w:rsid w:val="00982C04"/>
    <w:rsid w:val="009843B0"/>
    <w:rsid w:val="00984D7B"/>
    <w:rsid w:val="00984E9F"/>
    <w:rsid w:val="009856CD"/>
    <w:rsid w:val="00985838"/>
    <w:rsid w:val="00985B52"/>
    <w:rsid w:val="00986080"/>
    <w:rsid w:val="009879F4"/>
    <w:rsid w:val="00987B4C"/>
    <w:rsid w:val="00990081"/>
    <w:rsid w:val="00990AA4"/>
    <w:rsid w:val="009915D3"/>
    <w:rsid w:val="0099165D"/>
    <w:rsid w:val="0099232F"/>
    <w:rsid w:val="00992410"/>
    <w:rsid w:val="0099291D"/>
    <w:rsid w:val="00993854"/>
    <w:rsid w:val="00993CAB"/>
    <w:rsid w:val="009950E6"/>
    <w:rsid w:val="009953C3"/>
    <w:rsid w:val="00995AB9"/>
    <w:rsid w:val="00995E3E"/>
    <w:rsid w:val="00996D02"/>
    <w:rsid w:val="00996F85"/>
    <w:rsid w:val="00997DF3"/>
    <w:rsid w:val="009A01EC"/>
    <w:rsid w:val="009A09F8"/>
    <w:rsid w:val="009A19D4"/>
    <w:rsid w:val="009A201B"/>
    <w:rsid w:val="009A33F5"/>
    <w:rsid w:val="009A3A25"/>
    <w:rsid w:val="009A528B"/>
    <w:rsid w:val="009A6475"/>
    <w:rsid w:val="009A6E44"/>
    <w:rsid w:val="009A7BEB"/>
    <w:rsid w:val="009A7FE2"/>
    <w:rsid w:val="009B19FA"/>
    <w:rsid w:val="009B2ECC"/>
    <w:rsid w:val="009B3072"/>
    <w:rsid w:val="009B3CB8"/>
    <w:rsid w:val="009B493E"/>
    <w:rsid w:val="009B5537"/>
    <w:rsid w:val="009B58DE"/>
    <w:rsid w:val="009B672C"/>
    <w:rsid w:val="009B712A"/>
    <w:rsid w:val="009C0B4A"/>
    <w:rsid w:val="009C0C8D"/>
    <w:rsid w:val="009C1ECD"/>
    <w:rsid w:val="009C35E8"/>
    <w:rsid w:val="009C3FD5"/>
    <w:rsid w:val="009C5914"/>
    <w:rsid w:val="009C6108"/>
    <w:rsid w:val="009D1A3A"/>
    <w:rsid w:val="009D2350"/>
    <w:rsid w:val="009D29AD"/>
    <w:rsid w:val="009D2BCE"/>
    <w:rsid w:val="009D33D0"/>
    <w:rsid w:val="009D4CF3"/>
    <w:rsid w:val="009D543E"/>
    <w:rsid w:val="009D7277"/>
    <w:rsid w:val="009D7DE1"/>
    <w:rsid w:val="009E119B"/>
    <w:rsid w:val="009E227B"/>
    <w:rsid w:val="009E2AF4"/>
    <w:rsid w:val="009E2D00"/>
    <w:rsid w:val="009E30E5"/>
    <w:rsid w:val="009E5E48"/>
    <w:rsid w:val="009E6E0B"/>
    <w:rsid w:val="009E73CE"/>
    <w:rsid w:val="009E7B01"/>
    <w:rsid w:val="009F084B"/>
    <w:rsid w:val="009F1ED4"/>
    <w:rsid w:val="009F2D05"/>
    <w:rsid w:val="009F3199"/>
    <w:rsid w:val="009F3701"/>
    <w:rsid w:val="009F3B24"/>
    <w:rsid w:val="009F3F8F"/>
    <w:rsid w:val="009F4BF6"/>
    <w:rsid w:val="009F4D55"/>
    <w:rsid w:val="009F4DDD"/>
    <w:rsid w:val="009F54C3"/>
    <w:rsid w:val="009F6033"/>
    <w:rsid w:val="009F79A5"/>
    <w:rsid w:val="00A01214"/>
    <w:rsid w:val="00A07289"/>
    <w:rsid w:val="00A0740C"/>
    <w:rsid w:val="00A109A7"/>
    <w:rsid w:val="00A11092"/>
    <w:rsid w:val="00A11360"/>
    <w:rsid w:val="00A12440"/>
    <w:rsid w:val="00A21D1A"/>
    <w:rsid w:val="00A22826"/>
    <w:rsid w:val="00A22E20"/>
    <w:rsid w:val="00A23B74"/>
    <w:rsid w:val="00A24A5E"/>
    <w:rsid w:val="00A26F8F"/>
    <w:rsid w:val="00A27A3C"/>
    <w:rsid w:val="00A31225"/>
    <w:rsid w:val="00A363DB"/>
    <w:rsid w:val="00A36993"/>
    <w:rsid w:val="00A369EE"/>
    <w:rsid w:val="00A37464"/>
    <w:rsid w:val="00A37610"/>
    <w:rsid w:val="00A37C40"/>
    <w:rsid w:val="00A37EF8"/>
    <w:rsid w:val="00A40B54"/>
    <w:rsid w:val="00A41F63"/>
    <w:rsid w:val="00A43BF4"/>
    <w:rsid w:val="00A454E7"/>
    <w:rsid w:val="00A52A69"/>
    <w:rsid w:val="00A54BDC"/>
    <w:rsid w:val="00A57D72"/>
    <w:rsid w:val="00A635A0"/>
    <w:rsid w:val="00A64CF9"/>
    <w:rsid w:val="00A65DBD"/>
    <w:rsid w:val="00A65DC8"/>
    <w:rsid w:val="00A67198"/>
    <w:rsid w:val="00A700EF"/>
    <w:rsid w:val="00A739F0"/>
    <w:rsid w:val="00A7409E"/>
    <w:rsid w:val="00A76D9C"/>
    <w:rsid w:val="00A7734B"/>
    <w:rsid w:val="00A81509"/>
    <w:rsid w:val="00A818EA"/>
    <w:rsid w:val="00A81C0E"/>
    <w:rsid w:val="00A822C4"/>
    <w:rsid w:val="00A834B2"/>
    <w:rsid w:val="00A83824"/>
    <w:rsid w:val="00A84179"/>
    <w:rsid w:val="00A84B05"/>
    <w:rsid w:val="00A8583B"/>
    <w:rsid w:val="00A871FE"/>
    <w:rsid w:val="00A8726B"/>
    <w:rsid w:val="00A90A70"/>
    <w:rsid w:val="00A91E4F"/>
    <w:rsid w:val="00AA01B5"/>
    <w:rsid w:val="00AA11DA"/>
    <w:rsid w:val="00AA1A63"/>
    <w:rsid w:val="00AA1E4A"/>
    <w:rsid w:val="00AA1F2D"/>
    <w:rsid w:val="00AA24E3"/>
    <w:rsid w:val="00AA2DBD"/>
    <w:rsid w:val="00AA4526"/>
    <w:rsid w:val="00AA531F"/>
    <w:rsid w:val="00AA70A6"/>
    <w:rsid w:val="00AB2C28"/>
    <w:rsid w:val="00AB3CB7"/>
    <w:rsid w:val="00AB4146"/>
    <w:rsid w:val="00AB44EE"/>
    <w:rsid w:val="00AB4555"/>
    <w:rsid w:val="00AB48A7"/>
    <w:rsid w:val="00AC0787"/>
    <w:rsid w:val="00AC28E7"/>
    <w:rsid w:val="00AC38FF"/>
    <w:rsid w:val="00AC398B"/>
    <w:rsid w:val="00AC5DC3"/>
    <w:rsid w:val="00AC70FF"/>
    <w:rsid w:val="00AD02F3"/>
    <w:rsid w:val="00AD0F62"/>
    <w:rsid w:val="00AD1484"/>
    <w:rsid w:val="00AD399D"/>
    <w:rsid w:val="00AD4ED4"/>
    <w:rsid w:val="00AD6184"/>
    <w:rsid w:val="00AD6762"/>
    <w:rsid w:val="00AE1EBA"/>
    <w:rsid w:val="00AE2DDC"/>
    <w:rsid w:val="00AE3507"/>
    <w:rsid w:val="00AE450C"/>
    <w:rsid w:val="00AE560D"/>
    <w:rsid w:val="00AE6719"/>
    <w:rsid w:val="00AE72F1"/>
    <w:rsid w:val="00AF046B"/>
    <w:rsid w:val="00AF3850"/>
    <w:rsid w:val="00AF7052"/>
    <w:rsid w:val="00AF7D52"/>
    <w:rsid w:val="00AF7FB9"/>
    <w:rsid w:val="00B00C45"/>
    <w:rsid w:val="00B01C88"/>
    <w:rsid w:val="00B029EF"/>
    <w:rsid w:val="00B03C0B"/>
    <w:rsid w:val="00B04925"/>
    <w:rsid w:val="00B0554E"/>
    <w:rsid w:val="00B05AE6"/>
    <w:rsid w:val="00B05E9D"/>
    <w:rsid w:val="00B06EE4"/>
    <w:rsid w:val="00B1209D"/>
    <w:rsid w:val="00B1560F"/>
    <w:rsid w:val="00B157C8"/>
    <w:rsid w:val="00B16031"/>
    <w:rsid w:val="00B20C76"/>
    <w:rsid w:val="00B21723"/>
    <w:rsid w:val="00B23FCE"/>
    <w:rsid w:val="00B2400F"/>
    <w:rsid w:val="00B248A7"/>
    <w:rsid w:val="00B27EC1"/>
    <w:rsid w:val="00B3080F"/>
    <w:rsid w:val="00B30C1D"/>
    <w:rsid w:val="00B31B1D"/>
    <w:rsid w:val="00B31B88"/>
    <w:rsid w:val="00B32433"/>
    <w:rsid w:val="00B330D6"/>
    <w:rsid w:val="00B339C4"/>
    <w:rsid w:val="00B33DE8"/>
    <w:rsid w:val="00B34355"/>
    <w:rsid w:val="00B34A96"/>
    <w:rsid w:val="00B35ADD"/>
    <w:rsid w:val="00B374E3"/>
    <w:rsid w:val="00B407E1"/>
    <w:rsid w:val="00B410B2"/>
    <w:rsid w:val="00B4297D"/>
    <w:rsid w:val="00B438B2"/>
    <w:rsid w:val="00B447A2"/>
    <w:rsid w:val="00B455D4"/>
    <w:rsid w:val="00B51296"/>
    <w:rsid w:val="00B51D41"/>
    <w:rsid w:val="00B5231E"/>
    <w:rsid w:val="00B54343"/>
    <w:rsid w:val="00B549D6"/>
    <w:rsid w:val="00B55010"/>
    <w:rsid w:val="00B555EA"/>
    <w:rsid w:val="00B55A7A"/>
    <w:rsid w:val="00B57305"/>
    <w:rsid w:val="00B607C6"/>
    <w:rsid w:val="00B615D7"/>
    <w:rsid w:val="00B62397"/>
    <w:rsid w:val="00B643C2"/>
    <w:rsid w:val="00B65498"/>
    <w:rsid w:val="00B667D6"/>
    <w:rsid w:val="00B70A75"/>
    <w:rsid w:val="00B7126C"/>
    <w:rsid w:val="00B71850"/>
    <w:rsid w:val="00B72724"/>
    <w:rsid w:val="00B72CD6"/>
    <w:rsid w:val="00B72E7D"/>
    <w:rsid w:val="00B73699"/>
    <w:rsid w:val="00B73C3E"/>
    <w:rsid w:val="00B8157E"/>
    <w:rsid w:val="00B828BD"/>
    <w:rsid w:val="00B84DA8"/>
    <w:rsid w:val="00B87D9B"/>
    <w:rsid w:val="00B9012F"/>
    <w:rsid w:val="00B91A6E"/>
    <w:rsid w:val="00B91B35"/>
    <w:rsid w:val="00B91E7C"/>
    <w:rsid w:val="00B92006"/>
    <w:rsid w:val="00B924C6"/>
    <w:rsid w:val="00B93290"/>
    <w:rsid w:val="00B9418E"/>
    <w:rsid w:val="00B957B2"/>
    <w:rsid w:val="00B95F1E"/>
    <w:rsid w:val="00B969D4"/>
    <w:rsid w:val="00B978D4"/>
    <w:rsid w:val="00BA225A"/>
    <w:rsid w:val="00BA65D2"/>
    <w:rsid w:val="00BB0EA5"/>
    <w:rsid w:val="00BB291C"/>
    <w:rsid w:val="00BB53E9"/>
    <w:rsid w:val="00BB6A1A"/>
    <w:rsid w:val="00BB6BA0"/>
    <w:rsid w:val="00BC2ECA"/>
    <w:rsid w:val="00BC6640"/>
    <w:rsid w:val="00BC73CB"/>
    <w:rsid w:val="00BD2C5B"/>
    <w:rsid w:val="00BD5689"/>
    <w:rsid w:val="00BD5A69"/>
    <w:rsid w:val="00BD66F8"/>
    <w:rsid w:val="00BD694B"/>
    <w:rsid w:val="00BD7351"/>
    <w:rsid w:val="00BE08BB"/>
    <w:rsid w:val="00BE0980"/>
    <w:rsid w:val="00BE49D2"/>
    <w:rsid w:val="00BE5237"/>
    <w:rsid w:val="00BE5780"/>
    <w:rsid w:val="00BF045D"/>
    <w:rsid w:val="00BF25B4"/>
    <w:rsid w:val="00BF2BEA"/>
    <w:rsid w:val="00BF333B"/>
    <w:rsid w:val="00BF4068"/>
    <w:rsid w:val="00BF498E"/>
    <w:rsid w:val="00BF49F6"/>
    <w:rsid w:val="00BF50E2"/>
    <w:rsid w:val="00BF5F88"/>
    <w:rsid w:val="00BF62F3"/>
    <w:rsid w:val="00BF6B6D"/>
    <w:rsid w:val="00C02546"/>
    <w:rsid w:val="00C0303E"/>
    <w:rsid w:val="00C0434C"/>
    <w:rsid w:val="00C04F39"/>
    <w:rsid w:val="00C061E4"/>
    <w:rsid w:val="00C06732"/>
    <w:rsid w:val="00C07B16"/>
    <w:rsid w:val="00C113DA"/>
    <w:rsid w:val="00C11D9D"/>
    <w:rsid w:val="00C13C41"/>
    <w:rsid w:val="00C1647D"/>
    <w:rsid w:val="00C16A15"/>
    <w:rsid w:val="00C21423"/>
    <w:rsid w:val="00C22BCF"/>
    <w:rsid w:val="00C23155"/>
    <w:rsid w:val="00C23ADD"/>
    <w:rsid w:val="00C252B6"/>
    <w:rsid w:val="00C26A2E"/>
    <w:rsid w:val="00C30F04"/>
    <w:rsid w:val="00C31139"/>
    <w:rsid w:val="00C3170C"/>
    <w:rsid w:val="00C337A6"/>
    <w:rsid w:val="00C33911"/>
    <w:rsid w:val="00C348DE"/>
    <w:rsid w:val="00C355CB"/>
    <w:rsid w:val="00C36F27"/>
    <w:rsid w:val="00C401DF"/>
    <w:rsid w:val="00C41441"/>
    <w:rsid w:val="00C41940"/>
    <w:rsid w:val="00C43476"/>
    <w:rsid w:val="00C45AD3"/>
    <w:rsid w:val="00C469DC"/>
    <w:rsid w:val="00C46FAB"/>
    <w:rsid w:val="00C5284E"/>
    <w:rsid w:val="00C53AE8"/>
    <w:rsid w:val="00C572CB"/>
    <w:rsid w:val="00C57899"/>
    <w:rsid w:val="00C60CC5"/>
    <w:rsid w:val="00C61330"/>
    <w:rsid w:val="00C615CB"/>
    <w:rsid w:val="00C62CA3"/>
    <w:rsid w:val="00C62F4C"/>
    <w:rsid w:val="00C62FE3"/>
    <w:rsid w:val="00C67669"/>
    <w:rsid w:val="00C67ACC"/>
    <w:rsid w:val="00C67D50"/>
    <w:rsid w:val="00C703D1"/>
    <w:rsid w:val="00C706BD"/>
    <w:rsid w:val="00C70CAC"/>
    <w:rsid w:val="00C712C0"/>
    <w:rsid w:val="00C71AD8"/>
    <w:rsid w:val="00C72120"/>
    <w:rsid w:val="00C7219F"/>
    <w:rsid w:val="00C72CED"/>
    <w:rsid w:val="00C802B7"/>
    <w:rsid w:val="00C84BA3"/>
    <w:rsid w:val="00C8590E"/>
    <w:rsid w:val="00C85EE4"/>
    <w:rsid w:val="00C869B9"/>
    <w:rsid w:val="00C86A33"/>
    <w:rsid w:val="00C8774E"/>
    <w:rsid w:val="00C922AC"/>
    <w:rsid w:val="00C95673"/>
    <w:rsid w:val="00C95B4D"/>
    <w:rsid w:val="00CA0020"/>
    <w:rsid w:val="00CA03AA"/>
    <w:rsid w:val="00CA07F2"/>
    <w:rsid w:val="00CA1A7A"/>
    <w:rsid w:val="00CA30B6"/>
    <w:rsid w:val="00CA540A"/>
    <w:rsid w:val="00CA57ED"/>
    <w:rsid w:val="00CB1B0B"/>
    <w:rsid w:val="00CB24E6"/>
    <w:rsid w:val="00CB291C"/>
    <w:rsid w:val="00CB5CFB"/>
    <w:rsid w:val="00CB5D6B"/>
    <w:rsid w:val="00CB636B"/>
    <w:rsid w:val="00CB7F5C"/>
    <w:rsid w:val="00CC2298"/>
    <w:rsid w:val="00CC2C5B"/>
    <w:rsid w:val="00CC2EF3"/>
    <w:rsid w:val="00CC3BA1"/>
    <w:rsid w:val="00CC43F6"/>
    <w:rsid w:val="00CC4CBE"/>
    <w:rsid w:val="00CC5B2F"/>
    <w:rsid w:val="00CC6BF7"/>
    <w:rsid w:val="00CC6D3F"/>
    <w:rsid w:val="00CD0AE4"/>
    <w:rsid w:val="00CD2461"/>
    <w:rsid w:val="00CD3AE5"/>
    <w:rsid w:val="00CD3D9A"/>
    <w:rsid w:val="00CD495E"/>
    <w:rsid w:val="00CD51E4"/>
    <w:rsid w:val="00CD575D"/>
    <w:rsid w:val="00CE17EB"/>
    <w:rsid w:val="00CE3389"/>
    <w:rsid w:val="00CE35D2"/>
    <w:rsid w:val="00CE3952"/>
    <w:rsid w:val="00CE58CF"/>
    <w:rsid w:val="00CE599E"/>
    <w:rsid w:val="00CE6708"/>
    <w:rsid w:val="00CE6E15"/>
    <w:rsid w:val="00CF020C"/>
    <w:rsid w:val="00CF2659"/>
    <w:rsid w:val="00CF2D2F"/>
    <w:rsid w:val="00CF42B2"/>
    <w:rsid w:val="00CF4A05"/>
    <w:rsid w:val="00CF5BA9"/>
    <w:rsid w:val="00CF6B62"/>
    <w:rsid w:val="00D00C3B"/>
    <w:rsid w:val="00D04304"/>
    <w:rsid w:val="00D10717"/>
    <w:rsid w:val="00D110AD"/>
    <w:rsid w:val="00D11A8C"/>
    <w:rsid w:val="00D1282A"/>
    <w:rsid w:val="00D1329A"/>
    <w:rsid w:val="00D1409B"/>
    <w:rsid w:val="00D149D3"/>
    <w:rsid w:val="00D14AAC"/>
    <w:rsid w:val="00D14B71"/>
    <w:rsid w:val="00D15580"/>
    <w:rsid w:val="00D17944"/>
    <w:rsid w:val="00D17962"/>
    <w:rsid w:val="00D17C24"/>
    <w:rsid w:val="00D2054B"/>
    <w:rsid w:val="00D210BD"/>
    <w:rsid w:val="00D21CC5"/>
    <w:rsid w:val="00D2389E"/>
    <w:rsid w:val="00D2455E"/>
    <w:rsid w:val="00D25356"/>
    <w:rsid w:val="00D25BF6"/>
    <w:rsid w:val="00D25E46"/>
    <w:rsid w:val="00D329F0"/>
    <w:rsid w:val="00D32A8F"/>
    <w:rsid w:val="00D33CF8"/>
    <w:rsid w:val="00D33F14"/>
    <w:rsid w:val="00D35186"/>
    <w:rsid w:val="00D36F16"/>
    <w:rsid w:val="00D37582"/>
    <w:rsid w:val="00D402B7"/>
    <w:rsid w:val="00D4165C"/>
    <w:rsid w:val="00D43616"/>
    <w:rsid w:val="00D447E7"/>
    <w:rsid w:val="00D47547"/>
    <w:rsid w:val="00D50501"/>
    <w:rsid w:val="00D52092"/>
    <w:rsid w:val="00D53EEC"/>
    <w:rsid w:val="00D5513A"/>
    <w:rsid w:val="00D56AE8"/>
    <w:rsid w:val="00D56CA0"/>
    <w:rsid w:val="00D6012A"/>
    <w:rsid w:val="00D61801"/>
    <w:rsid w:val="00D61AD5"/>
    <w:rsid w:val="00D62715"/>
    <w:rsid w:val="00D62DB6"/>
    <w:rsid w:val="00D64222"/>
    <w:rsid w:val="00D65A83"/>
    <w:rsid w:val="00D65D75"/>
    <w:rsid w:val="00D674D7"/>
    <w:rsid w:val="00D6758C"/>
    <w:rsid w:val="00D746A1"/>
    <w:rsid w:val="00D75ADD"/>
    <w:rsid w:val="00D776D3"/>
    <w:rsid w:val="00D77D71"/>
    <w:rsid w:val="00D8157E"/>
    <w:rsid w:val="00D83373"/>
    <w:rsid w:val="00D8401A"/>
    <w:rsid w:val="00D84BA8"/>
    <w:rsid w:val="00D87E16"/>
    <w:rsid w:val="00D9175D"/>
    <w:rsid w:val="00D9236B"/>
    <w:rsid w:val="00D93C78"/>
    <w:rsid w:val="00D93E61"/>
    <w:rsid w:val="00D95147"/>
    <w:rsid w:val="00D95C81"/>
    <w:rsid w:val="00D96096"/>
    <w:rsid w:val="00DA0192"/>
    <w:rsid w:val="00DA09BC"/>
    <w:rsid w:val="00DA10BC"/>
    <w:rsid w:val="00DA1ABE"/>
    <w:rsid w:val="00DA3CC9"/>
    <w:rsid w:val="00DA4305"/>
    <w:rsid w:val="00DA610A"/>
    <w:rsid w:val="00DB20E8"/>
    <w:rsid w:val="00DB4FBF"/>
    <w:rsid w:val="00DB50F8"/>
    <w:rsid w:val="00DB5100"/>
    <w:rsid w:val="00DB5D72"/>
    <w:rsid w:val="00DB69B0"/>
    <w:rsid w:val="00DB7293"/>
    <w:rsid w:val="00DB77BD"/>
    <w:rsid w:val="00DB77E6"/>
    <w:rsid w:val="00DC2B70"/>
    <w:rsid w:val="00DC3216"/>
    <w:rsid w:val="00DC33A4"/>
    <w:rsid w:val="00DC4B19"/>
    <w:rsid w:val="00DC57E5"/>
    <w:rsid w:val="00DC7DC7"/>
    <w:rsid w:val="00DD0644"/>
    <w:rsid w:val="00DD1F78"/>
    <w:rsid w:val="00DD6792"/>
    <w:rsid w:val="00DD7C70"/>
    <w:rsid w:val="00DE3BCB"/>
    <w:rsid w:val="00DE61A4"/>
    <w:rsid w:val="00DE72DB"/>
    <w:rsid w:val="00DE7392"/>
    <w:rsid w:val="00DF041E"/>
    <w:rsid w:val="00DF061C"/>
    <w:rsid w:val="00DF0B00"/>
    <w:rsid w:val="00DF0B1C"/>
    <w:rsid w:val="00DF37E7"/>
    <w:rsid w:val="00DF448F"/>
    <w:rsid w:val="00E00B75"/>
    <w:rsid w:val="00E027FD"/>
    <w:rsid w:val="00E03690"/>
    <w:rsid w:val="00E0425C"/>
    <w:rsid w:val="00E057B9"/>
    <w:rsid w:val="00E06650"/>
    <w:rsid w:val="00E11757"/>
    <w:rsid w:val="00E119B2"/>
    <w:rsid w:val="00E12132"/>
    <w:rsid w:val="00E12920"/>
    <w:rsid w:val="00E13424"/>
    <w:rsid w:val="00E14A27"/>
    <w:rsid w:val="00E14AAE"/>
    <w:rsid w:val="00E154FC"/>
    <w:rsid w:val="00E16CDC"/>
    <w:rsid w:val="00E20445"/>
    <w:rsid w:val="00E20684"/>
    <w:rsid w:val="00E21983"/>
    <w:rsid w:val="00E23206"/>
    <w:rsid w:val="00E234F6"/>
    <w:rsid w:val="00E23FBC"/>
    <w:rsid w:val="00E253C5"/>
    <w:rsid w:val="00E25E75"/>
    <w:rsid w:val="00E315F2"/>
    <w:rsid w:val="00E31BE8"/>
    <w:rsid w:val="00E3214E"/>
    <w:rsid w:val="00E34028"/>
    <w:rsid w:val="00E34F57"/>
    <w:rsid w:val="00E402E7"/>
    <w:rsid w:val="00E41A19"/>
    <w:rsid w:val="00E45680"/>
    <w:rsid w:val="00E4592C"/>
    <w:rsid w:val="00E45B78"/>
    <w:rsid w:val="00E46B70"/>
    <w:rsid w:val="00E47558"/>
    <w:rsid w:val="00E50C53"/>
    <w:rsid w:val="00E5149A"/>
    <w:rsid w:val="00E53E7D"/>
    <w:rsid w:val="00E54D4D"/>
    <w:rsid w:val="00E55EF2"/>
    <w:rsid w:val="00E6223C"/>
    <w:rsid w:val="00E63A2A"/>
    <w:rsid w:val="00E65B60"/>
    <w:rsid w:val="00E67A43"/>
    <w:rsid w:val="00E70050"/>
    <w:rsid w:val="00E70623"/>
    <w:rsid w:val="00E70763"/>
    <w:rsid w:val="00E70942"/>
    <w:rsid w:val="00E7399C"/>
    <w:rsid w:val="00E75FD9"/>
    <w:rsid w:val="00E76892"/>
    <w:rsid w:val="00E773C5"/>
    <w:rsid w:val="00E7753E"/>
    <w:rsid w:val="00E77EE4"/>
    <w:rsid w:val="00E84A95"/>
    <w:rsid w:val="00E873BC"/>
    <w:rsid w:val="00E92C89"/>
    <w:rsid w:val="00E95454"/>
    <w:rsid w:val="00E96D56"/>
    <w:rsid w:val="00EA18A7"/>
    <w:rsid w:val="00EA2485"/>
    <w:rsid w:val="00EA284A"/>
    <w:rsid w:val="00EA3364"/>
    <w:rsid w:val="00EA514D"/>
    <w:rsid w:val="00EA5C4E"/>
    <w:rsid w:val="00EA5C64"/>
    <w:rsid w:val="00EA6192"/>
    <w:rsid w:val="00EA78DD"/>
    <w:rsid w:val="00EB1175"/>
    <w:rsid w:val="00EB2B57"/>
    <w:rsid w:val="00EB2F62"/>
    <w:rsid w:val="00EB7012"/>
    <w:rsid w:val="00EC1150"/>
    <w:rsid w:val="00EC1674"/>
    <w:rsid w:val="00EC1D42"/>
    <w:rsid w:val="00EC2F2C"/>
    <w:rsid w:val="00EC44A7"/>
    <w:rsid w:val="00EC6D28"/>
    <w:rsid w:val="00ED055B"/>
    <w:rsid w:val="00ED1F87"/>
    <w:rsid w:val="00ED213F"/>
    <w:rsid w:val="00ED3FA7"/>
    <w:rsid w:val="00ED5FA3"/>
    <w:rsid w:val="00EE04E6"/>
    <w:rsid w:val="00EE0BF1"/>
    <w:rsid w:val="00EE3144"/>
    <w:rsid w:val="00EE367E"/>
    <w:rsid w:val="00EE5732"/>
    <w:rsid w:val="00EF1A0A"/>
    <w:rsid w:val="00EF1FAB"/>
    <w:rsid w:val="00EF3101"/>
    <w:rsid w:val="00EF4547"/>
    <w:rsid w:val="00EF6BF0"/>
    <w:rsid w:val="00F01E45"/>
    <w:rsid w:val="00F0232F"/>
    <w:rsid w:val="00F034A1"/>
    <w:rsid w:val="00F037F9"/>
    <w:rsid w:val="00F0422F"/>
    <w:rsid w:val="00F05058"/>
    <w:rsid w:val="00F052C0"/>
    <w:rsid w:val="00F05420"/>
    <w:rsid w:val="00F05814"/>
    <w:rsid w:val="00F06CDB"/>
    <w:rsid w:val="00F07952"/>
    <w:rsid w:val="00F10275"/>
    <w:rsid w:val="00F12AF7"/>
    <w:rsid w:val="00F1329A"/>
    <w:rsid w:val="00F14009"/>
    <w:rsid w:val="00F14464"/>
    <w:rsid w:val="00F1458E"/>
    <w:rsid w:val="00F1477E"/>
    <w:rsid w:val="00F1501B"/>
    <w:rsid w:val="00F2112F"/>
    <w:rsid w:val="00F22C51"/>
    <w:rsid w:val="00F231B7"/>
    <w:rsid w:val="00F24DF2"/>
    <w:rsid w:val="00F25344"/>
    <w:rsid w:val="00F26110"/>
    <w:rsid w:val="00F27881"/>
    <w:rsid w:val="00F27AA4"/>
    <w:rsid w:val="00F315CA"/>
    <w:rsid w:val="00F33010"/>
    <w:rsid w:val="00F33F2D"/>
    <w:rsid w:val="00F35ECA"/>
    <w:rsid w:val="00F36ED5"/>
    <w:rsid w:val="00F37E58"/>
    <w:rsid w:val="00F40901"/>
    <w:rsid w:val="00F40D16"/>
    <w:rsid w:val="00F43844"/>
    <w:rsid w:val="00F43A1E"/>
    <w:rsid w:val="00F4507A"/>
    <w:rsid w:val="00F4659F"/>
    <w:rsid w:val="00F50B5D"/>
    <w:rsid w:val="00F5367A"/>
    <w:rsid w:val="00F53700"/>
    <w:rsid w:val="00F5540D"/>
    <w:rsid w:val="00F557A6"/>
    <w:rsid w:val="00F5747D"/>
    <w:rsid w:val="00F6035B"/>
    <w:rsid w:val="00F611EB"/>
    <w:rsid w:val="00F61E57"/>
    <w:rsid w:val="00F628BF"/>
    <w:rsid w:val="00F62A32"/>
    <w:rsid w:val="00F654CA"/>
    <w:rsid w:val="00F66579"/>
    <w:rsid w:val="00F66867"/>
    <w:rsid w:val="00F7127E"/>
    <w:rsid w:val="00F738B4"/>
    <w:rsid w:val="00F81365"/>
    <w:rsid w:val="00F82523"/>
    <w:rsid w:val="00F83543"/>
    <w:rsid w:val="00F83C4C"/>
    <w:rsid w:val="00F8569D"/>
    <w:rsid w:val="00F859E1"/>
    <w:rsid w:val="00F85FEF"/>
    <w:rsid w:val="00F8618B"/>
    <w:rsid w:val="00F8635F"/>
    <w:rsid w:val="00F86800"/>
    <w:rsid w:val="00F86957"/>
    <w:rsid w:val="00F9035A"/>
    <w:rsid w:val="00F93CCD"/>
    <w:rsid w:val="00F94A1C"/>
    <w:rsid w:val="00F95DAE"/>
    <w:rsid w:val="00F960C0"/>
    <w:rsid w:val="00F96AAB"/>
    <w:rsid w:val="00F97FB6"/>
    <w:rsid w:val="00FA18C7"/>
    <w:rsid w:val="00FA206A"/>
    <w:rsid w:val="00FA57C1"/>
    <w:rsid w:val="00FA6428"/>
    <w:rsid w:val="00FA6618"/>
    <w:rsid w:val="00FA6744"/>
    <w:rsid w:val="00FA6BE4"/>
    <w:rsid w:val="00FA717F"/>
    <w:rsid w:val="00FA79E5"/>
    <w:rsid w:val="00FB1C62"/>
    <w:rsid w:val="00FB27F9"/>
    <w:rsid w:val="00FB2ABF"/>
    <w:rsid w:val="00FB3075"/>
    <w:rsid w:val="00FB627E"/>
    <w:rsid w:val="00FC0AF9"/>
    <w:rsid w:val="00FC0F9E"/>
    <w:rsid w:val="00FC14DE"/>
    <w:rsid w:val="00FC2228"/>
    <w:rsid w:val="00FC31D3"/>
    <w:rsid w:val="00FC3FD4"/>
    <w:rsid w:val="00FC5565"/>
    <w:rsid w:val="00FD0EE2"/>
    <w:rsid w:val="00FD327F"/>
    <w:rsid w:val="00FD33A9"/>
    <w:rsid w:val="00FD4194"/>
    <w:rsid w:val="00FD472B"/>
    <w:rsid w:val="00FD7B74"/>
    <w:rsid w:val="00FD7E6F"/>
    <w:rsid w:val="00FE0229"/>
    <w:rsid w:val="00FE398A"/>
    <w:rsid w:val="00FE3E55"/>
    <w:rsid w:val="00FE64FF"/>
    <w:rsid w:val="00FE7F3A"/>
    <w:rsid w:val="00FF04D6"/>
    <w:rsid w:val="00FF067E"/>
    <w:rsid w:val="00FF0B20"/>
    <w:rsid w:val="00FF0BBB"/>
    <w:rsid w:val="00FF10D2"/>
    <w:rsid w:val="00FF140A"/>
    <w:rsid w:val="00FF1F63"/>
    <w:rsid w:val="00FF3819"/>
    <w:rsid w:val="00FF45E5"/>
    <w:rsid w:val="00FF649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294E74"/>
  <w15:docId w15:val="{DBD4705A-00CF-4160-B4FC-43D401551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349D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454ED"/>
    <w:pPr>
      <w:tabs>
        <w:tab w:val="center" w:pos="4819"/>
        <w:tab w:val="right" w:pos="9638"/>
      </w:tabs>
      <w:spacing w:after="0" w:line="240" w:lineRule="auto"/>
    </w:pPr>
  </w:style>
  <w:style w:type="character" w:customStyle="1" w:styleId="HeaderChar">
    <w:name w:val="Header Char"/>
    <w:basedOn w:val="DefaultParagraphFont"/>
    <w:link w:val="Header"/>
    <w:uiPriority w:val="99"/>
    <w:rsid w:val="006454ED"/>
  </w:style>
  <w:style w:type="paragraph" w:styleId="Footer">
    <w:name w:val="footer"/>
    <w:basedOn w:val="Normal"/>
    <w:link w:val="FooterChar"/>
    <w:uiPriority w:val="99"/>
    <w:unhideWhenUsed/>
    <w:rsid w:val="006454ED"/>
    <w:pPr>
      <w:tabs>
        <w:tab w:val="center" w:pos="4819"/>
        <w:tab w:val="right" w:pos="9638"/>
      </w:tabs>
      <w:spacing w:after="0" w:line="240" w:lineRule="auto"/>
    </w:pPr>
  </w:style>
  <w:style w:type="character" w:customStyle="1" w:styleId="FooterChar">
    <w:name w:val="Footer Char"/>
    <w:basedOn w:val="DefaultParagraphFont"/>
    <w:link w:val="Footer"/>
    <w:uiPriority w:val="99"/>
    <w:rsid w:val="006454ED"/>
  </w:style>
  <w:style w:type="character" w:styleId="LineNumber">
    <w:name w:val="line number"/>
    <w:basedOn w:val="DefaultParagraphFont"/>
    <w:uiPriority w:val="99"/>
    <w:semiHidden/>
    <w:unhideWhenUsed/>
    <w:rsid w:val="006454ED"/>
  </w:style>
  <w:style w:type="paragraph" w:styleId="HTMLPreformatted">
    <w:name w:val="HTML Preformatted"/>
    <w:basedOn w:val="Normal"/>
    <w:link w:val="HTMLPreformattedChar"/>
    <w:uiPriority w:val="99"/>
    <w:unhideWhenUsed/>
    <w:rsid w:val="008B5C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fi-FI" w:eastAsia="fi-FI"/>
    </w:rPr>
  </w:style>
  <w:style w:type="character" w:customStyle="1" w:styleId="HTMLPreformattedChar">
    <w:name w:val="HTML Preformatted Char"/>
    <w:basedOn w:val="DefaultParagraphFont"/>
    <w:link w:val="HTMLPreformatted"/>
    <w:uiPriority w:val="99"/>
    <w:rsid w:val="008B5C69"/>
    <w:rPr>
      <w:rFonts w:ascii="Courier New" w:eastAsia="Times New Roman" w:hAnsi="Courier New" w:cs="Courier New"/>
      <w:sz w:val="20"/>
      <w:szCs w:val="20"/>
      <w:lang w:val="fi-FI" w:eastAsia="fi-FI"/>
    </w:rPr>
  </w:style>
  <w:style w:type="paragraph" w:styleId="PlainText">
    <w:name w:val="Plain Text"/>
    <w:basedOn w:val="Normal"/>
    <w:link w:val="PlainTextChar"/>
    <w:uiPriority w:val="99"/>
    <w:semiHidden/>
    <w:unhideWhenUsed/>
    <w:rsid w:val="001A76D1"/>
    <w:pPr>
      <w:spacing w:after="0" w:line="240" w:lineRule="auto"/>
    </w:pPr>
    <w:rPr>
      <w:rFonts w:ascii="Calibri" w:hAnsi="Calibri"/>
      <w:szCs w:val="21"/>
      <w:lang w:val="fi-FI"/>
    </w:rPr>
  </w:style>
  <w:style w:type="character" w:customStyle="1" w:styleId="PlainTextChar">
    <w:name w:val="Plain Text Char"/>
    <w:basedOn w:val="DefaultParagraphFont"/>
    <w:link w:val="PlainText"/>
    <w:uiPriority w:val="99"/>
    <w:semiHidden/>
    <w:rsid w:val="001A76D1"/>
    <w:rPr>
      <w:rFonts w:ascii="Calibri" w:hAnsi="Calibri"/>
      <w:szCs w:val="21"/>
      <w:lang w:val="fi-FI"/>
    </w:rPr>
  </w:style>
  <w:style w:type="character" w:styleId="Hyperlink">
    <w:name w:val="Hyperlink"/>
    <w:basedOn w:val="DefaultParagraphFont"/>
    <w:uiPriority w:val="99"/>
    <w:unhideWhenUsed/>
    <w:rsid w:val="008B15DA"/>
    <w:rPr>
      <w:color w:val="0000FF"/>
      <w:u w:val="single"/>
    </w:rPr>
  </w:style>
  <w:style w:type="character" w:customStyle="1" w:styleId="apple-converted-space">
    <w:name w:val="apple-converted-space"/>
    <w:basedOn w:val="DefaultParagraphFont"/>
    <w:rsid w:val="008B15DA"/>
  </w:style>
  <w:style w:type="character" w:customStyle="1" w:styleId="fn">
    <w:name w:val="fn"/>
    <w:basedOn w:val="DefaultParagraphFont"/>
    <w:rsid w:val="008B15DA"/>
  </w:style>
  <w:style w:type="character" w:customStyle="1" w:styleId="Title1">
    <w:name w:val="Title1"/>
    <w:basedOn w:val="DefaultParagraphFont"/>
    <w:rsid w:val="008B15DA"/>
  </w:style>
  <w:style w:type="character" w:customStyle="1" w:styleId="source-title">
    <w:name w:val="source-title"/>
    <w:basedOn w:val="DefaultParagraphFont"/>
    <w:rsid w:val="008B15DA"/>
  </w:style>
  <w:style w:type="character" w:customStyle="1" w:styleId="volume">
    <w:name w:val="volume"/>
    <w:basedOn w:val="DefaultParagraphFont"/>
    <w:rsid w:val="008B15DA"/>
  </w:style>
  <w:style w:type="character" w:customStyle="1" w:styleId="start-page">
    <w:name w:val="start-page"/>
    <w:basedOn w:val="DefaultParagraphFont"/>
    <w:rsid w:val="008B15DA"/>
  </w:style>
  <w:style w:type="character" w:customStyle="1" w:styleId="end-page">
    <w:name w:val="end-page"/>
    <w:basedOn w:val="DefaultParagraphFont"/>
    <w:rsid w:val="008B15DA"/>
  </w:style>
  <w:style w:type="character" w:customStyle="1" w:styleId="year">
    <w:name w:val="year"/>
    <w:basedOn w:val="DefaultParagraphFont"/>
    <w:rsid w:val="008B15DA"/>
  </w:style>
  <w:style w:type="character" w:styleId="CommentReference">
    <w:name w:val="annotation reference"/>
    <w:basedOn w:val="DefaultParagraphFont"/>
    <w:uiPriority w:val="99"/>
    <w:semiHidden/>
    <w:unhideWhenUsed/>
    <w:rsid w:val="00AF3850"/>
    <w:rPr>
      <w:sz w:val="16"/>
      <w:szCs w:val="16"/>
    </w:rPr>
  </w:style>
  <w:style w:type="paragraph" w:styleId="CommentText">
    <w:name w:val="annotation text"/>
    <w:basedOn w:val="Normal"/>
    <w:link w:val="CommentTextChar"/>
    <w:uiPriority w:val="99"/>
    <w:semiHidden/>
    <w:unhideWhenUsed/>
    <w:rsid w:val="00AF3850"/>
    <w:pPr>
      <w:spacing w:line="240" w:lineRule="auto"/>
    </w:pPr>
    <w:rPr>
      <w:rFonts w:ascii="Tahoma" w:hAnsi="Tahoma" w:cs="Tahoma"/>
      <w:color w:val="000000"/>
      <w:sz w:val="16"/>
      <w:szCs w:val="20"/>
    </w:rPr>
  </w:style>
  <w:style w:type="character" w:customStyle="1" w:styleId="CommentTextChar">
    <w:name w:val="Comment Text Char"/>
    <w:basedOn w:val="DefaultParagraphFont"/>
    <w:link w:val="CommentText"/>
    <w:uiPriority w:val="99"/>
    <w:semiHidden/>
    <w:rsid w:val="00AF3850"/>
    <w:rPr>
      <w:rFonts w:ascii="Tahoma" w:hAnsi="Tahoma" w:cs="Tahoma"/>
      <w:color w:val="000000"/>
      <w:sz w:val="16"/>
      <w:szCs w:val="20"/>
    </w:rPr>
  </w:style>
  <w:style w:type="paragraph" w:styleId="CommentSubject">
    <w:name w:val="annotation subject"/>
    <w:basedOn w:val="CommentText"/>
    <w:next w:val="CommentText"/>
    <w:link w:val="CommentSubjectChar"/>
    <w:uiPriority w:val="99"/>
    <w:semiHidden/>
    <w:unhideWhenUsed/>
    <w:rsid w:val="00AF3850"/>
    <w:rPr>
      <w:b/>
      <w:bCs/>
    </w:rPr>
  </w:style>
  <w:style w:type="character" w:customStyle="1" w:styleId="CommentSubjectChar">
    <w:name w:val="Comment Subject Char"/>
    <w:basedOn w:val="CommentTextChar"/>
    <w:link w:val="CommentSubject"/>
    <w:uiPriority w:val="99"/>
    <w:semiHidden/>
    <w:rsid w:val="00AF3850"/>
    <w:rPr>
      <w:rFonts w:ascii="Tahoma" w:hAnsi="Tahoma" w:cs="Tahoma"/>
      <w:b/>
      <w:bCs/>
      <w:color w:val="000000"/>
      <w:sz w:val="20"/>
      <w:szCs w:val="20"/>
    </w:rPr>
  </w:style>
  <w:style w:type="paragraph" w:styleId="BalloonText">
    <w:name w:val="Balloon Text"/>
    <w:basedOn w:val="Normal"/>
    <w:link w:val="BalloonTextChar"/>
    <w:uiPriority w:val="99"/>
    <w:semiHidden/>
    <w:unhideWhenUsed/>
    <w:rsid w:val="00AF38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3850"/>
    <w:rPr>
      <w:rFonts w:ascii="Tahoma" w:hAnsi="Tahoma" w:cs="Tahoma"/>
      <w:sz w:val="16"/>
      <w:szCs w:val="16"/>
    </w:rPr>
  </w:style>
  <w:style w:type="paragraph" w:styleId="Revision">
    <w:name w:val="Revision"/>
    <w:hidden/>
    <w:uiPriority w:val="99"/>
    <w:semiHidden/>
    <w:rsid w:val="00346EF3"/>
    <w:pPr>
      <w:spacing w:after="0" w:line="240" w:lineRule="auto"/>
    </w:pPr>
  </w:style>
  <w:style w:type="table" w:styleId="TableGrid">
    <w:name w:val="Table Grid"/>
    <w:basedOn w:val="TableNormal"/>
    <w:uiPriority w:val="59"/>
    <w:rsid w:val="007433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B39CE"/>
    <w:pPr>
      <w:ind w:left="720"/>
      <w:contextualSpacing/>
    </w:pPr>
  </w:style>
  <w:style w:type="paragraph" w:styleId="NormalWeb">
    <w:name w:val="Normal (Web)"/>
    <w:basedOn w:val="Normal"/>
    <w:uiPriority w:val="99"/>
    <w:unhideWhenUsed/>
    <w:rsid w:val="00BA225A"/>
    <w:pPr>
      <w:spacing w:before="100" w:beforeAutospacing="1" w:after="100" w:afterAutospacing="1" w:line="240" w:lineRule="auto"/>
    </w:pPr>
    <w:rPr>
      <w:rFonts w:ascii="Times New Roman" w:hAnsi="Times New Roman" w:cs="Times New Roman"/>
      <w:sz w:val="24"/>
      <w:szCs w:val="24"/>
    </w:rPr>
  </w:style>
  <w:style w:type="table" w:styleId="LightShading">
    <w:name w:val="Light Shading"/>
    <w:basedOn w:val="TableNormal"/>
    <w:uiPriority w:val="60"/>
    <w:rsid w:val="00CE3389"/>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FollowedHyperlink">
    <w:name w:val="FollowedHyperlink"/>
    <w:basedOn w:val="DefaultParagraphFont"/>
    <w:uiPriority w:val="99"/>
    <w:semiHidden/>
    <w:unhideWhenUsed/>
    <w:rsid w:val="003A4FA6"/>
    <w:rPr>
      <w:color w:val="800080" w:themeColor="followedHyperlink"/>
      <w:u w:val="single"/>
    </w:rPr>
  </w:style>
  <w:style w:type="table" w:styleId="PlainTable2">
    <w:name w:val="Plain Table 2"/>
    <w:basedOn w:val="TableNormal"/>
    <w:uiPriority w:val="42"/>
    <w:rsid w:val="0038717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4">
    <w:name w:val="Plain Table 4"/>
    <w:basedOn w:val="TableNormal"/>
    <w:uiPriority w:val="44"/>
    <w:rsid w:val="0019331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0256C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90514">
      <w:bodyDiv w:val="1"/>
      <w:marLeft w:val="0"/>
      <w:marRight w:val="0"/>
      <w:marTop w:val="0"/>
      <w:marBottom w:val="0"/>
      <w:divBdr>
        <w:top w:val="none" w:sz="0" w:space="0" w:color="auto"/>
        <w:left w:val="none" w:sz="0" w:space="0" w:color="auto"/>
        <w:bottom w:val="none" w:sz="0" w:space="0" w:color="auto"/>
        <w:right w:val="none" w:sz="0" w:space="0" w:color="auto"/>
      </w:divBdr>
    </w:div>
    <w:div w:id="74255109">
      <w:bodyDiv w:val="1"/>
      <w:marLeft w:val="0"/>
      <w:marRight w:val="0"/>
      <w:marTop w:val="0"/>
      <w:marBottom w:val="0"/>
      <w:divBdr>
        <w:top w:val="none" w:sz="0" w:space="0" w:color="auto"/>
        <w:left w:val="none" w:sz="0" w:space="0" w:color="auto"/>
        <w:bottom w:val="none" w:sz="0" w:space="0" w:color="auto"/>
        <w:right w:val="none" w:sz="0" w:space="0" w:color="auto"/>
      </w:divBdr>
    </w:div>
    <w:div w:id="109009005">
      <w:bodyDiv w:val="1"/>
      <w:marLeft w:val="0"/>
      <w:marRight w:val="0"/>
      <w:marTop w:val="0"/>
      <w:marBottom w:val="0"/>
      <w:divBdr>
        <w:top w:val="none" w:sz="0" w:space="0" w:color="auto"/>
        <w:left w:val="none" w:sz="0" w:space="0" w:color="auto"/>
        <w:bottom w:val="none" w:sz="0" w:space="0" w:color="auto"/>
        <w:right w:val="none" w:sz="0" w:space="0" w:color="auto"/>
      </w:divBdr>
    </w:div>
    <w:div w:id="122040164">
      <w:bodyDiv w:val="1"/>
      <w:marLeft w:val="0"/>
      <w:marRight w:val="0"/>
      <w:marTop w:val="0"/>
      <w:marBottom w:val="0"/>
      <w:divBdr>
        <w:top w:val="none" w:sz="0" w:space="0" w:color="auto"/>
        <w:left w:val="none" w:sz="0" w:space="0" w:color="auto"/>
        <w:bottom w:val="none" w:sz="0" w:space="0" w:color="auto"/>
        <w:right w:val="none" w:sz="0" w:space="0" w:color="auto"/>
      </w:divBdr>
      <w:divsChild>
        <w:div w:id="436678576">
          <w:marLeft w:val="0"/>
          <w:marRight w:val="0"/>
          <w:marTop w:val="0"/>
          <w:marBottom w:val="0"/>
          <w:divBdr>
            <w:top w:val="none" w:sz="0" w:space="0" w:color="auto"/>
            <w:left w:val="none" w:sz="0" w:space="0" w:color="auto"/>
            <w:bottom w:val="none" w:sz="0" w:space="0" w:color="auto"/>
            <w:right w:val="none" w:sz="0" w:space="0" w:color="auto"/>
          </w:divBdr>
          <w:divsChild>
            <w:div w:id="320935354">
              <w:marLeft w:val="0"/>
              <w:marRight w:val="0"/>
              <w:marTop w:val="0"/>
              <w:marBottom w:val="0"/>
              <w:divBdr>
                <w:top w:val="none" w:sz="0" w:space="0" w:color="auto"/>
                <w:left w:val="none" w:sz="0" w:space="0" w:color="auto"/>
                <w:bottom w:val="none" w:sz="0" w:space="0" w:color="auto"/>
                <w:right w:val="none" w:sz="0" w:space="0" w:color="auto"/>
              </w:divBdr>
              <w:divsChild>
                <w:div w:id="808783340">
                  <w:marLeft w:val="0"/>
                  <w:marRight w:val="0"/>
                  <w:marTop w:val="0"/>
                  <w:marBottom w:val="0"/>
                  <w:divBdr>
                    <w:top w:val="none" w:sz="0" w:space="0" w:color="auto"/>
                    <w:left w:val="none" w:sz="0" w:space="0" w:color="auto"/>
                    <w:bottom w:val="none" w:sz="0" w:space="0" w:color="auto"/>
                    <w:right w:val="none" w:sz="0" w:space="0" w:color="auto"/>
                  </w:divBdr>
                  <w:divsChild>
                    <w:div w:id="508758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568712">
      <w:bodyDiv w:val="1"/>
      <w:marLeft w:val="0"/>
      <w:marRight w:val="0"/>
      <w:marTop w:val="0"/>
      <w:marBottom w:val="0"/>
      <w:divBdr>
        <w:top w:val="none" w:sz="0" w:space="0" w:color="auto"/>
        <w:left w:val="none" w:sz="0" w:space="0" w:color="auto"/>
        <w:bottom w:val="none" w:sz="0" w:space="0" w:color="auto"/>
        <w:right w:val="none" w:sz="0" w:space="0" w:color="auto"/>
      </w:divBdr>
    </w:div>
    <w:div w:id="196166623">
      <w:bodyDiv w:val="1"/>
      <w:marLeft w:val="0"/>
      <w:marRight w:val="0"/>
      <w:marTop w:val="0"/>
      <w:marBottom w:val="0"/>
      <w:divBdr>
        <w:top w:val="none" w:sz="0" w:space="0" w:color="auto"/>
        <w:left w:val="none" w:sz="0" w:space="0" w:color="auto"/>
        <w:bottom w:val="none" w:sz="0" w:space="0" w:color="auto"/>
        <w:right w:val="none" w:sz="0" w:space="0" w:color="auto"/>
      </w:divBdr>
    </w:div>
    <w:div w:id="202136772">
      <w:bodyDiv w:val="1"/>
      <w:marLeft w:val="0"/>
      <w:marRight w:val="0"/>
      <w:marTop w:val="0"/>
      <w:marBottom w:val="0"/>
      <w:divBdr>
        <w:top w:val="none" w:sz="0" w:space="0" w:color="auto"/>
        <w:left w:val="none" w:sz="0" w:space="0" w:color="auto"/>
        <w:bottom w:val="none" w:sz="0" w:space="0" w:color="auto"/>
        <w:right w:val="none" w:sz="0" w:space="0" w:color="auto"/>
      </w:divBdr>
    </w:div>
    <w:div w:id="203910773">
      <w:bodyDiv w:val="1"/>
      <w:marLeft w:val="0"/>
      <w:marRight w:val="0"/>
      <w:marTop w:val="0"/>
      <w:marBottom w:val="0"/>
      <w:divBdr>
        <w:top w:val="none" w:sz="0" w:space="0" w:color="auto"/>
        <w:left w:val="none" w:sz="0" w:space="0" w:color="auto"/>
        <w:bottom w:val="none" w:sz="0" w:space="0" w:color="auto"/>
        <w:right w:val="none" w:sz="0" w:space="0" w:color="auto"/>
      </w:divBdr>
    </w:div>
    <w:div w:id="254017685">
      <w:bodyDiv w:val="1"/>
      <w:marLeft w:val="0"/>
      <w:marRight w:val="0"/>
      <w:marTop w:val="0"/>
      <w:marBottom w:val="0"/>
      <w:divBdr>
        <w:top w:val="none" w:sz="0" w:space="0" w:color="auto"/>
        <w:left w:val="none" w:sz="0" w:space="0" w:color="auto"/>
        <w:bottom w:val="none" w:sz="0" w:space="0" w:color="auto"/>
        <w:right w:val="none" w:sz="0" w:space="0" w:color="auto"/>
      </w:divBdr>
      <w:divsChild>
        <w:div w:id="1003361485">
          <w:marLeft w:val="0"/>
          <w:marRight w:val="0"/>
          <w:marTop w:val="0"/>
          <w:marBottom w:val="0"/>
          <w:divBdr>
            <w:top w:val="none" w:sz="0" w:space="0" w:color="auto"/>
            <w:left w:val="none" w:sz="0" w:space="0" w:color="auto"/>
            <w:bottom w:val="none" w:sz="0" w:space="0" w:color="auto"/>
            <w:right w:val="none" w:sz="0" w:space="0" w:color="auto"/>
          </w:divBdr>
        </w:div>
      </w:divsChild>
    </w:div>
    <w:div w:id="282660635">
      <w:bodyDiv w:val="1"/>
      <w:marLeft w:val="0"/>
      <w:marRight w:val="0"/>
      <w:marTop w:val="0"/>
      <w:marBottom w:val="0"/>
      <w:divBdr>
        <w:top w:val="none" w:sz="0" w:space="0" w:color="auto"/>
        <w:left w:val="none" w:sz="0" w:space="0" w:color="auto"/>
        <w:bottom w:val="none" w:sz="0" w:space="0" w:color="auto"/>
        <w:right w:val="none" w:sz="0" w:space="0" w:color="auto"/>
      </w:divBdr>
    </w:div>
    <w:div w:id="314845887">
      <w:bodyDiv w:val="1"/>
      <w:marLeft w:val="0"/>
      <w:marRight w:val="0"/>
      <w:marTop w:val="0"/>
      <w:marBottom w:val="0"/>
      <w:divBdr>
        <w:top w:val="none" w:sz="0" w:space="0" w:color="auto"/>
        <w:left w:val="none" w:sz="0" w:space="0" w:color="auto"/>
        <w:bottom w:val="none" w:sz="0" w:space="0" w:color="auto"/>
        <w:right w:val="none" w:sz="0" w:space="0" w:color="auto"/>
      </w:divBdr>
    </w:div>
    <w:div w:id="442842249">
      <w:bodyDiv w:val="1"/>
      <w:marLeft w:val="0"/>
      <w:marRight w:val="0"/>
      <w:marTop w:val="0"/>
      <w:marBottom w:val="0"/>
      <w:divBdr>
        <w:top w:val="none" w:sz="0" w:space="0" w:color="auto"/>
        <w:left w:val="none" w:sz="0" w:space="0" w:color="auto"/>
        <w:bottom w:val="none" w:sz="0" w:space="0" w:color="auto"/>
        <w:right w:val="none" w:sz="0" w:space="0" w:color="auto"/>
      </w:divBdr>
    </w:div>
    <w:div w:id="472721242">
      <w:bodyDiv w:val="1"/>
      <w:marLeft w:val="0"/>
      <w:marRight w:val="0"/>
      <w:marTop w:val="0"/>
      <w:marBottom w:val="0"/>
      <w:divBdr>
        <w:top w:val="none" w:sz="0" w:space="0" w:color="auto"/>
        <w:left w:val="none" w:sz="0" w:space="0" w:color="auto"/>
        <w:bottom w:val="none" w:sz="0" w:space="0" w:color="auto"/>
        <w:right w:val="none" w:sz="0" w:space="0" w:color="auto"/>
      </w:divBdr>
    </w:div>
    <w:div w:id="524246815">
      <w:bodyDiv w:val="1"/>
      <w:marLeft w:val="0"/>
      <w:marRight w:val="0"/>
      <w:marTop w:val="0"/>
      <w:marBottom w:val="0"/>
      <w:divBdr>
        <w:top w:val="none" w:sz="0" w:space="0" w:color="auto"/>
        <w:left w:val="none" w:sz="0" w:space="0" w:color="auto"/>
        <w:bottom w:val="none" w:sz="0" w:space="0" w:color="auto"/>
        <w:right w:val="none" w:sz="0" w:space="0" w:color="auto"/>
      </w:divBdr>
    </w:div>
    <w:div w:id="534662826">
      <w:bodyDiv w:val="1"/>
      <w:marLeft w:val="0"/>
      <w:marRight w:val="0"/>
      <w:marTop w:val="0"/>
      <w:marBottom w:val="0"/>
      <w:divBdr>
        <w:top w:val="none" w:sz="0" w:space="0" w:color="auto"/>
        <w:left w:val="none" w:sz="0" w:space="0" w:color="auto"/>
        <w:bottom w:val="none" w:sz="0" w:space="0" w:color="auto"/>
        <w:right w:val="none" w:sz="0" w:space="0" w:color="auto"/>
      </w:divBdr>
      <w:divsChild>
        <w:div w:id="1463382335">
          <w:marLeft w:val="0"/>
          <w:marRight w:val="0"/>
          <w:marTop w:val="0"/>
          <w:marBottom w:val="0"/>
          <w:divBdr>
            <w:top w:val="none" w:sz="0" w:space="0" w:color="auto"/>
            <w:left w:val="none" w:sz="0" w:space="0" w:color="auto"/>
            <w:bottom w:val="none" w:sz="0" w:space="0" w:color="auto"/>
            <w:right w:val="none" w:sz="0" w:space="0" w:color="auto"/>
          </w:divBdr>
          <w:divsChild>
            <w:div w:id="192776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9214161">
      <w:bodyDiv w:val="1"/>
      <w:marLeft w:val="0"/>
      <w:marRight w:val="0"/>
      <w:marTop w:val="0"/>
      <w:marBottom w:val="0"/>
      <w:divBdr>
        <w:top w:val="none" w:sz="0" w:space="0" w:color="auto"/>
        <w:left w:val="none" w:sz="0" w:space="0" w:color="auto"/>
        <w:bottom w:val="none" w:sz="0" w:space="0" w:color="auto"/>
        <w:right w:val="none" w:sz="0" w:space="0" w:color="auto"/>
      </w:divBdr>
    </w:div>
    <w:div w:id="650792271">
      <w:bodyDiv w:val="1"/>
      <w:marLeft w:val="0"/>
      <w:marRight w:val="0"/>
      <w:marTop w:val="0"/>
      <w:marBottom w:val="0"/>
      <w:divBdr>
        <w:top w:val="none" w:sz="0" w:space="0" w:color="auto"/>
        <w:left w:val="none" w:sz="0" w:space="0" w:color="auto"/>
        <w:bottom w:val="none" w:sz="0" w:space="0" w:color="auto"/>
        <w:right w:val="none" w:sz="0" w:space="0" w:color="auto"/>
      </w:divBdr>
    </w:div>
    <w:div w:id="679089434">
      <w:bodyDiv w:val="1"/>
      <w:marLeft w:val="0"/>
      <w:marRight w:val="0"/>
      <w:marTop w:val="0"/>
      <w:marBottom w:val="0"/>
      <w:divBdr>
        <w:top w:val="none" w:sz="0" w:space="0" w:color="auto"/>
        <w:left w:val="none" w:sz="0" w:space="0" w:color="auto"/>
        <w:bottom w:val="none" w:sz="0" w:space="0" w:color="auto"/>
        <w:right w:val="none" w:sz="0" w:space="0" w:color="auto"/>
      </w:divBdr>
    </w:div>
    <w:div w:id="735517931">
      <w:bodyDiv w:val="1"/>
      <w:marLeft w:val="0"/>
      <w:marRight w:val="0"/>
      <w:marTop w:val="0"/>
      <w:marBottom w:val="0"/>
      <w:divBdr>
        <w:top w:val="none" w:sz="0" w:space="0" w:color="auto"/>
        <w:left w:val="none" w:sz="0" w:space="0" w:color="auto"/>
        <w:bottom w:val="none" w:sz="0" w:space="0" w:color="auto"/>
        <w:right w:val="none" w:sz="0" w:space="0" w:color="auto"/>
      </w:divBdr>
    </w:div>
    <w:div w:id="755440809">
      <w:bodyDiv w:val="1"/>
      <w:marLeft w:val="0"/>
      <w:marRight w:val="0"/>
      <w:marTop w:val="0"/>
      <w:marBottom w:val="0"/>
      <w:divBdr>
        <w:top w:val="none" w:sz="0" w:space="0" w:color="auto"/>
        <w:left w:val="none" w:sz="0" w:space="0" w:color="auto"/>
        <w:bottom w:val="none" w:sz="0" w:space="0" w:color="auto"/>
        <w:right w:val="none" w:sz="0" w:space="0" w:color="auto"/>
      </w:divBdr>
    </w:div>
    <w:div w:id="786705462">
      <w:bodyDiv w:val="1"/>
      <w:marLeft w:val="0"/>
      <w:marRight w:val="0"/>
      <w:marTop w:val="0"/>
      <w:marBottom w:val="0"/>
      <w:divBdr>
        <w:top w:val="none" w:sz="0" w:space="0" w:color="auto"/>
        <w:left w:val="none" w:sz="0" w:space="0" w:color="auto"/>
        <w:bottom w:val="none" w:sz="0" w:space="0" w:color="auto"/>
        <w:right w:val="none" w:sz="0" w:space="0" w:color="auto"/>
      </w:divBdr>
      <w:divsChild>
        <w:div w:id="1123159122">
          <w:marLeft w:val="0"/>
          <w:marRight w:val="0"/>
          <w:marTop w:val="0"/>
          <w:marBottom w:val="0"/>
          <w:divBdr>
            <w:top w:val="none" w:sz="0" w:space="0" w:color="auto"/>
            <w:left w:val="none" w:sz="0" w:space="0" w:color="auto"/>
            <w:bottom w:val="none" w:sz="0" w:space="0" w:color="auto"/>
            <w:right w:val="none" w:sz="0" w:space="0" w:color="auto"/>
          </w:divBdr>
          <w:divsChild>
            <w:div w:id="1028222044">
              <w:marLeft w:val="0"/>
              <w:marRight w:val="0"/>
              <w:marTop w:val="0"/>
              <w:marBottom w:val="0"/>
              <w:divBdr>
                <w:top w:val="none" w:sz="0" w:space="0" w:color="auto"/>
                <w:left w:val="none" w:sz="0" w:space="0" w:color="auto"/>
                <w:bottom w:val="none" w:sz="0" w:space="0" w:color="auto"/>
                <w:right w:val="none" w:sz="0" w:space="0" w:color="auto"/>
              </w:divBdr>
            </w:div>
            <w:div w:id="775635835">
              <w:marLeft w:val="0"/>
              <w:marRight w:val="0"/>
              <w:marTop w:val="0"/>
              <w:marBottom w:val="0"/>
              <w:divBdr>
                <w:top w:val="none" w:sz="0" w:space="0" w:color="auto"/>
                <w:left w:val="none" w:sz="0" w:space="0" w:color="auto"/>
                <w:bottom w:val="none" w:sz="0" w:space="0" w:color="auto"/>
                <w:right w:val="none" w:sz="0" w:space="0" w:color="auto"/>
              </w:divBdr>
            </w:div>
            <w:div w:id="1586262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679891">
      <w:bodyDiv w:val="1"/>
      <w:marLeft w:val="0"/>
      <w:marRight w:val="0"/>
      <w:marTop w:val="0"/>
      <w:marBottom w:val="0"/>
      <w:divBdr>
        <w:top w:val="none" w:sz="0" w:space="0" w:color="auto"/>
        <w:left w:val="none" w:sz="0" w:space="0" w:color="auto"/>
        <w:bottom w:val="none" w:sz="0" w:space="0" w:color="auto"/>
        <w:right w:val="none" w:sz="0" w:space="0" w:color="auto"/>
      </w:divBdr>
    </w:div>
    <w:div w:id="941886428">
      <w:bodyDiv w:val="1"/>
      <w:marLeft w:val="0"/>
      <w:marRight w:val="0"/>
      <w:marTop w:val="0"/>
      <w:marBottom w:val="0"/>
      <w:divBdr>
        <w:top w:val="none" w:sz="0" w:space="0" w:color="auto"/>
        <w:left w:val="none" w:sz="0" w:space="0" w:color="auto"/>
        <w:bottom w:val="none" w:sz="0" w:space="0" w:color="auto"/>
        <w:right w:val="none" w:sz="0" w:space="0" w:color="auto"/>
      </w:divBdr>
    </w:div>
    <w:div w:id="991251148">
      <w:bodyDiv w:val="1"/>
      <w:marLeft w:val="0"/>
      <w:marRight w:val="0"/>
      <w:marTop w:val="0"/>
      <w:marBottom w:val="0"/>
      <w:divBdr>
        <w:top w:val="none" w:sz="0" w:space="0" w:color="auto"/>
        <w:left w:val="none" w:sz="0" w:space="0" w:color="auto"/>
        <w:bottom w:val="none" w:sz="0" w:space="0" w:color="auto"/>
        <w:right w:val="none" w:sz="0" w:space="0" w:color="auto"/>
      </w:divBdr>
    </w:div>
    <w:div w:id="1107583238">
      <w:bodyDiv w:val="1"/>
      <w:marLeft w:val="0"/>
      <w:marRight w:val="0"/>
      <w:marTop w:val="0"/>
      <w:marBottom w:val="0"/>
      <w:divBdr>
        <w:top w:val="none" w:sz="0" w:space="0" w:color="auto"/>
        <w:left w:val="none" w:sz="0" w:space="0" w:color="auto"/>
        <w:bottom w:val="none" w:sz="0" w:space="0" w:color="auto"/>
        <w:right w:val="none" w:sz="0" w:space="0" w:color="auto"/>
      </w:divBdr>
    </w:div>
    <w:div w:id="1145007817">
      <w:bodyDiv w:val="1"/>
      <w:marLeft w:val="0"/>
      <w:marRight w:val="0"/>
      <w:marTop w:val="0"/>
      <w:marBottom w:val="0"/>
      <w:divBdr>
        <w:top w:val="none" w:sz="0" w:space="0" w:color="auto"/>
        <w:left w:val="none" w:sz="0" w:space="0" w:color="auto"/>
        <w:bottom w:val="none" w:sz="0" w:space="0" w:color="auto"/>
        <w:right w:val="none" w:sz="0" w:space="0" w:color="auto"/>
      </w:divBdr>
    </w:div>
    <w:div w:id="1152017688">
      <w:bodyDiv w:val="1"/>
      <w:marLeft w:val="0"/>
      <w:marRight w:val="0"/>
      <w:marTop w:val="0"/>
      <w:marBottom w:val="0"/>
      <w:divBdr>
        <w:top w:val="none" w:sz="0" w:space="0" w:color="auto"/>
        <w:left w:val="none" w:sz="0" w:space="0" w:color="auto"/>
        <w:bottom w:val="none" w:sz="0" w:space="0" w:color="auto"/>
        <w:right w:val="none" w:sz="0" w:space="0" w:color="auto"/>
      </w:divBdr>
    </w:div>
    <w:div w:id="1157111095">
      <w:bodyDiv w:val="1"/>
      <w:marLeft w:val="0"/>
      <w:marRight w:val="0"/>
      <w:marTop w:val="0"/>
      <w:marBottom w:val="0"/>
      <w:divBdr>
        <w:top w:val="none" w:sz="0" w:space="0" w:color="auto"/>
        <w:left w:val="none" w:sz="0" w:space="0" w:color="auto"/>
        <w:bottom w:val="none" w:sz="0" w:space="0" w:color="auto"/>
        <w:right w:val="none" w:sz="0" w:space="0" w:color="auto"/>
      </w:divBdr>
    </w:div>
    <w:div w:id="1172913919">
      <w:bodyDiv w:val="1"/>
      <w:marLeft w:val="0"/>
      <w:marRight w:val="0"/>
      <w:marTop w:val="0"/>
      <w:marBottom w:val="0"/>
      <w:divBdr>
        <w:top w:val="none" w:sz="0" w:space="0" w:color="auto"/>
        <w:left w:val="none" w:sz="0" w:space="0" w:color="auto"/>
        <w:bottom w:val="none" w:sz="0" w:space="0" w:color="auto"/>
        <w:right w:val="none" w:sz="0" w:space="0" w:color="auto"/>
      </w:divBdr>
    </w:div>
    <w:div w:id="1175346101">
      <w:bodyDiv w:val="1"/>
      <w:marLeft w:val="0"/>
      <w:marRight w:val="0"/>
      <w:marTop w:val="0"/>
      <w:marBottom w:val="0"/>
      <w:divBdr>
        <w:top w:val="none" w:sz="0" w:space="0" w:color="auto"/>
        <w:left w:val="none" w:sz="0" w:space="0" w:color="auto"/>
        <w:bottom w:val="none" w:sz="0" w:space="0" w:color="auto"/>
        <w:right w:val="none" w:sz="0" w:space="0" w:color="auto"/>
      </w:divBdr>
    </w:div>
    <w:div w:id="1303727827">
      <w:bodyDiv w:val="1"/>
      <w:marLeft w:val="0"/>
      <w:marRight w:val="0"/>
      <w:marTop w:val="0"/>
      <w:marBottom w:val="0"/>
      <w:divBdr>
        <w:top w:val="none" w:sz="0" w:space="0" w:color="auto"/>
        <w:left w:val="none" w:sz="0" w:space="0" w:color="auto"/>
        <w:bottom w:val="none" w:sz="0" w:space="0" w:color="auto"/>
        <w:right w:val="none" w:sz="0" w:space="0" w:color="auto"/>
      </w:divBdr>
    </w:div>
    <w:div w:id="1315184617">
      <w:bodyDiv w:val="1"/>
      <w:marLeft w:val="0"/>
      <w:marRight w:val="0"/>
      <w:marTop w:val="0"/>
      <w:marBottom w:val="0"/>
      <w:divBdr>
        <w:top w:val="none" w:sz="0" w:space="0" w:color="auto"/>
        <w:left w:val="none" w:sz="0" w:space="0" w:color="auto"/>
        <w:bottom w:val="none" w:sz="0" w:space="0" w:color="auto"/>
        <w:right w:val="none" w:sz="0" w:space="0" w:color="auto"/>
      </w:divBdr>
    </w:div>
    <w:div w:id="1397898119">
      <w:bodyDiv w:val="1"/>
      <w:marLeft w:val="0"/>
      <w:marRight w:val="0"/>
      <w:marTop w:val="0"/>
      <w:marBottom w:val="0"/>
      <w:divBdr>
        <w:top w:val="none" w:sz="0" w:space="0" w:color="auto"/>
        <w:left w:val="none" w:sz="0" w:space="0" w:color="auto"/>
        <w:bottom w:val="none" w:sz="0" w:space="0" w:color="auto"/>
        <w:right w:val="none" w:sz="0" w:space="0" w:color="auto"/>
      </w:divBdr>
    </w:div>
    <w:div w:id="1407528064">
      <w:bodyDiv w:val="1"/>
      <w:marLeft w:val="0"/>
      <w:marRight w:val="0"/>
      <w:marTop w:val="0"/>
      <w:marBottom w:val="0"/>
      <w:divBdr>
        <w:top w:val="none" w:sz="0" w:space="0" w:color="auto"/>
        <w:left w:val="none" w:sz="0" w:space="0" w:color="auto"/>
        <w:bottom w:val="none" w:sz="0" w:space="0" w:color="auto"/>
        <w:right w:val="none" w:sz="0" w:space="0" w:color="auto"/>
      </w:divBdr>
    </w:div>
    <w:div w:id="1531144492">
      <w:bodyDiv w:val="1"/>
      <w:marLeft w:val="0"/>
      <w:marRight w:val="0"/>
      <w:marTop w:val="0"/>
      <w:marBottom w:val="0"/>
      <w:divBdr>
        <w:top w:val="none" w:sz="0" w:space="0" w:color="auto"/>
        <w:left w:val="none" w:sz="0" w:space="0" w:color="auto"/>
        <w:bottom w:val="none" w:sz="0" w:space="0" w:color="auto"/>
        <w:right w:val="none" w:sz="0" w:space="0" w:color="auto"/>
      </w:divBdr>
    </w:div>
    <w:div w:id="1549881117">
      <w:bodyDiv w:val="1"/>
      <w:marLeft w:val="0"/>
      <w:marRight w:val="0"/>
      <w:marTop w:val="0"/>
      <w:marBottom w:val="0"/>
      <w:divBdr>
        <w:top w:val="none" w:sz="0" w:space="0" w:color="auto"/>
        <w:left w:val="none" w:sz="0" w:space="0" w:color="auto"/>
        <w:bottom w:val="none" w:sz="0" w:space="0" w:color="auto"/>
        <w:right w:val="none" w:sz="0" w:space="0" w:color="auto"/>
      </w:divBdr>
    </w:div>
    <w:div w:id="1604025163">
      <w:bodyDiv w:val="1"/>
      <w:marLeft w:val="0"/>
      <w:marRight w:val="0"/>
      <w:marTop w:val="0"/>
      <w:marBottom w:val="0"/>
      <w:divBdr>
        <w:top w:val="none" w:sz="0" w:space="0" w:color="auto"/>
        <w:left w:val="none" w:sz="0" w:space="0" w:color="auto"/>
        <w:bottom w:val="none" w:sz="0" w:space="0" w:color="auto"/>
        <w:right w:val="none" w:sz="0" w:space="0" w:color="auto"/>
      </w:divBdr>
    </w:div>
    <w:div w:id="1637643125">
      <w:bodyDiv w:val="1"/>
      <w:marLeft w:val="0"/>
      <w:marRight w:val="0"/>
      <w:marTop w:val="0"/>
      <w:marBottom w:val="0"/>
      <w:divBdr>
        <w:top w:val="none" w:sz="0" w:space="0" w:color="auto"/>
        <w:left w:val="none" w:sz="0" w:space="0" w:color="auto"/>
        <w:bottom w:val="none" w:sz="0" w:space="0" w:color="auto"/>
        <w:right w:val="none" w:sz="0" w:space="0" w:color="auto"/>
      </w:divBdr>
    </w:div>
    <w:div w:id="1644046529">
      <w:bodyDiv w:val="1"/>
      <w:marLeft w:val="0"/>
      <w:marRight w:val="0"/>
      <w:marTop w:val="0"/>
      <w:marBottom w:val="0"/>
      <w:divBdr>
        <w:top w:val="none" w:sz="0" w:space="0" w:color="auto"/>
        <w:left w:val="none" w:sz="0" w:space="0" w:color="auto"/>
        <w:bottom w:val="none" w:sz="0" w:space="0" w:color="auto"/>
        <w:right w:val="none" w:sz="0" w:space="0" w:color="auto"/>
      </w:divBdr>
    </w:div>
    <w:div w:id="1647737363">
      <w:bodyDiv w:val="1"/>
      <w:marLeft w:val="0"/>
      <w:marRight w:val="0"/>
      <w:marTop w:val="0"/>
      <w:marBottom w:val="0"/>
      <w:divBdr>
        <w:top w:val="none" w:sz="0" w:space="0" w:color="auto"/>
        <w:left w:val="none" w:sz="0" w:space="0" w:color="auto"/>
        <w:bottom w:val="none" w:sz="0" w:space="0" w:color="auto"/>
        <w:right w:val="none" w:sz="0" w:space="0" w:color="auto"/>
      </w:divBdr>
    </w:div>
    <w:div w:id="1651789145">
      <w:bodyDiv w:val="1"/>
      <w:marLeft w:val="0"/>
      <w:marRight w:val="0"/>
      <w:marTop w:val="0"/>
      <w:marBottom w:val="0"/>
      <w:divBdr>
        <w:top w:val="none" w:sz="0" w:space="0" w:color="auto"/>
        <w:left w:val="none" w:sz="0" w:space="0" w:color="auto"/>
        <w:bottom w:val="none" w:sz="0" w:space="0" w:color="auto"/>
        <w:right w:val="none" w:sz="0" w:space="0" w:color="auto"/>
      </w:divBdr>
    </w:div>
    <w:div w:id="1658462459">
      <w:bodyDiv w:val="1"/>
      <w:marLeft w:val="0"/>
      <w:marRight w:val="0"/>
      <w:marTop w:val="0"/>
      <w:marBottom w:val="0"/>
      <w:divBdr>
        <w:top w:val="none" w:sz="0" w:space="0" w:color="auto"/>
        <w:left w:val="none" w:sz="0" w:space="0" w:color="auto"/>
        <w:bottom w:val="none" w:sz="0" w:space="0" w:color="auto"/>
        <w:right w:val="none" w:sz="0" w:space="0" w:color="auto"/>
      </w:divBdr>
    </w:div>
    <w:div w:id="1743871456">
      <w:bodyDiv w:val="1"/>
      <w:marLeft w:val="0"/>
      <w:marRight w:val="0"/>
      <w:marTop w:val="0"/>
      <w:marBottom w:val="0"/>
      <w:divBdr>
        <w:top w:val="none" w:sz="0" w:space="0" w:color="auto"/>
        <w:left w:val="none" w:sz="0" w:space="0" w:color="auto"/>
        <w:bottom w:val="none" w:sz="0" w:space="0" w:color="auto"/>
        <w:right w:val="none" w:sz="0" w:space="0" w:color="auto"/>
      </w:divBdr>
    </w:div>
    <w:div w:id="1754819162">
      <w:bodyDiv w:val="1"/>
      <w:marLeft w:val="0"/>
      <w:marRight w:val="0"/>
      <w:marTop w:val="0"/>
      <w:marBottom w:val="0"/>
      <w:divBdr>
        <w:top w:val="none" w:sz="0" w:space="0" w:color="auto"/>
        <w:left w:val="none" w:sz="0" w:space="0" w:color="auto"/>
        <w:bottom w:val="none" w:sz="0" w:space="0" w:color="auto"/>
        <w:right w:val="none" w:sz="0" w:space="0" w:color="auto"/>
      </w:divBdr>
    </w:div>
    <w:div w:id="1799831805">
      <w:bodyDiv w:val="1"/>
      <w:marLeft w:val="0"/>
      <w:marRight w:val="0"/>
      <w:marTop w:val="0"/>
      <w:marBottom w:val="0"/>
      <w:divBdr>
        <w:top w:val="none" w:sz="0" w:space="0" w:color="auto"/>
        <w:left w:val="none" w:sz="0" w:space="0" w:color="auto"/>
        <w:bottom w:val="none" w:sz="0" w:space="0" w:color="auto"/>
        <w:right w:val="none" w:sz="0" w:space="0" w:color="auto"/>
      </w:divBdr>
    </w:div>
    <w:div w:id="1848211633">
      <w:bodyDiv w:val="1"/>
      <w:marLeft w:val="0"/>
      <w:marRight w:val="0"/>
      <w:marTop w:val="0"/>
      <w:marBottom w:val="0"/>
      <w:divBdr>
        <w:top w:val="none" w:sz="0" w:space="0" w:color="auto"/>
        <w:left w:val="none" w:sz="0" w:space="0" w:color="auto"/>
        <w:bottom w:val="none" w:sz="0" w:space="0" w:color="auto"/>
        <w:right w:val="none" w:sz="0" w:space="0" w:color="auto"/>
      </w:divBdr>
    </w:div>
    <w:div w:id="1877505085">
      <w:bodyDiv w:val="1"/>
      <w:marLeft w:val="0"/>
      <w:marRight w:val="0"/>
      <w:marTop w:val="0"/>
      <w:marBottom w:val="0"/>
      <w:divBdr>
        <w:top w:val="none" w:sz="0" w:space="0" w:color="auto"/>
        <w:left w:val="none" w:sz="0" w:space="0" w:color="auto"/>
        <w:bottom w:val="none" w:sz="0" w:space="0" w:color="auto"/>
        <w:right w:val="none" w:sz="0" w:space="0" w:color="auto"/>
      </w:divBdr>
    </w:div>
    <w:div w:id="1918050459">
      <w:bodyDiv w:val="1"/>
      <w:marLeft w:val="0"/>
      <w:marRight w:val="0"/>
      <w:marTop w:val="0"/>
      <w:marBottom w:val="0"/>
      <w:divBdr>
        <w:top w:val="none" w:sz="0" w:space="0" w:color="auto"/>
        <w:left w:val="none" w:sz="0" w:space="0" w:color="auto"/>
        <w:bottom w:val="none" w:sz="0" w:space="0" w:color="auto"/>
        <w:right w:val="none" w:sz="0" w:space="0" w:color="auto"/>
      </w:divBdr>
    </w:div>
    <w:div w:id="1920167397">
      <w:bodyDiv w:val="1"/>
      <w:marLeft w:val="0"/>
      <w:marRight w:val="0"/>
      <w:marTop w:val="0"/>
      <w:marBottom w:val="0"/>
      <w:divBdr>
        <w:top w:val="none" w:sz="0" w:space="0" w:color="auto"/>
        <w:left w:val="none" w:sz="0" w:space="0" w:color="auto"/>
        <w:bottom w:val="none" w:sz="0" w:space="0" w:color="auto"/>
        <w:right w:val="none" w:sz="0" w:space="0" w:color="auto"/>
      </w:divBdr>
    </w:div>
    <w:div w:id="1984001127">
      <w:bodyDiv w:val="1"/>
      <w:marLeft w:val="0"/>
      <w:marRight w:val="0"/>
      <w:marTop w:val="0"/>
      <w:marBottom w:val="0"/>
      <w:divBdr>
        <w:top w:val="none" w:sz="0" w:space="0" w:color="auto"/>
        <w:left w:val="none" w:sz="0" w:space="0" w:color="auto"/>
        <w:bottom w:val="none" w:sz="0" w:space="0" w:color="auto"/>
        <w:right w:val="none" w:sz="0" w:space="0" w:color="auto"/>
      </w:divBdr>
      <w:divsChild>
        <w:div w:id="360669517">
          <w:marLeft w:val="0"/>
          <w:marRight w:val="0"/>
          <w:marTop w:val="0"/>
          <w:marBottom w:val="0"/>
          <w:divBdr>
            <w:top w:val="none" w:sz="0" w:space="0" w:color="auto"/>
            <w:left w:val="none" w:sz="0" w:space="0" w:color="auto"/>
            <w:bottom w:val="none" w:sz="0" w:space="0" w:color="auto"/>
            <w:right w:val="none" w:sz="0" w:space="0" w:color="auto"/>
          </w:divBdr>
        </w:div>
      </w:divsChild>
    </w:div>
    <w:div w:id="1988166018">
      <w:bodyDiv w:val="1"/>
      <w:marLeft w:val="0"/>
      <w:marRight w:val="0"/>
      <w:marTop w:val="0"/>
      <w:marBottom w:val="0"/>
      <w:divBdr>
        <w:top w:val="none" w:sz="0" w:space="0" w:color="auto"/>
        <w:left w:val="none" w:sz="0" w:space="0" w:color="auto"/>
        <w:bottom w:val="none" w:sz="0" w:space="0" w:color="auto"/>
        <w:right w:val="none" w:sz="0" w:space="0" w:color="auto"/>
      </w:divBdr>
    </w:div>
    <w:div w:id="2050256005">
      <w:bodyDiv w:val="1"/>
      <w:marLeft w:val="0"/>
      <w:marRight w:val="0"/>
      <w:marTop w:val="0"/>
      <w:marBottom w:val="0"/>
      <w:divBdr>
        <w:top w:val="none" w:sz="0" w:space="0" w:color="auto"/>
        <w:left w:val="none" w:sz="0" w:space="0" w:color="auto"/>
        <w:bottom w:val="none" w:sz="0" w:space="0" w:color="auto"/>
        <w:right w:val="none" w:sz="0" w:space="0" w:color="auto"/>
      </w:divBdr>
    </w:div>
    <w:div w:id="2076078549">
      <w:bodyDiv w:val="1"/>
      <w:marLeft w:val="0"/>
      <w:marRight w:val="0"/>
      <w:marTop w:val="0"/>
      <w:marBottom w:val="0"/>
      <w:divBdr>
        <w:top w:val="none" w:sz="0" w:space="0" w:color="auto"/>
        <w:left w:val="none" w:sz="0" w:space="0" w:color="auto"/>
        <w:bottom w:val="none" w:sz="0" w:space="0" w:color="auto"/>
        <w:right w:val="none" w:sz="0" w:space="0" w:color="auto"/>
      </w:divBdr>
    </w:div>
    <w:div w:id="2110462675">
      <w:bodyDiv w:val="1"/>
      <w:marLeft w:val="0"/>
      <w:marRight w:val="0"/>
      <w:marTop w:val="0"/>
      <w:marBottom w:val="0"/>
      <w:divBdr>
        <w:top w:val="none" w:sz="0" w:space="0" w:color="auto"/>
        <w:left w:val="none" w:sz="0" w:space="0" w:color="auto"/>
        <w:bottom w:val="none" w:sz="0" w:space="0" w:color="auto"/>
        <w:right w:val="none" w:sz="0" w:space="0" w:color="auto"/>
      </w:divBdr>
    </w:div>
    <w:div w:id="2123762021">
      <w:bodyDiv w:val="1"/>
      <w:marLeft w:val="0"/>
      <w:marRight w:val="0"/>
      <w:marTop w:val="0"/>
      <w:marBottom w:val="0"/>
      <w:divBdr>
        <w:top w:val="none" w:sz="0" w:space="0" w:color="auto"/>
        <w:left w:val="none" w:sz="0" w:space="0" w:color="auto"/>
        <w:bottom w:val="none" w:sz="0" w:space="0" w:color="auto"/>
        <w:right w:val="none" w:sz="0" w:space="0" w:color="auto"/>
      </w:divBdr>
    </w:div>
    <w:div w:id="2135757464">
      <w:bodyDiv w:val="1"/>
      <w:marLeft w:val="0"/>
      <w:marRight w:val="0"/>
      <w:marTop w:val="0"/>
      <w:marBottom w:val="0"/>
      <w:divBdr>
        <w:top w:val="none" w:sz="0" w:space="0" w:color="auto"/>
        <w:left w:val="none" w:sz="0" w:space="0" w:color="auto"/>
        <w:bottom w:val="none" w:sz="0" w:space="0" w:color="auto"/>
        <w:right w:val="none" w:sz="0" w:space="0" w:color="auto"/>
      </w:divBdr>
    </w:div>
    <w:div w:id="2144158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irsi.laitinen@utu.fi"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E486F2-77BD-43D1-BD3C-3FA03419B0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5014</Words>
  <Characters>40616</Characters>
  <Application>Microsoft Office Word</Application>
  <DocSecurity>0</DocSecurity>
  <Lines>338</Lines>
  <Paragraphs>91</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45539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Henna Röytiö</dc:creator>
  <cp:lastModifiedBy>Kimmo Niukko</cp:lastModifiedBy>
  <cp:revision>2</cp:revision>
  <cp:lastPrinted>2017-06-09T08:26:00Z</cp:lastPrinted>
  <dcterms:created xsi:type="dcterms:W3CDTF">2017-10-06T07:50:00Z</dcterms:created>
  <dcterms:modified xsi:type="dcterms:W3CDTF">2017-10-06T07:50:00Z</dcterms:modified>
</cp:coreProperties>
</file>