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F86AE1" w14:textId="28A7626A" w:rsidR="004C2EFB" w:rsidRPr="006E150C" w:rsidRDefault="00F52F0E" w:rsidP="00F52F0E">
      <w:pPr>
        <w:pStyle w:val="Heading1"/>
        <w:spacing w:line="360" w:lineRule="auto"/>
        <w:rPr>
          <w:rFonts w:ascii="Times New Roman" w:hAnsi="Times New Roman"/>
          <w:lang w:val="en-US"/>
        </w:rPr>
      </w:pPr>
      <w:r w:rsidRPr="004C2EFB">
        <w:rPr>
          <w:rFonts w:ascii="Times New Roman" w:hAnsi="Times New Roman"/>
          <w:lang w:val="en-US"/>
        </w:rPr>
        <w:t xml:space="preserve">Trends in </w:t>
      </w:r>
      <w:r w:rsidR="00867960">
        <w:rPr>
          <w:rFonts w:ascii="Times New Roman" w:hAnsi="Times New Roman"/>
          <w:lang w:val="en-US"/>
        </w:rPr>
        <w:t>work disability</w:t>
      </w:r>
      <w:r>
        <w:rPr>
          <w:rFonts w:ascii="Times New Roman" w:hAnsi="Times New Roman"/>
          <w:lang w:val="en-US"/>
        </w:rPr>
        <w:t xml:space="preserve"> </w:t>
      </w:r>
      <w:r w:rsidR="00873F83">
        <w:rPr>
          <w:rFonts w:ascii="Times New Roman" w:hAnsi="Times New Roman"/>
          <w:lang w:val="en-US"/>
        </w:rPr>
        <w:t>with</w:t>
      </w:r>
      <w:r>
        <w:rPr>
          <w:rFonts w:ascii="Times New Roman" w:hAnsi="Times New Roman"/>
          <w:lang w:val="en-US"/>
        </w:rPr>
        <w:t xml:space="preserve"> mental diagnoses</w:t>
      </w:r>
      <w:r w:rsidRPr="004C2EFB">
        <w:rPr>
          <w:rFonts w:ascii="Times New Roman" w:hAnsi="Times New Roman"/>
          <w:lang w:val="en-US"/>
        </w:rPr>
        <w:t xml:space="preserve"> among social workers in Finland and Sweden</w:t>
      </w:r>
      <w:r>
        <w:rPr>
          <w:rFonts w:ascii="Times New Roman" w:hAnsi="Times New Roman"/>
          <w:lang w:val="en-US"/>
        </w:rPr>
        <w:t xml:space="preserve"> in 2005</w:t>
      </w:r>
      <w:r>
        <w:rPr>
          <w:rFonts w:ascii="Times New Roman" w:hAnsi="Times New Roman"/>
          <w:lang w:val="en-US"/>
        </w:rPr>
        <w:softHyphen/>
        <w:t>–</w:t>
      </w:r>
      <w:r w:rsidRPr="004C2EFB">
        <w:rPr>
          <w:rFonts w:ascii="Times New Roman" w:hAnsi="Times New Roman"/>
          <w:lang w:val="en-US"/>
        </w:rPr>
        <w:t>2012</w:t>
      </w:r>
    </w:p>
    <w:p w14:paraId="7528FEAB" w14:textId="77777777" w:rsidR="00260CF1" w:rsidRPr="002D7207" w:rsidRDefault="002F3EED" w:rsidP="00260CF1">
      <w:pPr>
        <w:spacing w:line="480" w:lineRule="auto"/>
        <w:rPr>
          <w:rFonts w:ascii="Times New Roman" w:hAnsi="Times New Roman"/>
          <w:sz w:val="24"/>
          <w:vertAlign w:val="superscript"/>
          <w:lang w:val="en-US"/>
        </w:rPr>
      </w:pPr>
      <w:r w:rsidRPr="002D7207">
        <w:rPr>
          <w:rFonts w:ascii="Times New Roman" w:hAnsi="Times New Roman"/>
          <w:sz w:val="24"/>
          <w:lang w:val="en-US"/>
        </w:rPr>
        <w:t>O.</w:t>
      </w:r>
      <w:r w:rsidR="00260CF1" w:rsidRPr="002D7207">
        <w:rPr>
          <w:rFonts w:ascii="Times New Roman" w:hAnsi="Times New Roman"/>
          <w:sz w:val="24"/>
          <w:lang w:val="en-US"/>
        </w:rPr>
        <w:t xml:space="preserve"> Rantonen</w:t>
      </w:r>
      <w:r w:rsidR="00260CF1" w:rsidRPr="002D7207">
        <w:rPr>
          <w:rFonts w:ascii="Times New Roman" w:hAnsi="Times New Roman"/>
          <w:sz w:val="24"/>
          <w:vertAlign w:val="superscript"/>
          <w:lang w:val="en-US"/>
        </w:rPr>
        <w:t>1</w:t>
      </w:r>
      <w:r w:rsidRPr="002D7207">
        <w:rPr>
          <w:rStyle w:val="FootnoteReference"/>
          <w:rFonts w:ascii="Times New Roman" w:hAnsi="Times New Roman"/>
          <w:sz w:val="24"/>
          <w:lang w:val="en-US"/>
        </w:rPr>
        <w:footnoteReference w:customMarkFollows="1" w:id="1"/>
        <w:t>*</w:t>
      </w:r>
      <w:r w:rsidRPr="002D7207">
        <w:rPr>
          <w:rFonts w:ascii="Times New Roman" w:hAnsi="Times New Roman"/>
          <w:sz w:val="24"/>
          <w:lang w:val="en-US"/>
        </w:rPr>
        <w:t xml:space="preserve">, K. </w:t>
      </w:r>
      <w:r w:rsidR="00260CF1" w:rsidRPr="002D7207">
        <w:rPr>
          <w:rFonts w:ascii="Times New Roman" w:hAnsi="Times New Roman"/>
          <w:sz w:val="24"/>
          <w:lang w:val="en-US"/>
        </w:rPr>
        <w:t>Alexanderson</w:t>
      </w:r>
      <w:r w:rsidR="00260CF1" w:rsidRPr="002D7207">
        <w:rPr>
          <w:rFonts w:ascii="Times New Roman" w:hAnsi="Times New Roman"/>
          <w:sz w:val="24"/>
          <w:vertAlign w:val="superscript"/>
          <w:lang w:val="en-US"/>
        </w:rPr>
        <w:t>2</w:t>
      </w:r>
      <w:r w:rsidR="00260CF1" w:rsidRPr="002D7207">
        <w:rPr>
          <w:rFonts w:ascii="Times New Roman" w:hAnsi="Times New Roman"/>
          <w:sz w:val="24"/>
          <w:lang w:val="en-US"/>
        </w:rPr>
        <w:t>, J</w:t>
      </w:r>
      <w:r w:rsidRPr="002D7207">
        <w:rPr>
          <w:rFonts w:ascii="Times New Roman" w:hAnsi="Times New Roman"/>
          <w:sz w:val="24"/>
          <w:lang w:val="en-US"/>
        </w:rPr>
        <w:t>.</w:t>
      </w:r>
      <w:r w:rsidR="00260CF1" w:rsidRPr="002D7207">
        <w:rPr>
          <w:rFonts w:ascii="Times New Roman" w:hAnsi="Times New Roman"/>
          <w:sz w:val="24"/>
          <w:lang w:val="en-US"/>
        </w:rPr>
        <w:t xml:space="preserve"> Pentti</w:t>
      </w:r>
      <w:r w:rsidR="00260CF1" w:rsidRPr="002D7207">
        <w:rPr>
          <w:rFonts w:ascii="Times New Roman" w:hAnsi="Times New Roman"/>
          <w:sz w:val="24"/>
          <w:vertAlign w:val="superscript"/>
          <w:lang w:val="en-US"/>
        </w:rPr>
        <w:t>1</w:t>
      </w:r>
      <w:r w:rsidR="00260CF1" w:rsidRPr="002D7207">
        <w:rPr>
          <w:rFonts w:ascii="Times New Roman" w:hAnsi="Times New Roman"/>
          <w:sz w:val="24"/>
          <w:lang w:val="en-US"/>
        </w:rPr>
        <w:t>, L</w:t>
      </w:r>
      <w:r w:rsidRPr="002D7207">
        <w:rPr>
          <w:rFonts w:ascii="Times New Roman" w:hAnsi="Times New Roman"/>
          <w:sz w:val="24"/>
          <w:lang w:val="en-US"/>
        </w:rPr>
        <w:t>.</w:t>
      </w:r>
      <w:r w:rsidR="00260CF1" w:rsidRPr="002D7207">
        <w:rPr>
          <w:rFonts w:ascii="Times New Roman" w:hAnsi="Times New Roman"/>
          <w:sz w:val="24"/>
          <w:lang w:val="en-US"/>
        </w:rPr>
        <w:t xml:space="preserve"> Kjeldgård</w:t>
      </w:r>
      <w:r w:rsidR="00260CF1" w:rsidRPr="002D7207">
        <w:rPr>
          <w:rFonts w:ascii="Times New Roman" w:hAnsi="Times New Roman"/>
          <w:sz w:val="24"/>
          <w:vertAlign w:val="superscript"/>
          <w:lang w:val="en-US"/>
        </w:rPr>
        <w:t xml:space="preserve"> 2</w:t>
      </w:r>
      <w:r w:rsidR="00260CF1" w:rsidRPr="002D7207">
        <w:rPr>
          <w:rFonts w:ascii="Times New Roman" w:hAnsi="Times New Roman"/>
          <w:sz w:val="24"/>
          <w:lang w:val="en-US"/>
        </w:rPr>
        <w:t>, J</w:t>
      </w:r>
      <w:r w:rsidRPr="002D7207">
        <w:rPr>
          <w:rFonts w:ascii="Times New Roman" w:hAnsi="Times New Roman"/>
          <w:sz w:val="24"/>
          <w:lang w:val="en-US"/>
        </w:rPr>
        <w:t>.</w:t>
      </w:r>
      <w:r w:rsidR="00260CF1" w:rsidRPr="002D7207">
        <w:rPr>
          <w:rFonts w:ascii="Times New Roman" w:hAnsi="Times New Roman"/>
          <w:sz w:val="24"/>
          <w:lang w:val="en-US"/>
        </w:rPr>
        <w:t xml:space="preserve"> Hämäläinen</w:t>
      </w:r>
      <w:r w:rsidR="00260CF1" w:rsidRPr="002D7207">
        <w:rPr>
          <w:rFonts w:ascii="Times New Roman" w:hAnsi="Times New Roman"/>
          <w:sz w:val="24"/>
          <w:vertAlign w:val="superscript"/>
          <w:lang w:val="en-US"/>
        </w:rPr>
        <w:t>3</w:t>
      </w:r>
      <w:r w:rsidR="00260CF1" w:rsidRPr="002D7207">
        <w:rPr>
          <w:rFonts w:ascii="Times New Roman" w:hAnsi="Times New Roman"/>
          <w:sz w:val="24"/>
          <w:lang w:val="en-US"/>
        </w:rPr>
        <w:t>, E</w:t>
      </w:r>
      <w:r w:rsidRPr="002D7207">
        <w:rPr>
          <w:rFonts w:ascii="Times New Roman" w:hAnsi="Times New Roman"/>
          <w:sz w:val="24"/>
          <w:lang w:val="en-US"/>
        </w:rPr>
        <w:t>.</w:t>
      </w:r>
      <w:r w:rsidR="00260CF1" w:rsidRPr="002D7207">
        <w:rPr>
          <w:rFonts w:ascii="Times New Roman" w:hAnsi="Times New Roman"/>
          <w:sz w:val="24"/>
          <w:lang w:val="en-US"/>
        </w:rPr>
        <w:t xml:space="preserve"> Mittendorfer-Rutz</w:t>
      </w:r>
      <w:r w:rsidR="00260CF1" w:rsidRPr="002D7207">
        <w:rPr>
          <w:rFonts w:ascii="Times New Roman" w:hAnsi="Times New Roman"/>
          <w:sz w:val="24"/>
          <w:vertAlign w:val="superscript"/>
          <w:lang w:val="en-US"/>
        </w:rPr>
        <w:t>2</w:t>
      </w:r>
      <w:r w:rsidR="00260CF1" w:rsidRPr="002D7207">
        <w:rPr>
          <w:rFonts w:ascii="Times New Roman" w:hAnsi="Times New Roman"/>
          <w:sz w:val="24"/>
          <w:lang w:val="en-US"/>
        </w:rPr>
        <w:t>, M</w:t>
      </w:r>
      <w:r w:rsidRPr="002D7207">
        <w:rPr>
          <w:rFonts w:ascii="Times New Roman" w:hAnsi="Times New Roman"/>
          <w:sz w:val="24"/>
          <w:lang w:val="en-US"/>
        </w:rPr>
        <w:t>.</w:t>
      </w:r>
      <w:r w:rsidR="00260CF1" w:rsidRPr="002D7207">
        <w:rPr>
          <w:rFonts w:ascii="Times New Roman" w:hAnsi="Times New Roman"/>
          <w:sz w:val="24"/>
          <w:lang w:val="en-US"/>
        </w:rPr>
        <w:t xml:space="preserve"> Kivimäki</w:t>
      </w:r>
      <w:r w:rsidR="00260CF1" w:rsidRPr="002D7207">
        <w:rPr>
          <w:rFonts w:ascii="Times New Roman" w:hAnsi="Times New Roman"/>
          <w:sz w:val="24"/>
          <w:vertAlign w:val="superscript"/>
          <w:lang w:val="en-US"/>
        </w:rPr>
        <w:t>1,4,5</w:t>
      </w:r>
      <w:r w:rsidR="00260CF1" w:rsidRPr="002D7207">
        <w:rPr>
          <w:rFonts w:ascii="Times New Roman" w:hAnsi="Times New Roman"/>
          <w:sz w:val="24"/>
          <w:lang w:val="en-US"/>
        </w:rPr>
        <w:t>, J</w:t>
      </w:r>
      <w:r w:rsidRPr="002D7207">
        <w:rPr>
          <w:rFonts w:ascii="Times New Roman" w:hAnsi="Times New Roman"/>
          <w:sz w:val="24"/>
          <w:lang w:val="en-US"/>
        </w:rPr>
        <w:t>.</w:t>
      </w:r>
      <w:r w:rsidR="00260CF1" w:rsidRPr="002D7207">
        <w:rPr>
          <w:rFonts w:ascii="Times New Roman" w:hAnsi="Times New Roman"/>
          <w:sz w:val="24"/>
          <w:lang w:val="en-US"/>
        </w:rPr>
        <w:t xml:space="preserve"> Vahtera</w:t>
      </w:r>
      <w:r w:rsidR="00260CF1" w:rsidRPr="002D7207">
        <w:rPr>
          <w:rFonts w:ascii="Times New Roman" w:hAnsi="Times New Roman"/>
          <w:sz w:val="24"/>
          <w:vertAlign w:val="superscript"/>
          <w:lang w:val="en-US"/>
        </w:rPr>
        <w:t>1,6</w:t>
      </w:r>
      <w:r w:rsidRPr="002D7207">
        <w:rPr>
          <w:rFonts w:ascii="Times New Roman" w:hAnsi="Times New Roman"/>
          <w:sz w:val="24"/>
          <w:lang w:val="en-US"/>
        </w:rPr>
        <w:t xml:space="preserve"> and</w:t>
      </w:r>
      <w:r w:rsidR="00260CF1" w:rsidRPr="002D7207">
        <w:rPr>
          <w:rFonts w:ascii="Times New Roman" w:hAnsi="Times New Roman"/>
          <w:sz w:val="24"/>
          <w:lang w:val="en-US"/>
        </w:rPr>
        <w:t xml:space="preserve"> P</w:t>
      </w:r>
      <w:r w:rsidRPr="002D7207">
        <w:rPr>
          <w:rFonts w:ascii="Times New Roman" w:hAnsi="Times New Roman"/>
          <w:sz w:val="24"/>
          <w:lang w:val="en-US"/>
        </w:rPr>
        <w:t>.</w:t>
      </w:r>
      <w:r w:rsidR="00260CF1" w:rsidRPr="002D7207">
        <w:rPr>
          <w:rFonts w:ascii="Times New Roman" w:hAnsi="Times New Roman"/>
          <w:sz w:val="24"/>
          <w:lang w:val="en-US"/>
        </w:rPr>
        <w:t xml:space="preserve"> Salo</w:t>
      </w:r>
      <w:r w:rsidR="00260CF1" w:rsidRPr="002D7207">
        <w:rPr>
          <w:rFonts w:ascii="Times New Roman" w:hAnsi="Times New Roman"/>
          <w:sz w:val="24"/>
          <w:vertAlign w:val="superscript"/>
          <w:lang w:val="en-US"/>
        </w:rPr>
        <w:t>1,7</w:t>
      </w:r>
    </w:p>
    <w:p w14:paraId="40BEEA85" w14:textId="77777777" w:rsidR="00260CF1" w:rsidRPr="002D7207" w:rsidRDefault="00260CF1" w:rsidP="00260CF1">
      <w:pPr>
        <w:pStyle w:val="NormalIndent"/>
        <w:ind w:left="0"/>
        <w:rPr>
          <w:rFonts w:ascii="Times New Roman" w:hAnsi="Times New Roman"/>
          <w:lang w:val="en-US"/>
        </w:rPr>
      </w:pPr>
    </w:p>
    <w:p w14:paraId="7737C8A7" w14:textId="77777777" w:rsidR="00260CF1" w:rsidRPr="006E150C" w:rsidRDefault="00260CF1" w:rsidP="00260CF1">
      <w:pPr>
        <w:rPr>
          <w:rFonts w:ascii="Times New Roman" w:hAnsi="Times New Roman"/>
          <w:sz w:val="24"/>
          <w:lang w:val="en-US"/>
        </w:rPr>
      </w:pPr>
      <w:r w:rsidRPr="006E150C">
        <w:rPr>
          <w:rFonts w:ascii="Times New Roman" w:hAnsi="Times New Roman"/>
          <w:sz w:val="24"/>
          <w:vertAlign w:val="superscript"/>
          <w:lang w:val="en-US"/>
        </w:rPr>
        <w:t>1</w:t>
      </w:r>
      <w:r w:rsidRPr="006E150C">
        <w:rPr>
          <w:rFonts w:ascii="Times New Roman" w:hAnsi="Times New Roman"/>
          <w:sz w:val="24"/>
          <w:lang w:val="en-US"/>
        </w:rPr>
        <w:t xml:space="preserve"> Finnish Institute of Occupational Health, Helsinki, Finland</w:t>
      </w:r>
    </w:p>
    <w:p w14:paraId="3219B4CA" w14:textId="1BC4B024" w:rsidR="00260CF1" w:rsidRPr="006E150C" w:rsidRDefault="00260CF1" w:rsidP="00260CF1">
      <w:pPr>
        <w:ind w:left="142" w:hanging="142"/>
        <w:rPr>
          <w:rFonts w:ascii="Times New Roman" w:hAnsi="Times New Roman"/>
          <w:sz w:val="24"/>
          <w:lang w:val="en-US"/>
        </w:rPr>
      </w:pPr>
      <w:r w:rsidRPr="006E150C">
        <w:rPr>
          <w:rFonts w:ascii="Times New Roman" w:hAnsi="Times New Roman"/>
          <w:sz w:val="24"/>
          <w:vertAlign w:val="superscript"/>
          <w:lang w:val="en-US"/>
        </w:rPr>
        <w:t>2</w:t>
      </w:r>
      <w:r w:rsidRPr="006E150C">
        <w:rPr>
          <w:rFonts w:ascii="Times New Roman" w:hAnsi="Times New Roman"/>
          <w:sz w:val="24"/>
          <w:lang w:val="en-US"/>
        </w:rPr>
        <w:t xml:space="preserve"> </w:t>
      </w:r>
      <w:r w:rsidRPr="00F56A54">
        <w:rPr>
          <w:rFonts w:ascii="Times New Roman" w:hAnsi="Times New Roman"/>
          <w:sz w:val="24"/>
          <w:lang w:val="en-US"/>
        </w:rPr>
        <w:t>Department of Clinical Neuroscience, Division of Insurance Medicine, Karolinska Institute</w:t>
      </w:r>
      <w:r w:rsidR="00C5596C">
        <w:rPr>
          <w:rFonts w:ascii="Times New Roman" w:hAnsi="Times New Roman"/>
          <w:sz w:val="24"/>
          <w:lang w:val="en-US"/>
        </w:rPr>
        <w:t>t</w:t>
      </w:r>
      <w:r w:rsidRPr="00F56A54">
        <w:rPr>
          <w:rFonts w:ascii="Times New Roman" w:hAnsi="Times New Roman"/>
          <w:sz w:val="24"/>
          <w:lang w:val="en-US"/>
        </w:rPr>
        <w:t xml:space="preserve">, </w:t>
      </w:r>
      <w:r w:rsidR="00C5596C">
        <w:rPr>
          <w:rFonts w:ascii="Times New Roman" w:hAnsi="Times New Roman"/>
          <w:sz w:val="24"/>
          <w:lang w:val="en-US"/>
        </w:rPr>
        <w:t>SE-171 77 </w:t>
      </w:r>
      <w:r w:rsidRPr="00F56A54">
        <w:rPr>
          <w:rFonts w:ascii="Times New Roman" w:hAnsi="Times New Roman"/>
          <w:sz w:val="24"/>
          <w:lang w:val="en-US"/>
        </w:rPr>
        <w:t>Stockholm, Sweden</w:t>
      </w:r>
    </w:p>
    <w:p w14:paraId="1F39889E" w14:textId="77777777" w:rsidR="00260CF1" w:rsidRPr="006E150C" w:rsidRDefault="00260CF1" w:rsidP="00260CF1">
      <w:pPr>
        <w:rPr>
          <w:rFonts w:ascii="Times New Roman" w:hAnsi="Times New Roman"/>
          <w:sz w:val="24"/>
          <w:lang w:val="en-US"/>
        </w:rPr>
      </w:pPr>
      <w:r w:rsidRPr="006E150C">
        <w:rPr>
          <w:rFonts w:ascii="Times New Roman" w:hAnsi="Times New Roman"/>
          <w:sz w:val="24"/>
          <w:vertAlign w:val="superscript"/>
          <w:lang w:val="en-US"/>
        </w:rPr>
        <w:t>3</w:t>
      </w:r>
      <w:r w:rsidRPr="006E150C">
        <w:rPr>
          <w:rFonts w:ascii="Times New Roman" w:hAnsi="Times New Roman"/>
          <w:sz w:val="24"/>
          <w:lang w:val="en-US"/>
        </w:rPr>
        <w:t xml:space="preserve"> </w:t>
      </w:r>
      <w:r>
        <w:rPr>
          <w:rFonts w:ascii="Times New Roman" w:hAnsi="Times New Roman"/>
          <w:sz w:val="24"/>
          <w:lang w:val="en-US"/>
        </w:rPr>
        <w:t xml:space="preserve">Department of Social Sciences, </w:t>
      </w:r>
      <w:r w:rsidRPr="00A52A29">
        <w:rPr>
          <w:rFonts w:ascii="Times New Roman" w:hAnsi="Times New Roman"/>
          <w:sz w:val="24"/>
          <w:lang w:val="en-US"/>
        </w:rPr>
        <w:t>University of Eastern Finland</w:t>
      </w:r>
      <w:r>
        <w:rPr>
          <w:rFonts w:ascii="Times New Roman" w:hAnsi="Times New Roman"/>
          <w:sz w:val="24"/>
          <w:lang w:val="en-US"/>
        </w:rPr>
        <w:t>, Kuopio, Finland</w:t>
      </w:r>
    </w:p>
    <w:p w14:paraId="7D3AEA10" w14:textId="77777777" w:rsidR="00260CF1" w:rsidRPr="006E150C" w:rsidRDefault="00260CF1" w:rsidP="00260CF1">
      <w:pPr>
        <w:ind w:left="142" w:hanging="142"/>
        <w:rPr>
          <w:rFonts w:ascii="Times New Roman" w:hAnsi="Times New Roman"/>
          <w:sz w:val="24"/>
          <w:vertAlign w:val="superscript"/>
          <w:lang w:val="en-US"/>
        </w:rPr>
      </w:pPr>
      <w:r w:rsidRPr="006E150C">
        <w:rPr>
          <w:rFonts w:ascii="Times New Roman" w:hAnsi="Times New Roman"/>
          <w:sz w:val="24"/>
          <w:vertAlign w:val="superscript"/>
          <w:lang w:val="en-US"/>
        </w:rPr>
        <w:t xml:space="preserve">4 </w:t>
      </w:r>
      <w:r w:rsidRPr="004C2EFB">
        <w:rPr>
          <w:rFonts w:ascii="Times New Roman" w:hAnsi="Times New Roman"/>
          <w:sz w:val="24"/>
          <w:lang w:val="en-US"/>
        </w:rPr>
        <w:t xml:space="preserve">Department of Epidemiology and Public Health, University College London Medical School, London, </w:t>
      </w:r>
      <w:r w:rsidRPr="004C2EFB">
        <w:rPr>
          <w:rFonts w:ascii="Times New Roman" w:hAnsi="Times New Roman"/>
          <w:iCs/>
          <w:sz w:val="24"/>
          <w:lang w:val="en-US"/>
        </w:rPr>
        <w:t>United Kingdom</w:t>
      </w:r>
    </w:p>
    <w:p w14:paraId="583271C1" w14:textId="77777777" w:rsidR="00260CF1" w:rsidRPr="006E150C" w:rsidRDefault="00260CF1" w:rsidP="00260CF1">
      <w:pPr>
        <w:rPr>
          <w:rFonts w:ascii="Times New Roman" w:hAnsi="Times New Roman"/>
          <w:sz w:val="24"/>
          <w:lang w:val="en-US"/>
        </w:rPr>
      </w:pPr>
      <w:r w:rsidRPr="006E150C">
        <w:rPr>
          <w:rFonts w:ascii="Times New Roman" w:hAnsi="Times New Roman"/>
          <w:sz w:val="24"/>
          <w:vertAlign w:val="superscript"/>
          <w:lang w:val="en-US"/>
        </w:rPr>
        <w:t>5</w:t>
      </w:r>
      <w:r w:rsidRPr="006E150C">
        <w:rPr>
          <w:rFonts w:ascii="Times New Roman" w:hAnsi="Times New Roman"/>
          <w:sz w:val="24"/>
          <w:lang w:val="en-US"/>
        </w:rPr>
        <w:t xml:space="preserve"> </w:t>
      </w:r>
      <w:r>
        <w:rPr>
          <w:rFonts w:ascii="Times New Roman" w:hAnsi="Times New Roman"/>
          <w:sz w:val="24"/>
          <w:lang w:val="en-US"/>
        </w:rPr>
        <w:t>Clinicum, Faculty of Medicine</w:t>
      </w:r>
      <w:r w:rsidRPr="004C2EFB">
        <w:rPr>
          <w:rFonts w:ascii="Times New Roman" w:hAnsi="Times New Roman"/>
          <w:sz w:val="24"/>
          <w:lang w:val="en-US"/>
        </w:rPr>
        <w:t xml:space="preserve">, </w:t>
      </w:r>
      <w:r>
        <w:rPr>
          <w:rFonts w:ascii="Times New Roman" w:hAnsi="Times New Roman"/>
          <w:sz w:val="24"/>
          <w:lang w:val="en-US"/>
        </w:rPr>
        <w:t>University of Helsinki, Helsinki, Finland</w:t>
      </w:r>
    </w:p>
    <w:p w14:paraId="2242E264" w14:textId="77777777" w:rsidR="00260CF1" w:rsidRPr="006E150C" w:rsidRDefault="00260CF1" w:rsidP="00260CF1">
      <w:pPr>
        <w:rPr>
          <w:rFonts w:ascii="Times New Roman" w:hAnsi="Times New Roman"/>
          <w:sz w:val="24"/>
          <w:lang w:val="en-US"/>
        </w:rPr>
      </w:pPr>
      <w:r w:rsidRPr="006E150C">
        <w:rPr>
          <w:rFonts w:ascii="Times New Roman" w:hAnsi="Times New Roman"/>
          <w:sz w:val="24"/>
          <w:vertAlign w:val="superscript"/>
          <w:lang w:val="en-US"/>
        </w:rPr>
        <w:t xml:space="preserve">6 </w:t>
      </w:r>
      <w:r w:rsidRPr="004C2EFB">
        <w:rPr>
          <w:rFonts w:ascii="Times New Roman" w:hAnsi="Times New Roman"/>
          <w:sz w:val="24"/>
          <w:lang w:val="en-US"/>
        </w:rPr>
        <w:t>Department of Public Health, University of Turku and Turku University Hospital, Turku, Finland</w:t>
      </w:r>
    </w:p>
    <w:p w14:paraId="7AF3D1AB" w14:textId="77777777" w:rsidR="00260CF1" w:rsidRPr="003205CE" w:rsidRDefault="00260CF1" w:rsidP="00260CF1">
      <w:pPr>
        <w:rPr>
          <w:rFonts w:ascii="Times New Roman" w:hAnsi="Times New Roman"/>
          <w:sz w:val="24"/>
          <w:lang w:val="en-US"/>
        </w:rPr>
      </w:pPr>
      <w:r>
        <w:rPr>
          <w:rFonts w:ascii="Times New Roman" w:hAnsi="Times New Roman"/>
          <w:sz w:val="24"/>
          <w:vertAlign w:val="superscript"/>
          <w:lang w:val="en-US"/>
        </w:rPr>
        <w:t>7</w:t>
      </w:r>
      <w:r w:rsidRPr="003205CE">
        <w:rPr>
          <w:rFonts w:ascii="Times New Roman" w:hAnsi="Times New Roman"/>
          <w:sz w:val="24"/>
          <w:lang w:val="en-US"/>
        </w:rPr>
        <w:t xml:space="preserve"> Department of Psychology, University of Turku, Turku, Finland</w:t>
      </w:r>
    </w:p>
    <w:p w14:paraId="76BF87ED" w14:textId="77777777" w:rsidR="00260CF1" w:rsidRDefault="00260CF1" w:rsidP="00260CF1">
      <w:pPr>
        <w:pStyle w:val="NormalIndent"/>
        <w:ind w:left="0"/>
        <w:rPr>
          <w:rFonts w:ascii="Times New Roman" w:hAnsi="Times New Roman"/>
          <w:sz w:val="24"/>
          <w:lang w:val="en-US"/>
        </w:rPr>
      </w:pPr>
    </w:p>
    <w:p w14:paraId="2CCE8436" w14:textId="77777777" w:rsidR="00260CF1" w:rsidRDefault="00260CF1" w:rsidP="00260CF1">
      <w:pPr>
        <w:pStyle w:val="NormalIndent"/>
        <w:ind w:left="0"/>
        <w:rPr>
          <w:rFonts w:ascii="Times New Roman" w:hAnsi="Times New Roman"/>
          <w:sz w:val="24"/>
          <w:lang w:val="en-US"/>
        </w:rPr>
      </w:pPr>
      <w:r w:rsidRPr="00AD55DE">
        <w:rPr>
          <w:rFonts w:ascii="Times New Roman" w:hAnsi="Times New Roman"/>
          <w:b/>
          <w:sz w:val="24"/>
          <w:lang w:val="en-US"/>
        </w:rPr>
        <w:t>Key words:</w:t>
      </w:r>
      <w:r>
        <w:rPr>
          <w:rFonts w:ascii="Times New Roman" w:hAnsi="Times New Roman"/>
          <w:sz w:val="24"/>
          <w:lang w:val="en-US"/>
        </w:rPr>
        <w:t xml:space="preserve"> Mental disorder, depression, epidemiology, occupation, social work, work disability, sick leave</w:t>
      </w:r>
    </w:p>
    <w:p w14:paraId="09B2E1DD" w14:textId="77777777" w:rsidR="0002206B" w:rsidRDefault="0002206B" w:rsidP="00260CF1">
      <w:pPr>
        <w:pStyle w:val="NormalIndent"/>
        <w:ind w:left="0"/>
        <w:rPr>
          <w:rFonts w:ascii="Times New Roman" w:hAnsi="Times New Roman"/>
          <w:sz w:val="24"/>
          <w:lang w:val="en-US"/>
        </w:rPr>
      </w:pPr>
    </w:p>
    <w:p w14:paraId="2E8F9163" w14:textId="188635BF" w:rsidR="0002206B" w:rsidRPr="00F56A54" w:rsidRDefault="0002206B" w:rsidP="00260CF1">
      <w:pPr>
        <w:pStyle w:val="NormalIndent"/>
        <w:ind w:left="0"/>
        <w:rPr>
          <w:rFonts w:ascii="Times New Roman" w:hAnsi="Times New Roman"/>
          <w:sz w:val="24"/>
          <w:lang w:val="en-US"/>
        </w:rPr>
      </w:pPr>
      <w:r>
        <w:rPr>
          <w:rFonts w:ascii="Times New Roman" w:hAnsi="Times New Roman"/>
          <w:sz w:val="24"/>
          <w:lang w:val="en-US"/>
        </w:rPr>
        <w:t xml:space="preserve">Running head: </w:t>
      </w:r>
      <w:r w:rsidRPr="00867960">
        <w:rPr>
          <w:rFonts w:ascii="Times New Roman" w:hAnsi="Times New Roman"/>
          <w:sz w:val="24"/>
          <w:lang w:val="en-US"/>
        </w:rPr>
        <w:t xml:space="preserve">Work disability </w:t>
      </w:r>
      <w:r w:rsidR="00C5596C">
        <w:rPr>
          <w:rFonts w:ascii="Times New Roman" w:hAnsi="Times New Roman"/>
          <w:sz w:val="24"/>
          <w:lang w:val="en-US"/>
        </w:rPr>
        <w:t>with</w:t>
      </w:r>
      <w:r w:rsidRPr="00867960">
        <w:rPr>
          <w:rFonts w:ascii="Times New Roman" w:hAnsi="Times New Roman"/>
          <w:sz w:val="24"/>
          <w:lang w:val="en-US"/>
        </w:rPr>
        <w:t xml:space="preserve"> mental diagnoses among social workers</w:t>
      </w:r>
    </w:p>
    <w:p w14:paraId="54C93BFC" w14:textId="77777777" w:rsidR="004C2EFB" w:rsidRDefault="004C2EFB" w:rsidP="006E150C">
      <w:pPr>
        <w:pStyle w:val="NormalIndent"/>
        <w:ind w:left="0"/>
        <w:rPr>
          <w:rFonts w:ascii="Times New Roman" w:hAnsi="Times New Roman"/>
          <w:lang w:val="en-US"/>
        </w:rPr>
      </w:pPr>
    </w:p>
    <w:p w14:paraId="470F1527" w14:textId="1F60AC1D" w:rsidR="008E2322" w:rsidRPr="00AC26D9" w:rsidRDefault="008E2322" w:rsidP="006E150C">
      <w:pPr>
        <w:pStyle w:val="NormalIndent"/>
        <w:ind w:left="0"/>
        <w:rPr>
          <w:rFonts w:ascii="Times New Roman" w:hAnsi="Times New Roman"/>
          <w:sz w:val="24"/>
          <w:lang w:val="en-US"/>
        </w:rPr>
      </w:pPr>
      <w:r w:rsidRPr="00AC26D9">
        <w:rPr>
          <w:rFonts w:ascii="Times New Roman" w:hAnsi="Times New Roman"/>
          <w:sz w:val="24"/>
          <w:lang w:val="en-US"/>
        </w:rPr>
        <w:t xml:space="preserve">Word count: </w:t>
      </w:r>
      <w:r w:rsidR="0018321A">
        <w:rPr>
          <w:rFonts w:ascii="Times New Roman" w:hAnsi="Times New Roman"/>
          <w:sz w:val="24"/>
          <w:lang w:val="en-US"/>
        </w:rPr>
        <w:t>3970</w:t>
      </w:r>
    </w:p>
    <w:p w14:paraId="28AB5482" w14:textId="77777777" w:rsidR="00F56A54" w:rsidRPr="00F56A54" w:rsidRDefault="004C2EFB" w:rsidP="00F56A54">
      <w:pPr>
        <w:spacing w:line="480" w:lineRule="auto"/>
        <w:rPr>
          <w:rFonts w:ascii="Times New Roman" w:hAnsi="Times New Roman"/>
          <w:b/>
          <w:sz w:val="24"/>
          <w:lang w:val="en-US"/>
        </w:rPr>
      </w:pPr>
      <w:r w:rsidRPr="00F56A54">
        <w:rPr>
          <w:rFonts w:ascii="Times New Roman" w:hAnsi="Times New Roman"/>
          <w:lang w:val="en-US"/>
        </w:rPr>
        <w:br w:type="page"/>
      </w:r>
      <w:r w:rsidR="00F56A54" w:rsidRPr="00F56A54">
        <w:rPr>
          <w:rFonts w:ascii="Times New Roman" w:hAnsi="Times New Roman"/>
          <w:b/>
          <w:sz w:val="24"/>
          <w:lang w:val="en-US"/>
        </w:rPr>
        <w:lastRenderedPageBreak/>
        <w:t xml:space="preserve">ABSTRACT </w:t>
      </w:r>
    </w:p>
    <w:p w14:paraId="4FD5C2D0" w14:textId="00D61855" w:rsidR="00964A78" w:rsidRPr="00F56A54" w:rsidRDefault="0035372B" w:rsidP="00964A78">
      <w:pPr>
        <w:spacing w:line="480" w:lineRule="auto"/>
        <w:rPr>
          <w:rFonts w:ascii="Times New Roman" w:hAnsi="Times New Roman"/>
          <w:sz w:val="24"/>
          <w:lang w:val="en-US"/>
        </w:rPr>
      </w:pPr>
      <w:r>
        <w:rPr>
          <w:rFonts w:ascii="Times New Roman" w:hAnsi="Times New Roman"/>
          <w:b/>
          <w:sz w:val="24"/>
          <w:lang w:val="en-US"/>
        </w:rPr>
        <w:t>Aims</w:t>
      </w:r>
      <w:r w:rsidR="00964A78" w:rsidRPr="00F56A54">
        <w:rPr>
          <w:rFonts w:ascii="Times New Roman" w:hAnsi="Times New Roman"/>
          <w:b/>
          <w:sz w:val="24"/>
          <w:lang w:val="en-US"/>
        </w:rPr>
        <w:t>−</w:t>
      </w:r>
      <w:r w:rsidR="00066EBF" w:rsidRPr="00F235F0">
        <w:rPr>
          <w:rFonts w:ascii="Times New Roman" w:hAnsi="Times New Roman"/>
          <w:sz w:val="24"/>
          <w:lang w:val="en-US"/>
        </w:rPr>
        <w:t xml:space="preserve">Social workers report high levels of stress and </w:t>
      </w:r>
      <w:r w:rsidR="00FB7674" w:rsidRPr="00F235F0">
        <w:rPr>
          <w:rFonts w:ascii="Times New Roman" w:hAnsi="Times New Roman"/>
          <w:sz w:val="24"/>
          <w:lang w:val="en-US"/>
        </w:rPr>
        <w:t>have an increased</w:t>
      </w:r>
      <w:r w:rsidR="00066EBF" w:rsidRPr="00F235F0">
        <w:rPr>
          <w:rFonts w:ascii="Times New Roman" w:hAnsi="Times New Roman"/>
          <w:sz w:val="24"/>
          <w:lang w:val="en-US"/>
        </w:rPr>
        <w:t xml:space="preserve"> risk for </w:t>
      </w:r>
      <w:r w:rsidR="00FB7674" w:rsidRPr="00F235F0">
        <w:rPr>
          <w:rFonts w:ascii="Times New Roman" w:hAnsi="Times New Roman"/>
          <w:sz w:val="24"/>
          <w:lang w:val="en-US"/>
        </w:rPr>
        <w:t xml:space="preserve">hospitalization </w:t>
      </w:r>
      <w:r w:rsidR="00873F83">
        <w:rPr>
          <w:rFonts w:ascii="Times New Roman" w:hAnsi="Times New Roman"/>
          <w:sz w:val="24"/>
          <w:lang w:val="en-US"/>
        </w:rPr>
        <w:t>with</w:t>
      </w:r>
      <w:r w:rsidR="00FB7674" w:rsidRPr="00F235F0">
        <w:rPr>
          <w:rFonts w:ascii="Times New Roman" w:hAnsi="Times New Roman"/>
          <w:sz w:val="24"/>
          <w:lang w:val="en-US"/>
        </w:rPr>
        <w:t xml:space="preserve"> mental </w:t>
      </w:r>
      <w:r w:rsidR="00873F83">
        <w:rPr>
          <w:rFonts w:ascii="Times New Roman" w:hAnsi="Times New Roman"/>
          <w:sz w:val="24"/>
          <w:lang w:val="en-US"/>
        </w:rPr>
        <w:t>diagnoses</w:t>
      </w:r>
      <w:r w:rsidR="001B5A3F" w:rsidRPr="00F235F0">
        <w:rPr>
          <w:rFonts w:ascii="Times New Roman" w:hAnsi="Times New Roman"/>
          <w:sz w:val="24"/>
          <w:lang w:val="en-US"/>
        </w:rPr>
        <w:t xml:space="preserve">. However, it is not known whether the risk of work disability </w:t>
      </w:r>
      <w:r w:rsidR="00873F83">
        <w:rPr>
          <w:rFonts w:ascii="Times New Roman" w:hAnsi="Times New Roman"/>
          <w:sz w:val="24"/>
          <w:lang w:val="en-US"/>
        </w:rPr>
        <w:t>with</w:t>
      </w:r>
      <w:r w:rsidR="001B5A3F" w:rsidRPr="00F235F0">
        <w:rPr>
          <w:rFonts w:ascii="Times New Roman" w:hAnsi="Times New Roman"/>
          <w:sz w:val="24"/>
          <w:lang w:val="en-US"/>
        </w:rPr>
        <w:t xml:space="preserve"> mental </w:t>
      </w:r>
      <w:r w:rsidR="00873F83">
        <w:rPr>
          <w:rFonts w:ascii="Times New Roman" w:hAnsi="Times New Roman"/>
          <w:sz w:val="24"/>
          <w:lang w:val="en-US"/>
        </w:rPr>
        <w:t>diagnoses</w:t>
      </w:r>
      <w:r w:rsidR="001B5A3F" w:rsidRPr="00F235F0">
        <w:rPr>
          <w:rFonts w:ascii="Times New Roman" w:hAnsi="Times New Roman"/>
          <w:sz w:val="24"/>
          <w:lang w:val="en-US"/>
        </w:rPr>
        <w:t xml:space="preserve"> is higher among social workers compared with other human service professionals. </w:t>
      </w:r>
      <w:r w:rsidR="00066EBF" w:rsidRPr="00F235F0">
        <w:rPr>
          <w:rFonts w:ascii="Times New Roman" w:hAnsi="Times New Roman"/>
          <w:sz w:val="24"/>
          <w:lang w:val="en-US"/>
        </w:rPr>
        <w:t>We</w:t>
      </w:r>
      <w:r w:rsidR="00066EBF">
        <w:rPr>
          <w:rFonts w:ascii="Times New Roman" w:hAnsi="Times New Roman"/>
          <w:sz w:val="24"/>
          <w:lang w:val="en-US"/>
        </w:rPr>
        <w:t xml:space="preserve"> </w:t>
      </w:r>
      <w:r w:rsidR="00E45269">
        <w:rPr>
          <w:rFonts w:ascii="Times New Roman" w:hAnsi="Times New Roman"/>
          <w:sz w:val="24"/>
          <w:lang w:val="en-US"/>
        </w:rPr>
        <w:t>analyze</w:t>
      </w:r>
      <w:r w:rsidR="00066EBF">
        <w:rPr>
          <w:rFonts w:ascii="Times New Roman" w:hAnsi="Times New Roman"/>
          <w:sz w:val="24"/>
          <w:lang w:val="en-US"/>
        </w:rPr>
        <w:t>d</w:t>
      </w:r>
      <w:r w:rsidR="00964A78" w:rsidRPr="00F56A54">
        <w:rPr>
          <w:rFonts w:ascii="Times New Roman" w:hAnsi="Times New Roman"/>
          <w:sz w:val="24"/>
          <w:lang w:val="en-US"/>
        </w:rPr>
        <w:t xml:space="preserve"> trends in </w:t>
      </w:r>
      <w:r w:rsidR="00964A78">
        <w:rPr>
          <w:rFonts w:ascii="Times New Roman" w:hAnsi="Times New Roman"/>
          <w:sz w:val="24"/>
          <w:lang w:val="en-US"/>
        </w:rPr>
        <w:t>work disability</w:t>
      </w:r>
      <w:r w:rsidR="006F10EF">
        <w:rPr>
          <w:rFonts w:ascii="Times New Roman" w:hAnsi="Times New Roman"/>
          <w:sz w:val="24"/>
          <w:lang w:val="en-US"/>
        </w:rPr>
        <w:t xml:space="preserve"> (sickness absence and disability pension)</w:t>
      </w:r>
      <w:r w:rsidR="00964A78">
        <w:rPr>
          <w:rFonts w:ascii="Times New Roman" w:hAnsi="Times New Roman"/>
          <w:sz w:val="24"/>
          <w:lang w:val="en-US"/>
        </w:rPr>
        <w:t xml:space="preserve"> with mental diagnoses</w:t>
      </w:r>
      <w:r w:rsidR="00964A78" w:rsidRPr="00F56A54">
        <w:rPr>
          <w:rFonts w:ascii="Times New Roman" w:hAnsi="Times New Roman"/>
          <w:sz w:val="24"/>
          <w:lang w:val="en-US"/>
        </w:rPr>
        <w:t xml:space="preserve"> and </w:t>
      </w:r>
      <w:r w:rsidR="00964A78">
        <w:rPr>
          <w:rFonts w:ascii="Times New Roman" w:hAnsi="Times New Roman"/>
          <w:sz w:val="24"/>
          <w:lang w:val="en-US"/>
        </w:rPr>
        <w:t xml:space="preserve">return to work </w:t>
      </w:r>
      <w:r w:rsidR="00DA002E">
        <w:rPr>
          <w:rFonts w:ascii="Times New Roman" w:hAnsi="Times New Roman"/>
          <w:sz w:val="24"/>
          <w:lang w:val="en-US"/>
        </w:rPr>
        <w:t xml:space="preserve">(RTW) </w:t>
      </w:r>
      <w:r w:rsidR="00964A78">
        <w:rPr>
          <w:rFonts w:ascii="Times New Roman" w:hAnsi="Times New Roman"/>
          <w:sz w:val="24"/>
          <w:lang w:val="en-US"/>
        </w:rPr>
        <w:t>in 2005–</w:t>
      </w:r>
      <w:r w:rsidR="00964A78" w:rsidRPr="00F56A54">
        <w:rPr>
          <w:rFonts w:ascii="Times New Roman" w:hAnsi="Times New Roman"/>
          <w:sz w:val="24"/>
          <w:lang w:val="en-US"/>
        </w:rPr>
        <w:t>2012 among social workers in Finland and Sweden</w:t>
      </w:r>
      <w:r w:rsidR="00E6329A">
        <w:rPr>
          <w:rFonts w:ascii="Times New Roman" w:hAnsi="Times New Roman"/>
          <w:sz w:val="24"/>
          <w:lang w:val="en-US"/>
        </w:rPr>
        <w:t>,</w:t>
      </w:r>
      <w:r w:rsidR="00964A78" w:rsidRPr="00F56A54">
        <w:rPr>
          <w:rFonts w:ascii="Times New Roman" w:hAnsi="Times New Roman"/>
          <w:sz w:val="24"/>
          <w:lang w:val="en-US"/>
        </w:rPr>
        <w:t xml:space="preserve"> </w:t>
      </w:r>
      <w:r w:rsidR="00964A78">
        <w:rPr>
          <w:rFonts w:ascii="Times New Roman" w:hAnsi="Times New Roman"/>
          <w:sz w:val="24"/>
          <w:lang w:val="en-US"/>
        </w:rPr>
        <w:t>comparing</w:t>
      </w:r>
      <w:r w:rsidR="00964A78" w:rsidRPr="00F56A54">
        <w:rPr>
          <w:rFonts w:ascii="Times New Roman" w:hAnsi="Times New Roman"/>
          <w:sz w:val="24"/>
          <w:lang w:val="en-US"/>
        </w:rPr>
        <w:t xml:space="preserve"> with </w:t>
      </w:r>
      <w:r w:rsidR="00964A78">
        <w:rPr>
          <w:rFonts w:ascii="Times New Roman" w:hAnsi="Times New Roman"/>
          <w:sz w:val="24"/>
          <w:lang w:val="en-US"/>
        </w:rPr>
        <w:t>such trends in preschool</w:t>
      </w:r>
      <w:r w:rsidR="00964A78" w:rsidRPr="00F56A54">
        <w:rPr>
          <w:rFonts w:ascii="Times New Roman" w:hAnsi="Times New Roman"/>
          <w:sz w:val="24"/>
          <w:lang w:val="en-US"/>
        </w:rPr>
        <w:t xml:space="preserve"> teachers, special education teachers, and psychologists.</w:t>
      </w:r>
    </w:p>
    <w:p w14:paraId="569F7942" w14:textId="5EDEC1FD" w:rsidR="00964A78" w:rsidRPr="00F56A54" w:rsidRDefault="00964A78" w:rsidP="00964A78">
      <w:pPr>
        <w:spacing w:line="480" w:lineRule="auto"/>
        <w:rPr>
          <w:rFonts w:ascii="Times New Roman" w:hAnsi="Times New Roman"/>
          <w:sz w:val="24"/>
          <w:lang w:val="en-US"/>
        </w:rPr>
      </w:pPr>
      <w:r w:rsidRPr="00F56A54">
        <w:rPr>
          <w:rFonts w:ascii="Times New Roman" w:hAnsi="Times New Roman"/>
          <w:b/>
          <w:sz w:val="24"/>
          <w:lang w:val="en-US"/>
        </w:rPr>
        <w:t>Methods−</w:t>
      </w:r>
      <w:r w:rsidRPr="007C6DF9">
        <w:rPr>
          <w:rFonts w:ascii="Times New Roman" w:hAnsi="Times New Roman"/>
          <w:sz w:val="24"/>
          <w:lang w:val="en-US"/>
        </w:rPr>
        <w:t>Records of</w:t>
      </w:r>
      <w:r w:rsidRPr="00F56A54">
        <w:rPr>
          <w:rFonts w:ascii="Times New Roman" w:hAnsi="Times New Roman"/>
          <w:sz w:val="24"/>
          <w:lang w:val="en-US"/>
        </w:rPr>
        <w:t xml:space="preserve"> work disability (&gt;14 days) </w:t>
      </w:r>
      <w:r>
        <w:rPr>
          <w:rFonts w:ascii="Times New Roman" w:hAnsi="Times New Roman"/>
          <w:sz w:val="24"/>
          <w:lang w:val="en-US"/>
        </w:rPr>
        <w:t>with</w:t>
      </w:r>
      <w:r w:rsidRPr="00F56A54">
        <w:rPr>
          <w:rFonts w:ascii="Times New Roman" w:hAnsi="Times New Roman"/>
          <w:sz w:val="24"/>
          <w:lang w:val="en-US"/>
        </w:rPr>
        <w:t xml:space="preserve"> </w:t>
      </w:r>
      <w:r>
        <w:rPr>
          <w:rFonts w:ascii="Times New Roman" w:hAnsi="Times New Roman"/>
          <w:sz w:val="24"/>
          <w:lang w:val="en-US"/>
        </w:rPr>
        <w:t>mental diagnoses (ICD-10 codes F00–</w:t>
      </w:r>
      <w:r w:rsidRPr="00F56A54">
        <w:rPr>
          <w:rFonts w:ascii="Times New Roman" w:hAnsi="Times New Roman"/>
          <w:sz w:val="24"/>
          <w:lang w:val="en-US"/>
        </w:rPr>
        <w:t>F99)</w:t>
      </w:r>
      <w:r>
        <w:rPr>
          <w:rFonts w:ascii="Times New Roman" w:hAnsi="Times New Roman"/>
          <w:sz w:val="24"/>
          <w:lang w:val="en-US"/>
        </w:rPr>
        <w:t xml:space="preserve"> from nationwide health registers were linked to</w:t>
      </w:r>
      <w:r w:rsidRPr="00F56A54">
        <w:rPr>
          <w:rFonts w:ascii="Times New Roman" w:hAnsi="Times New Roman"/>
          <w:sz w:val="24"/>
          <w:lang w:val="en-US"/>
        </w:rPr>
        <w:t xml:space="preserve"> two prospective cohort </w:t>
      </w:r>
      <w:r>
        <w:rPr>
          <w:rFonts w:ascii="Times New Roman" w:hAnsi="Times New Roman"/>
          <w:sz w:val="24"/>
          <w:lang w:val="en-US"/>
        </w:rPr>
        <w:t xml:space="preserve">projects: the </w:t>
      </w:r>
      <w:r w:rsidRPr="00F56A54">
        <w:rPr>
          <w:rFonts w:ascii="Times New Roman" w:hAnsi="Times New Roman"/>
          <w:sz w:val="24"/>
          <w:lang w:val="en-US"/>
        </w:rPr>
        <w:t>Finnish Public Sector study</w:t>
      </w:r>
      <w:r>
        <w:rPr>
          <w:rFonts w:ascii="Times New Roman" w:hAnsi="Times New Roman"/>
          <w:sz w:val="24"/>
          <w:lang w:val="en-US"/>
        </w:rPr>
        <w:t>, years 2005–2011,</w:t>
      </w:r>
      <w:r w:rsidRPr="00F56A54">
        <w:rPr>
          <w:rFonts w:ascii="Times New Roman" w:hAnsi="Times New Roman"/>
          <w:sz w:val="24"/>
          <w:lang w:val="en-US"/>
        </w:rPr>
        <w:t xml:space="preserve"> and</w:t>
      </w:r>
      <w:r>
        <w:rPr>
          <w:rFonts w:ascii="Times New Roman" w:hAnsi="Times New Roman"/>
          <w:sz w:val="24"/>
          <w:lang w:val="en-US"/>
        </w:rPr>
        <w:t xml:space="preserve"> the</w:t>
      </w:r>
      <w:r w:rsidRPr="00F56A54">
        <w:rPr>
          <w:rFonts w:ascii="Times New Roman" w:hAnsi="Times New Roman"/>
          <w:sz w:val="24"/>
          <w:lang w:val="en-US"/>
        </w:rPr>
        <w:t xml:space="preserve"> Insurance Medicine All Sweden </w:t>
      </w:r>
      <w:r>
        <w:rPr>
          <w:rFonts w:ascii="Times New Roman" w:hAnsi="Times New Roman"/>
          <w:sz w:val="24"/>
          <w:lang w:val="en-US"/>
        </w:rPr>
        <w:t>database, years 2005–2012</w:t>
      </w:r>
      <w:r w:rsidRPr="00F56A54">
        <w:rPr>
          <w:rFonts w:ascii="Times New Roman" w:hAnsi="Times New Roman"/>
          <w:sz w:val="24"/>
          <w:lang w:val="en-US"/>
        </w:rPr>
        <w:t xml:space="preserve">. </w:t>
      </w:r>
      <w:r>
        <w:rPr>
          <w:rFonts w:ascii="Times New Roman" w:hAnsi="Times New Roman"/>
          <w:sz w:val="24"/>
          <w:lang w:val="en-US"/>
        </w:rPr>
        <w:t>T</w:t>
      </w:r>
      <w:r w:rsidRPr="00F56A54">
        <w:rPr>
          <w:rFonts w:ascii="Times New Roman" w:hAnsi="Times New Roman"/>
          <w:sz w:val="24"/>
          <w:lang w:val="en-US"/>
        </w:rPr>
        <w:t xml:space="preserve">he Finnish sample </w:t>
      </w:r>
      <w:r>
        <w:rPr>
          <w:rFonts w:ascii="Times New Roman" w:hAnsi="Times New Roman"/>
          <w:sz w:val="24"/>
          <w:lang w:val="en-US"/>
        </w:rPr>
        <w:t>comprised</w:t>
      </w:r>
      <w:r w:rsidRPr="00F56A54">
        <w:rPr>
          <w:rFonts w:ascii="Times New Roman" w:hAnsi="Times New Roman"/>
          <w:sz w:val="24"/>
          <w:lang w:val="en-US"/>
        </w:rPr>
        <w:t xml:space="preserve"> 4</w:t>
      </w:r>
      <w:r>
        <w:rPr>
          <w:rFonts w:ascii="Times New Roman" w:hAnsi="Times New Roman"/>
          <w:sz w:val="24"/>
          <w:lang w:val="en-US"/>
        </w:rPr>
        <w:t>,</w:t>
      </w:r>
      <w:r w:rsidRPr="00F56A54">
        <w:rPr>
          <w:rFonts w:ascii="Times New Roman" w:hAnsi="Times New Roman"/>
          <w:sz w:val="24"/>
          <w:lang w:val="en-US"/>
        </w:rPr>
        <w:t>849 employees and the Swedish 119</w:t>
      </w:r>
      <w:r>
        <w:rPr>
          <w:rFonts w:ascii="Times New Roman" w:hAnsi="Times New Roman"/>
          <w:sz w:val="24"/>
          <w:lang w:val="en-US"/>
        </w:rPr>
        <w:t>,</w:t>
      </w:r>
      <w:r w:rsidRPr="00F56A54">
        <w:rPr>
          <w:rFonts w:ascii="Times New Roman" w:hAnsi="Times New Roman"/>
          <w:sz w:val="24"/>
          <w:lang w:val="en-US"/>
        </w:rPr>
        <w:t>219 employees</w:t>
      </w:r>
      <w:r>
        <w:rPr>
          <w:rFonts w:ascii="Times New Roman" w:hAnsi="Times New Roman"/>
          <w:sz w:val="24"/>
          <w:lang w:val="en-US"/>
        </w:rPr>
        <w:t xml:space="preserve"> covering four occupations: </w:t>
      </w:r>
      <w:r w:rsidRPr="00F56A54">
        <w:rPr>
          <w:rFonts w:ascii="Times New Roman" w:hAnsi="Times New Roman"/>
          <w:sz w:val="24"/>
          <w:lang w:val="en-US"/>
        </w:rPr>
        <w:t>social workers</w:t>
      </w:r>
      <w:r>
        <w:rPr>
          <w:rFonts w:ascii="Times New Roman" w:hAnsi="Times New Roman"/>
          <w:sz w:val="24"/>
          <w:lang w:val="en-US"/>
        </w:rPr>
        <w:t xml:space="preserve"> (</w:t>
      </w:r>
      <w:r w:rsidR="00BE2D1B">
        <w:rPr>
          <w:rFonts w:ascii="Times New Roman" w:hAnsi="Times New Roman"/>
          <w:sz w:val="24"/>
          <w:lang w:val="en-US"/>
        </w:rPr>
        <w:t xml:space="preserve">Finland </w:t>
      </w:r>
      <w:r>
        <w:rPr>
          <w:rFonts w:ascii="Times New Roman" w:hAnsi="Times New Roman"/>
          <w:sz w:val="24"/>
          <w:lang w:val="en-US"/>
        </w:rPr>
        <w:t>1,</w:t>
      </w:r>
      <w:r w:rsidRPr="00F56A54">
        <w:rPr>
          <w:rFonts w:ascii="Times New Roman" w:hAnsi="Times New Roman"/>
          <w:sz w:val="24"/>
          <w:lang w:val="en-US"/>
        </w:rPr>
        <w:t>155</w:t>
      </w:r>
      <w:r w:rsidR="00BE2D1B">
        <w:rPr>
          <w:rFonts w:ascii="Times New Roman" w:hAnsi="Times New Roman"/>
          <w:sz w:val="24"/>
          <w:lang w:val="en-US"/>
        </w:rPr>
        <w:t xml:space="preserve">/Sweden </w:t>
      </w:r>
      <w:r>
        <w:rPr>
          <w:rFonts w:ascii="Times New Roman" w:hAnsi="Times New Roman"/>
          <w:sz w:val="24"/>
          <w:lang w:val="en-US"/>
        </w:rPr>
        <w:t>23,</w:t>
      </w:r>
      <w:r w:rsidRPr="00F56A54">
        <w:rPr>
          <w:rFonts w:ascii="Times New Roman" w:hAnsi="Times New Roman"/>
          <w:sz w:val="24"/>
          <w:lang w:val="en-US"/>
        </w:rPr>
        <w:t>704</w:t>
      </w:r>
      <w:r>
        <w:rPr>
          <w:rFonts w:ascii="Times New Roman" w:hAnsi="Times New Roman"/>
          <w:sz w:val="24"/>
          <w:lang w:val="en-US"/>
        </w:rPr>
        <w:t>)</w:t>
      </w:r>
      <w:r w:rsidRPr="00F56A54">
        <w:rPr>
          <w:rFonts w:ascii="Times New Roman" w:hAnsi="Times New Roman"/>
          <w:sz w:val="24"/>
          <w:lang w:val="en-US"/>
        </w:rPr>
        <w:t xml:space="preserve">, </w:t>
      </w:r>
      <w:r>
        <w:rPr>
          <w:rFonts w:ascii="Times New Roman" w:hAnsi="Times New Roman"/>
          <w:sz w:val="24"/>
          <w:lang w:val="en-US"/>
        </w:rPr>
        <w:t>preschool</w:t>
      </w:r>
      <w:r w:rsidRPr="00F56A54">
        <w:rPr>
          <w:rFonts w:ascii="Times New Roman" w:hAnsi="Times New Roman"/>
          <w:sz w:val="24"/>
          <w:lang w:val="en-US"/>
        </w:rPr>
        <w:t xml:space="preserve"> teachers</w:t>
      </w:r>
      <w:r>
        <w:rPr>
          <w:rFonts w:ascii="Times New Roman" w:hAnsi="Times New Roman"/>
          <w:sz w:val="24"/>
          <w:lang w:val="en-US"/>
        </w:rPr>
        <w:t xml:space="preserve"> (</w:t>
      </w:r>
      <w:r w:rsidRPr="00F56A54">
        <w:rPr>
          <w:rFonts w:ascii="Times New Roman" w:hAnsi="Times New Roman"/>
          <w:sz w:val="24"/>
          <w:lang w:val="en-US"/>
        </w:rPr>
        <w:t>2</w:t>
      </w:r>
      <w:r>
        <w:rPr>
          <w:rFonts w:ascii="Times New Roman" w:hAnsi="Times New Roman"/>
          <w:sz w:val="24"/>
          <w:lang w:val="en-US"/>
        </w:rPr>
        <w:t>,</w:t>
      </w:r>
      <w:r w:rsidRPr="00F56A54">
        <w:rPr>
          <w:rFonts w:ascii="Times New Roman" w:hAnsi="Times New Roman"/>
          <w:sz w:val="24"/>
          <w:lang w:val="en-US"/>
        </w:rPr>
        <w:t>419</w:t>
      </w:r>
      <w:r w:rsidR="00BE2D1B">
        <w:rPr>
          <w:rFonts w:ascii="Times New Roman" w:hAnsi="Times New Roman"/>
          <w:sz w:val="24"/>
          <w:lang w:val="en-US"/>
        </w:rPr>
        <w:t>/</w:t>
      </w:r>
      <w:r>
        <w:rPr>
          <w:rFonts w:ascii="Times New Roman" w:hAnsi="Times New Roman"/>
          <w:sz w:val="24"/>
          <w:lang w:val="en-US"/>
        </w:rPr>
        <w:t>74,</w:t>
      </w:r>
      <w:r w:rsidRPr="00F56A54">
        <w:rPr>
          <w:rFonts w:ascii="Times New Roman" w:hAnsi="Times New Roman"/>
          <w:sz w:val="24"/>
          <w:lang w:val="en-US"/>
        </w:rPr>
        <w:t>785</w:t>
      </w:r>
      <w:r>
        <w:rPr>
          <w:rFonts w:ascii="Times New Roman" w:hAnsi="Times New Roman"/>
          <w:sz w:val="24"/>
          <w:lang w:val="en-US"/>
        </w:rPr>
        <w:t>)</w:t>
      </w:r>
      <w:r w:rsidRPr="00F56A54">
        <w:rPr>
          <w:rFonts w:ascii="Times New Roman" w:hAnsi="Times New Roman"/>
          <w:sz w:val="24"/>
          <w:lang w:val="en-US"/>
        </w:rPr>
        <w:t>, special education teachers</w:t>
      </w:r>
      <w:r>
        <w:rPr>
          <w:rFonts w:ascii="Times New Roman" w:hAnsi="Times New Roman"/>
          <w:sz w:val="24"/>
          <w:lang w:val="en-US"/>
        </w:rPr>
        <w:t xml:space="preserve"> (</w:t>
      </w:r>
      <w:r w:rsidRPr="00F56A54">
        <w:rPr>
          <w:rFonts w:ascii="Times New Roman" w:hAnsi="Times New Roman"/>
          <w:sz w:val="24"/>
          <w:lang w:val="en-US"/>
        </w:rPr>
        <w:t>832</w:t>
      </w:r>
      <w:r w:rsidR="00BE2D1B">
        <w:rPr>
          <w:rFonts w:ascii="Times New Roman" w:hAnsi="Times New Roman"/>
          <w:sz w:val="24"/>
          <w:lang w:val="en-US"/>
        </w:rPr>
        <w:t>/</w:t>
      </w:r>
      <w:r>
        <w:rPr>
          <w:rFonts w:ascii="Times New Roman" w:hAnsi="Times New Roman"/>
          <w:sz w:val="24"/>
          <w:lang w:val="en-US"/>
        </w:rPr>
        <w:t>14,</w:t>
      </w:r>
      <w:r w:rsidRPr="00F56A54">
        <w:rPr>
          <w:rFonts w:ascii="Times New Roman" w:hAnsi="Times New Roman"/>
          <w:sz w:val="24"/>
          <w:lang w:val="en-US"/>
        </w:rPr>
        <w:t>004</w:t>
      </w:r>
      <w:r>
        <w:rPr>
          <w:rFonts w:ascii="Times New Roman" w:hAnsi="Times New Roman"/>
          <w:sz w:val="24"/>
          <w:lang w:val="en-US"/>
        </w:rPr>
        <w:t>)</w:t>
      </w:r>
      <w:r w:rsidRPr="00F56A54">
        <w:rPr>
          <w:rFonts w:ascii="Times New Roman" w:hAnsi="Times New Roman"/>
          <w:sz w:val="24"/>
          <w:lang w:val="en-US"/>
        </w:rPr>
        <w:t>, and psychologists</w:t>
      </w:r>
      <w:r>
        <w:rPr>
          <w:rFonts w:ascii="Times New Roman" w:hAnsi="Times New Roman"/>
          <w:sz w:val="24"/>
          <w:lang w:val="en-US"/>
        </w:rPr>
        <w:t xml:space="preserve"> (</w:t>
      </w:r>
      <w:r w:rsidRPr="00F56A54">
        <w:rPr>
          <w:rFonts w:ascii="Times New Roman" w:hAnsi="Times New Roman"/>
          <w:sz w:val="24"/>
          <w:lang w:val="en-US"/>
        </w:rPr>
        <w:t>443</w:t>
      </w:r>
      <w:r w:rsidR="00BE2D1B">
        <w:rPr>
          <w:rFonts w:ascii="Times New Roman" w:hAnsi="Times New Roman"/>
          <w:sz w:val="24"/>
          <w:lang w:val="en-US"/>
        </w:rPr>
        <w:t>/</w:t>
      </w:r>
      <w:r>
        <w:rPr>
          <w:rFonts w:ascii="Times New Roman" w:hAnsi="Times New Roman"/>
          <w:sz w:val="24"/>
          <w:lang w:val="en-US"/>
        </w:rPr>
        <w:t>6,</w:t>
      </w:r>
      <w:r w:rsidRPr="00F56A54">
        <w:rPr>
          <w:rFonts w:ascii="Times New Roman" w:hAnsi="Times New Roman"/>
          <w:sz w:val="24"/>
          <w:lang w:val="en-US"/>
        </w:rPr>
        <w:t>726</w:t>
      </w:r>
      <w:r>
        <w:rPr>
          <w:rFonts w:ascii="Times New Roman" w:hAnsi="Times New Roman"/>
          <w:sz w:val="24"/>
          <w:lang w:val="en-US"/>
        </w:rPr>
        <w:t>)</w:t>
      </w:r>
      <w:r w:rsidRPr="00F56A54">
        <w:rPr>
          <w:rFonts w:ascii="Times New Roman" w:hAnsi="Times New Roman"/>
          <w:sz w:val="24"/>
          <w:lang w:val="en-US"/>
        </w:rPr>
        <w:t xml:space="preserve">. </w:t>
      </w:r>
      <w:r w:rsidR="00066EBF">
        <w:rPr>
          <w:rFonts w:ascii="Times New Roman" w:hAnsi="Times New Roman"/>
          <w:sz w:val="24"/>
          <w:lang w:val="en-US"/>
        </w:rPr>
        <w:t xml:space="preserve">The reference occupations were comparable </w:t>
      </w:r>
      <w:r w:rsidR="00C5596C">
        <w:rPr>
          <w:rFonts w:ascii="Times New Roman" w:hAnsi="Times New Roman"/>
          <w:sz w:val="24"/>
          <w:lang w:val="en-US"/>
        </w:rPr>
        <w:t>regarding</w:t>
      </w:r>
      <w:r w:rsidR="00066EBF">
        <w:rPr>
          <w:rFonts w:ascii="Times New Roman" w:hAnsi="Times New Roman"/>
          <w:sz w:val="24"/>
          <w:lang w:val="en-US"/>
        </w:rPr>
        <w:t xml:space="preserve"> educational level. </w:t>
      </w:r>
      <w:r>
        <w:rPr>
          <w:rFonts w:ascii="Times New Roman" w:hAnsi="Times New Roman"/>
          <w:sz w:val="24"/>
          <w:lang w:val="en-US"/>
        </w:rPr>
        <w:t xml:space="preserve">Risk of work disability was analyzed with negative binomial regression and </w:t>
      </w:r>
      <w:r w:rsidR="00DA002E">
        <w:rPr>
          <w:rFonts w:ascii="Times New Roman" w:hAnsi="Times New Roman"/>
          <w:sz w:val="24"/>
          <w:lang w:val="en-US"/>
        </w:rPr>
        <w:t xml:space="preserve">RTW </w:t>
      </w:r>
      <w:r>
        <w:rPr>
          <w:rFonts w:ascii="Times New Roman" w:hAnsi="Times New Roman"/>
          <w:sz w:val="24"/>
          <w:lang w:val="en-US"/>
        </w:rPr>
        <w:t xml:space="preserve">with Cox proportional hazards. </w:t>
      </w:r>
    </w:p>
    <w:p w14:paraId="3EFBAEB2" w14:textId="073A0A7C" w:rsidR="00964A78" w:rsidRPr="00F56A54" w:rsidRDefault="00964A78" w:rsidP="00DA35FA">
      <w:pPr>
        <w:spacing w:line="480" w:lineRule="auto"/>
        <w:rPr>
          <w:rFonts w:ascii="Times New Roman" w:hAnsi="Times New Roman"/>
          <w:sz w:val="24"/>
          <w:lang w:val="en-US"/>
        </w:rPr>
      </w:pPr>
      <w:r w:rsidRPr="00F56A54">
        <w:rPr>
          <w:rFonts w:ascii="Times New Roman" w:hAnsi="Times New Roman"/>
          <w:b/>
          <w:sz w:val="24"/>
          <w:lang w:val="en-US"/>
        </w:rPr>
        <w:t>Results−</w:t>
      </w:r>
      <w:r>
        <w:rPr>
          <w:rFonts w:ascii="Times New Roman" w:hAnsi="Times New Roman"/>
          <w:sz w:val="24"/>
          <w:lang w:val="en-US"/>
        </w:rPr>
        <w:t>S</w:t>
      </w:r>
      <w:r w:rsidRPr="00F56A54">
        <w:rPr>
          <w:rFonts w:ascii="Times New Roman" w:hAnsi="Times New Roman"/>
          <w:sz w:val="24"/>
          <w:lang w:val="en-US"/>
        </w:rPr>
        <w:t>ocial workers</w:t>
      </w:r>
      <w:r>
        <w:rPr>
          <w:rFonts w:ascii="Times New Roman" w:hAnsi="Times New Roman"/>
          <w:sz w:val="24"/>
          <w:lang w:val="en-US"/>
        </w:rPr>
        <w:t xml:space="preserve"> </w:t>
      </w:r>
      <w:r w:rsidRPr="00F56A54">
        <w:rPr>
          <w:rFonts w:ascii="Times New Roman" w:hAnsi="Times New Roman"/>
          <w:sz w:val="24"/>
          <w:lang w:val="en-US"/>
        </w:rPr>
        <w:t>in Finland</w:t>
      </w:r>
      <w:r>
        <w:rPr>
          <w:rFonts w:ascii="Times New Roman" w:hAnsi="Times New Roman"/>
          <w:sz w:val="24"/>
          <w:lang w:val="en-US"/>
        </w:rPr>
        <w:t xml:space="preserve"> and Sweden had a higher</w:t>
      </w:r>
      <w:r w:rsidRPr="00F56A54">
        <w:rPr>
          <w:rFonts w:ascii="Times New Roman" w:hAnsi="Times New Roman"/>
          <w:color w:val="C0504D"/>
          <w:sz w:val="24"/>
          <w:lang w:val="en-US"/>
        </w:rPr>
        <w:t xml:space="preserve"> </w:t>
      </w:r>
      <w:r w:rsidRPr="00F56A54">
        <w:rPr>
          <w:rFonts w:ascii="Times New Roman" w:hAnsi="Times New Roman"/>
          <w:sz w:val="24"/>
          <w:lang w:val="en-US"/>
        </w:rPr>
        <w:t>risk of</w:t>
      </w:r>
      <w:r w:rsidRPr="00F56A54">
        <w:rPr>
          <w:rFonts w:ascii="Times New Roman" w:hAnsi="Times New Roman"/>
          <w:color w:val="C0504D"/>
          <w:sz w:val="24"/>
          <w:lang w:val="en-US"/>
        </w:rPr>
        <w:t xml:space="preserve"> </w:t>
      </w:r>
      <w:r>
        <w:rPr>
          <w:rFonts w:ascii="Times New Roman" w:hAnsi="Times New Roman"/>
          <w:sz w:val="24"/>
          <w:lang w:val="en-US"/>
        </w:rPr>
        <w:t>work disability with mental diagnoses</w:t>
      </w:r>
      <w:r w:rsidRPr="00F56A54">
        <w:rPr>
          <w:rFonts w:ascii="Times New Roman" w:hAnsi="Times New Roman"/>
          <w:sz w:val="24"/>
          <w:lang w:val="en-US"/>
        </w:rPr>
        <w:t xml:space="preserve"> compared with </w:t>
      </w:r>
      <w:r>
        <w:rPr>
          <w:rFonts w:ascii="Times New Roman" w:hAnsi="Times New Roman"/>
          <w:sz w:val="24"/>
          <w:lang w:val="en-US"/>
        </w:rPr>
        <w:t>preschool</w:t>
      </w:r>
      <w:r w:rsidRPr="00F56A54">
        <w:rPr>
          <w:rFonts w:ascii="Times New Roman" w:hAnsi="Times New Roman"/>
          <w:sz w:val="24"/>
          <w:lang w:val="en-US"/>
        </w:rPr>
        <w:t xml:space="preserve"> teachers and special education teachers</w:t>
      </w:r>
      <w:r>
        <w:rPr>
          <w:rFonts w:ascii="Times New Roman" w:hAnsi="Times New Roman"/>
          <w:sz w:val="24"/>
          <w:lang w:val="en-US"/>
        </w:rPr>
        <w:t xml:space="preserve"> (rate ratios 1.43–1.91)</w:t>
      </w:r>
      <w:r w:rsidRPr="00F56A54">
        <w:rPr>
          <w:rFonts w:ascii="Times New Roman" w:hAnsi="Times New Roman"/>
          <w:sz w:val="24"/>
          <w:lang w:val="en-US"/>
        </w:rPr>
        <w:t xml:space="preserve">, after adjustment for age and sex. </w:t>
      </w:r>
      <w:r>
        <w:rPr>
          <w:rFonts w:ascii="Times New Roman" w:hAnsi="Times New Roman"/>
          <w:sz w:val="24"/>
          <w:lang w:val="en-US"/>
        </w:rPr>
        <w:t>In Sweden, but not in Finland, social workers also had higher work disability risk than psychologists (</w:t>
      </w:r>
      <w:r w:rsidR="006F768A">
        <w:rPr>
          <w:rFonts w:ascii="Times New Roman" w:hAnsi="Times New Roman"/>
          <w:sz w:val="24"/>
          <w:lang w:val="en-US"/>
        </w:rPr>
        <w:t>rate ratio</w:t>
      </w:r>
      <w:r>
        <w:rPr>
          <w:rFonts w:ascii="Times New Roman" w:hAnsi="Times New Roman"/>
          <w:sz w:val="24"/>
          <w:lang w:val="en-US"/>
        </w:rPr>
        <w:t xml:space="preserve"> </w:t>
      </w:r>
      <w:r w:rsidRPr="00F56A54">
        <w:rPr>
          <w:rFonts w:ascii="Times New Roman" w:hAnsi="Times New Roman"/>
          <w:sz w:val="24"/>
          <w:lang w:val="en-US"/>
        </w:rPr>
        <w:t>1.5</w:t>
      </w:r>
      <w:r w:rsidR="005706D8">
        <w:rPr>
          <w:rFonts w:ascii="Times New Roman" w:hAnsi="Times New Roman"/>
          <w:sz w:val="24"/>
          <w:lang w:val="en-US"/>
        </w:rPr>
        <w:t>2</w:t>
      </w:r>
      <w:r w:rsidR="00C5596C">
        <w:rPr>
          <w:rFonts w:ascii="Times New Roman" w:hAnsi="Times New Roman"/>
          <w:sz w:val="24"/>
          <w:lang w:val="en-US"/>
        </w:rPr>
        <w:t>;</w:t>
      </w:r>
      <w:r>
        <w:rPr>
          <w:rFonts w:ascii="Times New Roman" w:hAnsi="Times New Roman"/>
          <w:sz w:val="24"/>
          <w:lang w:val="en-US"/>
        </w:rPr>
        <w:t xml:space="preserve"> 95% confidence interval</w:t>
      </w:r>
      <w:r w:rsidRPr="00F56A54">
        <w:rPr>
          <w:rFonts w:ascii="Times New Roman" w:hAnsi="Times New Roman"/>
          <w:sz w:val="24"/>
          <w:lang w:val="en-US"/>
        </w:rPr>
        <w:t xml:space="preserve"> 1.2</w:t>
      </w:r>
      <w:r w:rsidR="005706D8">
        <w:rPr>
          <w:rFonts w:ascii="Times New Roman" w:hAnsi="Times New Roman"/>
          <w:sz w:val="24"/>
          <w:lang w:val="en-US"/>
        </w:rPr>
        <w:t>8</w:t>
      </w:r>
      <w:r w:rsidRPr="00F56A54">
        <w:rPr>
          <w:rFonts w:ascii="Times New Roman" w:hAnsi="Times New Roman"/>
          <w:sz w:val="24"/>
          <w:lang w:val="en-US"/>
        </w:rPr>
        <w:t>–1.81)</w:t>
      </w:r>
      <w:r>
        <w:rPr>
          <w:rFonts w:ascii="Times New Roman" w:hAnsi="Times New Roman"/>
          <w:sz w:val="24"/>
          <w:lang w:val="en-US"/>
        </w:rPr>
        <w:t xml:space="preserve">. </w:t>
      </w:r>
      <w:r w:rsidR="009E5913">
        <w:rPr>
          <w:rFonts w:ascii="Times New Roman" w:hAnsi="Times New Roman"/>
          <w:bCs/>
          <w:sz w:val="24"/>
          <w:lang w:val="en-US"/>
        </w:rPr>
        <w:t>In Sweden</w:t>
      </w:r>
      <w:r w:rsidRPr="00F56A54">
        <w:rPr>
          <w:rFonts w:ascii="Times New Roman" w:hAnsi="Times New Roman"/>
          <w:bCs/>
          <w:sz w:val="24"/>
          <w:lang w:val="en-US"/>
        </w:rPr>
        <w:t xml:space="preserve">, </w:t>
      </w:r>
      <w:r w:rsidR="00FE7AAB">
        <w:rPr>
          <w:rFonts w:ascii="Times New Roman" w:hAnsi="Times New Roman"/>
          <w:bCs/>
          <w:sz w:val="24"/>
          <w:lang w:val="en-US"/>
        </w:rPr>
        <w:t xml:space="preserve">in the final model </w:t>
      </w:r>
      <w:r w:rsidRPr="00F56A54">
        <w:rPr>
          <w:rFonts w:ascii="Times New Roman" w:hAnsi="Times New Roman"/>
          <w:bCs/>
          <w:sz w:val="24"/>
          <w:lang w:val="en-US"/>
        </w:rPr>
        <w:t>special education teachers</w:t>
      </w:r>
      <w:r>
        <w:rPr>
          <w:rFonts w:ascii="Times New Roman" w:hAnsi="Times New Roman"/>
          <w:bCs/>
          <w:sz w:val="24"/>
          <w:lang w:val="en-US"/>
        </w:rPr>
        <w:t xml:space="preserve"> had </w:t>
      </w:r>
      <w:r w:rsidR="00FE7AAB">
        <w:rPr>
          <w:rFonts w:ascii="Times New Roman" w:hAnsi="Times New Roman"/>
          <w:bCs/>
          <w:sz w:val="24"/>
          <w:lang w:val="en-US"/>
        </w:rPr>
        <w:t>a 9%</w:t>
      </w:r>
      <w:r>
        <w:rPr>
          <w:rFonts w:ascii="Times New Roman" w:hAnsi="Times New Roman"/>
          <w:bCs/>
          <w:sz w:val="24"/>
          <w:lang w:val="en-US"/>
        </w:rPr>
        <w:t xml:space="preserve"> higher </w:t>
      </w:r>
      <w:r w:rsidRPr="00F56A54">
        <w:rPr>
          <w:rFonts w:ascii="Times New Roman" w:hAnsi="Times New Roman"/>
          <w:bCs/>
          <w:sz w:val="24"/>
          <w:lang w:val="en-US"/>
        </w:rPr>
        <w:t xml:space="preserve">probability </w:t>
      </w:r>
      <w:r w:rsidR="00DA002E">
        <w:rPr>
          <w:rFonts w:ascii="Times New Roman" w:hAnsi="Times New Roman"/>
          <w:bCs/>
          <w:sz w:val="24"/>
          <w:lang w:val="en-US"/>
        </w:rPr>
        <w:t>RTW</w:t>
      </w:r>
      <w:r w:rsidRPr="00F56A54">
        <w:rPr>
          <w:rFonts w:ascii="Times New Roman" w:hAnsi="Times New Roman"/>
          <w:bCs/>
          <w:sz w:val="24"/>
          <w:lang w:val="en-US"/>
        </w:rPr>
        <w:t xml:space="preserve"> </w:t>
      </w:r>
      <w:r>
        <w:rPr>
          <w:rFonts w:ascii="Times New Roman" w:hAnsi="Times New Roman"/>
          <w:bCs/>
          <w:sz w:val="24"/>
          <w:lang w:val="en-US"/>
        </w:rPr>
        <w:t>than social workers.</w:t>
      </w:r>
      <w:r w:rsidR="00DA35FA">
        <w:rPr>
          <w:rFonts w:ascii="Times New Roman" w:hAnsi="Times New Roman"/>
          <w:bCs/>
          <w:sz w:val="24"/>
          <w:lang w:val="en-US"/>
        </w:rPr>
        <w:t xml:space="preserve"> </w:t>
      </w:r>
      <w:r w:rsidR="009C48BA">
        <w:rPr>
          <w:rFonts w:ascii="Times New Roman" w:hAnsi="Times New Roman"/>
          <w:bCs/>
          <w:sz w:val="24"/>
          <w:lang w:val="en-US"/>
        </w:rPr>
        <w:t>I</w:t>
      </w:r>
      <w:r w:rsidR="009E5913">
        <w:rPr>
          <w:rFonts w:ascii="Times New Roman" w:hAnsi="Times New Roman"/>
          <w:bCs/>
          <w:sz w:val="24"/>
          <w:lang w:val="en-US"/>
        </w:rPr>
        <w:t xml:space="preserve">n </w:t>
      </w:r>
      <w:r w:rsidR="00DA002E">
        <w:rPr>
          <w:rFonts w:ascii="Times New Roman" w:hAnsi="Times New Roman"/>
          <w:bCs/>
          <w:sz w:val="24"/>
          <w:lang w:val="en-US"/>
        </w:rPr>
        <w:t>Sweden</w:t>
      </w:r>
      <w:r w:rsidR="00C5596C">
        <w:rPr>
          <w:rFonts w:ascii="Times New Roman" w:hAnsi="Times New Roman"/>
          <w:bCs/>
          <w:sz w:val="24"/>
          <w:lang w:val="en-US"/>
        </w:rPr>
        <w:t>,</w:t>
      </w:r>
      <w:r w:rsidR="00FE7AAB">
        <w:rPr>
          <w:rFonts w:ascii="Times New Roman" w:hAnsi="Times New Roman"/>
          <w:bCs/>
          <w:sz w:val="24"/>
          <w:lang w:val="en-US"/>
        </w:rPr>
        <w:t xml:space="preserve"> the </w:t>
      </w:r>
      <w:r w:rsidR="006E088D">
        <w:rPr>
          <w:rFonts w:ascii="Times New Roman" w:hAnsi="Times New Roman"/>
          <w:bCs/>
          <w:sz w:val="24"/>
          <w:lang w:val="en-US"/>
        </w:rPr>
        <w:t>risk</w:t>
      </w:r>
      <w:r w:rsidR="00130DD6">
        <w:rPr>
          <w:rFonts w:ascii="Times New Roman" w:hAnsi="Times New Roman"/>
          <w:bCs/>
          <w:sz w:val="24"/>
          <w:lang w:val="en-US"/>
        </w:rPr>
        <w:t>s</w:t>
      </w:r>
      <w:r w:rsidR="00FE7AAB">
        <w:rPr>
          <w:rFonts w:ascii="Times New Roman" w:hAnsi="Times New Roman"/>
          <w:bCs/>
          <w:sz w:val="24"/>
          <w:lang w:val="en-US"/>
        </w:rPr>
        <w:t xml:space="preserve"> for work disability with depression</w:t>
      </w:r>
      <w:r w:rsidR="009E5913">
        <w:rPr>
          <w:rFonts w:ascii="Times New Roman" w:hAnsi="Times New Roman"/>
          <w:bCs/>
          <w:sz w:val="24"/>
          <w:lang w:val="en-US"/>
        </w:rPr>
        <w:t xml:space="preserve"> diagnoses</w:t>
      </w:r>
      <w:r w:rsidR="00FE7AAB">
        <w:rPr>
          <w:rFonts w:ascii="Times New Roman" w:hAnsi="Times New Roman"/>
          <w:bCs/>
          <w:sz w:val="24"/>
          <w:lang w:val="en-US"/>
        </w:rPr>
        <w:t xml:space="preserve"> and stress-related disorder</w:t>
      </w:r>
      <w:r w:rsidR="00130DD6">
        <w:rPr>
          <w:rFonts w:ascii="Times New Roman" w:hAnsi="Times New Roman"/>
          <w:bCs/>
          <w:sz w:val="24"/>
          <w:lang w:val="en-US"/>
        </w:rPr>
        <w:t xml:space="preserve"> </w:t>
      </w:r>
      <w:r w:rsidR="00FE7AAB">
        <w:rPr>
          <w:rFonts w:ascii="Times New Roman" w:hAnsi="Times New Roman"/>
          <w:bCs/>
          <w:sz w:val="24"/>
          <w:lang w:val="en-US"/>
        </w:rPr>
        <w:t>diagnoses</w:t>
      </w:r>
      <w:r w:rsidR="00DA002E">
        <w:rPr>
          <w:rFonts w:ascii="Times New Roman" w:hAnsi="Times New Roman"/>
          <w:bCs/>
          <w:sz w:val="24"/>
          <w:lang w:val="en-US"/>
        </w:rPr>
        <w:t xml:space="preserve"> </w:t>
      </w:r>
      <w:r w:rsidR="00484472">
        <w:rPr>
          <w:rFonts w:ascii="Times New Roman" w:hAnsi="Times New Roman"/>
          <w:bCs/>
          <w:sz w:val="24"/>
          <w:lang w:val="en-US"/>
        </w:rPr>
        <w:t>were</w:t>
      </w:r>
      <w:r w:rsidR="006E088D">
        <w:rPr>
          <w:rFonts w:ascii="Times New Roman" w:hAnsi="Times New Roman"/>
          <w:bCs/>
          <w:sz w:val="24"/>
          <w:lang w:val="en-US"/>
        </w:rPr>
        <w:t xml:space="preserve"> similar to the</w:t>
      </w:r>
      <w:r w:rsidR="009E5913">
        <w:rPr>
          <w:rFonts w:ascii="Times New Roman" w:hAnsi="Times New Roman"/>
          <w:bCs/>
          <w:sz w:val="24"/>
          <w:lang w:val="en-US"/>
        </w:rPr>
        <w:t xml:space="preserve"> risk with all mental diagnoses (</w:t>
      </w:r>
      <w:r w:rsidR="006F768A">
        <w:rPr>
          <w:rFonts w:ascii="Times New Roman" w:hAnsi="Times New Roman"/>
          <w:bCs/>
          <w:sz w:val="24"/>
          <w:lang w:val="en-US"/>
        </w:rPr>
        <w:t xml:space="preserve">rate ratios </w:t>
      </w:r>
      <w:r w:rsidR="00A960C9">
        <w:rPr>
          <w:rFonts w:ascii="Times New Roman" w:hAnsi="Times New Roman"/>
          <w:bCs/>
          <w:sz w:val="24"/>
          <w:lang w:val="en-US"/>
        </w:rPr>
        <w:t>1.43–1.77), and t</w:t>
      </w:r>
      <w:r w:rsidR="006F768A">
        <w:rPr>
          <w:rFonts w:ascii="Times New Roman" w:hAnsi="Times New Roman"/>
          <w:bCs/>
          <w:sz w:val="24"/>
          <w:lang w:val="en-US"/>
        </w:rPr>
        <w:t xml:space="preserve">he </w:t>
      </w:r>
      <w:r w:rsidR="00484472">
        <w:rPr>
          <w:rFonts w:ascii="Times New Roman" w:hAnsi="Times New Roman"/>
          <w:bCs/>
          <w:sz w:val="24"/>
          <w:lang w:val="en-US"/>
        </w:rPr>
        <w:t>probability</w:t>
      </w:r>
      <w:r w:rsidR="009E5913">
        <w:rPr>
          <w:rFonts w:ascii="Times New Roman" w:hAnsi="Times New Roman"/>
          <w:bCs/>
          <w:sz w:val="24"/>
          <w:lang w:val="en-US"/>
        </w:rPr>
        <w:t xml:space="preserve"> of RTW</w:t>
      </w:r>
      <w:r w:rsidR="006F768A">
        <w:rPr>
          <w:rFonts w:ascii="Times New Roman" w:hAnsi="Times New Roman"/>
          <w:bCs/>
          <w:sz w:val="24"/>
          <w:lang w:val="en-US"/>
        </w:rPr>
        <w:t xml:space="preserve"> was 6% higher in preschool teachers </w:t>
      </w:r>
      <w:r w:rsidR="009E5913">
        <w:rPr>
          <w:rFonts w:ascii="Times New Roman" w:hAnsi="Times New Roman"/>
          <w:bCs/>
          <w:sz w:val="24"/>
          <w:lang w:val="en-US"/>
        </w:rPr>
        <w:t xml:space="preserve">after work disability with </w:t>
      </w:r>
      <w:r w:rsidR="00484472">
        <w:rPr>
          <w:rFonts w:ascii="Times New Roman" w:hAnsi="Times New Roman"/>
          <w:bCs/>
          <w:sz w:val="24"/>
          <w:lang w:val="en-US"/>
        </w:rPr>
        <w:t xml:space="preserve">depression diagnoses </w:t>
      </w:r>
      <w:r w:rsidR="009E5913">
        <w:rPr>
          <w:rFonts w:ascii="Times New Roman" w:hAnsi="Times New Roman"/>
          <w:bCs/>
          <w:sz w:val="24"/>
          <w:lang w:val="en-US"/>
        </w:rPr>
        <w:t>and</w:t>
      </w:r>
      <w:r w:rsidR="006F768A">
        <w:rPr>
          <w:rFonts w:ascii="Times New Roman" w:hAnsi="Times New Roman"/>
          <w:bCs/>
          <w:sz w:val="24"/>
          <w:lang w:val="en-US"/>
        </w:rPr>
        <w:t xml:space="preserve"> 9% higher</w:t>
      </w:r>
      <w:r w:rsidR="00484472">
        <w:rPr>
          <w:rFonts w:ascii="Times New Roman" w:hAnsi="Times New Roman"/>
          <w:bCs/>
          <w:sz w:val="24"/>
          <w:lang w:val="en-US"/>
        </w:rPr>
        <w:t xml:space="preserve"> </w:t>
      </w:r>
      <w:r w:rsidR="006F768A">
        <w:rPr>
          <w:rFonts w:ascii="Times New Roman" w:hAnsi="Times New Roman"/>
          <w:bCs/>
          <w:sz w:val="24"/>
          <w:lang w:val="en-US"/>
        </w:rPr>
        <w:t xml:space="preserve">in </w:t>
      </w:r>
      <w:r w:rsidR="00484472">
        <w:rPr>
          <w:rFonts w:ascii="Times New Roman" w:hAnsi="Times New Roman"/>
          <w:bCs/>
          <w:sz w:val="24"/>
          <w:lang w:val="en-US"/>
        </w:rPr>
        <w:t>special education teachers</w:t>
      </w:r>
      <w:r w:rsidR="006F768A">
        <w:rPr>
          <w:rFonts w:ascii="Times New Roman" w:hAnsi="Times New Roman"/>
          <w:bCs/>
          <w:sz w:val="24"/>
          <w:lang w:val="en-US"/>
        </w:rPr>
        <w:t xml:space="preserve"> after work disability with stress-related disorder diagnoses</w:t>
      </w:r>
      <w:r w:rsidR="00484472">
        <w:rPr>
          <w:rFonts w:ascii="Times New Roman" w:hAnsi="Times New Roman"/>
          <w:bCs/>
          <w:sz w:val="24"/>
          <w:lang w:val="en-US"/>
        </w:rPr>
        <w:t xml:space="preserve"> </w:t>
      </w:r>
      <w:r w:rsidR="006E088D">
        <w:rPr>
          <w:rFonts w:ascii="Times New Roman" w:hAnsi="Times New Roman"/>
          <w:bCs/>
          <w:sz w:val="24"/>
          <w:lang w:val="en-US"/>
        </w:rPr>
        <w:t xml:space="preserve">compared with social workers. </w:t>
      </w:r>
    </w:p>
    <w:p w14:paraId="6A467FFC" w14:textId="51B955E7" w:rsidR="009A21FF" w:rsidRPr="00260CF1" w:rsidRDefault="00964A78" w:rsidP="00DA35FA">
      <w:pPr>
        <w:pStyle w:val="Heading2"/>
        <w:spacing w:line="480" w:lineRule="auto"/>
        <w:rPr>
          <w:lang w:val="en-US"/>
        </w:rPr>
      </w:pPr>
      <w:r w:rsidRPr="004F5485">
        <w:rPr>
          <w:rFonts w:ascii="Times New Roman" w:hAnsi="Times New Roman"/>
          <w:sz w:val="24"/>
          <w:lang w:val="en-US"/>
        </w:rPr>
        <w:lastRenderedPageBreak/>
        <w:t>Conclusion</w:t>
      </w:r>
      <w:r w:rsidRPr="00F56A54">
        <w:rPr>
          <w:rFonts w:ascii="Times New Roman" w:hAnsi="Times New Roman"/>
          <w:sz w:val="24"/>
          <w:lang w:val="en-US"/>
        </w:rPr>
        <w:t>−</w:t>
      </w:r>
      <w:r w:rsidRPr="00B65F1B">
        <w:rPr>
          <w:rFonts w:ascii="Times New Roman" w:hAnsi="Times New Roman"/>
          <w:b w:val="0"/>
          <w:sz w:val="24"/>
          <w:lang w:val="en-US"/>
        </w:rPr>
        <w:t xml:space="preserve">Social workers appear to be at a greater risk of work disability with mental diagnoses compared with other </w:t>
      </w:r>
      <w:r w:rsidR="00066EBF" w:rsidRPr="00B65F1B">
        <w:rPr>
          <w:rFonts w:ascii="Times New Roman" w:hAnsi="Times New Roman"/>
          <w:b w:val="0"/>
          <w:sz w:val="24"/>
          <w:lang w:val="en-US"/>
        </w:rPr>
        <w:t xml:space="preserve">human service </w:t>
      </w:r>
      <w:r w:rsidRPr="00B65F1B">
        <w:rPr>
          <w:rFonts w:ascii="Times New Roman" w:hAnsi="Times New Roman"/>
          <w:b w:val="0"/>
          <w:sz w:val="24"/>
          <w:lang w:val="en-US"/>
        </w:rPr>
        <w:t>professionals in Finland and Sweden.</w:t>
      </w:r>
      <w:r w:rsidR="00EE30E7" w:rsidRPr="00B65F1B">
        <w:rPr>
          <w:rFonts w:ascii="Times New Roman" w:hAnsi="Times New Roman"/>
          <w:b w:val="0"/>
          <w:sz w:val="24"/>
          <w:lang w:val="en-US"/>
        </w:rPr>
        <w:t xml:space="preserve"> It remains to be studied whether the higher risk is due to selection of vulnerable employees to social work or the effect of work-related stress in social work.</w:t>
      </w:r>
      <w:r w:rsidRPr="00B65F1B">
        <w:rPr>
          <w:rFonts w:ascii="Times New Roman" w:hAnsi="Times New Roman"/>
          <w:b w:val="0"/>
          <w:sz w:val="24"/>
          <w:lang w:val="en-US"/>
        </w:rPr>
        <w:t xml:space="preserve"> </w:t>
      </w:r>
      <w:r w:rsidR="00EE30E7" w:rsidRPr="00B65F1B">
        <w:rPr>
          <w:rFonts w:ascii="Times New Roman" w:hAnsi="Times New Roman"/>
          <w:b w:val="0"/>
          <w:sz w:val="24"/>
          <w:lang w:val="en-US"/>
        </w:rPr>
        <w:t xml:space="preserve">Further </w:t>
      </w:r>
      <w:r w:rsidR="001B5A3F" w:rsidRPr="00B65F1B">
        <w:rPr>
          <w:rFonts w:ascii="Times New Roman" w:hAnsi="Times New Roman"/>
          <w:b w:val="0"/>
          <w:sz w:val="24"/>
          <w:lang w:val="en-US"/>
        </w:rPr>
        <w:t>studies should focus on</w:t>
      </w:r>
      <w:r w:rsidR="001B5A3F" w:rsidRPr="00FF1E77">
        <w:rPr>
          <w:rFonts w:ascii="Times New Roman" w:hAnsi="Times New Roman"/>
          <w:sz w:val="24"/>
          <w:lang w:val="en-US"/>
        </w:rPr>
        <w:t xml:space="preserve"> </w:t>
      </w:r>
      <w:r w:rsidR="001B5A3F" w:rsidRPr="00B65F1B">
        <w:rPr>
          <w:rFonts w:ascii="Times New Roman" w:hAnsi="Times New Roman"/>
          <w:b w:val="0"/>
          <w:sz w:val="24"/>
          <w:lang w:val="en-US"/>
        </w:rPr>
        <w:t xml:space="preserve">these mechanisms and the risk of work disability </w:t>
      </w:r>
      <w:r w:rsidR="00873F83">
        <w:rPr>
          <w:rFonts w:ascii="Times New Roman" w:hAnsi="Times New Roman"/>
          <w:b w:val="0"/>
          <w:sz w:val="24"/>
          <w:lang w:val="en-US"/>
        </w:rPr>
        <w:t>with</w:t>
      </w:r>
      <w:r w:rsidR="001B5A3F" w:rsidRPr="00B65F1B">
        <w:rPr>
          <w:rFonts w:ascii="Times New Roman" w:hAnsi="Times New Roman"/>
          <w:b w:val="0"/>
          <w:sz w:val="24"/>
          <w:lang w:val="en-US"/>
        </w:rPr>
        <w:t xml:space="preserve"> mental </w:t>
      </w:r>
      <w:r w:rsidR="00873F83">
        <w:rPr>
          <w:rFonts w:ascii="Times New Roman" w:hAnsi="Times New Roman"/>
          <w:b w:val="0"/>
          <w:sz w:val="24"/>
          <w:lang w:val="en-US"/>
        </w:rPr>
        <w:t>diagnoses</w:t>
      </w:r>
      <w:r w:rsidR="001B5A3F" w:rsidRPr="00B65F1B">
        <w:rPr>
          <w:rFonts w:ascii="Times New Roman" w:hAnsi="Times New Roman"/>
          <w:b w:val="0"/>
          <w:sz w:val="24"/>
          <w:lang w:val="en-US"/>
        </w:rPr>
        <w:t xml:space="preserve"> among human service professionals</w:t>
      </w:r>
      <w:r w:rsidR="00EE30E7" w:rsidRPr="00B65F1B">
        <w:rPr>
          <w:rFonts w:ascii="Times New Roman" w:hAnsi="Times New Roman"/>
          <w:b w:val="0"/>
          <w:sz w:val="24"/>
          <w:lang w:val="en-US"/>
        </w:rPr>
        <w:t>.</w:t>
      </w:r>
      <w:r w:rsidR="004C2EFB" w:rsidRPr="00984E13">
        <w:rPr>
          <w:lang w:val="en-US"/>
        </w:rPr>
        <w:br w:type="page"/>
      </w:r>
      <w:r w:rsidR="007F4A1D" w:rsidRPr="009A21FF">
        <w:rPr>
          <w:lang w:val="en-US"/>
        </w:rPr>
        <w:lastRenderedPageBreak/>
        <w:t>Introduction</w:t>
      </w:r>
    </w:p>
    <w:p w14:paraId="2DA8C688" w14:textId="41DE9794" w:rsidR="002774E4" w:rsidRPr="008142A6" w:rsidRDefault="00E54587" w:rsidP="00260CF1">
      <w:pPr>
        <w:spacing w:line="480" w:lineRule="auto"/>
        <w:ind w:firstLine="1298"/>
        <w:rPr>
          <w:rFonts w:ascii="Times New Roman" w:hAnsi="Times New Roman"/>
          <w:sz w:val="24"/>
          <w:lang w:val="en-US"/>
        </w:rPr>
      </w:pPr>
      <w:r w:rsidRPr="00984E13">
        <w:rPr>
          <w:rFonts w:ascii="Times New Roman" w:hAnsi="Times New Roman"/>
          <w:sz w:val="24"/>
          <w:lang w:val="en-US"/>
        </w:rPr>
        <w:t>The increasing rate</w:t>
      </w:r>
      <w:r w:rsidR="009B7513" w:rsidRPr="00984E13">
        <w:rPr>
          <w:rFonts w:ascii="Times New Roman" w:hAnsi="Times New Roman"/>
          <w:sz w:val="24"/>
          <w:lang w:val="en-US"/>
        </w:rPr>
        <w:t xml:space="preserve"> and </w:t>
      </w:r>
      <w:r w:rsidR="00C5596C">
        <w:rPr>
          <w:rFonts w:ascii="Times New Roman" w:hAnsi="Times New Roman"/>
          <w:sz w:val="24"/>
          <w:lang w:val="en-US"/>
        </w:rPr>
        <w:t>costs</w:t>
      </w:r>
      <w:r w:rsidRPr="00984E13">
        <w:rPr>
          <w:rFonts w:ascii="Times New Roman" w:hAnsi="Times New Roman"/>
          <w:sz w:val="24"/>
          <w:lang w:val="en-US"/>
        </w:rPr>
        <w:t xml:space="preserve"> </w:t>
      </w:r>
      <w:r w:rsidRPr="004C2EFB">
        <w:rPr>
          <w:rFonts w:ascii="Times New Roman" w:hAnsi="Times New Roman"/>
          <w:sz w:val="24"/>
          <w:lang w:val="en-US"/>
        </w:rPr>
        <w:t xml:space="preserve">of mental </w:t>
      </w:r>
      <w:r w:rsidR="00C5596C">
        <w:rPr>
          <w:rFonts w:ascii="Times New Roman" w:hAnsi="Times New Roman"/>
          <w:sz w:val="24"/>
          <w:lang w:val="en-US"/>
        </w:rPr>
        <w:t>disorders</w:t>
      </w:r>
      <w:r w:rsidRPr="004C2EFB">
        <w:rPr>
          <w:rFonts w:ascii="Times New Roman" w:hAnsi="Times New Roman"/>
          <w:sz w:val="24"/>
          <w:lang w:val="en-US"/>
        </w:rPr>
        <w:t xml:space="preserve"> in the working population are </w:t>
      </w:r>
      <w:r w:rsidR="009B7513" w:rsidRPr="00D539B0">
        <w:rPr>
          <w:rFonts w:ascii="Times New Roman" w:hAnsi="Times New Roman"/>
          <w:sz w:val="24"/>
          <w:lang w:val="en-US"/>
        </w:rPr>
        <w:t xml:space="preserve">major </w:t>
      </w:r>
      <w:r w:rsidRPr="00D539B0">
        <w:rPr>
          <w:rFonts w:ascii="Times New Roman" w:hAnsi="Times New Roman"/>
          <w:sz w:val="24"/>
          <w:lang w:val="en-US"/>
        </w:rPr>
        <w:t>concern</w:t>
      </w:r>
      <w:r w:rsidR="00C5596C">
        <w:rPr>
          <w:rFonts w:ascii="Times New Roman" w:hAnsi="Times New Roman"/>
          <w:sz w:val="24"/>
          <w:lang w:val="en-US"/>
        </w:rPr>
        <w:t>s</w:t>
      </w:r>
      <w:r w:rsidRPr="00D539B0">
        <w:rPr>
          <w:rFonts w:ascii="Times New Roman" w:hAnsi="Times New Roman"/>
          <w:sz w:val="24"/>
          <w:lang w:val="en-US"/>
        </w:rPr>
        <w:t xml:space="preserve"> in industrialized countries </w:t>
      </w:r>
      <w:r w:rsidR="00044BC2" w:rsidRPr="00044BC2">
        <w:rPr>
          <w:rFonts w:ascii="Times New Roman" w:hAnsi="Times New Roman"/>
          <w:sz w:val="24"/>
          <w:lang w:val="en-US"/>
        </w:rPr>
        <w:t>(</w:t>
      </w:r>
      <w:r w:rsidR="00044BC2">
        <w:rPr>
          <w:rFonts w:ascii="Times New Roman" w:hAnsi="Times New Roman"/>
          <w:sz w:val="24"/>
          <w:lang w:val="en-US"/>
        </w:rPr>
        <w:t>Alexanderson &amp; Norlund, 2004; Kessler</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044BC2">
        <w:rPr>
          <w:rFonts w:ascii="Times New Roman" w:hAnsi="Times New Roman"/>
          <w:sz w:val="24"/>
          <w:lang w:val="en-US"/>
        </w:rPr>
        <w:t xml:space="preserve"> 2009; OECD, 2010; Wittchen &amp; Jacobi, 2005)</w:t>
      </w:r>
      <w:r w:rsidR="000B29F1" w:rsidRPr="00D539B0">
        <w:rPr>
          <w:rFonts w:ascii="Times New Roman" w:hAnsi="Times New Roman"/>
          <w:sz w:val="24"/>
          <w:lang w:val="en-US"/>
        </w:rPr>
        <w:t xml:space="preserve"> and </w:t>
      </w:r>
      <w:r w:rsidR="001F5262">
        <w:rPr>
          <w:rFonts w:ascii="Times New Roman" w:hAnsi="Times New Roman"/>
          <w:sz w:val="24"/>
          <w:lang w:val="en-US"/>
        </w:rPr>
        <w:t>t</w:t>
      </w:r>
      <w:r w:rsidR="000B29F1" w:rsidRPr="004C2EFB">
        <w:rPr>
          <w:rFonts w:ascii="Times New Roman" w:hAnsi="Times New Roman"/>
          <w:sz w:val="24"/>
          <w:lang w:val="en-US"/>
        </w:rPr>
        <w:t xml:space="preserve">he </w:t>
      </w:r>
      <w:r w:rsidR="000B29F1" w:rsidRPr="004C2EFB">
        <w:rPr>
          <w:rStyle w:val="CommentReference"/>
          <w:rFonts w:ascii="Times New Roman" w:hAnsi="Times New Roman"/>
          <w:sz w:val="24"/>
          <w:szCs w:val="24"/>
          <w:lang w:val="en-US"/>
        </w:rPr>
        <w:t>risk for mental disorders is particularly high among</w:t>
      </w:r>
      <w:r w:rsidR="000B29F1" w:rsidRPr="004C2EFB">
        <w:rPr>
          <w:rFonts w:ascii="Times New Roman" w:hAnsi="Times New Roman"/>
          <w:sz w:val="24"/>
          <w:lang w:val="en-US"/>
        </w:rPr>
        <w:t xml:space="preserve"> human service professions </w:t>
      </w:r>
      <w:r w:rsidR="00E45269">
        <w:rPr>
          <w:rFonts w:ascii="Times New Roman" w:hAnsi="Times New Roman"/>
          <w:sz w:val="24"/>
          <w:lang w:val="en-US"/>
        </w:rPr>
        <w:t>such as social workers,</w:t>
      </w:r>
      <w:r w:rsidR="00E45269" w:rsidRPr="00740FE6">
        <w:rPr>
          <w:rFonts w:ascii="Times New Roman" w:hAnsi="Times New Roman"/>
          <w:sz w:val="24"/>
          <w:lang w:val="en-US"/>
        </w:rPr>
        <w:t xml:space="preserve"> </w:t>
      </w:r>
      <w:r w:rsidR="00E45269">
        <w:rPr>
          <w:rFonts w:ascii="Times New Roman" w:hAnsi="Times New Roman"/>
          <w:sz w:val="24"/>
          <w:lang w:val="en-US"/>
        </w:rPr>
        <w:t>psychologists</w:t>
      </w:r>
      <w:r w:rsidR="00C5596C">
        <w:rPr>
          <w:rFonts w:ascii="Times New Roman" w:hAnsi="Times New Roman"/>
          <w:sz w:val="24"/>
          <w:lang w:val="en-US"/>
        </w:rPr>
        <w:t>,</w:t>
      </w:r>
      <w:r w:rsidR="00E45269">
        <w:rPr>
          <w:rFonts w:ascii="Times New Roman" w:hAnsi="Times New Roman"/>
          <w:sz w:val="24"/>
          <w:lang w:val="en-US"/>
        </w:rPr>
        <w:t xml:space="preserve"> and teachers</w:t>
      </w:r>
      <w:r w:rsidR="00E45269" w:rsidRPr="00FA3897">
        <w:rPr>
          <w:rFonts w:ascii="Times New Roman" w:hAnsi="Times New Roman"/>
          <w:sz w:val="24"/>
          <w:lang w:val="en-US"/>
        </w:rPr>
        <w:t xml:space="preserve"> </w:t>
      </w:r>
      <w:r w:rsidR="00044BC2" w:rsidRPr="00044BC2">
        <w:rPr>
          <w:rFonts w:ascii="Times New Roman" w:hAnsi="Times New Roman"/>
          <w:sz w:val="24"/>
          <w:lang w:val="en-US"/>
        </w:rPr>
        <w:t>(</w:t>
      </w:r>
      <w:r w:rsidR="00044BC2">
        <w:rPr>
          <w:rFonts w:ascii="Times New Roman" w:hAnsi="Times New Roman"/>
          <w:sz w:val="24"/>
          <w:lang w:val="en-US"/>
        </w:rPr>
        <w:t>Kokkinen</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044BC2">
        <w:rPr>
          <w:rFonts w:ascii="Times New Roman" w:hAnsi="Times New Roman"/>
          <w:sz w:val="24"/>
          <w:lang w:val="en-US"/>
        </w:rPr>
        <w:t xml:space="preserve"> 2014; Samuelsson</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044BC2">
        <w:rPr>
          <w:rFonts w:ascii="Times New Roman" w:hAnsi="Times New Roman"/>
          <w:sz w:val="24"/>
          <w:lang w:val="en-US"/>
        </w:rPr>
        <w:t xml:space="preserve"> 2013; Wieclaw</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044BC2">
        <w:rPr>
          <w:rFonts w:ascii="Times New Roman" w:hAnsi="Times New Roman"/>
          <w:sz w:val="24"/>
          <w:lang w:val="en-US"/>
        </w:rPr>
        <w:t xml:space="preserve"> 2006)</w:t>
      </w:r>
      <w:r w:rsidR="000B29F1" w:rsidRPr="00A21F15">
        <w:rPr>
          <w:rFonts w:ascii="Times New Roman" w:hAnsi="Times New Roman"/>
          <w:sz w:val="24"/>
          <w:lang w:val="en-US"/>
        </w:rPr>
        <w:t>.</w:t>
      </w:r>
      <w:r w:rsidR="000B29F1" w:rsidRPr="006E150C">
        <w:rPr>
          <w:rFonts w:ascii="Times New Roman" w:hAnsi="Times New Roman"/>
          <w:lang w:val="en-US"/>
        </w:rPr>
        <w:t xml:space="preserve"> </w:t>
      </w:r>
      <w:r w:rsidR="00E45269">
        <w:rPr>
          <w:rFonts w:ascii="Times New Roman" w:hAnsi="Times New Roman"/>
          <w:sz w:val="24"/>
          <w:lang w:val="en-US"/>
        </w:rPr>
        <w:t>S</w:t>
      </w:r>
      <w:r w:rsidR="00260CF1" w:rsidRPr="00D539B0">
        <w:rPr>
          <w:rFonts w:ascii="Times New Roman" w:hAnsi="Times New Roman"/>
          <w:sz w:val="24"/>
          <w:lang w:val="en-US"/>
        </w:rPr>
        <w:t>ocial workers</w:t>
      </w:r>
      <w:r w:rsidR="00521B9C">
        <w:rPr>
          <w:rFonts w:ascii="Times New Roman" w:hAnsi="Times New Roman"/>
          <w:sz w:val="24"/>
          <w:lang w:val="en-US"/>
        </w:rPr>
        <w:t>,</w:t>
      </w:r>
      <w:r w:rsidR="00260CF1" w:rsidRPr="00D539B0">
        <w:rPr>
          <w:rFonts w:ascii="Times New Roman" w:hAnsi="Times New Roman"/>
          <w:sz w:val="24"/>
          <w:lang w:val="en-US"/>
        </w:rPr>
        <w:t xml:space="preserve"> </w:t>
      </w:r>
      <w:r w:rsidR="00E45269">
        <w:rPr>
          <w:rFonts w:ascii="Times New Roman" w:hAnsi="Times New Roman"/>
          <w:sz w:val="24"/>
          <w:lang w:val="en-US"/>
        </w:rPr>
        <w:t>especially</w:t>
      </w:r>
      <w:r w:rsidR="00521B9C">
        <w:rPr>
          <w:rFonts w:ascii="Times New Roman" w:hAnsi="Times New Roman"/>
          <w:sz w:val="24"/>
          <w:lang w:val="en-US"/>
        </w:rPr>
        <w:t xml:space="preserve"> in child welfare work, </w:t>
      </w:r>
      <w:r w:rsidR="00260CF1" w:rsidRPr="00D539B0">
        <w:rPr>
          <w:rFonts w:ascii="Times New Roman" w:hAnsi="Times New Roman"/>
          <w:sz w:val="24"/>
          <w:lang w:val="en-US"/>
        </w:rPr>
        <w:t>report high job strain, effort-reward imbalance, emotional exhaustion, role conflicts</w:t>
      </w:r>
      <w:r w:rsidR="00C5596C">
        <w:rPr>
          <w:rFonts w:ascii="Times New Roman" w:hAnsi="Times New Roman"/>
          <w:sz w:val="24"/>
          <w:lang w:val="en-US"/>
        </w:rPr>
        <w:t>,</w:t>
      </w:r>
      <w:r w:rsidR="00260CF1" w:rsidRPr="00D539B0">
        <w:rPr>
          <w:rFonts w:ascii="Times New Roman" w:hAnsi="Times New Roman"/>
          <w:sz w:val="24"/>
          <w:lang w:val="en-US"/>
        </w:rPr>
        <w:t xml:space="preserve"> </w:t>
      </w:r>
      <w:r w:rsidR="00260CF1" w:rsidRPr="00D539B0">
        <w:rPr>
          <w:rFonts w:ascii="Times New Roman" w:hAnsi="Times New Roman"/>
          <w:color w:val="000000"/>
          <w:sz w:val="24"/>
          <w:lang w:val="en-US"/>
        </w:rPr>
        <w:t xml:space="preserve">and lack of social support at work </w:t>
      </w:r>
      <w:r w:rsidR="00044BC2" w:rsidRPr="00044BC2">
        <w:rPr>
          <w:rFonts w:ascii="Times New Roman" w:hAnsi="Times New Roman"/>
          <w:color w:val="000000"/>
          <w:sz w:val="24"/>
          <w:lang w:val="en-US"/>
        </w:rPr>
        <w:t>(</w:t>
      </w:r>
      <w:r w:rsidR="00C24346">
        <w:rPr>
          <w:rFonts w:ascii="Times New Roman" w:hAnsi="Times New Roman"/>
          <w:sz w:val="24"/>
          <w:lang w:val="en-US"/>
        </w:rPr>
        <w:t>Aronsson</w:t>
      </w:r>
      <w:r w:rsidR="00C24346" w:rsidRPr="003A0012">
        <w:rPr>
          <w:rFonts w:ascii="Times New Roman" w:hAnsi="Times New Roman"/>
          <w:i/>
          <w:sz w:val="24"/>
          <w:lang w:val="en-US"/>
        </w:rPr>
        <w:t xml:space="preserve"> </w:t>
      </w:r>
      <w:r w:rsidR="00C24346" w:rsidRPr="005D18DE">
        <w:rPr>
          <w:rFonts w:ascii="Times New Roman" w:hAnsi="Times New Roman"/>
          <w:i/>
          <w:sz w:val="24"/>
          <w:lang w:val="en-US"/>
        </w:rPr>
        <w:t>et al.</w:t>
      </w:r>
      <w:r w:rsidR="00C24346">
        <w:rPr>
          <w:rFonts w:ascii="Times New Roman" w:hAnsi="Times New Roman"/>
          <w:sz w:val="24"/>
          <w:lang w:val="en-US"/>
        </w:rPr>
        <w:t xml:space="preserve"> 2014;</w:t>
      </w:r>
      <w:r w:rsidR="001A401D">
        <w:rPr>
          <w:rFonts w:ascii="Times New Roman" w:hAnsi="Times New Roman"/>
          <w:sz w:val="24"/>
          <w:lang w:val="en-US"/>
        </w:rPr>
        <w:t>.</w:t>
      </w:r>
      <w:r w:rsidR="00044BC2">
        <w:rPr>
          <w:rFonts w:ascii="Times New Roman" w:hAnsi="Times New Roman"/>
          <w:color w:val="000000"/>
          <w:sz w:val="24"/>
          <w:lang w:val="en-US"/>
        </w:rPr>
        <w:t>DePanfilis &amp; Zlotnik, 2008; Mor Barak</w:t>
      </w:r>
      <w:r w:rsidR="003A0012" w:rsidRPr="003A0012">
        <w:rPr>
          <w:rFonts w:ascii="Times New Roman" w:hAnsi="Times New Roman"/>
          <w:i/>
          <w:color w:val="000000"/>
          <w:sz w:val="24"/>
          <w:lang w:val="en-US"/>
        </w:rPr>
        <w:t xml:space="preserve"> </w:t>
      </w:r>
      <w:r w:rsidR="005D18DE" w:rsidRPr="005D18DE">
        <w:rPr>
          <w:rFonts w:ascii="Times New Roman" w:hAnsi="Times New Roman"/>
          <w:i/>
          <w:color w:val="000000"/>
          <w:sz w:val="24"/>
          <w:lang w:val="en-US"/>
        </w:rPr>
        <w:t>et al.</w:t>
      </w:r>
      <w:r w:rsidR="00044BC2">
        <w:rPr>
          <w:rFonts w:ascii="Times New Roman" w:hAnsi="Times New Roman"/>
          <w:color w:val="000000"/>
          <w:sz w:val="24"/>
          <w:lang w:val="en-US"/>
        </w:rPr>
        <w:t xml:space="preserve"> 2001; Rugulies</w:t>
      </w:r>
      <w:r w:rsidR="003A0012" w:rsidRPr="003A0012">
        <w:rPr>
          <w:rFonts w:ascii="Times New Roman" w:hAnsi="Times New Roman"/>
          <w:i/>
          <w:color w:val="000000"/>
          <w:sz w:val="24"/>
          <w:lang w:val="en-US"/>
        </w:rPr>
        <w:t xml:space="preserve"> </w:t>
      </w:r>
      <w:r w:rsidR="005D18DE" w:rsidRPr="005D18DE">
        <w:rPr>
          <w:rFonts w:ascii="Times New Roman" w:hAnsi="Times New Roman"/>
          <w:i/>
          <w:color w:val="000000"/>
          <w:sz w:val="24"/>
          <w:lang w:val="en-US"/>
        </w:rPr>
        <w:t>et al.</w:t>
      </w:r>
      <w:r w:rsidR="00044BC2">
        <w:rPr>
          <w:rFonts w:ascii="Times New Roman" w:hAnsi="Times New Roman"/>
          <w:color w:val="000000"/>
          <w:sz w:val="24"/>
          <w:lang w:val="en-US"/>
        </w:rPr>
        <w:t xml:space="preserve"> 2009; Saarinen</w:t>
      </w:r>
      <w:r w:rsidR="003A0012" w:rsidRPr="003A0012">
        <w:rPr>
          <w:rFonts w:ascii="Times New Roman" w:hAnsi="Times New Roman"/>
          <w:i/>
          <w:color w:val="000000"/>
          <w:sz w:val="24"/>
          <w:lang w:val="en-US"/>
        </w:rPr>
        <w:t xml:space="preserve"> </w:t>
      </w:r>
      <w:r w:rsidR="005D18DE" w:rsidRPr="005D18DE">
        <w:rPr>
          <w:rFonts w:ascii="Times New Roman" w:hAnsi="Times New Roman"/>
          <w:i/>
          <w:color w:val="000000"/>
          <w:sz w:val="24"/>
          <w:lang w:val="en-US"/>
        </w:rPr>
        <w:t>et al.</w:t>
      </w:r>
      <w:r w:rsidR="007E5488">
        <w:rPr>
          <w:rFonts w:ascii="Times New Roman" w:hAnsi="Times New Roman"/>
          <w:color w:val="000000"/>
          <w:sz w:val="24"/>
          <w:lang w:val="en-US"/>
        </w:rPr>
        <w:t xml:space="preserve"> 2012; Tham &amp; Meagher, 2009</w:t>
      </w:r>
      <w:r w:rsidR="00044BC2">
        <w:rPr>
          <w:rFonts w:ascii="Times New Roman" w:hAnsi="Times New Roman"/>
          <w:color w:val="000000"/>
          <w:sz w:val="24"/>
          <w:lang w:val="en-US"/>
        </w:rPr>
        <w:t>)</w:t>
      </w:r>
      <w:r w:rsidR="00D12A72">
        <w:rPr>
          <w:rFonts w:ascii="Times New Roman" w:hAnsi="Times New Roman"/>
          <w:sz w:val="24"/>
          <w:lang w:val="en-US"/>
        </w:rPr>
        <w:t xml:space="preserve">. </w:t>
      </w:r>
      <w:r w:rsidR="00E45269">
        <w:rPr>
          <w:rFonts w:ascii="Times New Roman" w:hAnsi="Times New Roman"/>
          <w:sz w:val="24"/>
          <w:lang w:val="en-US"/>
        </w:rPr>
        <w:t>Work</w:t>
      </w:r>
      <w:r w:rsidR="00C5596C">
        <w:rPr>
          <w:rFonts w:ascii="Times New Roman" w:hAnsi="Times New Roman"/>
          <w:sz w:val="24"/>
          <w:lang w:val="en-US"/>
        </w:rPr>
        <w:t>-</w:t>
      </w:r>
      <w:r w:rsidR="00E45269">
        <w:rPr>
          <w:rFonts w:ascii="Times New Roman" w:hAnsi="Times New Roman"/>
          <w:sz w:val="24"/>
          <w:lang w:val="en-US"/>
        </w:rPr>
        <w:t>related stressors, particularly j</w:t>
      </w:r>
      <w:r w:rsidR="00260CF1" w:rsidRPr="004C2EFB">
        <w:rPr>
          <w:rFonts w:ascii="Times New Roman" w:hAnsi="Times New Roman"/>
          <w:sz w:val="24"/>
          <w:lang w:val="en-US"/>
        </w:rPr>
        <w:t>ob strain</w:t>
      </w:r>
      <w:r w:rsidR="00E45269">
        <w:rPr>
          <w:rFonts w:ascii="Times New Roman" w:hAnsi="Times New Roman"/>
          <w:sz w:val="24"/>
          <w:lang w:val="en-US"/>
        </w:rPr>
        <w:t>, are</w:t>
      </w:r>
      <w:r w:rsidR="00260CF1">
        <w:rPr>
          <w:rFonts w:ascii="Times New Roman" w:hAnsi="Times New Roman"/>
          <w:sz w:val="24"/>
          <w:lang w:val="en-US"/>
        </w:rPr>
        <w:t xml:space="preserve"> associated with </w:t>
      </w:r>
      <w:r w:rsidR="00E6329A">
        <w:rPr>
          <w:rFonts w:ascii="Times New Roman" w:hAnsi="Times New Roman"/>
          <w:sz w:val="24"/>
          <w:lang w:val="en-US"/>
        </w:rPr>
        <w:t>higher</w:t>
      </w:r>
      <w:r w:rsidR="00E6329A" w:rsidRPr="004C2EFB">
        <w:rPr>
          <w:rFonts w:ascii="Times New Roman" w:hAnsi="Times New Roman"/>
          <w:sz w:val="24"/>
          <w:lang w:val="en-US"/>
        </w:rPr>
        <w:t xml:space="preserve"> </w:t>
      </w:r>
      <w:r w:rsidR="00260CF1" w:rsidRPr="004C2EFB">
        <w:rPr>
          <w:rFonts w:ascii="Times New Roman" w:hAnsi="Times New Roman"/>
          <w:sz w:val="24"/>
          <w:lang w:val="en-US"/>
        </w:rPr>
        <w:t>risk of mental disorders</w:t>
      </w:r>
      <w:r w:rsidR="00260CF1">
        <w:rPr>
          <w:rStyle w:val="CommentReference"/>
          <w:rFonts w:ascii="Times New Roman" w:hAnsi="Times New Roman"/>
          <w:sz w:val="24"/>
          <w:lang w:val="en-US"/>
        </w:rPr>
        <w:t xml:space="preserve"> </w:t>
      </w:r>
      <w:r w:rsidR="00044BC2" w:rsidRPr="00044BC2">
        <w:rPr>
          <w:rStyle w:val="CommentReference"/>
          <w:rFonts w:ascii="Times New Roman" w:hAnsi="Times New Roman"/>
          <w:sz w:val="24"/>
          <w:lang w:val="en-US"/>
        </w:rPr>
        <w:t>(</w:t>
      </w:r>
      <w:r w:rsidR="001F7A27">
        <w:rPr>
          <w:rStyle w:val="CommentReference"/>
          <w:rFonts w:ascii="Times New Roman" w:hAnsi="Times New Roman"/>
          <w:sz w:val="24"/>
          <w:lang w:val="en-US"/>
        </w:rPr>
        <w:t xml:space="preserve">Bonde, 2008; </w:t>
      </w:r>
      <w:r w:rsidR="00CC0858" w:rsidRPr="00CC0858">
        <w:rPr>
          <w:rStyle w:val="CommentReference"/>
          <w:rFonts w:ascii="Times New Roman" w:hAnsi="Times New Roman"/>
          <w:sz w:val="24"/>
          <w:lang w:val="en-US"/>
        </w:rPr>
        <w:t>Nieuwenhuijsen</w:t>
      </w:r>
      <w:r w:rsidR="00CC0858">
        <w:rPr>
          <w:rStyle w:val="CommentReference"/>
          <w:rFonts w:ascii="Times New Roman" w:hAnsi="Times New Roman"/>
          <w:sz w:val="24"/>
          <w:lang w:val="en-US"/>
        </w:rPr>
        <w:t xml:space="preserve"> </w:t>
      </w:r>
      <w:r w:rsidR="005D18DE" w:rsidRPr="005D18DE">
        <w:rPr>
          <w:rStyle w:val="CommentReference"/>
          <w:rFonts w:ascii="Times New Roman" w:hAnsi="Times New Roman"/>
          <w:i/>
          <w:sz w:val="24"/>
          <w:lang w:val="en-US"/>
        </w:rPr>
        <w:t>et al.</w:t>
      </w:r>
      <w:r w:rsidR="00044BC2">
        <w:rPr>
          <w:rStyle w:val="CommentReference"/>
          <w:rFonts w:ascii="Times New Roman" w:hAnsi="Times New Roman"/>
          <w:sz w:val="24"/>
          <w:lang w:val="en-US"/>
        </w:rPr>
        <w:t xml:space="preserve"> </w:t>
      </w:r>
      <w:r w:rsidR="00CC0858">
        <w:rPr>
          <w:rStyle w:val="CommentReference"/>
          <w:rFonts w:ascii="Times New Roman" w:hAnsi="Times New Roman"/>
          <w:sz w:val="24"/>
          <w:lang w:val="en-US"/>
        </w:rPr>
        <w:t>2010</w:t>
      </w:r>
      <w:r w:rsidR="00044BC2">
        <w:rPr>
          <w:rStyle w:val="CommentReference"/>
          <w:rFonts w:ascii="Times New Roman" w:hAnsi="Times New Roman"/>
          <w:sz w:val="24"/>
          <w:lang w:val="en-US"/>
        </w:rPr>
        <w:t>; Stansfeld</w:t>
      </w:r>
      <w:r w:rsidR="003A0012" w:rsidRPr="003A0012">
        <w:rPr>
          <w:rStyle w:val="CommentReference"/>
          <w:rFonts w:ascii="Times New Roman" w:hAnsi="Times New Roman"/>
          <w:i/>
          <w:sz w:val="24"/>
          <w:lang w:val="en-US"/>
        </w:rPr>
        <w:t xml:space="preserve"> </w:t>
      </w:r>
      <w:r w:rsidR="005D18DE" w:rsidRPr="005D18DE">
        <w:rPr>
          <w:rStyle w:val="CommentReference"/>
          <w:rFonts w:ascii="Times New Roman" w:hAnsi="Times New Roman"/>
          <w:i/>
          <w:sz w:val="24"/>
          <w:lang w:val="en-US"/>
        </w:rPr>
        <w:t>et al.</w:t>
      </w:r>
      <w:r w:rsidR="00044BC2">
        <w:rPr>
          <w:rStyle w:val="CommentReference"/>
          <w:rFonts w:ascii="Times New Roman" w:hAnsi="Times New Roman"/>
          <w:sz w:val="24"/>
          <w:lang w:val="en-US"/>
        </w:rPr>
        <w:t xml:space="preserve"> 2012; Stansfeld &amp; Candy, 2006; Virtanen</w:t>
      </w:r>
      <w:r w:rsidR="003A0012" w:rsidRPr="003A0012">
        <w:rPr>
          <w:rStyle w:val="CommentReference"/>
          <w:rFonts w:ascii="Times New Roman" w:hAnsi="Times New Roman"/>
          <w:i/>
          <w:sz w:val="24"/>
          <w:lang w:val="en-US"/>
        </w:rPr>
        <w:t xml:space="preserve"> </w:t>
      </w:r>
      <w:r w:rsidR="005D18DE" w:rsidRPr="005D18DE">
        <w:rPr>
          <w:rStyle w:val="CommentReference"/>
          <w:rFonts w:ascii="Times New Roman" w:hAnsi="Times New Roman"/>
          <w:i/>
          <w:sz w:val="24"/>
          <w:lang w:val="en-US"/>
        </w:rPr>
        <w:t>et al.</w:t>
      </w:r>
      <w:r w:rsidR="00044BC2">
        <w:rPr>
          <w:rStyle w:val="CommentReference"/>
          <w:rFonts w:ascii="Times New Roman" w:hAnsi="Times New Roman"/>
          <w:sz w:val="24"/>
          <w:lang w:val="en-US"/>
        </w:rPr>
        <w:t xml:space="preserve"> 2007)</w:t>
      </w:r>
      <w:r w:rsidR="00274EC9">
        <w:rPr>
          <w:rStyle w:val="CommentReference"/>
          <w:rFonts w:ascii="Times New Roman" w:hAnsi="Times New Roman"/>
          <w:sz w:val="24"/>
          <w:lang w:val="en-US"/>
        </w:rPr>
        <w:t>.</w:t>
      </w:r>
      <w:r w:rsidR="00260CF1">
        <w:rPr>
          <w:rStyle w:val="CommentReference"/>
          <w:rFonts w:ascii="Times New Roman" w:hAnsi="Times New Roman"/>
          <w:sz w:val="24"/>
          <w:lang w:val="en-US"/>
        </w:rPr>
        <w:t xml:space="preserve"> </w:t>
      </w:r>
      <w:r w:rsidR="00F30943">
        <w:rPr>
          <w:rStyle w:val="CommentReference"/>
          <w:rFonts w:ascii="Times New Roman" w:hAnsi="Times New Roman"/>
          <w:sz w:val="24"/>
          <w:lang w:val="en-US"/>
        </w:rPr>
        <w:t xml:space="preserve">Wieclaw </w:t>
      </w:r>
      <w:r w:rsidR="00F30943" w:rsidRPr="00B65F1B">
        <w:rPr>
          <w:rStyle w:val="CommentReference"/>
          <w:rFonts w:ascii="Times New Roman" w:hAnsi="Times New Roman"/>
          <w:i/>
          <w:sz w:val="24"/>
          <w:lang w:val="en-US"/>
        </w:rPr>
        <w:t>et al.</w:t>
      </w:r>
      <w:r w:rsidR="00F30943">
        <w:rPr>
          <w:rStyle w:val="CommentReference"/>
          <w:rFonts w:ascii="Times New Roman" w:hAnsi="Times New Roman"/>
          <w:sz w:val="24"/>
          <w:lang w:val="en-US"/>
        </w:rPr>
        <w:t xml:space="preserve"> (2006)</w:t>
      </w:r>
      <w:r w:rsidR="00C5596C">
        <w:rPr>
          <w:rStyle w:val="CommentReference"/>
          <w:rFonts w:ascii="Times New Roman" w:hAnsi="Times New Roman"/>
          <w:sz w:val="24"/>
          <w:lang w:val="en-US"/>
        </w:rPr>
        <w:t xml:space="preserve"> found that</w:t>
      </w:r>
      <w:r w:rsidR="00F30943">
        <w:rPr>
          <w:rStyle w:val="CommentReference"/>
          <w:rFonts w:ascii="Times New Roman" w:hAnsi="Times New Roman"/>
          <w:sz w:val="24"/>
          <w:lang w:val="en-US"/>
        </w:rPr>
        <w:t xml:space="preserve"> </w:t>
      </w:r>
      <w:r w:rsidR="00F30943">
        <w:rPr>
          <w:rFonts w:ascii="Times New Roman" w:hAnsi="Times New Roman"/>
          <w:sz w:val="24"/>
          <w:lang w:val="en-US"/>
        </w:rPr>
        <w:t>t</w:t>
      </w:r>
      <w:r w:rsidR="00260CF1" w:rsidRPr="004C2EFB">
        <w:rPr>
          <w:rFonts w:ascii="Times New Roman" w:hAnsi="Times New Roman"/>
          <w:sz w:val="24"/>
          <w:lang w:val="en-US"/>
        </w:rPr>
        <w:t>he</w:t>
      </w:r>
      <w:r w:rsidR="00260CF1" w:rsidRPr="004C2EFB">
        <w:rPr>
          <w:rFonts w:ascii="Times New Roman" w:hAnsi="Times New Roman"/>
          <w:b/>
          <w:sz w:val="24"/>
          <w:lang w:val="en-US"/>
        </w:rPr>
        <w:t xml:space="preserve"> </w:t>
      </w:r>
      <w:r w:rsidR="00260CF1" w:rsidRPr="004C2EFB">
        <w:rPr>
          <w:rFonts w:ascii="Times New Roman" w:hAnsi="Times New Roman"/>
          <w:sz w:val="24"/>
          <w:lang w:val="en-US"/>
        </w:rPr>
        <w:t xml:space="preserve">risk of affective and stress-related disorders </w:t>
      </w:r>
      <w:r w:rsidR="00F30943">
        <w:rPr>
          <w:rFonts w:ascii="Times New Roman" w:hAnsi="Times New Roman"/>
          <w:sz w:val="24"/>
          <w:lang w:val="en-US"/>
        </w:rPr>
        <w:t xml:space="preserve">was </w:t>
      </w:r>
      <w:r w:rsidR="00E45269">
        <w:rPr>
          <w:rFonts w:ascii="Times New Roman" w:hAnsi="Times New Roman"/>
          <w:sz w:val="24"/>
          <w:lang w:val="en-US"/>
        </w:rPr>
        <w:t xml:space="preserve">1.5-2.5 times </w:t>
      </w:r>
      <w:r w:rsidR="00260CF1" w:rsidRPr="004C2EFB">
        <w:rPr>
          <w:rFonts w:ascii="Times New Roman" w:hAnsi="Times New Roman"/>
          <w:sz w:val="24"/>
          <w:lang w:val="en-US"/>
        </w:rPr>
        <w:t>higher among social</w:t>
      </w:r>
      <w:r w:rsidR="00260CF1" w:rsidRPr="00D539B0">
        <w:rPr>
          <w:rFonts w:ascii="Times New Roman" w:hAnsi="Times New Roman"/>
          <w:sz w:val="24"/>
          <w:lang w:val="en-US"/>
        </w:rPr>
        <w:t xml:space="preserve"> workers compared with employees in non-human service occupations</w:t>
      </w:r>
      <w:r w:rsidR="008A16FF" w:rsidRPr="00D539B0">
        <w:rPr>
          <w:rFonts w:ascii="Times New Roman" w:hAnsi="Times New Roman"/>
          <w:sz w:val="24"/>
          <w:lang w:val="en-US"/>
        </w:rPr>
        <w:t xml:space="preserve">. </w:t>
      </w:r>
      <w:r w:rsidR="00260CF1" w:rsidRPr="00D539B0">
        <w:rPr>
          <w:rFonts w:ascii="Times New Roman" w:hAnsi="Times New Roman"/>
          <w:sz w:val="24"/>
          <w:lang w:val="en-US"/>
        </w:rPr>
        <w:t>Education and health professionals</w:t>
      </w:r>
      <w:r w:rsidR="00260CF1" w:rsidRPr="00A21F15">
        <w:rPr>
          <w:rFonts w:ascii="Times New Roman" w:hAnsi="Times New Roman"/>
          <w:sz w:val="24"/>
          <w:lang w:val="en-US"/>
        </w:rPr>
        <w:t>, including special education teachers and psychologists,</w:t>
      </w:r>
      <w:r w:rsidR="00260CF1" w:rsidRPr="00C47C84">
        <w:rPr>
          <w:rFonts w:ascii="Times New Roman" w:hAnsi="Times New Roman"/>
          <w:sz w:val="24"/>
          <w:lang w:val="en-US"/>
        </w:rPr>
        <w:t xml:space="preserve"> </w:t>
      </w:r>
      <w:r w:rsidR="000E10E7">
        <w:rPr>
          <w:rFonts w:ascii="Times New Roman" w:hAnsi="Times New Roman"/>
          <w:sz w:val="24"/>
          <w:lang w:val="en-US"/>
        </w:rPr>
        <w:t xml:space="preserve">were </w:t>
      </w:r>
      <w:r w:rsidR="00260CF1">
        <w:rPr>
          <w:rFonts w:ascii="Times New Roman" w:hAnsi="Times New Roman"/>
          <w:sz w:val="24"/>
          <w:lang w:val="en-US"/>
        </w:rPr>
        <w:t>also at risk, but</w:t>
      </w:r>
      <w:r w:rsidR="00260CF1" w:rsidRPr="008142A6">
        <w:rPr>
          <w:rFonts w:ascii="Times New Roman" w:hAnsi="Times New Roman"/>
          <w:sz w:val="24"/>
          <w:lang w:val="en-US"/>
        </w:rPr>
        <w:t xml:space="preserve"> </w:t>
      </w:r>
      <w:r w:rsidR="00E6329A">
        <w:rPr>
          <w:rFonts w:ascii="Times New Roman" w:hAnsi="Times New Roman"/>
          <w:sz w:val="24"/>
          <w:lang w:val="en-US"/>
        </w:rPr>
        <w:t>with</w:t>
      </w:r>
      <w:r w:rsidR="00260CF1" w:rsidRPr="008142A6">
        <w:rPr>
          <w:rFonts w:ascii="Times New Roman" w:hAnsi="Times New Roman"/>
          <w:sz w:val="24"/>
          <w:lang w:val="en-US"/>
        </w:rPr>
        <w:t xml:space="preserve"> lower </w:t>
      </w:r>
      <w:r w:rsidR="00E6329A">
        <w:rPr>
          <w:rFonts w:ascii="Times New Roman" w:hAnsi="Times New Roman"/>
          <w:sz w:val="24"/>
          <w:lang w:val="en-US"/>
        </w:rPr>
        <w:t>rates than among</w:t>
      </w:r>
      <w:r w:rsidR="00260CF1" w:rsidRPr="008142A6">
        <w:rPr>
          <w:rFonts w:ascii="Times New Roman" w:hAnsi="Times New Roman"/>
          <w:sz w:val="24"/>
          <w:lang w:val="en-US"/>
        </w:rPr>
        <w:t xml:space="preserve"> social workers. </w:t>
      </w:r>
    </w:p>
    <w:p w14:paraId="3ED51D08" w14:textId="5C307CBE" w:rsidR="00E54587" w:rsidRPr="008142A6" w:rsidRDefault="00E45269" w:rsidP="006E150C">
      <w:pPr>
        <w:spacing w:line="480" w:lineRule="auto"/>
        <w:ind w:firstLine="1298"/>
        <w:rPr>
          <w:rFonts w:ascii="Times New Roman" w:hAnsi="Times New Roman"/>
          <w:sz w:val="24"/>
          <w:lang w:val="en-US"/>
        </w:rPr>
      </w:pPr>
      <w:r>
        <w:rPr>
          <w:rFonts w:ascii="Times New Roman" w:hAnsi="Times New Roman"/>
          <w:sz w:val="24"/>
          <w:lang w:val="en-US"/>
        </w:rPr>
        <w:t>M</w:t>
      </w:r>
      <w:r w:rsidR="00260CF1">
        <w:rPr>
          <w:rFonts w:ascii="Times New Roman" w:hAnsi="Times New Roman"/>
          <w:sz w:val="24"/>
          <w:lang w:val="en-US"/>
        </w:rPr>
        <w:t>ost</w:t>
      </w:r>
      <w:r>
        <w:rPr>
          <w:rFonts w:ascii="Times New Roman" w:hAnsi="Times New Roman"/>
          <w:sz w:val="24"/>
          <w:lang w:val="en-US"/>
        </w:rPr>
        <w:t xml:space="preserve"> previous</w:t>
      </w:r>
      <w:r w:rsidR="00260CF1">
        <w:rPr>
          <w:rFonts w:ascii="Times New Roman" w:hAnsi="Times New Roman"/>
          <w:sz w:val="24"/>
          <w:lang w:val="en-US"/>
        </w:rPr>
        <w:t xml:space="preserve"> studies </w:t>
      </w:r>
      <w:r w:rsidR="008E33E0">
        <w:rPr>
          <w:rFonts w:ascii="Times New Roman" w:hAnsi="Times New Roman"/>
          <w:sz w:val="24"/>
          <w:lang w:val="en-US"/>
        </w:rPr>
        <w:t xml:space="preserve">on occupational risks for mental disorders </w:t>
      </w:r>
      <w:r w:rsidR="00260CF1">
        <w:rPr>
          <w:rFonts w:ascii="Times New Roman" w:hAnsi="Times New Roman"/>
          <w:sz w:val="24"/>
          <w:lang w:val="en-US"/>
        </w:rPr>
        <w:t xml:space="preserve">have used self-report data and </w:t>
      </w:r>
      <w:r w:rsidR="00260CF1" w:rsidRPr="008142A6">
        <w:rPr>
          <w:rFonts w:ascii="Times New Roman" w:hAnsi="Times New Roman"/>
          <w:sz w:val="24"/>
          <w:lang w:val="en-US"/>
        </w:rPr>
        <w:t xml:space="preserve">compared heterogeneous occupational groups </w:t>
      </w:r>
      <w:r w:rsidR="002B7B5F">
        <w:rPr>
          <w:rFonts w:ascii="Times New Roman" w:hAnsi="Times New Roman"/>
          <w:sz w:val="24"/>
          <w:lang w:val="en-US"/>
        </w:rPr>
        <w:t>(e.g.</w:t>
      </w:r>
      <w:r w:rsidR="00C5596C">
        <w:rPr>
          <w:rFonts w:ascii="Times New Roman" w:hAnsi="Times New Roman"/>
          <w:sz w:val="24"/>
          <w:lang w:val="en-US"/>
        </w:rPr>
        <w:t>,</w:t>
      </w:r>
      <w:r w:rsidR="002B7B5F">
        <w:rPr>
          <w:rFonts w:ascii="Times New Roman" w:hAnsi="Times New Roman"/>
          <w:sz w:val="24"/>
          <w:lang w:val="en-US"/>
        </w:rPr>
        <w:t xml:space="preserve"> Stansfeld </w:t>
      </w:r>
      <w:r w:rsidR="002B7B5F" w:rsidRPr="00D25D86">
        <w:rPr>
          <w:rFonts w:ascii="Times New Roman" w:hAnsi="Times New Roman"/>
          <w:i/>
          <w:sz w:val="24"/>
          <w:lang w:val="en-US"/>
        </w:rPr>
        <w:t>et al.</w:t>
      </w:r>
      <w:r w:rsidR="002B7B5F">
        <w:rPr>
          <w:rFonts w:ascii="Times New Roman" w:hAnsi="Times New Roman"/>
          <w:sz w:val="24"/>
          <w:lang w:val="en-US"/>
        </w:rPr>
        <w:t xml:space="preserve"> 2013)</w:t>
      </w:r>
      <w:r w:rsidR="00260CF1" w:rsidRPr="008142A6">
        <w:rPr>
          <w:rFonts w:ascii="Times New Roman" w:hAnsi="Times New Roman"/>
          <w:sz w:val="24"/>
          <w:lang w:val="en-US"/>
        </w:rPr>
        <w:t xml:space="preserve">. Only few studies have applied a longitudinal design and used register data to analyze </w:t>
      </w:r>
      <w:r w:rsidR="00260CF1">
        <w:rPr>
          <w:rFonts w:ascii="Times New Roman" w:hAnsi="Times New Roman"/>
          <w:sz w:val="24"/>
          <w:lang w:val="en-US"/>
        </w:rPr>
        <w:t xml:space="preserve">differences between occupations </w:t>
      </w:r>
      <w:r w:rsidR="00C5596C">
        <w:rPr>
          <w:rFonts w:ascii="Times New Roman" w:hAnsi="Times New Roman"/>
          <w:sz w:val="24"/>
          <w:lang w:val="en-US"/>
        </w:rPr>
        <w:t>regrding</w:t>
      </w:r>
      <w:r w:rsidR="00260CF1" w:rsidRPr="008142A6">
        <w:rPr>
          <w:rFonts w:ascii="Times New Roman" w:hAnsi="Times New Roman"/>
          <w:sz w:val="24"/>
          <w:lang w:val="en-US"/>
        </w:rPr>
        <w:t xml:space="preserve"> risk of </w:t>
      </w:r>
      <w:r w:rsidR="00ED6BBA">
        <w:rPr>
          <w:rFonts w:ascii="Times New Roman" w:hAnsi="Times New Roman"/>
          <w:sz w:val="24"/>
          <w:lang w:val="en-US"/>
        </w:rPr>
        <w:t>disability pension</w:t>
      </w:r>
      <w:r w:rsidR="00260CF1">
        <w:rPr>
          <w:rFonts w:ascii="Times New Roman" w:hAnsi="Times New Roman"/>
          <w:sz w:val="24"/>
          <w:lang w:val="en-US"/>
        </w:rPr>
        <w:t xml:space="preserve"> </w:t>
      </w:r>
      <w:r w:rsidR="00C711D4" w:rsidRPr="00C711D4">
        <w:rPr>
          <w:rFonts w:ascii="Times New Roman" w:hAnsi="Times New Roman"/>
          <w:sz w:val="24"/>
          <w:lang w:val="en-US"/>
        </w:rPr>
        <w:t>(</w:t>
      </w:r>
      <w:r w:rsidR="00C711D4">
        <w:rPr>
          <w:rFonts w:ascii="Times New Roman" w:hAnsi="Times New Roman"/>
          <w:sz w:val="24"/>
          <w:lang w:val="en-US"/>
        </w:rPr>
        <w:t>Samuelsson</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C711D4">
        <w:rPr>
          <w:rFonts w:ascii="Times New Roman" w:hAnsi="Times New Roman"/>
          <w:sz w:val="24"/>
          <w:lang w:val="en-US"/>
        </w:rPr>
        <w:t xml:space="preserve"> 2013)</w:t>
      </w:r>
      <w:r w:rsidR="00260CF1">
        <w:rPr>
          <w:rFonts w:ascii="Times New Roman" w:hAnsi="Times New Roman"/>
          <w:sz w:val="24"/>
          <w:lang w:val="en-US"/>
        </w:rPr>
        <w:t xml:space="preserve"> or hospitalization </w:t>
      </w:r>
      <w:r w:rsidR="00C711D4" w:rsidRPr="00C711D4">
        <w:rPr>
          <w:rFonts w:ascii="Times New Roman" w:hAnsi="Times New Roman"/>
          <w:sz w:val="24"/>
          <w:lang w:val="en-US"/>
        </w:rPr>
        <w:t>(</w:t>
      </w:r>
      <w:r w:rsidR="00C711D4">
        <w:rPr>
          <w:rFonts w:ascii="Times New Roman" w:hAnsi="Times New Roman"/>
          <w:sz w:val="24"/>
          <w:lang w:val="en-US"/>
        </w:rPr>
        <w:t>Wieclaw</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C711D4">
        <w:rPr>
          <w:rFonts w:ascii="Times New Roman" w:hAnsi="Times New Roman"/>
          <w:sz w:val="24"/>
          <w:lang w:val="en-US"/>
        </w:rPr>
        <w:t xml:space="preserve"> 2006)</w:t>
      </w:r>
      <w:r w:rsidR="002B7B5F">
        <w:rPr>
          <w:rFonts w:ascii="Times New Roman" w:hAnsi="Times New Roman"/>
          <w:sz w:val="24"/>
          <w:lang w:val="en-US"/>
        </w:rPr>
        <w:t xml:space="preserve"> with mental diagnoses</w:t>
      </w:r>
      <w:r w:rsidR="00AD5339" w:rsidRPr="008142A6">
        <w:rPr>
          <w:rFonts w:ascii="Times New Roman" w:hAnsi="Times New Roman"/>
          <w:sz w:val="24"/>
          <w:lang w:val="en-US"/>
        </w:rPr>
        <w:t>.</w:t>
      </w:r>
      <w:r w:rsidR="004648DB" w:rsidRPr="008142A6">
        <w:rPr>
          <w:rFonts w:ascii="Times New Roman" w:hAnsi="Times New Roman"/>
          <w:sz w:val="24"/>
          <w:lang w:val="en-US"/>
        </w:rPr>
        <w:t xml:space="preserve"> </w:t>
      </w:r>
      <w:r w:rsidR="00260CF1">
        <w:rPr>
          <w:rFonts w:ascii="Times New Roman" w:hAnsi="Times New Roman"/>
          <w:sz w:val="24"/>
          <w:lang w:val="en-US"/>
        </w:rPr>
        <w:t xml:space="preserve">We are </w:t>
      </w:r>
      <w:r w:rsidR="00E6329A">
        <w:rPr>
          <w:rFonts w:ascii="Times New Roman" w:hAnsi="Times New Roman"/>
          <w:sz w:val="24"/>
          <w:lang w:val="en-US"/>
        </w:rPr>
        <w:t xml:space="preserve">not </w:t>
      </w:r>
      <w:r w:rsidR="00260CF1">
        <w:rPr>
          <w:rFonts w:ascii="Times New Roman" w:hAnsi="Times New Roman"/>
          <w:sz w:val="24"/>
          <w:lang w:val="en-US"/>
        </w:rPr>
        <w:t>aware of</w:t>
      </w:r>
      <w:r w:rsidR="00260CF1" w:rsidRPr="008142A6">
        <w:rPr>
          <w:rFonts w:ascii="Times New Roman" w:hAnsi="Times New Roman"/>
          <w:sz w:val="24"/>
          <w:lang w:val="en-US"/>
        </w:rPr>
        <w:t xml:space="preserve"> studies </w:t>
      </w:r>
      <w:r w:rsidR="0028217D">
        <w:rPr>
          <w:rFonts w:ascii="Times New Roman" w:hAnsi="Times New Roman"/>
          <w:sz w:val="24"/>
          <w:lang w:val="en-US"/>
        </w:rPr>
        <w:t>about</w:t>
      </w:r>
      <w:r w:rsidR="00260CF1" w:rsidRPr="008142A6">
        <w:rPr>
          <w:rFonts w:ascii="Times New Roman" w:hAnsi="Times New Roman"/>
          <w:sz w:val="24"/>
          <w:lang w:val="en-US"/>
        </w:rPr>
        <w:t xml:space="preserve"> the relative risk of </w:t>
      </w:r>
      <w:r w:rsidR="00260CF1">
        <w:rPr>
          <w:rFonts w:ascii="Times New Roman" w:hAnsi="Times New Roman"/>
          <w:sz w:val="24"/>
          <w:lang w:val="en-US"/>
        </w:rPr>
        <w:t xml:space="preserve">work disability with mental </w:t>
      </w:r>
      <w:r w:rsidR="00D00035">
        <w:rPr>
          <w:rFonts w:ascii="Times New Roman" w:hAnsi="Times New Roman"/>
          <w:sz w:val="24"/>
          <w:lang w:val="en-US"/>
        </w:rPr>
        <w:t>diagnoses</w:t>
      </w:r>
      <w:r w:rsidR="00260CF1" w:rsidRPr="008142A6">
        <w:rPr>
          <w:rFonts w:ascii="Times New Roman" w:hAnsi="Times New Roman"/>
          <w:sz w:val="24"/>
          <w:lang w:val="en-US"/>
        </w:rPr>
        <w:t xml:space="preserve"> </w:t>
      </w:r>
      <w:r>
        <w:rPr>
          <w:rFonts w:ascii="Times New Roman" w:hAnsi="Times New Roman"/>
          <w:sz w:val="24"/>
          <w:lang w:val="en-US"/>
        </w:rPr>
        <w:t xml:space="preserve">or return to work </w:t>
      </w:r>
      <w:r w:rsidR="00314D69">
        <w:rPr>
          <w:rFonts w:ascii="Times New Roman" w:hAnsi="Times New Roman"/>
          <w:sz w:val="24"/>
          <w:lang w:val="en-US"/>
        </w:rPr>
        <w:t xml:space="preserve">(RTW) </w:t>
      </w:r>
      <w:r>
        <w:rPr>
          <w:rFonts w:ascii="Times New Roman" w:hAnsi="Times New Roman"/>
          <w:sz w:val="24"/>
          <w:lang w:val="en-US"/>
        </w:rPr>
        <w:t xml:space="preserve">after such a work disability period </w:t>
      </w:r>
      <w:r w:rsidR="00260CF1" w:rsidRPr="008142A6">
        <w:rPr>
          <w:rFonts w:ascii="Times New Roman" w:hAnsi="Times New Roman"/>
          <w:sz w:val="24"/>
          <w:lang w:val="en-US"/>
        </w:rPr>
        <w:t>among social workers compared with other human service occupations.</w:t>
      </w:r>
    </w:p>
    <w:p w14:paraId="10C79CA4" w14:textId="27B016C6" w:rsidR="00260CF1" w:rsidRPr="008142A6" w:rsidRDefault="00260CF1" w:rsidP="00F235F0">
      <w:pPr>
        <w:pStyle w:val="NormalIndent"/>
        <w:spacing w:line="480" w:lineRule="auto"/>
        <w:ind w:left="0" w:firstLine="1298"/>
        <w:rPr>
          <w:rFonts w:ascii="Times New Roman" w:hAnsi="Times New Roman"/>
          <w:sz w:val="24"/>
          <w:lang w:val="en-US"/>
        </w:rPr>
      </w:pPr>
      <w:r>
        <w:rPr>
          <w:rFonts w:ascii="Times New Roman" w:hAnsi="Times New Roman"/>
          <w:sz w:val="24"/>
          <w:lang w:val="en-US"/>
        </w:rPr>
        <w:t xml:space="preserve">To address </w:t>
      </w:r>
      <w:r w:rsidR="0028217D">
        <w:rPr>
          <w:rFonts w:ascii="Times New Roman" w:hAnsi="Times New Roman"/>
          <w:sz w:val="24"/>
          <w:lang w:val="en-US"/>
        </w:rPr>
        <w:t>such</w:t>
      </w:r>
      <w:r>
        <w:rPr>
          <w:rFonts w:ascii="Times New Roman" w:hAnsi="Times New Roman"/>
          <w:sz w:val="24"/>
          <w:lang w:val="en-US"/>
        </w:rPr>
        <w:t xml:space="preserve"> limitation</w:t>
      </w:r>
      <w:r w:rsidR="00E45269">
        <w:rPr>
          <w:rFonts w:ascii="Times New Roman" w:hAnsi="Times New Roman"/>
          <w:sz w:val="24"/>
          <w:lang w:val="en-US"/>
        </w:rPr>
        <w:t>s</w:t>
      </w:r>
      <w:r>
        <w:rPr>
          <w:rFonts w:ascii="Times New Roman" w:hAnsi="Times New Roman"/>
          <w:sz w:val="24"/>
          <w:lang w:val="en-US"/>
        </w:rPr>
        <w:t>, w</w:t>
      </w:r>
      <w:r w:rsidRPr="008142A6">
        <w:rPr>
          <w:rFonts w:ascii="Times New Roman" w:hAnsi="Times New Roman"/>
          <w:sz w:val="24"/>
          <w:lang w:val="en-US"/>
        </w:rPr>
        <w:t xml:space="preserve">e analyzed trends in </w:t>
      </w:r>
      <w:r>
        <w:rPr>
          <w:rFonts w:ascii="Times New Roman" w:hAnsi="Times New Roman"/>
          <w:sz w:val="24"/>
          <w:lang w:val="en-US"/>
        </w:rPr>
        <w:t>work disability</w:t>
      </w:r>
      <w:r w:rsidR="006F10EF">
        <w:rPr>
          <w:rFonts w:ascii="Times New Roman" w:hAnsi="Times New Roman"/>
          <w:sz w:val="24"/>
          <w:lang w:val="en-US"/>
        </w:rPr>
        <w:t xml:space="preserve"> (sickness absence and disability pension)</w:t>
      </w:r>
      <w:r>
        <w:rPr>
          <w:rFonts w:ascii="Times New Roman" w:hAnsi="Times New Roman"/>
          <w:sz w:val="24"/>
          <w:lang w:val="en-US"/>
        </w:rPr>
        <w:t xml:space="preserve"> with mental </w:t>
      </w:r>
      <w:r w:rsidR="00D00035">
        <w:rPr>
          <w:rFonts w:ascii="Times New Roman" w:hAnsi="Times New Roman"/>
          <w:sz w:val="24"/>
          <w:lang w:val="en-US"/>
        </w:rPr>
        <w:t>diagnoses</w:t>
      </w:r>
      <w:r>
        <w:rPr>
          <w:rFonts w:ascii="Times New Roman" w:hAnsi="Times New Roman"/>
          <w:sz w:val="24"/>
          <w:lang w:val="en-US"/>
        </w:rPr>
        <w:t xml:space="preserve"> in 2005–2012 among 25,</w:t>
      </w:r>
      <w:r w:rsidRPr="008142A6">
        <w:rPr>
          <w:rFonts w:ascii="Times New Roman" w:hAnsi="Times New Roman"/>
          <w:sz w:val="24"/>
          <w:lang w:val="en-US"/>
        </w:rPr>
        <w:t xml:space="preserve">000 social workers in Finland and Sweden. </w:t>
      </w:r>
      <w:r w:rsidR="00D55DD3" w:rsidRPr="00D55DD3">
        <w:rPr>
          <w:rFonts w:ascii="Times New Roman" w:hAnsi="Times New Roman"/>
          <w:sz w:val="24"/>
          <w:lang w:val="en-US"/>
        </w:rPr>
        <w:t xml:space="preserve">In Finland and Sweden, social workers have a university degree, belong to upper-grade non-manual occupations, and their job is to assess and facilitate the client’s life </w:t>
      </w:r>
      <w:r w:rsidR="00D55DD3" w:rsidRPr="00D55DD3">
        <w:rPr>
          <w:rFonts w:ascii="Times New Roman" w:hAnsi="Times New Roman"/>
          <w:sz w:val="24"/>
          <w:lang w:val="en-US"/>
        </w:rPr>
        <w:lastRenderedPageBreak/>
        <w:t>situation, operate plans to resolve their problems, and provide support and guidance to the client in implementing the plan (Statistics Finland, 2001</w:t>
      </w:r>
      <w:r w:rsidR="00D55DD3">
        <w:rPr>
          <w:rFonts w:ascii="Times New Roman" w:hAnsi="Times New Roman"/>
          <w:sz w:val="24"/>
          <w:lang w:val="en-US"/>
        </w:rPr>
        <w:t>; Statistics Sweden MIS, 2001).</w:t>
      </w:r>
      <w:r w:rsidR="00E75904">
        <w:rPr>
          <w:rFonts w:ascii="Times New Roman" w:hAnsi="Times New Roman"/>
          <w:sz w:val="24"/>
          <w:lang w:val="en-US"/>
        </w:rPr>
        <w:t xml:space="preserve"> </w:t>
      </w:r>
      <w:r w:rsidR="00E75904" w:rsidRPr="000202CF">
        <w:rPr>
          <w:rFonts w:ascii="Times New Roman" w:hAnsi="Times New Roman"/>
          <w:sz w:val="24"/>
          <w:lang w:val="en-GB"/>
        </w:rPr>
        <w:t>We chose preschool teachers, special education teachers, and psychologists as ref</w:t>
      </w:r>
      <w:r w:rsidR="00E75904">
        <w:rPr>
          <w:rFonts w:ascii="Times New Roman" w:hAnsi="Times New Roman"/>
          <w:sz w:val="24"/>
          <w:lang w:val="en-GB"/>
        </w:rPr>
        <w:t>erence occupations, because they</w:t>
      </w:r>
      <w:r w:rsidR="00E75904" w:rsidRPr="000202CF">
        <w:rPr>
          <w:rFonts w:ascii="Times New Roman" w:hAnsi="Times New Roman"/>
          <w:sz w:val="24"/>
          <w:lang w:val="en-GB"/>
        </w:rPr>
        <w:t xml:space="preserve"> share job characterist</w:t>
      </w:r>
      <w:r w:rsidR="00E75904">
        <w:rPr>
          <w:rFonts w:ascii="Times New Roman" w:hAnsi="Times New Roman"/>
          <w:sz w:val="24"/>
          <w:lang w:val="en-GB"/>
        </w:rPr>
        <w:t>ics with social work</w:t>
      </w:r>
      <w:r w:rsidR="00E75904" w:rsidRPr="000202CF">
        <w:rPr>
          <w:rFonts w:ascii="Times New Roman" w:hAnsi="Times New Roman"/>
          <w:sz w:val="24"/>
          <w:lang w:val="en-GB"/>
        </w:rPr>
        <w:t xml:space="preserve">, such as </w:t>
      </w:r>
      <w:r w:rsidR="00E75904" w:rsidRPr="000202CF">
        <w:rPr>
          <w:rFonts w:ascii="Times New Roman" w:hAnsi="Times New Roman"/>
          <w:sz w:val="24"/>
          <w:lang w:val="en-US"/>
        </w:rPr>
        <w:t xml:space="preserve">face-to-face interaction with people who may have social, emotional, and mental problems. </w:t>
      </w:r>
      <w:r w:rsidR="00E75904">
        <w:rPr>
          <w:rFonts w:ascii="Times New Roman" w:hAnsi="Times New Roman"/>
          <w:sz w:val="24"/>
          <w:lang w:val="en-GB"/>
        </w:rPr>
        <w:t xml:space="preserve">The </w:t>
      </w:r>
      <w:r w:rsidR="00E75904" w:rsidRPr="000202CF">
        <w:rPr>
          <w:rFonts w:ascii="Times New Roman" w:hAnsi="Times New Roman"/>
          <w:sz w:val="24"/>
          <w:lang w:val="en-GB"/>
        </w:rPr>
        <w:t xml:space="preserve">occupations were </w:t>
      </w:r>
      <w:r w:rsidR="00E75904">
        <w:rPr>
          <w:rFonts w:ascii="Times New Roman" w:hAnsi="Times New Roman"/>
          <w:sz w:val="24"/>
          <w:lang w:val="en-GB"/>
        </w:rPr>
        <w:t xml:space="preserve">mostly </w:t>
      </w:r>
      <w:r w:rsidR="00E75904" w:rsidRPr="000202CF">
        <w:rPr>
          <w:rFonts w:ascii="Times New Roman" w:hAnsi="Times New Roman"/>
          <w:sz w:val="24"/>
          <w:lang w:val="en-GB"/>
        </w:rPr>
        <w:t>comp</w:t>
      </w:r>
      <w:r w:rsidR="00E75904">
        <w:rPr>
          <w:rFonts w:ascii="Times New Roman" w:hAnsi="Times New Roman"/>
          <w:sz w:val="24"/>
          <w:lang w:val="en-GB"/>
        </w:rPr>
        <w:t xml:space="preserve">arable </w:t>
      </w:r>
      <w:r w:rsidR="00C5596C">
        <w:rPr>
          <w:rFonts w:ascii="Times New Roman" w:hAnsi="Times New Roman"/>
          <w:sz w:val="24"/>
          <w:lang w:val="en-GB"/>
        </w:rPr>
        <w:t>regarding</w:t>
      </w:r>
      <w:r w:rsidR="00E75904">
        <w:rPr>
          <w:rFonts w:ascii="Times New Roman" w:hAnsi="Times New Roman"/>
          <w:sz w:val="24"/>
          <w:lang w:val="en-GB"/>
        </w:rPr>
        <w:t xml:space="preserve"> educational level, apart from a lower level in pre-school teachers in both countries</w:t>
      </w:r>
      <w:r w:rsidR="003412BB">
        <w:rPr>
          <w:rFonts w:ascii="Times New Roman" w:hAnsi="Times New Roman"/>
          <w:sz w:val="24"/>
          <w:lang w:val="en-GB"/>
        </w:rPr>
        <w:t>,</w:t>
      </w:r>
      <w:r w:rsidR="00E75904">
        <w:rPr>
          <w:rFonts w:ascii="Times New Roman" w:hAnsi="Times New Roman"/>
          <w:sz w:val="24"/>
          <w:lang w:val="en-GB"/>
        </w:rPr>
        <w:t xml:space="preserve"> and </w:t>
      </w:r>
      <w:r w:rsidR="003412BB">
        <w:rPr>
          <w:rFonts w:ascii="Times New Roman" w:hAnsi="Times New Roman"/>
          <w:sz w:val="24"/>
          <w:lang w:val="en-GB"/>
        </w:rPr>
        <w:t>in Sweden</w:t>
      </w:r>
      <w:r w:rsidR="00E75904">
        <w:rPr>
          <w:rFonts w:ascii="Times New Roman" w:hAnsi="Times New Roman"/>
          <w:sz w:val="24"/>
          <w:lang w:val="en-GB"/>
        </w:rPr>
        <w:t xml:space="preserve"> </w:t>
      </w:r>
      <w:r w:rsidR="003412BB">
        <w:rPr>
          <w:rFonts w:ascii="Times New Roman" w:hAnsi="Times New Roman"/>
          <w:sz w:val="24"/>
          <w:lang w:val="en-GB"/>
        </w:rPr>
        <w:t xml:space="preserve">most </w:t>
      </w:r>
      <w:r w:rsidR="00E75904">
        <w:rPr>
          <w:rFonts w:ascii="Times New Roman" w:hAnsi="Times New Roman"/>
          <w:sz w:val="24"/>
          <w:lang w:val="en-GB"/>
        </w:rPr>
        <w:t xml:space="preserve">social workers </w:t>
      </w:r>
      <w:r w:rsidR="003412BB">
        <w:rPr>
          <w:rFonts w:ascii="Times New Roman" w:hAnsi="Times New Roman"/>
          <w:sz w:val="24"/>
          <w:lang w:val="en-GB"/>
        </w:rPr>
        <w:t>have a bachelor level education</w:t>
      </w:r>
      <w:r w:rsidR="00E75904">
        <w:rPr>
          <w:rFonts w:ascii="Times New Roman" w:hAnsi="Times New Roman"/>
          <w:sz w:val="24"/>
          <w:lang w:val="en-GB"/>
        </w:rPr>
        <w:t xml:space="preserve">. </w:t>
      </w:r>
      <w:r w:rsidRPr="008142A6">
        <w:rPr>
          <w:rFonts w:ascii="Times New Roman" w:hAnsi="Times New Roman"/>
          <w:sz w:val="24"/>
          <w:lang w:val="en-US"/>
        </w:rPr>
        <w:t>In addition, we analyzed</w:t>
      </w:r>
      <w:r>
        <w:rPr>
          <w:rFonts w:ascii="Times New Roman" w:hAnsi="Times New Roman"/>
          <w:sz w:val="24"/>
          <w:lang w:val="en-US"/>
        </w:rPr>
        <w:t xml:space="preserve"> the</w:t>
      </w:r>
      <w:r w:rsidRPr="008142A6">
        <w:rPr>
          <w:rFonts w:ascii="Times New Roman" w:hAnsi="Times New Roman"/>
          <w:sz w:val="24"/>
          <w:lang w:val="en-US"/>
        </w:rPr>
        <w:t xml:space="preserve"> probability of </w:t>
      </w:r>
      <w:r w:rsidR="00463F75">
        <w:rPr>
          <w:rFonts w:ascii="Times New Roman" w:hAnsi="Times New Roman"/>
          <w:sz w:val="24"/>
          <w:lang w:val="en-US"/>
        </w:rPr>
        <w:t>RTW</w:t>
      </w:r>
      <w:r w:rsidRPr="008142A6">
        <w:rPr>
          <w:rFonts w:ascii="Times New Roman" w:hAnsi="Times New Roman"/>
          <w:sz w:val="24"/>
          <w:lang w:val="en-US"/>
        </w:rPr>
        <w:t xml:space="preserve"> after </w:t>
      </w:r>
      <w:r>
        <w:rPr>
          <w:rFonts w:ascii="Times New Roman" w:hAnsi="Times New Roman"/>
          <w:sz w:val="24"/>
          <w:lang w:val="en-US"/>
        </w:rPr>
        <w:t xml:space="preserve">work disability with mental </w:t>
      </w:r>
      <w:r w:rsidR="00D00035">
        <w:rPr>
          <w:rFonts w:ascii="Times New Roman" w:hAnsi="Times New Roman"/>
          <w:sz w:val="24"/>
          <w:lang w:val="en-US"/>
        </w:rPr>
        <w:t>diagnoses</w:t>
      </w:r>
      <w:r w:rsidRPr="008142A6">
        <w:rPr>
          <w:rFonts w:ascii="Times New Roman" w:hAnsi="Times New Roman"/>
          <w:sz w:val="24"/>
          <w:lang w:val="en-US"/>
        </w:rPr>
        <w:t>.</w:t>
      </w:r>
    </w:p>
    <w:p w14:paraId="54D10629" w14:textId="77777777" w:rsidR="00E54587" w:rsidRPr="008142A6" w:rsidRDefault="00E54587" w:rsidP="006E150C">
      <w:pPr>
        <w:spacing w:line="480" w:lineRule="auto"/>
        <w:rPr>
          <w:rFonts w:ascii="Times New Roman" w:hAnsi="Times New Roman"/>
          <w:sz w:val="24"/>
          <w:lang w:val="en-US"/>
        </w:rPr>
      </w:pPr>
    </w:p>
    <w:p w14:paraId="71E630C7" w14:textId="77777777" w:rsidR="009F1261" w:rsidRPr="008142A6" w:rsidRDefault="009F1261" w:rsidP="006E150C">
      <w:pPr>
        <w:pStyle w:val="Heading2"/>
        <w:spacing w:line="480" w:lineRule="auto"/>
        <w:rPr>
          <w:rFonts w:ascii="Times New Roman" w:hAnsi="Times New Roman" w:cs="Times New Roman"/>
          <w:lang w:val="en-US"/>
        </w:rPr>
      </w:pPr>
      <w:r w:rsidRPr="008142A6">
        <w:rPr>
          <w:rFonts w:ascii="Times New Roman" w:hAnsi="Times New Roman" w:cs="Times New Roman"/>
          <w:lang w:val="en-US"/>
        </w:rPr>
        <w:t>Methods</w:t>
      </w:r>
    </w:p>
    <w:p w14:paraId="43ABE639" w14:textId="4DE328E3" w:rsidR="00FC696F" w:rsidRPr="001B2A07" w:rsidRDefault="00E6329A" w:rsidP="00FC696F">
      <w:pPr>
        <w:spacing w:line="480" w:lineRule="auto"/>
        <w:ind w:firstLine="1298"/>
        <w:rPr>
          <w:rFonts w:ascii="Times New Roman" w:hAnsi="Times New Roman"/>
          <w:color w:val="FF0000"/>
          <w:sz w:val="24"/>
          <w:lang w:val="en-US"/>
        </w:rPr>
      </w:pPr>
      <w:r>
        <w:rPr>
          <w:rFonts w:ascii="Times New Roman" w:hAnsi="Times New Roman"/>
          <w:sz w:val="24"/>
          <w:lang w:val="en-US"/>
        </w:rPr>
        <w:t>T</w:t>
      </w:r>
      <w:r w:rsidR="007C6864">
        <w:rPr>
          <w:rFonts w:ascii="Times New Roman" w:hAnsi="Times New Roman"/>
          <w:sz w:val="24"/>
          <w:lang w:val="en-US"/>
        </w:rPr>
        <w:t xml:space="preserve">wo prospective cohort studies were </w:t>
      </w:r>
      <w:r>
        <w:rPr>
          <w:rFonts w:ascii="Times New Roman" w:hAnsi="Times New Roman"/>
          <w:sz w:val="24"/>
          <w:lang w:val="en-US"/>
        </w:rPr>
        <w:t>conducted using data from</w:t>
      </w:r>
      <w:r w:rsidR="005724B3" w:rsidRPr="008142A6">
        <w:rPr>
          <w:rFonts w:ascii="Times New Roman" w:hAnsi="Times New Roman"/>
          <w:sz w:val="24"/>
          <w:lang w:val="en-US"/>
        </w:rPr>
        <w:t xml:space="preserve"> the Insurance Medicine All</w:t>
      </w:r>
      <w:r>
        <w:rPr>
          <w:rFonts w:ascii="Times New Roman" w:hAnsi="Times New Roman"/>
          <w:sz w:val="24"/>
          <w:lang w:val="en-US"/>
        </w:rPr>
        <w:t>-</w:t>
      </w:r>
      <w:r w:rsidR="005724B3" w:rsidRPr="008142A6">
        <w:rPr>
          <w:rFonts w:ascii="Times New Roman" w:hAnsi="Times New Roman"/>
          <w:sz w:val="24"/>
          <w:lang w:val="en-US"/>
        </w:rPr>
        <w:t xml:space="preserve">Sweden </w:t>
      </w:r>
      <w:r w:rsidR="007C6864">
        <w:rPr>
          <w:rFonts w:ascii="Times New Roman" w:hAnsi="Times New Roman"/>
          <w:sz w:val="24"/>
          <w:lang w:val="en-US"/>
        </w:rPr>
        <w:t>project</w:t>
      </w:r>
      <w:r w:rsidR="005724B3" w:rsidRPr="008142A6">
        <w:rPr>
          <w:rFonts w:ascii="Times New Roman" w:hAnsi="Times New Roman"/>
          <w:sz w:val="24"/>
          <w:lang w:val="en-US"/>
        </w:rPr>
        <w:t xml:space="preserve"> (IMAS) </w:t>
      </w:r>
      <w:r w:rsidR="00C711D4" w:rsidRPr="00C711D4">
        <w:rPr>
          <w:rFonts w:ascii="Times New Roman" w:hAnsi="Times New Roman"/>
          <w:sz w:val="24"/>
          <w:lang w:val="en-US"/>
        </w:rPr>
        <w:t>(</w:t>
      </w:r>
      <w:r w:rsidR="00C711D4">
        <w:rPr>
          <w:rFonts w:ascii="Times New Roman" w:hAnsi="Times New Roman"/>
          <w:sz w:val="24"/>
          <w:lang w:val="en-US"/>
        </w:rPr>
        <w:t>Wang</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C711D4">
        <w:rPr>
          <w:rFonts w:ascii="Times New Roman" w:hAnsi="Times New Roman"/>
          <w:sz w:val="24"/>
          <w:lang w:val="en-US"/>
        </w:rPr>
        <w:t xml:space="preserve"> 2014)</w:t>
      </w:r>
      <w:r w:rsidR="005724B3">
        <w:rPr>
          <w:rStyle w:val="CommentReference"/>
          <w:rFonts w:ascii="Times New Roman" w:hAnsi="Times New Roman"/>
          <w:sz w:val="24"/>
          <w:szCs w:val="24"/>
          <w:lang w:val="en-US"/>
        </w:rPr>
        <w:t xml:space="preserve"> </w:t>
      </w:r>
      <w:r w:rsidR="005724B3" w:rsidRPr="00D539B0">
        <w:rPr>
          <w:rFonts w:ascii="Times New Roman" w:hAnsi="Times New Roman"/>
          <w:sz w:val="24"/>
          <w:lang w:val="en-US"/>
        </w:rPr>
        <w:t>covering</w:t>
      </w:r>
      <w:r w:rsidR="007C6864">
        <w:rPr>
          <w:rFonts w:ascii="Times New Roman" w:hAnsi="Times New Roman"/>
          <w:sz w:val="24"/>
          <w:lang w:val="en-US"/>
        </w:rPr>
        <w:t xml:space="preserve"> </w:t>
      </w:r>
      <w:r>
        <w:rPr>
          <w:rFonts w:ascii="Times New Roman" w:hAnsi="Times New Roman"/>
          <w:sz w:val="24"/>
          <w:lang w:val="en-US"/>
        </w:rPr>
        <w:t xml:space="preserve">the </w:t>
      </w:r>
      <w:r w:rsidR="007C6864">
        <w:rPr>
          <w:rFonts w:ascii="Times New Roman" w:hAnsi="Times New Roman"/>
          <w:sz w:val="24"/>
          <w:lang w:val="en-US"/>
        </w:rPr>
        <w:t>whole working-</w:t>
      </w:r>
      <w:r w:rsidR="005724B3" w:rsidRPr="004C2EFB">
        <w:rPr>
          <w:rFonts w:ascii="Times New Roman" w:hAnsi="Times New Roman"/>
          <w:sz w:val="24"/>
          <w:lang w:val="en-US"/>
        </w:rPr>
        <w:t>aged (16</w:t>
      </w:r>
      <w:r w:rsidR="007C6864">
        <w:rPr>
          <w:rFonts w:ascii="Times New Roman" w:hAnsi="Times New Roman"/>
          <w:sz w:val="24"/>
          <w:lang w:val="en-US"/>
        </w:rPr>
        <w:t>-64 years) population in Sweden</w:t>
      </w:r>
      <w:r w:rsidR="005724B3" w:rsidRPr="004C2EFB">
        <w:rPr>
          <w:rFonts w:ascii="Times New Roman" w:hAnsi="Times New Roman"/>
          <w:sz w:val="24"/>
          <w:lang w:val="en-US"/>
        </w:rPr>
        <w:t xml:space="preserve"> and</w:t>
      </w:r>
      <w:r w:rsidR="007C6864">
        <w:rPr>
          <w:rFonts w:ascii="Times New Roman" w:hAnsi="Times New Roman"/>
          <w:sz w:val="24"/>
          <w:lang w:val="en-US"/>
        </w:rPr>
        <w:t xml:space="preserve"> </w:t>
      </w:r>
      <w:r w:rsidR="005724B3" w:rsidRPr="004C2EFB">
        <w:rPr>
          <w:rFonts w:ascii="Times New Roman" w:hAnsi="Times New Roman"/>
          <w:sz w:val="24"/>
          <w:lang w:val="en-US"/>
        </w:rPr>
        <w:t>the Finnish Public Sector study (FPS)</w:t>
      </w:r>
      <w:r w:rsidR="005724B3" w:rsidRPr="00EE0ED2">
        <w:rPr>
          <w:rFonts w:ascii="Times New Roman" w:hAnsi="Times New Roman"/>
          <w:sz w:val="24"/>
          <w:lang w:val="en-US"/>
        </w:rPr>
        <w:t xml:space="preserve"> </w:t>
      </w:r>
      <w:r w:rsidR="00C711D4" w:rsidRPr="00C711D4">
        <w:rPr>
          <w:rFonts w:ascii="Times New Roman" w:hAnsi="Times New Roman"/>
          <w:sz w:val="24"/>
          <w:lang w:val="en-US"/>
        </w:rPr>
        <w:t>(</w:t>
      </w:r>
      <w:r w:rsidR="00C711D4">
        <w:rPr>
          <w:rFonts w:ascii="Times New Roman" w:hAnsi="Times New Roman"/>
          <w:sz w:val="24"/>
          <w:lang w:val="en-US"/>
        </w:rPr>
        <w:t>Kivimäki</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C711D4">
        <w:rPr>
          <w:rFonts w:ascii="Times New Roman" w:hAnsi="Times New Roman"/>
          <w:sz w:val="24"/>
          <w:lang w:val="en-US"/>
        </w:rPr>
        <w:t xml:space="preserve"> 2004)</w:t>
      </w:r>
      <w:r w:rsidR="00651557">
        <w:rPr>
          <w:rFonts w:ascii="Times New Roman" w:hAnsi="Times New Roman"/>
          <w:sz w:val="24"/>
          <w:lang w:val="en-US"/>
        </w:rPr>
        <w:t>,</w:t>
      </w:r>
      <w:r w:rsidR="005724B3">
        <w:rPr>
          <w:rFonts w:ascii="Times New Roman" w:hAnsi="Times New Roman"/>
          <w:sz w:val="24"/>
          <w:lang w:val="en-US"/>
        </w:rPr>
        <w:t xml:space="preserve"> a large </w:t>
      </w:r>
      <w:r w:rsidR="005724B3" w:rsidRPr="008142A6">
        <w:rPr>
          <w:rFonts w:ascii="Times New Roman" w:hAnsi="Times New Roman"/>
          <w:sz w:val="24"/>
          <w:lang w:val="en-US"/>
        </w:rPr>
        <w:t xml:space="preserve">ongoing prospective cohort study including personnel, aged </w:t>
      </w:r>
      <w:r w:rsidR="005724B3">
        <w:rPr>
          <w:rFonts w:ascii="Times New Roman" w:hAnsi="Times New Roman"/>
          <w:sz w:val="24"/>
          <w:lang w:val="en-US"/>
        </w:rPr>
        <w:t>18–</w:t>
      </w:r>
      <w:r w:rsidR="005724B3" w:rsidRPr="008142A6">
        <w:rPr>
          <w:rFonts w:ascii="Times New Roman" w:hAnsi="Times New Roman"/>
          <w:sz w:val="24"/>
          <w:lang w:val="en-US"/>
        </w:rPr>
        <w:t>65 years, of 10 municipalities and 21 hospitals in Finland. The FPS cohort comprise</w:t>
      </w:r>
      <w:r w:rsidR="00651557">
        <w:rPr>
          <w:rFonts w:ascii="Times New Roman" w:hAnsi="Times New Roman"/>
          <w:sz w:val="24"/>
          <w:lang w:val="en-US"/>
        </w:rPr>
        <w:t>d</w:t>
      </w:r>
      <w:r w:rsidR="005724B3" w:rsidRPr="008142A6">
        <w:rPr>
          <w:rFonts w:ascii="Times New Roman" w:hAnsi="Times New Roman"/>
          <w:sz w:val="24"/>
          <w:lang w:val="en-US"/>
        </w:rPr>
        <w:t xml:space="preserve"> </w:t>
      </w:r>
      <w:r w:rsidR="005724B3" w:rsidRPr="004C2EFB">
        <w:rPr>
          <w:rFonts w:ascii="Times New Roman" w:hAnsi="Times New Roman"/>
          <w:sz w:val="24"/>
          <w:lang w:val="en-US"/>
        </w:rPr>
        <w:t>employees who ha</w:t>
      </w:r>
      <w:r w:rsidR="00651557">
        <w:rPr>
          <w:rFonts w:ascii="Times New Roman" w:hAnsi="Times New Roman"/>
          <w:sz w:val="24"/>
          <w:lang w:val="en-US"/>
        </w:rPr>
        <w:t>d</w:t>
      </w:r>
      <w:r w:rsidR="005724B3" w:rsidRPr="004C2EFB">
        <w:rPr>
          <w:rFonts w:ascii="Times New Roman" w:hAnsi="Times New Roman"/>
          <w:sz w:val="24"/>
          <w:lang w:val="en-US"/>
        </w:rPr>
        <w:t xml:space="preserve"> worked at least 6 months for the participating organizations in</w:t>
      </w:r>
      <w:r w:rsidR="005724B3">
        <w:rPr>
          <w:rFonts w:ascii="Times New Roman" w:hAnsi="Times New Roman"/>
          <w:sz w:val="24"/>
          <w:lang w:val="en-US"/>
        </w:rPr>
        <w:t xml:space="preserve"> years 1991–2005 (N=151,</w:t>
      </w:r>
      <w:r w:rsidR="005724B3" w:rsidRPr="00D539B0">
        <w:rPr>
          <w:rFonts w:ascii="Times New Roman" w:hAnsi="Times New Roman"/>
          <w:sz w:val="24"/>
          <w:lang w:val="en-US"/>
        </w:rPr>
        <w:t xml:space="preserve">901). </w:t>
      </w:r>
      <w:r w:rsidR="007C6864">
        <w:rPr>
          <w:rFonts w:ascii="Times New Roman" w:hAnsi="Times New Roman"/>
          <w:sz w:val="24"/>
          <w:lang w:val="en-US"/>
        </w:rPr>
        <w:t>From IMAS w</w:t>
      </w:r>
      <w:r w:rsidR="007C6864" w:rsidRPr="00D539B0">
        <w:rPr>
          <w:rFonts w:ascii="Times New Roman" w:hAnsi="Times New Roman"/>
          <w:sz w:val="24"/>
          <w:lang w:val="en-US"/>
        </w:rPr>
        <w:t>e used</w:t>
      </w:r>
      <w:r w:rsidR="007C6864" w:rsidRPr="00F42073">
        <w:rPr>
          <w:rFonts w:ascii="Times New Roman" w:hAnsi="Times New Roman"/>
          <w:sz w:val="24"/>
          <w:lang w:val="en-US"/>
        </w:rPr>
        <w:t xml:space="preserve"> </w:t>
      </w:r>
      <w:r w:rsidR="007C6864">
        <w:rPr>
          <w:rFonts w:ascii="Times New Roman" w:hAnsi="Times New Roman"/>
          <w:sz w:val="24"/>
          <w:lang w:val="en-US"/>
        </w:rPr>
        <w:t>information about</w:t>
      </w:r>
      <w:r w:rsidR="007C6864" w:rsidRPr="00D539B0">
        <w:rPr>
          <w:rFonts w:ascii="Times New Roman" w:hAnsi="Times New Roman"/>
          <w:sz w:val="24"/>
          <w:lang w:val="en-US"/>
        </w:rPr>
        <w:t xml:space="preserve"> </w:t>
      </w:r>
      <w:r w:rsidR="007C6864">
        <w:rPr>
          <w:rFonts w:ascii="Times New Roman" w:hAnsi="Times New Roman"/>
          <w:sz w:val="24"/>
          <w:lang w:val="en-US"/>
        </w:rPr>
        <w:t xml:space="preserve">the 5,750,278 people aged 16–64 years </w:t>
      </w:r>
      <w:r w:rsidR="00106196">
        <w:rPr>
          <w:rFonts w:ascii="Times New Roman" w:hAnsi="Times New Roman"/>
          <w:sz w:val="24"/>
          <w:lang w:val="en-US"/>
        </w:rPr>
        <w:t xml:space="preserve">who </w:t>
      </w:r>
      <w:r w:rsidR="007C6864">
        <w:rPr>
          <w:rFonts w:ascii="Times New Roman" w:hAnsi="Times New Roman"/>
          <w:sz w:val="24"/>
          <w:lang w:val="en-US"/>
        </w:rPr>
        <w:t>liv</w:t>
      </w:r>
      <w:r w:rsidR="00106196">
        <w:rPr>
          <w:rFonts w:ascii="Times New Roman" w:hAnsi="Times New Roman"/>
          <w:sz w:val="24"/>
          <w:lang w:val="en-US"/>
        </w:rPr>
        <w:t>ed</w:t>
      </w:r>
      <w:r w:rsidR="007C6864">
        <w:rPr>
          <w:rFonts w:ascii="Times New Roman" w:hAnsi="Times New Roman"/>
          <w:sz w:val="24"/>
          <w:lang w:val="en-US"/>
        </w:rPr>
        <w:t xml:space="preserve"> in Sweden in December 2004</w:t>
      </w:r>
      <w:r w:rsidR="007C6864" w:rsidRPr="00A21F15">
        <w:rPr>
          <w:rFonts w:ascii="Times New Roman" w:hAnsi="Times New Roman"/>
          <w:sz w:val="24"/>
          <w:lang w:val="en-US"/>
        </w:rPr>
        <w:t>.</w:t>
      </w:r>
      <w:r w:rsidR="007C6864" w:rsidRPr="00C47C84">
        <w:rPr>
          <w:rFonts w:ascii="Times New Roman" w:hAnsi="Times New Roman"/>
          <w:sz w:val="24"/>
          <w:lang w:val="en-US"/>
        </w:rPr>
        <w:t xml:space="preserve"> </w:t>
      </w:r>
      <w:r w:rsidR="00FC696F" w:rsidRPr="008142A6">
        <w:rPr>
          <w:rFonts w:ascii="Times New Roman" w:hAnsi="Times New Roman"/>
          <w:sz w:val="24"/>
          <w:lang w:val="en-US"/>
        </w:rPr>
        <w:t>In both cohorts, the employees were linked to nation</w:t>
      </w:r>
      <w:r w:rsidR="00C5596C">
        <w:rPr>
          <w:rFonts w:ascii="Times New Roman" w:hAnsi="Times New Roman"/>
          <w:sz w:val="24"/>
          <w:lang w:val="en-US"/>
        </w:rPr>
        <w:t>wide</w:t>
      </w:r>
      <w:r w:rsidR="00FC696F" w:rsidRPr="008142A6">
        <w:rPr>
          <w:rFonts w:ascii="Times New Roman" w:hAnsi="Times New Roman"/>
          <w:sz w:val="24"/>
          <w:lang w:val="en-US"/>
        </w:rPr>
        <w:t xml:space="preserve"> records of sickness absence and </w:t>
      </w:r>
      <w:r w:rsidR="00FC696F">
        <w:rPr>
          <w:rFonts w:ascii="Times New Roman" w:hAnsi="Times New Roman"/>
          <w:sz w:val="24"/>
          <w:lang w:val="en-US"/>
        </w:rPr>
        <w:t>disability pension</w:t>
      </w:r>
      <w:r w:rsidR="00FC696F" w:rsidRPr="008142A6">
        <w:rPr>
          <w:rFonts w:ascii="Times New Roman" w:hAnsi="Times New Roman"/>
          <w:sz w:val="24"/>
          <w:lang w:val="en-US"/>
        </w:rPr>
        <w:t xml:space="preserve"> via personal identification nu</w:t>
      </w:r>
      <w:r w:rsidR="00FC696F">
        <w:rPr>
          <w:rFonts w:ascii="Times New Roman" w:hAnsi="Times New Roman"/>
          <w:sz w:val="24"/>
          <w:lang w:val="en-US"/>
        </w:rPr>
        <w:t xml:space="preserve">mbers assigned to each resident. </w:t>
      </w:r>
      <w:r w:rsidR="00FC696F" w:rsidRPr="00D3617C">
        <w:rPr>
          <w:rFonts w:ascii="Times New Roman" w:hAnsi="Times New Roman"/>
          <w:sz w:val="24"/>
          <w:lang w:val="en-US"/>
        </w:rPr>
        <w:t>The registers contain data on beginning and end dates and diagnoses of work disability covering the years 2004–2011 in Finland and 200</w:t>
      </w:r>
      <w:r w:rsidR="00C5596C">
        <w:rPr>
          <w:rFonts w:ascii="Times New Roman" w:hAnsi="Times New Roman"/>
          <w:sz w:val="24"/>
          <w:lang w:val="en-US"/>
        </w:rPr>
        <w:t>5</w:t>
      </w:r>
      <w:r w:rsidR="00FC696F" w:rsidRPr="00D3617C">
        <w:rPr>
          <w:rFonts w:ascii="Times New Roman" w:hAnsi="Times New Roman"/>
          <w:sz w:val="24"/>
          <w:lang w:val="en-US"/>
        </w:rPr>
        <w:t>–2012 in Sweden.</w:t>
      </w:r>
    </w:p>
    <w:p w14:paraId="34ABE61C" w14:textId="67C1387B" w:rsidR="007C6864" w:rsidRPr="00D25D86" w:rsidRDefault="00FC696F" w:rsidP="00106196">
      <w:pPr>
        <w:spacing w:line="480" w:lineRule="auto"/>
        <w:ind w:firstLine="1298"/>
        <w:rPr>
          <w:rFonts w:ascii="Times New Roman" w:hAnsi="Times New Roman"/>
          <w:sz w:val="24"/>
          <w:lang w:val="en-US"/>
        </w:rPr>
      </w:pPr>
      <w:r w:rsidRPr="008142A6">
        <w:rPr>
          <w:rFonts w:ascii="Times New Roman" w:hAnsi="Times New Roman"/>
          <w:sz w:val="24"/>
          <w:lang w:val="en-US"/>
        </w:rPr>
        <w:t xml:space="preserve">In the FPS cohort in 2004, there were </w:t>
      </w:r>
      <w:r>
        <w:rPr>
          <w:rFonts w:ascii="Times New Roman" w:hAnsi="Times New Roman"/>
          <w:sz w:val="24"/>
          <w:lang w:val="en-US"/>
        </w:rPr>
        <w:t>81,</w:t>
      </w:r>
      <w:r w:rsidRPr="008142A6">
        <w:rPr>
          <w:rFonts w:ascii="Times New Roman" w:hAnsi="Times New Roman"/>
          <w:sz w:val="24"/>
          <w:lang w:val="en-US"/>
        </w:rPr>
        <w:t xml:space="preserve">707 employees who had been employed for at least 6 months in one of the organizations. We selected all </w:t>
      </w:r>
      <w:r w:rsidR="00651557">
        <w:rPr>
          <w:rFonts w:ascii="Times New Roman" w:hAnsi="Times New Roman"/>
          <w:sz w:val="24"/>
          <w:lang w:val="en-US"/>
        </w:rPr>
        <w:t>employees in one of the occupations</w:t>
      </w:r>
      <w:r w:rsidRPr="008142A6">
        <w:rPr>
          <w:rFonts w:ascii="Times New Roman" w:hAnsi="Times New Roman"/>
          <w:sz w:val="24"/>
          <w:lang w:val="en-US"/>
        </w:rPr>
        <w:t xml:space="preserve"> (N=4</w:t>
      </w:r>
      <w:r>
        <w:rPr>
          <w:rFonts w:ascii="Times New Roman" w:hAnsi="Times New Roman"/>
          <w:sz w:val="24"/>
          <w:lang w:val="en-US"/>
        </w:rPr>
        <w:t>,</w:t>
      </w:r>
      <w:r w:rsidRPr="008142A6">
        <w:rPr>
          <w:rFonts w:ascii="Times New Roman" w:hAnsi="Times New Roman"/>
          <w:sz w:val="24"/>
          <w:lang w:val="en-US"/>
        </w:rPr>
        <w:t xml:space="preserve">899), and excluded those who were on disability </w:t>
      </w:r>
      <w:r>
        <w:rPr>
          <w:rFonts w:ascii="Times New Roman" w:hAnsi="Times New Roman"/>
          <w:sz w:val="24"/>
          <w:lang w:val="en-US"/>
        </w:rPr>
        <w:t xml:space="preserve">(part-time or full) </w:t>
      </w:r>
      <w:r w:rsidRPr="008142A6">
        <w:rPr>
          <w:rFonts w:ascii="Times New Roman" w:hAnsi="Times New Roman"/>
          <w:sz w:val="24"/>
          <w:lang w:val="en-US"/>
        </w:rPr>
        <w:t>or old-age pension at baseline at 1</w:t>
      </w:r>
      <w:r w:rsidRPr="008142A6">
        <w:rPr>
          <w:rFonts w:ascii="Times New Roman" w:hAnsi="Times New Roman"/>
          <w:sz w:val="24"/>
          <w:vertAlign w:val="superscript"/>
          <w:lang w:val="en-US"/>
        </w:rPr>
        <w:t>st</w:t>
      </w:r>
      <w:r w:rsidRPr="008142A6">
        <w:rPr>
          <w:rFonts w:ascii="Times New Roman" w:hAnsi="Times New Roman"/>
          <w:sz w:val="24"/>
          <w:lang w:val="en-US"/>
        </w:rPr>
        <w:t xml:space="preserve"> January 2005</w:t>
      </w:r>
      <w:r w:rsidR="00651557" w:rsidRPr="00651557">
        <w:rPr>
          <w:rFonts w:ascii="Times New Roman" w:hAnsi="Times New Roman"/>
          <w:sz w:val="24"/>
          <w:lang w:val="en-US"/>
        </w:rPr>
        <w:t xml:space="preserve"> </w:t>
      </w:r>
      <w:r w:rsidR="00651557" w:rsidRPr="008142A6">
        <w:rPr>
          <w:rFonts w:ascii="Times New Roman" w:hAnsi="Times New Roman"/>
          <w:sz w:val="24"/>
          <w:lang w:val="en-US"/>
        </w:rPr>
        <w:t>or deceased</w:t>
      </w:r>
      <w:r w:rsidR="00651557">
        <w:rPr>
          <w:rFonts w:ascii="Times New Roman" w:hAnsi="Times New Roman"/>
          <w:sz w:val="24"/>
          <w:lang w:val="en-US"/>
        </w:rPr>
        <w:t xml:space="preserve"> before that</w:t>
      </w:r>
      <w:r w:rsidRPr="008142A6">
        <w:rPr>
          <w:rFonts w:ascii="Times New Roman" w:hAnsi="Times New Roman"/>
          <w:sz w:val="24"/>
          <w:lang w:val="en-US"/>
        </w:rPr>
        <w:t>.</w:t>
      </w:r>
      <w:r>
        <w:rPr>
          <w:rFonts w:ascii="Times New Roman" w:hAnsi="Times New Roman"/>
          <w:sz w:val="24"/>
          <w:lang w:val="en-US"/>
        </w:rPr>
        <w:t xml:space="preserve"> </w:t>
      </w:r>
      <w:r w:rsidR="007C6864">
        <w:rPr>
          <w:rFonts w:ascii="Times New Roman" w:hAnsi="Times New Roman"/>
          <w:sz w:val="24"/>
          <w:lang w:val="en-US"/>
        </w:rPr>
        <w:t>From IMAS</w:t>
      </w:r>
      <w:r w:rsidR="00323B15">
        <w:rPr>
          <w:rFonts w:ascii="Times New Roman" w:hAnsi="Times New Roman"/>
          <w:sz w:val="24"/>
          <w:lang w:val="en-US"/>
        </w:rPr>
        <w:t>,</w:t>
      </w:r>
      <w:r w:rsidR="007C6864" w:rsidRPr="008142A6">
        <w:rPr>
          <w:rFonts w:ascii="Times New Roman" w:hAnsi="Times New Roman"/>
          <w:sz w:val="24"/>
          <w:lang w:val="en-US"/>
        </w:rPr>
        <w:t xml:space="preserve"> we included all employed in one of the occupations </w:t>
      </w:r>
      <w:r w:rsidR="007C6864">
        <w:rPr>
          <w:rFonts w:ascii="Times New Roman" w:hAnsi="Times New Roman"/>
          <w:sz w:val="24"/>
          <w:lang w:val="en-US"/>
        </w:rPr>
        <w:t>in December</w:t>
      </w:r>
      <w:r w:rsidR="007C6864" w:rsidRPr="008142A6">
        <w:rPr>
          <w:rFonts w:ascii="Times New Roman" w:hAnsi="Times New Roman"/>
          <w:sz w:val="24"/>
          <w:lang w:val="en-US"/>
        </w:rPr>
        <w:t xml:space="preserve"> 2004</w:t>
      </w:r>
      <w:r w:rsidR="007C6864" w:rsidRPr="00E77599">
        <w:rPr>
          <w:rFonts w:ascii="Times New Roman" w:hAnsi="Times New Roman"/>
          <w:sz w:val="24"/>
          <w:lang w:val="en-US"/>
        </w:rPr>
        <w:t xml:space="preserve"> </w:t>
      </w:r>
      <w:r w:rsidR="007C6864">
        <w:rPr>
          <w:rFonts w:ascii="Times New Roman" w:hAnsi="Times New Roman"/>
          <w:sz w:val="24"/>
          <w:lang w:val="en-US"/>
        </w:rPr>
        <w:t>(N=133,</w:t>
      </w:r>
      <w:r w:rsidR="007C6864" w:rsidRPr="00E77599">
        <w:rPr>
          <w:rFonts w:ascii="Times New Roman" w:hAnsi="Times New Roman"/>
          <w:sz w:val="24"/>
          <w:lang w:val="en-US"/>
        </w:rPr>
        <w:t>083</w:t>
      </w:r>
      <w:r w:rsidR="00323B15">
        <w:rPr>
          <w:rFonts w:ascii="Times New Roman" w:hAnsi="Times New Roman"/>
          <w:sz w:val="24"/>
          <w:lang w:val="en-US"/>
        </w:rPr>
        <w:t>, no data on turnover available</w:t>
      </w:r>
      <w:r w:rsidR="007C6864" w:rsidRPr="00E77599">
        <w:rPr>
          <w:rFonts w:ascii="Times New Roman" w:hAnsi="Times New Roman"/>
          <w:sz w:val="24"/>
          <w:lang w:val="en-US"/>
        </w:rPr>
        <w:t xml:space="preserve">). </w:t>
      </w:r>
      <w:r w:rsidR="007C6864" w:rsidRPr="004C2EFB">
        <w:rPr>
          <w:rFonts w:ascii="Times New Roman" w:hAnsi="Times New Roman"/>
          <w:sz w:val="24"/>
          <w:lang w:val="en-US"/>
        </w:rPr>
        <w:t xml:space="preserve">We excluded </w:t>
      </w:r>
      <w:r w:rsidR="007C6864" w:rsidRPr="004C2EFB">
        <w:rPr>
          <w:rFonts w:ascii="Times New Roman" w:hAnsi="Times New Roman"/>
          <w:sz w:val="24"/>
          <w:lang w:val="en-US"/>
        </w:rPr>
        <w:lastRenderedPageBreak/>
        <w:t xml:space="preserve">those </w:t>
      </w:r>
      <w:r w:rsidR="007C6864">
        <w:rPr>
          <w:rFonts w:ascii="Times New Roman" w:hAnsi="Times New Roman"/>
          <w:sz w:val="24"/>
          <w:lang w:val="en-US"/>
        </w:rPr>
        <w:t xml:space="preserve">on </w:t>
      </w:r>
      <w:r w:rsidR="007C6864" w:rsidRPr="00D539B0">
        <w:rPr>
          <w:rFonts w:ascii="Times New Roman" w:hAnsi="Times New Roman"/>
          <w:sz w:val="24"/>
          <w:lang w:val="en-US"/>
        </w:rPr>
        <w:t xml:space="preserve">disability pension (part-time or full) or on long-term </w:t>
      </w:r>
      <w:r w:rsidR="00106196">
        <w:rPr>
          <w:rFonts w:ascii="Times New Roman" w:hAnsi="Times New Roman"/>
          <w:sz w:val="24"/>
          <w:lang w:val="en-US"/>
        </w:rPr>
        <w:t>sick leave</w:t>
      </w:r>
      <w:r w:rsidR="007C6864" w:rsidRPr="00D539B0">
        <w:rPr>
          <w:rFonts w:ascii="Times New Roman" w:hAnsi="Times New Roman"/>
          <w:sz w:val="24"/>
          <w:lang w:val="en-US"/>
        </w:rPr>
        <w:t xml:space="preserve"> (</w:t>
      </w:r>
      <w:r w:rsidR="00106196">
        <w:rPr>
          <w:rFonts w:ascii="Times New Roman" w:hAnsi="Times New Roman"/>
          <w:sz w:val="24"/>
          <w:lang w:val="en-US"/>
        </w:rPr>
        <w:t>&gt;</w:t>
      </w:r>
      <w:r w:rsidR="007C6864" w:rsidRPr="00D539B0">
        <w:rPr>
          <w:rFonts w:ascii="Times New Roman" w:hAnsi="Times New Roman"/>
          <w:sz w:val="24"/>
          <w:lang w:val="en-US"/>
        </w:rPr>
        <w:t>1 year)</w:t>
      </w:r>
      <w:r w:rsidR="006339B7">
        <w:rPr>
          <w:rFonts w:ascii="Times New Roman" w:hAnsi="Times New Roman"/>
          <w:sz w:val="24"/>
          <w:lang w:val="en-US"/>
        </w:rPr>
        <w:t xml:space="preserve"> </w:t>
      </w:r>
      <w:r w:rsidR="006339B7" w:rsidRPr="008142A6">
        <w:rPr>
          <w:rFonts w:ascii="Times New Roman" w:hAnsi="Times New Roman"/>
          <w:sz w:val="24"/>
          <w:lang w:val="en-US"/>
        </w:rPr>
        <w:t>at baseline</w:t>
      </w:r>
      <w:r w:rsidR="00C5596C">
        <w:rPr>
          <w:rFonts w:ascii="Times New Roman" w:hAnsi="Times New Roman"/>
          <w:sz w:val="24"/>
          <w:lang w:val="en-US"/>
        </w:rPr>
        <w:t xml:space="preserve"> 1</w:t>
      </w:r>
      <w:r w:rsidR="00C5596C" w:rsidRPr="002D7207">
        <w:rPr>
          <w:rFonts w:ascii="Times New Roman" w:hAnsi="Times New Roman"/>
          <w:sz w:val="24"/>
          <w:vertAlign w:val="superscript"/>
          <w:lang w:val="en-US"/>
        </w:rPr>
        <w:t>st</w:t>
      </w:r>
      <w:r w:rsidR="00C5596C">
        <w:rPr>
          <w:rFonts w:ascii="Times New Roman" w:hAnsi="Times New Roman"/>
          <w:sz w:val="24"/>
          <w:lang w:val="en-US"/>
        </w:rPr>
        <w:t xml:space="preserve"> January 2005</w:t>
      </w:r>
      <w:r w:rsidR="00D25D86">
        <w:rPr>
          <w:rFonts w:ascii="Times New Roman" w:hAnsi="Times New Roman"/>
          <w:sz w:val="24"/>
          <w:lang w:val="en-US"/>
        </w:rPr>
        <w:t>.</w:t>
      </w:r>
    </w:p>
    <w:p w14:paraId="1BDB3377" w14:textId="392B06EC" w:rsidR="002C513B" w:rsidRDefault="00FC696F" w:rsidP="00130DD6">
      <w:pPr>
        <w:pStyle w:val="NormalIndent"/>
        <w:spacing w:line="480" w:lineRule="auto"/>
        <w:ind w:left="0" w:firstLine="1298"/>
        <w:rPr>
          <w:rFonts w:ascii="Times New Roman" w:hAnsi="Times New Roman"/>
          <w:sz w:val="24"/>
          <w:lang w:val="en-US"/>
        </w:rPr>
      </w:pPr>
      <w:r w:rsidRPr="00D539B0">
        <w:rPr>
          <w:rFonts w:ascii="Times New Roman" w:hAnsi="Times New Roman"/>
          <w:sz w:val="24"/>
          <w:lang w:val="en-US"/>
        </w:rPr>
        <w:t xml:space="preserve">The occupations were derived from the employers’ registers in Finland and </w:t>
      </w:r>
      <w:r>
        <w:rPr>
          <w:rFonts w:ascii="Times New Roman" w:hAnsi="Times New Roman"/>
          <w:sz w:val="24"/>
          <w:lang w:val="en-US"/>
        </w:rPr>
        <w:t xml:space="preserve">Statistics Sweden </w:t>
      </w:r>
      <w:r w:rsidRPr="004C2EFB">
        <w:rPr>
          <w:rFonts w:ascii="Times New Roman" w:hAnsi="Times New Roman"/>
          <w:sz w:val="24"/>
          <w:lang w:val="en-US"/>
        </w:rPr>
        <w:t xml:space="preserve">in Sweden </w:t>
      </w:r>
      <w:r w:rsidRPr="00D539B0">
        <w:rPr>
          <w:rFonts w:ascii="Times New Roman" w:hAnsi="Times New Roman"/>
          <w:sz w:val="24"/>
          <w:lang w:val="en-US"/>
        </w:rPr>
        <w:t xml:space="preserve">using the occupational classification codes. In Finland, we used </w:t>
      </w:r>
      <w:r w:rsidR="00430305">
        <w:rPr>
          <w:rFonts w:ascii="Times New Roman" w:hAnsi="Times New Roman"/>
          <w:sz w:val="24"/>
          <w:lang w:val="en-US"/>
        </w:rPr>
        <w:t>the</w:t>
      </w:r>
      <w:r w:rsidRPr="00D539B0">
        <w:rPr>
          <w:rFonts w:ascii="Times New Roman" w:hAnsi="Times New Roman"/>
          <w:sz w:val="24"/>
          <w:lang w:val="en-US"/>
        </w:rPr>
        <w:t xml:space="preserve"> </w:t>
      </w:r>
      <w:r w:rsidR="00430305">
        <w:rPr>
          <w:rFonts w:ascii="Times New Roman" w:hAnsi="Times New Roman"/>
          <w:sz w:val="24"/>
          <w:lang w:val="en-US"/>
        </w:rPr>
        <w:t>Classification</w:t>
      </w:r>
      <w:r w:rsidR="0014294C">
        <w:rPr>
          <w:rFonts w:ascii="Times New Roman" w:hAnsi="Times New Roman"/>
          <w:sz w:val="24"/>
          <w:lang w:val="en-US"/>
        </w:rPr>
        <w:t xml:space="preserve"> of Occupations</w:t>
      </w:r>
      <w:r w:rsidR="00430305">
        <w:rPr>
          <w:rFonts w:ascii="Times New Roman" w:hAnsi="Times New Roman"/>
          <w:sz w:val="24"/>
          <w:lang w:val="en-US"/>
        </w:rPr>
        <w:t xml:space="preserve"> 2001 created by Statistics Finland</w:t>
      </w:r>
      <w:r w:rsidR="007E0F0C">
        <w:rPr>
          <w:rFonts w:ascii="Times New Roman" w:hAnsi="Times New Roman"/>
          <w:sz w:val="24"/>
          <w:lang w:val="en-US"/>
        </w:rPr>
        <w:t xml:space="preserve">; </w:t>
      </w:r>
      <w:r w:rsidR="00430305">
        <w:rPr>
          <w:rFonts w:ascii="Times New Roman" w:hAnsi="Times New Roman"/>
          <w:sz w:val="24"/>
          <w:lang w:val="en-US"/>
        </w:rPr>
        <w:t xml:space="preserve">a revised version of the </w:t>
      </w:r>
      <w:r w:rsidRPr="00D539B0">
        <w:rPr>
          <w:rFonts w:ascii="Times New Roman" w:hAnsi="Times New Roman"/>
          <w:sz w:val="24"/>
          <w:lang w:val="en-US"/>
        </w:rPr>
        <w:t>International Standard Classification of Occupations (ISCO</w:t>
      </w:r>
      <w:r w:rsidR="00430305">
        <w:rPr>
          <w:rFonts w:ascii="Times New Roman" w:hAnsi="Times New Roman"/>
          <w:sz w:val="24"/>
          <w:lang w:val="en-US"/>
        </w:rPr>
        <w:t>-88</w:t>
      </w:r>
      <w:r w:rsidRPr="00D539B0">
        <w:rPr>
          <w:rFonts w:ascii="Times New Roman" w:hAnsi="Times New Roman"/>
          <w:sz w:val="24"/>
          <w:lang w:val="en-US"/>
        </w:rPr>
        <w:t xml:space="preserve">) </w:t>
      </w:r>
      <w:r w:rsidR="00C711D4" w:rsidRPr="00C711D4">
        <w:rPr>
          <w:rFonts w:ascii="Times New Roman" w:hAnsi="Times New Roman"/>
          <w:sz w:val="24"/>
          <w:lang w:val="en-US"/>
        </w:rPr>
        <w:t>(</w:t>
      </w:r>
      <w:r w:rsidR="00C711D4">
        <w:rPr>
          <w:rFonts w:ascii="Times New Roman" w:hAnsi="Times New Roman"/>
          <w:sz w:val="24"/>
          <w:lang w:val="en-US"/>
        </w:rPr>
        <w:t>Statistics Finland, 2001)</w:t>
      </w:r>
      <w:r w:rsidR="00BC5ECB">
        <w:rPr>
          <w:rFonts w:ascii="Times New Roman" w:hAnsi="Times New Roman"/>
          <w:sz w:val="24"/>
          <w:lang w:val="en-US"/>
        </w:rPr>
        <w:t xml:space="preserve"> </w:t>
      </w:r>
      <w:r w:rsidR="007E0F0C">
        <w:rPr>
          <w:rFonts w:ascii="Times New Roman" w:hAnsi="Times New Roman"/>
          <w:sz w:val="24"/>
          <w:lang w:val="en-US"/>
        </w:rPr>
        <w:t>here</w:t>
      </w:r>
      <w:r w:rsidR="00BC5ECB">
        <w:rPr>
          <w:rFonts w:ascii="Times New Roman" w:hAnsi="Times New Roman"/>
          <w:sz w:val="24"/>
          <w:lang w:val="en-US"/>
        </w:rPr>
        <w:t xml:space="preserve"> refer</w:t>
      </w:r>
      <w:r w:rsidR="007E0F0C">
        <w:rPr>
          <w:rFonts w:ascii="Times New Roman" w:hAnsi="Times New Roman"/>
          <w:sz w:val="24"/>
          <w:lang w:val="en-US"/>
        </w:rPr>
        <w:t>red</w:t>
      </w:r>
      <w:r w:rsidR="00BC5ECB">
        <w:rPr>
          <w:rFonts w:ascii="Times New Roman" w:hAnsi="Times New Roman"/>
          <w:sz w:val="24"/>
          <w:lang w:val="en-US"/>
        </w:rPr>
        <w:t xml:space="preserve"> to as ISCO codes</w:t>
      </w:r>
      <w:r w:rsidR="00430305">
        <w:rPr>
          <w:rFonts w:ascii="Times New Roman" w:hAnsi="Times New Roman"/>
          <w:sz w:val="24"/>
          <w:lang w:val="en-US"/>
        </w:rPr>
        <w:t>. I</w:t>
      </w:r>
      <w:r w:rsidRPr="00A21F15">
        <w:rPr>
          <w:rFonts w:ascii="Times New Roman" w:hAnsi="Times New Roman"/>
          <w:sz w:val="24"/>
          <w:lang w:val="en-US"/>
        </w:rPr>
        <w:t>n Sweden</w:t>
      </w:r>
      <w:r w:rsidR="00430305">
        <w:rPr>
          <w:rFonts w:ascii="Times New Roman" w:hAnsi="Times New Roman"/>
          <w:sz w:val="24"/>
          <w:lang w:val="en-US"/>
        </w:rPr>
        <w:t xml:space="preserve"> we used</w:t>
      </w:r>
      <w:r w:rsidRPr="00C47C84">
        <w:rPr>
          <w:rFonts w:ascii="Times New Roman" w:hAnsi="Times New Roman"/>
          <w:sz w:val="24"/>
          <w:lang w:val="en-US"/>
        </w:rPr>
        <w:t xml:space="preserve"> the Swedish Standard Classification of Occupations (</w:t>
      </w:r>
      <w:r>
        <w:rPr>
          <w:rFonts w:ascii="Times New Roman" w:hAnsi="Times New Roman"/>
          <w:sz w:val="24"/>
          <w:lang w:val="en-US"/>
        </w:rPr>
        <w:t>Standard för s</w:t>
      </w:r>
      <w:r w:rsidRPr="00F81950">
        <w:rPr>
          <w:rFonts w:ascii="Times New Roman" w:hAnsi="Times New Roman"/>
          <w:sz w:val="24"/>
          <w:lang w:val="en-US"/>
        </w:rPr>
        <w:t xml:space="preserve">vensk </w:t>
      </w:r>
      <w:r>
        <w:rPr>
          <w:rFonts w:ascii="Times New Roman" w:hAnsi="Times New Roman"/>
          <w:sz w:val="24"/>
          <w:lang w:val="en-US"/>
        </w:rPr>
        <w:t>y</w:t>
      </w:r>
      <w:r w:rsidRPr="00F81950">
        <w:rPr>
          <w:rFonts w:ascii="Times New Roman" w:hAnsi="Times New Roman"/>
          <w:sz w:val="24"/>
          <w:lang w:val="en-US"/>
        </w:rPr>
        <w:t>rkesklassificering</w:t>
      </w:r>
      <w:r w:rsidR="00430305">
        <w:rPr>
          <w:rFonts w:ascii="Times New Roman" w:hAnsi="Times New Roman"/>
          <w:sz w:val="24"/>
          <w:lang w:val="en-US"/>
        </w:rPr>
        <w:t xml:space="preserve"> 1996</w:t>
      </w:r>
      <w:r w:rsidRPr="00F81950">
        <w:rPr>
          <w:rFonts w:ascii="Times New Roman" w:hAnsi="Times New Roman"/>
          <w:sz w:val="24"/>
          <w:lang w:val="en-US"/>
        </w:rPr>
        <w:t>,</w:t>
      </w:r>
      <w:r>
        <w:rPr>
          <w:rFonts w:ascii="Times New Roman" w:hAnsi="Times New Roman"/>
          <w:sz w:val="24"/>
          <w:lang w:val="en-US"/>
        </w:rPr>
        <w:t xml:space="preserve"> </w:t>
      </w:r>
      <w:r w:rsidRPr="00C47C84">
        <w:rPr>
          <w:rFonts w:ascii="Times New Roman" w:hAnsi="Times New Roman"/>
          <w:sz w:val="24"/>
          <w:lang w:val="en-US"/>
        </w:rPr>
        <w:t>S</w:t>
      </w:r>
      <w:r w:rsidRPr="008142A6">
        <w:rPr>
          <w:rFonts w:ascii="Times New Roman" w:hAnsi="Times New Roman"/>
          <w:sz w:val="24"/>
          <w:lang w:val="en-US"/>
        </w:rPr>
        <w:t>SYK</w:t>
      </w:r>
      <w:r w:rsidR="00430305">
        <w:rPr>
          <w:rFonts w:ascii="Times New Roman" w:hAnsi="Times New Roman"/>
          <w:sz w:val="24"/>
          <w:lang w:val="en-US"/>
        </w:rPr>
        <w:t xml:space="preserve"> 96</w:t>
      </w:r>
      <w:r w:rsidRPr="004C2EFB">
        <w:rPr>
          <w:rFonts w:ascii="Times New Roman" w:hAnsi="Times New Roman"/>
          <w:sz w:val="24"/>
          <w:lang w:val="en-US"/>
        </w:rPr>
        <w:t xml:space="preserve">) </w:t>
      </w:r>
      <w:r w:rsidR="00C711D4" w:rsidRPr="00C711D4">
        <w:rPr>
          <w:rFonts w:ascii="Times New Roman" w:hAnsi="Times New Roman"/>
          <w:sz w:val="24"/>
          <w:lang w:val="en-US"/>
        </w:rPr>
        <w:t>(</w:t>
      </w:r>
      <w:r w:rsidR="00C711D4">
        <w:rPr>
          <w:rFonts w:ascii="Times New Roman" w:hAnsi="Times New Roman"/>
          <w:sz w:val="24"/>
          <w:lang w:val="en-US"/>
        </w:rPr>
        <w:t xml:space="preserve">Statistics Sweden MIS, </w:t>
      </w:r>
      <w:r w:rsidR="00B45350">
        <w:rPr>
          <w:rFonts w:ascii="Times New Roman" w:hAnsi="Times New Roman"/>
          <w:sz w:val="24"/>
          <w:lang w:val="en-US"/>
        </w:rPr>
        <w:t>2001</w:t>
      </w:r>
      <w:r w:rsidR="00C711D4">
        <w:rPr>
          <w:rFonts w:ascii="Times New Roman" w:hAnsi="Times New Roman"/>
          <w:sz w:val="24"/>
          <w:lang w:val="en-US"/>
        </w:rPr>
        <w:t>)</w:t>
      </w:r>
      <w:r w:rsidR="00020642">
        <w:rPr>
          <w:rFonts w:ascii="Times New Roman" w:hAnsi="Times New Roman"/>
          <w:sz w:val="24"/>
          <w:lang w:val="en-US"/>
        </w:rPr>
        <w:t xml:space="preserve">. </w:t>
      </w:r>
      <w:r w:rsidRPr="00D539B0">
        <w:rPr>
          <w:rFonts w:ascii="Times New Roman" w:hAnsi="Times New Roman"/>
          <w:sz w:val="24"/>
          <w:lang w:val="en-US"/>
        </w:rPr>
        <w:t>From both cohorts, we included social workers (ISCO code 24461</w:t>
      </w:r>
      <w:r w:rsidR="008C063E">
        <w:rPr>
          <w:rFonts w:ascii="Times New Roman" w:hAnsi="Times New Roman"/>
          <w:sz w:val="24"/>
          <w:lang w:val="en-US"/>
        </w:rPr>
        <w:t>;</w:t>
      </w:r>
      <w:r w:rsidRPr="00D539B0">
        <w:rPr>
          <w:rFonts w:ascii="Times New Roman" w:hAnsi="Times New Roman"/>
          <w:sz w:val="24"/>
          <w:lang w:val="en-US"/>
        </w:rPr>
        <w:t xml:space="preserve"> SSYK code 2492), </w:t>
      </w:r>
      <w:r>
        <w:rPr>
          <w:rFonts w:ascii="Times New Roman" w:hAnsi="Times New Roman"/>
          <w:sz w:val="24"/>
          <w:lang w:val="en-US"/>
        </w:rPr>
        <w:t>preschool</w:t>
      </w:r>
      <w:r w:rsidRPr="00D539B0">
        <w:rPr>
          <w:rFonts w:ascii="Times New Roman" w:hAnsi="Times New Roman"/>
          <w:sz w:val="24"/>
          <w:lang w:val="en-US"/>
        </w:rPr>
        <w:t xml:space="preserve"> </w:t>
      </w:r>
      <w:r w:rsidRPr="00A21F15">
        <w:rPr>
          <w:rFonts w:ascii="Times New Roman" w:hAnsi="Times New Roman"/>
          <w:sz w:val="24"/>
          <w:lang w:val="en-US"/>
        </w:rPr>
        <w:t>teachers (2332</w:t>
      </w:r>
      <w:r w:rsidR="008C063E">
        <w:rPr>
          <w:rFonts w:ascii="Times New Roman" w:hAnsi="Times New Roman"/>
          <w:sz w:val="24"/>
          <w:lang w:val="en-US"/>
        </w:rPr>
        <w:t>;</w:t>
      </w:r>
      <w:r w:rsidRPr="00A21F15">
        <w:rPr>
          <w:rFonts w:ascii="Times New Roman" w:hAnsi="Times New Roman"/>
          <w:sz w:val="24"/>
          <w:lang w:val="en-US"/>
        </w:rPr>
        <w:t xml:space="preserve"> 3310), special education teachers (234</w:t>
      </w:r>
      <w:r w:rsidR="008C063E">
        <w:rPr>
          <w:rFonts w:ascii="Times New Roman" w:hAnsi="Times New Roman"/>
          <w:sz w:val="24"/>
          <w:lang w:val="en-US"/>
        </w:rPr>
        <w:t>;</w:t>
      </w:r>
      <w:r w:rsidRPr="00A21F15">
        <w:rPr>
          <w:rFonts w:ascii="Times New Roman" w:hAnsi="Times New Roman"/>
          <w:sz w:val="24"/>
          <w:lang w:val="en-US"/>
        </w:rPr>
        <w:t xml:space="preserve"> 2340)</w:t>
      </w:r>
      <w:r w:rsidR="00106196">
        <w:rPr>
          <w:rFonts w:ascii="Times New Roman" w:hAnsi="Times New Roman"/>
          <w:sz w:val="24"/>
          <w:lang w:val="en-US"/>
        </w:rPr>
        <w:t>,</w:t>
      </w:r>
      <w:r w:rsidRPr="008142A6">
        <w:rPr>
          <w:rFonts w:ascii="Times New Roman" w:hAnsi="Times New Roman"/>
          <w:sz w:val="24"/>
          <w:lang w:val="en-US"/>
        </w:rPr>
        <w:t xml:space="preserve"> and psychologists (2445</w:t>
      </w:r>
      <w:r>
        <w:rPr>
          <w:rFonts w:ascii="Times New Roman" w:hAnsi="Times New Roman"/>
          <w:sz w:val="24"/>
          <w:lang w:val="en-US"/>
        </w:rPr>
        <w:t>1</w:t>
      </w:r>
      <w:r w:rsidR="008C063E">
        <w:rPr>
          <w:rFonts w:ascii="Times New Roman" w:hAnsi="Times New Roman"/>
          <w:sz w:val="24"/>
          <w:lang w:val="en-US"/>
        </w:rPr>
        <w:t>;</w:t>
      </w:r>
      <w:r w:rsidRPr="008142A6">
        <w:rPr>
          <w:rFonts w:ascii="Times New Roman" w:hAnsi="Times New Roman"/>
          <w:sz w:val="24"/>
          <w:lang w:val="en-US"/>
        </w:rPr>
        <w:t xml:space="preserve"> 2491). In Finland, the final sample</w:t>
      </w:r>
      <w:r>
        <w:rPr>
          <w:rFonts w:ascii="Times New Roman" w:hAnsi="Times New Roman"/>
          <w:sz w:val="24"/>
          <w:lang w:val="en-US"/>
        </w:rPr>
        <w:t xml:space="preserve"> (N=4,849)</w:t>
      </w:r>
      <w:r w:rsidRPr="008142A6">
        <w:rPr>
          <w:rFonts w:ascii="Times New Roman" w:hAnsi="Times New Roman"/>
          <w:sz w:val="24"/>
          <w:lang w:val="en-US"/>
        </w:rPr>
        <w:t xml:space="preserve"> comprised of 1</w:t>
      </w:r>
      <w:r>
        <w:rPr>
          <w:rFonts w:ascii="Times New Roman" w:hAnsi="Times New Roman"/>
          <w:sz w:val="24"/>
          <w:lang w:val="en-US"/>
        </w:rPr>
        <w:t>,</w:t>
      </w:r>
      <w:r w:rsidRPr="008142A6">
        <w:rPr>
          <w:rFonts w:ascii="Times New Roman" w:hAnsi="Times New Roman"/>
          <w:sz w:val="24"/>
          <w:lang w:val="en-US"/>
        </w:rPr>
        <w:t xml:space="preserve">155 </w:t>
      </w:r>
      <w:r w:rsidRPr="004C2EFB">
        <w:rPr>
          <w:rFonts w:ascii="Times New Roman" w:hAnsi="Times New Roman"/>
          <w:sz w:val="24"/>
          <w:lang w:val="en-US"/>
        </w:rPr>
        <w:t>(24%) social workers, 2</w:t>
      </w:r>
      <w:r>
        <w:rPr>
          <w:rFonts w:ascii="Times New Roman" w:hAnsi="Times New Roman"/>
          <w:sz w:val="24"/>
          <w:lang w:val="en-US"/>
        </w:rPr>
        <w:t>,</w:t>
      </w:r>
      <w:r w:rsidRPr="00D539B0">
        <w:rPr>
          <w:rFonts w:ascii="Times New Roman" w:hAnsi="Times New Roman"/>
          <w:sz w:val="24"/>
          <w:lang w:val="en-US"/>
        </w:rPr>
        <w:t xml:space="preserve">419 (50%) </w:t>
      </w:r>
      <w:r>
        <w:rPr>
          <w:rFonts w:ascii="Times New Roman" w:hAnsi="Times New Roman"/>
          <w:sz w:val="24"/>
          <w:lang w:val="en-US"/>
        </w:rPr>
        <w:t>preschool</w:t>
      </w:r>
      <w:r w:rsidRPr="00D539B0">
        <w:rPr>
          <w:rFonts w:ascii="Times New Roman" w:hAnsi="Times New Roman"/>
          <w:sz w:val="24"/>
          <w:lang w:val="en-US"/>
        </w:rPr>
        <w:t xml:space="preserve"> teachers, 832 (17%) special education teachers</w:t>
      </w:r>
      <w:r w:rsidR="00106196">
        <w:rPr>
          <w:rFonts w:ascii="Times New Roman" w:hAnsi="Times New Roman"/>
          <w:sz w:val="24"/>
          <w:lang w:val="en-US"/>
        </w:rPr>
        <w:t>,</w:t>
      </w:r>
      <w:r w:rsidRPr="00D539B0">
        <w:rPr>
          <w:rFonts w:ascii="Times New Roman" w:hAnsi="Times New Roman"/>
          <w:sz w:val="24"/>
          <w:lang w:val="en-US"/>
        </w:rPr>
        <w:t xml:space="preserve"> and 443 (9%) psychologists</w:t>
      </w:r>
      <w:r w:rsidRPr="008142A6">
        <w:rPr>
          <w:rFonts w:ascii="Times New Roman" w:hAnsi="Times New Roman"/>
          <w:sz w:val="24"/>
          <w:lang w:val="en-US"/>
        </w:rPr>
        <w:t>.</w:t>
      </w:r>
      <w:r>
        <w:rPr>
          <w:rFonts w:ascii="Times New Roman" w:hAnsi="Times New Roman"/>
          <w:sz w:val="24"/>
          <w:lang w:val="en-US"/>
        </w:rPr>
        <w:t xml:space="preserve"> </w:t>
      </w:r>
      <w:r w:rsidRPr="00D539B0">
        <w:rPr>
          <w:rFonts w:ascii="Times New Roman" w:hAnsi="Times New Roman"/>
          <w:sz w:val="24"/>
          <w:lang w:val="en-US"/>
        </w:rPr>
        <w:t>In Sweden</w:t>
      </w:r>
      <w:r w:rsidRPr="00A21F15">
        <w:rPr>
          <w:rFonts w:ascii="Times New Roman" w:hAnsi="Times New Roman"/>
          <w:sz w:val="24"/>
          <w:lang w:val="en-US"/>
        </w:rPr>
        <w:t>, the final sample</w:t>
      </w:r>
      <w:r>
        <w:rPr>
          <w:rFonts w:ascii="Times New Roman" w:hAnsi="Times New Roman"/>
          <w:sz w:val="24"/>
          <w:lang w:val="en-US"/>
        </w:rPr>
        <w:t xml:space="preserve"> (N=119,219)</w:t>
      </w:r>
      <w:r w:rsidRPr="00A21F15">
        <w:rPr>
          <w:rFonts w:ascii="Times New Roman" w:hAnsi="Times New Roman"/>
          <w:sz w:val="24"/>
          <w:lang w:val="en-US"/>
        </w:rPr>
        <w:t xml:space="preserve"> was 23</w:t>
      </w:r>
      <w:r>
        <w:rPr>
          <w:rFonts w:ascii="Times New Roman" w:hAnsi="Times New Roman"/>
          <w:sz w:val="24"/>
          <w:lang w:val="en-US"/>
        </w:rPr>
        <w:t>,</w:t>
      </w:r>
      <w:r w:rsidRPr="008142A6">
        <w:rPr>
          <w:rFonts w:ascii="Times New Roman" w:hAnsi="Times New Roman"/>
          <w:sz w:val="24"/>
          <w:lang w:val="en-US"/>
        </w:rPr>
        <w:t>704 (20%) social workers, 74</w:t>
      </w:r>
      <w:r>
        <w:rPr>
          <w:rFonts w:ascii="Times New Roman" w:hAnsi="Times New Roman"/>
          <w:sz w:val="24"/>
          <w:lang w:val="en-US"/>
        </w:rPr>
        <w:t>,</w:t>
      </w:r>
      <w:r w:rsidRPr="008142A6">
        <w:rPr>
          <w:rFonts w:ascii="Times New Roman" w:hAnsi="Times New Roman"/>
          <w:sz w:val="24"/>
          <w:lang w:val="en-US"/>
        </w:rPr>
        <w:t xml:space="preserve">785 (63%) </w:t>
      </w:r>
      <w:r>
        <w:rPr>
          <w:rFonts w:ascii="Times New Roman" w:hAnsi="Times New Roman"/>
          <w:sz w:val="24"/>
          <w:lang w:val="en-US"/>
        </w:rPr>
        <w:t>preschool</w:t>
      </w:r>
      <w:r w:rsidRPr="008142A6">
        <w:rPr>
          <w:rFonts w:ascii="Times New Roman" w:hAnsi="Times New Roman"/>
          <w:sz w:val="24"/>
          <w:lang w:val="en-US"/>
        </w:rPr>
        <w:t xml:space="preserve"> teachers, 14</w:t>
      </w:r>
      <w:r>
        <w:rPr>
          <w:rFonts w:ascii="Times New Roman" w:hAnsi="Times New Roman"/>
          <w:sz w:val="24"/>
          <w:lang w:val="en-US"/>
        </w:rPr>
        <w:t>,</w:t>
      </w:r>
      <w:r w:rsidRPr="008142A6">
        <w:rPr>
          <w:rFonts w:ascii="Times New Roman" w:hAnsi="Times New Roman"/>
          <w:sz w:val="24"/>
          <w:lang w:val="en-US"/>
        </w:rPr>
        <w:t>004 (12%) special education teachers</w:t>
      </w:r>
      <w:r w:rsidR="00106196">
        <w:rPr>
          <w:rFonts w:ascii="Times New Roman" w:hAnsi="Times New Roman"/>
          <w:sz w:val="24"/>
          <w:lang w:val="en-US"/>
        </w:rPr>
        <w:t>,</w:t>
      </w:r>
      <w:r w:rsidRPr="008142A6">
        <w:rPr>
          <w:rFonts w:ascii="Times New Roman" w:hAnsi="Times New Roman"/>
          <w:sz w:val="24"/>
          <w:lang w:val="en-US"/>
        </w:rPr>
        <w:t xml:space="preserve"> and 6</w:t>
      </w:r>
      <w:r>
        <w:rPr>
          <w:rFonts w:ascii="Times New Roman" w:hAnsi="Times New Roman"/>
          <w:sz w:val="24"/>
          <w:lang w:val="en-US"/>
        </w:rPr>
        <w:t>,</w:t>
      </w:r>
      <w:r w:rsidRPr="008142A6">
        <w:rPr>
          <w:rFonts w:ascii="Times New Roman" w:hAnsi="Times New Roman"/>
          <w:sz w:val="24"/>
          <w:lang w:val="en-US"/>
        </w:rPr>
        <w:t xml:space="preserve">726 (5%) psychologists. </w:t>
      </w:r>
    </w:p>
    <w:p w14:paraId="5725273E" w14:textId="77777777" w:rsidR="00E043EB" w:rsidRDefault="00E043EB" w:rsidP="006E150C">
      <w:pPr>
        <w:pStyle w:val="Heading3"/>
        <w:spacing w:line="480" w:lineRule="auto"/>
        <w:rPr>
          <w:rFonts w:ascii="Times New Roman" w:hAnsi="Times New Roman" w:cs="Times New Roman"/>
          <w:lang w:val="en-US"/>
        </w:rPr>
      </w:pPr>
    </w:p>
    <w:p w14:paraId="475F531C" w14:textId="77777777" w:rsidR="009F1261" w:rsidRPr="008142A6" w:rsidRDefault="009F1261" w:rsidP="006E150C">
      <w:pPr>
        <w:pStyle w:val="Heading3"/>
        <w:spacing w:line="480" w:lineRule="auto"/>
        <w:rPr>
          <w:rFonts w:ascii="Times New Roman" w:hAnsi="Times New Roman" w:cs="Times New Roman"/>
          <w:lang w:val="en-US"/>
        </w:rPr>
      </w:pPr>
      <w:r w:rsidRPr="008142A6">
        <w:rPr>
          <w:rFonts w:ascii="Times New Roman" w:hAnsi="Times New Roman" w:cs="Times New Roman"/>
          <w:lang w:val="en-US"/>
        </w:rPr>
        <w:t>Ethics statement</w:t>
      </w:r>
    </w:p>
    <w:p w14:paraId="2F042DFE" w14:textId="465C9946" w:rsidR="00FC696F" w:rsidRPr="00CF7569" w:rsidRDefault="00FC696F" w:rsidP="00FC696F">
      <w:pPr>
        <w:spacing w:line="480" w:lineRule="auto"/>
        <w:ind w:firstLine="1298"/>
        <w:rPr>
          <w:rFonts w:ascii="Times New Roman" w:hAnsi="Times New Roman"/>
          <w:sz w:val="24"/>
          <w:lang w:val="en-US"/>
        </w:rPr>
      </w:pPr>
      <w:r w:rsidRPr="00CF7569">
        <w:rPr>
          <w:rFonts w:ascii="Times New Roman" w:hAnsi="Times New Roman"/>
          <w:sz w:val="24"/>
          <w:lang w:val="en-US"/>
        </w:rPr>
        <w:t xml:space="preserve">The approval of the Ethics Committee of the </w:t>
      </w:r>
      <w:r>
        <w:rPr>
          <w:rFonts w:ascii="Times New Roman" w:hAnsi="Times New Roman"/>
          <w:sz w:val="24"/>
          <w:lang w:val="en-US"/>
        </w:rPr>
        <w:t>Helsinki-Uusimaa Hospital D</w:t>
      </w:r>
      <w:r w:rsidRPr="00CF7569">
        <w:rPr>
          <w:rFonts w:ascii="Times New Roman" w:hAnsi="Times New Roman"/>
          <w:sz w:val="24"/>
          <w:lang w:val="en-US"/>
        </w:rPr>
        <w:t>istrict</w:t>
      </w:r>
      <w:r>
        <w:rPr>
          <w:rFonts w:ascii="Times New Roman" w:hAnsi="Times New Roman"/>
          <w:sz w:val="24"/>
          <w:lang w:val="en-US"/>
        </w:rPr>
        <w:t xml:space="preserve"> was obtained for FPS</w:t>
      </w:r>
      <w:r w:rsidRPr="00CF7569">
        <w:rPr>
          <w:rFonts w:ascii="Times New Roman" w:hAnsi="Times New Roman"/>
          <w:sz w:val="24"/>
          <w:lang w:val="en-US"/>
        </w:rPr>
        <w:t>.</w:t>
      </w:r>
      <w:r w:rsidRPr="00CF7569">
        <w:rPr>
          <w:rFonts w:ascii="Times New Roman" w:hAnsi="Times New Roman"/>
          <w:i/>
          <w:sz w:val="24"/>
          <w:lang w:val="en-US"/>
        </w:rPr>
        <w:t xml:space="preserve"> </w:t>
      </w:r>
      <w:r w:rsidRPr="00CF7569">
        <w:rPr>
          <w:rFonts w:ascii="Times New Roman" w:hAnsi="Times New Roman"/>
          <w:sz w:val="24"/>
          <w:lang w:val="en-US"/>
        </w:rPr>
        <w:t>The IMAS-</w:t>
      </w:r>
      <w:r w:rsidR="00106196">
        <w:rPr>
          <w:rFonts w:ascii="Times New Roman" w:hAnsi="Times New Roman"/>
          <w:sz w:val="24"/>
          <w:lang w:val="en-US"/>
        </w:rPr>
        <w:t>project</w:t>
      </w:r>
      <w:r w:rsidRPr="00CF7569">
        <w:rPr>
          <w:rFonts w:ascii="Times New Roman" w:hAnsi="Times New Roman"/>
          <w:sz w:val="24"/>
          <w:lang w:val="en-US"/>
        </w:rPr>
        <w:t xml:space="preserve"> was approved by the Regional Ethical Review Board of Stockholm, Sweden.</w:t>
      </w:r>
    </w:p>
    <w:p w14:paraId="4E65346D" w14:textId="77777777" w:rsidR="00703D06" w:rsidRPr="009A21FF" w:rsidRDefault="00703D06" w:rsidP="00703D06">
      <w:pPr>
        <w:spacing w:line="480" w:lineRule="auto"/>
        <w:rPr>
          <w:rFonts w:ascii="Times New Roman" w:hAnsi="Times New Roman"/>
          <w:b/>
          <w:color w:val="403838"/>
          <w:sz w:val="24"/>
          <w:lang w:val="en-US"/>
        </w:rPr>
      </w:pPr>
    </w:p>
    <w:p w14:paraId="1B991A8F" w14:textId="7C7BF9A3" w:rsidR="009F1261" w:rsidRPr="008142A6" w:rsidRDefault="009F1261" w:rsidP="006E150C">
      <w:pPr>
        <w:pStyle w:val="Heading3"/>
        <w:spacing w:line="480" w:lineRule="auto"/>
        <w:rPr>
          <w:rFonts w:ascii="Times New Roman" w:hAnsi="Times New Roman" w:cs="Times New Roman"/>
          <w:lang w:val="en-US"/>
        </w:rPr>
      </w:pPr>
      <w:r w:rsidRPr="004B5FC3">
        <w:rPr>
          <w:rFonts w:ascii="Times New Roman" w:hAnsi="Times New Roman" w:cs="Times New Roman"/>
          <w:lang w:val="en-US"/>
        </w:rPr>
        <w:t xml:space="preserve">Work disability </w:t>
      </w:r>
      <w:r w:rsidR="00873F83">
        <w:rPr>
          <w:rFonts w:ascii="Times New Roman" w:hAnsi="Times New Roman" w:cs="Times New Roman"/>
          <w:lang w:val="en-US"/>
        </w:rPr>
        <w:t xml:space="preserve">with </w:t>
      </w:r>
      <w:r w:rsidR="003C64AD">
        <w:rPr>
          <w:rFonts w:ascii="Times New Roman" w:hAnsi="Times New Roman" w:cs="Times New Roman"/>
          <w:lang w:val="en-US"/>
        </w:rPr>
        <w:t>mental diagnoses</w:t>
      </w:r>
    </w:p>
    <w:p w14:paraId="40E9BBE8" w14:textId="10C1B9C6" w:rsidR="002D7207" w:rsidRDefault="009F1261" w:rsidP="002D7207">
      <w:pPr>
        <w:spacing w:line="480" w:lineRule="auto"/>
        <w:rPr>
          <w:rFonts w:ascii="Times New Roman" w:hAnsi="Times New Roman"/>
          <w:sz w:val="24"/>
          <w:lang w:val="en-US"/>
        </w:rPr>
      </w:pPr>
      <w:r w:rsidRPr="008142A6">
        <w:rPr>
          <w:rFonts w:ascii="Times New Roman" w:hAnsi="Times New Roman"/>
          <w:sz w:val="24"/>
          <w:lang w:val="en-US"/>
        </w:rPr>
        <w:tab/>
      </w:r>
      <w:r w:rsidR="00E62570">
        <w:rPr>
          <w:rFonts w:ascii="Times New Roman" w:hAnsi="Times New Roman"/>
          <w:sz w:val="24"/>
          <w:lang w:val="en-US"/>
        </w:rPr>
        <w:t>In Finland, d</w:t>
      </w:r>
      <w:r w:rsidR="007732C1" w:rsidRPr="008142A6">
        <w:rPr>
          <w:rFonts w:ascii="Times New Roman" w:hAnsi="Times New Roman"/>
          <w:sz w:val="24"/>
          <w:lang w:val="en-US"/>
        </w:rPr>
        <w:t xml:space="preserve">ata on </w:t>
      </w:r>
      <w:r w:rsidR="003D22CE">
        <w:rPr>
          <w:rFonts w:ascii="Times New Roman" w:hAnsi="Times New Roman"/>
          <w:sz w:val="24"/>
          <w:lang w:val="en-US"/>
        </w:rPr>
        <w:t>sickness absence (&gt;</w:t>
      </w:r>
      <w:r w:rsidR="003D22CE" w:rsidRPr="008142A6">
        <w:rPr>
          <w:rFonts w:ascii="Times New Roman" w:hAnsi="Times New Roman"/>
          <w:sz w:val="24"/>
          <w:lang w:val="en-US"/>
        </w:rPr>
        <w:t>9 days</w:t>
      </w:r>
      <w:r w:rsidR="003D22CE">
        <w:rPr>
          <w:rFonts w:ascii="Times New Roman" w:hAnsi="Times New Roman"/>
          <w:sz w:val="24"/>
          <w:lang w:val="en-US"/>
        </w:rPr>
        <w:t>)</w:t>
      </w:r>
      <w:r w:rsidR="007D6943">
        <w:rPr>
          <w:rFonts w:ascii="Times New Roman" w:hAnsi="Times New Roman"/>
          <w:sz w:val="24"/>
          <w:lang w:val="en-US"/>
        </w:rPr>
        <w:t xml:space="preserve"> and disability pensions </w:t>
      </w:r>
      <w:r w:rsidR="007D6943" w:rsidRPr="008142A6">
        <w:rPr>
          <w:rFonts w:ascii="Times New Roman" w:hAnsi="Times New Roman"/>
          <w:sz w:val="24"/>
          <w:lang w:val="en-US"/>
        </w:rPr>
        <w:t>(</w:t>
      </w:r>
      <w:r w:rsidR="007D6943" w:rsidRPr="003C1DCB">
        <w:rPr>
          <w:rFonts w:ascii="Times New Roman" w:hAnsi="Times New Roman"/>
          <w:sz w:val="24"/>
          <w:lang w:val="en-US"/>
        </w:rPr>
        <w:t>temporary, permanent, full-time, and part-time</w:t>
      </w:r>
      <w:r w:rsidR="003D22CE" w:rsidRPr="008142A6">
        <w:rPr>
          <w:rFonts w:ascii="Times New Roman" w:hAnsi="Times New Roman"/>
          <w:sz w:val="24"/>
          <w:lang w:val="en-US"/>
        </w:rPr>
        <w:t>)</w:t>
      </w:r>
      <w:r w:rsidR="003D22CE">
        <w:rPr>
          <w:rFonts w:ascii="Times New Roman" w:hAnsi="Times New Roman"/>
          <w:sz w:val="24"/>
          <w:lang w:val="en-US"/>
        </w:rPr>
        <w:t xml:space="preserve"> </w:t>
      </w:r>
      <w:r w:rsidR="007732C1" w:rsidRPr="008142A6">
        <w:rPr>
          <w:rFonts w:ascii="Times New Roman" w:hAnsi="Times New Roman"/>
          <w:sz w:val="24"/>
          <w:lang w:val="en-US"/>
        </w:rPr>
        <w:t>was derived from the registers kept by Social Insurance Institut</w:t>
      </w:r>
      <w:r w:rsidR="007732C1">
        <w:rPr>
          <w:rFonts w:ascii="Times New Roman" w:hAnsi="Times New Roman"/>
          <w:sz w:val="24"/>
          <w:lang w:val="en-US"/>
        </w:rPr>
        <w:t>ion</w:t>
      </w:r>
      <w:r w:rsidR="007732C1" w:rsidRPr="008142A6">
        <w:rPr>
          <w:rFonts w:ascii="Times New Roman" w:hAnsi="Times New Roman"/>
          <w:sz w:val="24"/>
          <w:lang w:val="en-US"/>
        </w:rPr>
        <w:t xml:space="preserve"> of Finland</w:t>
      </w:r>
      <w:r w:rsidR="007732C1">
        <w:rPr>
          <w:rFonts w:ascii="Times New Roman" w:hAnsi="Times New Roman"/>
          <w:sz w:val="24"/>
          <w:lang w:val="en-US"/>
        </w:rPr>
        <w:t xml:space="preserve"> and </w:t>
      </w:r>
      <w:r w:rsidR="007732C1" w:rsidRPr="008142A6">
        <w:rPr>
          <w:rFonts w:ascii="Times New Roman" w:hAnsi="Times New Roman"/>
          <w:sz w:val="24"/>
          <w:lang w:val="en-US"/>
        </w:rPr>
        <w:t>the Centre for Pensions</w:t>
      </w:r>
      <w:r w:rsidR="007E0F0C">
        <w:rPr>
          <w:rFonts w:ascii="Times New Roman" w:hAnsi="Times New Roman"/>
          <w:sz w:val="24"/>
          <w:lang w:val="en-US"/>
        </w:rPr>
        <w:t xml:space="preserve">, </w:t>
      </w:r>
      <w:r w:rsidR="007732C1" w:rsidRPr="008142A6">
        <w:rPr>
          <w:rFonts w:ascii="Times New Roman" w:hAnsi="Times New Roman"/>
          <w:sz w:val="24"/>
          <w:lang w:val="en-US"/>
        </w:rPr>
        <w:t>includ</w:t>
      </w:r>
      <w:r w:rsidR="007E0F0C">
        <w:rPr>
          <w:rFonts w:ascii="Times New Roman" w:hAnsi="Times New Roman"/>
          <w:sz w:val="24"/>
          <w:lang w:val="en-US"/>
        </w:rPr>
        <w:t>ing information</w:t>
      </w:r>
      <w:r w:rsidR="007732C1" w:rsidRPr="008142A6">
        <w:rPr>
          <w:rFonts w:ascii="Times New Roman" w:hAnsi="Times New Roman"/>
          <w:sz w:val="24"/>
          <w:lang w:val="en-US"/>
        </w:rPr>
        <w:t xml:space="preserve"> on</w:t>
      </w:r>
      <w:r w:rsidR="007E0F0C">
        <w:rPr>
          <w:rFonts w:ascii="Times New Roman" w:hAnsi="Times New Roman"/>
          <w:sz w:val="24"/>
          <w:lang w:val="en-US"/>
        </w:rPr>
        <w:t xml:space="preserve"> main diagnoses </w:t>
      </w:r>
      <w:r w:rsidR="007E0F0C" w:rsidRPr="008142A6">
        <w:rPr>
          <w:rFonts w:ascii="Times New Roman" w:hAnsi="Times New Roman"/>
          <w:sz w:val="24"/>
          <w:lang w:val="en-US"/>
        </w:rPr>
        <w:t>according to the International Classification of Diseases (ICD-10</w:t>
      </w:r>
      <w:r w:rsidR="007E0F0C">
        <w:rPr>
          <w:rFonts w:ascii="Times New Roman" w:hAnsi="Times New Roman"/>
          <w:sz w:val="24"/>
          <w:lang w:val="en-US"/>
        </w:rPr>
        <w:t>)</w:t>
      </w:r>
      <w:r w:rsidR="007E0F0C" w:rsidRPr="00D25D86">
        <w:rPr>
          <w:rFonts w:ascii="Times New Roman" w:hAnsi="Times New Roman"/>
          <w:sz w:val="24"/>
          <w:lang w:val="en-US"/>
        </w:rPr>
        <w:t xml:space="preserve"> (World Health Organization, 2010)</w:t>
      </w:r>
      <w:r w:rsidR="007732C1" w:rsidRPr="008142A6">
        <w:rPr>
          <w:rFonts w:ascii="Times New Roman" w:hAnsi="Times New Roman"/>
          <w:sz w:val="24"/>
          <w:lang w:val="en-US"/>
        </w:rPr>
        <w:t>.</w:t>
      </w:r>
      <w:r w:rsidR="002D7207" w:rsidRPr="002D7207">
        <w:rPr>
          <w:rFonts w:ascii="Times New Roman" w:hAnsi="Times New Roman"/>
          <w:sz w:val="24"/>
          <w:lang w:val="en-US"/>
        </w:rPr>
        <w:t xml:space="preserve"> </w:t>
      </w:r>
      <w:r w:rsidR="002D7207">
        <w:rPr>
          <w:rFonts w:ascii="Times New Roman" w:hAnsi="Times New Roman"/>
          <w:sz w:val="24"/>
          <w:lang w:val="en-US"/>
        </w:rPr>
        <w:t>T</w:t>
      </w:r>
      <w:r w:rsidR="002D7207" w:rsidRPr="008142A6">
        <w:rPr>
          <w:rFonts w:ascii="Times New Roman" w:hAnsi="Times New Roman"/>
          <w:sz w:val="24"/>
          <w:lang w:val="en-US"/>
        </w:rPr>
        <w:t xml:space="preserve">he employee has to present to the employer a </w:t>
      </w:r>
      <w:r w:rsidR="002D7207">
        <w:rPr>
          <w:rFonts w:ascii="Times New Roman" w:hAnsi="Times New Roman"/>
          <w:sz w:val="24"/>
          <w:lang w:val="en-US"/>
        </w:rPr>
        <w:t>physician</w:t>
      </w:r>
      <w:r w:rsidR="002D7207" w:rsidRPr="008142A6">
        <w:rPr>
          <w:rFonts w:ascii="Times New Roman" w:hAnsi="Times New Roman"/>
          <w:sz w:val="24"/>
          <w:lang w:val="en-US"/>
        </w:rPr>
        <w:t>’s certificate usually from the 4</w:t>
      </w:r>
      <w:r w:rsidR="002D7207" w:rsidRPr="008142A6">
        <w:rPr>
          <w:rFonts w:ascii="Times New Roman" w:hAnsi="Times New Roman"/>
          <w:sz w:val="24"/>
          <w:vertAlign w:val="superscript"/>
          <w:lang w:val="en-US"/>
        </w:rPr>
        <w:t>th</w:t>
      </w:r>
      <w:r w:rsidR="002D7207" w:rsidRPr="008142A6">
        <w:rPr>
          <w:rFonts w:ascii="Times New Roman" w:hAnsi="Times New Roman"/>
          <w:sz w:val="24"/>
          <w:lang w:val="en-US"/>
        </w:rPr>
        <w:t xml:space="preserve"> </w:t>
      </w:r>
      <w:r w:rsidR="002D7207" w:rsidRPr="008142A6">
        <w:rPr>
          <w:rFonts w:ascii="Times New Roman" w:hAnsi="Times New Roman"/>
          <w:sz w:val="24"/>
          <w:lang w:val="en-US"/>
        </w:rPr>
        <w:lastRenderedPageBreak/>
        <w:t xml:space="preserve">day onwards after </w:t>
      </w:r>
      <w:r w:rsidR="002D7207">
        <w:rPr>
          <w:rFonts w:ascii="Times New Roman" w:hAnsi="Times New Roman"/>
          <w:sz w:val="24"/>
          <w:lang w:val="en-US"/>
        </w:rPr>
        <w:t>being absent from work.</w:t>
      </w:r>
      <w:r w:rsidR="007732C1" w:rsidRPr="008142A6">
        <w:rPr>
          <w:rFonts w:ascii="Times New Roman" w:hAnsi="Times New Roman"/>
          <w:sz w:val="24"/>
          <w:lang w:val="en-US"/>
        </w:rPr>
        <w:t xml:space="preserve"> </w:t>
      </w:r>
      <w:r w:rsidR="003D22CE">
        <w:rPr>
          <w:rFonts w:ascii="Times New Roman" w:hAnsi="Times New Roman"/>
          <w:sz w:val="24"/>
          <w:lang w:val="en-US"/>
        </w:rPr>
        <w:t>S</w:t>
      </w:r>
      <w:r w:rsidR="00740674">
        <w:rPr>
          <w:rFonts w:ascii="Times New Roman" w:hAnsi="Times New Roman"/>
          <w:sz w:val="24"/>
          <w:lang w:val="en-US"/>
        </w:rPr>
        <w:t>ickness benefit is paid after 10</w:t>
      </w:r>
      <w:r w:rsidR="003D22CE">
        <w:rPr>
          <w:rFonts w:ascii="Times New Roman" w:hAnsi="Times New Roman"/>
          <w:sz w:val="24"/>
          <w:lang w:val="en-US"/>
        </w:rPr>
        <w:t xml:space="preserve"> days of sickness</w:t>
      </w:r>
      <w:r w:rsidR="00436540" w:rsidRPr="008142A6">
        <w:rPr>
          <w:rFonts w:ascii="Times New Roman" w:hAnsi="Times New Roman"/>
          <w:sz w:val="24"/>
          <w:lang w:val="en-US"/>
        </w:rPr>
        <w:t xml:space="preserve"> </w:t>
      </w:r>
      <w:r w:rsidR="003D22CE">
        <w:rPr>
          <w:rFonts w:ascii="Times New Roman" w:hAnsi="Times New Roman"/>
          <w:sz w:val="24"/>
          <w:lang w:val="en-US"/>
        </w:rPr>
        <w:t>for</w:t>
      </w:r>
      <w:r w:rsidR="007C6864" w:rsidRPr="008142A6">
        <w:rPr>
          <w:rFonts w:ascii="Times New Roman" w:hAnsi="Times New Roman"/>
          <w:sz w:val="24"/>
          <w:lang w:val="en-US"/>
        </w:rPr>
        <w:t xml:space="preserve"> </w:t>
      </w:r>
      <w:r w:rsidR="003D22CE">
        <w:rPr>
          <w:rFonts w:ascii="Times New Roman" w:hAnsi="Times New Roman"/>
          <w:sz w:val="24"/>
          <w:lang w:val="en-US"/>
        </w:rPr>
        <w:t xml:space="preserve">a </w:t>
      </w:r>
      <w:r w:rsidR="007C6864" w:rsidRPr="008142A6">
        <w:rPr>
          <w:rFonts w:ascii="Times New Roman" w:hAnsi="Times New Roman"/>
          <w:sz w:val="24"/>
          <w:lang w:val="en-US"/>
        </w:rPr>
        <w:t xml:space="preserve">maximum </w:t>
      </w:r>
      <w:r w:rsidR="003D22CE">
        <w:rPr>
          <w:rFonts w:ascii="Times New Roman" w:hAnsi="Times New Roman"/>
          <w:sz w:val="24"/>
          <w:lang w:val="en-US"/>
        </w:rPr>
        <w:t>of</w:t>
      </w:r>
      <w:r w:rsidR="003D22CE" w:rsidRPr="008142A6">
        <w:rPr>
          <w:rFonts w:ascii="Times New Roman" w:hAnsi="Times New Roman"/>
          <w:sz w:val="24"/>
          <w:lang w:val="en-US"/>
        </w:rPr>
        <w:t xml:space="preserve"> </w:t>
      </w:r>
      <w:r w:rsidR="007C6864" w:rsidRPr="008142A6">
        <w:rPr>
          <w:rFonts w:ascii="Times New Roman" w:hAnsi="Times New Roman"/>
          <w:sz w:val="24"/>
          <w:lang w:val="en-US"/>
        </w:rPr>
        <w:t xml:space="preserve">300 </w:t>
      </w:r>
      <w:r w:rsidR="007C6864">
        <w:rPr>
          <w:rFonts w:ascii="Times New Roman" w:hAnsi="Times New Roman"/>
          <w:sz w:val="24"/>
          <w:lang w:val="en-US"/>
        </w:rPr>
        <w:t xml:space="preserve">working days </w:t>
      </w:r>
      <w:r w:rsidR="007C6864" w:rsidRPr="008142A6">
        <w:rPr>
          <w:rFonts w:ascii="Times New Roman" w:hAnsi="Times New Roman"/>
          <w:sz w:val="24"/>
          <w:lang w:val="en-US"/>
        </w:rPr>
        <w:t>during two consecutive years. After that, the employee is to apply for temporary or permanent disability pension.</w:t>
      </w:r>
      <w:r w:rsidR="007C6864">
        <w:rPr>
          <w:rFonts w:ascii="Times New Roman" w:hAnsi="Times New Roman"/>
          <w:sz w:val="24"/>
          <w:lang w:val="en-US"/>
        </w:rPr>
        <w:t xml:space="preserve"> </w:t>
      </w:r>
    </w:p>
    <w:p w14:paraId="210FCB6D" w14:textId="330C9470" w:rsidR="007C6864" w:rsidRDefault="007C6864" w:rsidP="00A0391E">
      <w:pPr>
        <w:spacing w:line="480" w:lineRule="auto"/>
        <w:ind w:firstLine="1298"/>
        <w:rPr>
          <w:rFonts w:ascii="Times New Roman" w:hAnsi="Times New Roman"/>
          <w:sz w:val="24"/>
          <w:lang w:val="en-US"/>
        </w:rPr>
      </w:pPr>
      <w:r w:rsidRPr="004C2EFB">
        <w:rPr>
          <w:rFonts w:ascii="Times New Roman" w:hAnsi="Times New Roman"/>
          <w:sz w:val="24"/>
          <w:lang w:val="en-US"/>
        </w:rPr>
        <w:t>In Sweden,</w:t>
      </w:r>
      <w:r w:rsidRPr="00D539B0">
        <w:rPr>
          <w:rFonts w:ascii="Times New Roman" w:hAnsi="Times New Roman"/>
          <w:sz w:val="24"/>
          <w:lang w:val="en-US"/>
        </w:rPr>
        <w:t xml:space="preserve"> </w:t>
      </w:r>
      <w:r w:rsidR="007E0F0C">
        <w:rPr>
          <w:rFonts w:ascii="Times New Roman" w:hAnsi="Times New Roman"/>
          <w:sz w:val="24"/>
          <w:lang w:val="en-US"/>
        </w:rPr>
        <w:t>information</w:t>
      </w:r>
      <w:r w:rsidRPr="00D539B0">
        <w:rPr>
          <w:rFonts w:ascii="Times New Roman" w:hAnsi="Times New Roman"/>
          <w:sz w:val="24"/>
          <w:lang w:val="en-US"/>
        </w:rPr>
        <w:t xml:space="preserve"> on </w:t>
      </w:r>
      <w:r w:rsidR="002D7207">
        <w:rPr>
          <w:rFonts w:ascii="Times New Roman" w:hAnsi="Times New Roman"/>
          <w:sz w:val="24"/>
          <w:lang w:val="en-US"/>
        </w:rPr>
        <w:t>sickness absence</w:t>
      </w:r>
      <w:r w:rsidR="0060395A">
        <w:rPr>
          <w:rFonts w:ascii="Times New Roman" w:hAnsi="Times New Roman"/>
          <w:sz w:val="24"/>
          <w:lang w:val="en-US"/>
        </w:rPr>
        <w:t xml:space="preserve"> (&gt;</w:t>
      </w:r>
      <w:r w:rsidR="0060395A" w:rsidRPr="008142A6">
        <w:rPr>
          <w:rFonts w:ascii="Times New Roman" w:hAnsi="Times New Roman"/>
          <w:sz w:val="24"/>
          <w:lang w:val="en-US"/>
        </w:rPr>
        <w:t>14 days</w:t>
      </w:r>
      <w:r w:rsidR="0060395A">
        <w:rPr>
          <w:rFonts w:ascii="Times New Roman" w:hAnsi="Times New Roman"/>
          <w:sz w:val="24"/>
          <w:lang w:val="en-US"/>
        </w:rPr>
        <w:t>)</w:t>
      </w:r>
      <w:r w:rsidR="002D7207">
        <w:rPr>
          <w:rFonts w:ascii="Times New Roman" w:hAnsi="Times New Roman"/>
          <w:sz w:val="24"/>
          <w:lang w:val="en-US"/>
        </w:rPr>
        <w:t xml:space="preserve"> and disability pensions</w:t>
      </w:r>
      <w:r w:rsidRPr="00D539B0">
        <w:rPr>
          <w:rFonts w:ascii="Times New Roman" w:hAnsi="Times New Roman"/>
          <w:sz w:val="24"/>
          <w:lang w:val="en-US"/>
        </w:rPr>
        <w:t xml:space="preserve"> </w:t>
      </w:r>
      <w:r w:rsidR="00713D17">
        <w:rPr>
          <w:rFonts w:ascii="Times New Roman" w:hAnsi="Times New Roman"/>
          <w:sz w:val="24"/>
          <w:lang w:val="en-US"/>
        </w:rPr>
        <w:t>(75</w:t>
      </w:r>
      <w:r w:rsidR="0060395A">
        <w:rPr>
          <w:rFonts w:ascii="Times New Roman" w:hAnsi="Times New Roman"/>
          <w:sz w:val="24"/>
          <w:lang w:val="en-US"/>
        </w:rPr>
        <w:t>%</w:t>
      </w:r>
      <w:r w:rsidR="007B0F41">
        <w:rPr>
          <w:rFonts w:ascii="Times New Roman" w:hAnsi="Times New Roman"/>
          <w:sz w:val="24"/>
          <w:lang w:val="en-US"/>
        </w:rPr>
        <w:t xml:space="preserve"> or full-time</w:t>
      </w:r>
      <w:r w:rsidR="0060395A">
        <w:rPr>
          <w:rFonts w:ascii="Times New Roman" w:hAnsi="Times New Roman"/>
          <w:sz w:val="24"/>
          <w:lang w:val="en-US"/>
        </w:rPr>
        <w:t xml:space="preserve">) </w:t>
      </w:r>
      <w:r w:rsidRPr="00D539B0">
        <w:rPr>
          <w:rFonts w:ascii="Times New Roman" w:hAnsi="Times New Roman"/>
          <w:sz w:val="24"/>
          <w:lang w:val="en-US"/>
        </w:rPr>
        <w:t>were obtained from the Social Insurance Agency</w:t>
      </w:r>
      <w:r w:rsidR="007E0F0C">
        <w:rPr>
          <w:rFonts w:ascii="Times New Roman" w:hAnsi="Times New Roman"/>
          <w:sz w:val="24"/>
          <w:lang w:val="en-US"/>
        </w:rPr>
        <w:t>, regarding main</w:t>
      </w:r>
      <w:r w:rsidRPr="004C2EFB">
        <w:rPr>
          <w:rFonts w:ascii="Times New Roman" w:hAnsi="Times New Roman"/>
          <w:sz w:val="24"/>
          <w:lang w:val="en-US"/>
        </w:rPr>
        <w:t xml:space="preserve"> </w:t>
      </w:r>
      <w:r w:rsidRPr="00D539B0">
        <w:rPr>
          <w:rFonts w:ascii="Times New Roman" w:hAnsi="Times New Roman"/>
          <w:sz w:val="24"/>
          <w:lang w:val="en-US"/>
        </w:rPr>
        <w:t xml:space="preserve">diagnoses (ICD-10) </w:t>
      </w:r>
      <w:r w:rsidR="007E0F0C">
        <w:rPr>
          <w:rFonts w:ascii="Times New Roman" w:hAnsi="Times New Roman"/>
          <w:sz w:val="24"/>
          <w:lang w:val="en-US"/>
        </w:rPr>
        <w:t xml:space="preserve">and </w:t>
      </w:r>
      <w:r w:rsidR="00580BD2">
        <w:rPr>
          <w:rFonts w:ascii="Times New Roman" w:hAnsi="Times New Roman"/>
          <w:sz w:val="24"/>
          <w:lang w:val="en-US"/>
        </w:rPr>
        <w:t>start</w:t>
      </w:r>
      <w:r w:rsidR="00580BD2" w:rsidRPr="008142A6">
        <w:rPr>
          <w:rFonts w:ascii="Times New Roman" w:hAnsi="Times New Roman"/>
          <w:sz w:val="24"/>
          <w:lang w:val="en-US"/>
        </w:rPr>
        <w:t xml:space="preserve"> </w:t>
      </w:r>
      <w:r w:rsidRPr="008142A6">
        <w:rPr>
          <w:rFonts w:ascii="Times New Roman" w:hAnsi="Times New Roman"/>
          <w:sz w:val="24"/>
          <w:lang w:val="en-US"/>
        </w:rPr>
        <w:t>and end dates.</w:t>
      </w:r>
      <w:r w:rsidR="00436540" w:rsidRPr="008142A6">
        <w:rPr>
          <w:rFonts w:ascii="Times New Roman" w:hAnsi="Times New Roman"/>
          <w:sz w:val="24"/>
          <w:lang w:val="en-US"/>
        </w:rPr>
        <w:t xml:space="preserve"> </w:t>
      </w:r>
      <w:r w:rsidR="002D7207">
        <w:rPr>
          <w:rFonts w:ascii="Times New Roman" w:hAnsi="Times New Roman"/>
          <w:sz w:val="24"/>
          <w:lang w:val="en-US"/>
        </w:rPr>
        <w:t>T</w:t>
      </w:r>
      <w:r w:rsidR="002D7207" w:rsidRPr="008142A6">
        <w:rPr>
          <w:rFonts w:ascii="Times New Roman" w:hAnsi="Times New Roman"/>
          <w:sz w:val="24"/>
          <w:lang w:val="en-US"/>
        </w:rPr>
        <w:t xml:space="preserve">he employee has to present a </w:t>
      </w:r>
      <w:r w:rsidR="002D7207">
        <w:rPr>
          <w:rFonts w:ascii="Times New Roman" w:hAnsi="Times New Roman"/>
          <w:sz w:val="24"/>
          <w:lang w:val="en-US"/>
        </w:rPr>
        <w:t>physician</w:t>
      </w:r>
      <w:r w:rsidR="002D7207" w:rsidRPr="008142A6">
        <w:rPr>
          <w:rFonts w:ascii="Times New Roman" w:hAnsi="Times New Roman"/>
          <w:sz w:val="24"/>
          <w:lang w:val="en-US"/>
        </w:rPr>
        <w:t xml:space="preserve">’s certificate </w:t>
      </w:r>
      <w:r w:rsidR="002D7207">
        <w:rPr>
          <w:rFonts w:ascii="Times New Roman" w:hAnsi="Times New Roman"/>
          <w:sz w:val="24"/>
          <w:lang w:val="en-US"/>
        </w:rPr>
        <w:t>from the day 8 of sickness</w:t>
      </w:r>
      <w:r w:rsidR="002D7207" w:rsidRPr="008142A6">
        <w:rPr>
          <w:rFonts w:ascii="Times New Roman" w:hAnsi="Times New Roman"/>
          <w:sz w:val="24"/>
          <w:lang w:val="en-US"/>
        </w:rPr>
        <w:t>.</w:t>
      </w:r>
      <w:r w:rsidR="002D7207">
        <w:rPr>
          <w:rFonts w:ascii="Times New Roman" w:hAnsi="Times New Roman"/>
          <w:sz w:val="24"/>
          <w:lang w:val="en-US"/>
        </w:rPr>
        <w:t xml:space="preserve"> </w:t>
      </w:r>
      <w:r w:rsidRPr="008142A6">
        <w:rPr>
          <w:rFonts w:ascii="Times New Roman" w:hAnsi="Times New Roman"/>
          <w:sz w:val="24"/>
          <w:lang w:val="en-US"/>
        </w:rPr>
        <w:t xml:space="preserve">Up to 2008, there was no maximum time limit for sick leave, but the duration of sickness absence has since been set at 364 days in the period of 15 months. In </w:t>
      </w:r>
      <w:r>
        <w:rPr>
          <w:rFonts w:ascii="Times New Roman" w:hAnsi="Times New Roman"/>
          <w:sz w:val="24"/>
          <w:lang w:val="en-US"/>
        </w:rPr>
        <w:t xml:space="preserve">cases of serious disease, </w:t>
      </w:r>
      <w:r w:rsidRPr="004C2EFB">
        <w:rPr>
          <w:rFonts w:ascii="Times New Roman" w:hAnsi="Times New Roman"/>
          <w:sz w:val="24"/>
          <w:lang w:val="en-US"/>
        </w:rPr>
        <w:t xml:space="preserve">extended sickness benefit </w:t>
      </w:r>
      <w:r>
        <w:rPr>
          <w:rFonts w:ascii="Times New Roman" w:hAnsi="Times New Roman"/>
          <w:sz w:val="24"/>
          <w:lang w:val="en-US"/>
        </w:rPr>
        <w:t>can be granted additionally 550 days</w:t>
      </w:r>
      <w:r w:rsidR="007E0F0C">
        <w:rPr>
          <w:rFonts w:ascii="Times New Roman" w:hAnsi="Times New Roman"/>
          <w:sz w:val="24"/>
          <w:lang w:val="en-US"/>
        </w:rPr>
        <w:t xml:space="preserve"> (in all </w:t>
      </w:r>
      <w:r w:rsidR="00F87E1B">
        <w:rPr>
          <w:rFonts w:ascii="Times New Roman" w:hAnsi="Times New Roman"/>
          <w:sz w:val="24"/>
          <w:lang w:val="en-US"/>
        </w:rPr>
        <w:t>914 days</w:t>
      </w:r>
      <w:r w:rsidR="007E0F0C">
        <w:rPr>
          <w:rFonts w:ascii="Times New Roman" w:hAnsi="Times New Roman"/>
          <w:sz w:val="24"/>
          <w:lang w:val="en-US"/>
        </w:rPr>
        <w:t>)</w:t>
      </w:r>
      <w:r>
        <w:rPr>
          <w:rFonts w:ascii="Times New Roman" w:hAnsi="Times New Roman"/>
          <w:sz w:val="24"/>
          <w:lang w:val="en-US"/>
        </w:rPr>
        <w:t xml:space="preserve">. </w:t>
      </w:r>
    </w:p>
    <w:p w14:paraId="75FBE00C" w14:textId="36FAEE34" w:rsidR="007C6864" w:rsidRPr="008142A6" w:rsidRDefault="007C6864" w:rsidP="007C6864">
      <w:pPr>
        <w:spacing w:line="480" w:lineRule="auto"/>
        <w:ind w:firstLine="1298"/>
        <w:rPr>
          <w:rFonts w:ascii="Times New Roman" w:hAnsi="Times New Roman"/>
          <w:sz w:val="24"/>
          <w:lang w:val="en-US"/>
        </w:rPr>
      </w:pPr>
      <w:r w:rsidRPr="008142A6">
        <w:rPr>
          <w:rFonts w:ascii="Times New Roman" w:hAnsi="Times New Roman"/>
          <w:sz w:val="24"/>
          <w:lang w:val="en-US"/>
        </w:rPr>
        <w:t xml:space="preserve">To harmonize the data between Finland and Sweden, we analyzed spells </w:t>
      </w:r>
      <w:r w:rsidR="007E0F0C">
        <w:rPr>
          <w:rFonts w:ascii="Times New Roman" w:hAnsi="Times New Roman"/>
          <w:sz w:val="24"/>
          <w:lang w:val="en-US"/>
        </w:rPr>
        <w:t>&gt;</w:t>
      </w:r>
      <w:r w:rsidRPr="008142A6">
        <w:rPr>
          <w:rFonts w:ascii="Times New Roman" w:hAnsi="Times New Roman"/>
          <w:sz w:val="24"/>
          <w:lang w:val="en-US"/>
        </w:rPr>
        <w:t xml:space="preserve">14 days in both countries. We examined </w:t>
      </w:r>
      <w:r>
        <w:rPr>
          <w:rFonts w:ascii="Times New Roman" w:hAnsi="Times New Roman"/>
          <w:sz w:val="24"/>
          <w:lang w:val="en-US"/>
        </w:rPr>
        <w:t xml:space="preserve">work </w:t>
      </w:r>
      <w:r w:rsidRPr="008142A6">
        <w:rPr>
          <w:rFonts w:ascii="Times New Roman" w:hAnsi="Times New Roman"/>
          <w:sz w:val="24"/>
          <w:lang w:val="en-US"/>
        </w:rPr>
        <w:t xml:space="preserve">disability spells </w:t>
      </w:r>
      <w:r>
        <w:rPr>
          <w:rFonts w:ascii="Times New Roman" w:hAnsi="Times New Roman"/>
          <w:sz w:val="24"/>
          <w:lang w:val="en-US"/>
        </w:rPr>
        <w:t>with</w:t>
      </w:r>
      <w:r w:rsidRPr="008142A6">
        <w:rPr>
          <w:rFonts w:ascii="Times New Roman" w:hAnsi="Times New Roman"/>
          <w:sz w:val="24"/>
          <w:lang w:val="en-US"/>
        </w:rPr>
        <w:t xml:space="preserve"> any </w:t>
      </w:r>
      <w:r>
        <w:rPr>
          <w:rFonts w:ascii="Times New Roman" w:hAnsi="Times New Roman"/>
          <w:sz w:val="24"/>
          <w:lang w:val="en-US"/>
        </w:rPr>
        <w:t>mental diagnosis</w:t>
      </w:r>
      <w:r w:rsidRPr="008142A6">
        <w:rPr>
          <w:rFonts w:ascii="Times New Roman" w:hAnsi="Times New Roman"/>
          <w:sz w:val="24"/>
          <w:lang w:val="en-US"/>
        </w:rPr>
        <w:t xml:space="preserve"> </w:t>
      </w:r>
      <w:r>
        <w:rPr>
          <w:rFonts w:ascii="Times New Roman" w:hAnsi="Times New Roman"/>
          <w:sz w:val="24"/>
          <w:lang w:val="en-US"/>
        </w:rPr>
        <w:t>(ICD-10 codes F00–</w:t>
      </w:r>
      <w:r w:rsidRPr="00F56A54">
        <w:rPr>
          <w:rFonts w:ascii="Times New Roman" w:hAnsi="Times New Roman"/>
          <w:sz w:val="24"/>
          <w:lang w:val="en-US"/>
        </w:rPr>
        <w:t>F99)</w:t>
      </w:r>
      <w:r w:rsidRPr="008142A6">
        <w:rPr>
          <w:rFonts w:ascii="Times New Roman" w:hAnsi="Times New Roman"/>
          <w:sz w:val="24"/>
          <w:lang w:val="en-US"/>
        </w:rPr>
        <w:t xml:space="preserve"> and combined overlapping and consecutive spells</w:t>
      </w:r>
      <w:r w:rsidR="007E0F0C">
        <w:rPr>
          <w:rFonts w:ascii="Times New Roman" w:hAnsi="Times New Roman"/>
          <w:sz w:val="24"/>
          <w:lang w:val="en-US"/>
        </w:rPr>
        <w:t>,</w:t>
      </w:r>
      <w:r w:rsidRPr="008142A6">
        <w:rPr>
          <w:rFonts w:ascii="Times New Roman" w:hAnsi="Times New Roman"/>
          <w:sz w:val="24"/>
          <w:lang w:val="en-US"/>
        </w:rPr>
        <w:t xml:space="preserve"> using the diagnosis of the </w:t>
      </w:r>
      <w:r>
        <w:rPr>
          <w:rFonts w:ascii="Times New Roman" w:hAnsi="Times New Roman"/>
          <w:sz w:val="24"/>
          <w:lang w:val="en-US"/>
        </w:rPr>
        <w:t>first</w:t>
      </w:r>
      <w:r w:rsidRPr="008142A6">
        <w:rPr>
          <w:rFonts w:ascii="Times New Roman" w:hAnsi="Times New Roman"/>
          <w:sz w:val="24"/>
          <w:lang w:val="en-US"/>
        </w:rPr>
        <w:t xml:space="preserve"> </w:t>
      </w:r>
      <w:r w:rsidR="007E0F0C">
        <w:rPr>
          <w:rFonts w:ascii="Times New Roman" w:hAnsi="Times New Roman"/>
          <w:sz w:val="24"/>
          <w:lang w:val="en-US"/>
        </w:rPr>
        <w:t>period</w:t>
      </w:r>
      <w:r w:rsidRPr="008142A6">
        <w:rPr>
          <w:rFonts w:ascii="Times New Roman" w:hAnsi="Times New Roman"/>
          <w:sz w:val="24"/>
          <w:lang w:val="en-US"/>
        </w:rPr>
        <w:t>.</w:t>
      </w:r>
      <w:r w:rsidRPr="008142A6">
        <w:rPr>
          <w:rFonts w:ascii="Times New Roman" w:hAnsi="Times New Roman"/>
          <w:b/>
          <w:sz w:val="24"/>
          <w:lang w:val="en-US"/>
        </w:rPr>
        <w:t xml:space="preserve"> </w:t>
      </w:r>
      <w:r w:rsidRPr="008142A6">
        <w:rPr>
          <w:rFonts w:ascii="Times New Roman" w:hAnsi="Times New Roman"/>
          <w:sz w:val="24"/>
          <w:lang w:val="en-US"/>
        </w:rPr>
        <w:t xml:space="preserve">For comparison, we examined trends in work disability </w:t>
      </w:r>
      <w:r>
        <w:rPr>
          <w:rFonts w:ascii="Times New Roman" w:hAnsi="Times New Roman"/>
          <w:sz w:val="24"/>
          <w:lang w:val="en-US"/>
        </w:rPr>
        <w:t>with</w:t>
      </w:r>
      <w:r w:rsidRPr="008142A6">
        <w:rPr>
          <w:rFonts w:ascii="Times New Roman" w:hAnsi="Times New Roman"/>
          <w:sz w:val="24"/>
          <w:lang w:val="en-US"/>
        </w:rPr>
        <w:t xml:space="preserve"> </w:t>
      </w:r>
      <w:r>
        <w:rPr>
          <w:rFonts w:ascii="Times New Roman" w:hAnsi="Times New Roman"/>
          <w:sz w:val="24"/>
          <w:lang w:val="en-US"/>
        </w:rPr>
        <w:t>somatic diagnosis (all non F-diagnoses, ICD-10)</w:t>
      </w:r>
      <w:r w:rsidRPr="008142A6">
        <w:rPr>
          <w:rFonts w:ascii="Times New Roman" w:hAnsi="Times New Roman"/>
          <w:sz w:val="24"/>
          <w:lang w:val="en-US"/>
        </w:rPr>
        <w:t>.</w:t>
      </w:r>
      <w:r w:rsidR="007D190F">
        <w:rPr>
          <w:rFonts w:ascii="Times New Roman" w:hAnsi="Times New Roman"/>
          <w:sz w:val="24"/>
          <w:lang w:val="en-US"/>
        </w:rPr>
        <w:t xml:space="preserve"> </w:t>
      </w:r>
      <w:r w:rsidR="006F10EF">
        <w:rPr>
          <w:rFonts w:ascii="Times New Roman" w:hAnsi="Times New Roman"/>
          <w:sz w:val="24"/>
          <w:lang w:val="en-US"/>
        </w:rPr>
        <w:t xml:space="preserve">Specific </w:t>
      </w:r>
      <w:r w:rsidR="00B65F1B">
        <w:rPr>
          <w:rFonts w:ascii="Times New Roman" w:hAnsi="Times New Roman"/>
          <w:sz w:val="24"/>
          <w:lang w:val="en-US"/>
        </w:rPr>
        <w:t xml:space="preserve">work disability </w:t>
      </w:r>
      <w:r w:rsidR="006F10EF">
        <w:rPr>
          <w:rFonts w:ascii="Times New Roman" w:hAnsi="Times New Roman"/>
          <w:sz w:val="24"/>
          <w:lang w:val="en-US"/>
        </w:rPr>
        <w:t xml:space="preserve">diagnoses </w:t>
      </w:r>
      <w:r w:rsidR="00B65F1B">
        <w:rPr>
          <w:rFonts w:ascii="Times New Roman" w:hAnsi="Times New Roman"/>
          <w:sz w:val="24"/>
          <w:lang w:val="en-US"/>
        </w:rPr>
        <w:t>are reported in appendix 1.</w:t>
      </w:r>
    </w:p>
    <w:p w14:paraId="5ACF2930" w14:textId="77777777" w:rsidR="00DF148B" w:rsidRPr="008142A6" w:rsidRDefault="00DF148B" w:rsidP="007732C1">
      <w:pPr>
        <w:spacing w:line="480" w:lineRule="auto"/>
        <w:ind w:firstLine="1298"/>
        <w:rPr>
          <w:rFonts w:ascii="Times New Roman" w:hAnsi="Times New Roman"/>
          <w:sz w:val="24"/>
          <w:lang w:val="en-US"/>
        </w:rPr>
      </w:pPr>
    </w:p>
    <w:p w14:paraId="586C07F4" w14:textId="77777777" w:rsidR="00DF148B" w:rsidRPr="008142A6" w:rsidRDefault="00DF148B" w:rsidP="006E150C">
      <w:pPr>
        <w:pStyle w:val="Heading3"/>
        <w:spacing w:line="480" w:lineRule="auto"/>
        <w:rPr>
          <w:rFonts w:ascii="Times New Roman" w:hAnsi="Times New Roman" w:cs="Times New Roman"/>
          <w:lang w:val="en-US"/>
        </w:rPr>
      </w:pPr>
      <w:r w:rsidRPr="008142A6">
        <w:rPr>
          <w:rFonts w:ascii="Times New Roman" w:hAnsi="Times New Roman" w:cs="Times New Roman"/>
          <w:lang w:val="en-US"/>
        </w:rPr>
        <w:t>Covariates</w:t>
      </w:r>
    </w:p>
    <w:p w14:paraId="4379FC99" w14:textId="77777777" w:rsidR="007C6864" w:rsidRPr="008142A6" w:rsidRDefault="007C6864" w:rsidP="007C6864">
      <w:pPr>
        <w:spacing w:line="480" w:lineRule="auto"/>
        <w:ind w:firstLine="1298"/>
        <w:rPr>
          <w:rFonts w:ascii="Times New Roman" w:hAnsi="Times New Roman"/>
          <w:sz w:val="24"/>
          <w:lang w:val="en-US"/>
        </w:rPr>
      </w:pPr>
      <w:r w:rsidRPr="008142A6">
        <w:rPr>
          <w:rFonts w:ascii="Times New Roman" w:hAnsi="Times New Roman"/>
          <w:sz w:val="24"/>
          <w:lang w:val="en-US"/>
        </w:rPr>
        <w:t xml:space="preserve">In Finland, the covariates were age, sex, area of residence, chronic somatic disease, and </w:t>
      </w:r>
      <w:r>
        <w:rPr>
          <w:rFonts w:ascii="Times New Roman" w:hAnsi="Times New Roman"/>
          <w:sz w:val="24"/>
          <w:lang w:val="en-US"/>
        </w:rPr>
        <w:t>work disability with mental diagnoses</w:t>
      </w:r>
      <w:r w:rsidRPr="008142A6">
        <w:rPr>
          <w:rFonts w:ascii="Times New Roman" w:hAnsi="Times New Roman"/>
          <w:sz w:val="24"/>
          <w:lang w:val="en-US"/>
        </w:rPr>
        <w:t xml:space="preserve"> </w:t>
      </w:r>
      <w:r>
        <w:rPr>
          <w:rFonts w:ascii="Times New Roman" w:hAnsi="Times New Roman"/>
          <w:sz w:val="24"/>
          <w:lang w:val="en-US"/>
        </w:rPr>
        <w:t>(ICD</w:t>
      </w:r>
      <w:r w:rsidR="009524A9">
        <w:rPr>
          <w:rFonts w:ascii="Times New Roman" w:hAnsi="Times New Roman"/>
          <w:sz w:val="24"/>
          <w:lang w:val="en-US"/>
        </w:rPr>
        <w:t>-</w:t>
      </w:r>
      <w:r>
        <w:rPr>
          <w:rFonts w:ascii="Times New Roman" w:hAnsi="Times New Roman"/>
          <w:sz w:val="24"/>
          <w:lang w:val="en-US"/>
        </w:rPr>
        <w:t>10</w:t>
      </w:r>
      <w:r w:rsidR="009524A9">
        <w:rPr>
          <w:rFonts w:ascii="Times New Roman" w:hAnsi="Times New Roman"/>
          <w:sz w:val="24"/>
          <w:lang w:val="en-US"/>
        </w:rPr>
        <w:t xml:space="preserve"> </w:t>
      </w:r>
      <w:r>
        <w:rPr>
          <w:rFonts w:ascii="Times New Roman" w:hAnsi="Times New Roman"/>
          <w:sz w:val="24"/>
          <w:lang w:val="en-US"/>
        </w:rPr>
        <w:t>codes F00–</w:t>
      </w:r>
      <w:r w:rsidRPr="008142A6">
        <w:rPr>
          <w:rFonts w:ascii="Times New Roman" w:hAnsi="Times New Roman"/>
          <w:sz w:val="24"/>
          <w:lang w:val="en-US"/>
        </w:rPr>
        <w:t>F99) in 2004. Age</w:t>
      </w:r>
      <w:r>
        <w:rPr>
          <w:rFonts w:ascii="Times New Roman" w:hAnsi="Times New Roman"/>
          <w:sz w:val="24"/>
          <w:lang w:val="en-US"/>
        </w:rPr>
        <w:t xml:space="preserve"> and</w:t>
      </w:r>
      <w:r w:rsidRPr="008142A6">
        <w:rPr>
          <w:rFonts w:ascii="Times New Roman" w:hAnsi="Times New Roman"/>
          <w:sz w:val="24"/>
          <w:lang w:val="en-US"/>
        </w:rPr>
        <w:t xml:space="preserve"> sex were derived from the employers’ records. </w:t>
      </w:r>
      <w:r w:rsidR="009524A9">
        <w:rPr>
          <w:rFonts w:ascii="Times New Roman" w:hAnsi="Times New Roman"/>
          <w:sz w:val="24"/>
          <w:lang w:val="en-US"/>
        </w:rPr>
        <w:t>A</w:t>
      </w:r>
      <w:r>
        <w:rPr>
          <w:rFonts w:ascii="Times New Roman" w:hAnsi="Times New Roman"/>
          <w:sz w:val="24"/>
          <w:lang w:val="en-US"/>
        </w:rPr>
        <w:t>rea</w:t>
      </w:r>
      <w:r w:rsidRPr="008142A6">
        <w:rPr>
          <w:rFonts w:ascii="Times New Roman" w:hAnsi="Times New Roman"/>
          <w:sz w:val="24"/>
          <w:lang w:val="en-US"/>
        </w:rPr>
        <w:t xml:space="preserve"> of residence was </w:t>
      </w:r>
      <w:r>
        <w:rPr>
          <w:rFonts w:ascii="Times New Roman" w:hAnsi="Times New Roman"/>
          <w:sz w:val="24"/>
          <w:lang w:val="en-US"/>
        </w:rPr>
        <w:t xml:space="preserve">derived from the Population Center of Finland. These were coded into the Helsinki region </w:t>
      </w:r>
      <w:r w:rsidRPr="004C2EFB">
        <w:rPr>
          <w:rFonts w:ascii="Times New Roman" w:hAnsi="Times New Roman"/>
          <w:sz w:val="24"/>
          <w:lang w:val="en-US"/>
        </w:rPr>
        <w:t xml:space="preserve">(the Finnish capital) </w:t>
      </w:r>
      <w:r>
        <w:rPr>
          <w:rFonts w:ascii="Times New Roman" w:hAnsi="Times New Roman"/>
          <w:sz w:val="24"/>
          <w:lang w:val="en-US"/>
        </w:rPr>
        <w:t>and other regions to form two adequately large categories</w:t>
      </w:r>
      <w:r w:rsidRPr="004C2EFB">
        <w:rPr>
          <w:rFonts w:ascii="Times New Roman" w:hAnsi="Times New Roman"/>
          <w:sz w:val="24"/>
          <w:lang w:val="en-US"/>
        </w:rPr>
        <w:t xml:space="preserve">. </w:t>
      </w:r>
      <w:r w:rsidRPr="00D539B0">
        <w:rPr>
          <w:rFonts w:ascii="Times New Roman" w:hAnsi="Times New Roman"/>
          <w:sz w:val="24"/>
          <w:lang w:val="en-US"/>
        </w:rPr>
        <w:t xml:space="preserve">The presence of chronic somatic disease at baseline was identified </w:t>
      </w:r>
      <w:r>
        <w:rPr>
          <w:rFonts w:ascii="Times New Roman" w:hAnsi="Times New Roman"/>
          <w:sz w:val="24"/>
          <w:lang w:val="en-US"/>
        </w:rPr>
        <w:t>from</w:t>
      </w:r>
      <w:r w:rsidRPr="00D539B0">
        <w:rPr>
          <w:rFonts w:ascii="Times New Roman" w:hAnsi="Times New Roman"/>
          <w:sz w:val="24"/>
          <w:lang w:val="en-US"/>
        </w:rPr>
        <w:t xml:space="preserve"> the nation</w:t>
      </w:r>
      <w:r w:rsidR="009524A9">
        <w:rPr>
          <w:rFonts w:ascii="Times New Roman" w:hAnsi="Times New Roman"/>
          <w:sz w:val="24"/>
          <w:lang w:val="en-US"/>
        </w:rPr>
        <w:t>al</w:t>
      </w:r>
      <w:r w:rsidRPr="00D539B0">
        <w:rPr>
          <w:rFonts w:ascii="Times New Roman" w:hAnsi="Times New Roman"/>
          <w:sz w:val="24"/>
          <w:lang w:val="en-US"/>
        </w:rPr>
        <w:t xml:space="preserve"> health records: 1) The incidence of</w:t>
      </w:r>
      <w:r w:rsidRPr="00A21F15">
        <w:rPr>
          <w:rFonts w:ascii="Times New Roman" w:hAnsi="Times New Roman"/>
          <w:sz w:val="24"/>
          <w:lang w:val="en-US"/>
        </w:rPr>
        <w:t xml:space="preserve"> diagnosed prevalent</w:t>
      </w:r>
      <w:r w:rsidRPr="00C47C84">
        <w:rPr>
          <w:rFonts w:ascii="Times New Roman" w:hAnsi="Times New Roman"/>
          <w:sz w:val="24"/>
          <w:lang w:val="en-US"/>
        </w:rPr>
        <w:t xml:space="preserve"> </w:t>
      </w:r>
      <w:r w:rsidRPr="00751969">
        <w:rPr>
          <w:rFonts w:ascii="Times New Roman" w:hAnsi="Times New Roman"/>
          <w:sz w:val="24"/>
          <w:lang w:val="en-US"/>
        </w:rPr>
        <w:t>hypertension,</w:t>
      </w:r>
      <w:r w:rsidRPr="00390702">
        <w:rPr>
          <w:rFonts w:ascii="Times New Roman" w:hAnsi="Times New Roman"/>
          <w:sz w:val="24"/>
          <w:lang w:val="en-US"/>
        </w:rPr>
        <w:t xml:space="preserve"> cardiac failure, ischemic</w:t>
      </w:r>
      <w:r w:rsidRPr="008142A6">
        <w:rPr>
          <w:rFonts w:ascii="Times New Roman" w:hAnsi="Times New Roman"/>
          <w:sz w:val="24"/>
          <w:lang w:val="en-US"/>
        </w:rPr>
        <w:t xml:space="preserve"> heart disease, diabetes, asthma or other chronic obstructive lung disease</w:t>
      </w:r>
      <w:r>
        <w:rPr>
          <w:rFonts w:ascii="Times New Roman" w:hAnsi="Times New Roman"/>
          <w:sz w:val="24"/>
          <w:lang w:val="en-US"/>
        </w:rPr>
        <w:t>,</w:t>
      </w:r>
      <w:r w:rsidRPr="008142A6">
        <w:rPr>
          <w:rFonts w:ascii="Times New Roman" w:hAnsi="Times New Roman"/>
          <w:sz w:val="24"/>
          <w:lang w:val="en-US"/>
        </w:rPr>
        <w:t xml:space="preserve"> and rheumatoid arthritis was obtained from the Drug Reimbursement Register kept by the Social Insurance Institution of Finland; 2) information on malignant tumors diagnosed during the </w:t>
      </w:r>
      <w:r w:rsidRPr="008142A6">
        <w:rPr>
          <w:rFonts w:ascii="Times New Roman" w:hAnsi="Times New Roman"/>
          <w:sz w:val="24"/>
          <w:lang w:val="en-US"/>
        </w:rPr>
        <w:lastRenderedPageBreak/>
        <w:t>preceding five years was obtained from the Finnish Cancer Register covering all diagnosed cancer cases in Finland.</w:t>
      </w:r>
    </w:p>
    <w:p w14:paraId="54B8650F" w14:textId="5E37796E" w:rsidR="007C6864" w:rsidRDefault="007C6864" w:rsidP="006F1A50">
      <w:pPr>
        <w:spacing w:line="480" w:lineRule="auto"/>
        <w:ind w:firstLine="1298"/>
        <w:rPr>
          <w:rFonts w:ascii="Times New Roman" w:hAnsi="Times New Roman"/>
          <w:sz w:val="24"/>
          <w:lang w:val="en-US"/>
        </w:rPr>
      </w:pPr>
      <w:r w:rsidRPr="008142A6">
        <w:rPr>
          <w:rFonts w:ascii="Times New Roman" w:hAnsi="Times New Roman"/>
          <w:sz w:val="24"/>
          <w:lang w:val="en-US"/>
        </w:rPr>
        <w:t>In Sweden, the covariates were age, sex, area of residence</w:t>
      </w:r>
      <w:r w:rsidR="00A55A78">
        <w:rPr>
          <w:rFonts w:ascii="Times New Roman" w:hAnsi="Times New Roman"/>
          <w:sz w:val="24"/>
          <w:lang w:val="en-US"/>
        </w:rPr>
        <w:t>,</w:t>
      </w:r>
      <w:r w:rsidR="006339B7">
        <w:rPr>
          <w:rFonts w:ascii="Times New Roman" w:hAnsi="Times New Roman"/>
          <w:sz w:val="24"/>
          <w:lang w:val="en-US"/>
        </w:rPr>
        <w:t xml:space="preserve"> </w:t>
      </w:r>
      <w:r w:rsidRPr="008142A6">
        <w:rPr>
          <w:rFonts w:ascii="Times New Roman" w:hAnsi="Times New Roman"/>
          <w:sz w:val="24"/>
          <w:lang w:val="en-US"/>
        </w:rPr>
        <w:t>marital status</w:t>
      </w:r>
      <w:r w:rsidR="00BE4CFE">
        <w:rPr>
          <w:rFonts w:ascii="Times New Roman" w:hAnsi="Times New Roman"/>
          <w:sz w:val="24"/>
          <w:lang w:val="en-US"/>
        </w:rPr>
        <w:t xml:space="preserve"> and</w:t>
      </w:r>
      <w:r w:rsidR="004F5485">
        <w:rPr>
          <w:rFonts w:ascii="Times New Roman" w:hAnsi="Times New Roman"/>
          <w:sz w:val="24"/>
          <w:lang w:val="en-US"/>
        </w:rPr>
        <w:t xml:space="preserve"> </w:t>
      </w:r>
      <w:r w:rsidR="00BE4CFE">
        <w:rPr>
          <w:rFonts w:ascii="Times New Roman" w:hAnsi="Times New Roman"/>
          <w:sz w:val="24"/>
          <w:lang w:val="en-US"/>
        </w:rPr>
        <w:t xml:space="preserve">chronic </w:t>
      </w:r>
      <w:r w:rsidR="006339B7">
        <w:rPr>
          <w:rFonts w:ascii="Times New Roman" w:hAnsi="Times New Roman"/>
          <w:sz w:val="24"/>
          <w:lang w:val="en-US"/>
        </w:rPr>
        <w:t xml:space="preserve">somatic diseases </w:t>
      </w:r>
      <w:r w:rsidR="004F5485">
        <w:rPr>
          <w:rFonts w:ascii="Times New Roman" w:hAnsi="Times New Roman"/>
          <w:sz w:val="24"/>
          <w:lang w:val="en-US"/>
        </w:rPr>
        <w:t>in 2000–2004</w:t>
      </w:r>
      <w:r w:rsidRPr="008142A6">
        <w:rPr>
          <w:rFonts w:ascii="Times New Roman" w:hAnsi="Times New Roman"/>
          <w:sz w:val="24"/>
          <w:lang w:val="en-US"/>
        </w:rPr>
        <w:t xml:space="preserve">. </w:t>
      </w:r>
      <w:r w:rsidR="00A93AC4">
        <w:rPr>
          <w:rFonts w:ascii="Times New Roman" w:hAnsi="Times New Roman"/>
          <w:sz w:val="24"/>
          <w:lang w:val="en-US"/>
        </w:rPr>
        <w:t>Chronic s</w:t>
      </w:r>
      <w:r w:rsidR="006F1A50">
        <w:rPr>
          <w:rFonts w:ascii="Times New Roman" w:hAnsi="Times New Roman"/>
          <w:sz w:val="24"/>
          <w:lang w:val="en-US"/>
        </w:rPr>
        <w:t>omatic diseases were identified</w:t>
      </w:r>
      <w:r w:rsidR="004F5485">
        <w:rPr>
          <w:rFonts w:ascii="Times New Roman" w:hAnsi="Times New Roman"/>
          <w:sz w:val="24"/>
          <w:lang w:val="en-US"/>
        </w:rPr>
        <w:t xml:space="preserve"> in 1.1.2000-31.12.2004</w:t>
      </w:r>
      <w:r w:rsidR="006F1A50">
        <w:rPr>
          <w:rFonts w:ascii="Times New Roman" w:hAnsi="Times New Roman"/>
          <w:sz w:val="24"/>
          <w:lang w:val="en-US"/>
        </w:rPr>
        <w:t xml:space="preserve"> from two registers</w:t>
      </w:r>
      <w:r w:rsidR="00A93AC4">
        <w:rPr>
          <w:rFonts w:ascii="Times New Roman" w:hAnsi="Times New Roman"/>
          <w:sz w:val="24"/>
          <w:lang w:val="en-US"/>
        </w:rPr>
        <w:t xml:space="preserve">: 1) </w:t>
      </w:r>
      <w:r w:rsidR="006F1A50">
        <w:rPr>
          <w:rFonts w:ascii="Times New Roman" w:hAnsi="Times New Roman"/>
          <w:sz w:val="24"/>
          <w:lang w:val="en-US"/>
        </w:rPr>
        <w:t xml:space="preserve">in- or </w:t>
      </w:r>
      <w:r w:rsidR="006F10EF">
        <w:rPr>
          <w:rFonts w:ascii="Times New Roman" w:hAnsi="Times New Roman"/>
          <w:sz w:val="24"/>
          <w:lang w:val="en-US"/>
        </w:rPr>
        <w:t xml:space="preserve">specialized </w:t>
      </w:r>
      <w:r w:rsidR="006F1A50">
        <w:rPr>
          <w:rFonts w:ascii="Times New Roman" w:hAnsi="Times New Roman"/>
          <w:sz w:val="24"/>
          <w:lang w:val="en-US"/>
        </w:rPr>
        <w:t>outpatient treatment</w:t>
      </w:r>
      <w:r w:rsidR="006F10EF">
        <w:rPr>
          <w:rFonts w:ascii="Times New Roman" w:hAnsi="Times New Roman"/>
          <w:sz w:val="24"/>
          <w:lang w:val="en-US"/>
        </w:rPr>
        <w:t xml:space="preserve"> (from 2001)</w:t>
      </w:r>
      <w:r w:rsidR="006F1A50">
        <w:rPr>
          <w:rFonts w:ascii="Times New Roman" w:hAnsi="Times New Roman"/>
          <w:sz w:val="24"/>
          <w:lang w:val="en-US"/>
        </w:rPr>
        <w:t xml:space="preserve"> with diagnoses for cardiovascular diseases and prevalent hypertension (ICD-10 codes </w:t>
      </w:r>
      <w:r w:rsidR="006F1A50" w:rsidRPr="006F1A50">
        <w:rPr>
          <w:rFonts w:ascii="Times New Roman" w:hAnsi="Times New Roman"/>
          <w:sz w:val="24"/>
          <w:lang w:val="en-US"/>
        </w:rPr>
        <w:t>I10, 111, I15,</w:t>
      </w:r>
      <w:r w:rsidR="006F1A50">
        <w:rPr>
          <w:rFonts w:ascii="Times New Roman" w:hAnsi="Times New Roman"/>
          <w:sz w:val="24"/>
          <w:lang w:val="en-US"/>
        </w:rPr>
        <w:t xml:space="preserve"> </w:t>
      </w:r>
      <w:r w:rsidR="006F1A50" w:rsidRPr="006F1A50">
        <w:rPr>
          <w:rFonts w:ascii="Times New Roman" w:hAnsi="Times New Roman"/>
          <w:sz w:val="24"/>
          <w:lang w:val="en-US"/>
        </w:rPr>
        <w:t>I20, I21, I25</w:t>
      </w:r>
      <w:r w:rsidR="006F1A50">
        <w:rPr>
          <w:rFonts w:ascii="Times New Roman" w:hAnsi="Times New Roman"/>
          <w:sz w:val="24"/>
          <w:lang w:val="en-US"/>
        </w:rPr>
        <w:t>), diabetes (E10, E11), a</w:t>
      </w:r>
      <w:r w:rsidR="006F1A50" w:rsidRPr="006F1A50">
        <w:rPr>
          <w:rFonts w:ascii="Times New Roman" w:hAnsi="Times New Roman"/>
          <w:sz w:val="24"/>
          <w:lang w:val="en-US"/>
        </w:rPr>
        <w:t>sthma or other chronic obstructive lung disease</w:t>
      </w:r>
      <w:r w:rsidR="006F1A50">
        <w:rPr>
          <w:rFonts w:ascii="Times New Roman" w:hAnsi="Times New Roman"/>
          <w:sz w:val="24"/>
          <w:lang w:val="en-US"/>
        </w:rPr>
        <w:t xml:space="preserve"> (J41–J45) or r</w:t>
      </w:r>
      <w:r w:rsidR="006F1A50" w:rsidRPr="006F1A50">
        <w:rPr>
          <w:rFonts w:ascii="Times New Roman" w:hAnsi="Times New Roman"/>
          <w:sz w:val="24"/>
          <w:lang w:val="en-US"/>
        </w:rPr>
        <w:t>heumatoid arthritis</w:t>
      </w:r>
      <w:r w:rsidR="006F1A50">
        <w:rPr>
          <w:rFonts w:ascii="Times New Roman" w:hAnsi="Times New Roman"/>
          <w:sz w:val="24"/>
          <w:lang w:val="en-US"/>
        </w:rPr>
        <w:t xml:space="preserve"> (M02, M05, M06, M08, M13), obtained from the</w:t>
      </w:r>
      <w:r w:rsidR="008A5C1F">
        <w:rPr>
          <w:rFonts w:ascii="Times New Roman" w:hAnsi="Times New Roman"/>
          <w:sz w:val="24"/>
          <w:lang w:val="en-US"/>
        </w:rPr>
        <w:t xml:space="preserve"> National Patient Register</w:t>
      </w:r>
      <w:r w:rsidR="006F1A50">
        <w:rPr>
          <w:rFonts w:ascii="Times New Roman" w:hAnsi="Times New Roman"/>
          <w:sz w:val="24"/>
          <w:lang w:val="en-US"/>
        </w:rPr>
        <w:t xml:space="preserve"> or</w:t>
      </w:r>
      <w:r w:rsidR="00A93AC4">
        <w:rPr>
          <w:rFonts w:ascii="Times New Roman" w:hAnsi="Times New Roman"/>
          <w:sz w:val="24"/>
          <w:lang w:val="en-US"/>
        </w:rPr>
        <w:t xml:space="preserve"> 2) </w:t>
      </w:r>
      <w:r w:rsidR="00383D1D">
        <w:rPr>
          <w:rFonts w:ascii="Times New Roman" w:hAnsi="Times New Roman"/>
          <w:sz w:val="24"/>
          <w:lang w:val="en-US"/>
        </w:rPr>
        <w:t>malignant tumors</w:t>
      </w:r>
      <w:r w:rsidR="006F1A50">
        <w:rPr>
          <w:rFonts w:ascii="Times New Roman" w:hAnsi="Times New Roman"/>
          <w:sz w:val="24"/>
          <w:lang w:val="en-US"/>
        </w:rPr>
        <w:t>, obtained</w:t>
      </w:r>
      <w:r w:rsidR="00383D1D">
        <w:rPr>
          <w:rFonts w:ascii="Times New Roman" w:hAnsi="Times New Roman"/>
          <w:sz w:val="24"/>
          <w:lang w:val="en-US"/>
        </w:rPr>
        <w:t xml:space="preserve"> </w:t>
      </w:r>
      <w:r w:rsidR="00A93AC4">
        <w:rPr>
          <w:rFonts w:ascii="Times New Roman" w:hAnsi="Times New Roman"/>
          <w:sz w:val="24"/>
          <w:lang w:val="en-US"/>
        </w:rPr>
        <w:t xml:space="preserve">from the Swedish </w:t>
      </w:r>
      <w:r w:rsidR="006F10EF">
        <w:rPr>
          <w:rFonts w:ascii="Times New Roman" w:hAnsi="Times New Roman"/>
          <w:sz w:val="24"/>
          <w:lang w:val="en-US"/>
        </w:rPr>
        <w:t>C</w:t>
      </w:r>
      <w:r w:rsidR="00A93AC4">
        <w:rPr>
          <w:rFonts w:ascii="Times New Roman" w:hAnsi="Times New Roman"/>
          <w:sz w:val="24"/>
          <w:lang w:val="en-US"/>
        </w:rPr>
        <w:t xml:space="preserve">ancer </w:t>
      </w:r>
      <w:r w:rsidR="006F10EF">
        <w:rPr>
          <w:rFonts w:ascii="Times New Roman" w:hAnsi="Times New Roman"/>
          <w:sz w:val="24"/>
          <w:lang w:val="en-US"/>
        </w:rPr>
        <w:t>R</w:t>
      </w:r>
      <w:r w:rsidR="00A93AC4">
        <w:rPr>
          <w:rFonts w:ascii="Times New Roman" w:hAnsi="Times New Roman"/>
          <w:sz w:val="24"/>
          <w:lang w:val="en-US"/>
        </w:rPr>
        <w:t>egister</w:t>
      </w:r>
      <w:r w:rsidR="00693B0B">
        <w:rPr>
          <w:rFonts w:ascii="Times New Roman" w:hAnsi="Times New Roman"/>
          <w:sz w:val="24"/>
          <w:lang w:val="en-US"/>
        </w:rPr>
        <w:t>.</w:t>
      </w:r>
      <w:r w:rsidR="00A93AC4">
        <w:rPr>
          <w:rFonts w:ascii="Times New Roman" w:hAnsi="Times New Roman"/>
          <w:sz w:val="24"/>
          <w:lang w:val="en-US"/>
        </w:rPr>
        <w:t xml:space="preserve"> </w:t>
      </w:r>
      <w:r w:rsidRPr="008142A6">
        <w:rPr>
          <w:rFonts w:ascii="Times New Roman" w:hAnsi="Times New Roman"/>
          <w:sz w:val="24"/>
          <w:lang w:val="en-US"/>
        </w:rPr>
        <w:t>Area of residence had three categories: big city</w:t>
      </w:r>
      <w:r w:rsidR="00A55A78">
        <w:rPr>
          <w:rFonts w:ascii="Times New Roman" w:hAnsi="Times New Roman"/>
          <w:sz w:val="24"/>
          <w:lang w:val="en-US"/>
        </w:rPr>
        <w:t xml:space="preserve"> (Stockholm, Gothenburg, and Malmo)</w:t>
      </w:r>
      <w:r w:rsidRPr="008142A6">
        <w:rPr>
          <w:rFonts w:ascii="Times New Roman" w:hAnsi="Times New Roman"/>
          <w:sz w:val="24"/>
          <w:lang w:val="en-US"/>
        </w:rPr>
        <w:t>, medium size c</w:t>
      </w:r>
      <w:r w:rsidR="004E2B49">
        <w:rPr>
          <w:rFonts w:ascii="Times New Roman" w:hAnsi="Times New Roman"/>
          <w:sz w:val="24"/>
          <w:lang w:val="en-US"/>
        </w:rPr>
        <w:t>ity</w:t>
      </w:r>
      <w:r w:rsidR="00A55A78">
        <w:rPr>
          <w:rFonts w:ascii="Times New Roman" w:hAnsi="Times New Roman"/>
          <w:sz w:val="24"/>
          <w:lang w:val="en-US"/>
        </w:rPr>
        <w:t xml:space="preserve"> (&gt;</w:t>
      </w:r>
      <w:r w:rsidR="00A55A78" w:rsidRPr="00A55A78">
        <w:rPr>
          <w:rFonts w:ascii="Times New Roman" w:hAnsi="Times New Roman"/>
          <w:sz w:val="24"/>
          <w:lang w:val="en-US"/>
        </w:rPr>
        <w:t>90</w:t>
      </w:r>
      <w:r w:rsidR="00A55A78">
        <w:rPr>
          <w:rFonts w:ascii="Times New Roman" w:hAnsi="Times New Roman"/>
          <w:sz w:val="24"/>
          <w:lang w:val="en-US"/>
        </w:rPr>
        <w:t>,</w:t>
      </w:r>
      <w:r w:rsidR="00A55A78" w:rsidRPr="00A55A78">
        <w:rPr>
          <w:rFonts w:ascii="Times New Roman" w:hAnsi="Times New Roman"/>
          <w:sz w:val="24"/>
          <w:lang w:val="en-US"/>
        </w:rPr>
        <w:t>000 inhabitants within 30 km distance from the city center</w:t>
      </w:r>
      <w:r w:rsidR="00A55A78">
        <w:rPr>
          <w:rFonts w:ascii="Times New Roman" w:hAnsi="Times New Roman"/>
          <w:sz w:val="24"/>
          <w:lang w:val="en-US"/>
        </w:rPr>
        <w:t>)</w:t>
      </w:r>
      <w:r w:rsidR="004E2B49">
        <w:rPr>
          <w:rFonts w:ascii="Times New Roman" w:hAnsi="Times New Roman"/>
          <w:sz w:val="24"/>
          <w:lang w:val="en-US"/>
        </w:rPr>
        <w:t>, and small city or village</w:t>
      </w:r>
      <w:r w:rsidR="00A55A78">
        <w:rPr>
          <w:rFonts w:ascii="Times New Roman" w:hAnsi="Times New Roman"/>
          <w:sz w:val="24"/>
          <w:lang w:val="en-US"/>
        </w:rPr>
        <w:t xml:space="preserve"> (≤</w:t>
      </w:r>
      <w:r w:rsidR="00A55A78" w:rsidRPr="00A55A78">
        <w:rPr>
          <w:rFonts w:ascii="Times New Roman" w:hAnsi="Times New Roman"/>
          <w:sz w:val="24"/>
          <w:lang w:val="en-US"/>
        </w:rPr>
        <w:t>90</w:t>
      </w:r>
      <w:r w:rsidR="00A55A78">
        <w:rPr>
          <w:rFonts w:ascii="Times New Roman" w:hAnsi="Times New Roman"/>
          <w:sz w:val="24"/>
          <w:lang w:val="en-US"/>
        </w:rPr>
        <w:t>,</w:t>
      </w:r>
      <w:r w:rsidR="00A55A78" w:rsidRPr="00A55A78">
        <w:rPr>
          <w:rFonts w:ascii="Times New Roman" w:hAnsi="Times New Roman"/>
          <w:sz w:val="24"/>
          <w:lang w:val="en-US"/>
        </w:rPr>
        <w:t>000 inhabitants within 30 km distance from the city center</w:t>
      </w:r>
      <w:r w:rsidR="00A55A78">
        <w:rPr>
          <w:rFonts w:ascii="Times New Roman" w:hAnsi="Times New Roman"/>
          <w:sz w:val="24"/>
          <w:lang w:val="en-US"/>
        </w:rPr>
        <w:t>)</w:t>
      </w:r>
      <w:r w:rsidR="004E2B49">
        <w:rPr>
          <w:rFonts w:ascii="Times New Roman" w:hAnsi="Times New Roman"/>
          <w:sz w:val="24"/>
          <w:lang w:val="en-US"/>
        </w:rPr>
        <w:t>.</w:t>
      </w:r>
    </w:p>
    <w:p w14:paraId="7B25E592" w14:textId="77777777" w:rsidR="005706D8" w:rsidRDefault="005706D8" w:rsidP="006F1A50">
      <w:pPr>
        <w:spacing w:line="480" w:lineRule="auto"/>
        <w:ind w:firstLine="1298"/>
        <w:rPr>
          <w:rFonts w:ascii="Times New Roman" w:hAnsi="Times New Roman"/>
          <w:sz w:val="24"/>
          <w:lang w:val="en-US"/>
        </w:rPr>
      </w:pPr>
    </w:p>
    <w:p w14:paraId="4109E244" w14:textId="77777777" w:rsidR="007C6864" w:rsidRPr="00587A95" w:rsidRDefault="007C6864" w:rsidP="007C6864">
      <w:pPr>
        <w:pStyle w:val="Heading3"/>
        <w:spacing w:line="480" w:lineRule="auto"/>
        <w:rPr>
          <w:rFonts w:ascii="Times New Roman" w:hAnsi="Times New Roman" w:cs="Times New Roman"/>
          <w:lang w:val="en-US"/>
        </w:rPr>
      </w:pPr>
      <w:r w:rsidRPr="008142A6">
        <w:rPr>
          <w:rFonts w:ascii="Times New Roman" w:hAnsi="Times New Roman" w:cs="Times New Roman"/>
          <w:lang w:val="en-US"/>
        </w:rPr>
        <w:t>Statistical analyses</w:t>
      </w:r>
    </w:p>
    <w:p w14:paraId="333A212C" w14:textId="77777777" w:rsidR="007F4A1D" w:rsidRPr="00D539B0" w:rsidRDefault="007C6864" w:rsidP="007C6864">
      <w:pPr>
        <w:pStyle w:val="NormalIndent"/>
        <w:spacing w:line="480" w:lineRule="auto"/>
        <w:ind w:left="0"/>
        <w:rPr>
          <w:rFonts w:ascii="Times New Roman" w:hAnsi="Times New Roman"/>
          <w:color w:val="4F81BD"/>
          <w:sz w:val="24"/>
          <w:lang w:val="en-US"/>
        </w:rPr>
      </w:pPr>
      <w:r w:rsidRPr="008142A6">
        <w:rPr>
          <w:rFonts w:ascii="Times New Roman" w:hAnsi="Times New Roman"/>
          <w:sz w:val="24"/>
          <w:lang w:val="en-US"/>
        </w:rPr>
        <w:tab/>
        <w:t xml:space="preserve">First, we calculated </w:t>
      </w:r>
      <w:r>
        <w:rPr>
          <w:rFonts w:ascii="Times New Roman" w:hAnsi="Times New Roman"/>
          <w:sz w:val="24"/>
          <w:lang w:val="en-US"/>
        </w:rPr>
        <w:t xml:space="preserve">separately the </w:t>
      </w:r>
      <w:r w:rsidRPr="008142A6">
        <w:rPr>
          <w:rFonts w:ascii="Times New Roman" w:hAnsi="Times New Roman"/>
          <w:sz w:val="24"/>
          <w:lang w:val="en-US"/>
        </w:rPr>
        <w:t>cumulative days</w:t>
      </w:r>
      <w:r>
        <w:rPr>
          <w:rFonts w:ascii="Times New Roman" w:hAnsi="Times New Roman"/>
          <w:sz w:val="24"/>
          <w:lang w:val="en-US"/>
        </w:rPr>
        <w:t xml:space="preserve"> of</w:t>
      </w:r>
      <w:r w:rsidRPr="008142A6" w:rsidDel="000A003C">
        <w:rPr>
          <w:rFonts w:ascii="Times New Roman" w:hAnsi="Times New Roman"/>
          <w:sz w:val="24"/>
          <w:lang w:val="en-US"/>
        </w:rPr>
        <w:t xml:space="preserve"> </w:t>
      </w:r>
      <w:r>
        <w:rPr>
          <w:rFonts w:ascii="Times New Roman" w:hAnsi="Times New Roman"/>
          <w:sz w:val="24"/>
          <w:lang w:val="en-US"/>
        </w:rPr>
        <w:t>work disability with mental diagnoses</w:t>
      </w:r>
      <w:r w:rsidRPr="008142A6">
        <w:rPr>
          <w:rFonts w:ascii="Times New Roman" w:hAnsi="Times New Roman"/>
          <w:sz w:val="24"/>
          <w:lang w:val="en-US"/>
        </w:rPr>
        <w:t xml:space="preserve"> and</w:t>
      </w:r>
      <w:r>
        <w:rPr>
          <w:rFonts w:ascii="Times New Roman" w:hAnsi="Times New Roman"/>
          <w:sz w:val="24"/>
          <w:lang w:val="en-US"/>
        </w:rPr>
        <w:t xml:space="preserve"> with</w:t>
      </w:r>
      <w:r w:rsidRPr="008142A6">
        <w:rPr>
          <w:rFonts w:ascii="Times New Roman" w:hAnsi="Times New Roman"/>
          <w:sz w:val="24"/>
          <w:lang w:val="en-US"/>
        </w:rPr>
        <w:t xml:space="preserve"> </w:t>
      </w:r>
      <w:r>
        <w:rPr>
          <w:rFonts w:ascii="Times New Roman" w:hAnsi="Times New Roman"/>
          <w:sz w:val="24"/>
          <w:lang w:val="en-US"/>
        </w:rPr>
        <w:t>somatic diagnoses per person years</w:t>
      </w:r>
      <w:r w:rsidRPr="008142A6">
        <w:rPr>
          <w:rFonts w:ascii="Times New Roman" w:hAnsi="Times New Roman"/>
          <w:sz w:val="24"/>
          <w:lang w:val="en-US"/>
        </w:rPr>
        <w:t xml:space="preserve"> i</w:t>
      </w:r>
      <w:r>
        <w:rPr>
          <w:rFonts w:ascii="Times New Roman" w:hAnsi="Times New Roman"/>
          <w:sz w:val="24"/>
          <w:lang w:val="en-US"/>
        </w:rPr>
        <w:t>n 2005–2011 in Finland and 2005–</w:t>
      </w:r>
      <w:r w:rsidRPr="008142A6">
        <w:rPr>
          <w:rFonts w:ascii="Times New Roman" w:hAnsi="Times New Roman"/>
          <w:sz w:val="24"/>
          <w:lang w:val="en-US"/>
        </w:rPr>
        <w:t xml:space="preserve">2012 in Sweden among social workers, </w:t>
      </w:r>
      <w:r>
        <w:rPr>
          <w:rFonts w:ascii="Times New Roman" w:hAnsi="Times New Roman"/>
          <w:sz w:val="24"/>
          <w:lang w:val="en-US"/>
        </w:rPr>
        <w:t>preschool</w:t>
      </w:r>
      <w:r w:rsidRPr="008142A6">
        <w:rPr>
          <w:rFonts w:ascii="Times New Roman" w:hAnsi="Times New Roman"/>
          <w:sz w:val="24"/>
          <w:lang w:val="en-US"/>
        </w:rPr>
        <w:t xml:space="preserve"> teachers, special education teachers, and psychologists. </w:t>
      </w:r>
      <w:r>
        <w:rPr>
          <w:rFonts w:ascii="Times New Roman" w:hAnsi="Times New Roman"/>
          <w:sz w:val="24"/>
          <w:lang w:val="en-US"/>
        </w:rPr>
        <w:t>The</w:t>
      </w:r>
      <w:r w:rsidRPr="008142A6">
        <w:rPr>
          <w:rFonts w:ascii="Times New Roman" w:hAnsi="Times New Roman"/>
          <w:sz w:val="24"/>
          <w:lang w:val="en-US"/>
        </w:rPr>
        <w:t xml:space="preserve"> cumulative work disability days comprised of sickness absence and </w:t>
      </w:r>
      <w:r>
        <w:rPr>
          <w:rFonts w:ascii="Times New Roman" w:hAnsi="Times New Roman"/>
          <w:sz w:val="24"/>
          <w:lang w:val="en-US"/>
        </w:rPr>
        <w:t>disability pension</w:t>
      </w:r>
      <w:r w:rsidRPr="008142A6">
        <w:rPr>
          <w:rFonts w:ascii="Times New Roman" w:hAnsi="Times New Roman"/>
          <w:sz w:val="24"/>
          <w:lang w:val="en-US"/>
        </w:rPr>
        <w:t xml:space="preserve"> </w:t>
      </w:r>
      <w:r w:rsidRPr="004C2EFB">
        <w:rPr>
          <w:rFonts w:ascii="Times New Roman" w:hAnsi="Times New Roman"/>
          <w:sz w:val="24"/>
          <w:lang w:val="en-US"/>
        </w:rPr>
        <w:t xml:space="preserve">per calendar year. We </w:t>
      </w:r>
      <w:r w:rsidRPr="00D539B0">
        <w:rPr>
          <w:rFonts w:ascii="Times New Roman" w:hAnsi="Times New Roman"/>
          <w:sz w:val="24"/>
          <w:lang w:val="en-US"/>
        </w:rPr>
        <w:t xml:space="preserve">then examined incident </w:t>
      </w:r>
      <w:r>
        <w:rPr>
          <w:rFonts w:ascii="Times New Roman" w:hAnsi="Times New Roman"/>
          <w:sz w:val="24"/>
          <w:lang w:val="en-US"/>
        </w:rPr>
        <w:t>work disability with mental diagnoses and somatic diagnoses by using</w:t>
      </w:r>
      <w:r w:rsidRPr="004C2EFB">
        <w:rPr>
          <w:rFonts w:ascii="Times New Roman" w:hAnsi="Times New Roman"/>
          <w:sz w:val="24"/>
          <w:lang w:val="en-US"/>
        </w:rPr>
        <w:t xml:space="preserve"> negative binomial regression models and estimated rate ratios (RR) </w:t>
      </w:r>
      <w:r w:rsidRPr="00D539B0">
        <w:rPr>
          <w:rFonts w:ascii="Times New Roman" w:hAnsi="Times New Roman"/>
          <w:sz w:val="24"/>
          <w:lang w:val="en-US"/>
        </w:rPr>
        <w:t xml:space="preserve">and their 95% confidence intervals (CI). </w:t>
      </w:r>
      <w:r>
        <w:rPr>
          <w:rFonts w:ascii="Times New Roman" w:hAnsi="Times New Roman"/>
          <w:sz w:val="24"/>
          <w:lang w:val="en-US"/>
        </w:rPr>
        <w:t>T</w:t>
      </w:r>
      <w:r w:rsidRPr="00D539B0">
        <w:rPr>
          <w:rFonts w:ascii="Times New Roman" w:hAnsi="Times New Roman"/>
          <w:sz w:val="24"/>
          <w:lang w:val="en-US"/>
        </w:rPr>
        <w:t xml:space="preserve">he risk of </w:t>
      </w:r>
      <w:r>
        <w:rPr>
          <w:rFonts w:ascii="Times New Roman" w:hAnsi="Times New Roman"/>
          <w:sz w:val="24"/>
          <w:lang w:val="en-US"/>
        </w:rPr>
        <w:t xml:space="preserve">work disability was analyzed </w:t>
      </w:r>
      <w:r w:rsidRPr="004C2EFB">
        <w:rPr>
          <w:rFonts w:ascii="Times New Roman" w:hAnsi="Times New Roman"/>
          <w:sz w:val="24"/>
          <w:lang w:val="en-US"/>
        </w:rPr>
        <w:t xml:space="preserve">among social workers in reference to </w:t>
      </w:r>
      <w:r>
        <w:rPr>
          <w:rFonts w:ascii="Times New Roman" w:hAnsi="Times New Roman"/>
          <w:sz w:val="24"/>
          <w:lang w:val="en-US"/>
        </w:rPr>
        <w:t>preschool</w:t>
      </w:r>
      <w:r w:rsidRPr="00D539B0">
        <w:rPr>
          <w:rFonts w:ascii="Times New Roman" w:hAnsi="Times New Roman"/>
          <w:sz w:val="24"/>
          <w:lang w:val="en-US"/>
        </w:rPr>
        <w:t xml:space="preserve"> teachers, special education teachers, and psychologists.</w:t>
      </w:r>
    </w:p>
    <w:p w14:paraId="7DD3366E" w14:textId="41AEEB85" w:rsidR="00F45EFD" w:rsidRDefault="008D0A30" w:rsidP="00B76D78">
      <w:pPr>
        <w:pStyle w:val="NormalIndent"/>
        <w:spacing w:line="480" w:lineRule="auto"/>
        <w:ind w:left="0"/>
        <w:rPr>
          <w:rFonts w:ascii="Times New Roman" w:hAnsi="Times New Roman"/>
          <w:sz w:val="24"/>
          <w:lang w:val="en-US"/>
        </w:rPr>
      </w:pPr>
      <w:r w:rsidRPr="00D539B0">
        <w:rPr>
          <w:rFonts w:ascii="Times New Roman" w:hAnsi="Times New Roman"/>
          <w:sz w:val="24"/>
          <w:lang w:val="en-US"/>
        </w:rPr>
        <w:tab/>
      </w:r>
      <w:r w:rsidR="007C6864">
        <w:rPr>
          <w:rFonts w:ascii="Times New Roman" w:hAnsi="Times New Roman"/>
          <w:sz w:val="24"/>
          <w:lang w:val="en-US"/>
        </w:rPr>
        <w:t xml:space="preserve">Duration of work disability periods was calculated as days from the beginning of work disability to the date when the employee </w:t>
      </w:r>
      <w:r w:rsidR="00314D69">
        <w:rPr>
          <w:rFonts w:ascii="Times New Roman" w:hAnsi="Times New Roman"/>
          <w:sz w:val="24"/>
          <w:lang w:val="en-US"/>
        </w:rPr>
        <w:t>RTW</w:t>
      </w:r>
      <w:r w:rsidR="007C6864">
        <w:rPr>
          <w:rFonts w:ascii="Times New Roman" w:hAnsi="Times New Roman"/>
          <w:sz w:val="24"/>
          <w:lang w:val="en-US"/>
        </w:rPr>
        <w:t xml:space="preserve">, was granted an old-age pension (in Sweden </w:t>
      </w:r>
      <w:r w:rsidR="00D26AA4">
        <w:rPr>
          <w:rFonts w:ascii="Times New Roman" w:hAnsi="Times New Roman"/>
          <w:sz w:val="24"/>
          <w:lang w:val="en-US"/>
        </w:rPr>
        <w:t>31</w:t>
      </w:r>
      <w:r w:rsidR="00D26AA4" w:rsidRPr="00F235F0">
        <w:rPr>
          <w:rFonts w:ascii="Times New Roman" w:hAnsi="Times New Roman"/>
          <w:sz w:val="24"/>
          <w:vertAlign w:val="superscript"/>
          <w:lang w:val="en-US"/>
        </w:rPr>
        <w:t>st</w:t>
      </w:r>
      <w:r w:rsidR="00D26AA4">
        <w:rPr>
          <w:rFonts w:ascii="Times New Roman" w:hAnsi="Times New Roman"/>
          <w:sz w:val="24"/>
          <w:lang w:val="en-US"/>
        </w:rPr>
        <w:t xml:space="preserve"> December in the year of </w:t>
      </w:r>
      <w:r w:rsidR="007C6864">
        <w:rPr>
          <w:rFonts w:ascii="Times New Roman" w:hAnsi="Times New Roman"/>
          <w:sz w:val="24"/>
          <w:lang w:val="en-US"/>
        </w:rPr>
        <w:t>65</w:t>
      </w:r>
      <w:r w:rsidR="007C6864">
        <w:rPr>
          <w:rFonts w:ascii="Times New Roman" w:hAnsi="Times New Roman"/>
          <w:sz w:val="24"/>
          <w:vertAlign w:val="superscript"/>
          <w:lang w:val="en-US"/>
        </w:rPr>
        <w:t xml:space="preserve">th </w:t>
      </w:r>
      <w:r w:rsidR="007C6864">
        <w:rPr>
          <w:rFonts w:ascii="Times New Roman" w:hAnsi="Times New Roman"/>
          <w:sz w:val="24"/>
          <w:lang w:val="en-US"/>
        </w:rPr>
        <w:t>birthday), died, or end of follow</w:t>
      </w:r>
      <w:r w:rsidR="003B2195">
        <w:rPr>
          <w:rFonts w:ascii="Times New Roman" w:hAnsi="Times New Roman"/>
          <w:sz w:val="24"/>
          <w:lang w:val="en-US"/>
        </w:rPr>
        <w:t>-</w:t>
      </w:r>
      <w:r w:rsidR="007C6864">
        <w:rPr>
          <w:rFonts w:ascii="Times New Roman" w:hAnsi="Times New Roman"/>
          <w:sz w:val="24"/>
          <w:lang w:val="en-US"/>
        </w:rPr>
        <w:t xml:space="preserve">up. We calculated the </w:t>
      </w:r>
      <w:r w:rsidR="007C6864" w:rsidRPr="00D539B0">
        <w:rPr>
          <w:rFonts w:ascii="Times New Roman" w:hAnsi="Times New Roman"/>
          <w:sz w:val="24"/>
          <w:lang w:val="en-US"/>
        </w:rPr>
        <w:t>hazard ratios (HR) and their 95% CI</w:t>
      </w:r>
      <w:r w:rsidR="007C6864" w:rsidRPr="00A21F15">
        <w:rPr>
          <w:rFonts w:ascii="Times New Roman" w:hAnsi="Times New Roman"/>
          <w:sz w:val="24"/>
          <w:lang w:val="en-US"/>
        </w:rPr>
        <w:t xml:space="preserve"> </w:t>
      </w:r>
      <w:r w:rsidR="007C6864">
        <w:rPr>
          <w:rFonts w:ascii="Times New Roman" w:hAnsi="Times New Roman"/>
          <w:sz w:val="24"/>
          <w:lang w:val="en-US"/>
        </w:rPr>
        <w:t>and used the Cox proportional hazards model</w:t>
      </w:r>
      <w:r w:rsidR="007C6864" w:rsidRPr="00A21F15">
        <w:rPr>
          <w:rFonts w:ascii="Times New Roman" w:hAnsi="Times New Roman"/>
          <w:sz w:val="24"/>
          <w:lang w:val="en-US"/>
        </w:rPr>
        <w:t xml:space="preserve"> </w:t>
      </w:r>
      <w:r w:rsidR="007C6864" w:rsidRPr="004C2EFB">
        <w:rPr>
          <w:rFonts w:ascii="Times New Roman" w:hAnsi="Times New Roman"/>
          <w:sz w:val="24"/>
          <w:lang w:val="en-US"/>
        </w:rPr>
        <w:t>to analyze</w:t>
      </w:r>
      <w:r w:rsidR="007C6864" w:rsidRPr="00D539B0">
        <w:rPr>
          <w:rFonts w:ascii="Times New Roman" w:hAnsi="Times New Roman"/>
          <w:sz w:val="24"/>
          <w:lang w:val="en-US"/>
        </w:rPr>
        <w:t xml:space="preserve"> probability of </w:t>
      </w:r>
      <w:r w:rsidR="00463F75">
        <w:rPr>
          <w:rFonts w:ascii="Times New Roman" w:hAnsi="Times New Roman"/>
          <w:sz w:val="24"/>
          <w:lang w:val="en-US"/>
        </w:rPr>
        <w:t>RTW</w:t>
      </w:r>
      <w:r w:rsidR="007C6864" w:rsidRPr="00D539B0">
        <w:rPr>
          <w:rFonts w:ascii="Times New Roman" w:hAnsi="Times New Roman"/>
          <w:sz w:val="24"/>
          <w:lang w:val="en-US"/>
        </w:rPr>
        <w:t xml:space="preserve"> </w:t>
      </w:r>
      <w:r w:rsidR="007C6864" w:rsidRPr="00D539B0">
        <w:rPr>
          <w:rFonts w:ascii="Times New Roman" w:hAnsi="Times New Roman"/>
          <w:sz w:val="24"/>
          <w:lang w:val="en-US"/>
        </w:rPr>
        <w:lastRenderedPageBreak/>
        <w:t xml:space="preserve">from </w:t>
      </w:r>
      <w:r w:rsidR="007C6864">
        <w:rPr>
          <w:rFonts w:ascii="Times New Roman" w:hAnsi="Times New Roman"/>
          <w:sz w:val="24"/>
          <w:lang w:val="en-US"/>
        </w:rPr>
        <w:t xml:space="preserve">work </w:t>
      </w:r>
      <w:r w:rsidR="007C6864" w:rsidRPr="00D539B0">
        <w:rPr>
          <w:rFonts w:ascii="Times New Roman" w:hAnsi="Times New Roman"/>
          <w:sz w:val="24"/>
          <w:lang w:val="en-US"/>
        </w:rPr>
        <w:t>disability episodes</w:t>
      </w:r>
      <w:r w:rsidR="007C6864">
        <w:rPr>
          <w:rFonts w:ascii="Times New Roman" w:hAnsi="Times New Roman"/>
          <w:sz w:val="24"/>
          <w:lang w:val="en-US"/>
        </w:rPr>
        <w:t xml:space="preserve"> </w:t>
      </w:r>
      <w:r w:rsidR="007C6864" w:rsidRPr="00E043EB">
        <w:rPr>
          <w:rFonts w:ascii="Times New Roman" w:hAnsi="Times New Roman"/>
          <w:sz w:val="24"/>
          <w:lang w:val="en-US"/>
        </w:rPr>
        <w:t>during the study period</w:t>
      </w:r>
      <w:r w:rsidR="007C6864" w:rsidRPr="00D539B0">
        <w:rPr>
          <w:rFonts w:ascii="Times New Roman" w:hAnsi="Times New Roman"/>
          <w:sz w:val="24"/>
          <w:lang w:val="en-US"/>
        </w:rPr>
        <w:t xml:space="preserve">. </w:t>
      </w:r>
      <w:r w:rsidR="007C6864" w:rsidRPr="00A21F15">
        <w:rPr>
          <w:rFonts w:ascii="Times New Roman" w:hAnsi="Times New Roman"/>
          <w:sz w:val="24"/>
          <w:lang w:val="en-US"/>
        </w:rPr>
        <w:t>We tested the proportionality hazards assumption by including the interaction</w:t>
      </w:r>
      <w:r w:rsidR="007C6864" w:rsidRPr="00C47C84">
        <w:rPr>
          <w:rFonts w:ascii="Times New Roman" w:hAnsi="Times New Roman"/>
          <w:sz w:val="24"/>
          <w:lang w:val="en-US"/>
        </w:rPr>
        <w:t xml:space="preserve"> of </w:t>
      </w:r>
      <w:r w:rsidR="007C6864" w:rsidRPr="00751969">
        <w:rPr>
          <w:rFonts w:ascii="Times New Roman" w:hAnsi="Times New Roman"/>
          <w:sz w:val="24"/>
          <w:lang w:val="en-US"/>
        </w:rPr>
        <w:t>each occupation with</w:t>
      </w:r>
      <w:r w:rsidR="007C6864" w:rsidRPr="008142A6">
        <w:rPr>
          <w:rFonts w:ascii="Times New Roman" w:hAnsi="Times New Roman"/>
          <w:sz w:val="24"/>
          <w:lang w:val="en-US"/>
        </w:rPr>
        <w:t xml:space="preserve"> </w:t>
      </w:r>
      <w:r w:rsidR="007C6864">
        <w:rPr>
          <w:rFonts w:ascii="Times New Roman" w:hAnsi="Times New Roman"/>
          <w:sz w:val="24"/>
          <w:lang w:val="en-US"/>
        </w:rPr>
        <w:t>work disability</w:t>
      </w:r>
      <w:r w:rsidR="007C6864" w:rsidRPr="008142A6">
        <w:rPr>
          <w:rFonts w:ascii="Times New Roman" w:hAnsi="Times New Roman"/>
          <w:sz w:val="24"/>
          <w:lang w:val="en-US"/>
        </w:rPr>
        <w:t xml:space="preserve"> duration </w:t>
      </w:r>
      <w:r w:rsidR="00C711D4" w:rsidRPr="00C711D4">
        <w:rPr>
          <w:rFonts w:ascii="Times New Roman" w:hAnsi="Times New Roman"/>
          <w:sz w:val="24"/>
          <w:lang w:val="en-US"/>
        </w:rPr>
        <w:t>(</w:t>
      </w:r>
      <w:r w:rsidR="00C711D4">
        <w:rPr>
          <w:rFonts w:ascii="Times New Roman" w:hAnsi="Times New Roman"/>
          <w:sz w:val="24"/>
          <w:lang w:val="en-US"/>
        </w:rPr>
        <w:t>Allison, 2000)</w:t>
      </w:r>
      <w:r w:rsidR="007732C1" w:rsidRPr="008142A6">
        <w:rPr>
          <w:rFonts w:ascii="Times New Roman" w:hAnsi="Times New Roman"/>
          <w:sz w:val="24"/>
          <w:lang w:val="en-US"/>
        </w:rPr>
        <w:t xml:space="preserve">. </w:t>
      </w:r>
      <w:r w:rsidR="007C6864" w:rsidRPr="008142A6">
        <w:rPr>
          <w:rFonts w:ascii="Times New Roman" w:hAnsi="Times New Roman"/>
          <w:sz w:val="24"/>
          <w:lang w:val="en-US"/>
        </w:rPr>
        <w:t xml:space="preserve">In </w:t>
      </w:r>
      <w:r w:rsidR="007C6864">
        <w:rPr>
          <w:rFonts w:ascii="Times New Roman" w:hAnsi="Times New Roman"/>
          <w:sz w:val="24"/>
          <w:lang w:val="en-US"/>
        </w:rPr>
        <w:t xml:space="preserve">the Finnish sample, </w:t>
      </w:r>
      <w:r w:rsidR="007C6864" w:rsidRPr="008142A6">
        <w:rPr>
          <w:rFonts w:ascii="Times New Roman" w:hAnsi="Times New Roman"/>
          <w:sz w:val="24"/>
          <w:lang w:val="en-US"/>
        </w:rPr>
        <w:t>the interaction was not statistically significant</w:t>
      </w:r>
      <w:r w:rsidR="007C6864">
        <w:rPr>
          <w:rFonts w:ascii="Times New Roman" w:hAnsi="Times New Roman"/>
          <w:sz w:val="24"/>
          <w:lang w:val="en-US"/>
        </w:rPr>
        <w:t xml:space="preserve"> in any case</w:t>
      </w:r>
      <w:r w:rsidR="007C6864" w:rsidRPr="008142A6">
        <w:rPr>
          <w:rFonts w:ascii="Times New Roman" w:hAnsi="Times New Roman"/>
          <w:sz w:val="24"/>
          <w:lang w:val="en-US"/>
        </w:rPr>
        <w:t>.</w:t>
      </w:r>
      <w:r w:rsidR="007C6864" w:rsidRPr="008142A6">
        <w:rPr>
          <w:rFonts w:ascii="Times New Roman" w:hAnsi="Times New Roman"/>
          <w:color w:val="C00000"/>
          <w:sz w:val="24"/>
          <w:lang w:val="en-US"/>
        </w:rPr>
        <w:t xml:space="preserve"> </w:t>
      </w:r>
      <w:r w:rsidR="007C6864" w:rsidRPr="00E043EB">
        <w:rPr>
          <w:rFonts w:ascii="Times New Roman" w:hAnsi="Times New Roman"/>
          <w:sz w:val="24"/>
          <w:lang w:val="en-US"/>
        </w:rPr>
        <w:t xml:space="preserve">In the Swedish sample, all interactions were statistically significant </w:t>
      </w:r>
      <w:r w:rsidR="007C6864" w:rsidRPr="00B76D78">
        <w:rPr>
          <w:rFonts w:ascii="Times New Roman" w:hAnsi="Times New Roman"/>
          <w:sz w:val="24"/>
          <w:lang w:val="en-US"/>
        </w:rPr>
        <w:t>(p&lt;</w:t>
      </w:r>
      <w:r w:rsidR="007C6864">
        <w:rPr>
          <w:rFonts w:ascii="Times New Roman" w:hAnsi="Times New Roman"/>
          <w:sz w:val="24"/>
          <w:lang w:val="en-US"/>
        </w:rPr>
        <w:t>0</w:t>
      </w:r>
      <w:r w:rsidR="007C6864" w:rsidRPr="00B76D78">
        <w:rPr>
          <w:rFonts w:ascii="Times New Roman" w:hAnsi="Times New Roman"/>
          <w:sz w:val="24"/>
          <w:lang w:val="en-US"/>
        </w:rPr>
        <w:t>.001</w:t>
      </w:r>
      <w:r w:rsidR="007C6864" w:rsidRPr="00E043EB">
        <w:rPr>
          <w:rFonts w:ascii="Times New Roman" w:hAnsi="Times New Roman"/>
          <w:sz w:val="24"/>
          <w:lang w:val="en-US"/>
        </w:rPr>
        <w:t>).</w:t>
      </w:r>
      <w:r w:rsidR="007C6864">
        <w:rPr>
          <w:rFonts w:ascii="Times New Roman" w:hAnsi="Times New Roman"/>
          <w:sz w:val="24"/>
          <w:lang w:val="en-US"/>
        </w:rPr>
        <w:t xml:space="preserve"> </w:t>
      </w:r>
      <w:r w:rsidR="007C6864" w:rsidRPr="00E043EB">
        <w:rPr>
          <w:rFonts w:ascii="Times New Roman" w:hAnsi="Times New Roman"/>
          <w:sz w:val="24"/>
          <w:lang w:val="en-US"/>
        </w:rPr>
        <w:t xml:space="preserve">However, the Kaplan-Meier curve suggested that the magnitude of the </w:t>
      </w:r>
      <w:r w:rsidR="008A5691">
        <w:rPr>
          <w:rFonts w:ascii="Times New Roman" w:hAnsi="Times New Roman"/>
          <w:sz w:val="24"/>
          <w:lang w:val="en-US"/>
        </w:rPr>
        <w:t>HR</w:t>
      </w:r>
      <w:r w:rsidR="007C6864" w:rsidRPr="00E043EB">
        <w:rPr>
          <w:rFonts w:ascii="Times New Roman" w:hAnsi="Times New Roman"/>
          <w:sz w:val="24"/>
          <w:lang w:val="en-US"/>
        </w:rPr>
        <w:t>s remained over time, supporting the hazards assumption (</w:t>
      </w:r>
      <w:r w:rsidR="00F45EFD">
        <w:rPr>
          <w:rFonts w:ascii="Times New Roman" w:hAnsi="Times New Roman"/>
          <w:sz w:val="24"/>
          <w:lang w:val="en-US"/>
        </w:rPr>
        <w:t>Appendix 2</w:t>
      </w:r>
      <w:r w:rsidR="007C6864" w:rsidRPr="00E043EB">
        <w:rPr>
          <w:rFonts w:ascii="Times New Roman" w:hAnsi="Times New Roman"/>
          <w:sz w:val="24"/>
          <w:lang w:val="en-US"/>
        </w:rPr>
        <w:t xml:space="preserve">). </w:t>
      </w:r>
      <w:r w:rsidR="007C6864">
        <w:rPr>
          <w:rFonts w:ascii="Times New Roman" w:hAnsi="Times New Roman"/>
          <w:sz w:val="24"/>
          <w:lang w:val="en-US"/>
        </w:rPr>
        <w:t>For descriptive purposes, w</w:t>
      </w:r>
      <w:r w:rsidR="007C6864" w:rsidRPr="00E043EB">
        <w:rPr>
          <w:rFonts w:ascii="Times New Roman" w:hAnsi="Times New Roman"/>
          <w:sz w:val="24"/>
          <w:lang w:val="en-US"/>
        </w:rPr>
        <w:t>e</w:t>
      </w:r>
      <w:r w:rsidR="007C6864" w:rsidRPr="008142A6">
        <w:rPr>
          <w:rFonts w:ascii="Times New Roman" w:hAnsi="Times New Roman"/>
          <w:sz w:val="24"/>
          <w:lang w:val="en-US"/>
        </w:rPr>
        <w:t xml:space="preserve"> coded the duration of </w:t>
      </w:r>
      <w:r w:rsidR="007C6864">
        <w:rPr>
          <w:rFonts w:ascii="Times New Roman" w:hAnsi="Times New Roman"/>
          <w:sz w:val="24"/>
          <w:lang w:val="en-US"/>
        </w:rPr>
        <w:t>work disability periods</w:t>
      </w:r>
      <w:r w:rsidR="007C6864" w:rsidRPr="008142A6">
        <w:rPr>
          <w:rFonts w:ascii="Times New Roman" w:hAnsi="Times New Roman"/>
          <w:sz w:val="24"/>
          <w:lang w:val="en-US"/>
        </w:rPr>
        <w:t xml:space="preserve"> into </w:t>
      </w:r>
      <w:r w:rsidR="007C6864">
        <w:rPr>
          <w:rFonts w:ascii="Times New Roman" w:hAnsi="Times New Roman"/>
          <w:sz w:val="24"/>
          <w:lang w:val="en-US"/>
        </w:rPr>
        <w:t>six</w:t>
      </w:r>
      <w:r w:rsidR="007C6864" w:rsidRPr="008142A6">
        <w:rPr>
          <w:rFonts w:ascii="Times New Roman" w:hAnsi="Times New Roman"/>
          <w:sz w:val="24"/>
          <w:lang w:val="en-US"/>
        </w:rPr>
        <w:t xml:space="preserve"> categories</w:t>
      </w:r>
      <w:r w:rsidR="003B2195">
        <w:rPr>
          <w:rFonts w:ascii="Times New Roman" w:hAnsi="Times New Roman"/>
          <w:sz w:val="24"/>
          <w:lang w:val="en-US"/>
        </w:rPr>
        <w:t>:</w:t>
      </w:r>
      <w:r w:rsidR="007C6864" w:rsidRPr="008142A6">
        <w:rPr>
          <w:rFonts w:ascii="Times New Roman" w:hAnsi="Times New Roman"/>
          <w:sz w:val="24"/>
          <w:lang w:val="en-US"/>
        </w:rPr>
        <w:t xml:space="preserve"> </w:t>
      </w:r>
      <w:r w:rsidR="007C6864">
        <w:rPr>
          <w:rFonts w:ascii="Times New Roman" w:hAnsi="Times New Roman"/>
          <w:sz w:val="24"/>
          <w:lang w:val="en-US"/>
        </w:rPr>
        <w:t>&lt;2 months (</w:t>
      </w:r>
      <w:r w:rsidR="007C6864" w:rsidRPr="008142A6">
        <w:rPr>
          <w:rFonts w:ascii="Times New Roman" w:hAnsi="Times New Roman"/>
          <w:sz w:val="24"/>
          <w:lang w:val="en-US"/>
        </w:rPr>
        <w:t>1</w:t>
      </w:r>
      <w:r w:rsidR="007C6864">
        <w:rPr>
          <w:rFonts w:ascii="Times New Roman" w:hAnsi="Times New Roman"/>
          <w:sz w:val="24"/>
          <w:lang w:val="en-US"/>
        </w:rPr>
        <w:t>4</w:t>
      </w:r>
      <w:r w:rsidR="0045586C">
        <w:rPr>
          <w:rFonts w:ascii="Times New Roman" w:hAnsi="Times New Roman"/>
          <w:sz w:val="24"/>
          <w:lang w:val="en-US"/>
        </w:rPr>
        <w:t>-</w:t>
      </w:r>
      <w:r w:rsidR="007C6864" w:rsidRPr="008142A6">
        <w:rPr>
          <w:rFonts w:ascii="Times New Roman" w:hAnsi="Times New Roman"/>
          <w:sz w:val="24"/>
          <w:lang w:val="en-US"/>
        </w:rPr>
        <w:t>59 days</w:t>
      </w:r>
      <w:r w:rsidR="007C6864">
        <w:rPr>
          <w:rFonts w:ascii="Times New Roman" w:hAnsi="Times New Roman"/>
          <w:sz w:val="24"/>
          <w:lang w:val="en-US"/>
        </w:rPr>
        <w:t>)</w:t>
      </w:r>
      <w:r w:rsidR="007C6864" w:rsidRPr="008142A6">
        <w:rPr>
          <w:rFonts w:ascii="Times New Roman" w:hAnsi="Times New Roman"/>
          <w:sz w:val="24"/>
          <w:lang w:val="en-US"/>
        </w:rPr>
        <w:t xml:space="preserve">, </w:t>
      </w:r>
      <w:r w:rsidR="007C6864">
        <w:rPr>
          <w:rFonts w:ascii="Times New Roman" w:hAnsi="Times New Roman"/>
          <w:sz w:val="24"/>
          <w:lang w:val="en-US"/>
        </w:rPr>
        <w:t>2–3 months (</w:t>
      </w:r>
      <w:r w:rsidR="007C6864" w:rsidRPr="008142A6">
        <w:rPr>
          <w:rFonts w:ascii="Times New Roman" w:hAnsi="Times New Roman"/>
          <w:sz w:val="24"/>
          <w:lang w:val="en-US"/>
        </w:rPr>
        <w:t>60</w:t>
      </w:r>
      <w:r w:rsidR="0045586C">
        <w:rPr>
          <w:rFonts w:ascii="Times New Roman" w:hAnsi="Times New Roman"/>
          <w:sz w:val="24"/>
          <w:lang w:val="en-US"/>
        </w:rPr>
        <w:t>-</w:t>
      </w:r>
      <w:r w:rsidR="007C6864" w:rsidRPr="008142A6">
        <w:rPr>
          <w:rFonts w:ascii="Times New Roman" w:hAnsi="Times New Roman"/>
          <w:sz w:val="24"/>
          <w:lang w:val="en-US"/>
        </w:rPr>
        <w:t>89</w:t>
      </w:r>
      <w:r w:rsidR="007C6864">
        <w:rPr>
          <w:rFonts w:ascii="Times New Roman" w:hAnsi="Times New Roman"/>
          <w:sz w:val="24"/>
          <w:lang w:val="en-US"/>
        </w:rPr>
        <w:t xml:space="preserve"> d</w:t>
      </w:r>
      <w:r w:rsidR="007C6864" w:rsidRPr="008142A6">
        <w:rPr>
          <w:rFonts w:ascii="Times New Roman" w:hAnsi="Times New Roman"/>
          <w:sz w:val="24"/>
          <w:lang w:val="en-US"/>
        </w:rPr>
        <w:t>ays</w:t>
      </w:r>
      <w:r w:rsidR="007C6864">
        <w:rPr>
          <w:rFonts w:ascii="Times New Roman" w:hAnsi="Times New Roman"/>
          <w:sz w:val="24"/>
          <w:lang w:val="en-US"/>
        </w:rPr>
        <w:t>)</w:t>
      </w:r>
      <w:r w:rsidR="007C6864" w:rsidRPr="008142A6">
        <w:rPr>
          <w:rFonts w:ascii="Times New Roman" w:hAnsi="Times New Roman"/>
          <w:sz w:val="24"/>
          <w:lang w:val="en-US"/>
        </w:rPr>
        <w:t>,</w:t>
      </w:r>
      <w:r w:rsidR="007C6864">
        <w:rPr>
          <w:rFonts w:ascii="Times New Roman" w:hAnsi="Times New Roman"/>
          <w:sz w:val="24"/>
          <w:lang w:val="en-US"/>
        </w:rPr>
        <w:t xml:space="preserve"> 3–6 months (</w:t>
      </w:r>
      <w:r w:rsidR="007C6864" w:rsidRPr="008142A6">
        <w:rPr>
          <w:rFonts w:ascii="Times New Roman" w:hAnsi="Times New Roman"/>
          <w:sz w:val="24"/>
          <w:lang w:val="en-US"/>
        </w:rPr>
        <w:t>90</w:t>
      </w:r>
      <w:r w:rsidR="0045586C">
        <w:rPr>
          <w:rFonts w:ascii="Times New Roman" w:hAnsi="Times New Roman"/>
          <w:sz w:val="24"/>
          <w:lang w:val="en-US"/>
        </w:rPr>
        <w:t>-</w:t>
      </w:r>
      <w:r w:rsidR="007C6864" w:rsidRPr="008142A6">
        <w:rPr>
          <w:rFonts w:ascii="Times New Roman" w:hAnsi="Times New Roman"/>
          <w:sz w:val="24"/>
          <w:lang w:val="en-US"/>
        </w:rPr>
        <w:t>119 days</w:t>
      </w:r>
      <w:r w:rsidR="007C6864">
        <w:rPr>
          <w:rFonts w:ascii="Times New Roman" w:hAnsi="Times New Roman"/>
          <w:sz w:val="24"/>
          <w:lang w:val="en-US"/>
        </w:rPr>
        <w:t>)</w:t>
      </w:r>
      <w:r w:rsidR="007C6864" w:rsidRPr="008142A6">
        <w:rPr>
          <w:rFonts w:ascii="Times New Roman" w:hAnsi="Times New Roman"/>
          <w:sz w:val="24"/>
          <w:lang w:val="en-US"/>
        </w:rPr>
        <w:t xml:space="preserve">, </w:t>
      </w:r>
      <w:r w:rsidR="007C6864">
        <w:rPr>
          <w:rFonts w:ascii="Times New Roman" w:hAnsi="Times New Roman"/>
          <w:sz w:val="24"/>
          <w:lang w:val="en-US"/>
        </w:rPr>
        <w:t>6–8 months (</w:t>
      </w:r>
      <w:r w:rsidR="007C6864" w:rsidRPr="008142A6">
        <w:rPr>
          <w:rFonts w:ascii="Times New Roman" w:hAnsi="Times New Roman"/>
          <w:sz w:val="24"/>
          <w:lang w:val="en-US"/>
        </w:rPr>
        <w:t>120</w:t>
      </w:r>
      <w:r w:rsidR="0045586C">
        <w:rPr>
          <w:rFonts w:ascii="Times New Roman" w:hAnsi="Times New Roman"/>
          <w:sz w:val="24"/>
          <w:lang w:val="en-US"/>
        </w:rPr>
        <w:t>-</w:t>
      </w:r>
      <w:r w:rsidR="007C6864" w:rsidRPr="008142A6">
        <w:rPr>
          <w:rFonts w:ascii="Times New Roman" w:hAnsi="Times New Roman"/>
          <w:sz w:val="24"/>
          <w:lang w:val="en-US"/>
        </w:rPr>
        <w:t>239 days</w:t>
      </w:r>
      <w:r w:rsidR="007C6864">
        <w:rPr>
          <w:rFonts w:ascii="Times New Roman" w:hAnsi="Times New Roman"/>
          <w:sz w:val="24"/>
          <w:lang w:val="en-US"/>
        </w:rPr>
        <w:t>), 8–12 months</w:t>
      </w:r>
      <w:r w:rsidR="007C6864" w:rsidRPr="008142A6">
        <w:rPr>
          <w:rFonts w:ascii="Times New Roman" w:hAnsi="Times New Roman"/>
          <w:sz w:val="24"/>
          <w:lang w:val="en-US"/>
        </w:rPr>
        <w:t xml:space="preserve"> </w:t>
      </w:r>
      <w:r w:rsidR="007C6864">
        <w:rPr>
          <w:rFonts w:ascii="Times New Roman" w:hAnsi="Times New Roman"/>
          <w:sz w:val="24"/>
          <w:lang w:val="en-US"/>
        </w:rPr>
        <w:t>(</w:t>
      </w:r>
      <w:r w:rsidR="007C6864" w:rsidRPr="008142A6">
        <w:rPr>
          <w:rFonts w:ascii="Times New Roman" w:hAnsi="Times New Roman"/>
          <w:sz w:val="24"/>
          <w:lang w:val="en-US"/>
        </w:rPr>
        <w:t>240</w:t>
      </w:r>
      <w:r w:rsidR="0045586C">
        <w:rPr>
          <w:rFonts w:ascii="Times New Roman" w:hAnsi="Times New Roman"/>
          <w:sz w:val="24"/>
          <w:lang w:val="en-US"/>
        </w:rPr>
        <w:t>-</w:t>
      </w:r>
      <w:r w:rsidR="007C6864" w:rsidRPr="008142A6">
        <w:rPr>
          <w:rFonts w:ascii="Times New Roman" w:hAnsi="Times New Roman"/>
          <w:sz w:val="24"/>
          <w:lang w:val="en-US"/>
        </w:rPr>
        <w:t>365 days</w:t>
      </w:r>
      <w:r w:rsidR="007C6864">
        <w:rPr>
          <w:rFonts w:ascii="Times New Roman" w:hAnsi="Times New Roman"/>
          <w:sz w:val="24"/>
          <w:lang w:val="en-US"/>
        </w:rPr>
        <w:t>),</w:t>
      </w:r>
      <w:r w:rsidR="007C6864" w:rsidRPr="008142A6">
        <w:rPr>
          <w:rFonts w:ascii="Times New Roman" w:hAnsi="Times New Roman"/>
          <w:sz w:val="24"/>
          <w:lang w:val="en-US"/>
        </w:rPr>
        <w:t xml:space="preserve"> and </w:t>
      </w:r>
      <w:r w:rsidR="007C6864">
        <w:rPr>
          <w:rFonts w:ascii="Times New Roman" w:hAnsi="Times New Roman"/>
          <w:sz w:val="24"/>
          <w:lang w:val="en-US"/>
        </w:rPr>
        <w:t>&gt;12 months (</w:t>
      </w:r>
      <w:r w:rsidR="0045586C">
        <w:rPr>
          <w:rFonts w:ascii="Times New Roman" w:hAnsi="Times New Roman"/>
          <w:sz w:val="24"/>
          <w:lang w:val="en-US"/>
        </w:rPr>
        <w:t>&gt;</w:t>
      </w:r>
      <w:r w:rsidR="007C6864" w:rsidRPr="008142A6">
        <w:rPr>
          <w:rFonts w:ascii="Times New Roman" w:hAnsi="Times New Roman"/>
          <w:sz w:val="24"/>
          <w:lang w:val="en-US"/>
        </w:rPr>
        <w:t>365 days</w:t>
      </w:r>
      <w:r w:rsidR="007C6864">
        <w:rPr>
          <w:rFonts w:ascii="Times New Roman" w:hAnsi="Times New Roman"/>
          <w:sz w:val="24"/>
          <w:lang w:val="en-US"/>
        </w:rPr>
        <w:t>)</w:t>
      </w:r>
      <w:r w:rsidR="007C6864" w:rsidRPr="008142A6">
        <w:rPr>
          <w:rFonts w:ascii="Times New Roman" w:hAnsi="Times New Roman"/>
          <w:sz w:val="24"/>
          <w:lang w:val="en-US"/>
        </w:rPr>
        <w:t xml:space="preserve">. </w:t>
      </w:r>
    </w:p>
    <w:p w14:paraId="58175FFD" w14:textId="2E72DD63" w:rsidR="00252FBB" w:rsidRPr="00B76D78" w:rsidRDefault="00F45EFD" w:rsidP="00F45EFD">
      <w:pPr>
        <w:pStyle w:val="NormalIndent"/>
        <w:spacing w:line="480" w:lineRule="auto"/>
        <w:ind w:left="0" w:firstLine="1298"/>
        <w:rPr>
          <w:rFonts w:ascii="Times New Roman" w:hAnsi="Times New Roman"/>
          <w:sz w:val="24"/>
          <w:lang w:val="en-US"/>
        </w:rPr>
      </w:pPr>
      <w:r>
        <w:rPr>
          <w:rFonts w:ascii="Times New Roman" w:hAnsi="Times New Roman"/>
          <w:sz w:val="24"/>
          <w:lang w:val="en-US"/>
        </w:rPr>
        <w:t>In sensitivity analyses we analyzed the risk of work disability and probability of returning to work with more specific diagnosis categories</w:t>
      </w:r>
      <w:r w:rsidR="00130DD6">
        <w:rPr>
          <w:rFonts w:ascii="Times New Roman" w:hAnsi="Times New Roman"/>
          <w:sz w:val="24"/>
          <w:lang w:val="en-US"/>
        </w:rPr>
        <w:t>. The results are reported in appendix 3</w:t>
      </w:r>
      <w:r>
        <w:rPr>
          <w:rFonts w:ascii="Times New Roman" w:hAnsi="Times New Roman"/>
          <w:sz w:val="24"/>
          <w:lang w:val="en-US"/>
        </w:rPr>
        <w:t xml:space="preserve">. </w:t>
      </w:r>
      <w:r w:rsidR="007C6864" w:rsidRPr="004C2EFB">
        <w:rPr>
          <w:rFonts w:ascii="Times New Roman" w:hAnsi="Times New Roman"/>
          <w:sz w:val="24"/>
          <w:lang w:val="en-US"/>
        </w:rPr>
        <w:t>We used SAS statistical software, ve</w:t>
      </w:r>
      <w:r w:rsidR="007C6864" w:rsidRPr="00D539B0">
        <w:rPr>
          <w:rFonts w:ascii="Times New Roman" w:hAnsi="Times New Roman"/>
          <w:sz w:val="24"/>
          <w:lang w:val="en-US"/>
        </w:rPr>
        <w:t>rsion 9.</w:t>
      </w:r>
      <w:r w:rsidR="007C6864">
        <w:rPr>
          <w:rFonts w:ascii="Times New Roman" w:hAnsi="Times New Roman"/>
          <w:sz w:val="24"/>
          <w:lang w:val="en-US"/>
        </w:rPr>
        <w:t xml:space="preserve">4 </w:t>
      </w:r>
      <w:r w:rsidR="007C6864" w:rsidRPr="00D539B0">
        <w:rPr>
          <w:rFonts w:ascii="Times New Roman" w:hAnsi="Times New Roman"/>
          <w:sz w:val="24"/>
          <w:lang w:val="en-US"/>
        </w:rPr>
        <w:t>for all analyses.</w:t>
      </w:r>
    </w:p>
    <w:p w14:paraId="13CA3FEF" w14:textId="77777777" w:rsidR="009F1261" w:rsidRPr="00D539B0" w:rsidRDefault="009F1261" w:rsidP="006E150C">
      <w:pPr>
        <w:spacing w:line="480" w:lineRule="auto"/>
        <w:rPr>
          <w:rFonts w:ascii="Times New Roman" w:hAnsi="Times New Roman"/>
          <w:sz w:val="24"/>
          <w:lang w:val="en-US"/>
        </w:rPr>
      </w:pPr>
    </w:p>
    <w:p w14:paraId="51037131" w14:textId="77777777" w:rsidR="005E3E8A" w:rsidRPr="006E150C" w:rsidRDefault="005E3E8A" w:rsidP="005E3E8A">
      <w:pPr>
        <w:pStyle w:val="Heading2"/>
        <w:spacing w:line="480" w:lineRule="auto"/>
        <w:rPr>
          <w:rFonts w:ascii="Times New Roman" w:hAnsi="Times New Roman" w:cs="Times New Roman"/>
          <w:sz w:val="24"/>
          <w:lang w:val="en-US"/>
        </w:rPr>
      </w:pPr>
      <w:r w:rsidRPr="006E150C">
        <w:rPr>
          <w:rFonts w:ascii="Times New Roman" w:hAnsi="Times New Roman" w:cs="Times New Roman"/>
          <w:lang w:val="en-US"/>
        </w:rPr>
        <w:t>Results</w:t>
      </w:r>
    </w:p>
    <w:p w14:paraId="17D67CA4" w14:textId="055FF525" w:rsidR="00C5131F" w:rsidRDefault="005E3E8A" w:rsidP="00C5131F">
      <w:pPr>
        <w:pStyle w:val="NormalIndent"/>
        <w:spacing w:line="480" w:lineRule="auto"/>
        <w:ind w:left="0" w:firstLine="1298"/>
        <w:rPr>
          <w:rFonts w:ascii="Times New Roman" w:hAnsi="Times New Roman"/>
          <w:sz w:val="24"/>
          <w:lang w:val="en-US"/>
        </w:rPr>
      </w:pPr>
      <w:r w:rsidRPr="00D539B0">
        <w:rPr>
          <w:rFonts w:ascii="Times New Roman" w:hAnsi="Times New Roman"/>
          <w:sz w:val="24"/>
          <w:lang w:val="en-US"/>
        </w:rPr>
        <w:t xml:space="preserve">In </w:t>
      </w:r>
      <w:r w:rsidRPr="00A21F15">
        <w:rPr>
          <w:rFonts w:ascii="Times New Roman" w:hAnsi="Times New Roman"/>
          <w:sz w:val="24"/>
          <w:lang w:val="en-US"/>
        </w:rPr>
        <w:t xml:space="preserve">the </w:t>
      </w:r>
      <w:r>
        <w:rPr>
          <w:rFonts w:ascii="Times New Roman" w:hAnsi="Times New Roman"/>
          <w:sz w:val="24"/>
          <w:lang w:val="en-US"/>
        </w:rPr>
        <w:t>FPS</w:t>
      </w:r>
      <w:r w:rsidRPr="004C2EFB">
        <w:rPr>
          <w:rFonts w:ascii="Times New Roman" w:hAnsi="Times New Roman"/>
          <w:sz w:val="24"/>
          <w:lang w:val="en-US"/>
        </w:rPr>
        <w:t xml:space="preserve">, the proportion of </w:t>
      </w:r>
      <w:r w:rsidR="0045586C">
        <w:rPr>
          <w:rFonts w:ascii="Times New Roman" w:hAnsi="Times New Roman"/>
          <w:sz w:val="24"/>
          <w:lang w:val="en-US"/>
        </w:rPr>
        <w:t>women</w:t>
      </w:r>
      <w:r w:rsidRPr="00D539B0">
        <w:rPr>
          <w:rFonts w:ascii="Times New Roman" w:hAnsi="Times New Roman"/>
          <w:sz w:val="24"/>
          <w:lang w:val="en-US"/>
        </w:rPr>
        <w:t xml:space="preserve"> within the occupations ranged from 76.2% (special education teachers) to 96.7% (</w:t>
      </w:r>
      <w:r>
        <w:rPr>
          <w:rFonts w:ascii="Times New Roman" w:hAnsi="Times New Roman"/>
          <w:sz w:val="24"/>
          <w:lang w:val="en-US"/>
        </w:rPr>
        <w:t>preschool</w:t>
      </w:r>
      <w:r w:rsidRPr="00D539B0">
        <w:rPr>
          <w:rFonts w:ascii="Times New Roman" w:hAnsi="Times New Roman"/>
          <w:sz w:val="24"/>
          <w:lang w:val="en-US"/>
        </w:rPr>
        <w:t xml:space="preserve"> teachers)</w:t>
      </w:r>
      <w:r w:rsidR="00D873B2">
        <w:rPr>
          <w:rFonts w:ascii="Times New Roman" w:hAnsi="Times New Roman"/>
          <w:sz w:val="24"/>
          <w:lang w:val="en-US"/>
        </w:rPr>
        <w:t xml:space="preserve"> (Table 1)</w:t>
      </w:r>
      <w:r w:rsidR="0045586C">
        <w:rPr>
          <w:rFonts w:ascii="Times New Roman" w:hAnsi="Times New Roman"/>
          <w:sz w:val="24"/>
          <w:lang w:val="en-US"/>
        </w:rPr>
        <w:t>; i</w:t>
      </w:r>
      <w:r w:rsidRPr="00D539B0">
        <w:rPr>
          <w:rFonts w:ascii="Times New Roman" w:hAnsi="Times New Roman"/>
          <w:sz w:val="24"/>
          <w:lang w:val="en-US"/>
        </w:rPr>
        <w:t xml:space="preserve">n the </w:t>
      </w:r>
      <w:r w:rsidRPr="007339B7">
        <w:rPr>
          <w:rFonts w:ascii="Times New Roman" w:hAnsi="Times New Roman"/>
          <w:sz w:val="24"/>
          <w:lang w:val="en-US"/>
        </w:rPr>
        <w:t>IMAS-</w:t>
      </w:r>
      <w:r w:rsidR="0045586C">
        <w:rPr>
          <w:rFonts w:ascii="Times New Roman" w:hAnsi="Times New Roman"/>
          <w:sz w:val="24"/>
          <w:lang w:val="en-US"/>
        </w:rPr>
        <w:t xml:space="preserve">cohort </w:t>
      </w:r>
      <w:r w:rsidRPr="004C2EFB">
        <w:rPr>
          <w:rFonts w:ascii="Times New Roman" w:hAnsi="Times New Roman"/>
          <w:sz w:val="24"/>
          <w:lang w:val="en-US"/>
        </w:rPr>
        <w:t>from 69.7% (psychologists) to 91.7% (</w:t>
      </w:r>
      <w:r>
        <w:rPr>
          <w:rFonts w:ascii="Times New Roman" w:hAnsi="Times New Roman"/>
          <w:sz w:val="24"/>
          <w:lang w:val="en-US"/>
        </w:rPr>
        <w:t>preschool</w:t>
      </w:r>
      <w:r w:rsidRPr="004C2EFB">
        <w:rPr>
          <w:rFonts w:ascii="Times New Roman" w:hAnsi="Times New Roman"/>
          <w:sz w:val="24"/>
          <w:lang w:val="en-US"/>
        </w:rPr>
        <w:t xml:space="preserve"> teachers). In each occupation, proportion of men was greater in the Swedish </w:t>
      </w:r>
      <w:r>
        <w:rPr>
          <w:rFonts w:ascii="Times New Roman" w:hAnsi="Times New Roman"/>
          <w:sz w:val="24"/>
          <w:lang w:val="en-US"/>
        </w:rPr>
        <w:t xml:space="preserve">population-based data </w:t>
      </w:r>
      <w:r w:rsidRPr="004C2EFB">
        <w:rPr>
          <w:rFonts w:ascii="Times New Roman" w:hAnsi="Times New Roman"/>
          <w:sz w:val="24"/>
          <w:lang w:val="en-US"/>
        </w:rPr>
        <w:t xml:space="preserve">than </w:t>
      </w:r>
      <w:r>
        <w:rPr>
          <w:rFonts w:ascii="Times New Roman" w:hAnsi="Times New Roman"/>
          <w:sz w:val="24"/>
          <w:lang w:val="en-US"/>
        </w:rPr>
        <w:t xml:space="preserve">in the </w:t>
      </w:r>
      <w:r w:rsidRPr="004C2EFB">
        <w:rPr>
          <w:rFonts w:ascii="Times New Roman" w:hAnsi="Times New Roman"/>
          <w:sz w:val="24"/>
          <w:lang w:val="en-US"/>
        </w:rPr>
        <w:t xml:space="preserve">Finnish </w:t>
      </w:r>
      <w:r>
        <w:rPr>
          <w:rFonts w:ascii="Times New Roman" w:hAnsi="Times New Roman"/>
          <w:sz w:val="24"/>
          <w:lang w:val="en-US"/>
        </w:rPr>
        <w:t xml:space="preserve">public sector </w:t>
      </w:r>
      <w:r w:rsidRPr="004C2EFB">
        <w:rPr>
          <w:rFonts w:ascii="Times New Roman" w:hAnsi="Times New Roman"/>
          <w:sz w:val="24"/>
          <w:lang w:val="en-US"/>
        </w:rPr>
        <w:t xml:space="preserve">data. </w:t>
      </w:r>
      <w:r>
        <w:rPr>
          <w:rFonts w:ascii="Times New Roman" w:hAnsi="Times New Roman"/>
          <w:sz w:val="24"/>
          <w:lang w:val="en-US"/>
        </w:rPr>
        <w:t xml:space="preserve">Participants were also in general </w:t>
      </w:r>
      <w:r w:rsidR="0045586C">
        <w:rPr>
          <w:rFonts w:ascii="Times New Roman" w:hAnsi="Times New Roman"/>
          <w:sz w:val="24"/>
          <w:lang w:val="en-US"/>
        </w:rPr>
        <w:t xml:space="preserve">older </w:t>
      </w:r>
      <w:r>
        <w:rPr>
          <w:rFonts w:ascii="Times New Roman" w:hAnsi="Times New Roman"/>
          <w:sz w:val="24"/>
          <w:lang w:val="en-US"/>
        </w:rPr>
        <w:t>in the Swedish than Finnish cohort. Preschool</w:t>
      </w:r>
      <w:r w:rsidRPr="00D539B0">
        <w:rPr>
          <w:rFonts w:ascii="Times New Roman" w:hAnsi="Times New Roman"/>
          <w:sz w:val="24"/>
          <w:lang w:val="en-US"/>
        </w:rPr>
        <w:t xml:space="preserve"> teachers were more often </w:t>
      </w:r>
      <w:r w:rsidR="00024705">
        <w:rPr>
          <w:rFonts w:ascii="Times New Roman" w:hAnsi="Times New Roman"/>
          <w:sz w:val="24"/>
          <w:lang w:val="en-US"/>
        </w:rPr>
        <w:t>younger than</w:t>
      </w:r>
      <w:r w:rsidR="00024705" w:rsidRPr="00A21F15">
        <w:rPr>
          <w:rFonts w:ascii="Times New Roman" w:hAnsi="Times New Roman"/>
          <w:sz w:val="24"/>
          <w:lang w:val="en-US"/>
        </w:rPr>
        <w:t xml:space="preserve"> </w:t>
      </w:r>
      <w:r w:rsidRPr="00A21F15">
        <w:rPr>
          <w:rFonts w:ascii="Times New Roman" w:hAnsi="Times New Roman"/>
          <w:sz w:val="24"/>
          <w:lang w:val="en-US"/>
        </w:rPr>
        <w:t>30 years than other employees both in Finland and Sweden. In Finland</w:t>
      </w:r>
      <w:r w:rsidRPr="00C47C84">
        <w:rPr>
          <w:rFonts w:ascii="Times New Roman" w:hAnsi="Times New Roman"/>
          <w:sz w:val="24"/>
          <w:lang w:val="en-US"/>
        </w:rPr>
        <w:t xml:space="preserve">, </w:t>
      </w:r>
      <w:r w:rsidR="0045586C">
        <w:rPr>
          <w:rFonts w:ascii="Times New Roman" w:hAnsi="Times New Roman"/>
          <w:sz w:val="24"/>
          <w:lang w:val="en-US"/>
        </w:rPr>
        <w:t>more</w:t>
      </w:r>
      <w:r>
        <w:rPr>
          <w:rFonts w:ascii="Times New Roman" w:hAnsi="Times New Roman"/>
          <w:sz w:val="24"/>
          <w:lang w:val="en-US"/>
        </w:rPr>
        <w:t xml:space="preserve"> </w:t>
      </w:r>
      <w:r w:rsidR="003B2195">
        <w:rPr>
          <w:rFonts w:ascii="Times New Roman" w:hAnsi="Times New Roman"/>
          <w:sz w:val="24"/>
          <w:lang w:val="en-US"/>
        </w:rPr>
        <w:t xml:space="preserve">employees </w:t>
      </w:r>
      <w:r w:rsidR="003B2195" w:rsidRPr="008142A6">
        <w:rPr>
          <w:rFonts w:ascii="Times New Roman" w:hAnsi="Times New Roman"/>
          <w:sz w:val="24"/>
          <w:lang w:val="en-US"/>
        </w:rPr>
        <w:t xml:space="preserve">were </w:t>
      </w:r>
      <w:r w:rsidR="003B2195">
        <w:rPr>
          <w:rFonts w:ascii="Times New Roman" w:hAnsi="Times New Roman"/>
          <w:sz w:val="24"/>
          <w:lang w:val="en-US"/>
        </w:rPr>
        <w:t>≥</w:t>
      </w:r>
      <w:r w:rsidR="003B2195" w:rsidRPr="008142A6">
        <w:rPr>
          <w:rFonts w:ascii="Times New Roman" w:hAnsi="Times New Roman"/>
          <w:sz w:val="24"/>
          <w:lang w:val="en-US"/>
        </w:rPr>
        <w:t>40 years</w:t>
      </w:r>
      <w:r w:rsidR="003B2195" w:rsidRPr="00751969">
        <w:rPr>
          <w:rFonts w:ascii="Times New Roman" w:hAnsi="Times New Roman"/>
          <w:sz w:val="24"/>
          <w:lang w:val="en-US"/>
        </w:rPr>
        <w:t xml:space="preserve"> </w:t>
      </w:r>
      <w:r w:rsidR="003B2195">
        <w:rPr>
          <w:rFonts w:ascii="Times New Roman" w:hAnsi="Times New Roman"/>
          <w:sz w:val="24"/>
          <w:lang w:val="en-US"/>
        </w:rPr>
        <w:t xml:space="preserve">in </w:t>
      </w:r>
      <w:r w:rsidRPr="00751969">
        <w:rPr>
          <w:rFonts w:ascii="Times New Roman" w:hAnsi="Times New Roman"/>
          <w:sz w:val="24"/>
          <w:lang w:val="en-US"/>
        </w:rPr>
        <w:t>special education teachers (68.2%) and social workers (67.1%)</w:t>
      </w:r>
      <w:r w:rsidR="003B2195">
        <w:rPr>
          <w:rFonts w:ascii="Times New Roman" w:hAnsi="Times New Roman"/>
          <w:sz w:val="24"/>
          <w:lang w:val="en-US"/>
        </w:rPr>
        <w:t xml:space="preserve"> compared with preschool teachers (52%) and psychologists (59.6</w:t>
      </w:r>
      <w:r w:rsidR="00024705">
        <w:rPr>
          <w:rFonts w:ascii="Times New Roman" w:hAnsi="Times New Roman"/>
          <w:sz w:val="24"/>
          <w:lang w:val="en-US"/>
        </w:rPr>
        <w:t>%</w:t>
      </w:r>
      <w:r w:rsidR="003B2195">
        <w:rPr>
          <w:rFonts w:ascii="Times New Roman" w:hAnsi="Times New Roman"/>
          <w:sz w:val="24"/>
          <w:lang w:val="en-US"/>
        </w:rPr>
        <w:t>)</w:t>
      </w:r>
      <w:r w:rsidR="003B2195" w:rsidRPr="008142A6">
        <w:rPr>
          <w:rFonts w:ascii="Times New Roman" w:hAnsi="Times New Roman"/>
          <w:sz w:val="24"/>
          <w:lang w:val="en-US"/>
        </w:rPr>
        <w:t>.</w:t>
      </w:r>
      <w:r w:rsidRPr="008142A6">
        <w:rPr>
          <w:rFonts w:ascii="Times New Roman" w:hAnsi="Times New Roman"/>
          <w:sz w:val="24"/>
          <w:lang w:val="en-US"/>
        </w:rPr>
        <w:t xml:space="preserve"> In Sweden, 86.5% of the special education teachers and 76.1% of psychologists were </w:t>
      </w:r>
      <w:r>
        <w:rPr>
          <w:rFonts w:ascii="Times New Roman" w:hAnsi="Times New Roman"/>
          <w:sz w:val="24"/>
          <w:lang w:val="en-US"/>
        </w:rPr>
        <w:t>≥</w:t>
      </w:r>
      <w:r w:rsidRPr="008142A6">
        <w:rPr>
          <w:rFonts w:ascii="Times New Roman" w:hAnsi="Times New Roman"/>
          <w:sz w:val="24"/>
          <w:lang w:val="en-US"/>
        </w:rPr>
        <w:t>40 years, whereas age was more evenly distributed</w:t>
      </w:r>
      <w:r w:rsidRPr="002A2AA2">
        <w:rPr>
          <w:rFonts w:ascii="Times New Roman" w:hAnsi="Times New Roman"/>
          <w:sz w:val="24"/>
          <w:lang w:val="en-US"/>
        </w:rPr>
        <w:t xml:space="preserve"> </w:t>
      </w:r>
      <w:r w:rsidRPr="008142A6">
        <w:rPr>
          <w:rFonts w:ascii="Times New Roman" w:hAnsi="Times New Roman"/>
          <w:sz w:val="24"/>
          <w:lang w:val="en-US"/>
        </w:rPr>
        <w:t xml:space="preserve">among social workers and </w:t>
      </w:r>
      <w:r>
        <w:rPr>
          <w:rFonts w:ascii="Times New Roman" w:hAnsi="Times New Roman"/>
          <w:sz w:val="24"/>
          <w:lang w:val="en-US"/>
        </w:rPr>
        <w:t>preschool</w:t>
      </w:r>
      <w:r w:rsidRPr="008142A6">
        <w:rPr>
          <w:rFonts w:ascii="Times New Roman" w:hAnsi="Times New Roman"/>
          <w:sz w:val="24"/>
          <w:lang w:val="en-US"/>
        </w:rPr>
        <w:t xml:space="preserve"> teachers.</w:t>
      </w:r>
    </w:p>
    <w:p w14:paraId="64861AE6" w14:textId="3AEE78B6" w:rsidR="005E3E8A" w:rsidRDefault="005E3E8A" w:rsidP="005E3E8A">
      <w:pPr>
        <w:pStyle w:val="NormalIndent"/>
        <w:spacing w:line="480" w:lineRule="auto"/>
        <w:ind w:left="0" w:firstLine="1298"/>
        <w:rPr>
          <w:rFonts w:ascii="Times New Roman" w:hAnsi="Times New Roman"/>
          <w:sz w:val="24"/>
          <w:lang w:val="en-US"/>
        </w:rPr>
      </w:pPr>
      <w:r w:rsidRPr="008142A6">
        <w:rPr>
          <w:rFonts w:ascii="Times New Roman" w:hAnsi="Times New Roman"/>
          <w:sz w:val="24"/>
          <w:lang w:val="en-US"/>
        </w:rPr>
        <w:t>During the study period, 4</w:t>
      </w:r>
      <w:r>
        <w:rPr>
          <w:rFonts w:ascii="Times New Roman" w:hAnsi="Times New Roman"/>
          <w:sz w:val="24"/>
          <w:lang w:val="en-US"/>
        </w:rPr>
        <w:t>,</w:t>
      </w:r>
      <w:r w:rsidR="005C57A2">
        <w:rPr>
          <w:rFonts w:ascii="Times New Roman" w:hAnsi="Times New Roman"/>
          <w:sz w:val="24"/>
          <w:lang w:val="en-US"/>
        </w:rPr>
        <w:t>469</w:t>
      </w:r>
      <w:r w:rsidRPr="008142A6">
        <w:rPr>
          <w:rFonts w:ascii="Times New Roman" w:hAnsi="Times New Roman"/>
          <w:sz w:val="24"/>
          <w:lang w:val="en-US"/>
        </w:rPr>
        <w:t xml:space="preserve"> work disability spells were recorded in the Finnish dataset (years 2005–2011) and </w:t>
      </w:r>
      <w:r w:rsidR="00CD0206">
        <w:rPr>
          <w:rFonts w:ascii="Times New Roman" w:hAnsi="Times New Roman"/>
          <w:sz w:val="24"/>
          <w:lang w:val="en-US"/>
        </w:rPr>
        <w:t xml:space="preserve">117,408 </w:t>
      </w:r>
      <w:r w:rsidRPr="004C2EFB">
        <w:rPr>
          <w:rFonts w:ascii="Times New Roman" w:hAnsi="Times New Roman"/>
          <w:sz w:val="24"/>
          <w:lang w:val="en-US"/>
        </w:rPr>
        <w:t>in the Swedish dataset (years 2005</w:t>
      </w:r>
      <w:r w:rsidR="0045586C">
        <w:rPr>
          <w:rFonts w:ascii="Times New Roman" w:hAnsi="Times New Roman"/>
          <w:sz w:val="24"/>
          <w:lang w:val="en-US"/>
        </w:rPr>
        <w:t>-</w:t>
      </w:r>
      <w:r w:rsidRPr="004C2EFB">
        <w:rPr>
          <w:rFonts w:ascii="Times New Roman" w:hAnsi="Times New Roman"/>
          <w:sz w:val="24"/>
          <w:lang w:val="en-US"/>
        </w:rPr>
        <w:t>2012)</w:t>
      </w:r>
      <w:r w:rsidR="00100758">
        <w:rPr>
          <w:rFonts w:ascii="Times New Roman" w:hAnsi="Times New Roman"/>
          <w:sz w:val="24"/>
          <w:lang w:val="en-US"/>
        </w:rPr>
        <w:t xml:space="preserve"> (Table 1)</w:t>
      </w:r>
      <w:r w:rsidRPr="004C2EFB">
        <w:rPr>
          <w:rFonts w:ascii="Times New Roman" w:hAnsi="Times New Roman"/>
          <w:sz w:val="24"/>
          <w:lang w:val="en-US"/>
        </w:rPr>
        <w:t>.</w:t>
      </w:r>
      <w:r w:rsidR="00CD0206" w:rsidRPr="00CD0206">
        <w:rPr>
          <w:rFonts w:ascii="Times New Roman" w:hAnsi="Times New Roman"/>
          <w:sz w:val="24"/>
          <w:lang w:val="en-US"/>
        </w:rPr>
        <w:t xml:space="preserve"> </w:t>
      </w:r>
      <w:r w:rsidRPr="00D539B0">
        <w:rPr>
          <w:rFonts w:ascii="Times New Roman" w:hAnsi="Times New Roman"/>
          <w:sz w:val="24"/>
          <w:lang w:val="en-US"/>
        </w:rPr>
        <w:t xml:space="preserve">In both </w:t>
      </w:r>
      <w:r w:rsidR="0045586C">
        <w:rPr>
          <w:rFonts w:ascii="Times New Roman" w:hAnsi="Times New Roman"/>
          <w:sz w:val="24"/>
          <w:lang w:val="en-US"/>
        </w:rPr>
        <w:t>cohorts</w:t>
      </w:r>
      <w:r w:rsidRPr="00D539B0">
        <w:rPr>
          <w:rFonts w:ascii="Times New Roman" w:hAnsi="Times New Roman"/>
          <w:sz w:val="24"/>
          <w:lang w:val="en-US"/>
        </w:rPr>
        <w:t xml:space="preserve">, </w:t>
      </w:r>
      <w:r>
        <w:rPr>
          <w:rFonts w:ascii="Times New Roman" w:hAnsi="Times New Roman"/>
          <w:sz w:val="24"/>
          <w:lang w:val="en-US"/>
        </w:rPr>
        <w:t xml:space="preserve">the </w:t>
      </w:r>
      <w:r w:rsidRPr="00D539B0">
        <w:rPr>
          <w:rFonts w:ascii="Times New Roman" w:hAnsi="Times New Roman"/>
          <w:sz w:val="24"/>
          <w:lang w:val="en-US"/>
        </w:rPr>
        <w:t xml:space="preserve">proportion </w:t>
      </w:r>
      <w:r>
        <w:rPr>
          <w:rFonts w:ascii="Times New Roman" w:hAnsi="Times New Roman"/>
          <w:sz w:val="24"/>
          <w:lang w:val="en-US"/>
        </w:rPr>
        <w:t>of work disability spells with mental diagnoses</w:t>
      </w:r>
      <w:r w:rsidRPr="00A21F15">
        <w:rPr>
          <w:rFonts w:ascii="Times New Roman" w:hAnsi="Times New Roman"/>
          <w:sz w:val="24"/>
          <w:lang w:val="en-US"/>
        </w:rPr>
        <w:t xml:space="preserve"> of all work disability spells </w:t>
      </w:r>
      <w:r w:rsidRPr="004C2EFB">
        <w:rPr>
          <w:rFonts w:ascii="Times New Roman" w:hAnsi="Times New Roman"/>
          <w:sz w:val="24"/>
          <w:lang w:val="en-US"/>
        </w:rPr>
        <w:lastRenderedPageBreak/>
        <w:t xml:space="preserve">was </w:t>
      </w:r>
      <w:r w:rsidRPr="00D539B0">
        <w:rPr>
          <w:rFonts w:ascii="Times New Roman" w:hAnsi="Times New Roman"/>
          <w:sz w:val="24"/>
          <w:lang w:val="en-US"/>
        </w:rPr>
        <w:t>the highest among social workers (</w:t>
      </w:r>
      <w:r w:rsidR="00024705" w:rsidRPr="00D539B0">
        <w:rPr>
          <w:rFonts w:ascii="Times New Roman" w:hAnsi="Times New Roman"/>
          <w:sz w:val="24"/>
          <w:lang w:val="en-US"/>
        </w:rPr>
        <w:t xml:space="preserve">Finland </w:t>
      </w:r>
      <w:r w:rsidRPr="00D539B0">
        <w:rPr>
          <w:rFonts w:ascii="Times New Roman" w:hAnsi="Times New Roman"/>
          <w:sz w:val="24"/>
          <w:lang w:val="en-US"/>
        </w:rPr>
        <w:t>3</w:t>
      </w:r>
      <w:r w:rsidR="005C57A2">
        <w:rPr>
          <w:rFonts w:ascii="Times New Roman" w:hAnsi="Times New Roman"/>
          <w:sz w:val="24"/>
          <w:lang w:val="en-US"/>
        </w:rPr>
        <w:t>5</w:t>
      </w:r>
      <w:r w:rsidRPr="00D539B0">
        <w:rPr>
          <w:rFonts w:ascii="Times New Roman" w:hAnsi="Times New Roman"/>
          <w:sz w:val="24"/>
          <w:lang w:val="en-US"/>
        </w:rPr>
        <w:t>.</w:t>
      </w:r>
      <w:r w:rsidR="005C57A2">
        <w:rPr>
          <w:rFonts w:ascii="Times New Roman" w:hAnsi="Times New Roman"/>
          <w:sz w:val="24"/>
          <w:lang w:val="en-US"/>
        </w:rPr>
        <w:t>0</w:t>
      </w:r>
      <w:r w:rsidRPr="00D539B0">
        <w:rPr>
          <w:rFonts w:ascii="Times New Roman" w:hAnsi="Times New Roman"/>
          <w:sz w:val="24"/>
          <w:lang w:val="en-US"/>
        </w:rPr>
        <w:t xml:space="preserve">%; </w:t>
      </w:r>
      <w:r w:rsidR="00024705" w:rsidRPr="00F235F0">
        <w:rPr>
          <w:rFonts w:ascii="Times New Roman" w:hAnsi="Times New Roman"/>
          <w:sz w:val="24"/>
          <w:lang w:val="en-US"/>
        </w:rPr>
        <w:t xml:space="preserve">Sweden </w:t>
      </w:r>
      <w:r w:rsidR="00F235F0" w:rsidRPr="00F235F0">
        <w:rPr>
          <w:rFonts w:ascii="Times New Roman" w:hAnsi="Times New Roman"/>
          <w:sz w:val="24"/>
          <w:lang w:val="en-US"/>
        </w:rPr>
        <w:t>35.6</w:t>
      </w:r>
      <w:r w:rsidRPr="00F235F0">
        <w:rPr>
          <w:rFonts w:ascii="Times New Roman" w:hAnsi="Times New Roman"/>
          <w:sz w:val="24"/>
          <w:lang w:val="en-US"/>
        </w:rPr>
        <w:t xml:space="preserve">%) </w:t>
      </w:r>
      <w:r w:rsidRPr="00D539B0">
        <w:rPr>
          <w:rFonts w:ascii="Times New Roman" w:hAnsi="Times New Roman"/>
          <w:sz w:val="24"/>
          <w:lang w:val="en-US"/>
        </w:rPr>
        <w:t xml:space="preserve">and the lowest among </w:t>
      </w:r>
      <w:r>
        <w:rPr>
          <w:rFonts w:ascii="Times New Roman" w:hAnsi="Times New Roman"/>
          <w:sz w:val="24"/>
          <w:lang w:val="en-US"/>
        </w:rPr>
        <w:t>preschool</w:t>
      </w:r>
      <w:r w:rsidRPr="00D539B0">
        <w:rPr>
          <w:rFonts w:ascii="Times New Roman" w:hAnsi="Times New Roman"/>
          <w:sz w:val="24"/>
          <w:lang w:val="en-US"/>
        </w:rPr>
        <w:t xml:space="preserve"> teachers (</w:t>
      </w:r>
      <w:r w:rsidR="00024705" w:rsidRPr="00A21F15">
        <w:rPr>
          <w:rFonts w:ascii="Times New Roman" w:hAnsi="Times New Roman"/>
          <w:sz w:val="24"/>
          <w:lang w:val="en-US"/>
        </w:rPr>
        <w:t>Finland</w:t>
      </w:r>
      <w:r w:rsidR="00024705" w:rsidRPr="00D539B0">
        <w:rPr>
          <w:rFonts w:ascii="Times New Roman" w:hAnsi="Times New Roman"/>
          <w:sz w:val="24"/>
          <w:lang w:val="en-US"/>
        </w:rPr>
        <w:t xml:space="preserve"> </w:t>
      </w:r>
      <w:r w:rsidRPr="00D539B0">
        <w:rPr>
          <w:rFonts w:ascii="Times New Roman" w:hAnsi="Times New Roman"/>
          <w:sz w:val="24"/>
          <w:lang w:val="en-US"/>
        </w:rPr>
        <w:t>2</w:t>
      </w:r>
      <w:r w:rsidR="005C57A2">
        <w:rPr>
          <w:rFonts w:ascii="Times New Roman" w:hAnsi="Times New Roman"/>
          <w:sz w:val="24"/>
          <w:lang w:val="en-US"/>
        </w:rPr>
        <w:t>0</w:t>
      </w:r>
      <w:r w:rsidRPr="00A21F15">
        <w:rPr>
          <w:rFonts w:ascii="Times New Roman" w:hAnsi="Times New Roman"/>
          <w:sz w:val="24"/>
          <w:lang w:val="en-US"/>
        </w:rPr>
        <w:t>.</w:t>
      </w:r>
      <w:r w:rsidR="005C57A2">
        <w:rPr>
          <w:rFonts w:ascii="Times New Roman" w:hAnsi="Times New Roman"/>
          <w:sz w:val="24"/>
          <w:lang w:val="en-US"/>
        </w:rPr>
        <w:t>1</w:t>
      </w:r>
      <w:r w:rsidRPr="00A21F15">
        <w:rPr>
          <w:rFonts w:ascii="Times New Roman" w:hAnsi="Times New Roman"/>
          <w:sz w:val="24"/>
          <w:lang w:val="en-US"/>
        </w:rPr>
        <w:t xml:space="preserve">%; </w:t>
      </w:r>
      <w:r w:rsidR="00024705" w:rsidRPr="00A21F15">
        <w:rPr>
          <w:rFonts w:ascii="Times New Roman" w:hAnsi="Times New Roman"/>
          <w:sz w:val="24"/>
          <w:lang w:val="en-US"/>
        </w:rPr>
        <w:t xml:space="preserve">Sweden </w:t>
      </w:r>
      <w:r w:rsidR="00F235F0" w:rsidRPr="00F235F0">
        <w:rPr>
          <w:rFonts w:ascii="Times New Roman" w:hAnsi="Times New Roman"/>
          <w:sz w:val="24"/>
          <w:lang w:val="en-US"/>
        </w:rPr>
        <w:t>24.4</w:t>
      </w:r>
      <w:r w:rsidRPr="00F235F0">
        <w:rPr>
          <w:rFonts w:ascii="Times New Roman" w:hAnsi="Times New Roman"/>
          <w:sz w:val="24"/>
          <w:lang w:val="en-US"/>
        </w:rPr>
        <w:t xml:space="preserve">%). </w:t>
      </w:r>
      <w:r w:rsidRPr="00A21F15">
        <w:rPr>
          <w:rFonts w:ascii="Times New Roman" w:hAnsi="Times New Roman"/>
          <w:bCs/>
          <w:sz w:val="24"/>
          <w:lang w:val="en-US"/>
        </w:rPr>
        <w:t>In the Finnish sample,</w:t>
      </w:r>
      <w:r w:rsidRPr="00C47C84">
        <w:rPr>
          <w:rFonts w:ascii="Times New Roman" w:hAnsi="Times New Roman"/>
          <w:bCs/>
          <w:sz w:val="24"/>
          <w:lang w:val="en-US"/>
        </w:rPr>
        <w:t xml:space="preserve"> </w:t>
      </w:r>
      <w:r>
        <w:rPr>
          <w:rFonts w:ascii="Times New Roman" w:hAnsi="Times New Roman"/>
          <w:bCs/>
          <w:sz w:val="24"/>
          <w:lang w:val="en-US"/>
        </w:rPr>
        <w:t xml:space="preserve">a total of </w:t>
      </w:r>
      <w:r w:rsidRPr="00751969">
        <w:rPr>
          <w:rFonts w:ascii="Times New Roman" w:hAnsi="Times New Roman"/>
          <w:bCs/>
          <w:sz w:val="24"/>
          <w:lang w:val="en-US"/>
        </w:rPr>
        <w:t>760</w:t>
      </w:r>
      <w:r w:rsidRPr="008142A6">
        <w:rPr>
          <w:rFonts w:ascii="Times New Roman" w:hAnsi="Times New Roman"/>
          <w:bCs/>
          <w:sz w:val="24"/>
          <w:lang w:val="en-US"/>
        </w:rPr>
        <w:t xml:space="preserve"> participants </w:t>
      </w:r>
      <w:r>
        <w:rPr>
          <w:rFonts w:ascii="Times New Roman" w:hAnsi="Times New Roman"/>
          <w:bCs/>
          <w:sz w:val="24"/>
          <w:lang w:val="en-US"/>
        </w:rPr>
        <w:t xml:space="preserve">(15.7%) </w:t>
      </w:r>
      <w:r w:rsidRPr="008142A6">
        <w:rPr>
          <w:rFonts w:ascii="Times New Roman" w:hAnsi="Times New Roman"/>
          <w:bCs/>
          <w:sz w:val="24"/>
          <w:lang w:val="en-US"/>
        </w:rPr>
        <w:t xml:space="preserve">had at least one spell </w:t>
      </w:r>
      <w:r>
        <w:rPr>
          <w:rFonts w:ascii="Times New Roman" w:hAnsi="Times New Roman"/>
          <w:bCs/>
          <w:sz w:val="24"/>
          <w:lang w:val="en-US"/>
        </w:rPr>
        <w:t>&gt;</w:t>
      </w:r>
      <w:r w:rsidRPr="008142A6">
        <w:rPr>
          <w:rFonts w:ascii="Times New Roman" w:hAnsi="Times New Roman"/>
          <w:bCs/>
          <w:sz w:val="24"/>
          <w:lang w:val="en-US"/>
        </w:rPr>
        <w:t>1</w:t>
      </w:r>
      <w:r>
        <w:rPr>
          <w:rFonts w:ascii="Times New Roman" w:hAnsi="Times New Roman"/>
          <w:bCs/>
          <w:sz w:val="24"/>
          <w:lang w:val="en-US"/>
        </w:rPr>
        <w:t>4 days with mental diagnoses and i</w:t>
      </w:r>
      <w:r w:rsidRPr="008142A6">
        <w:rPr>
          <w:rFonts w:ascii="Times New Roman" w:hAnsi="Times New Roman"/>
          <w:bCs/>
          <w:sz w:val="24"/>
          <w:lang w:val="en-US"/>
        </w:rPr>
        <w:t>n Sweden</w:t>
      </w:r>
      <w:r>
        <w:rPr>
          <w:rFonts w:ascii="Times New Roman" w:hAnsi="Times New Roman"/>
          <w:bCs/>
          <w:sz w:val="24"/>
          <w:lang w:val="en-US"/>
        </w:rPr>
        <w:t xml:space="preserve"> 2</w:t>
      </w:r>
      <w:r w:rsidR="00A17DFC">
        <w:rPr>
          <w:rFonts w:ascii="Times New Roman" w:hAnsi="Times New Roman"/>
          <w:bCs/>
          <w:sz w:val="24"/>
          <w:lang w:val="en-US"/>
        </w:rPr>
        <w:t>0</w:t>
      </w:r>
      <w:r>
        <w:rPr>
          <w:rFonts w:ascii="Times New Roman" w:hAnsi="Times New Roman"/>
          <w:bCs/>
          <w:sz w:val="24"/>
          <w:lang w:val="en-US"/>
        </w:rPr>
        <w:t>,</w:t>
      </w:r>
      <w:r w:rsidRPr="00737BB7">
        <w:rPr>
          <w:rFonts w:ascii="Times New Roman" w:hAnsi="Times New Roman"/>
          <w:bCs/>
          <w:sz w:val="24"/>
          <w:lang w:val="en-US"/>
        </w:rPr>
        <w:t>3</w:t>
      </w:r>
      <w:r w:rsidR="00A17DFC">
        <w:rPr>
          <w:rFonts w:ascii="Times New Roman" w:hAnsi="Times New Roman"/>
          <w:bCs/>
          <w:sz w:val="24"/>
          <w:lang w:val="en-US"/>
        </w:rPr>
        <w:t>46</w:t>
      </w:r>
      <w:r w:rsidRPr="004C2EFB">
        <w:rPr>
          <w:rFonts w:ascii="Times New Roman" w:hAnsi="Times New Roman"/>
          <w:bCs/>
          <w:sz w:val="24"/>
          <w:lang w:val="en-US"/>
        </w:rPr>
        <w:t xml:space="preserve"> </w:t>
      </w:r>
      <w:r>
        <w:rPr>
          <w:rFonts w:ascii="Times New Roman" w:hAnsi="Times New Roman"/>
          <w:bCs/>
          <w:sz w:val="24"/>
          <w:lang w:val="en-US"/>
        </w:rPr>
        <w:t>participants (1</w:t>
      </w:r>
      <w:r w:rsidR="00A17DFC">
        <w:rPr>
          <w:rFonts w:ascii="Times New Roman" w:hAnsi="Times New Roman"/>
          <w:bCs/>
          <w:sz w:val="24"/>
          <w:lang w:val="en-US"/>
        </w:rPr>
        <w:t>7</w:t>
      </w:r>
      <w:r>
        <w:rPr>
          <w:rFonts w:ascii="Times New Roman" w:hAnsi="Times New Roman"/>
          <w:bCs/>
          <w:sz w:val="24"/>
          <w:lang w:val="en-US"/>
        </w:rPr>
        <w:t>.</w:t>
      </w:r>
      <w:r w:rsidR="00A17DFC">
        <w:rPr>
          <w:rFonts w:ascii="Times New Roman" w:hAnsi="Times New Roman"/>
          <w:bCs/>
          <w:sz w:val="24"/>
          <w:lang w:val="en-US"/>
        </w:rPr>
        <w:t>1</w:t>
      </w:r>
      <w:r>
        <w:rPr>
          <w:rFonts w:ascii="Times New Roman" w:hAnsi="Times New Roman"/>
          <w:bCs/>
          <w:sz w:val="24"/>
          <w:lang w:val="en-US"/>
        </w:rPr>
        <w:t>%)</w:t>
      </w:r>
      <w:r w:rsidR="00100758">
        <w:rPr>
          <w:rFonts w:ascii="Times New Roman" w:hAnsi="Times New Roman"/>
          <w:bCs/>
          <w:sz w:val="24"/>
          <w:lang w:val="en-US"/>
        </w:rPr>
        <w:t xml:space="preserve"> (Table 1)</w:t>
      </w:r>
      <w:r w:rsidRPr="004C2EFB">
        <w:rPr>
          <w:rFonts w:ascii="Times New Roman" w:hAnsi="Times New Roman"/>
          <w:bCs/>
          <w:sz w:val="24"/>
          <w:lang w:val="en-US"/>
        </w:rPr>
        <w:t>.</w:t>
      </w:r>
      <w:r w:rsidRPr="004C2EFB">
        <w:rPr>
          <w:rFonts w:ascii="Times New Roman" w:hAnsi="Times New Roman"/>
          <w:sz w:val="24"/>
          <w:lang w:val="en-US"/>
        </w:rPr>
        <w:t xml:space="preserve"> Both in Finland and Sweden, </w:t>
      </w:r>
      <w:r>
        <w:rPr>
          <w:rFonts w:ascii="Times New Roman" w:hAnsi="Times New Roman"/>
          <w:sz w:val="24"/>
          <w:lang w:val="en-US"/>
        </w:rPr>
        <w:t xml:space="preserve">about </w:t>
      </w:r>
      <w:r w:rsidRPr="004C2EFB">
        <w:rPr>
          <w:rFonts w:ascii="Times New Roman" w:hAnsi="Times New Roman"/>
          <w:sz w:val="24"/>
          <w:lang w:val="en-US"/>
        </w:rPr>
        <w:t>21%</w:t>
      </w:r>
      <w:r w:rsidRPr="00D539B0">
        <w:rPr>
          <w:rFonts w:ascii="Times New Roman" w:hAnsi="Times New Roman"/>
          <w:sz w:val="24"/>
          <w:lang w:val="en-US"/>
        </w:rPr>
        <w:t xml:space="preserve"> of social workers had</w:t>
      </w:r>
      <w:r w:rsidRPr="00A21F15">
        <w:rPr>
          <w:rFonts w:ascii="Times New Roman" w:hAnsi="Times New Roman"/>
          <w:sz w:val="24"/>
          <w:lang w:val="en-US"/>
        </w:rPr>
        <w:t xml:space="preserve"> at least one work disability spell </w:t>
      </w:r>
      <w:r>
        <w:rPr>
          <w:rFonts w:ascii="Times New Roman" w:hAnsi="Times New Roman"/>
          <w:sz w:val="24"/>
          <w:lang w:val="en-US"/>
        </w:rPr>
        <w:t>with a</w:t>
      </w:r>
      <w:r w:rsidRPr="00A21F15">
        <w:rPr>
          <w:rFonts w:ascii="Times New Roman" w:hAnsi="Times New Roman"/>
          <w:sz w:val="24"/>
          <w:lang w:val="en-US"/>
        </w:rPr>
        <w:t xml:space="preserve"> </w:t>
      </w:r>
      <w:r>
        <w:rPr>
          <w:rFonts w:ascii="Times New Roman" w:hAnsi="Times New Roman"/>
          <w:sz w:val="24"/>
          <w:lang w:val="en-US"/>
        </w:rPr>
        <w:t>mental diagnosis</w:t>
      </w:r>
      <w:r w:rsidRPr="00A21F15">
        <w:rPr>
          <w:rFonts w:ascii="Times New Roman" w:hAnsi="Times New Roman"/>
          <w:sz w:val="24"/>
          <w:lang w:val="en-US"/>
        </w:rPr>
        <w:t xml:space="preserve">, </w:t>
      </w:r>
      <w:r w:rsidRPr="00C47C84">
        <w:rPr>
          <w:rFonts w:ascii="Times New Roman" w:hAnsi="Times New Roman"/>
          <w:sz w:val="24"/>
          <w:lang w:val="en-US"/>
        </w:rPr>
        <w:t xml:space="preserve">while the </w:t>
      </w:r>
      <w:r w:rsidRPr="00751969">
        <w:rPr>
          <w:rFonts w:ascii="Times New Roman" w:hAnsi="Times New Roman"/>
          <w:sz w:val="24"/>
          <w:lang w:val="en-US"/>
        </w:rPr>
        <w:t xml:space="preserve">corresponding figures </w:t>
      </w:r>
      <w:r w:rsidRPr="00390702">
        <w:rPr>
          <w:rFonts w:ascii="Times New Roman" w:hAnsi="Times New Roman"/>
          <w:sz w:val="24"/>
          <w:lang w:val="en-US"/>
        </w:rPr>
        <w:t xml:space="preserve">in other occupations </w:t>
      </w:r>
      <w:r w:rsidRPr="008142A6">
        <w:rPr>
          <w:rFonts w:ascii="Times New Roman" w:hAnsi="Times New Roman"/>
          <w:sz w:val="24"/>
          <w:lang w:val="en-US"/>
        </w:rPr>
        <w:t>were 14</w:t>
      </w:r>
      <w:r w:rsidR="0045586C">
        <w:rPr>
          <w:rFonts w:ascii="Times New Roman" w:hAnsi="Times New Roman"/>
          <w:sz w:val="24"/>
          <w:lang w:val="en-US"/>
        </w:rPr>
        <w:t>-</w:t>
      </w:r>
      <w:r w:rsidRPr="008142A6">
        <w:rPr>
          <w:rFonts w:ascii="Times New Roman" w:hAnsi="Times New Roman"/>
          <w:sz w:val="24"/>
          <w:lang w:val="en-US"/>
        </w:rPr>
        <w:t>17%.</w:t>
      </w:r>
    </w:p>
    <w:p w14:paraId="56CAC327" w14:textId="045FB3AA" w:rsidR="005E3E8A" w:rsidRDefault="00D91251" w:rsidP="000E4A5C">
      <w:pPr>
        <w:spacing w:line="480" w:lineRule="auto"/>
        <w:ind w:firstLine="1298"/>
        <w:rPr>
          <w:rFonts w:ascii="Times New Roman" w:hAnsi="Times New Roman"/>
          <w:sz w:val="24"/>
          <w:lang w:val="en-US"/>
        </w:rPr>
      </w:pPr>
      <w:r>
        <w:rPr>
          <w:rFonts w:ascii="Times New Roman" w:hAnsi="Times New Roman"/>
          <w:sz w:val="24"/>
          <w:lang w:val="en-US"/>
        </w:rPr>
        <w:t>In both countries</w:t>
      </w:r>
      <w:r w:rsidR="005E3E8A">
        <w:rPr>
          <w:rFonts w:ascii="Times New Roman" w:hAnsi="Times New Roman"/>
          <w:sz w:val="24"/>
          <w:lang w:val="en-US"/>
        </w:rPr>
        <w:t>, s</w:t>
      </w:r>
      <w:r w:rsidR="005E3E8A" w:rsidRPr="00D539B0">
        <w:rPr>
          <w:rFonts w:ascii="Times New Roman" w:hAnsi="Times New Roman"/>
          <w:sz w:val="24"/>
          <w:lang w:val="en-US"/>
        </w:rPr>
        <w:t xml:space="preserve">ocial workers had the highest rate of </w:t>
      </w:r>
      <w:r w:rsidR="005E3E8A">
        <w:rPr>
          <w:rFonts w:ascii="Times New Roman" w:hAnsi="Times New Roman"/>
          <w:sz w:val="24"/>
          <w:lang w:val="en-US"/>
        </w:rPr>
        <w:t>work disability with mental diagnoses</w:t>
      </w:r>
      <w:r w:rsidR="005E3E8A" w:rsidRPr="00D539B0">
        <w:rPr>
          <w:rFonts w:ascii="Times New Roman" w:hAnsi="Times New Roman"/>
          <w:sz w:val="24"/>
          <w:lang w:val="en-US"/>
        </w:rPr>
        <w:t xml:space="preserve"> throughout the study period</w:t>
      </w:r>
      <w:r w:rsidR="00024705">
        <w:rPr>
          <w:rFonts w:ascii="Times New Roman" w:hAnsi="Times New Roman"/>
          <w:sz w:val="24"/>
          <w:lang w:val="en-US"/>
        </w:rPr>
        <w:t xml:space="preserve"> </w:t>
      </w:r>
      <w:r w:rsidR="00024705" w:rsidRPr="00A21F15">
        <w:rPr>
          <w:rFonts w:ascii="Times New Roman" w:hAnsi="Times New Roman"/>
          <w:sz w:val="24"/>
          <w:lang w:val="en-US"/>
        </w:rPr>
        <w:t>(Figure 1)</w:t>
      </w:r>
      <w:r w:rsidR="00024705">
        <w:rPr>
          <w:rFonts w:ascii="Times New Roman" w:hAnsi="Times New Roman"/>
          <w:sz w:val="24"/>
          <w:lang w:val="en-US"/>
        </w:rPr>
        <w:t>, unlike</w:t>
      </w:r>
      <w:r w:rsidR="005E3E8A">
        <w:rPr>
          <w:rFonts w:ascii="Times New Roman" w:hAnsi="Times New Roman"/>
          <w:sz w:val="24"/>
          <w:lang w:val="en-US"/>
        </w:rPr>
        <w:t xml:space="preserve"> for work disability with somatic diagnoses</w:t>
      </w:r>
      <w:r w:rsidR="005E3E8A" w:rsidRPr="00A21F15">
        <w:rPr>
          <w:rFonts w:ascii="Times New Roman" w:hAnsi="Times New Roman"/>
          <w:sz w:val="24"/>
          <w:lang w:val="en-US"/>
        </w:rPr>
        <w:t xml:space="preserve">. </w:t>
      </w:r>
      <w:r w:rsidR="00DF443C">
        <w:rPr>
          <w:rFonts w:ascii="Times New Roman" w:hAnsi="Times New Roman"/>
          <w:sz w:val="24"/>
          <w:lang w:val="en-US"/>
        </w:rPr>
        <w:t>A</w:t>
      </w:r>
      <w:r w:rsidR="005E3E8A">
        <w:rPr>
          <w:rFonts w:ascii="Times New Roman" w:hAnsi="Times New Roman"/>
          <w:sz w:val="24"/>
          <w:lang w:val="en-US"/>
        </w:rPr>
        <w:t>t the end of</w:t>
      </w:r>
      <w:r w:rsidR="005E3E8A" w:rsidRPr="00C47C84">
        <w:rPr>
          <w:rFonts w:ascii="Times New Roman" w:hAnsi="Times New Roman"/>
          <w:sz w:val="24"/>
          <w:lang w:val="en-US"/>
        </w:rPr>
        <w:t xml:space="preserve"> </w:t>
      </w:r>
      <w:r w:rsidR="005E3E8A">
        <w:rPr>
          <w:rFonts w:ascii="Times New Roman" w:hAnsi="Times New Roman"/>
          <w:sz w:val="24"/>
          <w:lang w:val="en-US"/>
        </w:rPr>
        <w:t>follow</w:t>
      </w:r>
      <w:r w:rsidR="00756ED0">
        <w:rPr>
          <w:rFonts w:ascii="Times New Roman" w:hAnsi="Times New Roman"/>
          <w:sz w:val="24"/>
          <w:lang w:val="en-US"/>
        </w:rPr>
        <w:t xml:space="preserve"> </w:t>
      </w:r>
      <w:r w:rsidR="005E3E8A">
        <w:rPr>
          <w:rFonts w:ascii="Times New Roman" w:hAnsi="Times New Roman"/>
          <w:sz w:val="24"/>
          <w:lang w:val="en-US"/>
        </w:rPr>
        <w:t>up</w:t>
      </w:r>
      <w:r w:rsidR="005E3E8A" w:rsidRPr="00A21F15">
        <w:rPr>
          <w:rFonts w:ascii="Times New Roman" w:hAnsi="Times New Roman"/>
          <w:sz w:val="24"/>
          <w:lang w:val="en-US"/>
        </w:rPr>
        <w:t xml:space="preserve">, </w:t>
      </w:r>
      <w:r w:rsidR="005E3E8A" w:rsidRPr="00C47C84">
        <w:rPr>
          <w:rFonts w:ascii="Times New Roman" w:hAnsi="Times New Roman"/>
          <w:sz w:val="24"/>
          <w:lang w:val="en-US"/>
        </w:rPr>
        <w:t xml:space="preserve">the </w:t>
      </w:r>
      <w:r w:rsidR="00DF443C">
        <w:rPr>
          <w:rFonts w:ascii="Times New Roman" w:hAnsi="Times New Roman"/>
          <w:sz w:val="24"/>
          <w:lang w:val="en-US"/>
        </w:rPr>
        <w:t>rates in Finland and Sweden</w:t>
      </w:r>
      <w:r w:rsidR="005E3E8A" w:rsidRPr="00C47C84">
        <w:rPr>
          <w:rFonts w:ascii="Times New Roman" w:hAnsi="Times New Roman"/>
          <w:sz w:val="24"/>
          <w:lang w:val="en-US"/>
        </w:rPr>
        <w:t xml:space="preserve"> </w:t>
      </w:r>
      <w:r w:rsidR="00DF443C">
        <w:rPr>
          <w:rFonts w:ascii="Times New Roman" w:hAnsi="Times New Roman"/>
          <w:sz w:val="24"/>
          <w:lang w:val="en-US"/>
        </w:rPr>
        <w:t>were</w:t>
      </w:r>
      <w:r w:rsidR="00DF443C" w:rsidRPr="00C47C84">
        <w:rPr>
          <w:rFonts w:ascii="Times New Roman" w:hAnsi="Times New Roman"/>
          <w:sz w:val="24"/>
          <w:lang w:val="en-US"/>
        </w:rPr>
        <w:t xml:space="preserve"> </w:t>
      </w:r>
      <w:r w:rsidR="005E3E8A" w:rsidRPr="00C47C84">
        <w:rPr>
          <w:rFonts w:ascii="Times New Roman" w:hAnsi="Times New Roman"/>
          <w:sz w:val="24"/>
          <w:lang w:val="en-US"/>
        </w:rPr>
        <w:t>7.2</w:t>
      </w:r>
      <w:r w:rsidR="005E3E8A" w:rsidRPr="00751969">
        <w:rPr>
          <w:rFonts w:ascii="Times New Roman" w:hAnsi="Times New Roman"/>
          <w:sz w:val="24"/>
          <w:lang w:val="en-US"/>
        </w:rPr>
        <w:t>4</w:t>
      </w:r>
      <w:r w:rsidR="00DF443C">
        <w:rPr>
          <w:rFonts w:ascii="Times New Roman" w:hAnsi="Times New Roman"/>
          <w:sz w:val="24"/>
          <w:lang w:val="en-US"/>
        </w:rPr>
        <w:t xml:space="preserve"> and 10.46</w:t>
      </w:r>
      <w:r w:rsidR="005E3E8A" w:rsidRPr="00390702">
        <w:rPr>
          <w:rFonts w:ascii="Times New Roman" w:hAnsi="Times New Roman"/>
          <w:sz w:val="24"/>
          <w:lang w:val="en-US"/>
        </w:rPr>
        <w:t xml:space="preserve"> </w:t>
      </w:r>
      <w:r w:rsidR="005E3E8A" w:rsidRPr="004C2EFB">
        <w:rPr>
          <w:rFonts w:ascii="Times New Roman" w:hAnsi="Times New Roman"/>
          <w:sz w:val="24"/>
          <w:lang w:val="en-US"/>
        </w:rPr>
        <w:t>in social workers</w:t>
      </w:r>
      <w:r w:rsidR="00DF443C">
        <w:rPr>
          <w:rFonts w:ascii="Times New Roman" w:hAnsi="Times New Roman"/>
          <w:sz w:val="24"/>
          <w:lang w:val="en-US"/>
        </w:rPr>
        <w:t>, and</w:t>
      </w:r>
      <w:r w:rsidR="005E3E8A" w:rsidRPr="004C2EFB">
        <w:rPr>
          <w:rFonts w:ascii="Times New Roman" w:hAnsi="Times New Roman"/>
          <w:sz w:val="24"/>
          <w:lang w:val="en-US"/>
        </w:rPr>
        <w:t xml:space="preserve"> </w:t>
      </w:r>
      <w:r w:rsidR="00DF443C">
        <w:rPr>
          <w:rFonts w:ascii="Times New Roman" w:hAnsi="Times New Roman"/>
          <w:sz w:val="24"/>
          <w:lang w:val="en-US"/>
        </w:rPr>
        <w:t xml:space="preserve">3.23-4.35 and 7.08-7.32 in the reference occupations, respectively </w:t>
      </w:r>
      <w:r w:rsidR="007645E9">
        <w:rPr>
          <w:rFonts w:ascii="Times New Roman" w:hAnsi="Times New Roman"/>
          <w:sz w:val="24"/>
          <w:lang w:val="en-US"/>
        </w:rPr>
        <w:t>(Table 2</w:t>
      </w:r>
      <w:r w:rsidR="00DF443C">
        <w:rPr>
          <w:rFonts w:ascii="Times New Roman" w:hAnsi="Times New Roman"/>
          <w:sz w:val="24"/>
          <w:lang w:val="en-US"/>
        </w:rPr>
        <w:t>).</w:t>
      </w:r>
      <w:r w:rsidR="00DF443C" w:rsidDel="00DF443C">
        <w:rPr>
          <w:rFonts w:ascii="Times New Roman" w:hAnsi="Times New Roman"/>
          <w:sz w:val="24"/>
          <w:lang w:val="en-US"/>
        </w:rPr>
        <w:t xml:space="preserve"> </w:t>
      </w:r>
      <w:r w:rsidR="00DF443C">
        <w:rPr>
          <w:rFonts w:ascii="Times New Roman" w:hAnsi="Times New Roman"/>
          <w:sz w:val="24"/>
          <w:lang w:val="en-US"/>
        </w:rPr>
        <w:t>In Finland, t</w:t>
      </w:r>
      <w:r w:rsidR="005E3E8A" w:rsidRPr="008142A6">
        <w:rPr>
          <w:rFonts w:ascii="Times New Roman" w:hAnsi="Times New Roman"/>
          <w:sz w:val="24"/>
          <w:lang w:val="en-US"/>
        </w:rPr>
        <w:t xml:space="preserve">he rates accumulated </w:t>
      </w:r>
      <w:r w:rsidR="00DF443C">
        <w:rPr>
          <w:rFonts w:ascii="Times New Roman" w:hAnsi="Times New Roman"/>
          <w:sz w:val="24"/>
          <w:lang w:val="en-US"/>
        </w:rPr>
        <w:t>steadily</w:t>
      </w:r>
      <w:r w:rsidR="00DF443C" w:rsidRPr="008142A6">
        <w:rPr>
          <w:rFonts w:ascii="Times New Roman" w:hAnsi="Times New Roman"/>
          <w:sz w:val="24"/>
          <w:lang w:val="en-US"/>
        </w:rPr>
        <w:t xml:space="preserve"> </w:t>
      </w:r>
      <w:r w:rsidR="005E3E8A" w:rsidRPr="008142A6">
        <w:rPr>
          <w:rFonts w:ascii="Times New Roman" w:hAnsi="Times New Roman"/>
          <w:sz w:val="24"/>
          <w:lang w:val="en-US"/>
        </w:rPr>
        <w:t>in all occupations</w:t>
      </w:r>
      <w:r w:rsidR="00DF443C">
        <w:rPr>
          <w:rFonts w:ascii="Times New Roman" w:hAnsi="Times New Roman"/>
          <w:sz w:val="24"/>
          <w:lang w:val="en-US"/>
        </w:rPr>
        <w:t>, but in Sweden the</w:t>
      </w:r>
      <w:r w:rsidR="005E3E8A" w:rsidRPr="008142A6">
        <w:rPr>
          <w:rFonts w:ascii="Times New Roman" w:hAnsi="Times New Roman"/>
          <w:sz w:val="24"/>
          <w:lang w:val="en-US"/>
        </w:rPr>
        <w:t xml:space="preserve"> </w:t>
      </w:r>
      <w:r w:rsidR="00DF443C">
        <w:rPr>
          <w:rFonts w:ascii="Times New Roman" w:hAnsi="Times New Roman"/>
          <w:sz w:val="24"/>
          <w:lang w:val="en-US"/>
        </w:rPr>
        <w:t xml:space="preserve">rates started </w:t>
      </w:r>
      <w:r w:rsidR="0060395A">
        <w:rPr>
          <w:rFonts w:ascii="Times New Roman" w:hAnsi="Times New Roman"/>
          <w:sz w:val="24"/>
          <w:lang w:val="en-US"/>
        </w:rPr>
        <w:t>decreasing</w:t>
      </w:r>
      <w:r w:rsidR="00DF443C">
        <w:rPr>
          <w:rFonts w:ascii="Times New Roman" w:hAnsi="Times New Roman"/>
          <w:sz w:val="24"/>
          <w:lang w:val="en-US"/>
        </w:rPr>
        <w:t xml:space="preserve"> slo</w:t>
      </w:r>
      <w:r w:rsidR="005E3E8A" w:rsidRPr="008142A6">
        <w:rPr>
          <w:rFonts w:ascii="Times New Roman" w:hAnsi="Times New Roman"/>
          <w:sz w:val="24"/>
          <w:lang w:val="en-US"/>
        </w:rPr>
        <w:t>wly</w:t>
      </w:r>
      <w:r w:rsidR="00EC4A74">
        <w:rPr>
          <w:rFonts w:ascii="Times New Roman" w:hAnsi="Times New Roman"/>
          <w:sz w:val="24"/>
          <w:lang w:val="en-US"/>
        </w:rPr>
        <w:t xml:space="preserve"> from 2007-</w:t>
      </w:r>
      <w:r w:rsidR="00DF443C">
        <w:rPr>
          <w:rFonts w:ascii="Times New Roman" w:hAnsi="Times New Roman"/>
          <w:sz w:val="24"/>
          <w:lang w:val="en-US"/>
        </w:rPr>
        <w:t>2008</w:t>
      </w:r>
      <w:r w:rsidR="005E3E8A" w:rsidRPr="008142A6">
        <w:rPr>
          <w:rFonts w:ascii="Times New Roman" w:hAnsi="Times New Roman"/>
          <w:sz w:val="24"/>
          <w:lang w:val="en-US"/>
        </w:rPr>
        <w:t xml:space="preserve"> (Figure 1).</w:t>
      </w:r>
    </w:p>
    <w:p w14:paraId="6C2FF701" w14:textId="77777777" w:rsidR="00C5131F" w:rsidRPr="006E150C" w:rsidRDefault="00C5131F" w:rsidP="00C5131F">
      <w:pPr>
        <w:spacing w:line="480" w:lineRule="auto"/>
        <w:rPr>
          <w:rFonts w:ascii="Times New Roman" w:hAnsi="Times New Roman"/>
          <w:lang w:val="en-US"/>
        </w:rPr>
      </w:pPr>
    </w:p>
    <w:p w14:paraId="0D06110A" w14:textId="56FFAD5C" w:rsidR="005E3E8A" w:rsidRPr="007732C1" w:rsidRDefault="005E3E8A" w:rsidP="005E3E8A">
      <w:pPr>
        <w:pStyle w:val="Heading3"/>
        <w:spacing w:line="480" w:lineRule="auto"/>
        <w:rPr>
          <w:rFonts w:ascii="Times New Roman" w:hAnsi="Times New Roman" w:cs="Times New Roman"/>
          <w:lang w:val="en-US"/>
        </w:rPr>
      </w:pPr>
      <w:r w:rsidRPr="009A21FF">
        <w:rPr>
          <w:rFonts w:ascii="Times New Roman" w:hAnsi="Times New Roman" w:cs="Times New Roman"/>
          <w:lang w:val="en-US"/>
        </w:rPr>
        <w:t>Risk of work di</w:t>
      </w:r>
      <w:r>
        <w:rPr>
          <w:rFonts w:ascii="Times New Roman" w:hAnsi="Times New Roman" w:cs="Times New Roman"/>
          <w:lang w:val="en-US"/>
        </w:rPr>
        <w:t xml:space="preserve">sability </w:t>
      </w:r>
      <w:r w:rsidR="00873F83">
        <w:rPr>
          <w:rFonts w:ascii="Times New Roman" w:hAnsi="Times New Roman" w:cs="Times New Roman"/>
          <w:lang w:val="en-US"/>
        </w:rPr>
        <w:t>with mental</w:t>
      </w:r>
      <w:r>
        <w:rPr>
          <w:rFonts w:ascii="Times New Roman" w:hAnsi="Times New Roman" w:cs="Times New Roman"/>
          <w:lang w:val="en-US"/>
        </w:rPr>
        <w:t xml:space="preserve"> diagnoses</w:t>
      </w:r>
    </w:p>
    <w:p w14:paraId="3CC855EB" w14:textId="6056D367" w:rsidR="005E3E8A" w:rsidRPr="008142A6" w:rsidRDefault="005E3E8A" w:rsidP="005E3E8A">
      <w:pPr>
        <w:spacing w:line="480" w:lineRule="auto"/>
        <w:ind w:firstLine="1298"/>
        <w:rPr>
          <w:rFonts w:ascii="Times New Roman" w:hAnsi="Times New Roman"/>
          <w:sz w:val="24"/>
          <w:lang w:val="en-US"/>
        </w:rPr>
      </w:pPr>
      <w:r w:rsidRPr="00D539B0">
        <w:rPr>
          <w:rFonts w:ascii="Times New Roman" w:hAnsi="Times New Roman"/>
          <w:sz w:val="24"/>
          <w:lang w:val="en-US"/>
        </w:rPr>
        <w:t>In Finland,</w:t>
      </w:r>
      <w:r w:rsidRPr="00D539B0">
        <w:rPr>
          <w:rFonts w:ascii="Times New Roman" w:hAnsi="Times New Roman"/>
          <w:color w:val="C0504D"/>
          <w:sz w:val="24"/>
          <w:lang w:val="en-US"/>
        </w:rPr>
        <w:t xml:space="preserve"> </w:t>
      </w:r>
      <w:r w:rsidRPr="00D539B0">
        <w:rPr>
          <w:rFonts w:ascii="Times New Roman" w:hAnsi="Times New Roman"/>
          <w:sz w:val="24"/>
          <w:lang w:val="en-US"/>
        </w:rPr>
        <w:t>social workers were 1.77 (95% CI 1.</w:t>
      </w:r>
      <w:r w:rsidR="00965698">
        <w:rPr>
          <w:rFonts w:ascii="Times New Roman" w:hAnsi="Times New Roman"/>
          <w:sz w:val="24"/>
          <w:lang w:val="en-US"/>
        </w:rPr>
        <w:t>04</w:t>
      </w:r>
      <w:r w:rsidR="00756ED0">
        <w:rPr>
          <w:rFonts w:ascii="Times New Roman" w:hAnsi="Times New Roman"/>
          <w:sz w:val="24"/>
          <w:lang w:val="en-US"/>
        </w:rPr>
        <w:t>-</w:t>
      </w:r>
      <w:r w:rsidRPr="00A21F15">
        <w:rPr>
          <w:rFonts w:ascii="Times New Roman" w:hAnsi="Times New Roman"/>
          <w:sz w:val="24"/>
          <w:lang w:val="en-US"/>
        </w:rPr>
        <w:t>2.</w:t>
      </w:r>
      <w:r w:rsidR="00965698">
        <w:rPr>
          <w:rFonts w:ascii="Times New Roman" w:hAnsi="Times New Roman"/>
          <w:sz w:val="24"/>
          <w:lang w:val="en-US"/>
        </w:rPr>
        <w:t>60</w:t>
      </w:r>
      <w:r w:rsidRPr="00A21F15">
        <w:rPr>
          <w:rFonts w:ascii="Times New Roman" w:hAnsi="Times New Roman"/>
          <w:sz w:val="24"/>
          <w:lang w:val="en-US"/>
        </w:rPr>
        <w:t xml:space="preserve">) times more likely to have </w:t>
      </w:r>
      <w:r>
        <w:rPr>
          <w:rFonts w:ascii="Times New Roman" w:hAnsi="Times New Roman"/>
          <w:sz w:val="24"/>
          <w:lang w:val="en-US"/>
        </w:rPr>
        <w:t>work disability with mental diagnoses</w:t>
      </w:r>
      <w:r w:rsidRPr="00C47C84">
        <w:rPr>
          <w:rFonts w:ascii="Times New Roman" w:hAnsi="Times New Roman"/>
          <w:sz w:val="24"/>
          <w:lang w:val="en-US"/>
        </w:rPr>
        <w:t xml:space="preserve"> than </w:t>
      </w:r>
      <w:r>
        <w:rPr>
          <w:rFonts w:ascii="Times New Roman" w:hAnsi="Times New Roman"/>
          <w:sz w:val="24"/>
          <w:lang w:val="en-US"/>
        </w:rPr>
        <w:t>preschool</w:t>
      </w:r>
      <w:r w:rsidRPr="00751969">
        <w:rPr>
          <w:rFonts w:ascii="Times New Roman" w:hAnsi="Times New Roman"/>
          <w:sz w:val="24"/>
          <w:lang w:val="en-US"/>
        </w:rPr>
        <w:t xml:space="preserve"> teachers</w:t>
      </w:r>
      <w:r w:rsidRPr="00390702">
        <w:rPr>
          <w:rFonts w:ascii="Times New Roman" w:hAnsi="Times New Roman"/>
          <w:sz w:val="24"/>
          <w:lang w:val="en-US"/>
        </w:rPr>
        <w:t xml:space="preserve"> </w:t>
      </w:r>
      <w:r w:rsidRPr="008142A6">
        <w:rPr>
          <w:rFonts w:ascii="Times New Roman" w:hAnsi="Times New Roman"/>
          <w:sz w:val="24"/>
          <w:lang w:val="en-US"/>
        </w:rPr>
        <w:t>and 1.91 (95% CI 1.08</w:t>
      </w:r>
      <w:r w:rsidR="00756ED0">
        <w:rPr>
          <w:rFonts w:ascii="Times New Roman" w:hAnsi="Times New Roman"/>
          <w:sz w:val="24"/>
          <w:lang w:val="en-US"/>
        </w:rPr>
        <w:t>-</w:t>
      </w:r>
      <w:r w:rsidRPr="008142A6">
        <w:rPr>
          <w:rFonts w:ascii="Times New Roman" w:hAnsi="Times New Roman"/>
          <w:sz w:val="24"/>
          <w:lang w:val="en-US"/>
        </w:rPr>
        <w:t>3.41) times more likely than special education teachers, after adjustment for age and sex</w:t>
      </w:r>
      <w:r w:rsidR="007645E9">
        <w:rPr>
          <w:rFonts w:ascii="Times New Roman" w:hAnsi="Times New Roman"/>
          <w:sz w:val="24"/>
          <w:lang w:val="en-US"/>
        </w:rPr>
        <w:t xml:space="preserve"> (Table 2</w:t>
      </w:r>
      <w:r w:rsidR="003E28AE">
        <w:rPr>
          <w:rFonts w:ascii="Times New Roman" w:hAnsi="Times New Roman"/>
          <w:sz w:val="24"/>
          <w:lang w:val="en-US"/>
        </w:rPr>
        <w:t>.</w:t>
      </w:r>
      <w:r w:rsidR="007645E9">
        <w:rPr>
          <w:rFonts w:ascii="Times New Roman" w:hAnsi="Times New Roman"/>
          <w:sz w:val="24"/>
          <w:lang w:val="en-US"/>
        </w:rPr>
        <w:t>)</w:t>
      </w:r>
      <w:r w:rsidRPr="008142A6">
        <w:rPr>
          <w:rFonts w:ascii="Times New Roman" w:hAnsi="Times New Roman"/>
          <w:sz w:val="24"/>
          <w:lang w:val="en-US"/>
        </w:rPr>
        <w:t>. After further adjustment for area of residence</w:t>
      </w:r>
      <w:r w:rsidRPr="006E150C">
        <w:rPr>
          <w:rFonts w:ascii="Times New Roman" w:hAnsi="Times New Roman"/>
          <w:lang w:val="en-US"/>
        </w:rPr>
        <w:t xml:space="preserve"> </w:t>
      </w:r>
      <w:r w:rsidRPr="004C2EFB">
        <w:rPr>
          <w:rFonts w:ascii="Times New Roman" w:hAnsi="Times New Roman"/>
          <w:sz w:val="24"/>
          <w:lang w:val="en-US"/>
        </w:rPr>
        <w:t xml:space="preserve">and either presence of chronic somatic disease or </w:t>
      </w:r>
      <w:r>
        <w:rPr>
          <w:rFonts w:ascii="Times New Roman" w:hAnsi="Times New Roman"/>
          <w:sz w:val="24"/>
          <w:lang w:val="en-US"/>
        </w:rPr>
        <w:t>work disability with mental diagnoses</w:t>
      </w:r>
      <w:r w:rsidRPr="004C2EFB">
        <w:rPr>
          <w:rFonts w:ascii="Times New Roman" w:hAnsi="Times New Roman"/>
          <w:sz w:val="24"/>
          <w:lang w:val="en-US"/>
        </w:rPr>
        <w:t xml:space="preserve"> </w:t>
      </w:r>
      <w:r w:rsidRPr="00D539B0">
        <w:rPr>
          <w:rFonts w:ascii="Times New Roman" w:hAnsi="Times New Roman"/>
          <w:sz w:val="24"/>
          <w:lang w:val="en-US"/>
        </w:rPr>
        <w:t xml:space="preserve">in 2004, the </w:t>
      </w:r>
      <w:r>
        <w:rPr>
          <w:rFonts w:ascii="Times New Roman" w:hAnsi="Times New Roman"/>
          <w:sz w:val="24"/>
          <w:lang w:val="en-US"/>
        </w:rPr>
        <w:t>higher</w:t>
      </w:r>
      <w:r w:rsidRPr="00D539B0">
        <w:rPr>
          <w:rFonts w:ascii="Times New Roman" w:hAnsi="Times New Roman"/>
          <w:sz w:val="24"/>
          <w:lang w:val="en-US"/>
        </w:rPr>
        <w:t xml:space="preserve"> risk of </w:t>
      </w:r>
      <w:r>
        <w:rPr>
          <w:rFonts w:ascii="Times New Roman" w:hAnsi="Times New Roman"/>
          <w:sz w:val="24"/>
          <w:lang w:val="en-US"/>
        </w:rPr>
        <w:t>work disability with mental diagnoses</w:t>
      </w:r>
      <w:r w:rsidRPr="00D539B0">
        <w:rPr>
          <w:rFonts w:ascii="Times New Roman" w:hAnsi="Times New Roman"/>
          <w:sz w:val="24"/>
          <w:lang w:val="en-US"/>
        </w:rPr>
        <w:t xml:space="preserve"> among social workers remained statistically significant only in comparison with </w:t>
      </w:r>
      <w:r>
        <w:rPr>
          <w:rFonts w:ascii="Times New Roman" w:hAnsi="Times New Roman"/>
          <w:sz w:val="24"/>
          <w:lang w:val="en-US"/>
        </w:rPr>
        <w:t>preschool</w:t>
      </w:r>
      <w:r w:rsidRPr="00D539B0">
        <w:rPr>
          <w:rFonts w:ascii="Times New Roman" w:hAnsi="Times New Roman"/>
          <w:sz w:val="24"/>
          <w:lang w:val="en-US"/>
        </w:rPr>
        <w:t xml:space="preserve"> teachers.</w:t>
      </w:r>
      <w:r w:rsidRPr="00A21F15">
        <w:rPr>
          <w:rFonts w:ascii="Times New Roman" w:hAnsi="Times New Roman"/>
          <w:sz w:val="24"/>
          <w:lang w:val="en-US"/>
        </w:rPr>
        <w:t xml:space="preserve"> In comparison with psychologists, social workers had a </w:t>
      </w:r>
      <w:r>
        <w:rPr>
          <w:rFonts w:ascii="Times New Roman" w:hAnsi="Times New Roman"/>
          <w:sz w:val="24"/>
          <w:lang w:val="en-US"/>
        </w:rPr>
        <w:t>higher</w:t>
      </w:r>
      <w:r w:rsidRPr="00A21F15">
        <w:rPr>
          <w:rFonts w:ascii="Times New Roman" w:hAnsi="Times New Roman"/>
          <w:sz w:val="24"/>
          <w:lang w:val="en-US"/>
        </w:rPr>
        <w:t xml:space="preserve"> risk in the crude model</w:t>
      </w:r>
      <w:r w:rsidR="00902A8E">
        <w:rPr>
          <w:rFonts w:ascii="Times New Roman" w:hAnsi="Times New Roman"/>
          <w:sz w:val="24"/>
          <w:lang w:val="en-US"/>
        </w:rPr>
        <w:t xml:space="preserve">; when adjusting for age and sex </w:t>
      </w:r>
      <w:r w:rsidRPr="00A21F15">
        <w:rPr>
          <w:rFonts w:ascii="Times New Roman" w:hAnsi="Times New Roman"/>
          <w:sz w:val="24"/>
          <w:lang w:val="en-US"/>
        </w:rPr>
        <w:t xml:space="preserve">the association attenuated to non-significant </w:t>
      </w:r>
      <w:r w:rsidRPr="00C47C84">
        <w:rPr>
          <w:rFonts w:ascii="Times New Roman" w:hAnsi="Times New Roman"/>
          <w:sz w:val="24"/>
          <w:lang w:val="en-US"/>
        </w:rPr>
        <w:t>(RR 1.46</w:t>
      </w:r>
      <w:r>
        <w:rPr>
          <w:rFonts w:ascii="Times New Roman" w:hAnsi="Times New Roman"/>
          <w:sz w:val="24"/>
          <w:lang w:val="en-US"/>
        </w:rPr>
        <w:t>,</w:t>
      </w:r>
      <w:r w:rsidRPr="00C47C84">
        <w:rPr>
          <w:rFonts w:ascii="Times New Roman" w:hAnsi="Times New Roman"/>
          <w:sz w:val="24"/>
          <w:lang w:val="en-US"/>
        </w:rPr>
        <w:t xml:space="preserve"> 95% CI </w:t>
      </w:r>
      <w:r w:rsidRPr="00751969">
        <w:rPr>
          <w:rFonts w:ascii="Times New Roman" w:hAnsi="Times New Roman"/>
          <w:sz w:val="24"/>
          <w:lang w:val="en-US"/>
        </w:rPr>
        <w:t>0.73</w:t>
      </w:r>
      <w:r w:rsidR="00756ED0">
        <w:rPr>
          <w:rFonts w:ascii="Times New Roman" w:hAnsi="Times New Roman"/>
          <w:sz w:val="24"/>
          <w:lang w:val="en-US"/>
        </w:rPr>
        <w:t>-</w:t>
      </w:r>
      <w:r w:rsidRPr="00751969">
        <w:rPr>
          <w:rFonts w:ascii="Times New Roman" w:hAnsi="Times New Roman"/>
          <w:sz w:val="24"/>
          <w:lang w:val="en-US"/>
        </w:rPr>
        <w:t>2.92)</w:t>
      </w:r>
      <w:r w:rsidRPr="00390702">
        <w:rPr>
          <w:rFonts w:ascii="Times New Roman" w:hAnsi="Times New Roman"/>
          <w:sz w:val="24"/>
          <w:lang w:val="en-US"/>
        </w:rPr>
        <w:t xml:space="preserve">.  </w:t>
      </w:r>
      <w:r w:rsidRPr="008142A6">
        <w:rPr>
          <w:rFonts w:ascii="Times New Roman" w:hAnsi="Times New Roman"/>
          <w:sz w:val="24"/>
          <w:lang w:val="en-US"/>
        </w:rPr>
        <w:t xml:space="preserve"> </w:t>
      </w:r>
    </w:p>
    <w:p w14:paraId="6C94F56E" w14:textId="5C748419" w:rsidR="005E3E8A" w:rsidRPr="00965698" w:rsidRDefault="005E3E8A" w:rsidP="005E3E8A">
      <w:pPr>
        <w:spacing w:line="480" w:lineRule="auto"/>
        <w:ind w:firstLine="1298"/>
        <w:rPr>
          <w:rFonts w:ascii="Times New Roman" w:hAnsi="Times New Roman"/>
          <w:sz w:val="24"/>
          <w:lang w:val="en-US"/>
        </w:rPr>
      </w:pPr>
      <w:r w:rsidRPr="00965698">
        <w:rPr>
          <w:rFonts w:ascii="Times New Roman" w:hAnsi="Times New Roman"/>
          <w:sz w:val="24"/>
          <w:lang w:val="en-US"/>
        </w:rPr>
        <w:t>In Sweden</w:t>
      </w:r>
      <w:r w:rsidR="00024705" w:rsidRPr="00965698">
        <w:rPr>
          <w:rFonts w:ascii="Times New Roman" w:hAnsi="Times New Roman"/>
          <w:sz w:val="24"/>
          <w:lang w:val="en-US"/>
        </w:rPr>
        <w:t xml:space="preserve"> among</w:t>
      </w:r>
      <w:r w:rsidRPr="00965698">
        <w:rPr>
          <w:rFonts w:ascii="Times New Roman" w:hAnsi="Times New Roman"/>
          <w:sz w:val="24"/>
          <w:lang w:val="en-US"/>
        </w:rPr>
        <w:t xml:space="preserve"> social workers</w:t>
      </w:r>
      <w:r w:rsidR="00024705" w:rsidRPr="00965698">
        <w:rPr>
          <w:rFonts w:ascii="Times New Roman" w:hAnsi="Times New Roman"/>
          <w:sz w:val="24"/>
          <w:lang w:val="en-US"/>
        </w:rPr>
        <w:t>, the risk of</w:t>
      </w:r>
      <w:r w:rsidRPr="00965698">
        <w:rPr>
          <w:rFonts w:ascii="Times New Roman" w:hAnsi="Times New Roman"/>
          <w:sz w:val="24"/>
          <w:lang w:val="en-US"/>
        </w:rPr>
        <w:t xml:space="preserve"> </w:t>
      </w:r>
      <w:r w:rsidR="00024705" w:rsidRPr="00965698">
        <w:rPr>
          <w:rFonts w:ascii="Times New Roman" w:hAnsi="Times New Roman"/>
          <w:sz w:val="24"/>
          <w:lang w:val="en-US"/>
        </w:rPr>
        <w:t xml:space="preserve">work disability with mental diagnoses was </w:t>
      </w:r>
      <w:r w:rsidR="00156874" w:rsidRPr="00965698">
        <w:rPr>
          <w:rFonts w:ascii="Times New Roman" w:hAnsi="Times New Roman"/>
          <w:sz w:val="24"/>
          <w:lang w:val="en-US"/>
        </w:rPr>
        <w:t>1.4</w:t>
      </w:r>
      <w:r w:rsidR="00965698" w:rsidRPr="00965698">
        <w:rPr>
          <w:rFonts w:ascii="Times New Roman" w:hAnsi="Times New Roman"/>
          <w:sz w:val="24"/>
          <w:lang w:val="en-US"/>
        </w:rPr>
        <w:t>3 (95% CI 1.30</w:t>
      </w:r>
      <w:r w:rsidR="00756ED0">
        <w:rPr>
          <w:rFonts w:ascii="Times New Roman" w:hAnsi="Times New Roman"/>
          <w:sz w:val="24"/>
          <w:lang w:val="en-US"/>
        </w:rPr>
        <w:t>-</w:t>
      </w:r>
      <w:r w:rsidR="00156874" w:rsidRPr="00965698">
        <w:rPr>
          <w:rFonts w:ascii="Times New Roman" w:hAnsi="Times New Roman"/>
          <w:sz w:val="24"/>
          <w:lang w:val="en-US"/>
        </w:rPr>
        <w:t>1.5</w:t>
      </w:r>
      <w:r w:rsidR="00965698" w:rsidRPr="00965698">
        <w:rPr>
          <w:rFonts w:ascii="Times New Roman" w:hAnsi="Times New Roman"/>
          <w:sz w:val="24"/>
          <w:lang w:val="en-US"/>
        </w:rPr>
        <w:t>7</w:t>
      </w:r>
      <w:r w:rsidRPr="00965698">
        <w:rPr>
          <w:rFonts w:ascii="Times New Roman" w:hAnsi="Times New Roman"/>
          <w:sz w:val="24"/>
          <w:lang w:val="en-US"/>
        </w:rPr>
        <w:t xml:space="preserve">) times </w:t>
      </w:r>
      <w:r w:rsidR="00024705" w:rsidRPr="00965698">
        <w:rPr>
          <w:rFonts w:ascii="Times New Roman" w:hAnsi="Times New Roman"/>
          <w:sz w:val="24"/>
          <w:lang w:val="en-US"/>
        </w:rPr>
        <w:t xml:space="preserve">greater compared with </w:t>
      </w:r>
      <w:r w:rsidRPr="00965698">
        <w:rPr>
          <w:rFonts w:ascii="Times New Roman" w:hAnsi="Times New Roman"/>
          <w:sz w:val="24"/>
          <w:lang w:val="en-US"/>
        </w:rPr>
        <w:t>preschool</w:t>
      </w:r>
      <w:r w:rsidR="00156874" w:rsidRPr="00965698">
        <w:rPr>
          <w:rFonts w:ascii="Times New Roman" w:hAnsi="Times New Roman"/>
          <w:sz w:val="24"/>
          <w:lang w:val="en-US"/>
        </w:rPr>
        <w:t xml:space="preserve"> teachers, </w:t>
      </w:r>
      <w:r w:rsidR="00965698" w:rsidRPr="00965698">
        <w:rPr>
          <w:rFonts w:ascii="Times New Roman" w:hAnsi="Times New Roman"/>
          <w:sz w:val="24"/>
          <w:lang w:val="en-US"/>
        </w:rPr>
        <w:t>1.50</w:t>
      </w:r>
      <w:r w:rsidR="00156874" w:rsidRPr="00965698">
        <w:rPr>
          <w:rFonts w:ascii="Times New Roman" w:hAnsi="Times New Roman"/>
          <w:sz w:val="24"/>
          <w:lang w:val="en-US"/>
        </w:rPr>
        <w:t xml:space="preserve"> (95% CI 1.3</w:t>
      </w:r>
      <w:r w:rsidR="00965698" w:rsidRPr="00965698">
        <w:rPr>
          <w:rFonts w:ascii="Times New Roman" w:hAnsi="Times New Roman"/>
          <w:sz w:val="24"/>
          <w:lang w:val="en-US"/>
        </w:rPr>
        <w:t>1</w:t>
      </w:r>
      <w:r w:rsidR="00756ED0">
        <w:rPr>
          <w:rFonts w:ascii="Times New Roman" w:hAnsi="Times New Roman"/>
          <w:sz w:val="24"/>
          <w:lang w:val="en-US"/>
        </w:rPr>
        <w:t>-</w:t>
      </w:r>
      <w:r w:rsidR="00156874" w:rsidRPr="00965698">
        <w:rPr>
          <w:rFonts w:ascii="Times New Roman" w:hAnsi="Times New Roman"/>
          <w:sz w:val="24"/>
          <w:lang w:val="en-US"/>
        </w:rPr>
        <w:t>1.7</w:t>
      </w:r>
      <w:r w:rsidR="00965698" w:rsidRPr="00965698">
        <w:rPr>
          <w:rFonts w:ascii="Times New Roman" w:hAnsi="Times New Roman"/>
          <w:sz w:val="24"/>
          <w:lang w:val="en-US"/>
        </w:rPr>
        <w:t>2</w:t>
      </w:r>
      <w:r w:rsidRPr="00965698">
        <w:rPr>
          <w:rFonts w:ascii="Times New Roman" w:hAnsi="Times New Roman"/>
          <w:sz w:val="24"/>
          <w:lang w:val="en-US"/>
        </w:rPr>
        <w:t xml:space="preserve">) </w:t>
      </w:r>
      <w:r w:rsidR="00024705" w:rsidRPr="00965698">
        <w:rPr>
          <w:rFonts w:ascii="Times New Roman" w:hAnsi="Times New Roman"/>
          <w:sz w:val="24"/>
          <w:lang w:val="en-US"/>
        </w:rPr>
        <w:t xml:space="preserve">compared with </w:t>
      </w:r>
      <w:r w:rsidRPr="00965698">
        <w:rPr>
          <w:rFonts w:ascii="Times New Roman" w:hAnsi="Times New Roman"/>
          <w:sz w:val="24"/>
          <w:lang w:val="en-US"/>
        </w:rPr>
        <w:t>spe</w:t>
      </w:r>
      <w:r w:rsidR="00156874" w:rsidRPr="00965698">
        <w:rPr>
          <w:rFonts w:ascii="Times New Roman" w:hAnsi="Times New Roman"/>
          <w:sz w:val="24"/>
          <w:lang w:val="en-US"/>
        </w:rPr>
        <w:t>cial education teachers and 1.5</w:t>
      </w:r>
      <w:r w:rsidR="00965698" w:rsidRPr="00965698">
        <w:rPr>
          <w:rFonts w:ascii="Times New Roman" w:hAnsi="Times New Roman"/>
          <w:sz w:val="24"/>
          <w:lang w:val="en-US"/>
        </w:rPr>
        <w:t>3 (95% CI 1.29</w:t>
      </w:r>
      <w:r w:rsidR="00756ED0">
        <w:rPr>
          <w:rFonts w:ascii="Times New Roman" w:hAnsi="Times New Roman"/>
          <w:sz w:val="24"/>
          <w:lang w:val="en-US"/>
        </w:rPr>
        <w:t>-</w:t>
      </w:r>
      <w:r w:rsidR="00965698" w:rsidRPr="00965698">
        <w:rPr>
          <w:rFonts w:ascii="Times New Roman" w:hAnsi="Times New Roman"/>
          <w:sz w:val="24"/>
          <w:lang w:val="en-US"/>
        </w:rPr>
        <w:t>1.81</w:t>
      </w:r>
      <w:r w:rsidRPr="00965698">
        <w:rPr>
          <w:rFonts w:ascii="Times New Roman" w:hAnsi="Times New Roman"/>
          <w:sz w:val="24"/>
          <w:lang w:val="en-US"/>
        </w:rPr>
        <w:t xml:space="preserve">) </w:t>
      </w:r>
      <w:r w:rsidR="00BE1362" w:rsidRPr="00965698">
        <w:rPr>
          <w:rFonts w:ascii="Times New Roman" w:hAnsi="Times New Roman"/>
          <w:sz w:val="24"/>
          <w:lang w:val="en-US"/>
        </w:rPr>
        <w:t xml:space="preserve">compared with </w:t>
      </w:r>
      <w:r w:rsidRPr="00965698">
        <w:rPr>
          <w:rFonts w:ascii="Times New Roman" w:hAnsi="Times New Roman"/>
          <w:sz w:val="24"/>
          <w:lang w:val="en-US"/>
        </w:rPr>
        <w:t>psychologists, after adjustment for age and sex</w:t>
      </w:r>
      <w:r w:rsidR="003E28AE" w:rsidRPr="00965698">
        <w:rPr>
          <w:rFonts w:ascii="Times New Roman" w:hAnsi="Times New Roman"/>
          <w:sz w:val="24"/>
          <w:lang w:val="en-US"/>
        </w:rPr>
        <w:t xml:space="preserve"> (Table 2.)</w:t>
      </w:r>
      <w:r w:rsidRPr="00965698">
        <w:rPr>
          <w:rFonts w:ascii="Times New Roman" w:hAnsi="Times New Roman"/>
          <w:sz w:val="24"/>
          <w:lang w:val="en-US"/>
        </w:rPr>
        <w:t xml:space="preserve">. </w:t>
      </w:r>
      <w:r w:rsidRPr="00D8589F">
        <w:rPr>
          <w:rFonts w:ascii="Times New Roman" w:hAnsi="Times New Roman"/>
          <w:sz w:val="24"/>
          <w:lang w:val="en-US"/>
        </w:rPr>
        <w:t>Additional a</w:t>
      </w:r>
      <w:r w:rsidR="00BE4CFE">
        <w:rPr>
          <w:rFonts w:ascii="Times New Roman" w:hAnsi="Times New Roman"/>
          <w:sz w:val="24"/>
          <w:lang w:val="en-US"/>
        </w:rPr>
        <w:t xml:space="preserve">djustment for area of </w:t>
      </w:r>
      <w:r w:rsidR="00BE4CFE">
        <w:rPr>
          <w:rFonts w:ascii="Times New Roman" w:hAnsi="Times New Roman"/>
          <w:sz w:val="24"/>
          <w:lang w:val="en-US"/>
        </w:rPr>
        <w:lastRenderedPageBreak/>
        <w:t xml:space="preserve">residence, </w:t>
      </w:r>
      <w:r w:rsidRPr="00D8589F">
        <w:rPr>
          <w:rFonts w:ascii="Times New Roman" w:hAnsi="Times New Roman"/>
          <w:sz w:val="24"/>
          <w:lang w:val="en-US"/>
        </w:rPr>
        <w:t xml:space="preserve">marital status </w:t>
      </w:r>
      <w:r w:rsidR="00BE4CFE">
        <w:rPr>
          <w:rFonts w:ascii="Times New Roman" w:hAnsi="Times New Roman"/>
          <w:sz w:val="24"/>
          <w:lang w:val="en-US"/>
        </w:rPr>
        <w:t>and chronic somatic diseases in 200</w:t>
      </w:r>
      <w:r w:rsidR="00681FEB">
        <w:rPr>
          <w:rFonts w:ascii="Times New Roman" w:hAnsi="Times New Roman"/>
          <w:sz w:val="24"/>
          <w:lang w:val="en-US"/>
        </w:rPr>
        <w:t>0</w:t>
      </w:r>
      <w:r w:rsidR="00BE4CFE">
        <w:rPr>
          <w:rFonts w:ascii="Times New Roman" w:hAnsi="Times New Roman"/>
          <w:sz w:val="24"/>
          <w:lang w:val="en-US"/>
        </w:rPr>
        <w:t>–2004 didn’t change the risks markedly.</w:t>
      </w:r>
    </w:p>
    <w:p w14:paraId="29986DBB" w14:textId="1430BAC5" w:rsidR="005E3E8A" w:rsidRPr="0017297D" w:rsidRDefault="005E3E8A" w:rsidP="005E3E8A">
      <w:pPr>
        <w:spacing w:line="480" w:lineRule="auto"/>
        <w:ind w:firstLine="1298"/>
        <w:rPr>
          <w:rFonts w:ascii="Times New Roman" w:hAnsi="Times New Roman"/>
          <w:sz w:val="24"/>
          <w:lang w:val="en-US"/>
        </w:rPr>
      </w:pPr>
      <w:r>
        <w:rPr>
          <w:rFonts w:ascii="Times New Roman" w:hAnsi="Times New Roman"/>
          <w:sz w:val="24"/>
          <w:lang w:val="en-US"/>
        </w:rPr>
        <w:t>In additional analys</w:t>
      </w:r>
      <w:r w:rsidR="00BE1362">
        <w:rPr>
          <w:rFonts w:ascii="Times New Roman" w:hAnsi="Times New Roman"/>
          <w:sz w:val="24"/>
          <w:lang w:val="en-US"/>
        </w:rPr>
        <w:t>e</w:t>
      </w:r>
      <w:r>
        <w:rPr>
          <w:rFonts w:ascii="Times New Roman" w:hAnsi="Times New Roman"/>
          <w:sz w:val="24"/>
          <w:lang w:val="en-US"/>
        </w:rPr>
        <w:t>s,</w:t>
      </w:r>
      <w:r w:rsidRPr="00CB3905">
        <w:rPr>
          <w:rFonts w:ascii="Times New Roman" w:hAnsi="Times New Roman"/>
          <w:sz w:val="24"/>
          <w:lang w:val="en-US"/>
        </w:rPr>
        <w:t xml:space="preserve"> </w:t>
      </w:r>
      <w:r>
        <w:rPr>
          <w:rFonts w:ascii="Times New Roman" w:hAnsi="Times New Roman"/>
          <w:sz w:val="24"/>
          <w:lang w:val="en-US"/>
        </w:rPr>
        <w:t xml:space="preserve">men and women were analyzed </w:t>
      </w:r>
      <w:r w:rsidRPr="00CB3905">
        <w:rPr>
          <w:rFonts w:ascii="Times New Roman" w:hAnsi="Times New Roman"/>
          <w:sz w:val="24"/>
          <w:lang w:val="en-US"/>
        </w:rPr>
        <w:t>separately</w:t>
      </w:r>
      <w:r>
        <w:rPr>
          <w:rFonts w:ascii="Times New Roman" w:hAnsi="Times New Roman"/>
          <w:sz w:val="24"/>
          <w:lang w:val="en-US"/>
        </w:rPr>
        <w:t xml:space="preserve"> in the Swedish sample. In the </w:t>
      </w:r>
      <w:r w:rsidR="0011315F">
        <w:rPr>
          <w:rFonts w:ascii="Times New Roman" w:hAnsi="Times New Roman"/>
          <w:sz w:val="24"/>
          <w:lang w:val="en-US"/>
        </w:rPr>
        <w:t>fully adjusted model</w:t>
      </w:r>
      <w:r>
        <w:rPr>
          <w:rFonts w:ascii="Times New Roman" w:hAnsi="Times New Roman"/>
          <w:sz w:val="24"/>
          <w:lang w:val="en-US"/>
        </w:rPr>
        <w:t>,</w:t>
      </w:r>
      <w:r w:rsidR="00EC3C68">
        <w:rPr>
          <w:rFonts w:ascii="Times New Roman" w:hAnsi="Times New Roman"/>
          <w:sz w:val="24"/>
          <w:lang w:val="en-US"/>
        </w:rPr>
        <w:t xml:space="preserve"> male social workers had a higher risk</w:t>
      </w:r>
      <w:r>
        <w:rPr>
          <w:rFonts w:ascii="Times New Roman" w:hAnsi="Times New Roman"/>
          <w:sz w:val="24"/>
          <w:lang w:val="en-US"/>
        </w:rPr>
        <w:t xml:space="preserve"> </w:t>
      </w:r>
      <w:r w:rsidR="0011315F">
        <w:rPr>
          <w:rFonts w:ascii="Times New Roman" w:hAnsi="Times New Roman"/>
          <w:sz w:val="24"/>
          <w:lang w:val="en-US"/>
        </w:rPr>
        <w:t xml:space="preserve">in relation to psychologists </w:t>
      </w:r>
      <w:r w:rsidR="00484769" w:rsidRPr="009940E9">
        <w:rPr>
          <w:rFonts w:ascii="Times New Roman" w:hAnsi="Times New Roman"/>
          <w:sz w:val="24"/>
          <w:lang w:val="en-US"/>
        </w:rPr>
        <w:t>(</w:t>
      </w:r>
      <w:r w:rsidR="009940E9" w:rsidRPr="009940E9">
        <w:rPr>
          <w:rFonts w:ascii="Times New Roman" w:hAnsi="Times New Roman"/>
          <w:sz w:val="24"/>
          <w:lang w:val="en-US"/>
        </w:rPr>
        <w:t>RR 1.52</w:t>
      </w:r>
      <w:r w:rsidR="0011315F" w:rsidRPr="009940E9">
        <w:rPr>
          <w:rFonts w:ascii="Times New Roman" w:hAnsi="Times New Roman"/>
          <w:sz w:val="24"/>
          <w:lang w:val="en-US"/>
        </w:rPr>
        <w:t>, 95% CI 1.0</w:t>
      </w:r>
      <w:r w:rsidR="009940E9" w:rsidRPr="009940E9">
        <w:rPr>
          <w:rFonts w:ascii="Times New Roman" w:hAnsi="Times New Roman"/>
          <w:sz w:val="24"/>
          <w:lang w:val="en-US"/>
        </w:rPr>
        <w:t>1</w:t>
      </w:r>
      <w:r w:rsidR="00EC3C68">
        <w:rPr>
          <w:rFonts w:ascii="Times New Roman" w:hAnsi="Times New Roman"/>
          <w:sz w:val="24"/>
          <w:lang w:val="en-US"/>
        </w:rPr>
        <w:t>-</w:t>
      </w:r>
      <w:r w:rsidR="009940E9" w:rsidRPr="009940E9">
        <w:rPr>
          <w:rFonts w:ascii="Times New Roman" w:hAnsi="Times New Roman"/>
          <w:sz w:val="24"/>
          <w:lang w:val="en-US"/>
        </w:rPr>
        <w:t>2.30</w:t>
      </w:r>
      <w:r w:rsidRPr="009940E9">
        <w:rPr>
          <w:rFonts w:ascii="Times New Roman" w:hAnsi="Times New Roman"/>
          <w:sz w:val="24"/>
          <w:lang w:val="en-US"/>
        </w:rPr>
        <w:t xml:space="preserve">) than </w:t>
      </w:r>
      <w:r w:rsidR="0011315F" w:rsidRPr="009940E9">
        <w:rPr>
          <w:rFonts w:ascii="Times New Roman" w:hAnsi="Times New Roman"/>
          <w:sz w:val="24"/>
          <w:lang w:val="en-US"/>
        </w:rPr>
        <w:t>female social workers (RR 1.3</w:t>
      </w:r>
      <w:r w:rsidR="009940E9" w:rsidRPr="009940E9">
        <w:rPr>
          <w:rFonts w:ascii="Times New Roman" w:hAnsi="Times New Roman"/>
          <w:sz w:val="24"/>
          <w:lang w:val="en-US"/>
        </w:rPr>
        <w:t>3</w:t>
      </w:r>
      <w:r w:rsidRPr="009940E9">
        <w:rPr>
          <w:rFonts w:ascii="Times New Roman" w:hAnsi="Times New Roman"/>
          <w:sz w:val="24"/>
          <w:lang w:val="en-US"/>
        </w:rPr>
        <w:t xml:space="preserve">, </w:t>
      </w:r>
      <w:r w:rsidR="0011315F" w:rsidRPr="009940E9">
        <w:rPr>
          <w:rFonts w:ascii="Times New Roman" w:hAnsi="Times New Roman"/>
          <w:sz w:val="24"/>
          <w:lang w:val="en-US"/>
        </w:rPr>
        <w:t>95% CI 1.10</w:t>
      </w:r>
      <w:r w:rsidR="00EC3C68">
        <w:rPr>
          <w:rFonts w:ascii="Times New Roman" w:hAnsi="Times New Roman"/>
          <w:sz w:val="24"/>
          <w:lang w:val="en-US"/>
        </w:rPr>
        <w:t>-</w:t>
      </w:r>
      <w:r w:rsidR="0011315F" w:rsidRPr="009940E9">
        <w:rPr>
          <w:rFonts w:ascii="Times New Roman" w:hAnsi="Times New Roman"/>
          <w:sz w:val="24"/>
          <w:lang w:val="en-US"/>
        </w:rPr>
        <w:t>1.6</w:t>
      </w:r>
      <w:r w:rsidR="009940E9" w:rsidRPr="009940E9">
        <w:rPr>
          <w:rFonts w:ascii="Times New Roman" w:hAnsi="Times New Roman"/>
          <w:sz w:val="24"/>
          <w:lang w:val="en-US"/>
        </w:rPr>
        <w:t>1</w:t>
      </w:r>
      <w:r w:rsidR="00484769" w:rsidRPr="009940E9">
        <w:rPr>
          <w:rFonts w:ascii="Times New Roman" w:hAnsi="Times New Roman"/>
          <w:sz w:val="24"/>
          <w:lang w:val="en-US"/>
        </w:rPr>
        <w:t>)</w:t>
      </w:r>
      <w:r w:rsidR="009940E9">
        <w:rPr>
          <w:rFonts w:ascii="Times New Roman" w:hAnsi="Times New Roman"/>
          <w:sz w:val="24"/>
          <w:lang w:val="en-US"/>
        </w:rPr>
        <w:t xml:space="preserve">. </w:t>
      </w:r>
      <w:r w:rsidR="00EC3C68">
        <w:rPr>
          <w:rFonts w:ascii="Times New Roman" w:hAnsi="Times New Roman"/>
          <w:sz w:val="24"/>
          <w:lang w:val="en-US"/>
        </w:rPr>
        <w:t>The risk was higher in female social workers i</w:t>
      </w:r>
      <w:r w:rsidR="00484769" w:rsidRPr="009940E9">
        <w:rPr>
          <w:rFonts w:ascii="Times New Roman" w:hAnsi="Times New Roman"/>
          <w:sz w:val="24"/>
          <w:lang w:val="en-US"/>
        </w:rPr>
        <w:t>n relation to preschool teachers</w:t>
      </w:r>
      <w:r w:rsidR="00EA6D4A">
        <w:rPr>
          <w:rFonts w:ascii="Times New Roman" w:hAnsi="Times New Roman"/>
          <w:sz w:val="24"/>
          <w:lang w:val="en-US"/>
        </w:rPr>
        <w:t xml:space="preserve"> (female: RR 1</w:t>
      </w:r>
      <w:r w:rsidR="00EA6D4A" w:rsidRPr="009940E9">
        <w:rPr>
          <w:rFonts w:ascii="Times New Roman" w:hAnsi="Times New Roman"/>
          <w:sz w:val="24"/>
          <w:lang w:val="en-US"/>
        </w:rPr>
        <w:t>.49, 95% CI 1.35</w:t>
      </w:r>
      <w:r w:rsidR="00EC3C68">
        <w:rPr>
          <w:rFonts w:ascii="Times New Roman" w:hAnsi="Times New Roman"/>
          <w:sz w:val="24"/>
          <w:lang w:val="en-US"/>
        </w:rPr>
        <w:t>-</w:t>
      </w:r>
      <w:r w:rsidR="00EA6D4A" w:rsidRPr="009940E9">
        <w:rPr>
          <w:rFonts w:ascii="Times New Roman" w:hAnsi="Times New Roman"/>
          <w:sz w:val="24"/>
          <w:lang w:val="en-US"/>
        </w:rPr>
        <w:t>1.63</w:t>
      </w:r>
      <w:r w:rsidR="00EA6D4A">
        <w:rPr>
          <w:rFonts w:ascii="Times New Roman" w:hAnsi="Times New Roman"/>
          <w:sz w:val="24"/>
          <w:lang w:val="en-US"/>
        </w:rPr>
        <w:t>; male:</w:t>
      </w:r>
      <w:r w:rsidR="00EA6D4A" w:rsidRPr="00EA6D4A">
        <w:rPr>
          <w:rFonts w:ascii="Times New Roman" w:hAnsi="Times New Roman"/>
          <w:sz w:val="24"/>
          <w:lang w:val="en-US"/>
        </w:rPr>
        <w:t xml:space="preserve"> </w:t>
      </w:r>
      <w:r w:rsidR="00EA6D4A" w:rsidRPr="009940E9">
        <w:rPr>
          <w:rFonts w:ascii="Times New Roman" w:hAnsi="Times New Roman"/>
          <w:sz w:val="24"/>
          <w:lang w:val="en-US"/>
        </w:rPr>
        <w:t>1.36, 95% CI 1.01</w:t>
      </w:r>
      <w:r w:rsidR="00EC3C68">
        <w:rPr>
          <w:rFonts w:ascii="Times New Roman" w:hAnsi="Times New Roman"/>
          <w:sz w:val="24"/>
          <w:lang w:val="en-US"/>
        </w:rPr>
        <w:t>-</w:t>
      </w:r>
      <w:r w:rsidR="00EA6D4A" w:rsidRPr="009940E9">
        <w:rPr>
          <w:rFonts w:ascii="Times New Roman" w:hAnsi="Times New Roman"/>
          <w:sz w:val="24"/>
          <w:lang w:val="en-US"/>
        </w:rPr>
        <w:t>1.8</w:t>
      </w:r>
      <w:r w:rsidR="00EA6D4A">
        <w:rPr>
          <w:rFonts w:ascii="Times New Roman" w:hAnsi="Times New Roman"/>
          <w:sz w:val="24"/>
          <w:lang w:val="en-US"/>
        </w:rPr>
        <w:t>3)</w:t>
      </w:r>
      <w:r w:rsidR="00EA6D4A" w:rsidRPr="009940E9">
        <w:rPr>
          <w:rFonts w:ascii="Times New Roman" w:hAnsi="Times New Roman"/>
          <w:sz w:val="24"/>
          <w:lang w:val="en-US"/>
        </w:rPr>
        <w:t xml:space="preserve"> </w:t>
      </w:r>
      <w:r w:rsidR="009940E9">
        <w:rPr>
          <w:rFonts w:ascii="Times New Roman" w:hAnsi="Times New Roman"/>
          <w:sz w:val="24"/>
          <w:lang w:val="en-US"/>
        </w:rPr>
        <w:t>and special education teachers</w:t>
      </w:r>
      <w:r w:rsidR="00EA6D4A">
        <w:rPr>
          <w:rFonts w:ascii="Times New Roman" w:hAnsi="Times New Roman"/>
          <w:sz w:val="24"/>
          <w:lang w:val="en-US"/>
        </w:rPr>
        <w:t xml:space="preserve"> (female: RR 1.36</w:t>
      </w:r>
      <w:r w:rsidR="00EA6D4A" w:rsidRPr="009940E9">
        <w:rPr>
          <w:rFonts w:ascii="Times New Roman" w:hAnsi="Times New Roman"/>
          <w:sz w:val="24"/>
          <w:lang w:val="en-US"/>
        </w:rPr>
        <w:t xml:space="preserve">, </w:t>
      </w:r>
      <w:r w:rsidR="00EA6D4A">
        <w:rPr>
          <w:rFonts w:ascii="Times New Roman" w:hAnsi="Times New Roman"/>
          <w:sz w:val="24"/>
          <w:lang w:val="en-US"/>
        </w:rPr>
        <w:t>95% CI 1.18</w:t>
      </w:r>
      <w:r w:rsidR="00EC3C68">
        <w:rPr>
          <w:rFonts w:ascii="Times New Roman" w:hAnsi="Times New Roman"/>
          <w:sz w:val="24"/>
          <w:lang w:val="en-US"/>
        </w:rPr>
        <w:t>-</w:t>
      </w:r>
      <w:r w:rsidR="00EA6D4A">
        <w:rPr>
          <w:rFonts w:ascii="Times New Roman" w:hAnsi="Times New Roman"/>
          <w:sz w:val="24"/>
          <w:lang w:val="en-US"/>
        </w:rPr>
        <w:t>1.75; male:</w:t>
      </w:r>
      <w:r w:rsidR="00EA6D4A" w:rsidRPr="00EA6D4A">
        <w:rPr>
          <w:rFonts w:ascii="Times New Roman" w:hAnsi="Times New Roman"/>
          <w:sz w:val="24"/>
          <w:lang w:val="en-US"/>
        </w:rPr>
        <w:t xml:space="preserve"> </w:t>
      </w:r>
      <w:r w:rsidR="00EA6D4A" w:rsidRPr="009940E9">
        <w:rPr>
          <w:rFonts w:ascii="Times New Roman" w:hAnsi="Times New Roman"/>
          <w:sz w:val="24"/>
          <w:lang w:val="en-US"/>
        </w:rPr>
        <w:t>1.</w:t>
      </w:r>
      <w:r w:rsidR="00EA6D4A">
        <w:rPr>
          <w:rFonts w:ascii="Times New Roman" w:hAnsi="Times New Roman"/>
          <w:sz w:val="24"/>
          <w:lang w:val="en-US"/>
        </w:rPr>
        <w:t>29</w:t>
      </w:r>
      <w:r w:rsidR="00EA6D4A" w:rsidRPr="009940E9">
        <w:rPr>
          <w:rFonts w:ascii="Times New Roman" w:hAnsi="Times New Roman"/>
          <w:sz w:val="24"/>
          <w:lang w:val="en-US"/>
        </w:rPr>
        <w:t xml:space="preserve">, 95% CI </w:t>
      </w:r>
      <w:r w:rsidR="00EA6D4A">
        <w:rPr>
          <w:rFonts w:ascii="Times New Roman" w:hAnsi="Times New Roman"/>
          <w:sz w:val="24"/>
          <w:lang w:val="en-US"/>
        </w:rPr>
        <w:t>0</w:t>
      </w:r>
      <w:r w:rsidR="00EA6D4A" w:rsidRPr="009940E9">
        <w:rPr>
          <w:rFonts w:ascii="Times New Roman" w:hAnsi="Times New Roman"/>
          <w:sz w:val="24"/>
          <w:lang w:val="en-US"/>
        </w:rPr>
        <w:t>.</w:t>
      </w:r>
      <w:r w:rsidR="00EA6D4A">
        <w:rPr>
          <w:rFonts w:ascii="Times New Roman" w:hAnsi="Times New Roman"/>
          <w:sz w:val="24"/>
          <w:lang w:val="en-US"/>
        </w:rPr>
        <w:t>89</w:t>
      </w:r>
      <w:r w:rsidR="00EC3C68">
        <w:rPr>
          <w:rFonts w:ascii="Times New Roman" w:hAnsi="Times New Roman"/>
          <w:sz w:val="24"/>
          <w:lang w:val="en-US"/>
        </w:rPr>
        <w:t>-</w:t>
      </w:r>
      <w:r w:rsidR="00EA6D4A" w:rsidRPr="009940E9">
        <w:rPr>
          <w:rFonts w:ascii="Times New Roman" w:hAnsi="Times New Roman"/>
          <w:sz w:val="24"/>
          <w:lang w:val="en-US"/>
        </w:rPr>
        <w:t>1.8</w:t>
      </w:r>
      <w:r w:rsidR="00EA6D4A">
        <w:rPr>
          <w:rFonts w:ascii="Times New Roman" w:hAnsi="Times New Roman"/>
          <w:sz w:val="24"/>
          <w:lang w:val="en-US"/>
        </w:rPr>
        <w:t>6)</w:t>
      </w:r>
      <w:r w:rsidR="00484769">
        <w:rPr>
          <w:rFonts w:ascii="Times New Roman" w:hAnsi="Times New Roman"/>
          <w:sz w:val="24"/>
          <w:lang w:val="en-US"/>
        </w:rPr>
        <w:t xml:space="preserve">. </w:t>
      </w:r>
      <w:r w:rsidRPr="00A70A70">
        <w:rPr>
          <w:rFonts w:ascii="Times New Roman" w:hAnsi="Times New Roman"/>
          <w:sz w:val="24"/>
          <w:lang w:val="en-US"/>
        </w:rPr>
        <w:t>Due to the low num</w:t>
      </w:r>
      <w:r>
        <w:rPr>
          <w:rFonts w:ascii="Times New Roman" w:hAnsi="Times New Roman"/>
          <w:sz w:val="24"/>
          <w:lang w:val="en-US"/>
        </w:rPr>
        <w:t>ber of men in the FPS cohort, se</w:t>
      </w:r>
      <w:r w:rsidRPr="00A70A70">
        <w:rPr>
          <w:rFonts w:ascii="Times New Roman" w:hAnsi="Times New Roman"/>
          <w:sz w:val="24"/>
          <w:lang w:val="en-US"/>
        </w:rPr>
        <w:t>x-stra</w:t>
      </w:r>
      <w:r>
        <w:rPr>
          <w:rFonts w:ascii="Times New Roman" w:hAnsi="Times New Roman"/>
          <w:sz w:val="24"/>
          <w:lang w:val="en-US"/>
        </w:rPr>
        <w:t>ti</w:t>
      </w:r>
      <w:r w:rsidRPr="00A70A70">
        <w:rPr>
          <w:rFonts w:ascii="Times New Roman" w:hAnsi="Times New Roman"/>
          <w:sz w:val="24"/>
          <w:lang w:val="en-US"/>
        </w:rPr>
        <w:t>fied analyses were not conducted.</w:t>
      </w:r>
    </w:p>
    <w:p w14:paraId="57B660A5" w14:textId="77777777" w:rsidR="005E3E8A" w:rsidRDefault="005E3E8A" w:rsidP="005E3E8A">
      <w:pPr>
        <w:spacing w:line="480" w:lineRule="auto"/>
        <w:rPr>
          <w:rFonts w:ascii="Times New Roman" w:hAnsi="Times New Roman"/>
          <w:bCs/>
          <w:sz w:val="24"/>
          <w:lang w:val="en-US"/>
        </w:rPr>
      </w:pPr>
    </w:p>
    <w:p w14:paraId="0AA67F3F" w14:textId="590F41F5" w:rsidR="005E3E8A" w:rsidRPr="007732C1" w:rsidRDefault="005E3E8A" w:rsidP="005E3E8A">
      <w:pPr>
        <w:pStyle w:val="Heading3"/>
        <w:spacing w:line="480" w:lineRule="auto"/>
        <w:rPr>
          <w:rFonts w:ascii="Times New Roman" w:hAnsi="Times New Roman" w:cs="Times New Roman"/>
          <w:lang w:val="en-US"/>
        </w:rPr>
      </w:pPr>
      <w:r w:rsidRPr="007732C1">
        <w:rPr>
          <w:rFonts w:ascii="Times New Roman" w:hAnsi="Times New Roman" w:cs="Times New Roman"/>
          <w:lang w:val="en-US"/>
        </w:rPr>
        <w:t xml:space="preserve">Duration of work disability </w:t>
      </w:r>
      <w:r w:rsidR="00873F83">
        <w:rPr>
          <w:rFonts w:ascii="Times New Roman" w:hAnsi="Times New Roman" w:cs="Times New Roman"/>
          <w:lang w:val="en-US"/>
        </w:rPr>
        <w:t>with mental</w:t>
      </w:r>
      <w:r>
        <w:rPr>
          <w:rFonts w:ascii="Times New Roman" w:hAnsi="Times New Roman" w:cs="Times New Roman"/>
          <w:lang w:val="en-US"/>
        </w:rPr>
        <w:t xml:space="preserve"> diagnoses</w:t>
      </w:r>
    </w:p>
    <w:p w14:paraId="306C5D8B" w14:textId="4CB873F2" w:rsidR="005E3E8A" w:rsidRDefault="005E3E8A" w:rsidP="005E3E8A">
      <w:pPr>
        <w:spacing w:line="480" w:lineRule="auto"/>
        <w:ind w:firstLine="1298"/>
        <w:rPr>
          <w:rFonts w:ascii="Times New Roman" w:hAnsi="Times New Roman"/>
          <w:bCs/>
          <w:sz w:val="24"/>
          <w:lang w:val="en-US"/>
        </w:rPr>
      </w:pPr>
      <w:r w:rsidRPr="004C2EFB">
        <w:rPr>
          <w:rFonts w:ascii="Times New Roman" w:hAnsi="Times New Roman"/>
          <w:bCs/>
          <w:sz w:val="24"/>
          <w:lang w:val="en-US"/>
        </w:rPr>
        <w:t xml:space="preserve">In both </w:t>
      </w:r>
      <w:r>
        <w:rPr>
          <w:rFonts w:ascii="Times New Roman" w:hAnsi="Times New Roman"/>
          <w:bCs/>
          <w:sz w:val="24"/>
          <w:lang w:val="en-US"/>
        </w:rPr>
        <w:t xml:space="preserve">the </w:t>
      </w:r>
      <w:r w:rsidRPr="004C2EFB">
        <w:rPr>
          <w:rFonts w:ascii="Times New Roman" w:hAnsi="Times New Roman"/>
          <w:bCs/>
          <w:sz w:val="24"/>
          <w:lang w:val="en-US"/>
        </w:rPr>
        <w:t xml:space="preserve">Finnish and Swedish </w:t>
      </w:r>
      <w:r>
        <w:rPr>
          <w:rFonts w:ascii="Times New Roman" w:hAnsi="Times New Roman"/>
          <w:bCs/>
          <w:sz w:val="24"/>
          <w:lang w:val="en-US"/>
        </w:rPr>
        <w:t>cohorts</w:t>
      </w:r>
      <w:r w:rsidRPr="00D539B0">
        <w:rPr>
          <w:rFonts w:ascii="Times New Roman" w:hAnsi="Times New Roman"/>
          <w:bCs/>
          <w:sz w:val="24"/>
          <w:lang w:val="en-US"/>
        </w:rPr>
        <w:t xml:space="preserve">, </w:t>
      </w:r>
      <w:r>
        <w:rPr>
          <w:rFonts w:ascii="Times New Roman" w:hAnsi="Times New Roman"/>
          <w:bCs/>
          <w:sz w:val="24"/>
          <w:lang w:val="en-US"/>
        </w:rPr>
        <w:t>a large proportion</w:t>
      </w:r>
      <w:r w:rsidRPr="00D539B0">
        <w:rPr>
          <w:rFonts w:ascii="Times New Roman" w:hAnsi="Times New Roman"/>
          <w:bCs/>
          <w:sz w:val="24"/>
          <w:lang w:val="en-US"/>
        </w:rPr>
        <w:t xml:space="preserve"> of the work disability spells </w:t>
      </w:r>
      <w:r>
        <w:rPr>
          <w:rFonts w:ascii="Times New Roman" w:hAnsi="Times New Roman"/>
          <w:bCs/>
          <w:sz w:val="24"/>
          <w:lang w:val="en-US"/>
        </w:rPr>
        <w:t>with</w:t>
      </w:r>
      <w:r w:rsidRPr="00D539B0">
        <w:rPr>
          <w:rFonts w:ascii="Times New Roman" w:hAnsi="Times New Roman"/>
          <w:bCs/>
          <w:sz w:val="24"/>
          <w:lang w:val="en-US"/>
        </w:rPr>
        <w:t xml:space="preserve"> </w:t>
      </w:r>
      <w:r>
        <w:rPr>
          <w:rFonts w:ascii="Times New Roman" w:hAnsi="Times New Roman"/>
          <w:bCs/>
          <w:sz w:val="24"/>
          <w:lang w:val="en-US"/>
        </w:rPr>
        <w:t>mental diagnoses</w:t>
      </w:r>
      <w:r w:rsidRPr="00A21F15">
        <w:rPr>
          <w:rFonts w:ascii="Times New Roman" w:hAnsi="Times New Roman"/>
          <w:bCs/>
          <w:sz w:val="24"/>
          <w:lang w:val="en-US"/>
        </w:rPr>
        <w:t xml:space="preserve"> lasted for less than 60 days (71.4% in Finland; 42.9</w:t>
      </w:r>
      <w:r w:rsidRPr="00C47C84">
        <w:rPr>
          <w:rFonts w:ascii="Times New Roman" w:hAnsi="Times New Roman"/>
          <w:bCs/>
          <w:sz w:val="24"/>
          <w:lang w:val="en-US"/>
        </w:rPr>
        <w:t xml:space="preserve">% in Sweden; Figure 2). Work disability periods of </w:t>
      </w:r>
      <w:r>
        <w:rPr>
          <w:rFonts w:ascii="Times New Roman" w:hAnsi="Times New Roman"/>
          <w:bCs/>
          <w:sz w:val="24"/>
          <w:lang w:val="en-US"/>
        </w:rPr>
        <w:t>one</w:t>
      </w:r>
      <w:r w:rsidRPr="00C47C84">
        <w:rPr>
          <w:rFonts w:ascii="Times New Roman" w:hAnsi="Times New Roman"/>
          <w:bCs/>
          <w:sz w:val="24"/>
          <w:lang w:val="en-US"/>
        </w:rPr>
        <w:t xml:space="preserve"> year or longer were more common </w:t>
      </w:r>
      <w:r w:rsidRPr="00751969">
        <w:rPr>
          <w:rFonts w:ascii="Times New Roman" w:hAnsi="Times New Roman"/>
          <w:bCs/>
          <w:sz w:val="24"/>
          <w:lang w:val="en-US"/>
        </w:rPr>
        <w:t>among</w:t>
      </w:r>
      <w:r w:rsidRPr="00390702">
        <w:rPr>
          <w:rFonts w:ascii="Times New Roman" w:hAnsi="Times New Roman"/>
          <w:bCs/>
          <w:sz w:val="24"/>
          <w:lang w:val="en-US"/>
        </w:rPr>
        <w:t xml:space="preserve"> Swedish</w:t>
      </w:r>
      <w:r w:rsidRPr="008142A6">
        <w:rPr>
          <w:rFonts w:ascii="Times New Roman" w:hAnsi="Times New Roman"/>
          <w:bCs/>
          <w:sz w:val="24"/>
          <w:lang w:val="en-US"/>
        </w:rPr>
        <w:t xml:space="preserve"> (17.0%) than Finnish (6.3%) employees. </w:t>
      </w:r>
      <w:r w:rsidRPr="00D539B0">
        <w:rPr>
          <w:rFonts w:ascii="Times New Roman" w:hAnsi="Times New Roman"/>
          <w:bCs/>
          <w:sz w:val="24"/>
          <w:lang w:val="en-US"/>
        </w:rPr>
        <w:t>In the Finnish sample, t</w:t>
      </w:r>
      <w:r w:rsidRPr="00A21F15">
        <w:rPr>
          <w:rFonts w:ascii="Times New Roman" w:hAnsi="Times New Roman"/>
          <w:bCs/>
          <w:sz w:val="24"/>
          <w:lang w:val="en-US"/>
        </w:rPr>
        <w:t xml:space="preserve">he percentage of spells lasting </w:t>
      </w:r>
      <w:r>
        <w:rPr>
          <w:rFonts w:ascii="Times New Roman" w:hAnsi="Times New Roman"/>
          <w:bCs/>
          <w:sz w:val="24"/>
          <w:lang w:val="en-US"/>
        </w:rPr>
        <w:t>≥</w:t>
      </w:r>
      <w:r w:rsidRPr="00A21F15">
        <w:rPr>
          <w:rFonts w:ascii="Times New Roman" w:hAnsi="Times New Roman"/>
          <w:bCs/>
          <w:sz w:val="24"/>
          <w:lang w:val="en-US"/>
        </w:rPr>
        <w:t>3</w:t>
      </w:r>
      <w:r w:rsidRPr="00C47C84">
        <w:rPr>
          <w:rFonts w:ascii="Times New Roman" w:hAnsi="Times New Roman"/>
          <w:bCs/>
          <w:sz w:val="24"/>
          <w:lang w:val="en-US"/>
        </w:rPr>
        <w:t xml:space="preserve"> months</w:t>
      </w:r>
      <w:r w:rsidRPr="004C2EFB">
        <w:rPr>
          <w:rFonts w:ascii="Times New Roman" w:hAnsi="Times New Roman"/>
          <w:bCs/>
          <w:sz w:val="24"/>
          <w:lang w:val="en-US"/>
        </w:rPr>
        <w:t xml:space="preserve"> was 21.</w:t>
      </w:r>
      <w:r>
        <w:rPr>
          <w:rFonts w:ascii="Times New Roman" w:hAnsi="Times New Roman"/>
          <w:bCs/>
          <w:sz w:val="24"/>
          <w:lang w:val="en-US"/>
        </w:rPr>
        <w:t>9</w:t>
      </w:r>
      <w:r w:rsidRPr="004C2EFB">
        <w:rPr>
          <w:rFonts w:ascii="Times New Roman" w:hAnsi="Times New Roman"/>
          <w:bCs/>
          <w:sz w:val="24"/>
          <w:lang w:val="en-US"/>
        </w:rPr>
        <w:t>% in social workers, 18.9</w:t>
      </w:r>
      <w:r w:rsidRPr="00D539B0">
        <w:rPr>
          <w:rFonts w:ascii="Times New Roman" w:hAnsi="Times New Roman"/>
          <w:bCs/>
          <w:sz w:val="24"/>
          <w:lang w:val="en-US"/>
        </w:rPr>
        <w:t xml:space="preserve">% in </w:t>
      </w:r>
      <w:r>
        <w:rPr>
          <w:rFonts w:ascii="Times New Roman" w:hAnsi="Times New Roman"/>
          <w:bCs/>
          <w:sz w:val="24"/>
          <w:lang w:val="en-US"/>
        </w:rPr>
        <w:t>preschool</w:t>
      </w:r>
      <w:r w:rsidRPr="00D539B0">
        <w:rPr>
          <w:rFonts w:ascii="Times New Roman" w:hAnsi="Times New Roman"/>
          <w:bCs/>
          <w:sz w:val="24"/>
          <w:lang w:val="en-US"/>
        </w:rPr>
        <w:t xml:space="preserve"> teachers, 16.1% in special education teachers</w:t>
      </w:r>
      <w:r w:rsidRPr="00A21F15">
        <w:rPr>
          <w:rFonts w:ascii="Times New Roman" w:hAnsi="Times New Roman"/>
          <w:bCs/>
          <w:sz w:val="24"/>
          <w:lang w:val="en-US"/>
        </w:rPr>
        <w:t>, and 20.8% in psychologists.</w:t>
      </w:r>
      <w:r w:rsidRPr="00C47C84">
        <w:rPr>
          <w:rFonts w:ascii="Times New Roman" w:hAnsi="Times New Roman"/>
          <w:bCs/>
          <w:sz w:val="24"/>
          <w:lang w:val="en-US"/>
        </w:rPr>
        <w:t xml:space="preserve"> In the Swedish sample</w:t>
      </w:r>
      <w:r w:rsidR="00270527">
        <w:rPr>
          <w:rFonts w:ascii="Times New Roman" w:hAnsi="Times New Roman"/>
          <w:bCs/>
          <w:sz w:val="24"/>
          <w:lang w:val="en-US"/>
        </w:rPr>
        <w:t>,</w:t>
      </w:r>
      <w:r w:rsidRPr="00C47C84">
        <w:rPr>
          <w:rFonts w:ascii="Times New Roman" w:hAnsi="Times New Roman"/>
          <w:bCs/>
          <w:sz w:val="24"/>
          <w:lang w:val="en-US"/>
        </w:rPr>
        <w:t xml:space="preserve"> percentages were 49.6, 44.3, 45.5</w:t>
      </w:r>
      <w:r w:rsidRPr="008142A6">
        <w:rPr>
          <w:rFonts w:ascii="Times New Roman" w:hAnsi="Times New Roman"/>
          <w:bCs/>
          <w:sz w:val="24"/>
          <w:lang w:val="en-US"/>
        </w:rPr>
        <w:t>, and 48.2</w:t>
      </w:r>
      <w:r>
        <w:rPr>
          <w:rFonts w:ascii="Times New Roman" w:hAnsi="Times New Roman"/>
          <w:bCs/>
          <w:sz w:val="24"/>
          <w:lang w:val="en-US"/>
        </w:rPr>
        <w:t>, respectively</w:t>
      </w:r>
      <w:r w:rsidRPr="008142A6">
        <w:rPr>
          <w:rFonts w:ascii="Times New Roman" w:hAnsi="Times New Roman"/>
          <w:bCs/>
          <w:sz w:val="24"/>
          <w:lang w:val="en-US"/>
        </w:rPr>
        <w:t>.</w:t>
      </w:r>
      <w:r>
        <w:rPr>
          <w:rFonts w:ascii="Times New Roman" w:hAnsi="Times New Roman"/>
          <w:bCs/>
          <w:sz w:val="24"/>
          <w:lang w:val="en-US"/>
        </w:rPr>
        <w:t xml:space="preserve"> </w:t>
      </w:r>
    </w:p>
    <w:p w14:paraId="484D662D" w14:textId="56ABBF76" w:rsidR="005E3E8A" w:rsidRPr="008142A6" w:rsidRDefault="005E3E8A" w:rsidP="00C5131F">
      <w:pPr>
        <w:spacing w:line="480" w:lineRule="auto"/>
        <w:ind w:firstLine="1418"/>
        <w:rPr>
          <w:rFonts w:ascii="Times New Roman" w:hAnsi="Times New Roman"/>
          <w:bCs/>
          <w:sz w:val="24"/>
          <w:lang w:val="en-US"/>
        </w:rPr>
      </w:pPr>
      <w:r>
        <w:rPr>
          <w:rFonts w:ascii="Times New Roman" w:hAnsi="Times New Roman"/>
          <w:bCs/>
          <w:sz w:val="24"/>
          <w:lang w:val="en-US"/>
        </w:rPr>
        <w:t>Th</w:t>
      </w:r>
      <w:r w:rsidR="00F45EFD">
        <w:rPr>
          <w:rFonts w:ascii="Times New Roman" w:hAnsi="Times New Roman"/>
          <w:bCs/>
          <w:sz w:val="24"/>
          <w:lang w:val="en-US"/>
        </w:rPr>
        <w:t>e Kaplan-Meier curve (Appendix 2</w:t>
      </w:r>
      <w:r>
        <w:rPr>
          <w:rFonts w:ascii="Times New Roman" w:hAnsi="Times New Roman"/>
          <w:bCs/>
          <w:sz w:val="24"/>
          <w:lang w:val="en-US"/>
        </w:rPr>
        <w:t xml:space="preserve">) revealed a modestly higher probability </w:t>
      </w:r>
      <w:r w:rsidR="00BE1362">
        <w:rPr>
          <w:rFonts w:ascii="Times New Roman" w:hAnsi="Times New Roman"/>
          <w:bCs/>
          <w:sz w:val="24"/>
          <w:lang w:val="en-US"/>
        </w:rPr>
        <w:t xml:space="preserve">of RTW </w:t>
      </w:r>
      <w:r>
        <w:rPr>
          <w:rFonts w:ascii="Times New Roman" w:hAnsi="Times New Roman"/>
          <w:bCs/>
          <w:sz w:val="24"/>
          <w:lang w:val="en-US"/>
        </w:rPr>
        <w:t>in special education teachers and preschool teachers compared with social workers and psychologists. However, there was a clear difference in the pattern</w:t>
      </w:r>
      <w:r w:rsidR="00BE1362">
        <w:rPr>
          <w:rFonts w:ascii="Times New Roman" w:hAnsi="Times New Roman"/>
          <w:bCs/>
          <w:sz w:val="24"/>
          <w:lang w:val="en-US"/>
        </w:rPr>
        <w:t>s</w:t>
      </w:r>
      <w:r>
        <w:rPr>
          <w:rFonts w:ascii="Times New Roman" w:hAnsi="Times New Roman"/>
          <w:bCs/>
          <w:sz w:val="24"/>
          <w:lang w:val="en-US"/>
        </w:rPr>
        <w:t xml:space="preserve"> in the two countries.</w:t>
      </w:r>
      <w:r w:rsidRPr="00573534">
        <w:rPr>
          <w:rFonts w:ascii="Times New Roman" w:hAnsi="Times New Roman"/>
          <w:sz w:val="24"/>
          <w:lang w:val="en-US"/>
        </w:rPr>
        <w:t xml:space="preserve"> </w:t>
      </w:r>
      <w:r>
        <w:rPr>
          <w:rFonts w:ascii="Times New Roman" w:hAnsi="Times New Roman"/>
          <w:sz w:val="24"/>
          <w:lang w:val="en-US"/>
        </w:rPr>
        <w:t>In Finland, after 3 months of work disability about 80% of the employees had returned to work, in Sweden around 40%.</w:t>
      </w:r>
    </w:p>
    <w:p w14:paraId="5C55AD87" w14:textId="0A2634AB" w:rsidR="005E3E8A" w:rsidRPr="00A2565B" w:rsidRDefault="00BE1362" w:rsidP="00A2565B">
      <w:pPr>
        <w:spacing w:line="480" w:lineRule="auto"/>
        <w:ind w:firstLine="1298"/>
        <w:rPr>
          <w:rFonts w:ascii="Times New Roman" w:hAnsi="Times New Roman"/>
          <w:sz w:val="24"/>
          <w:lang w:val="en-US"/>
        </w:rPr>
      </w:pPr>
      <w:r>
        <w:rPr>
          <w:rFonts w:ascii="Times New Roman" w:hAnsi="Times New Roman"/>
          <w:bCs/>
          <w:sz w:val="24"/>
          <w:lang w:val="en-US"/>
        </w:rPr>
        <w:t>I</w:t>
      </w:r>
      <w:r w:rsidR="005E3E8A" w:rsidRPr="008142A6">
        <w:rPr>
          <w:rFonts w:ascii="Times New Roman" w:hAnsi="Times New Roman"/>
          <w:bCs/>
          <w:sz w:val="24"/>
          <w:lang w:val="en-US"/>
        </w:rPr>
        <w:t xml:space="preserve">n the Finnish sample, </w:t>
      </w:r>
      <w:r w:rsidR="005E3E8A">
        <w:rPr>
          <w:rFonts w:ascii="Times New Roman" w:hAnsi="Times New Roman"/>
          <w:bCs/>
          <w:sz w:val="24"/>
          <w:lang w:val="en-US"/>
        </w:rPr>
        <w:t xml:space="preserve">the </w:t>
      </w:r>
      <w:r w:rsidR="008A5691">
        <w:rPr>
          <w:rFonts w:ascii="Times New Roman" w:hAnsi="Times New Roman"/>
          <w:bCs/>
          <w:sz w:val="24"/>
          <w:lang w:val="en-US"/>
        </w:rPr>
        <w:t>HR</w:t>
      </w:r>
      <w:r w:rsidR="005E3E8A">
        <w:rPr>
          <w:rFonts w:ascii="Times New Roman" w:hAnsi="Times New Roman"/>
          <w:bCs/>
          <w:sz w:val="24"/>
          <w:lang w:val="en-US"/>
        </w:rPr>
        <w:t>s for</w:t>
      </w:r>
      <w:r w:rsidR="005E3E8A" w:rsidRPr="008142A6">
        <w:rPr>
          <w:rFonts w:ascii="Times New Roman" w:hAnsi="Times New Roman"/>
          <w:bCs/>
          <w:sz w:val="24"/>
          <w:lang w:val="en-US"/>
        </w:rPr>
        <w:t xml:space="preserve"> probability of </w:t>
      </w:r>
      <w:r w:rsidR="00463F75">
        <w:rPr>
          <w:rFonts w:ascii="Times New Roman" w:hAnsi="Times New Roman"/>
          <w:bCs/>
          <w:sz w:val="24"/>
          <w:lang w:val="en-US"/>
        </w:rPr>
        <w:t>RTW</w:t>
      </w:r>
      <w:r w:rsidR="005E3E8A" w:rsidRPr="008142A6">
        <w:rPr>
          <w:rFonts w:ascii="Times New Roman" w:hAnsi="Times New Roman"/>
          <w:bCs/>
          <w:sz w:val="24"/>
          <w:lang w:val="en-US"/>
        </w:rPr>
        <w:t xml:space="preserve"> </w:t>
      </w:r>
      <w:r w:rsidR="005E3E8A">
        <w:rPr>
          <w:rFonts w:ascii="Times New Roman" w:hAnsi="Times New Roman"/>
          <w:bCs/>
          <w:sz w:val="24"/>
          <w:lang w:val="en-US"/>
        </w:rPr>
        <w:t>were non-significant in</w:t>
      </w:r>
      <w:r w:rsidR="005E3E8A" w:rsidRPr="008142A6">
        <w:rPr>
          <w:rFonts w:ascii="Times New Roman" w:hAnsi="Times New Roman"/>
          <w:bCs/>
          <w:sz w:val="24"/>
          <w:lang w:val="en-US"/>
        </w:rPr>
        <w:t xml:space="preserve"> </w:t>
      </w:r>
      <w:r w:rsidR="00756ED0">
        <w:rPr>
          <w:rFonts w:ascii="Times New Roman" w:hAnsi="Times New Roman"/>
          <w:bCs/>
          <w:sz w:val="24"/>
          <w:lang w:val="en-US"/>
        </w:rPr>
        <w:t>all analyzed</w:t>
      </w:r>
      <w:r w:rsidR="005E3E8A" w:rsidRPr="008142A6">
        <w:rPr>
          <w:rFonts w:ascii="Times New Roman" w:hAnsi="Times New Roman"/>
          <w:bCs/>
          <w:sz w:val="24"/>
          <w:lang w:val="en-US"/>
        </w:rPr>
        <w:t xml:space="preserve"> models </w:t>
      </w:r>
      <w:r>
        <w:rPr>
          <w:rFonts w:ascii="Times New Roman" w:hAnsi="Times New Roman"/>
          <w:bCs/>
          <w:sz w:val="24"/>
          <w:lang w:val="en-US"/>
        </w:rPr>
        <w:t>(Table 3)</w:t>
      </w:r>
      <w:r w:rsidR="005E3E8A" w:rsidRPr="008142A6">
        <w:rPr>
          <w:rFonts w:ascii="Times New Roman" w:hAnsi="Times New Roman"/>
          <w:bCs/>
          <w:sz w:val="24"/>
          <w:lang w:val="en-US"/>
        </w:rPr>
        <w:t>. In the Swedish sample</w:t>
      </w:r>
      <w:r w:rsidRPr="00BE1362">
        <w:rPr>
          <w:rFonts w:ascii="Times New Roman" w:hAnsi="Times New Roman"/>
          <w:bCs/>
          <w:sz w:val="24"/>
          <w:lang w:val="en-US"/>
        </w:rPr>
        <w:t xml:space="preserve"> </w:t>
      </w:r>
      <w:r>
        <w:rPr>
          <w:rFonts w:ascii="Times New Roman" w:hAnsi="Times New Roman"/>
          <w:bCs/>
          <w:sz w:val="24"/>
          <w:lang w:val="en-US"/>
        </w:rPr>
        <w:t>a</w:t>
      </w:r>
      <w:r w:rsidRPr="008142A6">
        <w:rPr>
          <w:rFonts w:ascii="Times New Roman" w:hAnsi="Times New Roman"/>
          <w:bCs/>
          <w:sz w:val="24"/>
          <w:lang w:val="en-US"/>
        </w:rPr>
        <w:t xml:space="preserve">fter </w:t>
      </w:r>
      <w:r>
        <w:rPr>
          <w:rFonts w:ascii="Times New Roman" w:hAnsi="Times New Roman"/>
          <w:bCs/>
          <w:sz w:val="24"/>
          <w:lang w:val="en-US"/>
        </w:rPr>
        <w:t>adjusting for age and sex</w:t>
      </w:r>
      <w:r w:rsidR="005E3E8A" w:rsidRPr="008142A6">
        <w:rPr>
          <w:rFonts w:ascii="Times New Roman" w:hAnsi="Times New Roman"/>
          <w:bCs/>
          <w:sz w:val="24"/>
          <w:lang w:val="en-US"/>
        </w:rPr>
        <w:t>,</w:t>
      </w:r>
      <w:r w:rsidR="005E3E8A">
        <w:rPr>
          <w:rFonts w:ascii="Times New Roman" w:hAnsi="Times New Roman"/>
          <w:bCs/>
          <w:sz w:val="24"/>
          <w:lang w:val="en-US"/>
        </w:rPr>
        <w:t xml:space="preserve"> the probability of </w:t>
      </w:r>
      <w:r w:rsidR="00463F75">
        <w:rPr>
          <w:rFonts w:ascii="Times New Roman" w:hAnsi="Times New Roman"/>
          <w:bCs/>
          <w:sz w:val="24"/>
          <w:lang w:val="en-US"/>
        </w:rPr>
        <w:lastRenderedPageBreak/>
        <w:t>RTW</w:t>
      </w:r>
      <w:r w:rsidR="005E3E8A" w:rsidRPr="00F9432F">
        <w:rPr>
          <w:rFonts w:ascii="Times New Roman" w:hAnsi="Times New Roman"/>
          <w:bCs/>
          <w:sz w:val="24"/>
          <w:lang w:val="en-US"/>
        </w:rPr>
        <w:t xml:space="preserve"> </w:t>
      </w:r>
      <w:r w:rsidR="005E3E8A" w:rsidRPr="008142A6">
        <w:rPr>
          <w:rFonts w:ascii="Times New Roman" w:hAnsi="Times New Roman"/>
          <w:bCs/>
          <w:sz w:val="24"/>
          <w:lang w:val="en-US"/>
        </w:rPr>
        <w:t xml:space="preserve">after work disability </w:t>
      </w:r>
      <w:r w:rsidR="005E3E8A">
        <w:rPr>
          <w:rFonts w:ascii="Times New Roman" w:hAnsi="Times New Roman"/>
          <w:bCs/>
          <w:sz w:val="24"/>
          <w:lang w:val="en-US"/>
        </w:rPr>
        <w:t>with</w:t>
      </w:r>
      <w:r w:rsidR="005E3E8A" w:rsidRPr="008142A6">
        <w:rPr>
          <w:rFonts w:ascii="Times New Roman" w:hAnsi="Times New Roman"/>
          <w:bCs/>
          <w:sz w:val="24"/>
          <w:lang w:val="en-US"/>
        </w:rPr>
        <w:t xml:space="preserve"> </w:t>
      </w:r>
      <w:r w:rsidR="005E3E8A">
        <w:rPr>
          <w:rFonts w:ascii="Times New Roman" w:hAnsi="Times New Roman"/>
          <w:bCs/>
          <w:sz w:val="24"/>
          <w:lang w:val="en-US"/>
        </w:rPr>
        <w:t>mental diagnoses was</w:t>
      </w:r>
      <w:r w:rsidR="00174CC0">
        <w:rPr>
          <w:rFonts w:ascii="Times New Roman" w:hAnsi="Times New Roman"/>
          <w:bCs/>
          <w:sz w:val="24"/>
          <w:lang w:val="en-US"/>
        </w:rPr>
        <w:t xml:space="preserve"> </w:t>
      </w:r>
      <w:r w:rsidR="00756ED0">
        <w:rPr>
          <w:rFonts w:ascii="Times New Roman" w:hAnsi="Times New Roman"/>
          <w:bCs/>
          <w:sz w:val="24"/>
          <w:lang w:val="en-US"/>
        </w:rPr>
        <w:t>slightly</w:t>
      </w:r>
      <w:r w:rsidR="005E3E8A" w:rsidRPr="008142A6">
        <w:rPr>
          <w:rFonts w:ascii="Times New Roman" w:hAnsi="Times New Roman"/>
          <w:bCs/>
          <w:sz w:val="24"/>
          <w:lang w:val="en-US"/>
        </w:rPr>
        <w:t xml:space="preserve"> higher </w:t>
      </w:r>
      <w:r w:rsidR="005E3E8A">
        <w:rPr>
          <w:rFonts w:ascii="Times New Roman" w:hAnsi="Times New Roman"/>
          <w:bCs/>
          <w:sz w:val="24"/>
          <w:lang w:val="en-US"/>
        </w:rPr>
        <w:t>in</w:t>
      </w:r>
      <w:r w:rsidR="005E3E8A" w:rsidRPr="008142A6">
        <w:rPr>
          <w:rFonts w:ascii="Times New Roman" w:hAnsi="Times New Roman"/>
          <w:bCs/>
          <w:sz w:val="24"/>
          <w:lang w:val="en-US"/>
        </w:rPr>
        <w:t xml:space="preserve"> special education teachers</w:t>
      </w:r>
      <w:r w:rsidR="005E3E8A">
        <w:rPr>
          <w:rFonts w:ascii="Times New Roman" w:hAnsi="Times New Roman"/>
          <w:bCs/>
          <w:sz w:val="24"/>
          <w:lang w:val="en-US"/>
        </w:rPr>
        <w:t xml:space="preserve"> compared with social workers</w:t>
      </w:r>
      <w:r w:rsidR="005E3E8A" w:rsidRPr="008142A6">
        <w:rPr>
          <w:rFonts w:ascii="Times New Roman" w:hAnsi="Times New Roman"/>
          <w:bCs/>
          <w:sz w:val="24"/>
          <w:lang w:val="en-US"/>
        </w:rPr>
        <w:t xml:space="preserve">. </w:t>
      </w:r>
    </w:p>
    <w:p w14:paraId="5DEF046F" w14:textId="22658781" w:rsidR="005E3E8A" w:rsidRPr="008142A6" w:rsidRDefault="005E3E8A" w:rsidP="00C5131F">
      <w:pPr>
        <w:spacing w:line="480" w:lineRule="auto"/>
        <w:ind w:firstLine="1418"/>
        <w:rPr>
          <w:rFonts w:ascii="Times New Roman" w:hAnsi="Times New Roman"/>
          <w:bCs/>
          <w:sz w:val="24"/>
          <w:lang w:val="en-US"/>
        </w:rPr>
      </w:pPr>
      <w:r>
        <w:rPr>
          <w:rFonts w:ascii="Times New Roman" w:hAnsi="Times New Roman"/>
          <w:sz w:val="24"/>
          <w:lang w:val="en-US"/>
        </w:rPr>
        <w:t>In additional analysis,</w:t>
      </w:r>
      <w:r w:rsidRPr="00CB3905">
        <w:rPr>
          <w:rFonts w:ascii="Times New Roman" w:hAnsi="Times New Roman"/>
          <w:sz w:val="24"/>
          <w:lang w:val="en-US"/>
        </w:rPr>
        <w:t xml:space="preserve"> </w:t>
      </w:r>
      <w:r>
        <w:rPr>
          <w:rFonts w:ascii="Times New Roman" w:hAnsi="Times New Roman"/>
          <w:sz w:val="24"/>
          <w:lang w:val="en-US"/>
        </w:rPr>
        <w:t xml:space="preserve">probability of </w:t>
      </w:r>
      <w:r w:rsidR="00463F75">
        <w:rPr>
          <w:rFonts w:ascii="Times New Roman" w:hAnsi="Times New Roman"/>
          <w:sz w:val="24"/>
          <w:lang w:val="en-US"/>
        </w:rPr>
        <w:t>RTW</w:t>
      </w:r>
      <w:r>
        <w:rPr>
          <w:rFonts w:ascii="Times New Roman" w:hAnsi="Times New Roman"/>
          <w:sz w:val="24"/>
          <w:lang w:val="en-US"/>
        </w:rPr>
        <w:t xml:space="preserve"> was analyzed separately for men and women in the Swedish sample. </w:t>
      </w:r>
      <w:r w:rsidR="005A4966">
        <w:rPr>
          <w:rFonts w:ascii="Times New Roman" w:hAnsi="Times New Roman"/>
          <w:sz w:val="24"/>
          <w:lang w:val="en-US"/>
        </w:rPr>
        <w:t>In the final model, t</w:t>
      </w:r>
      <w:r>
        <w:rPr>
          <w:rFonts w:ascii="Times New Roman" w:hAnsi="Times New Roman"/>
          <w:sz w:val="24"/>
          <w:lang w:val="en-US"/>
        </w:rPr>
        <w:t xml:space="preserve">he differences in </w:t>
      </w:r>
      <w:r w:rsidR="008A5691">
        <w:rPr>
          <w:rFonts w:ascii="Times New Roman" w:hAnsi="Times New Roman"/>
          <w:sz w:val="24"/>
          <w:lang w:val="en-US"/>
        </w:rPr>
        <w:t>HR</w:t>
      </w:r>
      <w:r>
        <w:rPr>
          <w:rFonts w:ascii="Times New Roman" w:hAnsi="Times New Roman"/>
          <w:sz w:val="24"/>
          <w:lang w:val="en-US"/>
        </w:rPr>
        <w:t xml:space="preserve">s were small between men and women, </w:t>
      </w:r>
      <w:r w:rsidR="00756ED0">
        <w:rPr>
          <w:rFonts w:ascii="Times New Roman" w:hAnsi="Times New Roman"/>
          <w:sz w:val="24"/>
          <w:lang w:val="en-US"/>
        </w:rPr>
        <w:t>among</w:t>
      </w:r>
      <w:r>
        <w:rPr>
          <w:rFonts w:ascii="Times New Roman" w:hAnsi="Times New Roman"/>
          <w:sz w:val="24"/>
          <w:lang w:val="en-US"/>
        </w:rPr>
        <w:t xml:space="preserve"> men the results were all non-significant</w:t>
      </w:r>
      <w:r w:rsidR="005A4966">
        <w:rPr>
          <w:rFonts w:ascii="Times New Roman" w:hAnsi="Times New Roman"/>
          <w:sz w:val="24"/>
          <w:lang w:val="en-US"/>
        </w:rPr>
        <w:t xml:space="preserve"> (HRs 1.00–1.02)</w:t>
      </w:r>
      <w:r>
        <w:rPr>
          <w:rFonts w:ascii="Times New Roman" w:hAnsi="Times New Roman"/>
          <w:sz w:val="24"/>
          <w:lang w:val="en-US"/>
        </w:rPr>
        <w:t xml:space="preserve">. </w:t>
      </w:r>
      <w:r w:rsidR="005A4966">
        <w:rPr>
          <w:rFonts w:ascii="Times New Roman" w:hAnsi="Times New Roman"/>
          <w:sz w:val="24"/>
          <w:lang w:val="en-US"/>
        </w:rPr>
        <w:t>A</w:t>
      </w:r>
      <w:r w:rsidR="0032121C">
        <w:rPr>
          <w:rFonts w:ascii="Times New Roman" w:hAnsi="Times New Roman"/>
          <w:sz w:val="24"/>
          <w:lang w:val="en-US"/>
        </w:rPr>
        <w:t xml:space="preserve">mong </w:t>
      </w:r>
      <w:r>
        <w:rPr>
          <w:rFonts w:ascii="Times New Roman" w:hAnsi="Times New Roman"/>
          <w:sz w:val="24"/>
          <w:lang w:val="en-US"/>
        </w:rPr>
        <w:t xml:space="preserve">female preschool teachers, </w:t>
      </w:r>
      <w:r w:rsidRPr="00A32B7A">
        <w:rPr>
          <w:rFonts w:ascii="Times New Roman" w:hAnsi="Times New Roman"/>
          <w:sz w:val="24"/>
          <w:lang w:val="en-US"/>
        </w:rPr>
        <w:t>special education teachers</w:t>
      </w:r>
      <w:r w:rsidR="00756ED0">
        <w:rPr>
          <w:rFonts w:ascii="Times New Roman" w:hAnsi="Times New Roman"/>
          <w:sz w:val="24"/>
          <w:lang w:val="en-US"/>
        </w:rPr>
        <w:t>,</w:t>
      </w:r>
      <w:r>
        <w:rPr>
          <w:rFonts w:ascii="Times New Roman" w:hAnsi="Times New Roman"/>
          <w:sz w:val="24"/>
          <w:lang w:val="en-US"/>
        </w:rPr>
        <w:t xml:space="preserve"> and psychologists the </w:t>
      </w:r>
      <w:r w:rsidR="00756ED0">
        <w:rPr>
          <w:rFonts w:ascii="Times New Roman" w:hAnsi="Times New Roman"/>
          <w:sz w:val="24"/>
          <w:lang w:val="en-US"/>
        </w:rPr>
        <w:t>HR</w:t>
      </w:r>
      <w:r>
        <w:rPr>
          <w:rFonts w:ascii="Times New Roman" w:hAnsi="Times New Roman"/>
          <w:sz w:val="24"/>
          <w:lang w:val="en-US"/>
        </w:rPr>
        <w:t>s were 1.0</w:t>
      </w:r>
      <w:r w:rsidR="0032121C">
        <w:rPr>
          <w:rFonts w:ascii="Times New Roman" w:hAnsi="Times New Roman"/>
          <w:sz w:val="24"/>
          <w:lang w:val="en-US"/>
        </w:rPr>
        <w:t>3</w:t>
      </w:r>
      <w:r>
        <w:rPr>
          <w:rFonts w:ascii="Times New Roman" w:hAnsi="Times New Roman"/>
          <w:sz w:val="24"/>
          <w:lang w:val="en-US"/>
        </w:rPr>
        <w:t xml:space="preserve"> </w:t>
      </w:r>
      <w:r w:rsidRPr="008142A6">
        <w:rPr>
          <w:rFonts w:ascii="Times New Roman" w:hAnsi="Times New Roman"/>
          <w:bCs/>
          <w:sz w:val="24"/>
          <w:lang w:val="en-US"/>
        </w:rPr>
        <w:t xml:space="preserve">(95% CI: </w:t>
      </w:r>
      <w:r w:rsidR="0032121C">
        <w:rPr>
          <w:rFonts w:ascii="Times New Roman" w:hAnsi="Times New Roman"/>
          <w:bCs/>
          <w:sz w:val="24"/>
          <w:lang w:val="en-US"/>
        </w:rPr>
        <w:t>0</w:t>
      </w:r>
      <w:r w:rsidRPr="008142A6">
        <w:rPr>
          <w:rFonts w:ascii="Times New Roman" w:hAnsi="Times New Roman"/>
          <w:bCs/>
          <w:sz w:val="24"/>
          <w:lang w:val="en-US"/>
        </w:rPr>
        <w:t>.</w:t>
      </w:r>
      <w:r w:rsidR="0032121C">
        <w:rPr>
          <w:rFonts w:ascii="Times New Roman" w:hAnsi="Times New Roman"/>
          <w:bCs/>
          <w:sz w:val="24"/>
          <w:lang w:val="en-US"/>
        </w:rPr>
        <w:t>99</w:t>
      </w:r>
      <w:r w:rsidRPr="008142A6">
        <w:rPr>
          <w:rFonts w:ascii="Times New Roman" w:hAnsi="Times New Roman"/>
          <w:bCs/>
          <w:sz w:val="24"/>
          <w:lang w:val="en-US"/>
        </w:rPr>
        <w:t>–1.</w:t>
      </w:r>
      <w:r>
        <w:rPr>
          <w:rFonts w:ascii="Times New Roman" w:hAnsi="Times New Roman"/>
          <w:bCs/>
          <w:sz w:val="24"/>
          <w:lang w:val="en-US"/>
        </w:rPr>
        <w:t>0</w:t>
      </w:r>
      <w:r w:rsidR="0032121C">
        <w:rPr>
          <w:rFonts w:ascii="Times New Roman" w:hAnsi="Times New Roman"/>
          <w:bCs/>
          <w:sz w:val="24"/>
          <w:lang w:val="en-US"/>
        </w:rPr>
        <w:t>6</w:t>
      </w:r>
      <w:r w:rsidRPr="008142A6">
        <w:rPr>
          <w:rFonts w:ascii="Times New Roman" w:hAnsi="Times New Roman"/>
          <w:bCs/>
          <w:sz w:val="24"/>
          <w:lang w:val="en-US"/>
        </w:rPr>
        <w:t>)</w:t>
      </w:r>
      <w:r>
        <w:rPr>
          <w:rFonts w:ascii="Times New Roman" w:hAnsi="Times New Roman"/>
          <w:bCs/>
          <w:sz w:val="24"/>
          <w:lang w:val="en-US"/>
        </w:rPr>
        <w:t xml:space="preserve">, </w:t>
      </w:r>
      <w:r w:rsidR="0032121C">
        <w:rPr>
          <w:rFonts w:ascii="Times New Roman" w:hAnsi="Times New Roman"/>
          <w:sz w:val="24"/>
          <w:lang w:val="en-US"/>
        </w:rPr>
        <w:t>1.10</w:t>
      </w:r>
      <w:r>
        <w:rPr>
          <w:rFonts w:ascii="Times New Roman" w:hAnsi="Times New Roman"/>
          <w:sz w:val="24"/>
          <w:lang w:val="en-US"/>
        </w:rPr>
        <w:t xml:space="preserve"> </w:t>
      </w:r>
      <w:r w:rsidRPr="008142A6">
        <w:rPr>
          <w:rFonts w:ascii="Times New Roman" w:hAnsi="Times New Roman"/>
          <w:bCs/>
          <w:sz w:val="24"/>
          <w:lang w:val="en-US"/>
        </w:rPr>
        <w:t>(95% CI: 1.0</w:t>
      </w:r>
      <w:r w:rsidR="0032121C">
        <w:rPr>
          <w:rFonts w:ascii="Times New Roman" w:hAnsi="Times New Roman"/>
          <w:bCs/>
          <w:sz w:val="24"/>
          <w:lang w:val="en-US"/>
        </w:rPr>
        <w:t>4</w:t>
      </w:r>
      <w:r w:rsidRPr="008142A6">
        <w:rPr>
          <w:rFonts w:ascii="Times New Roman" w:hAnsi="Times New Roman"/>
          <w:bCs/>
          <w:sz w:val="24"/>
          <w:lang w:val="en-US"/>
        </w:rPr>
        <w:t>–1.</w:t>
      </w:r>
      <w:r w:rsidR="0032121C">
        <w:rPr>
          <w:rFonts w:ascii="Times New Roman" w:hAnsi="Times New Roman"/>
          <w:bCs/>
          <w:sz w:val="24"/>
          <w:lang w:val="en-US"/>
        </w:rPr>
        <w:t>17</w:t>
      </w:r>
      <w:r w:rsidRPr="008142A6">
        <w:rPr>
          <w:rFonts w:ascii="Times New Roman" w:hAnsi="Times New Roman"/>
          <w:bCs/>
          <w:sz w:val="24"/>
          <w:lang w:val="en-US"/>
        </w:rPr>
        <w:t>)</w:t>
      </w:r>
      <w:r>
        <w:rPr>
          <w:rFonts w:ascii="Times New Roman" w:hAnsi="Times New Roman"/>
          <w:bCs/>
          <w:sz w:val="24"/>
          <w:lang w:val="en-US"/>
        </w:rPr>
        <w:t xml:space="preserve">, and 0.99 </w:t>
      </w:r>
      <w:r w:rsidRPr="008142A6">
        <w:rPr>
          <w:rFonts w:ascii="Times New Roman" w:hAnsi="Times New Roman"/>
          <w:bCs/>
          <w:sz w:val="24"/>
          <w:lang w:val="en-US"/>
        </w:rPr>
        <w:t xml:space="preserve">(95% CI: </w:t>
      </w:r>
      <w:r>
        <w:rPr>
          <w:rFonts w:ascii="Times New Roman" w:hAnsi="Times New Roman"/>
          <w:bCs/>
          <w:sz w:val="24"/>
          <w:lang w:val="en-US"/>
        </w:rPr>
        <w:t>0</w:t>
      </w:r>
      <w:r w:rsidRPr="008142A6">
        <w:rPr>
          <w:rFonts w:ascii="Times New Roman" w:hAnsi="Times New Roman"/>
          <w:bCs/>
          <w:sz w:val="24"/>
          <w:lang w:val="en-US"/>
        </w:rPr>
        <w:t>.</w:t>
      </w:r>
      <w:r>
        <w:rPr>
          <w:rFonts w:ascii="Times New Roman" w:hAnsi="Times New Roman"/>
          <w:bCs/>
          <w:sz w:val="24"/>
          <w:lang w:val="en-US"/>
        </w:rPr>
        <w:t>9</w:t>
      </w:r>
      <w:r w:rsidR="0032121C">
        <w:rPr>
          <w:rFonts w:ascii="Times New Roman" w:hAnsi="Times New Roman"/>
          <w:bCs/>
          <w:sz w:val="24"/>
          <w:lang w:val="en-US"/>
        </w:rPr>
        <w:t>1</w:t>
      </w:r>
      <w:r w:rsidRPr="008142A6">
        <w:rPr>
          <w:rFonts w:ascii="Times New Roman" w:hAnsi="Times New Roman"/>
          <w:bCs/>
          <w:sz w:val="24"/>
          <w:lang w:val="en-US"/>
        </w:rPr>
        <w:t>–1.</w:t>
      </w:r>
      <w:r>
        <w:rPr>
          <w:rFonts w:ascii="Times New Roman" w:hAnsi="Times New Roman"/>
          <w:bCs/>
          <w:sz w:val="24"/>
          <w:lang w:val="en-US"/>
        </w:rPr>
        <w:t>0</w:t>
      </w:r>
      <w:r w:rsidR="0032121C">
        <w:rPr>
          <w:rFonts w:ascii="Times New Roman" w:hAnsi="Times New Roman"/>
          <w:bCs/>
          <w:sz w:val="24"/>
          <w:lang w:val="en-US"/>
        </w:rPr>
        <w:t>7</w:t>
      </w:r>
      <w:r w:rsidRPr="008142A6">
        <w:rPr>
          <w:rFonts w:ascii="Times New Roman" w:hAnsi="Times New Roman"/>
          <w:bCs/>
          <w:sz w:val="24"/>
          <w:lang w:val="en-US"/>
        </w:rPr>
        <w:t>)</w:t>
      </w:r>
      <w:r w:rsidR="005A4966">
        <w:rPr>
          <w:rFonts w:ascii="Times New Roman" w:hAnsi="Times New Roman"/>
          <w:sz w:val="24"/>
          <w:lang w:val="en-US"/>
        </w:rPr>
        <w:t xml:space="preserve">. </w:t>
      </w:r>
      <w:r w:rsidR="00270527">
        <w:rPr>
          <w:rFonts w:ascii="Times New Roman" w:hAnsi="Times New Roman"/>
          <w:sz w:val="24"/>
          <w:lang w:val="en-US"/>
        </w:rPr>
        <w:t>L</w:t>
      </w:r>
      <w:r>
        <w:rPr>
          <w:rFonts w:ascii="Times New Roman" w:hAnsi="Times New Roman"/>
          <w:sz w:val="24"/>
          <w:lang w:val="en-US"/>
        </w:rPr>
        <w:t>ow number of male employees prevented sex-stratified analyses in the Finnish sample.</w:t>
      </w:r>
    </w:p>
    <w:p w14:paraId="4D72A474" w14:textId="77777777" w:rsidR="00C5131F" w:rsidRDefault="00C5131F" w:rsidP="00C5131F">
      <w:pPr>
        <w:spacing w:line="480" w:lineRule="auto"/>
        <w:rPr>
          <w:rFonts w:ascii="Times New Roman" w:hAnsi="Times New Roman"/>
          <w:bCs/>
          <w:sz w:val="24"/>
          <w:lang w:val="en-US"/>
        </w:rPr>
      </w:pPr>
    </w:p>
    <w:p w14:paraId="0A75AE6A" w14:textId="77777777" w:rsidR="0028439B" w:rsidRDefault="0028439B" w:rsidP="006E150C">
      <w:pPr>
        <w:pStyle w:val="Heading2"/>
        <w:spacing w:line="480" w:lineRule="auto"/>
        <w:rPr>
          <w:rFonts w:ascii="Times New Roman" w:hAnsi="Times New Roman" w:cs="Times New Roman"/>
          <w:lang w:val="en-GB"/>
        </w:rPr>
      </w:pPr>
      <w:r w:rsidRPr="006E150C">
        <w:rPr>
          <w:rFonts w:ascii="Times New Roman" w:hAnsi="Times New Roman" w:cs="Times New Roman"/>
          <w:lang w:val="en-GB"/>
        </w:rPr>
        <w:t>Discussion</w:t>
      </w:r>
    </w:p>
    <w:p w14:paraId="5FB0BE0C" w14:textId="616CFF49" w:rsidR="005E3E8A" w:rsidRPr="000202CF" w:rsidRDefault="005E3E8A" w:rsidP="005E3E8A">
      <w:pPr>
        <w:pStyle w:val="NormalIndent"/>
        <w:spacing w:line="480" w:lineRule="auto"/>
        <w:ind w:left="0" w:firstLine="1304"/>
        <w:rPr>
          <w:rFonts w:ascii="Times New Roman" w:hAnsi="Times New Roman"/>
          <w:sz w:val="24"/>
          <w:lang w:val="en-GB"/>
        </w:rPr>
      </w:pPr>
      <w:r w:rsidRPr="000202CF">
        <w:rPr>
          <w:rFonts w:ascii="Times New Roman" w:hAnsi="Times New Roman"/>
          <w:sz w:val="24"/>
          <w:lang w:val="en-GB"/>
        </w:rPr>
        <w:t xml:space="preserve">Our study on </w:t>
      </w:r>
      <w:r w:rsidR="00D131E0">
        <w:rPr>
          <w:rFonts w:ascii="Times New Roman" w:hAnsi="Times New Roman"/>
          <w:sz w:val="24"/>
          <w:lang w:val="en-GB"/>
        </w:rPr>
        <w:t>nearly 25,000</w:t>
      </w:r>
      <w:r w:rsidRPr="000202CF">
        <w:rPr>
          <w:rFonts w:ascii="Times New Roman" w:hAnsi="Times New Roman"/>
          <w:sz w:val="24"/>
          <w:lang w:val="en-GB"/>
        </w:rPr>
        <w:t xml:space="preserve"> social workers in Finland and Sweden showed that they had higher rates of work disability with mental diagnoses compared with preschool teachers, special education teachers, </w:t>
      </w:r>
      <w:r w:rsidR="00902A8E">
        <w:rPr>
          <w:rFonts w:ascii="Times New Roman" w:hAnsi="Times New Roman"/>
          <w:sz w:val="24"/>
          <w:lang w:val="en-GB"/>
        </w:rPr>
        <w:t>a</w:t>
      </w:r>
      <w:r w:rsidR="008145F5">
        <w:rPr>
          <w:rFonts w:ascii="Times New Roman" w:hAnsi="Times New Roman"/>
          <w:sz w:val="24"/>
          <w:lang w:val="en-GB"/>
        </w:rPr>
        <w:t>nd</w:t>
      </w:r>
      <w:r w:rsidR="00902A8E" w:rsidRPr="000202CF">
        <w:rPr>
          <w:rFonts w:ascii="Times New Roman" w:hAnsi="Times New Roman"/>
          <w:sz w:val="24"/>
          <w:lang w:val="en-GB"/>
        </w:rPr>
        <w:t xml:space="preserve"> </w:t>
      </w:r>
      <w:r w:rsidRPr="000202CF">
        <w:rPr>
          <w:rFonts w:ascii="Times New Roman" w:hAnsi="Times New Roman"/>
          <w:sz w:val="24"/>
          <w:lang w:val="en-GB"/>
        </w:rPr>
        <w:t xml:space="preserve">psychologists during </w:t>
      </w:r>
      <w:r w:rsidR="006916C9">
        <w:rPr>
          <w:rFonts w:ascii="Times New Roman" w:hAnsi="Times New Roman"/>
          <w:sz w:val="24"/>
          <w:lang w:val="en-GB"/>
        </w:rPr>
        <w:t>years</w:t>
      </w:r>
      <w:r w:rsidRPr="000202CF">
        <w:rPr>
          <w:rFonts w:ascii="Times New Roman" w:hAnsi="Times New Roman"/>
          <w:sz w:val="24"/>
          <w:lang w:val="en-GB"/>
        </w:rPr>
        <w:t xml:space="preserve"> 2005–2011/2012. In preschool teachers, special education teachers, and psychologists, the rates were relatively similar to each other at the end of the study period. In Sweden, the risk of work disability with mental diagnoses was higher in social workers compared with each of these professions, whereas in Finland, the risk was higher only in compar</w:t>
      </w:r>
      <w:r>
        <w:rPr>
          <w:rFonts w:ascii="Times New Roman" w:hAnsi="Times New Roman"/>
          <w:sz w:val="24"/>
          <w:lang w:val="en-GB"/>
        </w:rPr>
        <w:t>is</w:t>
      </w:r>
      <w:r w:rsidRPr="000202CF">
        <w:rPr>
          <w:rFonts w:ascii="Times New Roman" w:hAnsi="Times New Roman"/>
          <w:sz w:val="24"/>
          <w:lang w:val="en-GB"/>
        </w:rPr>
        <w:t xml:space="preserve">on with preschool teachers, after full adjustments. In Sweden, social workers had a small but statistically significant risk of delayed </w:t>
      </w:r>
      <w:r w:rsidR="00463F75">
        <w:rPr>
          <w:rFonts w:ascii="Times New Roman" w:hAnsi="Times New Roman"/>
          <w:sz w:val="24"/>
          <w:lang w:val="en-GB"/>
        </w:rPr>
        <w:t>RTW</w:t>
      </w:r>
      <w:r w:rsidRPr="000202CF">
        <w:rPr>
          <w:rFonts w:ascii="Times New Roman" w:hAnsi="Times New Roman"/>
          <w:sz w:val="24"/>
          <w:lang w:val="en-GB"/>
        </w:rPr>
        <w:t xml:space="preserve"> compared with preschool and special education teachers.</w:t>
      </w:r>
    </w:p>
    <w:p w14:paraId="1A77AC47" w14:textId="5E62FDB3" w:rsidR="002F6361" w:rsidRPr="00863425" w:rsidRDefault="002443DB" w:rsidP="00196C4E">
      <w:pPr>
        <w:pStyle w:val="NormalIndent"/>
        <w:spacing w:line="480" w:lineRule="auto"/>
        <w:ind w:left="0"/>
        <w:rPr>
          <w:rFonts w:ascii="Times New Roman" w:hAnsi="Times New Roman"/>
          <w:sz w:val="24"/>
          <w:lang w:val="en-US"/>
        </w:rPr>
      </w:pPr>
      <w:r w:rsidRPr="00C47C84">
        <w:rPr>
          <w:rFonts w:ascii="Times New Roman" w:hAnsi="Times New Roman"/>
          <w:sz w:val="24"/>
          <w:lang w:val="en-GB"/>
        </w:rPr>
        <w:tab/>
      </w:r>
      <w:r w:rsidR="00475F67" w:rsidRPr="000202CF">
        <w:rPr>
          <w:rFonts w:ascii="Times New Roman" w:hAnsi="Times New Roman"/>
          <w:sz w:val="24"/>
          <w:lang w:val="en-GB"/>
        </w:rPr>
        <w:t xml:space="preserve">Our findings </w:t>
      </w:r>
      <w:r w:rsidR="00475F67">
        <w:rPr>
          <w:rFonts w:ascii="Times New Roman" w:hAnsi="Times New Roman"/>
          <w:sz w:val="24"/>
          <w:lang w:val="en-GB"/>
        </w:rPr>
        <w:t xml:space="preserve">are </w:t>
      </w:r>
      <w:r w:rsidR="00475F67" w:rsidRPr="000202CF">
        <w:rPr>
          <w:rFonts w:ascii="Times New Roman" w:hAnsi="Times New Roman"/>
          <w:sz w:val="24"/>
          <w:lang w:val="en-GB"/>
        </w:rPr>
        <w:t>support</w:t>
      </w:r>
      <w:r w:rsidR="00475F67">
        <w:rPr>
          <w:rFonts w:ascii="Times New Roman" w:hAnsi="Times New Roman"/>
          <w:sz w:val="24"/>
          <w:lang w:val="en-GB"/>
        </w:rPr>
        <w:t>ed by</w:t>
      </w:r>
      <w:r w:rsidR="00475F67" w:rsidRPr="000202CF">
        <w:rPr>
          <w:rFonts w:ascii="Times New Roman" w:hAnsi="Times New Roman"/>
          <w:sz w:val="24"/>
          <w:lang w:val="en-GB"/>
        </w:rPr>
        <w:t xml:space="preserve"> previous studies that have shown a high risk of mental disorders and work disability in social workers </w:t>
      </w:r>
      <w:r w:rsidR="006F75E9" w:rsidRPr="006F75E9">
        <w:rPr>
          <w:rFonts w:ascii="Times New Roman" w:hAnsi="Times New Roman"/>
          <w:sz w:val="24"/>
          <w:lang w:val="en-GB"/>
        </w:rPr>
        <w:t>(</w:t>
      </w:r>
      <w:r w:rsidR="006F75E9">
        <w:rPr>
          <w:rFonts w:ascii="Times New Roman" w:hAnsi="Times New Roman"/>
          <w:sz w:val="24"/>
          <w:lang w:val="en-GB"/>
        </w:rPr>
        <w:t>Kokkinen</w:t>
      </w:r>
      <w:r w:rsidR="003A0012" w:rsidRPr="003A0012">
        <w:rPr>
          <w:rFonts w:ascii="Times New Roman" w:hAnsi="Times New Roman"/>
          <w:i/>
          <w:sz w:val="24"/>
          <w:lang w:val="en-GB"/>
        </w:rPr>
        <w:t xml:space="preserve"> </w:t>
      </w:r>
      <w:r w:rsidR="005D18DE" w:rsidRPr="005D18DE">
        <w:rPr>
          <w:rFonts w:ascii="Times New Roman" w:hAnsi="Times New Roman"/>
          <w:i/>
          <w:sz w:val="24"/>
          <w:lang w:val="en-GB"/>
        </w:rPr>
        <w:t>et al.</w:t>
      </w:r>
      <w:r w:rsidR="006F75E9">
        <w:rPr>
          <w:rFonts w:ascii="Times New Roman" w:hAnsi="Times New Roman"/>
          <w:sz w:val="24"/>
          <w:lang w:val="en-GB"/>
        </w:rPr>
        <w:t xml:space="preserve"> 2014;</w:t>
      </w:r>
      <w:r w:rsidR="00A20F61">
        <w:rPr>
          <w:rFonts w:ascii="Times New Roman" w:hAnsi="Times New Roman"/>
          <w:sz w:val="24"/>
          <w:lang w:val="en-GB"/>
        </w:rPr>
        <w:t xml:space="preserve"> Lund </w:t>
      </w:r>
      <w:r w:rsidR="00A20F61">
        <w:rPr>
          <w:rFonts w:ascii="Times New Roman" w:hAnsi="Times New Roman"/>
          <w:i/>
          <w:sz w:val="24"/>
          <w:lang w:val="en-GB"/>
        </w:rPr>
        <w:t>et al.</w:t>
      </w:r>
      <w:r w:rsidR="00A20F61">
        <w:rPr>
          <w:rFonts w:ascii="Times New Roman" w:hAnsi="Times New Roman"/>
          <w:sz w:val="24"/>
          <w:lang w:val="en-GB"/>
        </w:rPr>
        <w:t xml:space="preserve"> 2007;</w:t>
      </w:r>
      <w:r w:rsidR="006F75E9">
        <w:rPr>
          <w:rFonts w:ascii="Times New Roman" w:hAnsi="Times New Roman"/>
          <w:sz w:val="24"/>
          <w:lang w:val="en-GB"/>
        </w:rPr>
        <w:t xml:space="preserve"> Samuelsson</w:t>
      </w:r>
      <w:r w:rsidR="003A0012" w:rsidRPr="003A0012">
        <w:rPr>
          <w:rFonts w:ascii="Times New Roman" w:hAnsi="Times New Roman"/>
          <w:i/>
          <w:sz w:val="24"/>
          <w:lang w:val="en-GB"/>
        </w:rPr>
        <w:t xml:space="preserve"> </w:t>
      </w:r>
      <w:r w:rsidR="005D18DE" w:rsidRPr="005D18DE">
        <w:rPr>
          <w:rFonts w:ascii="Times New Roman" w:hAnsi="Times New Roman"/>
          <w:i/>
          <w:sz w:val="24"/>
          <w:lang w:val="en-GB"/>
        </w:rPr>
        <w:t>et al.</w:t>
      </w:r>
      <w:r w:rsidR="006F75E9">
        <w:rPr>
          <w:rFonts w:ascii="Times New Roman" w:hAnsi="Times New Roman"/>
          <w:sz w:val="24"/>
          <w:lang w:val="en-GB"/>
        </w:rPr>
        <w:t xml:space="preserve"> 2013;</w:t>
      </w:r>
      <w:r w:rsidR="00847A45">
        <w:rPr>
          <w:rFonts w:ascii="Times New Roman" w:hAnsi="Times New Roman"/>
          <w:sz w:val="24"/>
          <w:lang w:val="en-GB"/>
        </w:rPr>
        <w:t xml:space="preserve"> </w:t>
      </w:r>
      <w:r w:rsidR="006F75E9">
        <w:rPr>
          <w:rFonts w:ascii="Times New Roman" w:hAnsi="Times New Roman"/>
          <w:sz w:val="24"/>
          <w:lang w:val="en-GB"/>
        </w:rPr>
        <w:t>Wieclaw</w:t>
      </w:r>
      <w:r w:rsidR="003A0012" w:rsidRPr="003A0012">
        <w:rPr>
          <w:rFonts w:ascii="Times New Roman" w:hAnsi="Times New Roman"/>
          <w:i/>
          <w:sz w:val="24"/>
          <w:lang w:val="en-GB"/>
        </w:rPr>
        <w:t xml:space="preserve"> </w:t>
      </w:r>
      <w:r w:rsidR="005D18DE" w:rsidRPr="005D18DE">
        <w:rPr>
          <w:rFonts w:ascii="Times New Roman" w:hAnsi="Times New Roman"/>
          <w:i/>
          <w:sz w:val="24"/>
          <w:lang w:val="en-GB"/>
        </w:rPr>
        <w:t>et al.</w:t>
      </w:r>
      <w:r w:rsidR="006F75E9">
        <w:rPr>
          <w:rFonts w:ascii="Times New Roman" w:hAnsi="Times New Roman"/>
          <w:sz w:val="24"/>
          <w:lang w:val="en-GB"/>
        </w:rPr>
        <w:t xml:space="preserve"> 2005; Wieclaw</w:t>
      </w:r>
      <w:r w:rsidR="003A0012" w:rsidRPr="003A0012">
        <w:rPr>
          <w:rFonts w:ascii="Times New Roman" w:hAnsi="Times New Roman"/>
          <w:i/>
          <w:sz w:val="24"/>
          <w:lang w:val="en-GB"/>
        </w:rPr>
        <w:t xml:space="preserve"> </w:t>
      </w:r>
      <w:r w:rsidR="005D18DE" w:rsidRPr="005D18DE">
        <w:rPr>
          <w:rFonts w:ascii="Times New Roman" w:hAnsi="Times New Roman"/>
          <w:i/>
          <w:sz w:val="24"/>
          <w:lang w:val="en-GB"/>
        </w:rPr>
        <w:t>et al.</w:t>
      </w:r>
      <w:r w:rsidR="006F75E9">
        <w:rPr>
          <w:rFonts w:ascii="Times New Roman" w:hAnsi="Times New Roman"/>
          <w:sz w:val="24"/>
          <w:lang w:val="en-GB"/>
        </w:rPr>
        <w:t xml:space="preserve"> 2006)</w:t>
      </w:r>
      <w:r w:rsidR="00DC3091">
        <w:rPr>
          <w:rFonts w:ascii="Times New Roman" w:hAnsi="Times New Roman"/>
          <w:sz w:val="24"/>
          <w:lang w:val="en-GB"/>
        </w:rPr>
        <w:t xml:space="preserve">. </w:t>
      </w:r>
      <w:r w:rsidR="00475F67" w:rsidRPr="000202CF">
        <w:rPr>
          <w:rFonts w:ascii="Times New Roman" w:hAnsi="Times New Roman"/>
          <w:sz w:val="24"/>
          <w:lang w:val="en-GB"/>
        </w:rPr>
        <w:t>In two Danish studies, social workers had a higher risk of affective and stress-related disorders compared with referents matched by age and gender</w:t>
      </w:r>
      <w:r w:rsidR="00475F67" w:rsidRPr="00C47C84">
        <w:rPr>
          <w:rFonts w:ascii="Times New Roman" w:hAnsi="Times New Roman"/>
          <w:sz w:val="24"/>
          <w:lang w:val="en-US"/>
        </w:rPr>
        <w:t xml:space="preserve"> </w:t>
      </w:r>
      <w:r w:rsidR="006F75E9" w:rsidRPr="006F75E9">
        <w:rPr>
          <w:rFonts w:ascii="Times New Roman" w:hAnsi="Times New Roman"/>
          <w:sz w:val="24"/>
          <w:lang w:val="en-US"/>
        </w:rPr>
        <w:t>(</w:t>
      </w:r>
      <w:r w:rsidR="006F75E9">
        <w:rPr>
          <w:rFonts w:ascii="Times New Roman" w:hAnsi="Times New Roman"/>
          <w:sz w:val="24"/>
          <w:lang w:val="en-US"/>
        </w:rPr>
        <w:t>Wieclaw</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6F75E9">
        <w:rPr>
          <w:rFonts w:ascii="Times New Roman" w:hAnsi="Times New Roman"/>
          <w:sz w:val="24"/>
          <w:lang w:val="en-US"/>
        </w:rPr>
        <w:t xml:space="preserve"> 2005)</w:t>
      </w:r>
      <w:r w:rsidR="00BB4515">
        <w:rPr>
          <w:rFonts w:ascii="Times New Roman" w:hAnsi="Times New Roman"/>
          <w:sz w:val="24"/>
          <w:lang w:val="en-US"/>
        </w:rPr>
        <w:t xml:space="preserve"> and </w:t>
      </w:r>
      <w:r w:rsidR="00BB4515">
        <w:rPr>
          <w:rFonts w:ascii="Times New Roman" w:hAnsi="Times New Roman"/>
          <w:sz w:val="24"/>
          <w:lang w:val="en-GB"/>
        </w:rPr>
        <w:t xml:space="preserve">non-human service professionals </w:t>
      </w:r>
      <w:r w:rsidR="006F75E9" w:rsidRPr="006F75E9">
        <w:rPr>
          <w:rFonts w:ascii="Times New Roman" w:hAnsi="Times New Roman"/>
          <w:sz w:val="24"/>
          <w:lang w:val="en-GB"/>
        </w:rPr>
        <w:t>(</w:t>
      </w:r>
      <w:r w:rsidR="006F75E9">
        <w:rPr>
          <w:rFonts w:ascii="Times New Roman" w:hAnsi="Times New Roman"/>
          <w:sz w:val="24"/>
          <w:lang w:val="en-GB"/>
        </w:rPr>
        <w:t>Wieclaw</w:t>
      </w:r>
      <w:r w:rsidR="003A0012" w:rsidRPr="003A0012">
        <w:rPr>
          <w:rFonts w:ascii="Times New Roman" w:hAnsi="Times New Roman"/>
          <w:i/>
          <w:sz w:val="24"/>
          <w:lang w:val="en-GB"/>
        </w:rPr>
        <w:t xml:space="preserve"> </w:t>
      </w:r>
      <w:r w:rsidR="005D18DE" w:rsidRPr="005D18DE">
        <w:rPr>
          <w:rFonts w:ascii="Times New Roman" w:hAnsi="Times New Roman"/>
          <w:i/>
          <w:sz w:val="24"/>
          <w:lang w:val="en-GB"/>
        </w:rPr>
        <w:t>et al.</w:t>
      </w:r>
      <w:r w:rsidR="006F75E9">
        <w:rPr>
          <w:rFonts w:ascii="Times New Roman" w:hAnsi="Times New Roman"/>
          <w:sz w:val="24"/>
          <w:lang w:val="en-GB"/>
        </w:rPr>
        <w:t xml:space="preserve"> 2006)</w:t>
      </w:r>
      <w:r w:rsidR="003B4A04" w:rsidRPr="00D539B0">
        <w:rPr>
          <w:rFonts w:ascii="Times New Roman" w:hAnsi="Times New Roman"/>
          <w:sz w:val="24"/>
          <w:lang w:val="en-US"/>
        </w:rPr>
        <w:t>.</w:t>
      </w:r>
      <w:r w:rsidR="00320836" w:rsidRPr="00320836">
        <w:rPr>
          <w:rFonts w:ascii="Times New Roman" w:hAnsi="Times New Roman"/>
          <w:sz w:val="24"/>
          <w:lang w:val="en-US"/>
        </w:rPr>
        <w:t xml:space="preserve"> </w:t>
      </w:r>
      <w:r w:rsidR="00475F67" w:rsidRPr="000202CF">
        <w:rPr>
          <w:rFonts w:ascii="Times New Roman" w:hAnsi="Times New Roman"/>
          <w:sz w:val="24"/>
          <w:lang w:val="en-US"/>
        </w:rPr>
        <w:t xml:space="preserve">In the latter study, the risk for either disorder was higher in social workers than in health and education </w:t>
      </w:r>
      <w:r w:rsidR="00B56348">
        <w:rPr>
          <w:rFonts w:ascii="Times New Roman" w:hAnsi="Times New Roman"/>
          <w:sz w:val="24"/>
          <w:lang w:val="en-US"/>
        </w:rPr>
        <w:t xml:space="preserve">professionals in general, except for a slightly higher risk </w:t>
      </w:r>
      <w:r w:rsidR="00B56348" w:rsidRPr="000202CF">
        <w:rPr>
          <w:rFonts w:ascii="Times New Roman" w:hAnsi="Times New Roman"/>
          <w:sz w:val="24"/>
          <w:lang w:val="en-US"/>
        </w:rPr>
        <w:t xml:space="preserve">of affective disorders </w:t>
      </w:r>
      <w:r w:rsidR="00B56348">
        <w:rPr>
          <w:rFonts w:ascii="Times New Roman" w:hAnsi="Times New Roman"/>
          <w:sz w:val="24"/>
          <w:lang w:val="en-US"/>
        </w:rPr>
        <w:t xml:space="preserve">in female </w:t>
      </w:r>
      <w:r w:rsidR="00B56348">
        <w:rPr>
          <w:rFonts w:ascii="Times New Roman" w:hAnsi="Times New Roman"/>
          <w:sz w:val="24"/>
          <w:lang w:val="en-US"/>
        </w:rPr>
        <w:lastRenderedPageBreak/>
        <w:t>nurses.</w:t>
      </w:r>
      <w:r w:rsidR="00475F67" w:rsidRPr="000202CF">
        <w:rPr>
          <w:rFonts w:ascii="Times New Roman" w:hAnsi="Times New Roman"/>
          <w:sz w:val="24"/>
          <w:lang w:val="en-US"/>
        </w:rPr>
        <w:t xml:space="preserve"> </w:t>
      </w:r>
      <w:r w:rsidR="00B56348">
        <w:rPr>
          <w:rFonts w:ascii="Times New Roman" w:hAnsi="Times New Roman"/>
          <w:sz w:val="24"/>
          <w:lang w:val="en-US"/>
        </w:rPr>
        <w:t xml:space="preserve">Other studies have also shown a high risk </w:t>
      </w:r>
      <w:r w:rsidR="00E35326">
        <w:rPr>
          <w:rFonts w:ascii="Times New Roman" w:hAnsi="Times New Roman"/>
          <w:sz w:val="24"/>
          <w:lang w:val="en-US"/>
        </w:rPr>
        <w:t xml:space="preserve">of mental disorders </w:t>
      </w:r>
      <w:r w:rsidR="00B56348">
        <w:rPr>
          <w:rFonts w:ascii="Times New Roman" w:hAnsi="Times New Roman"/>
          <w:sz w:val="24"/>
          <w:lang w:val="en-US"/>
        </w:rPr>
        <w:t xml:space="preserve">in nursing and </w:t>
      </w:r>
      <w:r w:rsidR="00E35326">
        <w:rPr>
          <w:rFonts w:ascii="Times New Roman" w:hAnsi="Times New Roman"/>
          <w:sz w:val="24"/>
          <w:lang w:val="en-US"/>
        </w:rPr>
        <w:t xml:space="preserve">other elementary </w:t>
      </w:r>
      <w:r w:rsidR="00B56348">
        <w:rPr>
          <w:rFonts w:ascii="Times New Roman" w:hAnsi="Times New Roman"/>
          <w:sz w:val="24"/>
          <w:lang w:val="en-US"/>
        </w:rPr>
        <w:t>personal care occupations (</w:t>
      </w:r>
      <w:r w:rsidR="00B56348" w:rsidRPr="00E35326">
        <w:rPr>
          <w:rFonts w:ascii="Times New Roman" w:hAnsi="Times New Roman"/>
          <w:sz w:val="24"/>
          <w:lang w:val="en-US"/>
        </w:rPr>
        <w:t>e.g.</w:t>
      </w:r>
      <w:r w:rsidR="008145F5">
        <w:rPr>
          <w:rFonts w:ascii="Times New Roman" w:hAnsi="Times New Roman"/>
          <w:sz w:val="24"/>
          <w:lang w:val="en-US"/>
        </w:rPr>
        <w:t>,</w:t>
      </w:r>
      <w:r w:rsidR="00B56348" w:rsidRPr="00E35326">
        <w:rPr>
          <w:rFonts w:ascii="Times New Roman" w:hAnsi="Times New Roman"/>
          <w:sz w:val="24"/>
          <w:lang w:val="en-US"/>
        </w:rPr>
        <w:t xml:space="preserve"> Stansfeld</w:t>
      </w:r>
      <w:r w:rsidR="00B56348" w:rsidRPr="00B56348">
        <w:rPr>
          <w:rFonts w:ascii="Times New Roman" w:hAnsi="Times New Roman"/>
          <w:i/>
          <w:sz w:val="24"/>
          <w:lang w:val="en-US"/>
        </w:rPr>
        <w:t xml:space="preserve"> et al.</w:t>
      </w:r>
      <w:r w:rsidR="00B56348">
        <w:rPr>
          <w:rFonts w:ascii="Times New Roman" w:hAnsi="Times New Roman"/>
          <w:sz w:val="24"/>
          <w:lang w:val="en-US"/>
        </w:rPr>
        <w:t xml:space="preserve"> 2013). </w:t>
      </w:r>
      <w:r w:rsidR="00475F67" w:rsidRPr="000202CF">
        <w:rPr>
          <w:rFonts w:ascii="Times New Roman" w:hAnsi="Times New Roman"/>
          <w:sz w:val="24"/>
          <w:lang w:val="en-US"/>
        </w:rPr>
        <w:t xml:space="preserve">In a Swedish study, higher risk of disability pension with </w:t>
      </w:r>
      <w:r w:rsidR="003C64AD">
        <w:rPr>
          <w:rFonts w:ascii="Times New Roman" w:hAnsi="Times New Roman"/>
          <w:sz w:val="24"/>
          <w:lang w:val="en-US"/>
        </w:rPr>
        <w:t>mental diagnoses</w:t>
      </w:r>
      <w:r w:rsidR="00475F67" w:rsidRPr="000202CF">
        <w:rPr>
          <w:rFonts w:ascii="Times New Roman" w:hAnsi="Times New Roman"/>
          <w:sz w:val="24"/>
          <w:lang w:val="en-US"/>
        </w:rPr>
        <w:t xml:space="preserve"> in social work</w:t>
      </w:r>
      <w:r w:rsidR="00475F67">
        <w:rPr>
          <w:rFonts w:ascii="Times New Roman" w:hAnsi="Times New Roman"/>
          <w:sz w:val="24"/>
          <w:lang w:val="en-US"/>
        </w:rPr>
        <w:t>ers</w:t>
      </w:r>
      <w:r w:rsidR="00475F67" w:rsidRPr="000202CF">
        <w:rPr>
          <w:rFonts w:ascii="Times New Roman" w:hAnsi="Times New Roman"/>
          <w:sz w:val="24"/>
          <w:lang w:val="en-US"/>
        </w:rPr>
        <w:t xml:space="preserve"> and healthcare employees was observed even after controlling for multiple confounding factors, including psychosocial working conditions</w:t>
      </w:r>
      <w:r w:rsidR="00475F67">
        <w:rPr>
          <w:rFonts w:ascii="Times New Roman" w:hAnsi="Times New Roman"/>
          <w:sz w:val="24"/>
          <w:lang w:val="en-US"/>
        </w:rPr>
        <w:t xml:space="preserve"> </w:t>
      </w:r>
      <w:r w:rsidR="006F75E9" w:rsidRPr="006F75E9">
        <w:rPr>
          <w:rFonts w:ascii="Times New Roman" w:hAnsi="Times New Roman"/>
          <w:sz w:val="24"/>
          <w:lang w:val="en-US"/>
        </w:rPr>
        <w:t>(</w:t>
      </w:r>
      <w:r w:rsidR="006F75E9">
        <w:rPr>
          <w:rFonts w:ascii="Times New Roman" w:hAnsi="Times New Roman"/>
          <w:sz w:val="24"/>
          <w:lang w:val="en-US"/>
        </w:rPr>
        <w:t>Samuelsson</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6F75E9">
        <w:rPr>
          <w:rFonts w:ascii="Times New Roman" w:hAnsi="Times New Roman"/>
          <w:sz w:val="24"/>
          <w:lang w:val="en-US"/>
        </w:rPr>
        <w:t xml:space="preserve"> 2013)</w:t>
      </w:r>
      <w:r w:rsidR="00E07915">
        <w:rPr>
          <w:rFonts w:ascii="Times New Roman" w:hAnsi="Times New Roman"/>
          <w:sz w:val="24"/>
          <w:lang w:val="en-US"/>
        </w:rPr>
        <w:t>.</w:t>
      </w:r>
      <w:r w:rsidR="00863425">
        <w:rPr>
          <w:rFonts w:ascii="Times New Roman" w:hAnsi="Times New Roman"/>
          <w:sz w:val="24"/>
          <w:lang w:val="en-US"/>
        </w:rPr>
        <w:t xml:space="preserve"> </w:t>
      </w:r>
      <w:r w:rsidR="00475F67" w:rsidRPr="000202CF">
        <w:rPr>
          <w:rFonts w:ascii="Times New Roman" w:hAnsi="Times New Roman"/>
          <w:sz w:val="24"/>
          <w:lang w:val="en-US"/>
        </w:rPr>
        <w:t>Finally, in a recent Finnish study social work, education, and health professionals had a 2-fold risk of mental disorders compared with employees in financial services</w:t>
      </w:r>
      <w:r w:rsidR="00863425">
        <w:rPr>
          <w:rFonts w:ascii="Times New Roman" w:hAnsi="Times New Roman"/>
          <w:sz w:val="24"/>
          <w:lang w:val="en-US"/>
        </w:rPr>
        <w:t xml:space="preserve"> </w:t>
      </w:r>
      <w:r w:rsidR="006F75E9" w:rsidRPr="006F75E9">
        <w:rPr>
          <w:rFonts w:ascii="Times New Roman" w:hAnsi="Times New Roman"/>
          <w:sz w:val="24"/>
          <w:lang w:val="en-US"/>
        </w:rPr>
        <w:t>(</w:t>
      </w:r>
      <w:r w:rsidR="006F75E9">
        <w:rPr>
          <w:rFonts w:ascii="Times New Roman" w:hAnsi="Times New Roman"/>
          <w:sz w:val="24"/>
          <w:lang w:val="en-US"/>
        </w:rPr>
        <w:t>Kokkinen</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6F75E9">
        <w:rPr>
          <w:rFonts w:ascii="Times New Roman" w:hAnsi="Times New Roman"/>
          <w:sz w:val="24"/>
          <w:lang w:val="en-US"/>
        </w:rPr>
        <w:t xml:space="preserve"> 2014)</w:t>
      </w:r>
      <w:r w:rsidR="00D60006">
        <w:rPr>
          <w:rFonts w:ascii="Times New Roman" w:hAnsi="Times New Roman"/>
          <w:sz w:val="24"/>
          <w:lang w:val="en-US"/>
        </w:rPr>
        <w:t>.</w:t>
      </w:r>
      <w:r w:rsidR="00FE197A">
        <w:rPr>
          <w:rFonts w:ascii="Times New Roman" w:hAnsi="Times New Roman"/>
          <w:sz w:val="24"/>
          <w:lang w:val="en-US"/>
        </w:rPr>
        <w:t xml:space="preserve"> </w:t>
      </w:r>
    </w:p>
    <w:p w14:paraId="7E48BD57" w14:textId="77777777" w:rsidR="00D55DD3" w:rsidRDefault="00D55DD3" w:rsidP="00A41850">
      <w:pPr>
        <w:pStyle w:val="NormalIndent"/>
        <w:spacing w:line="480" w:lineRule="auto"/>
        <w:ind w:left="0" w:firstLine="1298"/>
        <w:rPr>
          <w:rFonts w:ascii="Times New Roman" w:hAnsi="Times New Roman"/>
          <w:sz w:val="24"/>
          <w:lang w:val="en-US"/>
        </w:rPr>
      </w:pPr>
      <w:r w:rsidRPr="00D55DD3">
        <w:rPr>
          <w:rFonts w:ascii="Times New Roman" w:hAnsi="Times New Roman"/>
          <w:sz w:val="24"/>
          <w:lang w:val="en-US"/>
        </w:rPr>
        <w:t>It remains unclear whether the observed association in this study reflects causation or selection, or both. Causation hypothesis, meaning mental disorders among social workers is due to work-related exposures, is supported by previous findings indicating that social workers report multiple work-related risk factors (DePanfilis &amp; Zlotnik, 2008; Mor Barak et al. 2001; Rugulies et al. 2009; Tham &amp; Meagher, 2009), which increase the risk for mental disorders and work disability (Clausen et al. 2012; Magnusson Hanson et al. 2013). Of human service professions, social workers are the most likely to be forced to give clients negative information, experience conflicts with clients, feel unease towards work, and wanting to quit (Jönsson, 2005). Also, turnover is high. According to the selection hypothesis, people vulnerable to mental health issues could be more likely to become social workers. Cross-sectional studies based on self-report have suggested that adverse childhood experiences and a caretaking role assumed as a child may lead to an unconscious motivation to help others in later life (Burnett et al. 2002; Nikcevic et al. 2007). Among social workers, a caretaking role was associated with burnout, depression, and difficulty of seeking help (Siebert &amp; Siebert, 2005). In other human service professionals (eldercare workers), increased prevalence of antidepressant treatment was observed both ten years before and four years after entering human service work, suggesting a selection into the profession (Madsen et al. 2012). Thus, somewhat limited results exists to support both hypotheses and they may not be mutually exclusive. Unfortunately, we had no data on mental health prior to entering work life, thus we could not examine selection into social work in our study.</w:t>
      </w:r>
    </w:p>
    <w:p w14:paraId="5F3FD1CE" w14:textId="47949DE7" w:rsidR="00AE7719" w:rsidRDefault="006916C9" w:rsidP="00A41850">
      <w:pPr>
        <w:pStyle w:val="NormalIndent"/>
        <w:spacing w:line="480" w:lineRule="auto"/>
        <w:ind w:left="0" w:firstLine="1298"/>
        <w:rPr>
          <w:rFonts w:ascii="Times New Roman" w:hAnsi="Times New Roman"/>
          <w:sz w:val="24"/>
          <w:lang w:val="en-US"/>
        </w:rPr>
      </w:pPr>
      <w:r>
        <w:rPr>
          <w:rFonts w:ascii="Times New Roman" w:hAnsi="Times New Roman"/>
          <w:sz w:val="24"/>
          <w:lang w:val="en-US"/>
        </w:rPr>
        <w:lastRenderedPageBreak/>
        <w:t>T</w:t>
      </w:r>
      <w:r w:rsidR="00475F67" w:rsidRPr="000202CF">
        <w:rPr>
          <w:rFonts w:ascii="Times New Roman" w:hAnsi="Times New Roman"/>
          <w:sz w:val="24"/>
          <w:lang w:val="en-US"/>
        </w:rPr>
        <w:t>here is strong evidence for older age (&gt;50 years) and limited evidence for female sex, education, socio-economic status, negative recovery expectations, and history of sickness absence as risk factors</w:t>
      </w:r>
      <w:r w:rsidR="00475F67">
        <w:rPr>
          <w:rFonts w:ascii="Times New Roman" w:hAnsi="Times New Roman"/>
          <w:sz w:val="24"/>
          <w:lang w:val="en-US"/>
        </w:rPr>
        <w:t xml:space="preserve"> </w:t>
      </w:r>
      <w:r w:rsidR="00FB5155" w:rsidRPr="00FB5155">
        <w:rPr>
          <w:rFonts w:ascii="Times New Roman" w:hAnsi="Times New Roman"/>
          <w:sz w:val="24"/>
          <w:lang w:val="en-US"/>
        </w:rPr>
        <w:t>(</w:t>
      </w:r>
      <w:r w:rsidR="00FB5155">
        <w:rPr>
          <w:rFonts w:ascii="Times New Roman" w:hAnsi="Times New Roman"/>
          <w:sz w:val="24"/>
          <w:lang w:val="en-US"/>
        </w:rPr>
        <w:t>Cornelius</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FB5155">
        <w:rPr>
          <w:rFonts w:ascii="Times New Roman" w:hAnsi="Times New Roman"/>
          <w:sz w:val="24"/>
          <w:lang w:val="en-US"/>
        </w:rPr>
        <w:t xml:space="preserve"> 2011)</w:t>
      </w:r>
      <w:r w:rsidR="00220FB4">
        <w:rPr>
          <w:rFonts w:ascii="Times New Roman" w:hAnsi="Times New Roman"/>
          <w:sz w:val="24"/>
          <w:lang w:val="en-US"/>
        </w:rPr>
        <w:t xml:space="preserve">. </w:t>
      </w:r>
      <w:r w:rsidR="00965912">
        <w:rPr>
          <w:rFonts w:ascii="Times New Roman" w:hAnsi="Times New Roman"/>
          <w:sz w:val="24"/>
          <w:lang w:val="en-US"/>
        </w:rPr>
        <w:t>T</w:t>
      </w:r>
      <w:r w:rsidR="00475F67" w:rsidRPr="000202CF">
        <w:rPr>
          <w:rFonts w:ascii="Times New Roman" w:hAnsi="Times New Roman"/>
          <w:sz w:val="24"/>
          <w:lang w:val="en-US"/>
        </w:rPr>
        <w:t xml:space="preserve">here were some differences between the occupations in age and sex distributions in </w:t>
      </w:r>
      <w:r w:rsidR="008145F5">
        <w:rPr>
          <w:rFonts w:ascii="Times New Roman" w:hAnsi="Times New Roman"/>
          <w:sz w:val="24"/>
          <w:lang w:val="en-US"/>
        </w:rPr>
        <w:t>our</w:t>
      </w:r>
      <w:r w:rsidR="008145F5" w:rsidRPr="000202CF">
        <w:rPr>
          <w:rFonts w:ascii="Times New Roman" w:hAnsi="Times New Roman"/>
          <w:sz w:val="24"/>
          <w:lang w:val="en-US"/>
        </w:rPr>
        <w:t xml:space="preserve"> </w:t>
      </w:r>
      <w:r w:rsidR="00475F67" w:rsidRPr="000202CF">
        <w:rPr>
          <w:rFonts w:ascii="Times New Roman" w:hAnsi="Times New Roman"/>
          <w:sz w:val="24"/>
          <w:lang w:val="en-US"/>
        </w:rPr>
        <w:t xml:space="preserve">study, </w:t>
      </w:r>
      <w:r w:rsidR="008145F5">
        <w:rPr>
          <w:rFonts w:ascii="Times New Roman" w:hAnsi="Times New Roman"/>
          <w:sz w:val="24"/>
          <w:lang w:val="en-US"/>
        </w:rPr>
        <w:t>however</w:t>
      </w:r>
      <w:r w:rsidR="008145F5" w:rsidRPr="000202CF">
        <w:rPr>
          <w:rFonts w:ascii="Times New Roman" w:hAnsi="Times New Roman"/>
          <w:sz w:val="24"/>
          <w:lang w:val="en-US"/>
        </w:rPr>
        <w:t xml:space="preserve"> </w:t>
      </w:r>
      <w:r w:rsidR="00475F67" w:rsidRPr="000202CF">
        <w:rPr>
          <w:rFonts w:ascii="Times New Roman" w:hAnsi="Times New Roman"/>
          <w:sz w:val="24"/>
          <w:lang w:val="en-US"/>
        </w:rPr>
        <w:t>the results remained after adjust</w:t>
      </w:r>
      <w:r w:rsidR="008145F5">
        <w:rPr>
          <w:rFonts w:ascii="Times New Roman" w:hAnsi="Times New Roman"/>
          <w:sz w:val="24"/>
          <w:lang w:val="en-US"/>
        </w:rPr>
        <w:t>ing</w:t>
      </w:r>
      <w:r w:rsidR="00475F67" w:rsidRPr="000202CF">
        <w:rPr>
          <w:rFonts w:ascii="Times New Roman" w:hAnsi="Times New Roman"/>
          <w:sz w:val="24"/>
          <w:lang w:val="en-US"/>
        </w:rPr>
        <w:t xml:space="preserve"> for th</w:t>
      </w:r>
      <w:r w:rsidR="008145F5">
        <w:rPr>
          <w:rFonts w:ascii="Times New Roman" w:hAnsi="Times New Roman"/>
          <w:sz w:val="24"/>
          <w:lang w:val="en-US"/>
        </w:rPr>
        <w:t>is</w:t>
      </w:r>
      <w:r w:rsidR="00475F67" w:rsidRPr="000202CF">
        <w:rPr>
          <w:rFonts w:ascii="Times New Roman" w:hAnsi="Times New Roman"/>
          <w:sz w:val="24"/>
          <w:lang w:val="en-US"/>
        </w:rPr>
        <w:t>. In additional analyses, we analyzed the risks for men and women separately. In previous studies, male social workers had a higher risk of mental disorders than female social workers</w:t>
      </w:r>
      <w:r w:rsidR="00E772B4">
        <w:rPr>
          <w:rFonts w:ascii="Times New Roman" w:hAnsi="Times New Roman"/>
          <w:sz w:val="24"/>
          <w:lang w:val="en-US"/>
        </w:rPr>
        <w:t xml:space="preserve"> </w:t>
      </w:r>
      <w:r w:rsidR="00FB5155" w:rsidRPr="00FB5155">
        <w:rPr>
          <w:rFonts w:ascii="Times New Roman" w:hAnsi="Times New Roman"/>
          <w:sz w:val="24"/>
          <w:lang w:val="en-US"/>
        </w:rPr>
        <w:t>(</w:t>
      </w:r>
      <w:r w:rsidR="00FB5155">
        <w:rPr>
          <w:rFonts w:ascii="Times New Roman" w:hAnsi="Times New Roman"/>
          <w:sz w:val="24"/>
          <w:lang w:val="en-US"/>
        </w:rPr>
        <w:t>Wieclaw</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FB5155">
        <w:rPr>
          <w:rFonts w:ascii="Times New Roman" w:hAnsi="Times New Roman"/>
          <w:sz w:val="24"/>
          <w:lang w:val="en-US"/>
        </w:rPr>
        <w:t xml:space="preserve"> 2006)</w:t>
      </w:r>
      <w:r w:rsidR="00E772B4">
        <w:rPr>
          <w:rFonts w:ascii="Times New Roman" w:hAnsi="Times New Roman"/>
          <w:sz w:val="24"/>
          <w:lang w:val="en-US"/>
        </w:rPr>
        <w:t>.</w:t>
      </w:r>
      <w:r w:rsidR="00E772B4" w:rsidRPr="00E772B4">
        <w:rPr>
          <w:rFonts w:ascii="Times New Roman" w:hAnsi="Times New Roman"/>
          <w:sz w:val="24"/>
          <w:lang w:val="en-US"/>
        </w:rPr>
        <w:t xml:space="preserve"> </w:t>
      </w:r>
      <w:r w:rsidR="00475F67" w:rsidRPr="000202CF">
        <w:rPr>
          <w:rFonts w:ascii="Times New Roman" w:hAnsi="Times New Roman"/>
          <w:sz w:val="24"/>
          <w:lang w:val="en-US"/>
        </w:rPr>
        <w:t>In our study</w:t>
      </w:r>
      <w:r w:rsidR="00965912">
        <w:rPr>
          <w:rFonts w:ascii="Times New Roman" w:hAnsi="Times New Roman"/>
          <w:sz w:val="24"/>
          <w:lang w:val="en-US"/>
        </w:rPr>
        <w:t>,</w:t>
      </w:r>
      <w:r w:rsidR="00475F67" w:rsidRPr="000202CF">
        <w:rPr>
          <w:rFonts w:ascii="Times New Roman" w:hAnsi="Times New Roman"/>
          <w:sz w:val="24"/>
          <w:lang w:val="en-US"/>
        </w:rPr>
        <w:t xml:space="preserve"> the risks were similar for male and female social workers: only </w:t>
      </w:r>
      <w:r w:rsidR="00475F67">
        <w:rPr>
          <w:rFonts w:ascii="Times New Roman" w:hAnsi="Times New Roman"/>
          <w:sz w:val="24"/>
          <w:lang w:val="en-US"/>
        </w:rPr>
        <w:t>in comparison</w:t>
      </w:r>
      <w:r w:rsidR="00475F67" w:rsidRPr="000202CF">
        <w:rPr>
          <w:rFonts w:ascii="Times New Roman" w:hAnsi="Times New Roman"/>
          <w:sz w:val="24"/>
          <w:lang w:val="en-US"/>
        </w:rPr>
        <w:t xml:space="preserve"> with psychologists the risk of work disability with mental diagnoses </w:t>
      </w:r>
      <w:r w:rsidR="00475F67" w:rsidRPr="0019656B">
        <w:rPr>
          <w:rFonts w:ascii="Times New Roman" w:hAnsi="Times New Roman"/>
          <w:sz w:val="24"/>
          <w:lang w:val="en-US"/>
        </w:rPr>
        <w:t>was somewhat higher in male social workers.</w:t>
      </w:r>
    </w:p>
    <w:p w14:paraId="2E60C0F3" w14:textId="0E407342" w:rsidR="004D5B17" w:rsidRPr="00AA54CB" w:rsidRDefault="00475F67" w:rsidP="00902A8E">
      <w:pPr>
        <w:pStyle w:val="NormalIndent"/>
        <w:spacing w:line="480" w:lineRule="auto"/>
        <w:ind w:left="0" w:firstLine="1304"/>
        <w:rPr>
          <w:rFonts w:ascii="Times New Roman" w:hAnsi="Times New Roman"/>
          <w:sz w:val="24"/>
          <w:lang w:val="en-GB"/>
        </w:rPr>
      </w:pPr>
      <w:r>
        <w:rPr>
          <w:rFonts w:ascii="Times New Roman" w:hAnsi="Times New Roman"/>
          <w:sz w:val="24"/>
          <w:lang w:val="en-GB"/>
        </w:rPr>
        <w:t xml:space="preserve">In our study, </w:t>
      </w:r>
      <w:r w:rsidR="008145F5">
        <w:rPr>
          <w:rFonts w:ascii="Times New Roman" w:hAnsi="Times New Roman"/>
          <w:sz w:val="24"/>
          <w:lang w:val="en-GB"/>
        </w:rPr>
        <w:t xml:space="preserve">the </w:t>
      </w:r>
      <w:r>
        <w:rPr>
          <w:rFonts w:ascii="Times New Roman" w:hAnsi="Times New Roman"/>
          <w:sz w:val="24"/>
          <w:lang w:val="en-GB"/>
        </w:rPr>
        <w:t xml:space="preserve">teaching professionals in Sweden had a slightly higher probability of </w:t>
      </w:r>
      <w:r w:rsidR="00463F75">
        <w:rPr>
          <w:rFonts w:ascii="Times New Roman" w:hAnsi="Times New Roman"/>
          <w:sz w:val="24"/>
          <w:lang w:val="en-GB"/>
        </w:rPr>
        <w:t>RTW</w:t>
      </w:r>
      <w:r>
        <w:rPr>
          <w:rFonts w:ascii="Times New Roman" w:hAnsi="Times New Roman"/>
          <w:sz w:val="24"/>
          <w:lang w:val="en-GB"/>
        </w:rPr>
        <w:t xml:space="preserve"> </w:t>
      </w:r>
      <w:r w:rsidR="00965912">
        <w:rPr>
          <w:rFonts w:ascii="Times New Roman" w:hAnsi="Times New Roman"/>
          <w:sz w:val="24"/>
          <w:lang w:val="en-GB"/>
        </w:rPr>
        <w:t xml:space="preserve">after </w:t>
      </w:r>
      <w:r>
        <w:rPr>
          <w:rFonts w:ascii="Times New Roman" w:hAnsi="Times New Roman"/>
          <w:sz w:val="24"/>
          <w:lang w:val="en-GB"/>
        </w:rPr>
        <w:t xml:space="preserve">work disability compared with social workers. Delayed </w:t>
      </w:r>
      <w:r w:rsidR="00463F75">
        <w:rPr>
          <w:rFonts w:ascii="Times New Roman" w:hAnsi="Times New Roman"/>
          <w:sz w:val="24"/>
          <w:lang w:val="en-GB"/>
        </w:rPr>
        <w:t>RTW</w:t>
      </w:r>
      <w:r>
        <w:rPr>
          <w:rFonts w:ascii="Times New Roman" w:hAnsi="Times New Roman"/>
          <w:sz w:val="24"/>
          <w:lang w:val="en-GB"/>
        </w:rPr>
        <w:t xml:space="preserve"> from work disability with mental diagnoses has been associated with factors such as old age, low education, health risk behaviours, symptom</w:t>
      </w:r>
      <w:r w:rsidR="00902A8E">
        <w:rPr>
          <w:rFonts w:ascii="Times New Roman" w:hAnsi="Times New Roman"/>
          <w:sz w:val="24"/>
          <w:lang w:val="en-GB"/>
        </w:rPr>
        <w:t xml:space="preserve"> severity</w:t>
      </w:r>
      <w:r>
        <w:rPr>
          <w:rFonts w:ascii="Times New Roman" w:hAnsi="Times New Roman"/>
          <w:sz w:val="24"/>
          <w:lang w:val="en-GB"/>
        </w:rPr>
        <w:t>, depressive disorder diagnosis</w:t>
      </w:r>
      <w:r w:rsidR="00902A8E">
        <w:rPr>
          <w:rFonts w:ascii="Times New Roman" w:hAnsi="Times New Roman"/>
          <w:sz w:val="24"/>
          <w:lang w:val="en-GB"/>
        </w:rPr>
        <w:t>,</w:t>
      </w:r>
      <w:r>
        <w:rPr>
          <w:rFonts w:ascii="Times New Roman" w:hAnsi="Times New Roman"/>
          <w:sz w:val="24"/>
          <w:lang w:val="en-GB"/>
        </w:rPr>
        <w:t xml:space="preserve"> and high job </w:t>
      </w:r>
      <w:r w:rsidRPr="00A22B4F">
        <w:rPr>
          <w:rFonts w:ascii="Times New Roman" w:hAnsi="Times New Roman"/>
          <w:sz w:val="24"/>
          <w:lang w:val="en-GB"/>
        </w:rPr>
        <w:t>stressors</w:t>
      </w:r>
      <w:r w:rsidRPr="00A22B4F">
        <w:rPr>
          <w:rFonts w:ascii="Times New Roman" w:hAnsi="Times New Roman"/>
          <w:sz w:val="24"/>
          <w:lang w:val="en-US"/>
        </w:rPr>
        <w:t xml:space="preserve"> </w:t>
      </w:r>
      <w:r w:rsidR="00FB5155" w:rsidRPr="00FB5155">
        <w:rPr>
          <w:rFonts w:ascii="Times New Roman" w:hAnsi="Times New Roman"/>
          <w:sz w:val="24"/>
          <w:lang w:val="en-US"/>
        </w:rPr>
        <w:t>(</w:t>
      </w:r>
      <w:r w:rsidR="00FB5155">
        <w:rPr>
          <w:rFonts w:ascii="Times New Roman" w:hAnsi="Times New Roman"/>
          <w:sz w:val="24"/>
          <w:lang w:val="en-US"/>
        </w:rPr>
        <w:t>Blank</w:t>
      </w:r>
      <w:r w:rsidR="003A0012" w:rsidRPr="003A0012">
        <w:rPr>
          <w:rFonts w:ascii="Times New Roman" w:hAnsi="Times New Roman"/>
          <w:i/>
          <w:sz w:val="24"/>
          <w:lang w:val="en-US"/>
        </w:rPr>
        <w:t xml:space="preserve"> </w:t>
      </w:r>
      <w:r w:rsidR="005D18DE" w:rsidRPr="005D18DE">
        <w:rPr>
          <w:rFonts w:ascii="Times New Roman" w:hAnsi="Times New Roman"/>
          <w:i/>
          <w:sz w:val="24"/>
          <w:lang w:val="en-US"/>
        </w:rPr>
        <w:t>et al.</w:t>
      </w:r>
      <w:r w:rsidR="00FB5155">
        <w:rPr>
          <w:rFonts w:ascii="Times New Roman" w:hAnsi="Times New Roman"/>
          <w:sz w:val="24"/>
          <w:lang w:val="en-US"/>
        </w:rPr>
        <w:t xml:space="preserve"> 2008)</w:t>
      </w:r>
      <w:r w:rsidR="004B5FC3">
        <w:rPr>
          <w:rFonts w:ascii="Times New Roman" w:hAnsi="Times New Roman"/>
          <w:sz w:val="24"/>
          <w:lang w:val="en-GB"/>
        </w:rPr>
        <w:t xml:space="preserve">. </w:t>
      </w:r>
      <w:r w:rsidR="00AB11C6">
        <w:rPr>
          <w:rFonts w:ascii="Times New Roman" w:hAnsi="Times New Roman"/>
          <w:sz w:val="24"/>
          <w:lang w:val="en-GB"/>
        </w:rPr>
        <w:t>T</w:t>
      </w:r>
      <w:r>
        <w:rPr>
          <w:rFonts w:ascii="Times New Roman" w:hAnsi="Times New Roman"/>
          <w:sz w:val="24"/>
          <w:lang w:val="en-GB"/>
        </w:rPr>
        <w:t xml:space="preserve">he occupational differences in </w:t>
      </w:r>
      <w:r w:rsidR="00463F75">
        <w:rPr>
          <w:rFonts w:ascii="Times New Roman" w:hAnsi="Times New Roman"/>
          <w:sz w:val="24"/>
          <w:lang w:val="en-GB"/>
        </w:rPr>
        <w:t>RTW</w:t>
      </w:r>
      <w:r>
        <w:rPr>
          <w:rFonts w:ascii="Times New Roman" w:hAnsi="Times New Roman"/>
          <w:sz w:val="24"/>
          <w:lang w:val="en-GB"/>
        </w:rPr>
        <w:t xml:space="preserve"> were modest, </w:t>
      </w:r>
      <w:r w:rsidR="00AB11C6">
        <w:rPr>
          <w:rFonts w:ascii="Times New Roman" w:hAnsi="Times New Roman"/>
          <w:sz w:val="24"/>
          <w:lang w:val="en-GB"/>
        </w:rPr>
        <w:t xml:space="preserve">but </w:t>
      </w:r>
      <w:r>
        <w:rPr>
          <w:rFonts w:ascii="Times New Roman" w:hAnsi="Times New Roman"/>
          <w:sz w:val="24"/>
          <w:lang w:val="en-GB"/>
        </w:rPr>
        <w:t xml:space="preserve">there was </w:t>
      </w:r>
      <w:r w:rsidRPr="000D06D3">
        <w:rPr>
          <w:rFonts w:ascii="Times New Roman" w:hAnsi="Times New Roman"/>
          <w:sz w:val="24"/>
          <w:lang w:val="en-US"/>
        </w:rPr>
        <w:t xml:space="preserve">a </w:t>
      </w:r>
      <w:r>
        <w:rPr>
          <w:rFonts w:ascii="Times New Roman" w:hAnsi="Times New Roman"/>
          <w:sz w:val="24"/>
          <w:lang w:val="en-US"/>
        </w:rPr>
        <w:t>clear difference between the countries</w:t>
      </w:r>
      <w:r w:rsidR="001A2BBC">
        <w:rPr>
          <w:rFonts w:ascii="Times New Roman" w:hAnsi="Times New Roman"/>
          <w:sz w:val="24"/>
          <w:lang w:val="en-US"/>
        </w:rPr>
        <w:t xml:space="preserve"> with longer duration of RTW in Sweden</w:t>
      </w:r>
      <w:r>
        <w:rPr>
          <w:rFonts w:ascii="Times New Roman" w:hAnsi="Times New Roman"/>
          <w:sz w:val="24"/>
          <w:lang w:val="en-US"/>
        </w:rPr>
        <w:t>.</w:t>
      </w:r>
    </w:p>
    <w:p w14:paraId="50D70072" w14:textId="198CC0D5" w:rsidR="002C7950" w:rsidRDefault="00300F4B" w:rsidP="00055AF0">
      <w:pPr>
        <w:spacing w:line="480" w:lineRule="auto"/>
        <w:ind w:firstLine="1276"/>
        <w:rPr>
          <w:rFonts w:ascii="Times New Roman" w:hAnsi="Times New Roman"/>
          <w:sz w:val="24"/>
          <w:lang w:val="en-US"/>
        </w:rPr>
      </w:pPr>
      <w:r>
        <w:rPr>
          <w:rFonts w:ascii="Times New Roman" w:hAnsi="Times New Roman"/>
          <w:sz w:val="24"/>
          <w:lang w:val="en-US"/>
        </w:rPr>
        <w:t xml:space="preserve">The higher rate of </w:t>
      </w:r>
      <w:r w:rsidR="00055AF0">
        <w:rPr>
          <w:rFonts w:ascii="Times New Roman" w:hAnsi="Times New Roman"/>
          <w:sz w:val="24"/>
          <w:lang w:val="en-US"/>
        </w:rPr>
        <w:t xml:space="preserve">work disability and </w:t>
      </w:r>
      <w:r>
        <w:rPr>
          <w:rFonts w:ascii="Times New Roman" w:hAnsi="Times New Roman"/>
          <w:sz w:val="24"/>
          <w:lang w:val="en-US"/>
        </w:rPr>
        <w:t xml:space="preserve">longer duration of </w:t>
      </w:r>
      <w:r w:rsidR="00965912">
        <w:rPr>
          <w:rFonts w:ascii="Times New Roman" w:hAnsi="Times New Roman"/>
          <w:sz w:val="24"/>
          <w:lang w:val="en-US"/>
        </w:rPr>
        <w:t>RTW</w:t>
      </w:r>
      <w:r w:rsidR="00055AF0">
        <w:rPr>
          <w:rFonts w:ascii="Times New Roman" w:hAnsi="Times New Roman"/>
          <w:sz w:val="24"/>
          <w:lang w:val="en-US"/>
        </w:rPr>
        <w:t xml:space="preserve"> may be explained by the datasets used or different social security systems.</w:t>
      </w:r>
      <w:r w:rsidR="00055AF0" w:rsidRPr="00DC71C1">
        <w:rPr>
          <w:rFonts w:ascii="Times New Roman" w:hAnsi="Times New Roman"/>
          <w:sz w:val="24"/>
          <w:lang w:val="en-US"/>
        </w:rPr>
        <w:t xml:space="preserve"> </w:t>
      </w:r>
      <w:r w:rsidR="00055AF0">
        <w:rPr>
          <w:rFonts w:ascii="Times New Roman" w:hAnsi="Times New Roman"/>
          <w:sz w:val="24"/>
          <w:lang w:val="en-US"/>
        </w:rPr>
        <w:t>Sweden has had more generous and easily accessible sickness</w:t>
      </w:r>
      <w:r w:rsidR="00055AF0" w:rsidRPr="008A26C4">
        <w:rPr>
          <w:rFonts w:ascii="Times New Roman" w:hAnsi="Times New Roman"/>
          <w:sz w:val="24"/>
          <w:lang w:val="en-US"/>
        </w:rPr>
        <w:t xml:space="preserve"> </w:t>
      </w:r>
      <w:r w:rsidR="00055AF0">
        <w:rPr>
          <w:rFonts w:ascii="Times New Roman" w:hAnsi="Times New Roman"/>
          <w:sz w:val="24"/>
          <w:lang w:val="en-US"/>
        </w:rPr>
        <w:t>benefits than other countries</w:t>
      </w:r>
      <w:r>
        <w:rPr>
          <w:rFonts w:ascii="Times New Roman" w:hAnsi="Times New Roman"/>
          <w:sz w:val="24"/>
          <w:lang w:val="en-US"/>
        </w:rPr>
        <w:t xml:space="preserve">, </w:t>
      </w:r>
      <w:r w:rsidR="00F87E1B">
        <w:rPr>
          <w:rFonts w:ascii="Times New Roman" w:hAnsi="Times New Roman"/>
          <w:sz w:val="24"/>
          <w:lang w:val="en-US"/>
        </w:rPr>
        <w:t>lighter restrictions on the</w:t>
      </w:r>
      <w:r w:rsidR="00055AF0">
        <w:rPr>
          <w:rFonts w:ascii="Times New Roman" w:hAnsi="Times New Roman"/>
          <w:sz w:val="24"/>
          <w:lang w:val="en-US"/>
        </w:rPr>
        <w:t xml:space="preserve"> duration of sickness absence </w:t>
      </w:r>
      <w:r>
        <w:rPr>
          <w:rFonts w:ascii="Times New Roman" w:hAnsi="Times New Roman"/>
          <w:sz w:val="24"/>
          <w:lang w:val="en-US"/>
        </w:rPr>
        <w:t>and a higher amount of long-term sickness absences</w:t>
      </w:r>
      <w:r w:rsidRPr="00FB5155">
        <w:rPr>
          <w:rFonts w:ascii="Times New Roman" w:hAnsi="Times New Roman"/>
          <w:sz w:val="24"/>
          <w:lang w:val="en-US"/>
        </w:rPr>
        <w:t xml:space="preserve"> </w:t>
      </w:r>
      <w:r>
        <w:rPr>
          <w:rFonts w:ascii="Times New Roman" w:hAnsi="Times New Roman"/>
          <w:sz w:val="24"/>
          <w:lang w:val="en-US"/>
        </w:rPr>
        <w:t xml:space="preserve">compared with other OECD countries </w:t>
      </w:r>
      <w:r w:rsidR="00FB5155" w:rsidRPr="00FB5155">
        <w:rPr>
          <w:rFonts w:ascii="Times New Roman" w:hAnsi="Times New Roman"/>
          <w:sz w:val="24"/>
          <w:lang w:val="en-US"/>
        </w:rPr>
        <w:t>(</w:t>
      </w:r>
      <w:r w:rsidR="00FB5155">
        <w:rPr>
          <w:rFonts w:ascii="Times New Roman" w:hAnsi="Times New Roman"/>
          <w:sz w:val="24"/>
          <w:lang w:val="en-US"/>
        </w:rPr>
        <w:t>OECD, 2010)</w:t>
      </w:r>
      <w:r w:rsidR="007975B2" w:rsidRPr="00B46A4E">
        <w:rPr>
          <w:rFonts w:ascii="Times New Roman" w:hAnsi="Times New Roman"/>
          <w:sz w:val="24"/>
          <w:lang w:val="en-US"/>
        </w:rPr>
        <w:t>.</w:t>
      </w:r>
      <w:r w:rsidR="007975B2">
        <w:rPr>
          <w:rFonts w:ascii="Times New Roman" w:hAnsi="Times New Roman"/>
          <w:sz w:val="24"/>
          <w:lang w:val="en-US"/>
        </w:rPr>
        <w:t xml:space="preserve"> </w:t>
      </w:r>
      <w:r>
        <w:rPr>
          <w:rFonts w:ascii="Times New Roman" w:hAnsi="Times New Roman"/>
          <w:sz w:val="24"/>
          <w:lang w:val="en-US"/>
        </w:rPr>
        <w:t>In 2005</w:t>
      </w:r>
      <w:r w:rsidR="008145F5">
        <w:rPr>
          <w:rFonts w:ascii="Times New Roman" w:hAnsi="Times New Roman"/>
          <w:sz w:val="24"/>
          <w:lang w:val="en-US"/>
        </w:rPr>
        <w:t>-</w:t>
      </w:r>
      <w:r>
        <w:rPr>
          <w:rFonts w:ascii="Times New Roman" w:hAnsi="Times New Roman"/>
          <w:sz w:val="24"/>
          <w:lang w:val="en-US"/>
        </w:rPr>
        <w:t xml:space="preserve">2007 sickness absences &gt;6 months comprised 50% of all work disability days </w:t>
      </w:r>
      <w:r w:rsidR="008145F5">
        <w:rPr>
          <w:rFonts w:ascii="Times New Roman" w:hAnsi="Times New Roman"/>
          <w:sz w:val="24"/>
          <w:lang w:val="en-US"/>
        </w:rPr>
        <w:t xml:space="preserve">compared to 10% </w:t>
      </w:r>
      <w:r>
        <w:rPr>
          <w:rFonts w:ascii="Times New Roman" w:hAnsi="Times New Roman"/>
          <w:sz w:val="24"/>
          <w:lang w:val="en-US"/>
        </w:rPr>
        <w:t xml:space="preserve">in Finland and most OECD countries. </w:t>
      </w:r>
      <w:r w:rsidR="00055AF0">
        <w:rPr>
          <w:rFonts w:ascii="Times New Roman" w:hAnsi="Times New Roman"/>
          <w:sz w:val="24"/>
          <w:lang w:val="en-US"/>
        </w:rPr>
        <w:t>Since 2003, the rate</w:t>
      </w:r>
      <w:r>
        <w:rPr>
          <w:rFonts w:ascii="Times New Roman" w:hAnsi="Times New Roman"/>
          <w:sz w:val="24"/>
          <w:lang w:val="en-US"/>
        </w:rPr>
        <w:t xml:space="preserve"> of sickness absence </w:t>
      </w:r>
      <w:r w:rsidR="00055AF0">
        <w:rPr>
          <w:rFonts w:ascii="Times New Roman" w:hAnsi="Times New Roman"/>
          <w:sz w:val="24"/>
          <w:lang w:val="en-US"/>
        </w:rPr>
        <w:t xml:space="preserve">decreased greatly, but still in 2007, 6% of employees were absent at any time compared to 3% in Finland. </w:t>
      </w:r>
      <w:r w:rsidR="00055AF0">
        <w:rPr>
          <w:rFonts w:ascii="Times New Roman" w:hAnsi="Times New Roman"/>
          <w:sz w:val="24"/>
          <w:lang w:val="en-GB"/>
        </w:rPr>
        <w:t xml:space="preserve">In the Swedish sample, </w:t>
      </w:r>
      <w:r w:rsidR="00055AF0">
        <w:rPr>
          <w:rFonts w:ascii="Times New Roman" w:hAnsi="Times New Roman"/>
          <w:sz w:val="24"/>
          <w:lang w:val="en-US"/>
        </w:rPr>
        <w:t xml:space="preserve">work disability rates decreased in all occupations </w:t>
      </w:r>
      <w:r w:rsidR="00945E75">
        <w:rPr>
          <w:rFonts w:ascii="Times New Roman" w:hAnsi="Times New Roman"/>
          <w:sz w:val="24"/>
          <w:lang w:val="en-US"/>
        </w:rPr>
        <w:t xml:space="preserve">at </w:t>
      </w:r>
      <w:r w:rsidR="00055AF0">
        <w:rPr>
          <w:rFonts w:ascii="Times New Roman" w:hAnsi="Times New Roman"/>
          <w:sz w:val="24"/>
          <w:lang w:val="en-US"/>
        </w:rPr>
        <w:t>the turn of 2007</w:t>
      </w:r>
      <w:r w:rsidR="008145F5">
        <w:rPr>
          <w:rFonts w:ascii="Times New Roman" w:hAnsi="Times New Roman"/>
          <w:sz w:val="24"/>
          <w:lang w:val="en-US"/>
        </w:rPr>
        <w:t>-</w:t>
      </w:r>
      <w:r w:rsidR="00055AF0">
        <w:rPr>
          <w:rFonts w:ascii="Times New Roman" w:hAnsi="Times New Roman"/>
          <w:sz w:val="24"/>
          <w:lang w:val="en-US"/>
        </w:rPr>
        <w:t xml:space="preserve">2008. At this time, a benefit reform was introduced with the aim to avoid long-term work disability and to encourage those who were on temporary disability pension to </w:t>
      </w:r>
      <w:r w:rsidR="008244A0">
        <w:rPr>
          <w:rFonts w:ascii="Times New Roman" w:hAnsi="Times New Roman"/>
          <w:sz w:val="24"/>
          <w:lang w:val="en-US"/>
        </w:rPr>
        <w:t>RTW</w:t>
      </w:r>
      <w:r w:rsidR="00055AF0">
        <w:rPr>
          <w:rFonts w:ascii="Times New Roman" w:hAnsi="Times New Roman"/>
          <w:sz w:val="24"/>
          <w:lang w:val="en-US"/>
        </w:rPr>
        <w:t xml:space="preserve">. </w:t>
      </w:r>
    </w:p>
    <w:p w14:paraId="1998A9CA" w14:textId="77777777" w:rsidR="0006073C" w:rsidRDefault="0006073C" w:rsidP="008802A1">
      <w:pPr>
        <w:spacing w:line="480" w:lineRule="auto"/>
        <w:rPr>
          <w:rFonts w:ascii="Times New Roman" w:hAnsi="Times New Roman"/>
          <w:sz w:val="24"/>
          <w:lang w:val="en-US"/>
        </w:rPr>
      </w:pPr>
    </w:p>
    <w:p w14:paraId="10B66641" w14:textId="77777777" w:rsidR="00055AF0" w:rsidRDefault="002C7950" w:rsidP="008A3CB6">
      <w:pPr>
        <w:pStyle w:val="Heading3"/>
        <w:spacing w:line="480" w:lineRule="auto"/>
        <w:rPr>
          <w:rFonts w:ascii="Times New Roman" w:hAnsi="Times New Roman" w:cs="Times New Roman"/>
          <w:lang w:val="en-US"/>
        </w:rPr>
      </w:pPr>
      <w:r w:rsidRPr="008A3CB6">
        <w:rPr>
          <w:rFonts w:ascii="Times New Roman" w:hAnsi="Times New Roman" w:cs="Times New Roman"/>
          <w:lang w:val="en-US"/>
        </w:rPr>
        <w:lastRenderedPageBreak/>
        <w:t>Strengths and limitations</w:t>
      </w:r>
    </w:p>
    <w:p w14:paraId="407D841C" w14:textId="62624622" w:rsidR="002C7950" w:rsidRPr="000202CF" w:rsidRDefault="002C7950" w:rsidP="008A3CB6">
      <w:pPr>
        <w:spacing w:line="480" w:lineRule="auto"/>
        <w:ind w:firstLine="1298"/>
        <w:rPr>
          <w:rFonts w:ascii="Times New Roman" w:hAnsi="Times New Roman"/>
          <w:sz w:val="24"/>
          <w:lang w:val="en-GB"/>
        </w:rPr>
      </w:pPr>
      <w:r w:rsidRPr="000202CF">
        <w:rPr>
          <w:rFonts w:ascii="Times New Roman" w:hAnsi="Times New Roman"/>
          <w:sz w:val="24"/>
          <w:lang w:val="en-GB"/>
        </w:rPr>
        <w:t xml:space="preserve">This study had multiple strengths: a longitudinal design, large sample, register data </w:t>
      </w:r>
      <w:r w:rsidR="008244A0">
        <w:rPr>
          <w:rFonts w:ascii="Times New Roman" w:hAnsi="Times New Roman"/>
          <w:sz w:val="24"/>
          <w:lang w:val="en-GB"/>
        </w:rPr>
        <w:t>(not self-reports)</w:t>
      </w:r>
      <w:r w:rsidRPr="000202CF">
        <w:rPr>
          <w:rFonts w:ascii="Times New Roman" w:hAnsi="Times New Roman"/>
          <w:sz w:val="24"/>
          <w:lang w:val="en-GB"/>
        </w:rPr>
        <w:t xml:space="preserve">, and comparison between two countries and between specific human service </w:t>
      </w:r>
      <w:r w:rsidR="00557FAF">
        <w:rPr>
          <w:rFonts w:ascii="Times New Roman" w:hAnsi="Times New Roman"/>
          <w:sz w:val="24"/>
          <w:lang w:val="en-GB"/>
        </w:rPr>
        <w:t>occupations</w:t>
      </w:r>
      <w:r w:rsidRPr="000202CF">
        <w:rPr>
          <w:rFonts w:ascii="Times New Roman" w:hAnsi="Times New Roman"/>
          <w:sz w:val="24"/>
          <w:lang w:val="en-GB"/>
        </w:rPr>
        <w:t>. Also, only fe</w:t>
      </w:r>
      <w:r>
        <w:rPr>
          <w:rFonts w:ascii="Times New Roman" w:hAnsi="Times New Roman"/>
          <w:sz w:val="24"/>
          <w:lang w:val="en-GB"/>
        </w:rPr>
        <w:t>w studies have previously analy</w:t>
      </w:r>
      <w:r w:rsidR="00D873B2">
        <w:rPr>
          <w:rFonts w:ascii="Times New Roman" w:hAnsi="Times New Roman"/>
          <w:sz w:val="24"/>
          <w:lang w:val="en-GB"/>
        </w:rPr>
        <w:t>z</w:t>
      </w:r>
      <w:r w:rsidRPr="000202CF">
        <w:rPr>
          <w:rFonts w:ascii="Times New Roman" w:hAnsi="Times New Roman"/>
          <w:sz w:val="24"/>
          <w:lang w:val="en-GB"/>
        </w:rPr>
        <w:t xml:space="preserve">ed </w:t>
      </w:r>
      <w:r w:rsidR="00F87A7D">
        <w:rPr>
          <w:rFonts w:ascii="Times New Roman" w:hAnsi="Times New Roman"/>
          <w:sz w:val="24"/>
          <w:lang w:val="en-GB"/>
        </w:rPr>
        <w:t>RTW after</w:t>
      </w:r>
      <w:r w:rsidRPr="000202CF">
        <w:rPr>
          <w:rFonts w:ascii="Times New Roman" w:hAnsi="Times New Roman"/>
          <w:sz w:val="24"/>
          <w:lang w:val="en-GB"/>
        </w:rPr>
        <w:t xml:space="preserve"> work disability. </w:t>
      </w:r>
    </w:p>
    <w:p w14:paraId="2A41FE5D" w14:textId="1354F5D3" w:rsidR="002C7950" w:rsidRDefault="00A55743" w:rsidP="002C7950">
      <w:pPr>
        <w:pStyle w:val="NormalIndent"/>
        <w:spacing w:line="480" w:lineRule="auto"/>
        <w:ind w:left="0"/>
        <w:rPr>
          <w:rFonts w:ascii="Times New Roman" w:hAnsi="Times New Roman"/>
          <w:sz w:val="24"/>
          <w:lang w:val="en-GB"/>
        </w:rPr>
      </w:pPr>
      <w:r>
        <w:rPr>
          <w:rFonts w:ascii="Times New Roman" w:hAnsi="Times New Roman"/>
          <w:sz w:val="24"/>
          <w:lang w:val="en-GB"/>
        </w:rPr>
        <w:t xml:space="preserve">The </w:t>
      </w:r>
      <w:r w:rsidR="00086313">
        <w:rPr>
          <w:rFonts w:ascii="Times New Roman" w:hAnsi="Times New Roman"/>
          <w:sz w:val="24"/>
          <w:lang w:val="en-GB"/>
        </w:rPr>
        <w:t xml:space="preserve">differences between the </w:t>
      </w:r>
      <w:r>
        <w:rPr>
          <w:rFonts w:ascii="Times New Roman" w:hAnsi="Times New Roman"/>
          <w:sz w:val="24"/>
          <w:lang w:val="en-GB"/>
        </w:rPr>
        <w:t xml:space="preserve">reference occupations </w:t>
      </w:r>
      <w:r w:rsidR="00086313">
        <w:rPr>
          <w:rFonts w:ascii="Times New Roman" w:hAnsi="Times New Roman"/>
          <w:sz w:val="24"/>
          <w:lang w:val="en-GB"/>
        </w:rPr>
        <w:t>e</w:t>
      </w:r>
      <w:r w:rsidR="002C7950" w:rsidRPr="000202CF">
        <w:rPr>
          <w:rFonts w:ascii="Times New Roman" w:hAnsi="Times New Roman"/>
          <w:sz w:val="24"/>
          <w:lang w:val="en-US"/>
        </w:rPr>
        <w:t>nables hypothesizing explanations for the different risks in the occupations.</w:t>
      </w:r>
      <w:r w:rsidR="00557FAF">
        <w:rPr>
          <w:rFonts w:ascii="Times New Roman" w:hAnsi="Times New Roman"/>
          <w:sz w:val="24"/>
          <w:lang w:val="en-US"/>
        </w:rPr>
        <w:t xml:space="preserve"> </w:t>
      </w:r>
      <w:r>
        <w:rPr>
          <w:rFonts w:ascii="Times New Roman" w:hAnsi="Times New Roman"/>
          <w:sz w:val="24"/>
          <w:lang w:val="en-US"/>
        </w:rPr>
        <w:t xml:space="preserve">For example, </w:t>
      </w:r>
      <w:r w:rsidR="00E030B5">
        <w:rPr>
          <w:rFonts w:ascii="Times New Roman" w:hAnsi="Times New Roman"/>
          <w:sz w:val="24"/>
          <w:lang w:val="en-US"/>
        </w:rPr>
        <w:t xml:space="preserve">the difference in the risk between </w:t>
      </w:r>
      <w:r w:rsidR="00086313">
        <w:rPr>
          <w:rFonts w:ascii="Times New Roman" w:hAnsi="Times New Roman"/>
          <w:sz w:val="24"/>
          <w:lang w:val="en-US"/>
        </w:rPr>
        <w:t>social workers</w:t>
      </w:r>
      <w:r w:rsidR="00E030B5">
        <w:rPr>
          <w:rFonts w:ascii="Times New Roman" w:hAnsi="Times New Roman"/>
          <w:sz w:val="24"/>
          <w:lang w:val="en-US"/>
        </w:rPr>
        <w:t xml:space="preserve"> and psychologists may be due to job characteristics (e.g.</w:t>
      </w:r>
      <w:r w:rsidR="008244A0">
        <w:rPr>
          <w:rFonts w:ascii="Times New Roman" w:hAnsi="Times New Roman"/>
          <w:sz w:val="24"/>
          <w:lang w:val="en-US"/>
        </w:rPr>
        <w:t>,</w:t>
      </w:r>
      <w:r w:rsidR="00E030B5">
        <w:rPr>
          <w:rFonts w:ascii="Times New Roman" w:hAnsi="Times New Roman"/>
          <w:sz w:val="24"/>
          <w:lang w:val="en-US"/>
        </w:rPr>
        <w:t xml:space="preserve"> responsibility or role conflicts) or resilience for emotional demands from the skills gained through education (e.g.</w:t>
      </w:r>
      <w:r w:rsidR="008244A0">
        <w:rPr>
          <w:rFonts w:ascii="Times New Roman" w:hAnsi="Times New Roman"/>
          <w:sz w:val="24"/>
          <w:lang w:val="en-US"/>
        </w:rPr>
        <w:t>,</w:t>
      </w:r>
      <w:r w:rsidR="00E030B5">
        <w:rPr>
          <w:rFonts w:ascii="Times New Roman" w:hAnsi="Times New Roman"/>
          <w:sz w:val="24"/>
          <w:lang w:val="en-US"/>
        </w:rPr>
        <w:t xml:space="preserve"> self-care strategies).</w:t>
      </w:r>
      <w:r w:rsidR="009E685B">
        <w:rPr>
          <w:rFonts w:ascii="Times New Roman" w:hAnsi="Times New Roman"/>
          <w:sz w:val="24"/>
          <w:lang w:val="en-US"/>
        </w:rPr>
        <w:t xml:space="preserve"> </w:t>
      </w:r>
      <w:r w:rsidR="00E030B5">
        <w:rPr>
          <w:rFonts w:ascii="Times New Roman" w:hAnsi="Times New Roman"/>
          <w:sz w:val="24"/>
          <w:lang w:val="en-GB"/>
        </w:rPr>
        <w:t>T</w:t>
      </w:r>
      <w:r>
        <w:rPr>
          <w:rFonts w:ascii="Times New Roman" w:hAnsi="Times New Roman"/>
          <w:sz w:val="24"/>
          <w:lang w:val="en-US"/>
        </w:rPr>
        <w:t>he</w:t>
      </w:r>
      <w:r w:rsidR="002C7950">
        <w:rPr>
          <w:rFonts w:ascii="Times New Roman" w:hAnsi="Times New Roman"/>
          <w:sz w:val="24"/>
          <w:lang w:val="en-GB"/>
        </w:rPr>
        <w:t xml:space="preserve"> </w:t>
      </w:r>
      <w:r w:rsidR="002C7950" w:rsidRPr="000202CF">
        <w:rPr>
          <w:rFonts w:ascii="Times New Roman" w:hAnsi="Times New Roman"/>
          <w:sz w:val="24"/>
          <w:lang w:val="en-GB"/>
        </w:rPr>
        <w:t xml:space="preserve">occupations were </w:t>
      </w:r>
      <w:r w:rsidR="00F87A7D">
        <w:rPr>
          <w:rFonts w:ascii="Times New Roman" w:hAnsi="Times New Roman"/>
          <w:sz w:val="24"/>
          <w:lang w:val="en-GB"/>
        </w:rPr>
        <w:t xml:space="preserve">mostly </w:t>
      </w:r>
      <w:r w:rsidR="002C7950" w:rsidRPr="000202CF">
        <w:rPr>
          <w:rFonts w:ascii="Times New Roman" w:hAnsi="Times New Roman"/>
          <w:sz w:val="24"/>
          <w:lang w:val="en-GB"/>
        </w:rPr>
        <w:t>comp</w:t>
      </w:r>
      <w:r w:rsidR="002C7950">
        <w:rPr>
          <w:rFonts w:ascii="Times New Roman" w:hAnsi="Times New Roman"/>
          <w:sz w:val="24"/>
          <w:lang w:val="en-GB"/>
        </w:rPr>
        <w:t xml:space="preserve">arable </w:t>
      </w:r>
      <w:r w:rsidR="008244A0">
        <w:rPr>
          <w:rFonts w:ascii="Times New Roman" w:hAnsi="Times New Roman"/>
          <w:sz w:val="24"/>
          <w:lang w:val="en-GB"/>
        </w:rPr>
        <w:t>regarding</w:t>
      </w:r>
      <w:r w:rsidR="002C7950">
        <w:rPr>
          <w:rFonts w:ascii="Times New Roman" w:hAnsi="Times New Roman"/>
          <w:sz w:val="24"/>
          <w:lang w:val="en-GB"/>
        </w:rPr>
        <w:t xml:space="preserve"> educational level</w:t>
      </w:r>
      <w:r w:rsidR="00777E0C">
        <w:rPr>
          <w:rFonts w:ascii="Times New Roman" w:hAnsi="Times New Roman"/>
          <w:sz w:val="24"/>
          <w:lang w:val="en-GB"/>
        </w:rPr>
        <w:t xml:space="preserve"> and within occupations, the job contents descriptions were similar between countries</w:t>
      </w:r>
      <w:r>
        <w:rPr>
          <w:rFonts w:ascii="Times New Roman" w:hAnsi="Times New Roman"/>
          <w:sz w:val="24"/>
          <w:lang w:val="en-GB"/>
        </w:rPr>
        <w:t>.</w:t>
      </w:r>
      <w:r w:rsidR="009A1EE0">
        <w:rPr>
          <w:rFonts w:ascii="Times New Roman" w:hAnsi="Times New Roman"/>
          <w:sz w:val="24"/>
          <w:lang w:val="en-GB"/>
        </w:rPr>
        <w:t xml:space="preserve"> </w:t>
      </w:r>
      <w:r w:rsidR="00A453EB">
        <w:rPr>
          <w:rFonts w:ascii="Times New Roman" w:hAnsi="Times New Roman"/>
          <w:sz w:val="24"/>
          <w:lang w:val="en-GB"/>
        </w:rPr>
        <w:t>Although</w:t>
      </w:r>
      <w:r w:rsidR="003F7AC5">
        <w:rPr>
          <w:rFonts w:ascii="Times New Roman" w:hAnsi="Times New Roman"/>
          <w:sz w:val="24"/>
          <w:lang w:val="en-GB"/>
        </w:rPr>
        <w:t xml:space="preserve"> information on mental health and behavioural diagnoses may be considered sensitive, national health registers have been shown to provide a reliable measur</w:t>
      </w:r>
      <w:r w:rsidR="000F53FE">
        <w:rPr>
          <w:rFonts w:ascii="Times New Roman" w:hAnsi="Times New Roman"/>
          <w:sz w:val="24"/>
          <w:lang w:val="en-GB"/>
        </w:rPr>
        <w:t xml:space="preserve">e of those </w:t>
      </w:r>
      <w:r w:rsidR="0062179E">
        <w:rPr>
          <w:rFonts w:ascii="Times New Roman" w:hAnsi="Times New Roman"/>
          <w:sz w:val="24"/>
          <w:lang w:val="en-GB"/>
        </w:rPr>
        <w:t>(</w:t>
      </w:r>
      <w:r w:rsidR="0062179E" w:rsidRPr="0062179E">
        <w:rPr>
          <w:rFonts w:ascii="Times New Roman" w:hAnsi="Times New Roman"/>
          <w:sz w:val="24"/>
          <w:lang w:val="en-GB"/>
        </w:rPr>
        <w:t>Ahola et al. 2011; Dewa et al. 2014; Ludvigsson et al. 2011; Melchior et al.</w:t>
      </w:r>
      <w:r w:rsidR="0062179E">
        <w:rPr>
          <w:rFonts w:ascii="Times New Roman" w:hAnsi="Times New Roman"/>
          <w:sz w:val="24"/>
          <w:lang w:val="en-GB"/>
        </w:rPr>
        <w:t xml:space="preserve"> 2009; Svedberg et al. 2010).</w:t>
      </w:r>
    </w:p>
    <w:p w14:paraId="531CE059" w14:textId="3702AC31" w:rsidR="00E35326" w:rsidRDefault="008244A0" w:rsidP="00146C25">
      <w:pPr>
        <w:pStyle w:val="NormalIndent"/>
        <w:spacing w:line="480" w:lineRule="auto"/>
        <w:ind w:left="0" w:firstLine="1298"/>
        <w:rPr>
          <w:rFonts w:ascii="Times New Roman" w:hAnsi="Times New Roman"/>
          <w:sz w:val="24"/>
          <w:lang w:val="en-GB"/>
        </w:rPr>
      </w:pPr>
      <w:r>
        <w:rPr>
          <w:rFonts w:ascii="Times New Roman" w:hAnsi="Times New Roman"/>
          <w:sz w:val="24"/>
          <w:lang w:val="en-GB"/>
        </w:rPr>
        <w:t>L</w:t>
      </w:r>
      <w:r w:rsidR="002C7950" w:rsidRPr="000202CF">
        <w:rPr>
          <w:rFonts w:ascii="Times New Roman" w:hAnsi="Times New Roman"/>
          <w:sz w:val="24"/>
          <w:lang w:val="en-GB"/>
        </w:rPr>
        <w:t xml:space="preserve">imitations </w:t>
      </w:r>
      <w:r>
        <w:rPr>
          <w:rFonts w:ascii="Times New Roman" w:hAnsi="Times New Roman"/>
          <w:sz w:val="24"/>
          <w:lang w:val="en-GB"/>
        </w:rPr>
        <w:t>mainly concern</w:t>
      </w:r>
      <w:r w:rsidR="002C7950" w:rsidRPr="000202CF">
        <w:rPr>
          <w:rFonts w:ascii="Times New Roman" w:hAnsi="Times New Roman"/>
          <w:sz w:val="24"/>
          <w:lang w:val="en-GB"/>
        </w:rPr>
        <w:t xml:space="preserve"> differences in the datasets and the available variables. The Swedish sample was population-based, while the Finnish sample comprised of public sector employees. Older age is associated with work disability and the average age was higher in the Swedish sample. However, in the analyses we adjusted for age. There were differences in the available variables in the two datasets, which affected the exclusion criteria and the covariates</w:t>
      </w:r>
      <w:r w:rsidR="00F87A7D" w:rsidRPr="00F87A7D">
        <w:rPr>
          <w:rFonts w:ascii="Times New Roman" w:hAnsi="Times New Roman"/>
          <w:sz w:val="24"/>
          <w:lang w:val="en-GB"/>
        </w:rPr>
        <w:t xml:space="preserve"> </w:t>
      </w:r>
      <w:r w:rsidR="00F87A7D">
        <w:rPr>
          <w:rFonts w:ascii="Times New Roman" w:hAnsi="Times New Roman"/>
          <w:sz w:val="24"/>
          <w:lang w:val="en-GB"/>
        </w:rPr>
        <w:t xml:space="preserve">and which </w:t>
      </w:r>
      <w:r w:rsidR="00F87A7D" w:rsidRPr="000202CF">
        <w:rPr>
          <w:rFonts w:ascii="Times New Roman" w:hAnsi="Times New Roman"/>
          <w:sz w:val="24"/>
          <w:lang w:val="en-GB"/>
        </w:rPr>
        <w:t>have to be taken into account when comparing the results from the two countries</w:t>
      </w:r>
      <w:r w:rsidR="002C7950" w:rsidRPr="000202CF">
        <w:rPr>
          <w:rFonts w:ascii="Times New Roman" w:hAnsi="Times New Roman"/>
          <w:sz w:val="24"/>
          <w:lang w:val="en-GB"/>
        </w:rPr>
        <w:t>. From the Finnish sample, those employees were excluded who were on old-age pension, disability pension, or long-term sickness absence at the beginning of the follow-up, or had been employed in the occupation for less than 6 months in 2004. In the Swedish data, information was not available about old-age pension or duration of employment</w:t>
      </w:r>
      <w:r>
        <w:rPr>
          <w:rFonts w:ascii="Times New Roman" w:hAnsi="Times New Roman"/>
          <w:sz w:val="24"/>
          <w:lang w:val="en-GB"/>
        </w:rPr>
        <w:t>, otherwise exclusion criteria were equal</w:t>
      </w:r>
      <w:r w:rsidR="002C7950" w:rsidRPr="000202CF">
        <w:rPr>
          <w:rFonts w:ascii="Times New Roman" w:hAnsi="Times New Roman"/>
          <w:sz w:val="24"/>
          <w:lang w:val="en-GB"/>
        </w:rPr>
        <w:t xml:space="preserve">. Use of covariates was further limited by the fact that this was a register-based study, and the registers contained no data on </w:t>
      </w:r>
      <w:r w:rsidR="00F87A7D">
        <w:rPr>
          <w:rFonts w:ascii="Times New Roman" w:hAnsi="Times New Roman"/>
          <w:sz w:val="24"/>
          <w:lang w:val="en-GB"/>
        </w:rPr>
        <w:t xml:space="preserve">such </w:t>
      </w:r>
      <w:r w:rsidR="002C7950" w:rsidRPr="000202CF">
        <w:rPr>
          <w:rFonts w:ascii="Times New Roman" w:hAnsi="Times New Roman"/>
          <w:sz w:val="24"/>
          <w:lang w:val="en-GB"/>
        </w:rPr>
        <w:t>potential risk factors as ps</w:t>
      </w:r>
      <w:r w:rsidR="007C721E">
        <w:rPr>
          <w:rFonts w:ascii="Times New Roman" w:hAnsi="Times New Roman"/>
          <w:sz w:val="24"/>
          <w:lang w:val="en-GB"/>
        </w:rPr>
        <w:t xml:space="preserve">ychosocial work characteristics or </w:t>
      </w:r>
      <w:r w:rsidR="002C7950" w:rsidRPr="000202CF">
        <w:rPr>
          <w:rFonts w:ascii="Times New Roman" w:hAnsi="Times New Roman"/>
          <w:sz w:val="24"/>
          <w:lang w:val="en-GB"/>
        </w:rPr>
        <w:t>employee-related factors</w:t>
      </w:r>
      <w:r w:rsidR="007C721E">
        <w:rPr>
          <w:rFonts w:ascii="Times New Roman" w:hAnsi="Times New Roman"/>
          <w:sz w:val="24"/>
          <w:lang w:val="en-GB"/>
        </w:rPr>
        <w:t xml:space="preserve">, such as </w:t>
      </w:r>
      <w:r w:rsidR="007C721E">
        <w:rPr>
          <w:rFonts w:ascii="Times New Roman" w:hAnsi="Times New Roman"/>
          <w:sz w:val="24"/>
          <w:lang w:val="en-US"/>
        </w:rPr>
        <w:t>history of mental disorders prior to entering work life</w:t>
      </w:r>
      <w:r w:rsidR="006D4F2D">
        <w:rPr>
          <w:rFonts w:ascii="Times New Roman" w:hAnsi="Times New Roman"/>
          <w:sz w:val="24"/>
          <w:lang w:val="en-GB"/>
        </w:rPr>
        <w:t>.</w:t>
      </w:r>
    </w:p>
    <w:p w14:paraId="1A8D5329" w14:textId="445A2164" w:rsidR="00C726FA" w:rsidRPr="00C726FA" w:rsidRDefault="00C726FA" w:rsidP="00D034A8">
      <w:pPr>
        <w:pStyle w:val="Heading2"/>
        <w:spacing w:line="480" w:lineRule="auto"/>
        <w:rPr>
          <w:rFonts w:ascii="Times New Roman" w:hAnsi="Times New Roman" w:cs="Times New Roman"/>
          <w:lang w:val="en-GB"/>
        </w:rPr>
      </w:pPr>
      <w:r w:rsidRPr="00C726FA">
        <w:rPr>
          <w:rFonts w:ascii="Times New Roman" w:hAnsi="Times New Roman" w:cs="Times New Roman"/>
          <w:lang w:val="en-GB"/>
        </w:rPr>
        <w:lastRenderedPageBreak/>
        <w:t>Conclusions</w:t>
      </w:r>
    </w:p>
    <w:p w14:paraId="0EC2261A" w14:textId="4C3308E6" w:rsidR="00D25E20" w:rsidRDefault="00C726FA" w:rsidP="00806EAE">
      <w:pPr>
        <w:pStyle w:val="NormalIndent"/>
        <w:spacing w:line="480" w:lineRule="auto"/>
        <w:ind w:left="0" w:firstLine="1276"/>
        <w:rPr>
          <w:rFonts w:ascii="Times New Roman" w:hAnsi="Times New Roman"/>
          <w:sz w:val="24"/>
          <w:lang w:val="en-GB"/>
        </w:rPr>
      </w:pPr>
      <w:r w:rsidRPr="00C726FA">
        <w:rPr>
          <w:rFonts w:ascii="Times New Roman" w:hAnsi="Times New Roman"/>
          <w:sz w:val="24"/>
          <w:lang w:val="en-GB"/>
        </w:rPr>
        <w:t>This study shows that social workers</w:t>
      </w:r>
      <w:r>
        <w:rPr>
          <w:rFonts w:ascii="Times New Roman" w:hAnsi="Times New Roman"/>
          <w:sz w:val="24"/>
          <w:lang w:val="en-GB"/>
        </w:rPr>
        <w:t xml:space="preserve"> are at a greater risk for work disability</w:t>
      </w:r>
      <w:r w:rsidR="00D25E20">
        <w:rPr>
          <w:rFonts w:ascii="Times New Roman" w:hAnsi="Times New Roman"/>
          <w:sz w:val="24"/>
          <w:lang w:val="en-GB"/>
        </w:rPr>
        <w:t xml:space="preserve"> compared </w:t>
      </w:r>
      <w:r>
        <w:rPr>
          <w:rFonts w:ascii="Times New Roman" w:hAnsi="Times New Roman"/>
          <w:sz w:val="24"/>
          <w:lang w:val="en-GB"/>
        </w:rPr>
        <w:t xml:space="preserve">with other human service professionals. Future studies should </w:t>
      </w:r>
      <w:r w:rsidR="00D25E20">
        <w:rPr>
          <w:rFonts w:ascii="Times New Roman" w:hAnsi="Times New Roman"/>
          <w:sz w:val="24"/>
          <w:lang w:val="en-GB"/>
        </w:rPr>
        <w:t>examine whether this risk is due to selection to social work or causa</w:t>
      </w:r>
      <w:r w:rsidR="008702D4">
        <w:rPr>
          <w:rFonts w:ascii="Times New Roman" w:hAnsi="Times New Roman"/>
          <w:sz w:val="24"/>
          <w:lang w:val="en-GB"/>
        </w:rPr>
        <w:t>tion by work-related stressors.</w:t>
      </w:r>
    </w:p>
    <w:p w14:paraId="3D88583F" w14:textId="77777777" w:rsidR="00806EAE" w:rsidRPr="00D25E20" w:rsidRDefault="00806EAE" w:rsidP="00806EAE">
      <w:pPr>
        <w:pStyle w:val="NormalIndent"/>
        <w:spacing w:line="480" w:lineRule="auto"/>
        <w:ind w:left="0" w:firstLine="1276"/>
        <w:rPr>
          <w:rFonts w:ascii="Times New Roman" w:hAnsi="Times New Roman"/>
          <w:sz w:val="24"/>
          <w:lang w:val="en-US"/>
        </w:rPr>
      </w:pPr>
    </w:p>
    <w:p w14:paraId="3E0DF524" w14:textId="77777777" w:rsidR="005C2182" w:rsidRPr="005C2182" w:rsidRDefault="00055AF0" w:rsidP="00806EAE">
      <w:pPr>
        <w:pStyle w:val="Heading2"/>
        <w:spacing w:line="480" w:lineRule="auto"/>
        <w:rPr>
          <w:rFonts w:ascii="Times New Roman" w:hAnsi="Times New Roman" w:cs="Times New Roman"/>
          <w:lang w:val="en-GB"/>
        </w:rPr>
      </w:pPr>
      <w:r w:rsidRPr="003A77AE">
        <w:rPr>
          <w:rFonts w:ascii="Times New Roman" w:hAnsi="Times New Roman" w:cs="Times New Roman"/>
          <w:lang w:val="en-GB"/>
        </w:rPr>
        <w:t>Compliance with ethical standards</w:t>
      </w:r>
    </w:p>
    <w:p w14:paraId="141DD5D0" w14:textId="77777777" w:rsidR="00ED480C" w:rsidRDefault="00ED480C" w:rsidP="00ED480C">
      <w:pPr>
        <w:pStyle w:val="Heading3"/>
        <w:spacing w:line="480" w:lineRule="auto"/>
        <w:rPr>
          <w:rFonts w:ascii="Times New Roman" w:hAnsi="Times New Roman" w:cs="Times New Roman"/>
          <w:lang w:val="en-GB"/>
        </w:rPr>
      </w:pPr>
      <w:r>
        <w:rPr>
          <w:rFonts w:ascii="Times New Roman" w:hAnsi="Times New Roman" w:cs="Times New Roman"/>
          <w:lang w:val="en-GB"/>
        </w:rPr>
        <w:t>Acknowledgments</w:t>
      </w:r>
    </w:p>
    <w:p w14:paraId="57A05099" w14:textId="77777777" w:rsidR="00ED480C" w:rsidRDefault="00ED480C" w:rsidP="00ED480C">
      <w:pPr>
        <w:spacing w:line="480" w:lineRule="auto"/>
        <w:rPr>
          <w:rFonts w:ascii="Times New Roman" w:hAnsi="Times New Roman"/>
          <w:sz w:val="24"/>
          <w:lang w:val="en-US"/>
        </w:rPr>
      </w:pPr>
      <w:r>
        <w:rPr>
          <w:lang w:val="en-US"/>
        </w:rPr>
        <w:tab/>
      </w:r>
      <w:bookmarkStart w:id="0" w:name="_GoBack"/>
      <w:bookmarkEnd w:id="0"/>
      <w:r w:rsidRPr="000519EE">
        <w:rPr>
          <w:rFonts w:ascii="Times New Roman" w:hAnsi="Times New Roman"/>
          <w:sz w:val="24"/>
          <w:lang w:val="en-US"/>
        </w:rPr>
        <w:t>This study was supported by the Finnish Work Environment Fund and the Swedish Research Council for Health, Working Life and Welfare. Dr. Kivimäki is supported by the NIH/National Institute on Aging (R01AG034454) and the National Heart, Lung, and Blood Institute (R01HL036310), USA; the BUPA Foundation, UK; and the New OSH ERA research programme. The sponsors had no role in the design or conduct of the study; collection, management, analysis, or interpretation of the data; or preparation, review, or approval of the manuscript.</w:t>
      </w:r>
    </w:p>
    <w:p w14:paraId="38823E58" w14:textId="77777777" w:rsidR="002B67F1" w:rsidRDefault="002B67F1" w:rsidP="005C2182">
      <w:pPr>
        <w:pStyle w:val="Heading3"/>
        <w:spacing w:line="480" w:lineRule="auto"/>
        <w:rPr>
          <w:rFonts w:ascii="Times New Roman" w:hAnsi="Times New Roman" w:cs="Times New Roman"/>
          <w:lang w:val="en-GB"/>
        </w:rPr>
      </w:pPr>
      <w:r>
        <w:rPr>
          <w:rFonts w:ascii="Times New Roman" w:hAnsi="Times New Roman" w:cs="Times New Roman"/>
          <w:lang w:val="en-GB"/>
        </w:rPr>
        <w:t>Financial Support</w:t>
      </w:r>
    </w:p>
    <w:p w14:paraId="779E9A38" w14:textId="7ECAA4A0" w:rsidR="002B67F1" w:rsidRPr="00124309" w:rsidRDefault="002B67F1" w:rsidP="002B67F1">
      <w:pPr>
        <w:pStyle w:val="NormalIndent"/>
        <w:spacing w:line="480" w:lineRule="auto"/>
        <w:ind w:left="0"/>
        <w:rPr>
          <w:rFonts w:ascii="Times New Roman" w:hAnsi="Times New Roman"/>
          <w:sz w:val="24"/>
          <w:lang w:val="en-US"/>
        </w:rPr>
      </w:pPr>
      <w:r>
        <w:rPr>
          <w:lang w:val="en-GB"/>
        </w:rPr>
        <w:tab/>
      </w:r>
      <w:r w:rsidRPr="00D9664C">
        <w:rPr>
          <w:rFonts w:ascii="Times New Roman" w:hAnsi="Times New Roman"/>
          <w:sz w:val="24"/>
          <w:lang w:val="en-US"/>
        </w:rPr>
        <w:t xml:space="preserve">This work was </w:t>
      </w:r>
      <w:r w:rsidR="008244A0">
        <w:rPr>
          <w:rFonts w:ascii="Times New Roman" w:hAnsi="Times New Roman"/>
          <w:sz w:val="24"/>
          <w:lang w:val="en-US"/>
        </w:rPr>
        <w:t>financially supported</w:t>
      </w:r>
      <w:r w:rsidR="008244A0" w:rsidRPr="00D9664C">
        <w:rPr>
          <w:rFonts w:ascii="Times New Roman" w:hAnsi="Times New Roman"/>
          <w:sz w:val="24"/>
          <w:lang w:val="en-US"/>
        </w:rPr>
        <w:t xml:space="preserve"> </w:t>
      </w:r>
      <w:r w:rsidRPr="00D9664C">
        <w:rPr>
          <w:rFonts w:ascii="Times New Roman" w:hAnsi="Times New Roman"/>
          <w:sz w:val="24"/>
          <w:lang w:val="en-US"/>
        </w:rPr>
        <w:t xml:space="preserve">by </w:t>
      </w:r>
      <w:r>
        <w:rPr>
          <w:rFonts w:ascii="Times New Roman" w:hAnsi="Times New Roman"/>
          <w:sz w:val="24"/>
          <w:lang w:val="en-US"/>
        </w:rPr>
        <w:t>t</w:t>
      </w:r>
      <w:r w:rsidRPr="00D9664C">
        <w:rPr>
          <w:rFonts w:ascii="Times New Roman" w:hAnsi="Times New Roman"/>
          <w:sz w:val="24"/>
          <w:lang w:val="en-US"/>
        </w:rPr>
        <w:t>he</w:t>
      </w:r>
      <w:r w:rsidRPr="003F6258">
        <w:rPr>
          <w:rFonts w:ascii="Times New Roman" w:hAnsi="Times New Roman"/>
          <w:sz w:val="24"/>
          <w:lang w:val="en-US"/>
        </w:rPr>
        <w:t xml:space="preserve"> Finnish Work Environment Fund</w:t>
      </w:r>
      <w:r>
        <w:rPr>
          <w:rFonts w:ascii="Times New Roman" w:hAnsi="Times New Roman"/>
          <w:sz w:val="24"/>
          <w:lang w:val="en-US"/>
        </w:rPr>
        <w:t xml:space="preserve"> (grant number: </w:t>
      </w:r>
      <w:r w:rsidRPr="00D9664C">
        <w:rPr>
          <w:rFonts w:ascii="Times New Roman" w:hAnsi="Times New Roman"/>
          <w:sz w:val="24"/>
          <w:lang w:val="en-US"/>
        </w:rPr>
        <w:t>11330</w:t>
      </w:r>
      <w:r w:rsidR="00C9213B">
        <w:rPr>
          <w:rFonts w:ascii="Times New Roman" w:hAnsi="Times New Roman"/>
          <w:sz w:val="24"/>
          <w:lang w:val="en-US"/>
        </w:rPr>
        <w:t>0</w:t>
      </w:r>
      <w:r>
        <w:rPr>
          <w:rFonts w:ascii="Times New Roman" w:hAnsi="Times New Roman"/>
          <w:sz w:val="24"/>
          <w:lang w:val="en-US"/>
        </w:rPr>
        <w:t>)</w:t>
      </w:r>
      <w:r w:rsidR="008244A0">
        <w:rPr>
          <w:rFonts w:ascii="Times New Roman" w:hAnsi="Times New Roman"/>
          <w:sz w:val="24"/>
          <w:lang w:val="en-US"/>
        </w:rPr>
        <w:t xml:space="preserve"> and the Swedish </w:t>
      </w:r>
      <w:r w:rsidR="008244A0" w:rsidRPr="005216AA">
        <w:rPr>
          <w:rFonts w:ascii="Times New Roman" w:hAnsi="Times New Roman"/>
          <w:sz w:val="24"/>
          <w:lang w:val="en-US"/>
        </w:rPr>
        <w:t>Research Council for Health, Working Life and Welfare</w:t>
      </w:r>
      <w:r w:rsidR="005C2182">
        <w:rPr>
          <w:rFonts w:ascii="Times New Roman" w:hAnsi="Times New Roman"/>
          <w:sz w:val="24"/>
          <w:lang w:val="en-US"/>
        </w:rPr>
        <w:t>.</w:t>
      </w:r>
    </w:p>
    <w:p w14:paraId="1A8F57E6" w14:textId="77777777" w:rsidR="00055AF0" w:rsidRDefault="00055AF0" w:rsidP="002B67F1">
      <w:pPr>
        <w:pStyle w:val="Heading3"/>
        <w:spacing w:line="480" w:lineRule="auto"/>
        <w:rPr>
          <w:rFonts w:ascii="Times New Roman" w:hAnsi="Times New Roman" w:cs="Times New Roman"/>
          <w:lang w:val="en-GB"/>
        </w:rPr>
      </w:pPr>
      <w:r w:rsidRPr="003A77AE">
        <w:rPr>
          <w:rFonts w:ascii="Times New Roman" w:hAnsi="Times New Roman" w:cs="Times New Roman"/>
          <w:lang w:val="en-GB"/>
        </w:rPr>
        <w:t>Conflict of interest</w:t>
      </w:r>
    </w:p>
    <w:p w14:paraId="082BC848" w14:textId="77777777" w:rsidR="00055AF0" w:rsidRPr="00734DF7" w:rsidRDefault="000E2A75" w:rsidP="00055AF0">
      <w:pPr>
        <w:pStyle w:val="NormalIndent"/>
        <w:spacing w:line="480" w:lineRule="auto"/>
        <w:rPr>
          <w:rFonts w:ascii="Times New Roman" w:hAnsi="Times New Roman"/>
          <w:sz w:val="24"/>
          <w:lang w:val="en-US"/>
        </w:rPr>
      </w:pPr>
      <w:r>
        <w:rPr>
          <w:rFonts w:ascii="Times New Roman" w:hAnsi="Times New Roman"/>
          <w:sz w:val="24"/>
          <w:lang w:val="en-US"/>
        </w:rPr>
        <w:t>None.</w:t>
      </w:r>
    </w:p>
    <w:p w14:paraId="12AF2EB4" w14:textId="77777777" w:rsidR="00055AF0" w:rsidRPr="00734DF7" w:rsidRDefault="005C2182" w:rsidP="00055AF0">
      <w:pPr>
        <w:pStyle w:val="Heading3"/>
        <w:spacing w:line="480" w:lineRule="auto"/>
        <w:rPr>
          <w:rFonts w:ascii="Times New Roman" w:hAnsi="Times New Roman" w:cs="Times New Roman"/>
          <w:lang w:val="en-GB"/>
        </w:rPr>
      </w:pPr>
      <w:r>
        <w:rPr>
          <w:rFonts w:ascii="Times New Roman" w:hAnsi="Times New Roman" w:cs="Times New Roman"/>
          <w:lang w:val="en-GB"/>
        </w:rPr>
        <w:t>Ethical standards</w:t>
      </w:r>
    </w:p>
    <w:p w14:paraId="7BA9C9B6" w14:textId="77777777" w:rsidR="00E03B56" w:rsidRDefault="00055AF0" w:rsidP="005225FC">
      <w:pPr>
        <w:pStyle w:val="NormalIndent"/>
        <w:spacing w:line="480" w:lineRule="auto"/>
        <w:ind w:left="0" w:firstLine="1298"/>
        <w:rPr>
          <w:rFonts w:ascii="Times New Roman" w:hAnsi="Times New Roman"/>
          <w:sz w:val="24"/>
          <w:lang w:val="en-US"/>
        </w:rPr>
      </w:pPr>
      <w:r w:rsidRPr="00D8210B">
        <w:rPr>
          <w:rFonts w:ascii="Times New Roman" w:hAnsi="Times New Roman"/>
          <w:sz w:val="24"/>
          <w:lang w:val="en-US"/>
        </w:rPr>
        <w:t>All procedures performed in studies involving human participants were in accordance with the ethical standards of the institutional and/or national research committee and with the 1964 Helsinki declaration and its later amendments o</w:t>
      </w:r>
      <w:r>
        <w:rPr>
          <w:rFonts w:ascii="Times New Roman" w:hAnsi="Times New Roman"/>
          <w:sz w:val="24"/>
          <w:lang w:val="en-US"/>
        </w:rPr>
        <w:t>r comparable ethical standards.</w:t>
      </w:r>
      <w:r w:rsidR="005C2182">
        <w:rPr>
          <w:rFonts w:ascii="Times New Roman" w:hAnsi="Times New Roman"/>
          <w:sz w:val="24"/>
          <w:lang w:val="en-US"/>
        </w:rPr>
        <w:t xml:space="preserve"> </w:t>
      </w:r>
      <w:r w:rsidRPr="00312D9E">
        <w:rPr>
          <w:rFonts w:ascii="Times New Roman" w:hAnsi="Times New Roman"/>
          <w:sz w:val="24"/>
          <w:lang w:val="en-US"/>
        </w:rPr>
        <w:t>The use of a questionnaire acts as a form of written informed consent</w:t>
      </w:r>
      <w:r>
        <w:rPr>
          <w:rFonts w:ascii="Times New Roman" w:hAnsi="Times New Roman"/>
          <w:sz w:val="24"/>
          <w:lang w:val="en-US"/>
        </w:rPr>
        <w:t xml:space="preserve"> in the FPS cohort</w:t>
      </w:r>
      <w:r w:rsidRPr="00312D9E">
        <w:rPr>
          <w:rFonts w:ascii="Times New Roman" w:hAnsi="Times New Roman"/>
          <w:sz w:val="24"/>
          <w:lang w:val="en-US"/>
        </w:rPr>
        <w:t>.</w:t>
      </w:r>
    </w:p>
    <w:p w14:paraId="3497704D" w14:textId="44470F52" w:rsidR="0004079F" w:rsidRPr="00E03B56" w:rsidRDefault="00E03B56" w:rsidP="00E03B56">
      <w:pPr>
        <w:pStyle w:val="Heading3"/>
        <w:rPr>
          <w:rFonts w:ascii="Times New Roman" w:hAnsi="Times New Roman" w:cs="Times New Roman"/>
          <w:sz w:val="24"/>
          <w:lang w:val="en-US"/>
        </w:rPr>
      </w:pPr>
      <w:r w:rsidRPr="00E03B56">
        <w:rPr>
          <w:rFonts w:ascii="Times New Roman" w:hAnsi="Times New Roman" w:cs="Times New Roman"/>
          <w:lang w:val="en-US"/>
        </w:rPr>
        <w:t>Availability of Data and Materials</w:t>
      </w:r>
      <w:r w:rsidR="0004079F" w:rsidRPr="00E03B56">
        <w:rPr>
          <w:rFonts w:ascii="Times New Roman" w:hAnsi="Times New Roman" w:cs="Times New Roman"/>
          <w:lang w:val="en-US"/>
        </w:rPr>
        <w:br w:type="page"/>
      </w:r>
    </w:p>
    <w:p w14:paraId="30BC019B" w14:textId="77777777" w:rsidR="00FB5155" w:rsidRPr="00B6588D" w:rsidRDefault="00FB5155" w:rsidP="00917ED4">
      <w:pPr>
        <w:pStyle w:val="Heading2"/>
        <w:spacing w:line="480" w:lineRule="auto"/>
        <w:rPr>
          <w:rFonts w:ascii="Times New Roman" w:hAnsi="Times New Roman" w:cs="Times New Roman"/>
        </w:rPr>
      </w:pPr>
      <w:r w:rsidRPr="00B6588D">
        <w:rPr>
          <w:rFonts w:ascii="Times New Roman" w:hAnsi="Times New Roman" w:cs="Times New Roman"/>
        </w:rPr>
        <w:lastRenderedPageBreak/>
        <w:t>References</w:t>
      </w:r>
    </w:p>
    <w:p w14:paraId="5A1D75FA" w14:textId="03445A10" w:rsidR="000F53FE" w:rsidRPr="000F53FE" w:rsidRDefault="000F53FE" w:rsidP="000F53FE">
      <w:pPr>
        <w:pStyle w:val="NormalIndent"/>
        <w:spacing w:line="480" w:lineRule="auto"/>
        <w:ind w:left="432" w:hanging="432"/>
        <w:rPr>
          <w:rFonts w:ascii="Times New Roman" w:hAnsi="Times New Roman"/>
          <w:sz w:val="24"/>
          <w:lang w:val="en-US"/>
        </w:rPr>
      </w:pPr>
      <w:r w:rsidRPr="000F53FE">
        <w:rPr>
          <w:rFonts w:ascii="Times New Roman" w:hAnsi="Times New Roman"/>
          <w:b/>
          <w:sz w:val="24"/>
        </w:rPr>
        <w:t>Ahola K, Virtanen M, Honkonen T, Isometsä E, Aromaa A, Lönnqvist J (2011).</w:t>
      </w:r>
      <w:r w:rsidRPr="000F53FE">
        <w:rPr>
          <w:rFonts w:ascii="Times New Roman" w:hAnsi="Times New Roman"/>
          <w:sz w:val="24"/>
        </w:rPr>
        <w:t xml:space="preserve"> </w:t>
      </w:r>
      <w:r w:rsidRPr="000F53FE">
        <w:rPr>
          <w:rFonts w:ascii="Times New Roman" w:hAnsi="Times New Roman"/>
          <w:sz w:val="24"/>
          <w:lang w:val="en-US"/>
        </w:rPr>
        <w:t xml:space="preserve">Common mental disorders and subsequent work disability: a population-based Health 2000 Study. Journal of Affective Disorders, </w:t>
      </w:r>
      <w:r w:rsidRPr="005304E7">
        <w:rPr>
          <w:rFonts w:ascii="Times New Roman" w:hAnsi="Times New Roman"/>
          <w:b/>
          <w:sz w:val="24"/>
          <w:lang w:val="en-US"/>
        </w:rPr>
        <w:t>134:</w:t>
      </w:r>
      <w:r w:rsidRPr="000F53FE">
        <w:rPr>
          <w:rFonts w:ascii="Times New Roman" w:hAnsi="Times New Roman"/>
          <w:sz w:val="24"/>
          <w:lang w:val="en-US"/>
        </w:rPr>
        <w:t>365</w:t>
      </w:r>
      <w:r w:rsidR="005304E7">
        <w:rPr>
          <w:rFonts w:ascii="Times New Roman" w:hAnsi="Times New Roman"/>
          <w:sz w:val="24"/>
          <w:lang w:val="en-US"/>
        </w:rPr>
        <w:t>–372</w:t>
      </w:r>
      <w:r w:rsidRPr="000F53FE">
        <w:rPr>
          <w:rFonts w:ascii="Times New Roman" w:hAnsi="Times New Roman"/>
          <w:sz w:val="24"/>
          <w:lang w:val="en-US"/>
        </w:rPr>
        <w:t>.</w:t>
      </w:r>
    </w:p>
    <w:p w14:paraId="1F7A27C2" w14:textId="77777777"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Alexanderson </w:t>
      </w:r>
      <w:r>
        <w:rPr>
          <w:rFonts w:ascii="Times New Roman" w:hAnsi="Times New Roman"/>
          <w:b/>
          <w:sz w:val="24"/>
          <w:lang w:val="en-US"/>
        </w:rPr>
        <w:t>K, Norlund A</w:t>
      </w:r>
      <w:r w:rsidRPr="00FB5155">
        <w:rPr>
          <w:rFonts w:ascii="Times New Roman" w:hAnsi="Times New Roman"/>
          <w:sz w:val="24"/>
          <w:lang w:val="en-US"/>
        </w:rPr>
        <w:t xml:space="preserve"> (</w:t>
      </w:r>
      <w:r>
        <w:rPr>
          <w:rFonts w:ascii="Times New Roman" w:hAnsi="Times New Roman"/>
          <w:sz w:val="24"/>
          <w:lang w:val="en-US"/>
        </w:rPr>
        <w:t xml:space="preserve">2004). Swedish Council on Technology Assessment in Health Care (SBU). Chapter 1. Aim, Background, Key Concepts, Regulations, and Current Statistics. </w:t>
      </w:r>
      <w:r w:rsidR="00486C3B">
        <w:rPr>
          <w:rFonts w:ascii="Times New Roman" w:hAnsi="Times New Roman"/>
          <w:i/>
          <w:sz w:val="24"/>
          <w:lang w:val="en-US"/>
        </w:rPr>
        <w:t>Scandinavian J</w:t>
      </w:r>
      <w:r w:rsidRPr="00FB5155">
        <w:rPr>
          <w:rFonts w:ascii="Times New Roman" w:hAnsi="Times New Roman"/>
          <w:i/>
          <w:sz w:val="24"/>
          <w:lang w:val="en-US"/>
        </w:rPr>
        <w:t xml:space="preserve">ournal of </w:t>
      </w:r>
      <w:r w:rsidR="00486C3B">
        <w:rPr>
          <w:rFonts w:ascii="Times New Roman" w:hAnsi="Times New Roman"/>
          <w:i/>
          <w:sz w:val="24"/>
          <w:lang w:val="en-US"/>
        </w:rPr>
        <w:t>P</w:t>
      </w:r>
      <w:r w:rsidRPr="00FB5155">
        <w:rPr>
          <w:rFonts w:ascii="Times New Roman" w:hAnsi="Times New Roman"/>
          <w:i/>
          <w:sz w:val="24"/>
          <w:lang w:val="en-US"/>
        </w:rPr>
        <w:t xml:space="preserve">ublic </w:t>
      </w:r>
      <w:r w:rsidR="00486C3B">
        <w:rPr>
          <w:rFonts w:ascii="Times New Roman" w:hAnsi="Times New Roman"/>
          <w:i/>
          <w:sz w:val="24"/>
          <w:lang w:val="en-US"/>
        </w:rPr>
        <w:t>H</w:t>
      </w:r>
      <w:r w:rsidRPr="00FB5155">
        <w:rPr>
          <w:rFonts w:ascii="Times New Roman" w:hAnsi="Times New Roman"/>
          <w:i/>
          <w:sz w:val="24"/>
          <w:lang w:val="en-US"/>
        </w:rPr>
        <w:t>ealth</w:t>
      </w:r>
      <w:r>
        <w:rPr>
          <w:rFonts w:ascii="Times New Roman" w:hAnsi="Times New Roman"/>
          <w:i/>
          <w:sz w:val="24"/>
          <w:lang w:val="en-US"/>
        </w:rPr>
        <w:t xml:space="preserve"> </w:t>
      </w:r>
      <w:r w:rsidRPr="00FB5155">
        <w:rPr>
          <w:rFonts w:ascii="Times New Roman" w:hAnsi="Times New Roman"/>
          <w:b/>
          <w:sz w:val="24"/>
          <w:lang w:val="en-US"/>
        </w:rPr>
        <w:t>32 (Suppl 63)</w:t>
      </w:r>
      <w:r>
        <w:rPr>
          <w:rFonts w:ascii="Times New Roman" w:hAnsi="Times New Roman"/>
          <w:b/>
          <w:sz w:val="24"/>
          <w:lang w:val="en-US"/>
        </w:rPr>
        <w:t>:</w:t>
      </w:r>
      <w:r w:rsidRPr="00FB5155">
        <w:rPr>
          <w:rFonts w:ascii="Times New Roman" w:hAnsi="Times New Roman"/>
          <w:sz w:val="24"/>
          <w:lang w:val="en-US"/>
        </w:rPr>
        <w:t>12-30</w:t>
      </w:r>
      <w:r>
        <w:rPr>
          <w:rFonts w:ascii="Times New Roman" w:hAnsi="Times New Roman"/>
          <w:sz w:val="24"/>
          <w:lang w:val="en-US"/>
        </w:rPr>
        <w:t xml:space="preserve">. </w:t>
      </w:r>
    </w:p>
    <w:p w14:paraId="2C53FD64" w14:textId="77777777" w:rsidR="00FB5155" w:rsidRDefault="00FB5155" w:rsidP="00917ED4">
      <w:pPr>
        <w:pStyle w:val="NormalIndent"/>
        <w:spacing w:line="480" w:lineRule="auto"/>
        <w:ind w:left="432" w:hanging="432"/>
        <w:rPr>
          <w:rFonts w:ascii="Times New Roman" w:hAnsi="Times New Roman"/>
          <w:sz w:val="24"/>
          <w:lang w:val="en-US"/>
        </w:rPr>
      </w:pPr>
      <w:r w:rsidRPr="008D5DF7">
        <w:rPr>
          <w:rFonts w:ascii="Times New Roman" w:hAnsi="Times New Roman"/>
          <w:b/>
          <w:sz w:val="24"/>
          <w:lang w:val="en-US"/>
        </w:rPr>
        <w:t>Allison PD</w:t>
      </w:r>
      <w:r w:rsidRPr="00FB5155">
        <w:rPr>
          <w:rFonts w:ascii="Times New Roman" w:hAnsi="Times New Roman"/>
          <w:sz w:val="24"/>
          <w:lang w:val="en-US"/>
        </w:rPr>
        <w:t xml:space="preserve"> </w:t>
      </w:r>
      <w:r w:rsidR="008D5DF7">
        <w:rPr>
          <w:rFonts w:ascii="Times New Roman" w:hAnsi="Times New Roman"/>
          <w:sz w:val="24"/>
          <w:lang w:val="en-US"/>
        </w:rPr>
        <w:t>(</w:t>
      </w:r>
      <w:r>
        <w:rPr>
          <w:rFonts w:ascii="Times New Roman" w:hAnsi="Times New Roman"/>
          <w:sz w:val="24"/>
          <w:lang w:val="en-US"/>
        </w:rPr>
        <w:t>2000</w:t>
      </w:r>
      <w:r w:rsidR="008D5DF7">
        <w:rPr>
          <w:rFonts w:ascii="Times New Roman" w:hAnsi="Times New Roman"/>
          <w:sz w:val="24"/>
          <w:lang w:val="en-US"/>
        </w:rPr>
        <w:t>)</w:t>
      </w:r>
      <w:r>
        <w:rPr>
          <w:rFonts w:ascii="Times New Roman" w:hAnsi="Times New Roman"/>
          <w:sz w:val="24"/>
          <w:lang w:val="en-US"/>
        </w:rPr>
        <w:t xml:space="preserve">. </w:t>
      </w:r>
      <w:r w:rsidRPr="00FB5155">
        <w:rPr>
          <w:rFonts w:ascii="Times New Roman" w:hAnsi="Times New Roman"/>
          <w:i/>
          <w:sz w:val="24"/>
          <w:lang w:val="en-US"/>
        </w:rPr>
        <w:t>Survival Analysis using the SAS® System: A Practical Guide</w:t>
      </w:r>
      <w:r>
        <w:rPr>
          <w:rFonts w:ascii="Times New Roman" w:hAnsi="Times New Roman"/>
          <w:i/>
          <w:sz w:val="24"/>
          <w:lang w:val="en-US"/>
        </w:rPr>
        <w:t xml:space="preserve">. </w:t>
      </w:r>
      <w:r w:rsidRPr="00FB5155">
        <w:rPr>
          <w:rFonts w:ascii="Times New Roman" w:hAnsi="Times New Roman"/>
          <w:sz w:val="24"/>
          <w:lang w:val="en-US"/>
        </w:rPr>
        <w:t>Cary, NC</w:t>
      </w:r>
      <w:r>
        <w:rPr>
          <w:rFonts w:ascii="Times New Roman" w:hAnsi="Times New Roman"/>
          <w:sz w:val="24"/>
          <w:lang w:val="en-US"/>
        </w:rPr>
        <w:t xml:space="preserve">: SAS Institute Inc. </w:t>
      </w:r>
    </w:p>
    <w:p w14:paraId="2D2CBCD9" w14:textId="77777777"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Aronsson </w:t>
      </w:r>
      <w:r>
        <w:rPr>
          <w:rFonts w:ascii="Times New Roman" w:hAnsi="Times New Roman"/>
          <w:b/>
          <w:sz w:val="24"/>
          <w:lang w:val="en-US"/>
        </w:rPr>
        <w:t>G, Astvik W, Gustafsson K</w:t>
      </w:r>
      <w:r w:rsidRPr="00FB5155">
        <w:rPr>
          <w:rFonts w:ascii="Times New Roman" w:hAnsi="Times New Roman"/>
          <w:sz w:val="24"/>
          <w:lang w:val="en-US"/>
        </w:rPr>
        <w:t xml:space="preserve"> (</w:t>
      </w:r>
      <w:r>
        <w:rPr>
          <w:rFonts w:ascii="Times New Roman" w:hAnsi="Times New Roman"/>
          <w:sz w:val="24"/>
          <w:lang w:val="en-US"/>
        </w:rPr>
        <w:t xml:space="preserve">2014). Work Conditions, Recovery and Health: A Study among Workers within Pre-School, Home Care and Social Work. </w:t>
      </w:r>
      <w:r w:rsidRPr="00FB5155">
        <w:rPr>
          <w:rFonts w:ascii="Times New Roman" w:hAnsi="Times New Roman"/>
          <w:i/>
          <w:sz w:val="24"/>
          <w:lang w:val="en-US"/>
        </w:rPr>
        <w:t>Br</w:t>
      </w:r>
      <w:r w:rsidR="00486C3B">
        <w:rPr>
          <w:rFonts w:ascii="Times New Roman" w:hAnsi="Times New Roman"/>
          <w:i/>
          <w:sz w:val="24"/>
          <w:lang w:val="en-US"/>
        </w:rPr>
        <w:t xml:space="preserve">itish </w:t>
      </w:r>
      <w:r w:rsidRPr="00FB5155">
        <w:rPr>
          <w:rFonts w:ascii="Times New Roman" w:hAnsi="Times New Roman"/>
          <w:i/>
          <w:sz w:val="24"/>
          <w:lang w:val="en-US"/>
        </w:rPr>
        <w:t>J</w:t>
      </w:r>
      <w:r w:rsidR="00486C3B">
        <w:rPr>
          <w:rFonts w:ascii="Times New Roman" w:hAnsi="Times New Roman"/>
          <w:i/>
          <w:sz w:val="24"/>
          <w:lang w:val="en-US"/>
        </w:rPr>
        <w:t xml:space="preserve">ournal of Social </w:t>
      </w:r>
      <w:r w:rsidRPr="00FB5155">
        <w:rPr>
          <w:rFonts w:ascii="Times New Roman" w:hAnsi="Times New Roman"/>
          <w:i/>
          <w:sz w:val="24"/>
          <w:lang w:val="en-US"/>
        </w:rPr>
        <w:t>Work</w:t>
      </w:r>
      <w:r>
        <w:rPr>
          <w:rFonts w:ascii="Times New Roman" w:hAnsi="Times New Roman"/>
          <w:i/>
          <w:sz w:val="24"/>
          <w:lang w:val="en-US"/>
        </w:rPr>
        <w:t xml:space="preserve"> </w:t>
      </w:r>
      <w:r w:rsidRPr="00FB5155">
        <w:rPr>
          <w:rFonts w:ascii="Times New Roman" w:hAnsi="Times New Roman"/>
          <w:b/>
          <w:sz w:val="24"/>
          <w:lang w:val="en-US"/>
        </w:rPr>
        <w:t>44</w:t>
      </w:r>
      <w:r>
        <w:rPr>
          <w:rFonts w:ascii="Times New Roman" w:hAnsi="Times New Roman"/>
          <w:b/>
          <w:sz w:val="24"/>
          <w:lang w:val="en-US"/>
        </w:rPr>
        <w:t>:</w:t>
      </w:r>
      <w:r w:rsidRPr="00FB5155">
        <w:rPr>
          <w:rFonts w:ascii="Times New Roman" w:hAnsi="Times New Roman"/>
          <w:sz w:val="24"/>
          <w:lang w:val="en-US"/>
        </w:rPr>
        <w:t>1654-72</w:t>
      </w:r>
      <w:r>
        <w:rPr>
          <w:rFonts w:ascii="Times New Roman" w:hAnsi="Times New Roman"/>
          <w:sz w:val="24"/>
          <w:lang w:val="en-US"/>
        </w:rPr>
        <w:t xml:space="preserve">. </w:t>
      </w:r>
    </w:p>
    <w:p w14:paraId="28558A4E" w14:textId="77777777"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Blank </w:t>
      </w:r>
      <w:r>
        <w:rPr>
          <w:rFonts w:ascii="Times New Roman" w:hAnsi="Times New Roman"/>
          <w:b/>
          <w:sz w:val="24"/>
          <w:lang w:val="en-US"/>
        </w:rPr>
        <w:t>L, Peters J, Pickvance S, Wilford J, MacDonald E</w:t>
      </w:r>
      <w:r w:rsidRPr="00FB5155">
        <w:rPr>
          <w:rFonts w:ascii="Times New Roman" w:hAnsi="Times New Roman"/>
          <w:sz w:val="24"/>
          <w:lang w:val="en-US"/>
        </w:rPr>
        <w:t xml:space="preserve"> (</w:t>
      </w:r>
      <w:r>
        <w:rPr>
          <w:rFonts w:ascii="Times New Roman" w:hAnsi="Times New Roman"/>
          <w:sz w:val="24"/>
          <w:lang w:val="en-US"/>
        </w:rPr>
        <w:t xml:space="preserve">2008). A Systematic Review of the Factors which Predict Return to Work for People Suffering Episodes of Poor Mental Health. </w:t>
      </w:r>
      <w:r w:rsidRPr="00FB5155">
        <w:rPr>
          <w:rFonts w:ascii="Times New Roman" w:hAnsi="Times New Roman"/>
          <w:i/>
          <w:sz w:val="24"/>
          <w:lang w:val="en-US"/>
        </w:rPr>
        <w:t>Journal of Occupational Rehabilitation</w:t>
      </w:r>
      <w:r>
        <w:rPr>
          <w:rFonts w:ascii="Times New Roman" w:hAnsi="Times New Roman"/>
          <w:i/>
          <w:sz w:val="24"/>
          <w:lang w:val="en-US"/>
        </w:rPr>
        <w:t xml:space="preserve"> </w:t>
      </w:r>
      <w:r w:rsidRPr="00FB5155">
        <w:rPr>
          <w:rFonts w:ascii="Times New Roman" w:hAnsi="Times New Roman"/>
          <w:b/>
          <w:sz w:val="24"/>
          <w:lang w:val="en-US"/>
        </w:rPr>
        <w:t>18</w:t>
      </w:r>
      <w:r>
        <w:rPr>
          <w:rFonts w:ascii="Times New Roman" w:hAnsi="Times New Roman"/>
          <w:b/>
          <w:sz w:val="24"/>
          <w:lang w:val="en-US"/>
        </w:rPr>
        <w:t>:</w:t>
      </w:r>
      <w:r w:rsidRPr="00FB5155">
        <w:rPr>
          <w:rFonts w:ascii="Times New Roman" w:hAnsi="Times New Roman"/>
          <w:sz w:val="24"/>
          <w:lang w:val="en-US"/>
        </w:rPr>
        <w:t>27-34</w:t>
      </w:r>
      <w:r>
        <w:rPr>
          <w:rFonts w:ascii="Times New Roman" w:hAnsi="Times New Roman"/>
          <w:sz w:val="24"/>
          <w:lang w:val="en-US"/>
        </w:rPr>
        <w:t xml:space="preserve">. </w:t>
      </w:r>
    </w:p>
    <w:p w14:paraId="76716257" w14:textId="6969B800" w:rsidR="001F7A27" w:rsidRDefault="001F7A27" w:rsidP="00917ED4">
      <w:pPr>
        <w:pStyle w:val="NormalIndent"/>
        <w:spacing w:line="480" w:lineRule="auto"/>
        <w:ind w:left="432" w:hanging="432"/>
        <w:rPr>
          <w:rFonts w:ascii="Times New Roman" w:hAnsi="Times New Roman"/>
          <w:sz w:val="24"/>
          <w:lang w:val="en-US"/>
        </w:rPr>
      </w:pPr>
      <w:r w:rsidRPr="001F7A27">
        <w:rPr>
          <w:rFonts w:ascii="Times New Roman" w:hAnsi="Times New Roman"/>
          <w:b/>
          <w:sz w:val="24"/>
          <w:lang w:val="en-US"/>
        </w:rPr>
        <w:t>Bonde</w:t>
      </w:r>
      <w:r w:rsidR="00B27B48">
        <w:rPr>
          <w:rFonts w:ascii="Times New Roman" w:hAnsi="Times New Roman"/>
          <w:b/>
          <w:sz w:val="24"/>
          <w:lang w:val="en-US"/>
        </w:rPr>
        <w:t xml:space="preserve"> JPE</w:t>
      </w:r>
      <w:r w:rsidRPr="00D25D86">
        <w:rPr>
          <w:rFonts w:ascii="Times New Roman" w:hAnsi="Times New Roman"/>
          <w:b/>
          <w:sz w:val="24"/>
          <w:lang w:val="en-US"/>
        </w:rPr>
        <w:t xml:space="preserve"> </w:t>
      </w:r>
      <w:r w:rsidRPr="001F7A27">
        <w:rPr>
          <w:rFonts w:ascii="Times New Roman" w:hAnsi="Times New Roman"/>
          <w:sz w:val="24"/>
          <w:lang w:val="en-US"/>
        </w:rPr>
        <w:t xml:space="preserve">(2008). Psychosocial Factors at Work and Risk of Depression: A Systematic Review of the Epidemiological Evidence. Occupational and Environmental Medicine </w:t>
      </w:r>
      <w:r w:rsidRPr="00D25D86">
        <w:rPr>
          <w:rFonts w:ascii="Times New Roman" w:hAnsi="Times New Roman"/>
          <w:b/>
          <w:sz w:val="24"/>
          <w:lang w:val="en-US"/>
        </w:rPr>
        <w:t>65</w:t>
      </w:r>
      <w:r w:rsidRPr="001F7A27">
        <w:rPr>
          <w:rFonts w:ascii="Times New Roman" w:hAnsi="Times New Roman"/>
          <w:sz w:val="24"/>
          <w:lang w:val="en-US"/>
        </w:rPr>
        <w:t>:438-45.</w:t>
      </w:r>
    </w:p>
    <w:p w14:paraId="2B8C5A82" w14:textId="4CA1B4EE" w:rsidR="00A0675E" w:rsidRPr="00A0675E" w:rsidRDefault="00A0675E" w:rsidP="00917ED4">
      <w:pPr>
        <w:pStyle w:val="NormalIndent"/>
        <w:spacing w:line="480" w:lineRule="auto"/>
        <w:ind w:left="432" w:hanging="432"/>
        <w:rPr>
          <w:rFonts w:ascii="Times New Roman" w:hAnsi="Times New Roman"/>
          <w:sz w:val="24"/>
          <w:lang w:val="en-US"/>
        </w:rPr>
      </w:pPr>
      <w:r w:rsidRPr="00F235F0">
        <w:rPr>
          <w:rFonts w:ascii="Times New Roman" w:hAnsi="Times New Roman"/>
          <w:b/>
          <w:sz w:val="24"/>
          <w:lang w:val="en-US"/>
        </w:rPr>
        <w:t>Burnett G, Jones RA, Bliwise NG, Ross LT</w:t>
      </w:r>
      <w:r w:rsidRPr="00A0675E">
        <w:rPr>
          <w:rFonts w:ascii="Times New Roman" w:hAnsi="Times New Roman"/>
          <w:sz w:val="24"/>
          <w:lang w:val="en-US"/>
        </w:rPr>
        <w:t xml:space="preserve"> </w:t>
      </w:r>
      <w:r w:rsidRPr="00F235F0">
        <w:rPr>
          <w:rFonts w:ascii="Times New Roman" w:hAnsi="Times New Roman"/>
          <w:sz w:val="24"/>
          <w:lang w:val="en-US"/>
        </w:rPr>
        <w:t>(</w:t>
      </w:r>
      <w:r w:rsidRPr="00A0675E">
        <w:rPr>
          <w:rFonts w:ascii="Times New Roman" w:hAnsi="Times New Roman"/>
          <w:sz w:val="24"/>
          <w:lang w:val="en-US"/>
        </w:rPr>
        <w:t>2006</w:t>
      </w:r>
      <w:r w:rsidRPr="00F235F0">
        <w:rPr>
          <w:rFonts w:ascii="Times New Roman" w:hAnsi="Times New Roman"/>
          <w:sz w:val="24"/>
          <w:lang w:val="en-US"/>
        </w:rPr>
        <w:t>)</w:t>
      </w:r>
      <w:r w:rsidRPr="00A0675E">
        <w:rPr>
          <w:rFonts w:ascii="Times New Roman" w:hAnsi="Times New Roman"/>
          <w:sz w:val="24"/>
          <w:lang w:val="en-US"/>
        </w:rPr>
        <w:t>. Family Unpredictability, Par</w:t>
      </w:r>
      <w:r w:rsidRPr="00797F74">
        <w:rPr>
          <w:rFonts w:ascii="Times New Roman" w:hAnsi="Times New Roman"/>
          <w:sz w:val="24"/>
          <w:lang w:val="en-US"/>
        </w:rPr>
        <w:t xml:space="preserve">ental Alcoholism, and the Development of Parentification. The American Journal of Family Therapy </w:t>
      </w:r>
      <w:r w:rsidRPr="00F235F0">
        <w:rPr>
          <w:rFonts w:ascii="Times New Roman" w:hAnsi="Times New Roman"/>
          <w:b/>
          <w:sz w:val="24"/>
          <w:lang w:val="en-US"/>
        </w:rPr>
        <w:t>34</w:t>
      </w:r>
      <w:r w:rsidRPr="00A0675E">
        <w:rPr>
          <w:rFonts w:ascii="Times New Roman" w:hAnsi="Times New Roman"/>
          <w:sz w:val="24"/>
          <w:lang w:val="en-US"/>
        </w:rPr>
        <w:t>:181-9.</w:t>
      </w:r>
    </w:p>
    <w:p w14:paraId="3B5290BB" w14:textId="59D0D734" w:rsidR="00C24346" w:rsidRDefault="00C24346" w:rsidP="00917ED4">
      <w:pPr>
        <w:pStyle w:val="NormalIndent"/>
        <w:spacing w:line="480" w:lineRule="auto"/>
        <w:ind w:left="432" w:hanging="432"/>
        <w:rPr>
          <w:rFonts w:ascii="Times New Roman" w:hAnsi="Times New Roman"/>
          <w:sz w:val="24"/>
          <w:lang w:val="en-US"/>
        </w:rPr>
      </w:pPr>
      <w:r w:rsidRPr="002974C7">
        <w:rPr>
          <w:rFonts w:ascii="Times New Roman" w:hAnsi="Times New Roman"/>
          <w:b/>
          <w:sz w:val="24"/>
          <w:lang w:val="en-US"/>
        </w:rPr>
        <w:t>Clausen T, Nielsen K, Carneiro IG, Borg V</w:t>
      </w:r>
      <w:r w:rsidRPr="002974C7">
        <w:rPr>
          <w:rFonts w:ascii="Times New Roman" w:hAnsi="Times New Roman"/>
          <w:sz w:val="24"/>
          <w:lang w:val="en-US"/>
        </w:rPr>
        <w:t xml:space="preserve"> (2012). </w:t>
      </w:r>
      <w:r w:rsidRPr="00C24346">
        <w:rPr>
          <w:rFonts w:ascii="Times New Roman" w:hAnsi="Times New Roman"/>
          <w:sz w:val="24"/>
          <w:lang w:val="en-US"/>
        </w:rPr>
        <w:t xml:space="preserve">Job Demands, Job Resources and Long-Term Sickness Absence in the Danish Eldercare Services: A Prospective Analysis of Register-Based Outcomes. </w:t>
      </w:r>
      <w:r w:rsidRPr="00B27B48">
        <w:rPr>
          <w:rFonts w:ascii="Times New Roman" w:hAnsi="Times New Roman"/>
          <w:i/>
          <w:sz w:val="24"/>
          <w:lang w:val="en-US"/>
        </w:rPr>
        <w:t>Journal of advanced nursing</w:t>
      </w:r>
      <w:r w:rsidRPr="00C24346">
        <w:rPr>
          <w:rFonts w:ascii="Times New Roman" w:hAnsi="Times New Roman"/>
          <w:sz w:val="24"/>
          <w:lang w:val="en-US"/>
        </w:rPr>
        <w:t xml:space="preserve"> </w:t>
      </w:r>
      <w:r w:rsidRPr="00D25D86">
        <w:rPr>
          <w:rFonts w:ascii="Times New Roman" w:hAnsi="Times New Roman"/>
          <w:b/>
          <w:sz w:val="24"/>
          <w:lang w:val="en-US"/>
        </w:rPr>
        <w:t>68</w:t>
      </w:r>
      <w:r w:rsidRPr="00C24346">
        <w:rPr>
          <w:rFonts w:ascii="Times New Roman" w:hAnsi="Times New Roman"/>
          <w:sz w:val="24"/>
          <w:lang w:val="en-US"/>
        </w:rPr>
        <w:t>:127-36.</w:t>
      </w:r>
    </w:p>
    <w:p w14:paraId="382C9971" w14:textId="77777777"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Cornelius </w:t>
      </w:r>
      <w:r>
        <w:rPr>
          <w:rFonts w:ascii="Times New Roman" w:hAnsi="Times New Roman"/>
          <w:b/>
          <w:sz w:val="24"/>
          <w:lang w:val="en-US"/>
        </w:rPr>
        <w:t>LR, van der Klink JJ, Groothoff JW, Brouwer S</w:t>
      </w:r>
      <w:r w:rsidRPr="00FB5155">
        <w:rPr>
          <w:rFonts w:ascii="Times New Roman" w:hAnsi="Times New Roman"/>
          <w:sz w:val="24"/>
          <w:lang w:val="en-US"/>
        </w:rPr>
        <w:t xml:space="preserve"> (</w:t>
      </w:r>
      <w:r>
        <w:rPr>
          <w:rFonts w:ascii="Times New Roman" w:hAnsi="Times New Roman"/>
          <w:sz w:val="24"/>
          <w:lang w:val="en-US"/>
        </w:rPr>
        <w:t xml:space="preserve">2011). Prognostic Factors of Long Term Disability due to Mental Disorders: A Systematic Review. </w:t>
      </w:r>
      <w:r w:rsidRPr="00FB5155">
        <w:rPr>
          <w:rFonts w:ascii="Times New Roman" w:hAnsi="Times New Roman"/>
          <w:i/>
          <w:sz w:val="24"/>
          <w:lang w:val="en-US"/>
        </w:rPr>
        <w:t>Journal of Occupational Rehabilitation</w:t>
      </w:r>
      <w:r>
        <w:rPr>
          <w:rFonts w:ascii="Times New Roman" w:hAnsi="Times New Roman"/>
          <w:i/>
          <w:sz w:val="24"/>
          <w:lang w:val="en-US"/>
        </w:rPr>
        <w:t xml:space="preserve"> </w:t>
      </w:r>
      <w:r w:rsidRPr="00FB5155">
        <w:rPr>
          <w:rFonts w:ascii="Times New Roman" w:hAnsi="Times New Roman"/>
          <w:b/>
          <w:sz w:val="24"/>
          <w:lang w:val="en-US"/>
        </w:rPr>
        <w:t>21</w:t>
      </w:r>
      <w:r>
        <w:rPr>
          <w:rFonts w:ascii="Times New Roman" w:hAnsi="Times New Roman"/>
          <w:b/>
          <w:sz w:val="24"/>
          <w:lang w:val="en-US"/>
        </w:rPr>
        <w:t>:</w:t>
      </w:r>
      <w:r w:rsidRPr="00FB5155">
        <w:rPr>
          <w:rFonts w:ascii="Times New Roman" w:hAnsi="Times New Roman"/>
          <w:sz w:val="24"/>
          <w:lang w:val="en-US"/>
        </w:rPr>
        <w:t>259-74</w:t>
      </w:r>
      <w:r>
        <w:rPr>
          <w:rFonts w:ascii="Times New Roman" w:hAnsi="Times New Roman"/>
          <w:sz w:val="24"/>
          <w:lang w:val="en-US"/>
        </w:rPr>
        <w:t xml:space="preserve">. </w:t>
      </w:r>
    </w:p>
    <w:p w14:paraId="055A38B4" w14:textId="77777777" w:rsidR="00F235F0"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lastRenderedPageBreak/>
        <w:t xml:space="preserve">DePanfilis </w:t>
      </w:r>
      <w:r>
        <w:rPr>
          <w:rFonts w:ascii="Times New Roman" w:hAnsi="Times New Roman"/>
          <w:b/>
          <w:sz w:val="24"/>
          <w:lang w:val="en-US"/>
        </w:rPr>
        <w:t>D, Zlotnik JL</w:t>
      </w:r>
      <w:r w:rsidRPr="00FB5155">
        <w:rPr>
          <w:rFonts w:ascii="Times New Roman" w:hAnsi="Times New Roman"/>
          <w:sz w:val="24"/>
          <w:lang w:val="en-US"/>
        </w:rPr>
        <w:t xml:space="preserve"> (</w:t>
      </w:r>
      <w:r>
        <w:rPr>
          <w:rFonts w:ascii="Times New Roman" w:hAnsi="Times New Roman"/>
          <w:sz w:val="24"/>
          <w:lang w:val="en-US"/>
        </w:rPr>
        <w:t xml:space="preserve">2008). Retention of Front-Line Staff in Child Welfare: A Systematic Review of Research. </w:t>
      </w:r>
      <w:r w:rsidRPr="00FB5155">
        <w:rPr>
          <w:rFonts w:ascii="Times New Roman" w:hAnsi="Times New Roman"/>
          <w:i/>
          <w:sz w:val="24"/>
          <w:lang w:val="en-US"/>
        </w:rPr>
        <w:t xml:space="preserve">Children and </w:t>
      </w:r>
      <w:r w:rsidR="00486C3B">
        <w:rPr>
          <w:rFonts w:ascii="Times New Roman" w:hAnsi="Times New Roman"/>
          <w:i/>
          <w:sz w:val="24"/>
          <w:lang w:val="en-US"/>
        </w:rPr>
        <w:t>Y</w:t>
      </w:r>
      <w:r w:rsidRPr="00FB5155">
        <w:rPr>
          <w:rFonts w:ascii="Times New Roman" w:hAnsi="Times New Roman"/>
          <w:i/>
          <w:sz w:val="24"/>
          <w:lang w:val="en-US"/>
        </w:rPr>
        <w:t>outh Services Review</w:t>
      </w:r>
      <w:r>
        <w:rPr>
          <w:rFonts w:ascii="Times New Roman" w:hAnsi="Times New Roman"/>
          <w:i/>
          <w:sz w:val="24"/>
          <w:lang w:val="en-US"/>
        </w:rPr>
        <w:t xml:space="preserve"> </w:t>
      </w:r>
      <w:r w:rsidRPr="00FB5155">
        <w:rPr>
          <w:rFonts w:ascii="Times New Roman" w:hAnsi="Times New Roman"/>
          <w:b/>
          <w:sz w:val="24"/>
          <w:lang w:val="en-US"/>
        </w:rPr>
        <w:t>30</w:t>
      </w:r>
      <w:r>
        <w:rPr>
          <w:rFonts w:ascii="Times New Roman" w:hAnsi="Times New Roman"/>
          <w:b/>
          <w:sz w:val="24"/>
          <w:lang w:val="en-US"/>
        </w:rPr>
        <w:t>:</w:t>
      </w:r>
      <w:r w:rsidRPr="00FB5155">
        <w:rPr>
          <w:rFonts w:ascii="Times New Roman" w:hAnsi="Times New Roman"/>
          <w:sz w:val="24"/>
          <w:lang w:val="en-US"/>
        </w:rPr>
        <w:t>995-1008</w:t>
      </w:r>
      <w:r>
        <w:rPr>
          <w:rFonts w:ascii="Times New Roman" w:hAnsi="Times New Roman"/>
          <w:sz w:val="24"/>
          <w:lang w:val="en-US"/>
        </w:rPr>
        <w:t>.</w:t>
      </w:r>
    </w:p>
    <w:p w14:paraId="799E1887" w14:textId="787625CD" w:rsidR="000F53FE" w:rsidRPr="000F53FE" w:rsidRDefault="000F53FE" w:rsidP="000F53FE">
      <w:pPr>
        <w:pStyle w:val="NormalIndent"/>
        <w:spacing w:line="480" w:lineRule="auto"/>
        <w:ind w:left="432" w:hanging="432"/>
        <w:rPr>
          <w:rFonts w:ascii="Times New Roman" w:hAnsi="Times New Roman"/>
          <w:sz w:val="24"/>
          <w:lang w:val="en-US"/>
        </w:rPr>
      </w:pPr>
      <w:r w:rsidRPr="000F53FE">
        <w:rPr>
          <w:rFonts w:ascii="Times New Roman" w:hAnsi="Times New Roman"/>
          <w:b/>
          <w:sz w:val="24"/>
          <w:lang w:val="en-US"/>
        </w:rPr>
        <w:t>Dewa C S, Loong D, Bonato S, Hees H (2014).</w:t>
      </w:r>
      <w:r w:rsidRPr="000F53FE">
        <w:rPr>
          <w:rFonts w:ascii="Times New Roman" w:hAnsi="Times New Roman"/>
          <w:sz w:val="24"/>
          <w:lang w:val="en-US"/>
        </w:rPr>
        <w:t xml:space="preserve"> Incidence rates of sickness absence related to mental disorders: a systematic literature review. BMC Public Health, </w:t>
      </w:r>
      <w:r w:rsidRPr="005304E7">
        <w:rPr>
          <w:rFonts w:ascii="Times New Roman" w:hAnsi="Times New Roman"/>
          <w:b/>
          <w:sz w:val="24"/>
          <w:lang w:val="en-US"/>
        </w:rPr>
        <w:t>14:</w:t>
      </w:r>
      <w:r w:rsidRPr="000F53FE">
        <w:rPr>
          <w:rFonts w:ascii="Times New Roman" w:hAnsi="Times New Roman"/>
          <w:sz w:val="24"/>
          <w:lang w:val="en-US"/>
        </w:rPr>
        <w:t xml:space="preserve">205. </w:t>
      </w:r>
    </w:p>
    <w:p w14:paraId="0C9EC88D" w14:textId="3F1A8A95" w:rsidR="00FB5155" w:rsidRDefault="00F235F0" w:rsidP="00F235F0">
      <w:pPr>
        <w:pStyle w:val="NormalIndent"/>
        <w:spacing w:line="480" w:lineRule="auto"/>
        <w:ind w:left="432" w:hanging="432"/>
        <w:rPr>
          <w:rFonts w:ascii="Times New Roman" w:hAnsi="Times New Roman"/>
          <w:sz w:val="24"/>
          <w:lang w:val="en-US"/>
        </w:rPr>
      </w:pPr>
      <w:r>
        <w:rPr>
          <w:rFonts w:ascii="Times New Roman" w:hAnsi="Times New Roman"/>
          <w:b/>
          <w:sz w:val="24"/>
          <w:lang w:val="en-US"/>
        </w:rPr>
        <w:t>Jönsson</w:t>
      </w:r>
      <w:r w:rsidRPr="00F235F0">
        <w:rPr>
          <w:rFonts w:ascii="Times New Roman" w:hAnsi="Times New Roman"/>
          <w:b/>
          <w:sz w:val="24"/>
          <w:lang w:val="en-US"/>
        </w:rPr>
        <w:t xml:space="preserve"> S</w:t>
      </w:r>
      <w:r w:rsidRPr="00F235F0">
        <w:rPr>
          <w:rFonts w:ascii="Times New Roman" w:hAnsi="Times New Roman"/>
          <w:sz w:val="24"/>
          <w:lang w:val="en-US"/>
        </w:rPr>
        <w:t xml:space="preserve"> (2005). Client work, job satisfaction and work environment aspects in human service organizations. Doctoral dissertation, Department </w:t>
      </w:r>
      <w:r>
        <w:rPr>
          <w:rFonts w:ascii="Times New Roman" w:hAnsi="Times New Roman"/>
          <w:sz w:val="24"/>
          <w:lang w:val="en-US"/>
        </w:rPr>
        <w:t xml:space="preserve">of Psychology: Lund University, </w:t>
      </w:r>
      <w:r w:rsidRPr="00F235F0">
        <w:rPr>
          <w:rFonts w:ascii="Times New Roman" w:hAnsi="Times New Roman"/>
          <w:sz w:val="24"/>
          <w:lang w:val="en-US"/>
        </w:rPr>
        <w:t xml:space="preserve">Sweden.  </w:t>
      </w:r>
      <w:r w:rsidR="00FB5155">
        <w:rPr>
          <w:rFonts w:ascii="Times New Roman" w:hAnsi="Times New Roman"/>
          <w:sz w:val="24"/>
          <w:lang w:val="en-US"/>
        </w:rPr>
        <w:t xml:space="preserve"> </w:t>
      </w:r>
    </w:p>
    <w:p w14:paraId="695AB4D7" w14:textId="77777777"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Kessler </w:t>
      </w:r>
      <w:r>
        <w:rPr>
          <w:rFonts w:ascii="Times New Roman" w:hAnsi="Times New Roman"/>
          <w:b/>
          <w:sz w:val="24"/>
          <w:lang w:val="en-US"/>
        </w:rPr>
        <w:t>RC, Aguilar-Gaxiola S, Alonso J, Chatterji S, Lee S, Ormel J, Ustun TB, Wang PS</w:t>
      </w:r>
      <w:r w:rsidRPr="00FB5155">
        <w:rPr>
          <w:rFonts w:ascii="Times New Roman" w:hAnsi="Times New Roman"/>
          <w:sz w:val="24"/>
          <w:lang w:val="en-US"/>
        </w:rPr>
        <w:t xml:space="preserve"> (</w:t>
      </w:r>
      <w:r>
        <w:rPr>
          <w:rFonts w:ascii="Times New Roman" w:hAnsi="Times New Roman"/>
          <w:sz w:val="24"/>
          <w:lang w:val="en-US"/>
        </w:rPr>
        <w:t xml:space="preserve">2009). The Global Burden of Mental Disorders: An Update from the WHO World Mental Health (WMH) Surveys. </w:t>
      </w:r>
      <w:r w:rsidRPr="00FB5155">
        <w:rPr>
          <w:rFonts w:ascii="Times New Roman" w:hAnsi="Times New Roman"/>
          <w:i/>
          <w:sz w:val="24"/>
          <w:lang w:val="en-US"/>
        </w:rPr>
        <w:t>Epidemiology and Psychiatric Sciences</w:t>
      </w:r>
      <w:r>
        <w:rPr>
          <w:rFonts w:ascii="Times New Roman" w:hAnsi="Times New Roman"/>
          <w:i/>
          <w:sz w:val="24"/>
          <w:lang w:val="en-US"/>
        </w:rPr>
        <w:t xml:space="preserve"> </w:t>
      </w:r>
      <w:r w:rsidRPr="00FB5155">
        <w:rPr>
          <w:rFonts w:ascii="Times New Roman" w:hAnsi="Times New Roman"/>
          <w:b/>
          <w:sz w:val="24"/>
          <w:lang w:val="en-US"/>
        </w:rPr>
        <w:t>18</w:t>
      </w:r>
      <w:r>
        <w:rPr>
          <w:rFonts w:ascii="Times New Roman" w:hAnsi="Times New Roman"/>
          <w:b/>
          <w:sz w:val="24"/>
          <w:lang w:val="en-US"/>
        </w:rPr>
        <w:t>:</w:t>
      </w:r>
      <w:r w:rsidRPr="00FB5155">
        <w:rPr>
          <w:rFonts w:ascii="Times New Roman" w:hAnsi="Times New Roman"/>
          <w:sz w:val="24"/>
          <w:lang w:val="en-US"/>
        </w:rPr>
        <w:t>23-33</w:t>
      </w:r>
      <w:r>
        <w:rPr>
          <w:rFonts w:ascii="Times New Roman" w:hAnsi="Times New Roman"/>
          <w:sz w:val="24"/>
          <w:lang w:val="en-US"/>
        </w:rPr>
        <w:t xml:space="preserve">. </w:t>
      </w:r>
    </w:p>
    <w:p w14:paraId="57D87D70" w14:textId="77777777"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Kivimäki, </w:t>
      </w:r>
      <w:r>
        <w:rPr>
          <w:rFonts w:ascii="Times New Roman" w:hAnsi="Times New Roman"/>
          <w:b/>
          <w:sz w:val="24"/>
          <w:lang w:val="en-US"/>
        </w:rPr>
        <w:t>M, Forma P, Wikström J, Halmeenmäki T, Pentti J, Elovainio M, Vahtera J</w:t>
      </w:r>
      <w:r w:rsidR="00DE6485">
        <w:rPr>
          <w:rFonts w:ascii="Times New Roman" w:hAnsi="Times New Roman"/>
          <w:sz w:val="24"/>
          <w:lang w:val="en-US"/>
        </w:rPr>
        <w:t xml:space="preserve"> </w:t>
      </w:r>
      <w:r w:rsidRPr="00FB5155">
        <w:rPr>
          <w:rFonts w:ascii="Times New Roman" w:hAnsi="Times New Roman"/>
          <w:sz w:val="24"/>
          <w:lang w:val="en-US"/>
        </w:rPr>
        <w:t>(</w:t>
      </w:r>
      <w:r>
        <w:rPr>
          <w:rFonts w:ascii="Times New Roman" w:hAnsi="Times New Roman"/>
          <w:sz w:val="24"/>
          <w:lang w:val="en-US"/>
        </w:rPr>
        <w:t xml:space="preserve">2004). Sickness Absence as a Risk Marker of Future Disability Pension: The 10-Town Study. </w:t>
      </w:r>
      <w:r w:rsidRPr="00FB5155">
        <w:rPr>
          <w:rFonts w:ascii="Times New Roman" w:hAnsi="Times New Roman"/>
          <w:i/>
          <w:sz w:val="24"/>
          <w:lang w:val="en-US"/>
        </w:rPr>
        <w:t>Journal of Epidemiology, Community &amp; Health</w:t>
      </w:r>
      <w:r>
        <w:rPr>
          <w:rFonts w:ascii="Times New Roman" w:hAnsi="Times New Roman"/>
          <w:i/>
          <w:sz w:val="24"/>
          <w:lang w:val="en-US"/>
        </w:rPr>
        <w:t xml:space="preserve"> </w:t>
      </w:r>
      <w:r w:rsidRPr="00FB5155">
        <w:rPr>
          <w:rFonts w:ascii="Times New Roman" w:hAnsi="Times New Roman"/>
          <w:b/>
          <w:sz w:val="24"/>
          <w:lang w:val="en-US"/>
        </w:rPr>
        <w:t>58</w:t>
      </w:r>
      <w:r w:rsidRPr="00A0391E">
        <w:rPr>
          <w:rFonts w:ascii="Times New Roman" w:hAnsi="Times New Roman"/>
          <w:sz w:val="24"/>
          <w:lang w:val="en-US"/>
        </w:rPr>
        <w:t>:</w:t>
      </w:r>
      <w:r w:rsidRPr="00FB5155">
        <w:rPr>
          <w:rFonts w:ascii="Times New Roman" w:hAnsi="Times New Roman"/>
          <w:sz w:val="24"/>
          <w:lang w:val="en-US"/>
        </w:rPr>
        <w:t>710</w:t>
      </w:r>
      <w:r>
        <w:rPr>
          <w:rFonts w:ascii="Times New Roman" w:hAnsi="Times New Roman"/>
          <w:sz w:val="24"/>
          <w:lang w:val="en-US"/>
        </w:rPr>
        <w:t xml:space="preserve">. </w:t>
      </w:r>
    </w:p>
    <w:p w14:paraId="7155C6FE" w14:textId="77777777" w:rsidR="00CF1FAF" w:rsidRDefault="00215A3E" w:rsidP="00917ED4">
      <w:pPr>
        <w:pStyle w:val="NormalIndent"/>
        <w:spacing w:line="480" w:lineRule="auto"/>
        <w:ind w:left="432" w:hanging="432"/>
        <w:rPr>
          <w:rFonts w:ascii="Times New Roman" w:hAnsi="Times New Roman"/>
          <w:sz w:val="24"/>
          <w:lang w:val="en-US"/>
        </w:rPr>
      </w:pPr>
      <w:r w:rsidRPr="00543598">
        <w:rPr>
          <w:rFonts w:ascii="Times New Roman" w:hAnsi="Times New Roman"/>
          <w:b/>
          <w:sz w:val="24"/>
          <w:lang w:val="en-US"/>
        </w:rPr>
        <w:t>Ko</w:t>
      </w:r>
      <w:r w:rsidR="00FB5155" w:rsidRPr="00543598">
        <w:rPr>
          <w:rFonts w:ascii="Times New Roman" w:hAnsi="Times New Roman"/>
          <w:b/>
          <w:sz w:val="24"/>
          <w:lang w:val="en-US"/>
        </w:rPr>
        <w:t>kkinen L, Kouvonen A</w:t>
      </w:r>
      <w:r w:rsidRPr="00543598">
        <w:rPr>
          <w:rFonts w:ascii="Times New Roman" w:hAnsi="Times New Roman"/>
          <w:b/>
          <w:sz w:val="24"/>
          <w:lang w:val="en-US"/>
        </w:rPr>
        <w:t>,</w:t>
      </w:r>
      <w:r w:rsidR="00FB5155" w:rsidRPr="00543598">
        <w:rPr>
          <w:rFonts w:ascii="Times New Roman" w:hAnsi="Times New Roman"/>
          <w:b/>
          <w:sz w:val="24"/>
          <w:lang w:val="en-US"/>
        </w:rPr>
        <w:t xml:space="preserve"> Koskinen A, Varje P, Väänänen A</w:t>
      </w:r>
      <w:r w:rsidR="00FB5155" w:rsidRPr="00543598">
        <w:rPr>
          <w:rFonts w:ascii="Times New Roman" w:hAnsi="Times New Roman"/>
          <w:sz w:val="24"/>
          <w:lang w:val="en-US"/>
        </w:rPr>
        <w:t xml:space="preserve"> (2014). </w:t>
      </w:r>
      <w:r w:rsidR="00FB5155">
        <w:rPr>
          <w:rFonts w:ascii="Times New Roman" w:hAnsi="Times New Roman"/>
          <w:sz w:val="24"/>
          <w:lang w:val="en-US"/>
        </w:rPr>
        <w:t xml:space="preserve">Differences in Hospitalizations between Employment Industries, Finland 1976 to 2010. </w:t>
      </w:r>
      <w:r w:rsidR="00FB5155" w:rsidRPr="00FB5155">
        <w:rPr>
          <w:rFonts w:ascii="Times New Roman" w:hAnsi="Times New Roman"/>
          <w:i/>
          <w:sz w:val="24"/>
          <w:lang w:val="en-US"/>
        </w:rPr>
        <w:t>Annals of Epidemiology</w:t>
      </w:r>
      <w:r w:rsidR="00FB5155">
        <w:rPr>
          <w:rFonts w:ascii="Times New Roman" w:hAnsi="Times New Roman"/>
          <w:i/>
          <w:sz w:val="24"/>
          <w:lang w:val="en-US"/>
        </w:rPr>
        <w:t xml:space="preserve"> </w:t>
      </w:r>
      <w:r w:rsidR="00FB5155" w:rsidRPr="00FB5155">
        <w:rPr>
          <w:rFonts w:ascii="Times New Roman" w:hAnsi="Times New Roman"/>
          <w:b/>
          <w:sz w:val="24"/>
          <w:lang w:val="en-US"/>
        </w:rPr>
        <w:t>24</w:t>
      </w:r>
      <w:r w:rsidR="00FB5155" w:rsidRPr="00A0391E">
        <w:rPr>
          <w:rFonts w:ascii="Times New Roman" w:hAnsi="Times New Roman"/>
          <w:sz w:val="24"/>
          <w:lang w:val="en-US"/>
        </w:rPr>
        <w:t>:</w:t>
      </w:r>
      <w:r w:rsidR="00FB5155" w:rsidRPr="00FB5155">
        <w:rPr>
          <w:rFonts w:ascii="Times New Roman" w:hAnsi="Times New Roman"/>
          <w:sz w:val="24"/>
          <w:lang w:val="en-US"/>
        </w:rPr>
        <w:t>598-605</w:t>
      </w:r>
      <w:r w:rsidR="00FB5155">
        <w:rPr>
          <w:rFonts w:ascii="Times New Roman" w:hAnsi="Times New Roman"/>
          <w:sz w:val="24"/>
          <w:lang w:val="en-US"/>
        </w:rPr>
        <w:t>.</w:t>
      </w:r>
    </w:p>
    <w:p w14:paraId="6B801758" w14:textId="68CF81BD" w:rsidR="00EA70E3" w:rsidRDefault="00EA70E3" w:rsidP="00917ED4">
      <w:pPr>
        <w:pStyle w:val="NormalIndent"/>
        <w:spacing w:line="480" w:lineRule="auto"/>
        <w:ind w:left="432" w:hanging="432"/>
        <w:rPr>
          <w:rFonts w:ascii="Times New Roman" w:hAnsi="Times New Roman"/>
          <w:sz w:val="24"/>
          <w:lang w:val="en-US"/>
        </w:rPr>
      </w:pPr>
      <w:r w:rsidRPr="00A0391E">
        <w:rPr>
          <w:rFonts w:ascii="Times New Roman" w:hAnsi="Times New Roman"/>
          <w:b/>
          <w:sz w:val="24"/>
          <w:lang w:val="en-US"/>
        </w:rPr>
        <w:t>Ludvigsson, JF, Andersson, E, Ekbom, A, Feychting, M, Kim, J, Reuterwall, C, Heurgren, M, Olausson, PO.</w:t>
      </w:r>
      <w:r w:rsidRPr="00EA70E3">
        <w:rPr>
          <w:rFonts w:ascii="Times New Roman" w:hAnsi="Times New Roman"/>
          <w:sz w:val="24"/>
          <w:lang w:val="en-US"/>
        </w:rPr>
        <w:t xml:space="preserve"> (2011). External Review and Validation of the Swedish National Inpatient Register. BMC Public Health </w:t>
      </w:r>
      <w:r w:rsidRPr="00A0391E">
        <w:rPr>
          <w:rFonts w:ascii="Times New Roman" w:hAnsi="Times New Roman"/>
          <w:b/>
          <w:sz w:val="24"/>
          <w:lang w:val="en-US"/>
        </w:rPr>
        <w:t>11</w:t>
      </w:r>
      <w:r w:rsidRPr="00EA70E3">
        <w:rPr>
          <w:rFonts w:ascii="Times New Roman" w:hAnsi="Times New Roman"/>
          <w:sz w:val="24"/>
          <w:lang w:val="en-US"/>
        </w:rPr>
        <w:t>:1-16.</w:t>
      </w:r>
    </w:p>
    <w:p w14:paraId="01D1ED9C" w14:textId="77777777" w:rsidR="00FB5155" w:rsidRDefault="00FB5155" w:rsidP="00917ED4">
      <w:pPr>
        <w:pStyle w:val="NormalIndent"/>
        <w:spacing w:line="480" w:lineRule="auto"/>
        <w:ind w:left="432" w:hanging="432"/>
        <w:rPr>
          <w:rFonts w:ascii="Times New Roman" w:hAnsi="Times New Roman"/>
          <w:sz w:val="24"/>
          <w:lang w:val="en-US"/>
        </w:rPr>
      </w:pPr>
      <w:r w:rsidRPr="0065203D">
        <w:rPr>
          <w:rFonts w:ascii="Times New Roman" w:hAnsi="Times New Roman"/>
          <w:b/>
          <w:sz w:val="24"/>
          <w:lang w:val="sv-SE"/>
        </w:rPr>
        <w:t>Lund T, Labriola M, Villadsen E</w:t>
      </w:r>
      <w:r w:rsidRPr="0065203D">
        <w:rPr>
          <w:rFonts w:ascii="Times New Roman" w:hAnsi="Times New Roman"/>
          <w:sz w:val="24"/>
          <w:lang w:val="sv-SE"/>
        </w:rPr>
        <w:t xml:space="preserve"> (2007). </w:t>
      </w:r>
      <w:r>
        <w:rPr>
          <w:rFonts w:ascii="Times New Roman" w:hAnsi="Times New Roman"/>
          <w:sz w:val="24"/>
          <w:lang w:val="en-US"/>
        </w:rPr>
        <w:t xml:space="preserve">Who is at Risk for Long-Term Sickness Absence? A Prospective Cohort Study of Danish Employees. </w:t>
      </w:r>
      <w:r w:rsidRPr="00FB5155">
        <w:rPr>
          <w:rFonts w:ascii="Times New Roman" w:hAnsi="Times New Roman"/>
          <w:i/>
          <w:sz w:val="24"/>
          <w:lang w:val="en-US"/>
        </w:rPr>
        <w:t>Work</w:t>
      </w:r>
      <w:r>
        <w:rPr>
          <w:rFonts w:ascii="Times New Roman" w:hAnsi="Times New Roman"/>
          <w:i/>
          <w:sz w:val="24"/>
          <w:lang w:val="en-US"/>
        </w:rPr>
        <w:t xml:space="preserve"> </w:t>
      </w:r>
      <w:r w:rsidRPr="00FB5155">
        <w:rPr>
          <w:rFonts w:ascii="Times New Roman" w:hAnsi="Times New Roman"/>
          <w:b/>
          <w:sz w:val="24"/>
          <w:lang w:val="en-US"/>
        </w:rPr>
        <w:t>28</w:t>
      </w:r>
      <w:r>
        <w:rPr>
          <w:rFonts w:ascii="Times New Roman" w:hAnsi="Times New Roman"/>
          <w:b/>
          <w:sz w:val="24"/>
          <w:lang w:val="en-US"/>
        </w:rPr>
        <w:t>:</w:t>
      </w:r>
      <w:r w:rsidRPr="00FB5155">
        <w:rPr>
          <w:rFonts w:ascii="Times New Roman" w:hAnsi="Times New Roman"/>
          <w:sz w:val="24"/>
          <w:lang w:val="en-US"/>
        </w:rPr>
        <w:t>225-30</w:t>
      </w:r>
      <w:r>
        <w:rPr>
          <w:rFonts w:ascii="Times New Roman" w:hAnsi="Times New Roman"/>
          <w:sz w:val="24"/>
          <w:lang w:val="en-US"/>
        </w:rPr>
        <w:t xml:space="preserve">. </w:t>
      </w:r>
    </w:p>
    <w:p w14:paraId="2D7FC546" w14:textId="6776D976" w:rsidR="00917D44" w:rsidRDefault="00917D44" w:rsidP="00917ED4">
      <w:pPr>
        <w:pStyle w:val="NormalIndent"/>
        <w:spacing w:line="480" w:lineRule="auto"/>
        <w:ind w:left="432" w:hanging="432"/>
        <w:rPr>
          <w:rFonts w:ascii="Times New Roman" w:hAnsi="Times New Roman"/>
          <w:sz w:val="24"/>
          <w:lang w:val="en-US"/>
        </w:rPr>
      </w:pPr>
      <w:r>
        <w:rPr>
          <w:rFonts w:ascii="Times New Roman" w:hAnsi="Times New Roman"/>
          <w:b/>
          <w:sz w:val="24"/>
          <w:lang w:val="en-US"/>
        </w:rPr>
        <w:t>Madsen</w:t>
      </w:r>
      <w:r w:rsidRPr="00917D44">
        <w:rPr>
          <w:rFonts w:ascii="Times New Roman" w:hAnsi="Times New Roman"/>
          <w:b/>
          <w:sz w:val="24"/>
          <w:lang w:val="en-US"/>
        </w:rPr>
        <w:t xml:space="preserve"> I</w:t>
      </w:r>
      <w:r w:rsidRPr="00F235F0">
        <w:rPr>
          <w:rFonts w:ascii="Times New Roman" w:hAnsi="Times New Roman"/>
          <w:b/>
          <w:sz w:val="24"/>
          <w:lang w:val="en-US"/>
        </w:rPr>
        <w:t>E</w:t>
      </w:r>
      <w:r w:rsidRPr="00917D44">
        <w:rPr>
          <w:rFonts w:ascii="Times New Roman" w:hAnsi="Times New Roman"/>
          <w:b/>
          <w:sz w:val="24"/>
          <w:lang w:val="en-US"/>
        </w:rPr>
        <w:t>H</w:t>
      </w:r>
      <w:r w:rsidRPr="00F235F0">
        <w:rPr>
          <w:rFonts w:ascii="Times New Roman" w:hAnsi="Times New Roman"/>
          <w:b/>
          <w:sz w:val="24"/>
          <w:lang w:val="en-US"/>
        </w:rPr>
        <w:t>,</w:t>
      </w:r>
      <w:r w:rsidRPr="00917D44">
        <w:rPr>
          <w:rFonts w:ascii="Times New Roman" w:hAnsi="Times New Roman"/>
          <w:b/>
          <w:sz w:val="24"/>
          <w:lang w:val="en-US"/>
        </w:rPr>
        <w:t xml:space="preserve"> </w:t>
      </w:r>
      <w:r w:rsidRPr="00F235F0">
        <w:rPr>
          <w:rFonts w:ascii="Times New Roman" w:hAnsi="Times New Roman"/>
          <w:b/>
          <w:sz w:val="24"/>
          <w:lang w:val="en-US"/>
        </w:rPr>
        <w:t>Aust</w:t>
      </w:r>
      <w:r>
        <w:rPr>
          <w:rFonts w:ascii="Times New Roman" w:hAnsi="Times New Roman"/>
          <w:b/>
          <w:sz w:val="24"/>
          <w:lang w:val="en-US"/>
        </w:rPr>
        <w:t xml:space="preserve"> B</w:t>
      </w:r>
      <w:r w:rsidRPr="00F235F0">
        <w:rPr>
          <w:rFonts w:ascii="Times New Roman" w:hAnsi="Times New Roman"/>
          <w:b/>
          <w:sz w:val="24"/>
          <w:lang w:val="en-US"/>
        </w:rPr>
        <w:t xml:space="preserve">, </w:t>
      </w:r>
      <w:r>
        <w:rPr>
          <w:rFonts w:ascii="Times New Roman" w:hAnsi="Times New Roman"/>
          <w:b/>
          <w:sz w:val="24"/>
          <w:lang w:val="en-US"/>
        </w:rPr>
        <w:t>Bu</w:t>
      </w:r>
      <w:r w:rsidRPr="00F235F0">
        <w:rPr>
          <w:rFonts w:ascii="Times New Roman" w:hAnsi="Times New Roman"/>
          <w:b/>
          <w:sz w:val="24"/>
          <w:lang w:val="en-US"/>
        </w:rPr>
        <w:t>rr</w:t>
      </w:r>
      <w:r>
        <w:rPr>
          <w:rFonts w:ascii="Times New Roman" w:hAnsi="Times New Roman"/>
          <w:b/>
          <w:sz w:val="24"/>
          <w:lang w:val="en-US"/>
        </w:rPr>
        <w:t xml:space="preserve"> H</w:t>
      </w:r>
      <w:r w:rsidRPr="00F235F0">
        <w:rPr>
          <w:rFonts w:ascii="Times New Roman" w:hAnsi="Times New Roman"/>
          <w:b/>
          <w:sz w:val="24"/>
          <w:lang w:val="en-US"/>
        </w:rPr>
        <w:t>, Carneiro</w:t>
      </w:r>
      <w:r>
        <w:rPr>
          <w:rFonts w:ascii="Times New Roman" w:hAnsi="Times New Roman"/>
          <w:b/>
          <w:sz w:val="24"/>
          <w:lang w:val="en-US"/>
        </w:rPr>
        <w:t xml:space="preserve"> IG</w:t>
      </w:r>
      <w:r w:rsidRPr="00F235F0">
        <w:rPr>
          <w:rFonts w:ascii="Times New Roman" w:hAnsi="Times New Roman"/>
          <w:b/>
          <w:sz w:val="24"/>
          <w:lang w:val="en-US"/>
        </w:rPr>
        <w:t>, Diedrichsen</w:t>
      </w:r>
      <w:r>
        <w:rPr>
          <w:rFonts w:ascii="Times New Roman" w:hAnsi="Times New Roman"/>
          <w:b/>
          <w:sz w:val="24"/>
          <w:lang w:val="en-US"/>
        </w:rPr>
        <w:t xml:space="preserve"> F,</w:t>
      </w:r>
      <w:r w:rsidRPr="00F235F0">
        <w:rPr>
          <w:rFonts w:ascii="Times New Roman" w:hAnsi="Times New Roman"/>
          <w:b/>
          <w:sz w:val="24"/>
          <w:lang w:val="en-US"/>
        </w:rPr>
        <w:t xml:space="preserve"> Rugulies</w:t>
      </w:r>
      <w:r>
        <w:rPr>
          <w:rFonts w:ascii="Times New Roman" w:hAnsi="Times New Roman"/>
          <w:b/>
          <w:sz w:val="24"/>
          <w:lang w:val="en-US"/>
        </w:rPr>
        <w:t xml:space="preserve"> R</w:t>
      </w:r>
      <w:r w:rsidRPr="00917D44">
        <w:rPr>
          <w:rFonts w:ascii="Times New Roman" w:hAnsi="Times New Roman"/>
          <w:sz w:val="24"/>
          <w:lang w:val="en-US"/>
        </w:rPr>
        <w:t xml:space="preserve"> </w:t>
      </w:r>
      <w:r>
        <w:rPr>
          <w:rFonts w:ascii="Times New Roman" w:hAnsi="Times New Roman"/>
          <w:sz w:val="24"/>
          <w:lang w:val="en-US"/>
        </w:rPr>
        <w:t>(</w:t>
      </w:r>
      <w:r w:rsidRPr="00917D44">
        <w:rPr>
          <w:rFonts w:ascii="Times New Roman" w:hAnsi="Times New Roman"/>
          <w:sz w:val="24"/>
          <w:lang w:val="en-US"/>
        </w:rPr>
        <w:t>2012</w:t>
      </w:r>
      <w:r>
        <w:rPr>
          <w:rFonts w:ascii="Times New Roman" w:hAnsi="Times New Roman"/>
          <w:sz w:val="24"/>
          <w:lang w:val="en-US"/>
        </w:rPr>
        <w:t>)</w:t>
      </w:r>
      <w:r w:rsidRPr="00917D44">
        <w:rPr>
          <w:rFonts w:ascii="Times New Roman" w:hAnsi="Times New Roman"/>
          <w:sz w:val="24"/>
          <w:lang w:val="en-US"/>
        </w:rPr>
        <w:t>. Paid Care Work and Depression: A Longitudinal Study of Antidepressant Treatment in Female Eldercare Workers before and After Entering their Profession</w:t>
      </w:r>
      <w:r w:rsidRPr="00D075BB">
        <w:rPr>
          <w:rFonts w:ascii="Times New Roman" w:hAnsi="Times New Roman"/>
          <w:i/>
          <w:sz w:val="24"/>
          <w:lang w:val="en-US"/>
        </w:rPr>
        <w:t>. Depression and Anxiety</w:t>
      </w:r>
      <w:r w:rsidRPr="00917D44">
        <w:rPr>
          <w:rFonts w:ascii="Times New Roman" w:hAnsi="Times New Roman"/>
          <w:sz w:val="24"/>
          <w:lang w:val="en-US"/>
        </w:rPr>
        <w:t xml:space="preserve"> </w:t>
      </w:r>
      <w:r w:rsidRPr="00F235F0">
        <w:rPr>
          <w:rFonts w:ascii="Times New Roman" w:hAnsi="Times New Roman"/>
          <w:b/>
          <w:sz w:val="24"/>
          <w:lang w:val="en-US"/>
        </w:rPr>
        <w:t>29</w:t>
      </w:r>
      <w:r w:rsidRPr="00917D44">
        <w:rPr>
          <w:rFonts w:ascii="Times New Roman" w:hAnsi="Times New Roman"/>
          <w:sz w:val="24"/>
          <w:lang w:val="en-US"/>
        </w:rPr>
        <w:t>:605.</w:t>
      </w:r>
    </w:p>
    <w:p w14:paraId="52A05367" w14:textId="7755C59E"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Magnusson Hanson </w:t>
      </w:r>
      <w:r>
        <w:rPr>
          <w:rFonts w:ascii="Times New Roman" w:hAnsi="Times New Roman"/>
          <w:b/>
          <w:sz w:val="24"/>
          <w:lang w:val="en-US"/>
        </w:rPr>
        <w:t>LL, Madsen</w:t>
      </w:r>
      <w:r w:rsidR="00215A3E">
        <w:rPr>
          <w:rFonts w:ascii="Times New Roman" w:hAnsi="Times New Roman"/>
          <w:b/>
          <w:sz w:val="24"/>
          <w:lang w:val="en-US"/>
        </w:rPr>
        <w:t xml:space="preserve"> IE, Westerlund</w:t>
      </w:r>
      <w:r>
        <w:rPr>
          <w:rFonts w:ascii="Times New Roman" w:hAnsi="Times New Roman"/>
          <w:b/>
          <w:sz w:val="24"/>
          <w:lang w:val="en-US"/>
        </w:rPr>
        <w:t xml:space="preserve"> H, Theorell T, Burr H, Rugulies R</w:t>
      </w:r>
      <w:r w:rsidR="00DE6485">
        <w:rPr>
          <w:rFonts w:ascii="Times New Roman" w:hAnsi="Times New Roman"/>
          <w:sz w:val="24"/>
          <w:lang w:val="en-US"/>
        </w:rPr>
        <w:t xml:space="preserve"> </w:t>
      </w:r>
      <w:r w:rsidRPr="00FB5155">
        <w:rPr>
          <w:rFonts w:ascii="Times New Roman" w:hAnsi="Times New Roman"/>
          <w:sz w:val="24"/>
          <w:lang w:val="en-US"/>
        </w:rPr>
        <w:t>(</w:t>
      </w:r>
      <w:r>
        <w:rPr>
          <w:rFonts w:ascii="Times New Roman" w:hAnsi="Times New Roman"/>
          <w:sz w:val="24"/>
          <w:lang w:val="en-US"/>
        </w:rPr>
        <w:t xml:space="preserve">2013). Antidepressant use and Associations with Psychosocial Work Characteristics. A Comparative Study of Swedish and Danish Gainfully Employed. </w:t>
      </w:r>
      <w:r w:rsidRPr="00FB5155">
        <w:rPr>
          <w:rFonts w:ascii="Times New Roman" w:hAnsi="Times New Roman"/>
          <w:i/>
          <w:sz w:val="24"/>
          <w:lang w:val="en-US"/>
        </w:rPr>
        <w:t>Journal of Affective Disorders</w:t>
      </w:r>
      <w:r>
        <w:rPr>
          <w:rFonts w:ascii="Times New Roman" w:hAnsi="Times New Roman"/>
          <w:i/>
          <w:sz w:val="24"/>
          <w:lang w:val="en-US"/>
        </w:rPr>
        <w:t xml:space="preserve"> </w:t>
      </w:r>
      <w:r w:rsidRPr="00FB5155">
        <w:rPr>
          <w:rFonts w:ascii="Times New Roman" w:hAnsi="Times New Roman"/>
          <w:b/>
          <w:sz w:val="24"/>
          <w:lang w:val="en-US"/>
        </w:rPr>
        <w:t>149</w:t>
      </w:r>
      <w:r>
        <w:rPr>
          <w:rFonts w:ascii="Times New Roman" w:hAnsi="Times New Roman"/>
          <w:b/>
          <w:sz w:val="24"/>
          <w:lang w:val="en-US"/>
        </w:rPr>
        <w:t>:</w:t>
      </w:r>
      <w:r w:rsidRPr="00FB5155">
        <w:rPr>
          <w:rFonts w:ascii="Times New Roman" w:hAnsi="Times New Roman"/>
          <w:sz w:val="24"/>
          <w:lang w:val="en-US"/>
        </w:rPr>
        <w:t>38</w:t>
      </w:r>
      <w:r w:rsidR="00514A7E">
        <w:rPr>
          <w:rFonts w:ascii="Times New Roman" w:hAnsi="Times New Roman"/>
          <w:sz w:val="24"/>
          <w:lang w:val="en-US"/>
        </w:rPr>
        <w:t>.</w:t>
      </w:r>
    </w:p>
    <w:p w14:paraId="43982D99" w14:textId="740296AD" w:rsidR="00514A7E" w:rsidRPr="00514A7E" w:rsidRDefault="00514A7E" w:rsidP="00917ED4">
      <w:pPr>
        <w:pStyle w:val="NormalIndent"/>
        <w:spacing w:line="480" w:lineRule="auto"/>
        <w:ind w:left="432" w:hanging="432"/>
        <w:rPr>
          <w:rFonts w:ascii="Times New Roman" w:hAnsi="Times New Roman"/>
          <w:sz w:val="24"/>
          <w:lang w:val="en-GB"/>
        </w:rPr>
      </w:pPr>
      <w:r w:rsidRPr="00514A7E">
        <w:rPr>
          <w:rFonts w:ascii="Times New Roman" w:hAnsi="Times New Roman"/>
          <w:b/>
          <w:sz w:val="24"/>
          <w:lang w:val="en-GB"/>
        </w:rPr>
        <w:lastRenderedPageBreak/>
        <w:t>Melchior M, Ferrie JE, Alexanderson K, Goldberg M, Kivimaki K, Singh-Manoux A, Vahtera J, Westerlund H, Zins M, Head J</w:t>
      </w:r>
      <w:r>
        <w:rPr>
          <w:rFonts w:ascii="Times New Roman" w:hAnsi="Times New Roman"/>
          <w:sz w:val="24"/>
          <w:lang w:val="en-GB"/>
        </w:rPr>
        <w:t xml:space="preserve"> </w:t>
      </w:r>
      <w:r>
        <w:rPr>
          <w:rFonts w:ascii="Times New Roman" w:hAnsi="Times New Roman"/>
          <w:b/>
          <w:sz w:val="24"/>
          <w:lang w:val="en-GB"/>
        </w:rPr>
        <w:t>(2009).</w:t>
      </w:r>
      <w:r w:rsidRPr="00514A7E">
        <w:rPr>
          <w:rFonts w:ascii="Times New Roman" w:hAnsi="Times New Roman"/>
          <w:sz w:val="24"/>
          <w:lang w:val="en-GB"/>
        </w:rPr>
        <w:t xml:space="preserve"> Using </w:t>
      </w:r>
      <w:r w:rsidR="00D075BB">
        <w:rPr>
          <w:rFonts w:ascii="Times New Roman" w:hAnsi="Times New Roman"/>
          <w:sz w:val="24"/>
          <w:lang w:val="en-GB"/>
        </w:rPr>
        <w:t>S</w:t>
      </w:r>
      <w:r w:rsidRPr="00514A7E">
        <w:rPr>
          <w:rFonts w:ascii="Times New Roman" w:hAnsi="Times New Roman"/>
          <w:sz w:val="24"/>
          <w:lang w:val="en-GB"/>
        </w:rPr>
        <w:t xml:space="preserve">ickness </w:t>
      </w:r>
      <w:r w:rsidR="00D075BB">
        <w:rPr>
          <w:rFonts w:ascii="Times New Roman" w:hAnsi="Times New Roman"/>
          <w:sz w:val="24"/>
          <w:lang w:val="en-GB"/>
        </w:rPr>
        <w:t>A</w:t>
      </w:r>
      <w:r w:rsidRPr="00514A7E">
        <w:rPr>
          <w:rFonts w:ascii="Times New Roman" w:hAnsi="Times New Roman"/>
          <w:sz w:val="24"/>
          <w:lang w:val="en-GB"/>
        </w:rPr>
        <w:t xml:space="preserve">bsence </w:t>
      </w:r>
      <w:r w:rsidR="00D075BB">
        <w:rPr>
          <w:rFonts w:ascii="Times New Roman" w:hAnsi="Times New Roman"/>
          <w:sz w:val="24"/>
          <w:lang w:val="en-GB"/>
        </w:rPr>
        <w:t>R</w:t>
      </w:r>
      <w:r w:rsidRPr="00514A7E">
        <w:rPr>
          <w:rFonts w:ascii="Times New Roman" w:hAnsi="Times New Roman"/>
          <w:sz w:val="24"/>
          <w:lang w:val="en-GB"/>
        </w:rPr>
        <w:t xml:space="preserve">ecords to </w:t>
      </w:r>
      <w:r w:rsidR="00D075BB">
        <w:rPr>
          <w:rFonts w:ascii="Times New Roman" w:hAnsi="Times New Roman"/>
          <w:sz w:val="24"/>
          <w:lang w:val="en-GB"/>
        </w:rPr>
        <w:t>P</w:t>
      </w:r>
      <w:r w:rsidRPr="00514A7E">
        <w:rPr>
          <w:rFonts w:ascii="Times New Roman" w:hAnsi="Times New Roman"/>
          <w:sz w:val="24"/>
          <w:lang w:val="en-GB"/>
        </w:rPr>
        <w:t xml:space="preserve">redict </w:t>
      </w:r>
      <w:r w:rsidR="00D075BB">
        <w:rPr>
          <w:rFonts w:ascii="Times New Roman" w:hAnsi="Times New Roman"/>
          <w:sz w:val="24"/>
          <w:lang w:val="en-GB"/>
        </w:rPr>
        <w:t>F</w:t>
      </w:r>
      <w:r w:rsidRPr="00514A7E">
        <w:rPr>
          <w:rFonts w:ascii="Times New Roman" w:hAnsi="Times New Roman"/>
          <w:sz w:val="24"/>
          <w:lang w:val="en-GB"/>
        </w:rPr>
        <w:t xml:space="preserve">uture </w:t>
      </w:r>
      <w:r w:rsidR="00D075BB">
        <w:rPr>
          <w:rFonts w:ascii="Times New Roman" w:hAnsi="Times New Roman"/>
          <w:sz w:val="24"/>
          <w:lang w:val="en-GB"/>
        </w:rPr>
        <w:t>D</w:t>
      </w:r>
      <w:r w:rsidRPr="00514A7E">
        <w:rPr>
          <w:rFonts w:ascii="Times New Roman" w:hAnsi="Times New Roman"/>
          <w:sz w:val="24"/>
          <w:lang w:val="en-GB"/>
        </w:rPr>
        <w:t xml:space="preserve">epression in a </w:t>
      </w:r>
      <w:r w:rsidR="00D075BB">
        <w:rPr>
          <w:rFonts w:ascii="Times New Roman" w:hAnsi="Times New Roman"/>
          <w:sz w:val="24"/>
          <w:lang w:val="en-GB"/>
        </w:rPr>
        <w:t>W</w:t>
      </w:r>
      <w:r w:rsidRPr="00514A7E">
        <w:rPr>
          <w:rFonts w:ascii="Times New Roman" w:hAnsi="Times New Roman"/>
          <w:sz w:val="24"/>
          <w:lang w:val="en-GB"/>
        </w:rPr>
        <w:t xml:space="preserve">orking </w:t>
      </w:r>
      <w:r w:rsidR="00D075BB">
        <w:rPr>
          <w:rFonts w:ascii="Times New Roman" w:hAnsi="Times New Roman"/>
          <w:sz w:val="24"/>
          <w:lang w:val="en-GB"/>
        </w:rPr>
        <w:t>P</w:t>
      </w:r>
      <w:r w:rsidRPr="00514A7E">
        <w:rPr>
          <w:rFonts w:ascii="Times New Roman" w:hAnsi="Times New Roman"/>
          <w:sz w:val="24"/>
          <w:lang w:val="en-GB"/>
        </w:rPr>
        <w:t xml:space="preserve">opulation: </w:t>
      </w:r>
      <w:r w:rsidR="00D075BB">
        <w:rPr>
          <w:rFonts w:ascii="Times New Roman" w:hAnsi="Times New Roman"/>
          <w:sz w:val="24"/>
          <w:lang w:val="en-GB"/>
        </w:rPr>
        <w:t>P</w:t>
      </w:r>
      <w:r w:rsidRPr="00514A7E">
        <w:rPr>
          <w:rFonts w:ascii="Times New Roman" w:hAnsi="Times New Roman"/>
          <w:sz w:val="24"/>
          <w:lang w:val="en-GB"/>
        </w:rPr>
        <w:t xml:space="preserve">rospective </w:t>
      </w:r>
      <w:r w:rsidR="00D075BB">
        <w:rPr>
          <w:rFonts w:ascii="Times New Roman" w:hAnsi="Times New Roman"/>
          <w:sz w:val="24"/>
          <w:lang w:val="en-GB"/>
        </w:rPr>
        <w:t>F</w:t>
      </w:r>
      <w:r w:rsidRPr="00514A7E">
        <w:rPr>
          <w:rFonts w:ascii="Times New Roman" w:hAnsi="Times New Roman"/>
          <w:sz w:val="24"/>
          <w:lang w:val="en-GB"/>
        </w:rPr>
        <w:t xml:space="preserve">indings </w:t>
      </w:r>
      <w:r w:rsidR="00D075BB">
        <w:rPr>
          <w:rFonts w:ascii="Times New Roman" w:hAnsi="Times New Roman"/>
          <w:sz w:val="24"/>
          <w:lang w:val="en-GB"/>
        </w:rPr>
        <w:t>F</w:t>
      </w:r>
      <w:r w:rsidRPr="00514A7E">
        <w:rPr>
          <w:rFonts w:ascii="Times New Roman" w:hAnsi="Times New Roman"/>
          <w:sz w:val="24"/>
          <w:lang w:val="en-GB"/>
        </w:rPr>
        <w:t xml:space="preserve">rom the Gazel </w:t>
      </w:r>
      <w:r w:rsidR="00D075BB">
        <w:rPr>
          <w:rFonts w:ascii="Times New Roman" w:hAnsi="Times New Roman"/>
          <w:sz w:val="24"/>
          <w:lang w:val="en-GB"/>
        </w:rPr>
        <w:t>C</w:t>
      </w:r>
      <w:r w:rsidRPr="00514A7E">
        <w:rPr>
          <w:rFonts w:ascii="Times New Roman" w:hAnsi="Times New Roman"/>
          <w:sz w:val="24"/>
          <w:lang w:val="en-GB"/>
        </w:rPr>
        <w:t xml:space="preserve">ohort. </w:t>
      </w:r>
      <w:r w:rsidRPr="00D075BB">
        <w:rPr>
          <w:rFonts w:ascii="Times New Roman" w:hAnsi="Times New Roman"/>
          <w:i/>
          <w:sz w:val="24"/>
          <w:lang w:val="en-GB"/>
        </w:rPr>
        <w:t>American Journal of Public Health</w:t>
      </w:r>
      <w:r>
        <w:rPr>
          <w:rFonts w:ascii="Times New Roman" w:hAnsi="Times New Roman"/>
          <w:sz w:val="24"/>
          <w:lang w:val="en-GB"/>
        </w:rPr>
        <w:t>,</w:t>
      </w:r>
      <w:r w:rsidRPr="00514A7E">
        <w:rPr>
          <w:rFonts w:ascii="Times New Roman" w:hAnsi="Times New Roman"/>
          <w:sz w:val="24"/>
          <w:lang w:val="en-GB"/>
        </w:rPr>
        <w:t xml:space="preserve"> </w:t>
      </w:r>
      <w:r w:rsidRPr="00514A7E">
        <w:rPr>
          <w:rFonts w:ascii="Times New Roman" w:hAnsi="Times New Roman"/>
          <w:b/>
          <w:sz w:val="24"/>
          <w:lang w:val="en-GB"/>
        </w:rPr>
        <w:t>99:</w:t>
      </w:r>
      <w:r>
        <w:rPr>
          <w:rFonts w:ascii="Times New Roman" w:hAnsi="Times New Roman"/>
          <w:sz w:val="24"/>
          <w:lang w:val="en-GB"/>
        </w:rPr>
        <w:t xml:space="preserve"> </w:t>
      </w:r>
      <w:r w:rsidRPr="00514A7E">
        <w:rPr>
          <w:rFonts w:ascii="Times New Roman" w:hAnsi="Times New Roman"/>
          <w:sz w:val="24"/>
          <w:lang w:val="en-GB"/>
        </w:rPr>
        <w:t>1417-22.</w:t>
      </w:r>
    </w:p>
    <w:p w14:paraId="50D44BBA" w14:textId="3FBE1AB5" w:rsidR="00FB5155" w:rsidRDefault="00FB5155" w:rsidP="00917ED4">
      <w:pPr>
        <w:pStyle w:val="NormalIndent"/>
        <w:spacing w:line="480" w:lineRule="auto"/>
        <w:ind w:left="432" w:hanging="432"/>
        <w:rPr>
          <w:rFonts w:ascii="Times New Roman" w:hAnsi="Times New Roman"/>
          <w:sz w:val="24"/>
          <w:lang w:val="en-US"/>
        </w:rPr>
      </w:pPr>
      <w:r w:rsidRPr="007524A4">
        <w:rPr>
          <w:rFonts w:ascii="Times New Roman" w:hAnsi="Times New Roman"/>
          <w:b/>
          <w:sz w:val="24"/>
        </w:rPr>
        <w:t>Mor Barak ME, Nissly JA, Levin A</w:t>
      </w:r>
      <w:r w:rsidRPr="007524A4">
        <w:rPr>
          <w:rFonts w:ascii="Times New Roman" w:hAnsi="Times New Roman"/>
          <w:sz w:val="24"/>
        </w:rPr>
        <w:t xml:space="preserve"> (2001). </w:t>
      </w:r>
      <w:r>
        <w:rPr>
          <w:rFonts w:ascii="Times New Roman" w:hAnsi="Times New Roman"/>
          <w:sz w:val="24"/>
          <w:lang w:val="en-US"/>
        </w:rPr>
        <w:t>Antecedents to Retention and Turnover among Child Welfare, Social Work, and Other</w:t>
      </w:r>
      <w:r w:rsidR="00D075BB">
        <w:rPr>
          <w:rFonts w:ascii="Times New Roman" w:hAnsi="Times New Roman"/>
          <w:sz w:val="24"/>
          <w:lang w:val="en-US"/>
        </w:rPr>
        <w:t xml:space="preserve"> Human Service Employees: What C</w:t>
      </w:r>
      <w:r>
        <w:rPr>
          <w:rFonts w:ascii="Times New Roman" w:hAnsi="Times New Roman"/>
          <w:sz w:val="24"/>
          <w:lang w:val="en-US"/>
        </w:rPr>
        <w:t xml:space="preserve">an </w:t>
      </w:r>
      <w:r w:rsidR="00D075BB">
        <w:rPr>
          <w:rFonts w:ascii="Times New Roman" w:hAnsi="Times New Roman"/>
          <w:sz w:val="24"/>
          <w:lang w:val="en-US"/>
        </w:rPr>
        <w:t>W</w:t>
      </w:r>
      <w:r>
        <w:rPr>
          <w:rFonts w:ascii="Times New Roman" w:hAnsi="Times New Roman"/>
          <w:sz w:val="24"/>
          <w:lang w:val="en-US"/>
        </w:rPr>
        <w:t>e Learn from Past Research? A Review and Meta</w:t>
      </w:r>
      <w:r w:rsidR="005C2DC6">
        <w:rPr>
          <w:rFonts w:ascii="Times New Roman" w:hAnsi="Times New Roman"/>
          <w:sz w:val="24"/>
          <w:lang w:val="en-US"/>
        </w:rPr>
        <w:t>-a</w:t>
      </w:r>
      <w:r>
        <w:rPr>
          <w:rFonts w:ascii="Times New Roman" w:hAnsi="Times New Roman"/>
          <w:sz w:val="24"/>
          <w:lang w:val="en-US"/>
        </w:rPr>
        <w:t xml:space="preserve">nalysis. </w:t>
      </w:r>
      <w:r w:rsidRPr="00FB5155">
        <w:rPr>
          <w:rFonts w:ascii="Times New Roman" w:hAnsi="Times New Roman"/>
          <w:i/>
          <w:sz w:val="24"/>
          <w:lang w:val="en-US"/>
        </w:rPr>
        <w:t>Social Service Review</w:t>
      </w:r>
      <w:r>
        <w:rPr>
          <w:rFonts w:ascii="Times New Roman" w:hAnsi="Times New Roman"/>
          <w:i/>
          <w:sz w:val="24"/>
          <w:lang w:val="en-US"/>
        </w:rPr>
        <w:t xml:space="preserve"> </w:t>
      </w:r>
      <w:r w:rsidRPr="00FB5155">
        <w:rPr>
          <w:rFonts w:ascii="Times New Roman" w:hAnsi="Times New Roman"/>
          <w:b/>
          <w:sz w:val="24"/>
          <w:lang w:val="en-US"/>
        </w:rPr>
        <w:t>75</w:t>
      </w:r>
      <w:r>
        <w:rPr>
          <w:rFonts w:ascii="Times New Roman" w:hAnsi="Times New Roman"/>
          <w:b/>
          <w:sz w:val="24"/>
          <w:lang w:val="en-US"/>
        </w:rPr>
        <w:t>:</w:t>
      </w:r>
      <w:r w:rsidR="00D075BB">
        <w:rPr>
          <w:rFonts w:ascii="Times New Roman" w:hAnsi="Times New Roman"/>
          <w:b/>
          <w:sz w:val="24"/>
          <w:lang w:val="en-US"/>
        </w:rPr>
        <w:t xml:space="preserve"> </w:t>
      </w:r>
      <w:r w:rsidRPr="00FB5155">
        <w:rPr>
          <w:rFonts w:ascii="Times New Roman" w:hAnsi="Times New Roman"/>
          <w:sz w:val="24"/>
          <w:lang w:val="en-US"/>
        </w:rPr>
        <w:t>625-61</w:t>
      </w:r>
      <w:r>
        <w:rPr>
          <w:rFonts w:ascii="Times New Roman" w:hAnsi="Times New Roman"/>
          <w:sz w:val="24"/>
          <w:lang w:val="en-US"/>
        </w:rPr>
        <w:t xml:space="preserve">. </w:t>
      </w:r>
    </w:p>
    <w:p w14:paraId="4C24F289" w14:textId="31D60770" w:rsidR="00A8041C" w:rsidRPr="00DD4F55" w:rsidRDefault="00A8041C" w:rsidP="00A8041C">
      <w:pPr>
        <w:pStyle w:val="NormalIndent"/>
        <w:spacing w:line="480" w:lineRule="auto"/>
        <w:ind w:left="432" w:hanging="432"/>
        <w:rPr>
          <w:rFonts w:ascii="Times New Roman" w:hAnsi="Times New Roman"/>
          <w:sz w:val="24"/>
          <w:lang w:val="en-US"/>
        </w:rPr>
      </w:pPr>
      <w:r w:rsidRPr="0065203D">
        <w:rPr>
          <w:rFonts w:ascii="Times New Roman" w:hAnsi="Times New Roman"/>
          <w:b/>
          <w:sz w:val="24"/>
          <w:lang w:val="sv-SE"/>
        </w:rPr>
        <w:t>Nieuwenhuijsen K, Bruinvels D, Frings-Dresen M</w:t>
      </w:r>
      <w:r w:rsidRPr="0065203D">
        <w:rPr>
          <w:rFonts w:ascii="Times New Roman" w:hAnsi="Times New Roman"/>
          <w:sz w:val="24"/>
          <w:lang w:val="sv-SE"/>
        </w:rPr>
        <w:t xml:space="preserve"> (2010). </w:t>
      </w:r>
      <w:r w:rsidR="00200260" w:rsidRPr="00DD4F55">
        <w:rPr>
          <w:rFonts w:ascii="Times New Roman" w:hAnsi="Times New Roman"/>
          <w:sz w:val="24"/>
          <w:lang w:val="en-US"/>
        </w:rPr>
        <w:t>Psychosocial Work E</w:t>
      </w:r>
      <w:r w:rsidRPr="00DD4F55">
        <w:rPr>
          <w:rFonts w:ascii="Times New Roman" w:hAnsi="Times New Roman"/>
          <w:sz w:val="24"/>
          <w:lang w:val="en-US"/>
        </w:rPr>
        <w:t>nvironme</w:t>
      </w:r>
      <w:r w:rsidR="00200260" w:rsidRPr="00EE368B">
        <w:rPr>
          <w:rFonts w:ascii="Times New Roman" w:hAnsi="Times New Roman"/>
          <w:sz w:val="24"/>
          <w:lang w:val="en-US"/>
        </w:rPr>
        <w:t>nt and Stress-Related D</w:t>
      </w:r>
      <w:r w:rsidRPr="00EE368B">
        <w:rPr>
          <w:rFonts w:ascii="Times New Roman" w:hAnsi="Times New Roman"/>
          <w:sz w:val="24"/>
          <w:lang w:val="en-US"/>
        </w:rPr>
        <w:t>isorders –</w:t>
      </w:r>
      <w:r w:rsidRPr="005C7350">
        <w:rPr>
          <w:rFonts w:ascii="Times New Roman" w:hAnsi="Times New Roman"/>
          <w:sz w:val="24"/>
          <w:lang w:val="en-US"/>
        </w:rPr>
        <w:t xml:space="preserve"> A</w:t>
      </w:r>
      <w:r w:rsidR="00200260" w:rsidRPr="005C7350">
        <w:rPr>
          <w:rFonts w:ascii="Times New Roman" w:hAnsi="Times New Roman"/>
          <w:sz w:val="24"/>
          <w:lang w:val="en-US"/>
        </w:rPr>
        <w:t xml:space="preserve"> Systematic Review. Occupational Medicine (London) </w:t>
      </w:r>
      <w:r w:rsidRPr="00F235F0">
        <w:rPr>
          <w:rFonts w:ascii="Times New Roman" w:hAnsi="Times New Roman"/>
          <w:b/>
          <w:sz w:val="24"/>
          <w:lang w:val="en-US"/>
        </w:rPr>
        <w:t>60</w:t>
      </w:r>
      <w:r w:rsidRPr="00DD4F55">
        <w:rPr>
          <w:rFonts w:ascii="Times New Roman" w:hAnsi="Times New Roman"/>
          <w:sz w:val="24"/>
          <w:lang w:val="en-US"/>
        </w:rPr>
        <w:t>:277-286.</w:t>
      </w:r>
    </w:p>
    <w:p w14:paraId="53B27F0D" w14:textId="3AA51371" w:rsidR="00592A76" w:rsidRPr="00DD4F55" w:rsidRDefault="00592A76" w:rsidP="00A8041C">
      <w:pPr>
        <w:pStyle w:val="NormalIndent"/>
        <w:spacing w:line="480" w:lineRule="auto"/>
        <w:ind w:left="432" w:hanging="432"/>
        <w:rPr>
          <w:rFonts w:ascii="Times New Roman" w:hAnsi="Times New Roman"/>
          <w:sz w:val="24"/>
          <w:lang w:val="en-US"/>
        </w:rPr>
      </w:pPr>
      <w:r w:rsidRPr="002D7207">
        <w:rPr>
          <w:rFonts w:ascii="Times New Roman" w:hAnsi="Times New Roman"/>
          <w:b/>
          <w:bCs/>
          <w:sz w:val="24"/>
          <w:lang w:val="en-US"/>
        </w:rPr>
        <w:t xml:space="preserve">Nikcevic AV, Kramolisova-Advani J, Spada MM. </w:t>
      </w:r>
      <w:r w:rsidRPr="00F235F0">
        <w:rPr>
          <w:rFonts w:ascii="Times New Roman" w:hAnsi="Times New Roman"/>
          <w:sz w:val="24"/>
          <w:lang w:val="en-US"/>
        </w:rPr>
        <w:t xml:space="preserve">(2007). Early Childhood Experiences and Current Emotional Distress: What do they Tell Us about Aspiring Psychologists? </w:t>
      </w:r>
      <w:r w:rsidRPr="00F235F0">
        <w:rPr>
          <w:rFonts w:ascii="Times New Roman" w:hAnsi="Times New Roman"/>
          <w:i/>
          <w:iCs/>
          <w:sz w:val="24"/>
          <w:lang w:val="en-US"/>
        </w:rPr>
        <w:t xml:space="preserve">Journal of Psychology </w:t>
      </w:r>
      <w:r w:rsidRPr="00F235F0">
        <w:rPr>
          <w:rFonts w:ascii="Times New Roman" w:hAnsi="Times New Roman"/>
          <w:b/>
          <w:bCs/>
          <w:sz w:val="24"/>
          <w:lang w:val="en-US"/>
        </w:rPr>
        <w:t>141:</w:t>
      </w:r>
      <w:r w:rsidRPr="00F235F0">
        <w:rPr>
          <w:rFonts w:ascii="Times New Roman" w:hAnsi="Times New Roman"/>
          <w:sz w:val="24"/>
          <w:lang w:val="en-US"/>
        </w:rPr>
        <w:t>25-34.</w:t>
      </w:r>
    </w:p>
    <w:p w14:paraId="7F8802BA" w14:textId="290EC04C" w:rsidR="00FB5155" w:rsidRDefault="00FB5155" w:rsidP="00F235F0">
      <w:pPr>
        <w:pStyle w:val="NormalIndent"/>
        <w:spacing w:line="480" w:lineRule="auto"/>
        <w:ind w:left="0"/>
        <w:rPr>
          <w:rFonts w:ascii="Times New Roman" w:hAnsi="Times New Roman"/>
          <w:sz w:val="24"/>
          <w:lang w:val="en-US"/>
        </w:rPr>
      </w:pPr>
      <w:r w:rsidRPr="00D769F6">
        <w:rPr>
          <w:rFonts w:ascii="Times New Roman" w:hAnsi="Times New Roman"/>
          <w:b/>
          <w:sz w:val="24"/>
          <w:lang w:val="en-US"/>
        </w:rPr>
        <w:t>OECD</w:t>
      </w:r>
      <w:r w:rsidRPr="00FB5155">
        <w:rPr>
          <w:rFonts w:ascii="Times New Roman" w:hAnsi="Times New Roman"/>
          <w:sz w:val="24"/>
          <w:lang w:val="en-US"/>
        </w:rPr>
        <w:t xml:space="preserve"> </w:t>
      </w:r>
      <w:r w:rsidR="00D769F6">
        <w:rPr>
          <w:rFonts w:ascii="Times New Roman" w:hAnsi="Times New Roman"/>
          <w:sz w:val="24"/>
          <w:lang w:val="en-US"/>
        </w:rPr>
        <w:t>(</w:t>
      </w:r>
      <w:r>
        <w:rPr>
          <w:rFonts w:ascii="Times New Roman" w:hAnsi="Times New Roman"/>
          <w:sz w:val="24"/>
          <w:lang w:val="en-US"/>
        </w:rPr>
        <w:t>2010</w:t>
      </w:r>
      <w:r w:rsidR="00D769F6">
        <w:rPr>
          <w:rFonts w:ascii="Times New Roman" w:hAnsi="Times New Roman"/>
          <w:sz w:val="24"/>
          <w:lang w:val="en-US"/>
        </w:rPr>
        <w:t>)</w:t>
      </w:r>
      <w:r>
        <w:rPr>
          <w:rFonts w:ascii="Times New Roman" w:hAnsi="Times New Roman"/>
          <w:sz w:val="24"/>
          <w:lang w:val="en-US"/>
        </w:rPr>
        <w:t xml:space="preserve">. </w:t>
      </w:r>
      <w:r w:rsidRPr="00FB5155">
        <w:rPr>
          <w:rFonts w:ascii="Times New Roman" w:hAnsi="Times New Roman"/>
          <w:i/>
          <w:sz w:val="24"/>
          <w:lang w:val="en-US"/>
        </w:rPr>
        <w:t>Sickness, Disability and Work: Breaking the Barriers – Sweden: Will the Recent Reforms make it?</w:t>
      </w:r>
      <w:r w:rsidR="00945E75" w:rsidDel="00945E75">
        <w:rPr>
          <w:rFonts w:ascii="Times New Roman" w:hAnsi="Times New Roman"/>
          <w:i/>
          <w:sz w:val="24"/>
          <w:lang w:val="en-US"/>
        </w:rPr>
        <w:t xml:space="preserve"> </w:t>
      </w:r>
    </w:p>
    <w:p w14:paraId="14FF000E" w14:textId="77777777"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Rugulies </w:t>
      </w:r>
      <w:r>
        <w:rPr>
          <w:rFonts w:ascii="Times New Roman" w:hAnsi="Times New Roman"/>
          <w:b/>
          <w:sz w:val="24"/>
          <w:lang w:val="en-US"/>
        </w:rPr>
        <w:t>R, Aust B, Siegrist J, von dem Knesebeck O, Bultmann U, Bjorner JB, Burr H</w:t>
      </w:r>
      <w:r w:rsidRPr="00FB5155">
        <w:rPr>
          <w:rFonts w:ascii="Times New Roman" w:hAnsi="Times New Roman"/>
          <w:sz w:val="24"/>
          <w:lang w:val="en-US"/>
        </w:rPr>
        <w:t xml:space="preserve"> (</w:t>
      </w:r>
      <w:r>
        <w:rPr>
          <w:rFonts w:ascii="Times New Roman" w:hAnsi="Times New Roman"/>
          <w:sz w:val="24"/>
          <w:lang w:val="en-US"/>
        </w:rPr>
        <w:t xml:space="preserve">2009). Distribution of Effort-Reward Imbalance in Denmark and its Prospective Association with a Decline in Self-Rated Health. </w:t>
      </w:r>
      <w:r w:rsidRPr="00FB5155">
        <w:rPr>
          <w:rFonts w:ascii="Times New Roman" w:hAnsi="Times New Roman"/>
          <w:i/>
          <w:sz w:val="24"/>
          <w:lang w:val="en-US"/>
        </w:rPr>
        <w:t xml:space="preserve">Journal of </w:t>
      </w:r>
      <w:r w:rsidR="00DD1054">
        <w:rPr>
          <w:rFonts w:ascii="Times New Roman" w:hAnsi="Times New Roman"/>
          <w:i/>
          <w:sz w:val="24"/>
          <w:lang w:val="en-US"/>
        </w:rPr>
        <w:t>O</w:t>
      </w:r>
      <w:r w:rsidRPr="00FB5155">
        <w:rPr>
          <w:rFonts w:ascii="Times New Roman" w:hAnsi="Times New Roman"/>
          <w:i/>
          <w:sz w:val="24"/>
          <w:lang w:val="en-US"/>
        </w:rPr>
        <w:t xml:space="preserve">ccupational and </w:t>
      </w:r>
      <w:r w:rsidR="00DD1054">
        <w:rPr>
          <w:rFonts w:ascii="Times New Roman" w:hAnsi="Times New Roman"/>
          <w:i/>
          <w:sz w:val="24"/>
          <w:lang w:val="en-US"/>
        </w:rPr>
        <w:t>E</w:t>
      </w:r>
      <w:r w:rsidRPr="00FB5155">
        <w:rPr>
          <w:rFonts w:ascii="Times New Roman" w:hAnsi="Times New Roman"/>
          <w:i/>
          <w:sz w:val="24"/>
          <w:lang w:val="en-US"/>
        </w:rPr>
        <w:t xml:space="preserve">nvironmental </w:t>
      </w:r>
      <w:r w:rsidR="00DD1054">
        <w:rPr>
          <w:rFonts w:ascii="Times New Roman" w:hAnsi="Times New Roman"/>
          <w:i/>
          <w:sz w:val="24"/>
          <w:lang w:val="en-US"/>
        </w:rPr>
        <w:t>M</w:t>
      </w:r>
      <w:r w:rsidRPr="00FB5155">
        <w:rPr>
          <w:rFonts w:ascii="Times New Roman" w:hAnsi="Times New Roman"/>
          <w:i/>
          <w:sz w:val="24"/>
          <w:lang w:val="en-US"/>
        </w:rPr>
        <w:t>edicine</w:t>
      </w:r>
      <w:r>
        <w:rPr>
          <w:rFonts w:ascii="Times New Roman" w:hAnsi="Times New Roman"/>
          <w:i/>
          <w:sz w:val="24"/>
          <w:lang w:val="en-US"/>
        </w:rPr>
        <w:t xml:space="preserve"> </w:t>
      </w:r>
      <w:r w:rsidRPr="00FB5155">
        <w:rPr>
          <w:rFonts w:ascii="Times New Roman" w:hAnsi="Times New Roman"/>
          <w:b/>
          <w:sz w:val="24"/>
          <w:lang w:val="en-US"/>
        </w:rPr>
        <w:t>51</w:t>
      </w:r>
      <w:r>
        <w:rPr>
          <w:rFonts w:ascii="Times New Roman" w:hAnsi="Times New Roman"/>
          <w:b/>
          <w:sz w:val="24"/>
          <w:lang w:val="en-US"/>
        </w:rPr>
        <w:t>:</w:t>
      </w:r>
      <w:r w:rsidRPr="00FB5155">
        <w:rPr>
          <w:rFonts w:ascii="Times New Roman" w:hAnsi="Times New Roman"/>
          <w:sz w:val="24"/>
          <w:lang w:val="en-US"/>
        </w:rPr>
        <w:t>870-8</w:t>
      </w:r>
      <w:r>
        <w:rPr>
          <w:rFonts w:ascii="Times New Roman" w:hAnsi="Times New Roman"/>
          <w:sz w:val="24"/>
          <w:lang w:val="en-US"/>
        </w:rPr>
        <w:t xml:space="preserve">. </w:t>
      </w:r>
    </w:p>
    <w:p w14:paraId="15B1E777" w14:textId="5DB44163" w:rsidR="00FB5155" w:rsidRDefault="00FB5155" w:rsidP="00917ED4">
      <w:pPr>
        <w:pStyle w:val="NormalIndent"/>
        <w:spacing w:line="480" w:lineRule="auto"/>
        <w:ind w:left="432" w:hanging="432"/>
        <w:rPr>
          <w:rFonts w:ascii="Times New Roman" w:hAnsi="Times New Roman"/>
          <w:sz w:val="24"/>
          <w:lang w:val="en-US"/>
        </w:rPr>
      </w:pPr>
      <w:r w:rsidRPr="00D55DD3">
        <w:rPr>
          <w:rFonts w:ascii="Times New Roman" w:hAnsi="Times New Roman"/>
          <w:b/>
          <w:sz w:val="24"/>
          <w:lang w:val="sv-SE"/>
        </w:rPr>
        <w:t>Saarinen A, Blomberg H, Kroll C</w:t>
      </w:r>
      <w:r w:rsidRPr="00D55DD3">
        <w:rPr>
          <w:rFonts w:ascii="Times New Roman" w:hAnsi="Times New Roman"/>
          <w:sz w:val="24"/>
          <w:lang w:val="sv-SE"/>
        </w:rPr>
        <w:t xml:space="preserve"> (2012). </w:t>
      </w:r>
      <w:r w:rsidRPr="005D18DE">
        <w:rPr>
          <w:rFonts w:ascii="Times New Roman" w:hAnsi="Times New Roman"/>
          <w:sz w:val="24"/>
        </w:rPr>
        <w:t>Liikaa Vaadittu? Sosiaalityöntekijöiden Kokemukset Työnsä Kuormittavuudesta Ja Ristiriitaisuudesta Pohjoismaissa</w:t>
      </w:r>
      <w:r w:rsidR="00215A3E">
        <w:rPr>
          <w:rFonts w:ascii="Times New Roman" w:hAnsi="Times New Roman"/>
          <w:sz w:val="24"/>
        </w:rPr>
        <w:t xml:space="preserve"> (</w:t>
      </w:r>
      <w:r w:rsidR="009B6AB8">
        <w:rPr>
          <w:rFonts w:ascii="Times New Roman" w:hAnsi="Times New Roman"/>
          <w:sz w:val="24"/>
        </w:rPr>
        <w:t xml:space="preserve">Nordic Social Workers’ </w:t>
      </w:r>
      <w:r w:rsidR="009B6AB8" w:rsidRPr="00B45350">
        <w:rPr>
          <w:rFonts w:ascii="Times New Roman" w:hAnsi="Times New Roman"/>
          <w:sz w:val="24"/>
        </w:rPr>
        <w:t>Experiences of O</w:t>
      </w:r>
      <w:r w:rsidR="00215A3E" w:rsidRPr="00B45350">
        <w:rPr>
          <w:rFonts w:ascii="Times New Roman" w:hAnsi="Times New Roman"/>
          <w:sz w:val="24"/>
        </w:rPr>
        <w:t xml:space="preserve">ccupational </w:t>
      </w:r>
      <w:r w:rsidR="009B6AB8" w:rsidRPr="00B45350">
        <w:rPr>
          <w:rFonts w:ascii="Times New Roman" w:hAnsi="Times New Roman"/>
          <w:sz w:val="24"/>
        </w:rPr>
        <w:t>Stress and Contradictions I</w:t>
      </w:r>
      <w:r w:rsidR="00215A3E" w:rsidRPr="00B45350">
        <w:rPr>
          <w:rFonts w:ascii="Times New Roman" w:hAnsi="Times New Roman"/>
          <w:sz w:val="24"/>
        </w:rPr>
        <w:t xml:space="preserve">n </w:t>
      </w:r>
      <w:r w:rsidR="009B6AB8" w:rsidRPr="00B45350">
        <w:rPr>
          <w:rFonts w:ascii="Times New Roman" w:hAnsi="Times New Roman"/>
          <w:sz w:val="24"/>
        </w:rPr>
        <w:t>T</w:t>
      </w:r>
      <w:r w:rsidR="00215A3E" w:rsidRPr="00B45350">
        <w:rPr>
          <w:rFonts w:ascii="Times New Roman" w:hAnsi="Times New Roman"/>
          <w:sz w:val="24"/>
        </w:rPr>
        <w:t xml:space="preserve">heir </w:t>
      </w:r>
      <w:r w:rsidR="009B6AB8" w:rsidRPr="00B45350">
        <w:rPr>
          <w:rFonts w:ascii="Times New Roman" w:hAnsi="Times New Roman"/>
          <w:sz w:val="24"/>
        </w:rPr>
        <w:t>W</w:t>
      </w:r>
      <w:r w:rsidR="00215A3E" w:rsidRPr="00B45350">
        <w:rPr>
          <w:rFonts w:ascii="Times New Roman" w:hAnsi="Times New Roman"/>
          <w:sz w:val="24"/>
        </w:rPr>
        <w:t>ork</w:t>
      </w:r>
      <w:r w:rsidR="00215A3E">
        <w:rPr>
          <w:rFonts w:ascii="Times New Roman" w:hAnsi="Times New Roman"/>
          <w:sz w:val="24"/>
        </w:rPr>
        <w:t>)</w:t>
      </w:r>
      <w:r w:rsidRPr="005D18DE">
        <w:rPr>
          <w:rFonts w:ascii="Times New Roman" w:hAnsi="Times New Roman"/>
          <w:sz w:val="24"/>
        </w:rPr>
        <w:t xml:space="preserve">. </w:t>
      </w:r>
      <w:r w:rsidRPr="00F52F0E">
        <w:rPr>
          <w:rFonts w:ascii="Times New Roman" w:hAnsi="Times New Roman"/>
          <w:i/>
          <w:sz w:val="24"/>
          <w:lang w:val="en-US"/>
        </w:rPr>
        <w:t>Yhteiskuntapolitiikka</w:t>
      </w:r>
      <w:r>
        <w:rPr>
          <w:rFonts w:ascii="Times New Roman" w:hAnsi="Times New Roman"/>
          <w:i/>
          <w:sz w:val="24"/>
          <w:lang w:val="en-US"/>
        </w:rPr>
        <w:t xml:space="preserve"> </w:t>
      </w:r>
      <w:r w:rsidRPr="00FB5155">
        <w:rPr>
          <w:rFonts w:ascii="Times New Roman" w:hAnsi="Times New Roman"/>
          <w:b/>
          <w:sz w:val="24"/>
          <w:lang w:val="en-US"/>
        </w:rPr>
        <w:t>77</w:t>
      </w:r>
      <w:r>
        <w:rPr>
          <w:rFonts w:ascii="Times New Roman" w:hAnsi="Times New Roman"/>
          <w:b/>
          <w:sz w:val="24"/>
          <w:lang w:val="en-US"/>
        </w:rPr>
        <w:t>:</w:t>
      </w:r>
      <w:r w:rsidRPr="00FB5155">
        <w:rPr>
          <w:rFonts w:ascii="Times New Roman" w:hAnsi="Times New Roman"/>
          <w:sz w:val="24"/>
          <w:lang w:val="en-US"/>
        </w:rPr>
        <w:t>403-18</w:t>
      </w:r>
      <w:r>
        <w:rPr>
          <w:rFonts w:ascii="Times New Roman" w:hAnsi="Times New Roman"/>
          <w:sz w:val="24"/>
          <w:lang w:val="en-US"/>
        </w:rPr>
        <w:t xml:space="preserve">. </w:t>
      </w:r>
    </w:p>
    <w:p w14:paraId="6509738E" w14:textId="77777777" w:rsidR="00FB5155" w:rsidRDefault="00FB5155" w:rsidP="00917ED4">
      <w:pPr>
        <w:pStyle w:val="NormalIndent"/>
        <w:spacing w:line="480" w:lineRule="auto"/>
        <w:ind w:left="432" w:hanging="432"/>
        <w:rPr>
          <w:rFonts w:ascii="Times New Roman" w:hAnsi="Times New Roman"/>
          <w:sz w:val="24"/>
          <w:lang w:val="en-US"/>
        </w:rPr>
      </w:pPr>
      <w:r w:rsidRPr="001B5A3F">
        <w:rPr>
          <w:rFonts w:ascii="Times New Roman" w:hAnsi="Times New Roman"/>
          <w:b/>
          <w:sz w:val="24"/>
          <w:lang w:val="en-US"/>
        </w:rPr>
        <w:t>Samuelsson Å, Ropponen A, Alexanderson K, Svedberg P</w:t>
      </w:r>
      <w:r w:rsidRPr="001B5A3F">
        <w:rPr>
          <w:rFonts w:ascii="Times New Roman" w:hAnsi="Times New Roman"/>
          <w:sz w:val="24"/>
          <w:lang w:val="en-US"/>
        </w:rPr>
        <w:t xml:space="preserve"> (2013). </w:t>
      </w:r>
      <w:r>
        <w:rPr>
          <w:rFonts w:ascii="Times New Roman" w:hAnsi="Times New Roman"/>
          <w:sz w:val="24"/>
          <w:lang w:val="en-US"/>
        </w:rPr>
        <w:t xml:space="preserve">Psychosocial Working Conditions, Occupational Groups, and Risk of Disability Pension due to Mental Diagnoses: A </w:t>
      </w:r>
      <w:r>
        <w:rPr>
          <w:rFonts w:ascii="Times New Roman" w:hAnsi="Times New Roman"/>
          <w:sz w:val="24"/>
          <w:lang w:val="en-US"/>
        </w:rPr>
        <w:lastRenderedPageBreak/>
        <w:t xml:space="preserve">Cohort Study of 43 000 Swedish Twins. </w:t>
      </w:r>
      <w:r w:rsidRPr="00FB5155">
        <w:rPr>
          <w:rFonts w:ascii="Times New Roman" w:hAnsi="Times New Roman"/>
          <w:i/>
          <w:sz w:val="24"/>
          <w:lang w:val="en-US"/>
        </w:rPr>
        <w:t>Scandinavian Journal of Work, Environment &amp; Health,</w:t>
      </w:r>
      <w:r>
        <w:rPr>
          <w:rFonts w:ascii="Times New Roman" w:hAnsi="Times New Roman"/>
          <w:i/>
          <w:sz w:val="24"/>
          <w:lang w:val="en-US"/>
        </w:rPr>
        <w:t xml:space="preserve"> </w:t>
      </w:r>
      <w:r w:rsidRPr="00FB5155">
        <w:rPr>
          <w:rFonts w:ascii="Times New Roman" w:hAnsi="Times New Roman"/>
          <w:b/>
          <w:sz w:val="24"/>
          <w:lang w:val="en-US"/>
        </w:rPr>
        <w:t>39</w:t>
      </w:r>
      <w:r>
        <w:rPr>
          <w:rFonts w:ascii="Times New Roman" w:hAnsi="Times New Roman"/>
          <w:b/>
          <w:sz w:val="24"/>
          <w:lang w:val="en-US"/>
        </w:rPr>
        <w:t>:</w:t>
      </w:r>
      <w:r w:rsidRPr="00FB5155">
        <w:rPr>
          <w:rFonts w:ascii="Times New Roman" w:hAnsi="Times New Roman"/>
          <w:sz w:val="24"/>
          <w:lang w:val="en-US"/>
        </w:rPr>
        <w:t>351-60</w:t>
      </w:r>
      <w:r>
        <w:rPr>
          <w:rFonts w:ascii="Times New Roman" w:hAnsi="Times New Roman"/>
          <w:sz w:val="24"/>
          <w:lang w:val="en-US"/>
        </w:rPr>
        <w:t xml:space="preserve">. </w:t>
      </w:r>
    </w:p>
    <w:p w14:paraId="17158311" w14:textId="29312289" w:rsidR="00AF688C" w:rsidRDefault="00AF688C" w:rsidP="00917ED4">
      <w:pPr>
        <w:pStyle w:val="NormalIndent"/>
        <w:spacing w:line="480" w:lineRule="auto"/>
        <w:ind w:left="432" w:hanging="432"/>
        <w:rPr>
          <w:rFonts w:ascii="Times New Roman" w:hAnsi="Times New Roman"/>
          <w:sz w:val="24"/>
          <w:lang w:val="en-US"/>
        </w:rPr>
      </w:pPr>
      <w:r w:rsidRPr="00F235F0">
        <w:rPr>
          <w:rFonts w:ascii="Times New Roman" w:hAnsi="Times New Roman"/>
          <w:b/>
          <w:sz w:val="24"/>
          <w:lang w:val="en-US"/>
        </w:rPr>
        <w:t>Siebert DC, Siebert CF</w:t>
      </w:r>
      <w:r w:rsidRPr="00AF688C">
        <w:rPr>
          <w:rFonts w:ascii="Times New Roman" w:hAnsi="Times New Roman"/>
          <w:sz w:val="24"/>
          <w:lang w:val="en-US"/>
        </w:rPr>
        <w:t xml:space="preserve"> </w:t>
      </w:r>
      <w:r>
        <w:rPr>
          <w:rFonts w:ascii="Times New Roman" w:hAnsi="Times New Roman"/>
          <w:sz w:val="24"/>
          <w:lang w:val="en-US"/>
        </w:rPr>
        <w:t>(</w:t>
      </w:r>
      <w:r w:rsidRPr="00AF688C">
        <w:rPr>
          <w:rFonts w:ascii="Times New Roman" w:hAnsi="Times New Roman"/>
          <w:sz w:val="24"/>
          <w:lang w:val="en-US"/>
        </w:rPr>
        <w:t>2005</w:t>
      </w:r>
      <w:r>
        <w:rPr>
          <w:rFonts w:ascii="Times New Roman" w:hAnsi="Times New Roman"/>
          <w:sz w:val="24"/>
          <w:lang w:val="en-US"/>
        </w:rPr>
        <w:t>)</w:t>
      </w:r>
      <w:r w:rsidRPr="00AF688C">
        <w:rPr>
          <w:rFonts w:ascii="Times New Roman" w:hAnsi="Times New Roman"/>
          <w:sz w:val="24"/>
          <w:lang w:val="en-US"/>
        </w:rPr>
        <w:t xml:space="preserve">. The Caregiver Role Identity Scale: A Validation Study. Research on Social Work Practice </w:t>
      </w:r>
      <w:r w:rsidRPr="00F235F0">
        <w:rPr>
          <w:rFonts w:ascii="Times New Roman" w:hAnsi="Times New Roman"/>
          <w:b/>
          <w:sz w:val="24"/>
          <w:lang w:val="en-US"/>
        </w:rPr>
        <w:t>15</w:t>
      </w:r>
      <w:r w:rsidRPr="00AF688C">
        <w:rPr>
          <w:rFonts w:ascii="Times New Roman" w:hAnsi="Times New Roman"/>
          <w:sz w:val="24"/>
          <w:lang w:val="en-US"/>
        </w:rPr>
        <w:t>:204-12.</w:t>
      </w:r>
    </w:p>
    <w:p w14:paraId="055845BC" w14:textId="77777777" w:rsidR="00DD1054" w:rsidRDefault="00DD1054" w:rsidP="00DD105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Stansfeld </w:t>
      </w:r>
      <w:r>
        <w:rPr>
          <w:rFonts w:ascii="Times New Roman" w:hAnsi="Times New Roman"/>
          <w:b/>
          <w:sz w:val="24"/>
          <w:lang w:val="en-US"/>
        </w:rPr>
        <w:t>S, Candy B</w:t>
      </w:r>
      <w:r w:rsidRPr="00FB5155">
        <w:rPr>
          <w:rFonts w:ascii="Times New Roman" w:hAnsi="Times New Roman"/>
          <w:sz w:val="24"/>
          <w:lang w:val="en-US"/>
        </w:rPr>
        <w:t xml:space="preserve"> (</w:t>
      </w:r>
      <w:r>
        <w:rPr>
          <w:rFonts w:ascii="Times New Roman" w:hAnsi="Times New Roman"/>
          <w:sz w:val="24"/>
          <w:lang w:val="en-US"/>
        </w:rPr>
        <w:t xml:space="preserve">2006). Psychosocial Work Environment and Mental Health – A Meta-Analytic Review. </w:t>
      </w:r>
      <w:r w:rsidRPr="00FB5155">
        <w:rPr>
          <w:rFonts w:ascii="Times New Roman" w:hAnsi="Times New Roman"/>
          <w:i/>
          <w:sz w:val="24"/>
          <w:lang w:val="en-US"/>
        </w:rPr>
        <w:t xml:space="preserve">Scandinavian </w:t>
      </w:r>
      <w:r>
        <w:rPr>
          <w:rFonts w:ascii="Times New Roman" w:hAnsi="Times New Roman"/>
          <w:i/>
          <w:sz w:val="24"/>
          <w:lang w:val="en-US"/>
        </w:rPr>
        <w:t>J</w:t>
      </w:r>
      <w:r w:rsidRPr="00FB5155">
        <w:rPr>
          <w:rFonts w:ascii="Times New Roman" w:hAnsi="Times New Roman"/>
          <w:i/>
          <w:sz w:val="24"/>
          <w:lang w:val="en-US"/>
        </w:rPr>
        <w:t xml:space="preserve">ournal of </w:t>
      </w:r>
      <w:r>
        <w:rPr>
          <w:rFonts w:ascii="Times New Roman" w:hAnsi="Times New Roman"/>
          <w:i/>
          <w:sz w:val="24"/>
          <w:lang w:val="en-US"/>
        </w:rPr>
        <w:t>W</w:t>
      </w:r>
      <w:r w:rsidRPr="00FB5155">
        <w:rPr>
          <w:rFonts w:ascii="Times New Roman" w:hAnsi="Times New Roman"/>
          <w:i/>
          <w:sz w:val="24"/>
          <w:lang w:val="en-US"/>
        </w:rPr>
        <w:t xml:space="preserve">ork, </w:t>
      </w:r>
      <w:r>
        <w:rPr>
          <w:rFonts w:ascii="Times New Roman" w:hAnsi="Times New Roman"/>
          <w:i/>
          <w:sz w:val="24"/>
          <w:lang w:val="en-US"/>
        </w:rPr>
        <w:t>E</w:t>
      </w:r>
      <w:r w:rsidRPr="00FB5155">
        <w:rPr>
          <w:rFonts w:ascii="Times New Roman" w:hAnsi="Times New Roman"/>
          <w:i/>
          <w:sz w:val="24"/>
          <w:lang w:val="en-US"/>
        </w:rPr>
        <w:t xml:space="preserve">nvironment &amp; </w:t>
      </w:r>
      <w:r>
        <w:rPr>
          <w:rFonts w:ascii="Times New Roman" w:hAnsi="Times New Roman"/>
          <w:i/>
          <w:sz w:val="24"/>
          <w:lang w:val="en-US"/>
        </w:rPr>
        <w:t>H</w:t>
      </w:r>
      <w:r w:rsidRPr="00FB5155">
        <w:rPr>
          <w:rFonts w:ascii="Times New Roman" w:hAnsi="Times New Roman"/>
          <w:i/>
          <w:sz w:val="24"/>
          <w:lang w:val="en-US"/>
        </w:rPr>
        <w:t>ealth</w:t>
      </w:r>
      <w:r>
        <w:rPr>
          <w:rFonts w:ascii="Times New Roman" w:hAnsi="Times New Roman"/>
          <w:i/>
          <w:sz w:val="24"/>
          <w:lang w:val="en-US"/>
        </w:rPr>
        <w:t xml:space="preserve"> </w:t>
      </w:r>
      <w:r w:rsidRPr="00FB5155">
        <w:rPr>
          <w:rFonts w:ascii="Times New Roman" w:hAnsi="Times New Roman"/>
          <w:b/>
          <w:sz w:val="24"/>
          <w:lang w:val="en-US"/>
        </w:rPr>
        <w:t>32</w:t>
      </w:r>
      <w:r>
        <w:rPr>
          <w:rFonts w:ascii="Times New Roman" w:hAnsi="Times New Roman"/>
          <w:b/>
          <w:sz w:val="24"/>
          <w:lang w:val="en-US"/>
        </w:rPr>
        <w:t>:</w:t>
      </w:r>
      <w:r w:rsidRPr="00FB5155">
        <w:rPr>
          <w:rFonts w:ascii="Times New Roman" w:hAnsi="Times New Roman"/>
          <w:sz w:val="24"/>
          <w:lang w:val="en-US"/>
        </w:rPr>
        <w:t>443-62</w:t>
      </w:r>
      <w:r>
        <w:rPr>
          <w:rFonts w:ascii="Times New Roman" w:hAnsi="Times New Roman"/>
          <w:sz w:val="24"/>
          <w:lang w:val="en-US"/>
        </w:rPr>
        <w:t xml:space="preserve">. </w:t>
      </w:r>
    </w:p>
    <w:p w14:paraId="614E79C2" w14:textId="77777777"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Stansfeld </w:t>
      </w:r>
      <w:r>
        <w:rPr>
          <w:rFonts w:ascii="Times New Roman" w:hAnsi="Times New Roman"/>
          <w:b/>
          <w:sz w:val="24"/>
          <w:lang w:val="en-US"/>
        </w:rPr>
        <w:t>SA, Shipley MJ, Head J, Fuhrer R</w:t>
      </w:r>
      <w:r w:rsidRPr="00FB5155">
        <w:rPr>
          <w:rFonts w:ascii="Times New Roman" w:hAnsi="Times New Roman"/>
          <w:sz w:val="24"/>
          <w:lang w:val="en-US"/>
        </w:rPr>
        <w:t xml:space="preserve"> (</w:t>
      </w:r>
      <w:r>
        <w:rPr>
          <w:rFonts w:ascii="Times New Roman" w:hAnsi="Times New Roman"/>
          <w:sz w:val="24"/>
          <w:lang w:val="en-US"/>
        </w:rPr>
        <w:t xml:space="preserve">2012). Repeated Job Strain and the Risk of Depression: Longitudinal Analyses from the Whitehall II Study. </w:t>
      </w:r>
      <w:r w:rsidRPr="00FB5155">
        <w:rPr>
          <w:rFonts w:ascii="Times New Roman" w:hAnsi="Times New Roman"/>
          <w:i/>
          <w:sz w:val="24"/>
          <w:lang w:val="en-US"/>
        </w:rPr>
        <w:t>American Journal of Public Health</w:t>
      </w:r>
      <w:r>
        <w:rPr>
          <w:rFonts w:ascii="Times New Roman" w:hAnsi="Times New Roman"/>
          <w:i/>
          <w:sz w:val="24"/>
          <w:lang w:val="en-US"/>
        </w:rPr>
        <w:t xml:space="preserve"> </w:t>
      </w:r>
      <w:r w:rsidRPr="00FB5155">
        <w:rPr>
          <w:rFonts w:ascii="Times New Roman" w:hAnsi="Times New Roman"/>
          <w:b/>
          <w:sz w:val="24"/>
          <w:lang w:val="en-US"/>
        </w:rPr>
        <w:t>102</w:t>
      </w:r>
      <w:r>
        <w:rPr>
          <w:rFonts w:ascii="Times New Roman" w:hAnsi="Times New Roman"/>
          <w:b/>
          <w:sz w:val="24"/>
          <w:lang w:val="en-US"/>
        </w:rPr>
        <w:t>:</w:t>
      </w:r>
      <w:r w:rsidRPr="00FB5155">
        <w:rPr>
          <w:rFonts w:ascii="Times New Roman" w:hAnsi="Times New Roman"/>
          <w:sz w:val="24"/>
          <w:lang w:val="en-US"/>
        </w:rPr>
        <w:t>2360-6</w:t>
      </w:r>
      <w:r>
        <w:rPr>
          <w:rFonts w:ascii="Times New Roman" w:hAnsi="Times New Roman"/>
          <w:sz w:val="24"/>
          <w:lang w:val="en-US"/>
        </w:rPr>
        <w:t xml:space="preserve">. </w:t>
      </w:r>
    </w:p>
    <w:p w14:paraId="4FCC2C68" w14:textId="59AC3A89" w:rsidR="0070459B" w:rsidRDefault="0070459B" w:rsidP="0070459B">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Stansfeld </w:t>
      </w:r>
      <w:r>
        <w:rPr>
          <w:rFonts w:ascii="Times New Roman" w:hAnsi="Times New Roman"/>
          <w:b/>
          <w:sz w:val="24"/>
          <w:lang w:val="en-US"/>
        </w:rPr>
        <w:t>SA, Pike C, McManus S, Harris J, Bebbington P, Brugha T, Hassiotis A, Jenkins R, Meltzer H, Moran P, Clark C</w:t>
      </w:r>
      <w:r w:rsidRPr="00FB5155">
        <w:rPr>
          <w:rFonts w:ascii="Times New Roman" w:hAnsi="Times New Roman"/>
          <w:sz w:val="24"/>
          <w:lang w:val="en-US"/>
        </w:rPr>
        <w:t xml:space="preserve"> (</w:t>
      </w:r>
      <w:r>
        <w:rPr>
          <w:rFonts w:ascii="Times New Roman" w:hAnsi="Times New Roman"/>
          <w:sz w:val="24"/>
          <w:lang w:val="en-US"/>
        </w:rPr>
        <w:t xml:space="preserve">2013). Occupations, Work Characteristics and Common Mental Disorder. </w:t>
      </w:r>
      <w:r w:rsidRPr="00FB5155">
        <w:rPr>
          <w:rFonts w:ascii="Times New Roman" w:hAnsi="Times New Roman"/>
          <w:i/>
          <w:sz w:val="24"/>
          <w:lang w:val="en-US"/>
        </w:rPr>
        <w:t xml:space="preserve">Psychological </w:t>
      </w:r>
      <w:r>
        <w:rPr>
          <w:rFonts w:ascii="Times New Roman" w:hAnsi="Times New Roman"/>
          <w:i/>
          <w:sz w:val="24"/>
          <w:lang w:val="en-US"/>
        </w:rPr>
        <w:t>M</w:t>
      </w:r>
      <w:r w:rsidRPr="00FB5155">
        <w:rPr>
          <w:rFonts w:ascii="Times New Roman" w:hAnsi="Times New Roman"/>
          <w:i/>
          <w:sz w:val="24"/>
          <w:lang w:val="en-US"/>
        </w:rPr>
        <w:t>edicine</w:t>
      </w:r>
      <w:r>
        <w:rPr>
          <w:rFonts w:ascii="Times New Roman" w:hAnsi="Times New Roman"/>
          <w:i/>
          <w:sz w:val="24"/>
          <w:lang w:val="en-US"/>
        </w:rPr>
        <w:t xml:space="preserve"> </w:t>
      </w:r>
      <w:r w:rsidRPr="00FB5155">
        <w:rPr>
          <w:rFonts w:ascii="Times New Roman" w:hAnsi="Times New Roman"/>
          <w:b/>
          <w:sz w:val="24"/>
          <w:lang w:val="en-US"/>
        </w:rPr>
        <w:t>43</w:t>
      </w:r>
      <w:r>
        <w:rPr>
          <w:rFonts w:ascii="Times New Roman" w:hAnsi="Times New Roman"/>
          <w:b/>
          <w:sz w:val="24"/>
          <w:lang w:val="en-US"/>
        </w:rPr>
        <w:t>:</w:t>
      </w:r>
      <w:r w:rsidRPr="00FB5155">
        <w:rPr>
          <w:rFonts w:ascii="Times New Roman" w:hAnsi="Times New Roman"/>
          <w:sz w:val="24"/>
          <w:lang w:val="en-US"/>
        </w:rPr>
        <w:t>961-73</w:t>
      </w:r>
      <w:r>
        <w:rPr>
          <w:rFonts w:ascii="Times New Roman" w:hAnsi="Times New Roman"/>
          <w:sz w:val="24"/>
          <w:lang w:val="en-US"/>
        </w:rPr>
        <w:t xml:space="preserve">. </w:t>
      </w:r>
    </w:p>
    <w:p w14:paraId="66D075A9" w14:textId="77777777" w:rsidR="00FB5155" w:rsidRPr="00D25D86" w:rsidRDefault="00FB5155" w:rsidP="00917ED4">
      <w:pPr>
        <w:pStyle w:val="NormalIndent"/>
        <w:spacing w:line="480" w:lineRule="auto"/>
        <w:ind w:left="432" w:hanging="432"/>
        <w:rPr>
          <w:rFonts w:ascii="Times New Roman" w:hAnsi="Times New Roman"/>
          <w:sz w:val="24"/>
          <w:lang w:val="en-US"/>
        </w:rPr>
      </w:pPr>
      <w:r w:rsidRPr="00215A3E">
        <w:rPr>
          <w:rFonts w:ascii="Times New Roman" w:hAnsi="Times New Roman"/>
          <w:b/>
          <w:sz w:val="24"/>
          <w:lang w:val="en-US"/>
        </w:rPr>
        <w:t>Statistics Finland</w:t>
      </w:r>
      <w:r w:rsidRPr="00FB5155">
        <w:rPr>
          <w:rFonts w:ascii="Times New Roman" w:hAnsi="Times New Roman"/>
          <w:sz w:val="24"/>
          <w:lang w:val="en-US"/>
        </w:rPr>
        <w:t xml:space="preserve"> </w:t>
      </w:r>
      <w:r w:rsidR="00215A3E">
        <w:rPr>
          <w:rFonts w:ascii="Times New Roman" w:hAnsi="Times New Roman"/>
          <w:sz w:val="24"/>
          <w:lang w:val="en-US"/>
        </w:rPr>
        <w:t>(</w:t>
      </w:r>
      <w:r>
        <w:rPr>
          <w:rFonts w:ascii="Times New Roman" w:hAnsi="Times New Roman"/>
          <w:sz w:val="24"/>
          <w:lang w:val="en-US"/>
        </w:rPr>
        <w:t>2001</w:t>
      </w:r>
      <w:r w:rsidR="00215A3E">
        <w:rPr>
          <w:rFonts w:ascii="Times New Roman" w:hAnsi="Times New Roman"/>
          <w:sz w:val="24"/>
          <w:lang w:val="en-US"/>
        </w:rPr>
        <w:t>)</w:t>
      </w:r>
      <w:r>
        <w:rPr>
          <w:rFonts w:ascii="Times New Roman" w:hAnsi="Times New Roman"/>
          <w:sz w:val="24"/>
          <w:lang w:val="en-US"/>
        </w:rPr>
        <w:t xml:space="preserve">. </w:t>
      </w:r>
      <w:r w:rsidRPr="00FB5155">
        <w:rPr>
          <w:rFonts w:ascii="Times New Roman" w:hAnsi="Times New Roman"/>
          <w:i/>
          <w:sz w:val="24"/>
          <w:lang w:val="en-US"/>
        </w:rPr>
        <w:t>Classification of Occupations 2001</w:t>
      </w:r>
      <w:r>
        <w:rPr>
          <w:rFonts w:ascii="Times New Roman" w:hAnsi="Times New Roman"/>
          <w:i/>
          <w:sz w:val="24"/>
          <w:lang w:val="en-US"/>
        </w:rPr>
        <w:t xml:space="preserve">. </w:t>
      </w:r>
      <w:r w:rsidRPr="00D25D86">
        <w:rPr>
          <w:rFonts w:ascii="Times New Roman" w:hAnsi="Times New Roman"/>
          <w:sz w:val="24"/>
          <w:lang w:val="en-US"/>
        </w:rPr>
        <w:t xml:space="preserve">Helsinki: Statistics Finland. </w:t>
      </w:r>
    </w:p>
    <w:p w14:paraId="663EB31A" w14:textId="2BC224AE" w:rsidR="00FB5155" w:rsidRPr="00A0391E" w:rsidRDefault="00FB5155" w:rsidP="00917ED4">
      <w:pPr>
        <w:pStyle w:val="NormalIndent"/>
        <w:spacing w:line="480" w:lineRule="auto"/>
        <w:ind w:left="432" w:hanging="432"/>
        <w:rPr>
          <w:rFonts w:ascii="Times New Roman" w:hAnsi="Times New Roman"/>
          <w:sz w:val="24"/>
          <w:lang w:val="sv-SE"/>
        </w:rPr>
      </w:pPr>
      <w:r w:rsidRPr="00EE368B">
        <w:rPr>
          <w:rFonts w:ascii="Times New Roman" w:hAnsi="Times New Roman"/>
          <w:b/>
          <w:sz w:val="24"/>
          <w:lang w:val="en-US"/>
        </w:rPr>
        <w:t>Statistics Sweden MIS</w:t>
      </w:r>
      <w:r w:rsidRPr="00EE368B">
        <w:rPr>
          <w:rFonts w:ascii="Times New Roman" w:hAnsi="Times New Roman"/>
          <w:sz w:val="24"/>
          <w:lang w:val="en-US"/>
        </w:rPr>
        <w:t xml:space="preserve"> (20</w:t>
      </w:r>
      <w:r w:rsidR="00B45350" w:rsidRPr="00EE368B">
        <w:rPr>
          <w:rFonts w:ascii="Times New Roman" w:hAnsi="Times New Roman"/>
          <w:sz w:val="24"/>
          <w:lang w:val="en-US"/>
        </w:rPr>
        <w:t>01</w:t>
      </w:r>
      <w:r w:rsidRPr="005C7350">
        <w:rPr>
          <w:rFonts w:ascii="Times New Roman" w:hAnsi="Times New Roman"/>
          <w:sz w:val="24"/>
          <w:lang w:val="en-US"/>
        </w:rPr>
        <w:t xml:space="preserve">). </w:t>
      </w:r>
      <w:r w:rsidRPr="005C7350">
        <w:rPr>
          <w:rFonts w:ascii="Times New Roman" w:hAnsi="Times New Roman"/>
          <w:i/>
          <w:sz w:val="24"/>
          <w:lang w:val="en-US"/>
        </w:rPr>
        <w:t xml:space="preserve">SSYK </w:t>
      </w:r>
      <w:r w:rsidR="00B45350" w:rsidRPr="005C7350">
        <w:rPr>
          <w:rFonts w:ascii="Times New Roman" w:hAnsi="Times New Roman"/>
          <w:i/>
          <w:sz w:val="24"/>
          <w:lang w:val="en-US"/>
        </w:rPr>
        <w:t>96</w:t>
      </w:r>
      <w:r w:rsidRPr="005C7350">
        <w:rPr>
          <w:rFonts w:ascii="Times New Roman" w:hAnsi="Times New Roman"/>
          <w:i/>
          <w:sz w:val="24"/>
          <w:lang w:val="en-US"/>
        </w:rPr>
        <w:t xml:space="preserve"> Swedish Standard Classification of Occupations </w:t>
      </w:r>
      <w:r w:rsidR="00B45350" w:rsidRPr="00EE368B">
        <w:rPr>
          <w:rFonts w:ascii="Times New Roman" w:hAnsi="Times New Roman"/>
          <w:i/>
          <w:sz w:val="24"/>
          <w:lang w:val="en-US"/>
        </w:rPr>
        <w:t xml:space="preserve">1996. </w:t>
      </w:r>
      <w:r w:rsidR="00B45350" w:rsidRPr="00F235F0">
        <w:rPr>
          <w:rFonts w:ascii="Times New Roman" w:hAnsi="Times New Roman"/>
          <w:i/>
          <w:sz w:val="24"/>
          <w:lang w:val="sv-SE"/>
        </w:rPr>
        <w:t>Statistiska centralbyrån</w:t>
      </w:r>
      <w:r w:rsidR="00215A3E" w:rsidRPr="00F235F0">
        <w:rPr>
          <w:rFonts w:ascii="Times New Roman" w:hAnsi="Times New Roman"/>
          <w:i/>
          <w:sz w:val="24"/>
          <w:lang w:val="sv-SE"/>
        </w:rPr>
        <w:t xml:space="preserve"> (</w:t>
      </w:r>
      <w:r w:rsidRPr="00F235F0">
        <w:rPr>
          <w:rFonts w:ascii="Times New Roman" w:hAnsi="Times New Roman"/>
          <w:i/>
          <w:sz w:val="24"/>
          <w:lang w:val="sv-SE"/>
        </w:rPr>
        <w:t>Vol. 1</w:t>
      </w:r>
      <w:r w:rsidR="00215A3E" w:rsidRPr="00F235F0">
        <w:rPr>
          <w:rFonts w:ascii="Times New Roman" w:hAnsi="Times New Roman"/>
          <w:i/>
          <w:sz w:val="24"/>
          <w:lang w:val="sv-SE"/>
        </w:rPr>
        <w:t>).</w:t>
      </w:r>
      <w:r w:rsidRPr="00F235F0">
        <w:rPr>
          <w:rFonts w:ascii="Times New Roman" w:hAnsi="Times New Roman"/>
          <w:sz w:val="24"/>
          <w:lang w:val="sv-SE"/>
        </w:rPr>
        <w:t xml:space="preserve"> </w:t>
      </w:r>
    </w:p>
    <w:p w14:paraId="571F2C0C" w14:textId="33ADDF1B" w:rsidR="005304E7" w:rsidRDefault="005304E7" w:rsidP="005304E7">
      <w:pPr>
        <w:pStyle w:val="NormalIndent"/>
        <w:spacing w:line="480" w:lineRule="auto"/>
        <w:ind w:left="432" w:hanging="432"/>
        <w:rPr>
          <w:rFonts w:ascii="Times New Roman" w:hAnsi="Times New Roman"/>
          <w:sz w:val="24"/>
          <w:lang w:val="en-US"/>
        </w:rPr>
      </w:pPr>
      <w:r w:rsidRPr="00A0391E">
        <w:rPr>
          <w:rFonts w:ascii="Times New Roman" w:hAnsi="Times New Roman"/>
          <w:b/>
          <w:sz w:val="24"/>
          <w:lang w:val="sv-SE"/>
        </w:rPr>
        <w:t>Svedberg P, Ropponen A, Lichtenstein P, Alexanderson K (2010).</w:t>
      </w:r>
      <w:r w:rsidRPr="00A0391E">
        <w:rPr>
          <w:rFonts w:ascii="Times New Roman" w:hAnsi="Times New Roman"/>
          <w:sz w:val="24"/>
          <w:lang w:val="sv-SE"/>
        </w:rPr>
        <w:t xml:space="preserve"> </w:t>
      </w:r>
      <w:r w:rsidRPr="000F53FE">
        <w:rPr>
          <w:rFonts w:ascii="Times New Roman" w:hAnsi="Times New Roman"/>
          <w:sz w:val="24"/>
          <w:lang w:val="en-US"/>
        </w:rPr>
        <w:t xml:space="preserve">Are self-report of disability pension and long-term sickness absence accurate? Comparisons of </w:t>
      </w:r>
      <w:r w:rsidR="00D075BB">
        <w:rPr>
          <w:rFonts w:ascii="Times New Roman" w:hAnsi="Times New Roman"/>
          <w:sz w:val="24"/>
          <w:lang w:val="en-US"/>
        </w:rPr>
        <w:t>S</w:t>
      </w:r>
      <w:r w:rsidRPr="000F53FE">
        <w:rPr>
          <w:rFonts w:ascii="Times New Roman" w:hAnsi="Times New Roman"/>
          <w:sz w:val="24"/>
          <w:lang w:val="en-US"/>
        </w:rPr>
        <w:t xml:space="preserve">elf-reported </w:t>
      </w:r>
      <w:r w:rsidR="00D075BB">
        <w:rPr>
          <w:rFonts w:ascii="Times New Roman" w:hAnsi="Times New Roman"/>
          <w:sz w:val="24"/>
          <w:lang w:val="en-US"/>
        </w:rPr>
        <w:t>I</w:t>
      </w:r>
      <w:r w:rsidRPr="000F53FE">
        <w:rPr>
          <w:rFonts w:ascii="Times New Roman" w:hAnsi="Times New Roman"/>
          <w:sz w:val="24"/>
          <w:lang w:val="en-US"/>
        </w:rPr>
        <w:t xml:space="preserve">nterview </w:t>
      </w:r>
      <w:r w:rsidR="00D075BB">
        <w:rPr>
          <w:rFonts w:ascii="Times New Roman" w:hAnsi="Times New Roman"/>
          <w:sz w:val="24"/>
          <w:lang w:val="en-US"/>
        </w:rPr>
        <w:t>D</w:t>
      </w:r>
      <w:r w:rsidRPr="000F53FE">
        <w:rPr>
          <w:rFonts w:ascii="Times New Roman" w:hAnsi="Times New Roman"/>
          <w:sz w:val="24"/>
          <w:lang w:val="en-US"/>
        </w:rPr>
        <w:t xml:space="preserve">ata with </w:t>
      </w:r>
      <w:r w:rsidR="00D075BB">
        <w:rPr>
          <w:rFonts w:ascii="Times New Roman" w:hAnsi="Times New Roman"/>
          <w:sz w:val="24"/>
          <w:lang w:val="en-US"/>
        </w:rPr>
        <w:t>N</w:t>
      </w:r>
      <w:r w:rsidRPr="000F53FE">
        <w:rPr>
          <w:rFonts w:ascii="Times New Roman" w:hAnsi="Times New Roman"/>
          <w:sz w:val="24"/>
          <w:lang w:val="en-US"/>
        </w:rPr>
        <w:t xml:space="preserve">ational </w:t>
      </w:r>
      <w:r w:rsidR="00D075BB">
        <w:rPr>
          <w:rFonts w:ascii="Times New Roman" w:hAnsi="Times New Roman"/>
          <w:sz w:val="24"/>
          <w:lang w:val="en-US"/>
        </w:rPr>
        <w:t>R</w:t>
      </w:r>
      <w:r w:rsidRPr="000F53FE">
        <w:rPr>
          <w:rFonts w:ascii="Times New Roman" w:hAnsi="Times New Roman"/>
          <w:sz w:val="24"/>
          <w:lang w:val="en-US"/>
        </w:rPr>
        <w:t xml:space="preserve">egister </w:t>
      </w:r>
      <w:r w:rsidR="00D075BB">
        <w:rPr>
          <w:rFonts w:ascii="Times New Roman" w:hAnsi="Times New Roman"/>
          <w:sz w:val="24"/>
          <w:lang w:val="en-US"/>
        </w:rPr>
        <w:t>D</w:t>
      </w:r>
      <w:r w:rsidRPr="000F53FE">
        <w:rPr>
          <w:rFonts w:ascii="Times New Roman" w:hAnsi="Times New Roman"/>
          <w:sz w:val="24"/>
          <w:lang w:val="en-US"/>
        </w:rPr>
        <w:t xml:space="preserve">ata in a Swedish </w:t>
      </w:r>
      <w:r w:rsidR="00D075BB">
        <w:rPr>
          <w:rFonts w:ascii="Times New Roman" w:hAnsi="Times New Roman"/>
          <w:sz w:val="24"/>
          <w:lang w:val="en-US"/>
        </w:rPr>
        <w:t>T</w:t>
      </w:r>
      <w:r w:rsidRPr="000F53FE">
        <w:rPr>
          <w:rFonts w:ascii="Times New Roman" w:hAnsi="Times New Roman"/>
          <w:sz w:val="24"/>
          <w:lang w:val="en-US"/>
        </w:rPr>
        <w:t xml:space="preserve">win </w:t>
      </w:r>
      <w:r w:rsidR="00D075BB">
        <w:rPr>
          <w:rFonts w:ascii="Times New Roman" w:hAnsi="Times New Roman"/>
          <w:sz w:val="24"/>
          <w:lang w:val="en-US"/>
        </w:rPr>
        <w:t>C</w:t>
      </w:r>
      <w:r w:rsidRPr="000F53FE">
        <w:rPr>
          <w:rFonts w:ascii="Times New Roman" w:hAnsi="Times New Roman"/>
          <w:sz w:val="24"/>
          <w:lang w:val="en-US"/>
        </w:rPr>
        <w:t xml:space="preserve">ohort. </w:t>
      </w:r>
      <w:r w:rsidRPr="00D075BB">
        <w:rPr>
          <w:rFonts w:ascii="Times New Roman" w:hAnsi="Times New Roman"/>
          <w:i/>
          <w:sz w:val="24"/>
          <w:lang w:val="en-US"/>
        </w:rPr>
        <w:t>BMC Public Health</w:t>
      </w:r>
      <w:r w:rsidRPr="000F53FE">
        <w:rPr>
          <w:rFonts w:ascii="Times New Roman" w:hAnsi="Times New Roman"/>
          <w:sz w:val="24"/>
          <w:lang w:val="en-US"/>
        </w:rPr>
        <w:t xml:space="preserve">, </w:t>
      </w:r>
      <w:r w:rsidRPr="005304E7">
        <w:rPr>
          <w:rFonts w:ascii="Times New Roman" w:hAnsi="Times New Roman"/>
          <w:b/>
          <w:sz w:val="24"/>
          <w:lang w:val="en-US"/>
        </w:rPr>
        <w:t>10:</w:t>
      </w:r>
      <w:r w:rsidRPr="000F53FE">
        <w:rPr>
          <w:rFonts w:ascii="Times New Roman" w:hAnsi="Times New Roman"/>
          <w:sz w:val="24"/>
          <w:lang w:val="en-US"/>
        </w:rPr>
        <w:t>763</w:t>
      </w:r>
    </w:p>
    <w:p w14:paraId="05F160AC" w14:textId="77777777"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Tham </w:t>
      </w:r>
      <w:r>
        <w:rPr>
          <w:rFonts w:ascii="Times New Roman" w:hAnsi="Times New Roman"/>
          <w:b/>
          <w:sz w:val="24"/>
          <w:lang w:val="en-US"/>
        </w:rPr>
        <w:t>P, Meagher G</w:t>
      </w:r>
      <w:r w:rsidRPr="00FB5155">
        <w:rPr>
          <w:rFonts w:ascii="Times New Roman" w:hAnsi="Times New Roman"/>
          <w:sz w:val="24"/>
          <w:lang w:val="en-US"/>
        </w:rPr>
        <w:t xml:space="preserve"> (</w:t>
      </w:r>
      <w:r>
        <w:rPr>
          <w:rFonts w:ascii="Times New Roman" w:hAnsi="Times New Roman"/>
          <w:sz w:val="24"/>
          <w:lang w:val="en-US"/>
        </w:rPr>
        <w:t xml:space="preserve">2009). Working in Human Services: How do Experiences and Working Conditions in Child Welfare Social Work Compare? </w:t>
      </w:r>
      <w:r w:rsidRPr="00FB5155">
        <w:rPr>
          <w:rFonts w:ascii="Times New Roman" w:hAnsi="Times New Roman"/>
          <w:i/>
          <w:sz w:val="24"/>
          <w:lang w:val="en-US"/>
        </w:rPr>
        <w:t>British Journal of Social Work</w:t>
      </w:r>
      <w:r>
        <w:rPr>
          <w:rFonts w:ascii="Times New Roman" w:hAnsi="Times New Roman"/>
          <w:i/>
          <w:sz w:val="24"/>
          <w:lang w:val="en-US"/>
        </w:rPr>
        <w:t xml:space="preserve"> </w:t>
      </w:r>
      <w:r w:rsidRPr="00FB5155">
        <w:rPr>
          <w:rFonts w:ascii="Times New Roman" w:hAnsi="Times New Roman"/>
          <w:b/>
          <w:sz w:val="24"/>
          <w:lang w:val="en-US"/>
        </w:rPr>
        <w:t>39</w:t>
      </w:r>
      <w:r>
        <w:rPr>
          <w:rFonts w:ascii="Times New Roman" w:hAnsi="Times New Roman"/>
          <w:b/>
          <w:sz w:val="24"/>
          <w:lang w:val="en-US"/>
        </w:rPr>
        <w:t>:</w:t>
      </w:r>
      <w:r w:rsidRPr="00FB5155">
        <w:rPr>
          <w:rFonts w:ascii="Times New Roman" w:hAnsi="Times New Roman"/>
          <w:sz w:val="24"/>
          <w:lang w:val="en-US"/>
        </w:rPr>
        <w:t>807-27</w:t>
      </w:r>
      <w:r>
        <w:rPr>
          <w:rFonts w:ascii="Times New Roman" w:hAnsi="Times New Roman"/>
          <w:sz w:val="24"/>
          <w:lang w:val="en-US"/>
        </w:rPr>
        <w:t xml:space="preserve">. </w:t>
      </w:r>
    </w:p>
    <w:p w14:paraId="2AF39625" w14:textId="77777777" w:rsidR="00FB5155" w:rsidRDefault="00FB5155" w:rsidP="00917ED4">
      <w:pPr>
        <w:pStyle w:val="NormalIndent"/>
        <w:spacing w:line="480" w:lineRule="auto"/>
        <w:ind w:left="432" w:hanging="432"/>
        <w:rPr>
          <w:rFonts w:ascii="Times New Roman" w:hAnsi="Times New Roman"/>
          <w:sz w:val="24"/>
          <w:lang w:val="en-US"/>
        </w:rPr>
      </w:pPr>
      <w:r w:rsidRPr="00351EE8">
        <w:rPr>
          <w:rFonts w:ascii="Times New Roman" w:hAnsi="Times New Roman"/>
          <w:b/>
          <w:sz w:val="24"/>
          <w:lang w:val="en-US"/>
        </w:rPr>
        <w:t>Virtanen M, Honkonen T, Kivimäki M, Ahola K, Vahtera J, Aromaa A, Lönnqvist J</w:t>
      </w:r>
      <w:r w:rsidRPr="00351EE8">
        <w:rPr>
          <w:rFonts w:ascii="Times New Roman" w:hAnsi="Times New Roman"/>
          <w:sz w:val="24"/>
          <w:lang w:val="en-US"/>
        </w:rPr>
        <w:t xml:space="preserve"> (2007). </w:t>
      </w:r>
      <w:r>
        <w:rPr>
          <w:rFonts w:ascii="Times New Roman" w:hAnsi="Times New Roman"/>
          <w:sz w:val="24"/>
          <w:lang w:val="en-US"/>
        </w:rPr>
        <w:t xml:space="preserve">Work Stress, Mental Health and Antidepressant Medication Findings from the Health 2000 Study. </w:t>
      </w:r>
      <w:r w:rsidRPr="00FB5155">
        <w:rPr>
          <w:rFonts w:ascii="Times New Roman" w:hAnsi="Times New Roman"/>
          <w:i/>
          <w:sz w:val="24"/>
          <w:lang w:val="en-US"/>
        </w:rPr>
        <w:t>Journal of affective disorders</w:t>
      </w:r>
      <w:r>
        <w:rPr>
          <w:rFonts w:ascii="Times New Roman" w:hAnsi="Times New Roman"/>
          <w:i/>
          <w:sz w:val="24"/>
          <w:lang w:val="en-US"/>
        </w:rPr>
        <w:t xml:space="preserve"> </w:t>
      </w:r>
      <w:r w:rsidRPr="00FB5155">
        <w:rPr>
          <w:rFonts w:ascii="Times New Roman" w:hAnsi="Times New Roman"/>
          <w:b/>
          <w:sz w:val="24"/>
          <w:lang w:val="en-US"/>
        </w:rPr>
        <w:t>98</w:t>
      </w:r>
      <w:r>
        <w:rPr>
          <w:rFonts w:ascii="Times New Roman" w:hAnsi="Times New Roman"/>
          <w:b/>
          <w:sz w:val="24"/>
          <w:lang w:val="en-US"/>
        </w:rPr>
        <w:t>:</w:t>
      </w:r>
      <w:r w:rsidRPr="00FB5155">
        <w:rPr>
          <w:rFonts w:ascii="Times New Roman" w:hAnsi="Times New Roman"/>
          <w:sz w:val="24"/>
          <w:lang w:val="en-US"/>
        </w:rPr>
        <w:t>189-97</w:t>
      </w:r>
      <w:r>
        <w:rPr>
          <w:rFonts w:ascii="Times New Roman" w:hAnsi="Times New Roman"/>
          <w:sz w:val="24"/>
          <w:lang w:val="en-US"/>
        </w:rPr>
        <w:t xml:space="preserve">. </w:t>
      </w:r>
    </w:p>
    <w:p w14:paraId="5DD3E454" w14:textId="77777777"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Wang </w:t>
      </w:r>
      <w:r>
        <w:rPr>
          <w:rFonts w:ascii="Times New Roman" w:hAnsi="Times New Roman"/>
          <w:b/>
          <w:sz w:val="24"/>
          <w:lang w:val="en-US"/>
        </w:rPr>
        <w:t xml:space="preserve">M, Alexanderson K, Runeson B, Head J, Melchior M, Perski A, Mittendorfer-Rutz </w:t>
      </w:r>
      <w:r w:rsidR="00215A3E">
        <w:rPr>
          <w:rFonts w:ascii="Times New Roman" w:hAnsi="Times New Roman"/>
          <w:b/>
          <w:sz w:val="24"/>
          <w:lang w:val="en-US"/>
        </w:rPr>
        <w:t>E</w:t>
      </w:r>
      <w:r w:rsidRPr="00FB5155">
        <w:rPr>
          <w:rFonts w:ascii="Times New Roman" w:hAnsi="Times New Roman"/>
          <w:sz w:val="24"/>
          <w:lang w:val="en-US"/>
        </w:rPr>
        <w:t xml:space="preserve"> (</w:t>
      </w:r>
      <w:r>
        <w:rPr>
          <w:rFonts w:ascii="Times New Roman" w:hAnsi="Times New Roman"/>
          <w:sz w:val="24"/>
          <w:lang w:val="en-US"/>
        </w:rPr>
        <w:t xml:space="preserve">2014). Are all-Cause and Diagnosis-Specific Sickness Absence, and Sick-Leave Duration Risk </w:t>
      </w:r>
      <w:r>
        <w:rPr>
          <w:rFonts w:ascii="Times New Roman" w:hAnsi="Times New Roman"/>
          <w:sz w:val="24"/>
          <w:lang w:val="en-US"/>
        </w:rPr>
        <w:lastRenderedPageBreak/>
        <w:t xml:space="preserve">Indicators for Suicidal Behaviour? A Nationwide Register-Based Cohort Study of 4.9 Million Inhabitants of Sweden. </w:t>
      </w:r>
      <w:r w:rsidRPr="00FB5155">
        <w:rPr>
          <w:rFonts w:ascii="Times New Roman" w:hAnsi="Times New Roman"/>
          <w:i/>
          <w:sz w:val="24"/>
          <w:lang w:val="en-US"/>
        </w:rPr>
        <w:t>Occupational &amp; Environmental Medicine</w:t>
      </w:r>
      <w:r>
        <w:rPr>
          <w:rFonts w:ascii="Times New Roman" w:hAnsi="Times New Roman"/>
          <w:i/>
          <w:sz w:val="24"/>
          <w:lang w:val="en-US"/>
        </w:rPr>
        <w:t xml:space="preserve"> </w:t>
      </w:r>
      <w:r w:rsidRPr="00FB5155">
        <w:rPr>
          <w:rFonts w:ascii="Times New Roman" w:hAnsi="Times New Roman"/>
          <w:b/>
          <w:sz w:val="24"/>
          <w:lang w:val="en-US"/>
        </w:rPr>
        <w:t>71</w:t>
      </w:r>
      <w:r>
        <w:rPr>
          <w:rFonts w:ascii="Times New Roman" w:hAnsi="Times New Roman"/>
          <w:b/>
          <w:sz w:val="24"/>
          <w:lang w:val="en-US"/>
        </w:rPr>
        <w:t>:</w:t>
      </w:r>
      <w:r w:rsidRPr="00FB5155">
        <w:rPr>
          <w:rFonts w:ascii="Times New Roman" w:hAnsi="Times New Roman"/>
          <w:sz w:val="24"/>
          <w:lang w:val="en-US"/>
        </w:rPr>
        <w:t>12-20</w:t>
      </w:r>
      <w:r>
        <w:rPr>
          <w:rFonts w:ascii="Times New Roman" w:hAnsi="Times New Roman"/>
          <w:sz w:val="24"/>
          <w:lang w:val="en-US"/>
        </w:rPr>
        <w:t xml:space="preserve">. </w:t>
      </w:r>
    </w:p>
    <w:p w14:paraId="728FF2DF" w14:textId="77777777" w:rsidR="00DD1054" w:rsidRPr="00DD1054" w:rsidRDefault="00DD1054" w:rsidP="00DD1054">
      <w:pPr>
        <w:pStyle w:val="NormalIndent"/>
        <w:spacing w:line="480" w:lineRule="auto"/>
        <w:ind w:left="432" w:hanging="432"/>
        <w:rPr>
          <w:rFonts w:ascii="Times New Roman" w:hAnsi="Times New Roman"/>
          <w:sz w:val="24"/>
          <w:lang w:val="en-US"/>
        </w:rPr>
      </w:pPr>
      <w:r w:rsidRPr="00DD1054">
        <w:rPr>
          <w:rFonts w:ascii="Times New Roman" w:hAnsi="Times New Roman"/>
          <w:b/>
          <w:sz w:val="24"/>
          <w:lang w:val="en-US"/>
        </w:rPr>
        <w:t>Wieclaw J</w:t>
      </w:r>
      <w:r>
        <w:rPr>
          <w:rFonts w:ascii="Times New Roman" w:hAnsi="Times New Roman"/>
          <w:b/>
          <w:sz w:val="24"/>
          <w:lang w:val="en-US"/>
        </w:rPr>
        <w:t>,</w:t>
      </w:r>
      <w:r w:rsidRPr="00DD1054">
        <w:rPr>
          <w:rFonts w:ascii="Times New Roman" w:hAnsi="Times New Roman"/>
          <w:b/>
          <w:sz w:val="24"/>
          <w:lang w:val="en-US"/>
        </w:rPr>
        <w:t xml:space="preserve"> Agerbo E, Mortensen PB</w:t>
      </w:r>
      <w:r>
        <w:rPr>
          <w:rFonts w:ascii="Times New Roman" w:hAnsi="Times New Roman"/>
          <w:b/>
          <w:sz w:val="24"/>
          <w:lang w:val="en-US"/>
        </w:rPr>
        <w:t>,</w:t>
      </w:r>
      <w:r w:rsidRPr="00DD1054">
        <w:rPr>
          <w:rFonts w:ascii="Times New Roman" w:hAnsi="Times New Roman"/>
          <w:b/>
          <w:sz w:val="24"/>
          <w:lang w:val="en-US"/>
        </w:rPr>
        <w:t xml:space="preserve"> Bonde JP</w:t>
      </w:r>
      <w:r>
        <w:rPr>
          <w:rFonts w:ascii="Times New Roman" w:hAnsi="Times New Roman"/>
          <w:b/>
          <w:sz w:val="24"/>
          <w:lang w:val="en-US"/>
        </w:rPr>
        <w:t xml:space="preserve"> </w:t>
      </w:r>
      <w:r>
        <w:rPr>
          <w:rFonts w:ascii="Times New Roman" w:hAnsi="Times New Roman"/>
          <w:sz w:val="24"/>
          <w:lang w:val="en-US"/>
        </w:rPr>
        <w:t>(2005).</w:t>
      </w:r>
      <w:r w:rsidRPr="00DD1054">
        <w:rPr>
          <w:rFonts w:ascii="Times New Roman" w:hAnsi="Times New Roman"/>
          <w:sz w:val="24"/>
          <w:lang w:val="en-US"/>
        </w:rPr>
        <w:t xml:space="preserve"> Occupational risk of affective and stress-related disorders in the Danish workforce. </w:t>
      </w:r>
      <w:r w:rsidRPr="00DD1054">
        <w:rPr>
          <w:rFonts w:ascii="Times New Roman" w:hAnsi="Times New Roman"/>
          <w:i/>
          <w:sz w:val="24"/>
          <w:lang w:val="en-US"/>
        </w:rPr>
        <w:t>Scandinavian Journal of Work, Environment &amp; Health</w:t>
      </w:r>
      <w:r>
        <w:rPr>
          <w:rFonts w:ascii="Times New Roman" w:hAnsi="Times New Roman"/>
          <w:sz w:val="24"/>
          <w:lang w:val="en-US"/>
        </w:rPr>
        <w:t xml:space="preserve"> </w:t>
      </w:r>
      <w:r w:rsidRPr="00DD1054">
        <w:rPr>
          <w:rFonts w:ascii="Times New Roman" w:hAnsi="Times New Roman"/>
          <w:b/>
          <w:sz w:val="24"/>
          <w:lang w:val="en-US"/>
        </w:rPr>
        <w:t>31</w:t>
      </w:r>
      <w:r w:rsidRPr="00DD1054">
        <w:rPr>
          <w:rFonts w:ascii="Times New Roman" w:hAnsi="Times New Roman"/>
          <w:sz w:val="24"/>
          <w:lang w:val="en-US"/>
        </w:rPr>
        <w:t xml:space="preserve">:343–351. </w:t>
      </w:r>
    </w:p>
    <w:p w14:paraId="17654ED9" w14:textId="77777777" w:rsidR="00DD1054" w:rsidRDefault="00FB5155" w:rsidP="00DD105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Wieclaw </w:t>
      </w:r>
      <w:r>
        <w:rPr>
          <w:rFonts w:ascii="Times New Roman" w:hAnsi="Times New Roman"/>
          <w:b/>
          <w:sz w:val="24"/>
          <w:lang w:val="en-US"/>
        </w:rPr>
        <w:t>J, Agerbo E, Mortensen PB, Bonde JP</w:t>
      </w:r>
      <w:r w:rsidRPr="00FB5155">
        <w:rPr>
          <w:rFonts w:ascii="Times New Roman" w:hAnsi="Times New Roman"/>
          <w:sz w:val="24"/>
          <w:lang w:val="en-US"/>
        </w:rPr>
        <w:t xml:space="preserve"> (</w:t>
      </w:r>
      <w:r>
        <w:rPr>
          <w:rFonts w:ascii="Times New Roman" w:hAnsi="Times New Roman"/>
          <w:sz w:val="24"/>
          <w:lang w:val="en-US"/>
        </w:rPr>
        <w:t xml:space="preserve">2006). Risk of Affective and Stress Related Disorders among Employees in Human Service Professions. </w:t>
      </w:r>
      <w:r w:rsidRPr="00FB5155">
        <w:rPr>
          <w:rFonts w:ascii="Times New Roman" w:hAnsi="Times New Roman"/>
          <w:i/>
          <w:sz w:val="24"/>
          <w:lang w:val="en-US"/>
        </w:rPr>
        <w:t xml:space="preserve">Occupational and </w:t>
      </w:r>
      <w:r w:rsidR="00DD1054">
        <w:rPr>
          <w:rFonts w:ascii="Times New Roman" w:hAnsi="Times New Roman"/>
          <w:i/>
          <w:sz w:val="24"/>
          <w:lang w:val="en-US"/>
        </w:rPr>
        <w:t>E</w:t>
      </w:r>
      <w:r w:rsidRPr="00FB5155">
        <w:rPr>
          <w:rFonts w:ascii="Times New Roman" w:hAnsi="Times New Roman"/>
          <w:i/>
          <w:sz w:val="24"/>
          <w:lang w:val="en-US"/>
        </w:rPr>
        <w:t xml:space="preserve">nvironmental </w:t>
      </w:r>
      <w:r w:rsidR="00DD1054">
        <w:rPr>
          <w:rFonts w:ascii="Times New Roman" w:hAnsi="Times New Roman"/>
          <w:i/>
          <w:sz w:val="24"/>
          <w:lang w:val="en-US"/>
        </w:rPr>
        <w:t>M</w:t>
      </w:r>
      <w:r w:rsidRPr="00FB5155">
        <w:rPr>
          <w:rFonts w:ascii="Times New Roman" w:hAnsi="Times New Roman"/>
          <w:i/>
          <w:sz w:val="24"/>
          <w:lang w:val="en-US"/>
        </w:rPr>
        <w:t>edicine</w:t>
      </w:r>
      <w:r>
        <w:rPr>
          <w:rFonts w:ascii="Times New Roman" w:hAnsi="Times New Roman"/>
          <w:i/>
          <w:sz w:val="24"/>
          <w:lang w:val="en-US"/>
        </w:rPr>
        <w:t xml:space="preserve"> </w:t>
      </w:r>
      <w:r w:rsidRPr="00FB5155">
        <w:rPr>
          <w:rFonts w:ascii="Times New Roman" w:hAnsi="Times New Roman"/>
          <w:b/>
          <w:sz w:val="24"/>
          <w:lang w:val="en-US"/>
        </w:rPr>
        <w:t>63</w:t>
      </w:r>
      <w:r>
        <w:rPr>
          <w:rFonts w:ascii="Times New Roman" w:hAnsi="Times New Roman"/>
          <w:b/>
          <w:sz w:val="24"/>
          <w:lang w:val="en-US"/>
        </w:rPr>
        <w:t>:</w:t>
      </w:r>
      <w:r w:rsidRPr="00FB5155">
        <w:rPr>
          <w:rFonts w:ascii="Times New Roman" w:hAnsi="Times New Roman"/>
          <w:sz w:val="24"/>
          <w:lang w:val="en-US"/>
        </w:rPr>
        <w:t>314-9</w:t>
      </w:r>
      <w:r>
        <w:rPr>
          <w:rFonts w:ascii="Times New Roman" w:hAnsi="Times New Roman"/>
          <w:sz w:val="24"/>
          <w:lang w:val="en-US"/>
        </w:rPr>
        <w:t xml:space="preserve">. </w:t>
      </w:r>
    </w:p>
    <w:p w14:paraId="0A461039" w14:textId="77777777" w:rsidR="00FB5155" w:rsidRDefault="00FB5155" w:rsidP="00917ED4">
      <w:pPr>
        <w:pStyle w:val="NormalIndent"/>
        <w:spacing w:line="480" w:lineRule="auto"/>
        <w:ind w:left="432" w:hanging="432"/>
        <w:rPr>
          <w:rFonts w:ascii="Times New Roman" w:hAnsi="Times New Roman"/>
          <w:sz w:val="24"/>
          <w:lang w:val="en-US"/>
        </w:rPr>
      </w:pPr>
      <w:r w:rsidRPr="00FB5155">
        <w:rPr>
          <w:rFonts w:ascii="Times New Roman" w:hAnsi="Times New Roman"/>
          <w:b/>
          <w:sz w:val="24"/>
          <w:lang w:val="en-US"/>
        </w:rPr>
        <w:t xml:space="preserve">Wittchen </w:t>
      </w:r>
      <w:r>
        <w:rPr>
          <w:rFonts w:ascii="Times New Roman" w:hAnsi="Times New Roman"/>
          <w:b/>
          <w:sz w:val="24"/>
          <w:lang w:val="en-US"/>
        </w:rPr>
        <w:t>HU, Jacobi F</w:t>
      </w:r>
      <w:r w:rsidRPr="00FB5155">
        <w:rPr>
          <w:rFonts w:ascii="Times New Roman" w:hAnsi="Times New Roman"/>
          <w:sz w:val="24"/>
          <w:lang w:val="en-US"/>
        </w:rPr>
        <w:t xml:space="preserve"> (</w:t>
      </w:r>
      <w:r>
        <w:rPr>
          <w:rFonts w:ascii="Times New Roman" w:hAnsi="Times New Roman"/>
          <w:sz w:val="24"/>
          <w:lang w:val="en-US"/>
        </w:rPr>
        <w:t xml:space="preserve">2005). Size and Burden of Mental Disorders in Europe--a Critical Review and Appraisal of 27 Studies. </w:t>
      </w:r>
      <w:r w:rsidRPr="00FB5155">
        <w:rPr>
          <w:rFonts w:ascii="Times New Roman" w:hAnsi="Times New Roman"/>
          <w:i/>
          <w:sz w:val="24"/>
          <w:lang w:val="en-US"/>
        </w:rPr>
        <w:t xml:space="preserve">European </w:t>
      </w:r>
      <w:r w:rsidR="00DD1054">
        <w:rPr>
          <w:rFonts w:ascii="Times New Roman" w:hAnsi="Times New Roman"/>
          <w:i/>
          <w:sz w:val="24"/>
          <w:lang w:val="en-US"/>
        </w:rPr>
        <w:t>N</w:t>
      </w:r>
      <w:r w:rsidRPr="00FB5155">
        <w:rPr>
          <w:rFonts w:ascii="Times New Roman" w:hAnsi="Times New Roman"/>
          <w:i/>
          <w:sz w:val="24"/>
          <w:lang w:val="en-US"/>
        </w:rPr>
        <w:t xml:space="preserve">europsychopharmacology </w:t>
      </w:r>
      <w:r w:rsidRPr="00FB5155">
        <w:rPr>
          <w:rFonts w:ascii="Times New Roman" w:hAnsi="Times New Roman"/>
          <w:b/>
          <w:sz w:val="24"/>
          <w:lang w:val="en-US"/>
        </w:rPr>
        <w:t>15</w:t>
      </w:r>
      <w:r>
        <w:rPr>
          <w:rFonts w:ascii="Times New Roman" w:hAnsi="Times New Roman"/>
          <w:b/>
          <w:sz w:val="24"/>
          <w:lang w:val="en-US"/>
        </w:rPr>
        <w:t>:</w:t>
      </w:r>
      <w:r w:rsidRPr="00FB5155">
        <w:rPr>
          <w:rFonts w:ascii="Times New Roman" w:hAnsi="Times New Roman"/>
          <w:sz w:val="24"/>
          <w:lang w:val="en-US"/>
        </w:rPr>
        <w:t>357-76</w:t>
      </w:r>
      <w:r>
        <w:rPr>
          <w:rFonts w:ascii="Times New Roman" w:hAnsi="Times New Roman"/>
          <w:sz w:val="24"/>
          <w:lang w:val="en-US"/>
        </w:rPr>
        <w:t xml:space="preserve">. </w:t>
      </w:r>
    </w:p>
    <w:p w14:paraId="75E63C79" w14:textId="23BD1AD7" w:rsidR="00EF0C2A" w:rsidRPr="003A0012" w:rsidRDefault="00FB5155" w:rsidP="00EE6623">
      <w:pPr>
        <w:pStyle w:val="NormalIndent"/>
        <w:spacing w:line="480" w:lineRule="auto"/>
        <w:ind w:left="432" w:hanging="432"/>
        <w:rPr>
          <w:rFonts w:ascii="Times New Roman" w:hAnsi="Times New Roman"/>
          <w:sz w:val="24"/>
          <w:lang w:val="en-US"/>
        </w:rPr>
      </w:pPr>
      <w:r w:rsidRPr="00215A3E">
        <w:rPr>
          <w:rFonts w:ascii="Times New Roman" w:hAnsi="Times New Roman"/>
          <w:b/>
          <w:sz w:val="24"/>
          <w:lang w:val="en-US"/>
        </w:rPr>
        <w:t>World Health Organization</w:t>
      </w:r>
      <w:r w:rsidRPr="00FB5155">
        <w:rPr>
          <w:rFonts w:ascii="Times New Roman" w:hAnsi="Times New Roman"/>
          <w:sz w:val="24"/>
          <w:lang w:val="en-US"/>
        </w:rPr>
        <w:t xml:space="preserve"> </w:t>
      </w:r>
      <w:r w:rsidR="00215A3E">
        <w:rPr>
          <w:rFonts w:ascii="Times New Roman" w:hAnsi="Times New Roman"/>
          <w:sz w:val="24"/>
          <w:lang w:val="en-US"/>
        </w:rPr>
        <w:t>(</w:t>
      </w:r>
      <w:r>
        <w:rPr>
          <w:rFonts w:ascii="Times New Roman" w:hAnsi="Times New Roman"/>
          <w:sz w:val="24"/>
          <w:lang w:val="en-US"/>
        </w:rPr>
        <w:t>2010</w:t>
      </w:r>
      <w:r w:rsidR="00215A3E">
        <w:rPr>
          <w:rFonts w:ascii="Times New Roman" w:hAnsi="Times New Roman"/>
          <w:sz w:val="24"/>
          <w:lang w:val="en-US"/>
        </w:rPr>
        <w:t>)</w:t>
      </w:r>
      <w:r>
        <w:rPr>
          <w:rFonts w:ascii="Times New Roman" w:hAnsi="Times New Roman"/>
          <w:sz w:val="24"/>
          <w:lang w:val="en-US"/>
        </w:rPr>
        <w:t xml:space="preserve">. </w:t>
      </w:r>
      <w:r w:rsidR="00C76868">
        <w:rPr>
          <w:rFonts w:ascii="Times New Roman" w:hAnsi="Times New Roman"/>
          <w:i/>
          <w:sz w:val="24"/>
          <w:lang w:val="en-US"/>
        </w:rPr>
        <w:t>International Statistical</w:t>
      </w:r>
      <w:r w:rsidR="00916247">
        <w:rPr>
          <w:rFonts w:ascii="Times New Roman" w:hAnsi="Times New Roman"/>
          <w:i/>
          <w:sz w:val="24"/>
          <w:lang w:val="en-US"/>
        </w:rPr>
        <w:t xml:space="preserve"> Classification </w:t>
      </w:r>
      <w:r w:rsidRPr="00FB5155">
        <w:rPr>
          <w:rFonts w:ascii="Times New Roman" w:hAnsi="Times New Roman"/>
          <w:i/>
          <w:sz w:val="24"/>
          <w:lang w:val="en-US"/>
        </w:rPr>
        <w:t>of Diseases and Related Health Problems (ICD-10)</w:t>
      </w:r>
      <w:r>
        <w:rPr>
          <w:rFonts w:ascii="Times New Roman" w:hAnsi="Times New Roman"/>
          <w:i/>
          <w:sz w:val="24"/>
          <w:lang w:val="en-US"/>
        </w:rPr>
        <w:t>.</w:t>
      </w:r>
    </w:p>
    <w:sectPr w:rsidR="00EF0C2A" w:rsidRPr="003A0012" w:rsidSect="00260CF1">
      <w:footerReference w:type="default" r:id="rId8"/>
      <w:type w:val="continuous"/>
      <w:pgSz w:w="11906" w:h="16838" w:code="9"/>
      <w:pgMar w:top="1134" w:right="1134" w:bottom="1134" w:left="1134" w:header="567" w:footer="567" w:gutter="0"/>
      <w:lnNumType w:countBy="1" w:restart="continuous"/>
      <w:cols w:space="708"/>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B09278" w14:textId="77777777" w:rsidR="00FB401B" w:rsidRDefault="00FB401B">
      <w:r>
        <w:separator/>
      </w:r>
    </w:p>
  </w:endnote>
  <w:endnote w:type="continuationSeparator" w:id="0">
    <w:p w14:paraId="66BF646D" w14:textId="77777777" w:rsidR="00FB401B" w:rsidRDefault="00FB40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Perpetua SC">
    <w:altName w:val="Times New Roman"/>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EEA9B" w14:textId="77777777" w:rsidR="008145F5" w:rsidRDefault="008145F5">
    <w:pPr>
      <w:pStyle w:val="Footer"/>
      <w:jc w:val="right"/>
    </w:pPr>
    <w:r>
      <w:fldChar w:fldCharType="begin"/>
    </w:r>
    <w:r>
      <w:instrText xml:space="preserve"> PAGE   \* MERGEFORMAT </w:instrText>
    </w:r>
    <w:r>
      <w:fldChar w:fldCharType="separate"/>
    </w:r>
    <w:r w:rsidR="000519EE">
      <w:rPr>
        <w:noProof/>
      </w:rPr>
      <w:t>16</w:t>
    </w:r>
    <w:r>
      <w:rPr>
        <w:noProof/>
      </w:rPr>
      <w:fldChar w:fldCharType="end"/>
    </w:r>
  </w:p>
  <w:p w14:paraId="6CDB2CD9" w14:textId="77777777" w:rsidR="008145F5" w:rsidRDefault="008145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63181C" w14:textId="77777777" w:rsidR="00FB401B" w:rsidRDefault="00FB401B">
      <w:r>
        <w:separator/>
      </w:r>
    </w:p>
  </w:footnote>
  <w:footnote w:type="continuationSeparator" w:id="0">
    <w:p w14:paraId="49EA7B05" w14:textId="77777777" w:rsidR="00FB401B" w:rsidRDefault="00FB401B">
      <w:r>
        <w:continuationSeparator/>
      </w:r>
    </w:p>
  </w:footnote>
  <w:footnote w:id="1">
    <w:p w14:paraId="11229155" w14:textId="63669DE6" w:rsidR="008145F5" w:rsidRPr="004A41DB" w:rsidRDefault="008145F5" w:rsidP="004A41DB">
      <w:pPr>
        <w:rPr>
          <w:sz w:val="20"/>
          <w:lang w:val="en-US"/>
        </w:rPr>
      </w:pPr>
      <w:r w:rsidRPr="002F3EED">
        <w:rPr>
          <w:rStyle w:val="FootnoteReference"/>
          <w:lang w:val="en-US"/>
        </w:rPr>
        <w:t>*</w:t>
      </w:r>
      <w:r>
        <w:rPr>
          <w:lang w:val="en-US"/>
        </w:rPr>
        <w:t xml:space="preserve">Address for correspondence: O. Rantonen, Finnish Institute of Occupational Health, </w:t>
      </w:r>
      <w:r w:rsidRPr="004A41DB">
        <w:rPr>
          <w:sz w:val="20"/>
          <w:lang w:val="en-US"/>
        </w:rPr>
        <w:t xml:space="preserve">Finnish Institute of Occupational Health, Lemminkäisenkatu 14-18B </w:t>
      </w:r>
      <w:r>
        <w:rPr>
          <w:lang w:val="en-US"/>
        </w:rPr>
        <w:t>(DataCity, 6</w:t>
      </w:r>
      <w:r w:rsidRPr="002F3EED">
        <w:rPr>
          <w:vertAlign w:val="superscript"/>
          <w:lang w:val="en-US"/>
        </w:rPr>
        <w:t>th</w:t>
      </w:r>
      <w:r>
        <w:rPr>
          <w:lang w:val="en-US"/>
        </w:rPr>
        <w:t xml:space="preserve"> floor</w:t>
      </w:r>
      <w:r w:rsidRPr="002F3EED">
        <w:rPr>
          <w:lang w:val="en-US"/>
        </w:rPr>
        <w:t>)</w:t>
      </w:r>
      <w:r w:rsidRPr="004A41DB">
        <w:rPr>
          <w:sz w:val="20"/>
          <w:lang w:val="en-US"/>
        </w:rPr>
        <w:t>, FI-20520 Turku, Finland</w:t>
      </w:r>
    </w:p>
    <w:p w14:paraId="762E2944" w14:textId="77777777" w:rsidR="008145F5" w:rsidRPr="002F3EED" w:rsidRDefault="008145F5">
      <w:pPr>
        <w:pStyle w:val="FootnoteText"/>
        <w:rPr>
          <w:lang w:val="en-US"/>
        </w:rPr>
      </w:pPr>
      <w:r>
        <w:rPr>
          <w:lang w:val="en-US"/>
        </w:rPr>
        <w:t>(email: otso.rantonen@gmail.com)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11DEF48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C07261A4"/>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D9C660C"/>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8F985300"/>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0C16E6DE"/>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A80A1E90"/>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47AAAB2C"/>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91F4D172"/>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C68E46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B79430F8"/>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DF84879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EA2DD6"/>
    <w:multiLevelType w:val="hybridMultilevel"/>
    <w:tmpl w:val="502C33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5400F78"/>
    <w:multiLevelType w:val="multilevel"/>
    <w:tmpl w:val="4440D0D2"/>
    <w:lvl w:ilvl="0">
      <w:start w:val="1"/>
      <w:numFmt w:val="decimal"/>
      <w:lvlText w:val="%1"/>
      <w:lvlJc w:val="left"/>
      <w:pPr>
        <w:tabs>
          <w:tab w:val="num" w:pos="1230"/>
        </w:tabs>
        <w:ind w:left="1230" w:hanging="1230"/>
      </w:pPr>
      <w:rPr>
        <w:rFonts w:hint="default"/>
      </w:rPr>
    </w:lvl>
    <w:lvl w:ilvl="1">
      <w:start w:val="1"/>
      <w:numFmt w:val="decimal"/>
      <w:lvlText w:val="%1.%2"/>
      <w:lvlJc w:val="left"/>
      <w:pPr>
        <w:tabs>
          <w:tab w:val="num" w:pos="1910"/>
        </w:tabs>
        <w:ind w:left="1910" w:hanging="1230"/>
      </w:pPr>
      <w:rPr>
        <w:rFonts w:hint="default"/>
      </w:rPr>
    </w:lvl>
    <w:lvl w:ilvl="2">
      <w:start w:val="2"/>
      <w:numFmt w:val="decimal"/>
      <w:lvlText w:val="%1.%2.%3"/>
      <w:lvlJc w:val="left"/>
      <w:pPr>
        <w:tabs>
          <w:tab w:val="num" w:pos="2590"/>
        </w:tabs>
        <w:ind w:left="2590" w:hanging="1230"/>
      </w:pPr>
      <w:rPr>
        <w:rFonts w:hint="default"/>
      </w:rPr>
    </w:lvl>
    <w:lvl w:ilvl="3">
      <w:start w:val="1"/>
      <w:numFmt w:val="decimal"/>
      <w:lvlText w:val="%1.%2.%3.%4"/>
      <w:lvlJc w:val="left"/>
      <w:pPr>
        <w:tabs>
          <w:tab w:val="num" w:pos="3270"/>
        </w:tabs>
        <w:ind w:left="3270" w:hanging="1230"/>
      </w:pPr>
      <w:rPr>
        <w:rFonts w:hint="default"/>
      </w:rPr>
    </w:lvl>
    <w:lvl w:ilvl="4">
      <w:start w:val="1"/>
      <w:numFmt w:val="decimal"/>
      <w:lvlText w:val="%1.%2.%3.%4.%5"/>
      <w:lvlJc w:val="left"/>
      <w:pPr>
        <w:tabs>
          <w:tab w:val="num" w:pos="3950"/>
        </w:tabs>
        <w:ind w:left="3950" w:hanging="1230"/>
      </w:pPr>
      <w:rPr>
        <w:rFonts w:hint="default"/>
      </w:rPr>
    </w:lvl>
    <w:lvl w:ilvl="5">
      <w:start w:val="1"/>
      <w:numFmt w:val="decimal"/>
      <w:lvlText w:val="%1.%2.%3.%4.%5.%6"/>
      <w:lvlJc w:val="left"/>
      <w:pPr>
        <w:tabs>
          <w:tab w:val="num" w:pos="4840"/>
        </w:tabs>
        <w:ind w:left="4840" w:hanging="1440"/>
      </w:pPr>
      <w:rPr>
        <w:rFonts w:hint="default"/>
      </w:rPr>
    </w:lvl>
    <w:lvl w:ilvl="6">
      <w:start w:val="1"/>
      <w:numFmt w:val="decimal"/>
      <w:lvlText w:val="%1.%2.%3.%4.%5.%6.%7"/>
      <w:lvlJc w:val="left"/>
      <w:pPr>
        <w:tabs>
          <w:tab w:val="num" w:pos="5880"/>
        </w:tabs>
        <w:ind w:left="5880" w:hanging="1800"/>
      </w:pPr>
      <w:rPr>
        <w:rFonts w:hint="default"/>
      </w:rPr>
    </w:lvl>
    <w:lvl w:ilvl="7">
      <w:start w:val="1"/>
      <w:numFmt w:val="decimal"/>
      <w:lvlText w:val="%1.%2.%3.%4.%5.%6.%7.%8"/>
      <w:lvlJc w:val="left"/>
      <w:pPr>
        <w:tabs>
          <w:tab w:val="num" w:pos="6560"/>
        </w:tabs>
        <w:ind w:left="6560" w:hanging="1800"/>
      </w:pPr>
      <w:rPr>
        <w:rFonts w:hint="default"/>
      </w:rPr>
    </w:lvl>
    <w:lvl w:ilvl="8">
      <w:start w:val="1"/>
      <w:numFmt w:val="decimal"/>
      <w:lvlText w:val="%1.%2.%3.%4.%5.%6.%7.%8.%9"/>
      <w:lvlJc w:val="left"/>
      <w:pPr>
        <w:tabs>
          <w:tab w:val="num" w:pos="7600"/>
        </w:tabs>
        <w:ind w:left="7600" w:hanging="2160"/>
      </w:pPr>
      <w:rPr>
        <w:rFonts w:hint="default"/>
      </w:rPr>
    </w:lvl>
  </w:abstractNum>
  <w:abstractNum w:abstractNumId="13" w15:restartNumberingAfterBreak="0">
    <w:nsid w:val="07266134"/>
    <w:multiLevelType w:val="hybridMultilevel"/>
    <w:tmpl w:val="439C3AC8"/>
    <w:lvl w:ilvl="0" w:tplc="D2B4F5EE">
      <w:numFmt w:val="bullet"/>
      <w:lvlText w:val="-"/>
      <w:lvlJc w:val="left"/>
      <w:pPr>
        <w:ind w:left="720" w:hanging="360"/>
      </w:pPr>
      <w:rPr>
        <w:rFonts w:ascii="Verdana" w:eastAsia="Times New Roman" w:hAnsi="Verdana"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15:restartNumberingAfterBreak="0">
    <w:nsid w:val="09F22EC4"/>
    <w:multiLevelType w:val="multilevel"/>
    <w:tmpl w:val="A2D43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D494C1A"/>
    <w:multiLevelType w:val="hybridMultilevel"/>
    <w:tmpl w:val="F7089568"/>
    <w:lvl w:ilvl="0" w:tplc="0B6EF530">
      <w:start w:val="96"/>
      <w:numFmt w:val="bullet"/>
      <w:lvlText w:val=""/>
      <w:lvlJc w:val="left"/>
      <w:pPr>
        <w:ind w:left="720" w:hanging="360"/>
      </w:pPr>
      <w:rPr>
        <w:rFonts w:ascii="Wingdings" w:eastAsia="Times New Roman"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15:restartNumberingAfterBreak="0">
    <w:nsid w:val="0D906E43"/>
    <w:multiLevelType w:val="hybridMultilevel"/>
    <w:tmpl w:val="C97E8CAC"/>
    <w:lvl w:ilvl="0" w:tplc="B5E49864">
      <w:numFmt w:val="bullet"/>
      <w:lvlText w:val="-"/>
      <w:lvlJc w:val="left"/>
      <w:pPr>
        <w:ind w:left="1664" w:hanging="360"/>
      </w:pPr>
      <w:rPr>
        <w:rFonts w:ascii="Verdana" w:eastAsia="Times New Roman" w:hAnsi="Verdana" w:cs="Times New Roman" w:hint="default"/>
      </w:rPr>
    </w:lvl>
    <w:lvl w:ilvl="1" w:tplc="040B0003">
      <w:start w:val="1"/>
      <w:numFmt w:val="bullet"/>
      <w:lvlText w:val="o"/>
      <w:lvlJc w:val="left"/>
      <w:pPr>
        <w:ind w:left="2384" w:hanging="360"/>
      </w:pPr>
      <w:rPr>
        <w:rFonts w:ascii="Courier New" w:hAnsi="Courier New" w:cs="Courier New" w:hint="default"/>
      </w:rPr>
    </w:lvl>
    <w:lvl w:ilvl="2" w:tplc="040B0005">
      <w:start w:val="1"/>
      <w:numFmt w:val="bullet"/>
      <w:lvlText w:val=""/>
      <w:lvlJc w:val="left"/>
      <w:pPr>
        <w:ind w:left="3104" w:hanging="360"/>
      </w:pPr>
      <w:rPr>
        <w:rFonts w:ascii="Wingdings" w:hAnsi="Wingdings" w:hint="default"/>
      </w:rPr>
    </w:lvl>
    <w:lvl w:ilvl="3" w:tplc="040B0001" w:tentative="1">
      <w:start w:val="1"/>
      <w:numFmt w:val="bullet"/>
      <w:lvlText w:val=""/>
      <w:lvlJc w:val="left"/>
      <w:pPr>
        <w:ind w:left="3824" w:hanging="360"/>
      </w:pPr>
      <w:rPr>
        <w:rFonts w:ascii="Symbol" w:hAnsi="Symbol" w:hint="default"/>
      </w:rPr>
    </w:lvl>
    <w:lvl w:ilvl="4" w:tplc="040B0003" w:tentative="1">
      <w:start w:val="1"/>
      <w:numFmt w:val="bullet"/>
      <w:lvlText w:val="o"/>
      <w:lvlJc w:val="left"/>
      <w:pPr>
        <w:ind w:left="4544" w:hanging="360"/>
      </w:pPr>
      <w:rPr>
        <w:rFonts w:ascii="Courier New" w:hAnsi="Courier New" w:cs="Courier New" w:hint="default"/>
      </w:rPr>
    </w:lvl>
    <w:lvl w:ilvl="5" w:tplc="040B0005" w:tentative="1">
      <w:start w:val="1"/>
      <w:numFmt w:val="bullet"/>
      <w:lvlText w:val=""/>
      <w:lvlJc w:val="left"/>
      <w:pPr>
        <w:ind w:left="5264" w:hanging="360"/>
      </w:pPr>
      <w:rPr>
        <w:rFonts w:ascii="Wingdings" w:hAnsi="Wingdings" w:hint="default"/>
      </w:rPr>
    </w:lvl>
    <w:lvl w:ilvl="6" w:tplc="040B0001" w:tentative="1">
      <w:start w:val="1"/>
      <w:numFmt w:val="bullet"/>
      <w:lvlText w:val=""/>
      <w:lvlJc w:val="left"/>
      <w:pPr>
        <w:ind w:left="5984" w:hanging="360"/>
      </w:pPr>
      <w:rPr>
        <w:rFonts w:ascii="Symbol" w:hAnsi="Symbol" w:hint="default"/>
      </w:rPr>
    </w:lvl>
    <w:lvl w:ilvl="7" w:tplc="040B0003" w:tentative="1">
      <w:start w:val="1"/>
      <w:numFmt w:val="bullet"/>
      <w:lvlText w:val="o"/>
      <w:lvlJc w:val="left"/>
      <w:pPr>
        <w:ind w:left="6704" w:hanging="360"/>
      </w:pPr>
      <w:rPr>
        <w:rFonts w:ascii="Courier New" w:hAnsi="Courier New" w:cs="Courier New" w:hint="default"/>
      </w:rPr>
    </w:lvl>
    <w:lvl w:ilvl="8" w:tplc="040B0005" w:tentative="1">
      <w:start w:val="1"/>
      <w:numFmt w:val="bullet"/>
      <w:lvlText w:val=""/>
      <w:lvlJc w:val="left"/>
      <w:pPr>
        <w:ind w:left="7424" w:hanging="360"/>
      </w:pPr>
      <w:rPr>
        <w:rFonts w:ascii="Wingdings" w:hAnsi="Wingdings" w:hint="default"/>
      </w:rPr>
    </w:lvl>
  </w:abstractNum>
  <w:abstractNum w:abstractNumId="17" w15:restartNumberingAfterBreak="0">
    <w:nsid w:val="1C27281C"/>
    <w:multiLevelType w:val="hybridMultilevel"/>
    <w:tmpl w:val="3B42CE6E"/>
    <w:lvl w:ilvl="0" w:tplc="05260252">
      <w:start w:val="6"/>
      <w:numFmt w:val="bullet"/>
      <w:lvlText w:val="-"/>
      <w:lvlJc w:val="left"/>
      <w:pPr>
        <w:ind w:left="720" w:hanging="360"/>
      </w:pPr>
      <w:rPr>
        <w:rFonts w:ascii="Segoe UI" w:eastAsia="Times New Roman" w:hAnsi="Segoe UI" w:cs="Segoe U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15:restartNumberingAfterBreak="0">
    <w:nsid w:val="1CD7294A"/>
    <w:multiLevelType w:val="hybridMultilevel"/>
    <w:tmpl w:val="6AE8B828"/>
    <w:lvl w:ilvl="0" w:tplc="CA9EC238">
      <w:start w:val="1"/>
      <w:numFmt w:val="bullet"/>
      <w:lvlText w:val="•"/>
      <w:lvlJc w:val="left"/>
      <w:pPr>
        <w:tabs>
          <w:tab w:val="num" w:pos="2081"/>
        </w:tabs>
        <w:ind w:left="2081" w:hanging="360"/>
      </w:pPr>
      <w:rPr>
        <w:rFonts w:ascii="Perpetua SC" w:hAnsi="Perpetua SC" w:hint="default"/>
      </w:rPr>
    </w:lvl>
    <w:lvl w:ilvl="1" w:tplc="04090003" w:tentative="1">
      <w:start w:val="1"/>
      <w:numFmt w:val="bullet"/>
      <w:lvlText w:val="o"/>
      <w:lvlJc w:val="left"/>
      <w:pPr>
        <w:tabs>
          <w:tab w:val="num" w:pos="2801"/>
        </w:tabs>
        <w:ind w:left="2801" w:hanging="360"/>
      </w:pPr>
      <w:rPr>
        <w:rFonts w:ascii="Courier New" w:hAnsi="Courier New" w:hint="default"/>
      </w:rPr>
    </w:lvl>
    <w:lvl w:ilvl="2" w:tplc="04090005" w:tentative="1">
      <w:start w:val="1"/>
      <w:numFmt w:val="bullet"/>
      <w:lvlText w:val=""/>
      <w:lvlJc w:val="left"/>
      <w:pPr>
        <w:tabs>
          <w:tab w:val="num" w:pos="3521"/>
        </w:tabs>
        <w:ind w:left="3521" w:hanging="360"/>
      </w:pPr>
      <w:rPr>
        <w:rFonts w:ascii="Wingdings" w:hAnsi="Wingdings" w:hint="default"/>
      </w:rPr>
    </w:lvl>
    <w:lvl w:ilvl="3" w:tplc="04090001" w:tentative="1">
      <w:start w:val="1"/>
      <w:numFmt w:val="bullet"/>
      <w:lvlText w:val=""/>
      <w:lvlJc w:val="left"/>
      <w:pPr>
        <w:tabs>
          <w:tab w:val="num" w:pos="4241"/>
        </w:tabs>
        <w:ind w:left="4241" w:hanging="360"/>
      </w:pPr>
      <w:rPr>
        <w:rFonts w:ascii="Symbol" w:hAnsi="Symbol" w:hint="default"/>
      </w:rPr>
    </w:lvl>
    <w:lvl w:ilvl="4" w:tplc="04090003" w:tentative="1">
      <w:start w:val="1"/>
      <w:numFmt w:val="bullet"/>
      <w:lvlText w:val="o"/>
      <w:lvlJc w:val="left"/>
      <w:pPr>
        <w:tabs>
          <w:tab w:val="num" w:pos="4961"/>
        </w:tabs>
        <w:ind w:left="4961" w:hanging="360"/>
      </w:pPr>
      <w:rPr>
        <w:rFonts w:ascii="Courier New" w:hAnsi="Courier New" w:hint="default"/>
      </w:rPr>
    </w:lvl>
    <w:lvl w:ilvl="5" w:tplc="04090005" w:tentative="1">
      <w:start w:val="1"/>
      <w:numFmt w:val="bullet"/>
      <w:lvlText w:val=""/>
      <w:lvlJc w:val="left"/>
      <w:pPr>
        <w:tabs>
          <w:tab w:val="num" w:pos="5681"/>
        </w:tabs>
        <w:ind w:left="5681" w:hanging="360"/>
      </w:pPr>
      <w:rPr>
        <w:rFonts w:ascii="Wingdings" w:hAnsi="Wingdings" w:hint="default"/>
      </w:rPr>
    </w:lvl>
    <w:lvl w:ilvl="6" w:tplc="04090001" w:tentative="1">
      <w:start w:val="1"/>
      <w:numFmt w:val="bullet"/>
      <w:lvlText w:val=""/>
      <w:lvlJc w:val="left"/>
      <w:pPr>
        <w:tabs>
          <w:tab w:val="num" w:pos="6401"/>
        </w:tabs>
        <w:ind w:left="6401" w:hanging="360"/>
      </w:pPr>
      <w:rPr>
        <w:rFonts w:ascii="Symbol" w:hAnsi="Symbol" w:hint="default"/>
      </w:rPr>
    </w:lvl>
    <w:lvl w:ilvl="7" w:tplc="04090003" w:tentative="1">
      <w:start w:val="1"/>
      <w:numFmt w:val="bullet"/>
      <w:lvlText w:val="o"/>
      <w:lvlJc w:val="left"/>
      <w:pPr>
        <w:tabs>
          <w:tab w:val="num" w:pos="7121"/>
        </w:tabs>
        <w:ind w:left="7121" w:hanging="360"/>
      </w:pPr>
      <w:rPr>
        <w:rFonts w:ascii="Courier New" w:hAnsi="Courier New" w:hint="default"/>
      </w:rPr>
    </w:lvl>
    <w:lvl w:ilvl="8" w:tplc="04090005" w:tentative="1">
      <w:start w:val="1"/>
      <w:numFmt w:val="bullet"/>
      <w:lvlText w:val=""/>
      <w:lvlJc w:val="left"/>
      <w:pPr>
        <w:tabs>
          <w:tab w:val="num" w:pos="7841"/>
        </w:tabs>
        <w:ind w:left="7841" w:hanging="360"/>
      </w:pPr>
      <w:rPr>
        <w:rFonts w:ascii="Wingdings" w:hAnsi="Wingdings" w:hint="default"/>
      </w:rPr>
    </w:lvl>
  </w:abstractNum>
  <w:abstractNum w:abstractNumId="19" w15:restartNumberingAfterBreak="0">
    <w:nsid w:val="1FDE3135"/>
    <w:multiLevelType w:val="hybridMultilevel"/>
    <w:tmpl w:val="6DD04E32"/>
    <w:lvl w:ilvl="0" w:tplc="31D42302">
      <w:start w:val="1999"/>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0B32842"/>
    <w:multiLevelType w:val="hybridMultilevel"/>
    <w:tmpl w:val="04F464CC"/>
    <w:lvl w:ilvl="0" w:tplc="4CB67BB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72A36BF"/>
    <w:multiLevelType w:val="hybridMultilevel"/>
    <w:tmpl w:val="1F485C16"/>
    <w:lvl w:ilvl="0" w:tplc="8CD8AC30">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2" w15:restartNumberingAfterBreak="0">
    <w:nsid w:val="2BDF5659"/>
    <w:multiLevelType w:val="multilevel"/>
    <w:tmpl w:val="7138D548"/>
    <w:lvl w:ilvl="0">
      <w:start w:val="1"/>
      <w:numFmt w:val="decimal"/>
      <w:lvlText w:val="%1"/>
      <w:lvlJc w:val="left"/>
      <w:pPr>
        <w:tabs>
          <w:tab w:val="num" w:pos="726"/>
        </w:tabs>
        <w:ind w:left="726" w:hanging="726"/>
      </w:pPr>
      <w:rPr>
        <w:rFonts w:hint="default"/>
      </w:rPr>
    </w:lvl>
    <w:lvl w:ilvl="1">
      <w:start w:val="1"/>
      <w:numFmt w:val="decimal"/>
      <w:lvlText w:val="%1.%2"/>
      <w:lvlJc w:val="left"/>
      <w:pPr>
        <w:tabs>
          <w:tab w:val="num" w:pos="1290"/>
        </w:tabs>
        <w:ind w:left="1290" w:hanging="723"/>
      </w:pPr>
      <w:rPr>
        <w:rFonts w:hint="default"/>
      </w:rPr>
    </w:lvl>
    <w:lvl w:ilvl="2">
      <w:start w:val="1"/>
      <w:numFmt w:val="decimal"/>
      <w:lvlText w:val="%1.%2.%3"/>
      <w:lvlJc w:val="left"/>
      <w:pPr>
        <w:tabs>
          <w:tab w:val="num" w:pos="1290"/>
        </w:tabs>
        <w:ind w:left="1290" w:hanging="1290"/>
      </w:pPr>
      <w:rPr>
        <w:rFonts w:hint="default"/>
      </w:rPr>
    </w:lvl>
    <w:lvl w:ilvl="3">
      <w:start w:val="1"/>
      <w:numFmt w:val="decimal"/>
      <w:lvlText w:val="%1.%2.%3.%4"/>
      <w:lvlJc w:val="left"/>
      <w:pPr>
        <w:tabs>
          <w:tab w:val="num" w:pos="1290"/>
        </w:tabs>
        <w:ind w:left="1290" w:hanging="129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 w15:restartNumberingAfterBreak="0">
    <w:nsid w:val="38C059EA"/>
    <w:multiLevelType w:val="multilevel"/>
    <w:tmpl w:val="6F6A94D4"/>
    <w:lvl w:ilvl="0">
      <w:start w:val="1"/>
      <w:numFmt w:val="decimal"/>
      <w:lvlText w:val="%1."/>
      <w:lvlJc w:val="left"/>
      <w:pPr>
        <w:tabs>
          <w:tab w:val="num" w:pos="726"/>
        </w:tabs>
        <w:ind w:left="726" w:hanging="726"/>
      </w:pPr>
      <w:rPr>
        <w:rFonts w:hint="default"/>
      </w:rPr>
    </w:lvl>
    <w:lvl w:ilvl="1">
      <w:start w:val="1"/>
      <w:numFmt w:val="decimal"/>
      <w:lvlText w:val="%1.%2"/>
      <w:lvlJc w:val="left"/>
      <w:pPr>
        <w:tabs>
          <w:tab w:val="num" w:pos="1290"/>
        </w:tabs>
        <w:ind w:left="1290" w:hanging="723"/>
      </w:pPr>
      <w:rPr>
        <w:rFonts w:hint="default"/>
      </w:rPr>
    </w:lvl>
    <w:lvl w:ilvl="2">
      <w:start w:val="1"/>
      <w:numFmt w:val="decimal"/>
      <w:lvlText w:val="%1.%2.%3"/>
      <w:lvlJc w:val="left"/>
      <w:pPr>
        <w:tabs>
          <w:tab w:val="num" w:pos="1290"/>
        </w:tabs>
        <w:ind w:left="1290" w:hanging="1290"/>
      </w:pPr>
      <w:rPr>
        <w:rFonts w:hint="default"/>
      </w:rPr>
    </w:lvl>
    <w:lvl w:ilvl="3">
      <w:start w:val="1"/>
      <w:numFmt w:val="decimal"/>
      <w:lvlText w:val="%1.%2.%3.%4"/>
      <w:lvlJc w:val="left"/>
      <w:pPr>
        <w:tabs>
          <w:tab w:val="num" w:pos="1290"/>
        </w:tabs>
        <w:ind w:left="1290" w:hanging="129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 w15:restartNumberingAfterBreak="0">
    <w:nsid w:val="4141108D"/>
    <w:multiLevelType w:val="multilevel"/>
    <w:tmpl w:val="56044D2C"/>
    <w:lvl w:ilvl="0">
      <w:start w:val="1"/>
      <w:numFmt w:val="decimal"/>
      <w:lvlText w:val="%1"/>
      <w:lvlJc w:val="left"/>
      <w:pPr>
        <w:tabs>
          <w:tab w:val="num" w:pos="1290"/>
        </w:tabs>
        <w:ind w:left="1290" w:hanging="1290"/>
      </w:pPr>
      <w:rPr>
        <w:rFonts w:hint="default"/>
      </w:rPr>
    </w:lvl>
    <w:lvl w:ilvl="1">
      <w:start w:val="1"/>
      <w:numFmt w:val="decimal"/>
      <w:lvlText w:val="%1.%2"/>
      <w:lvlJc w:val="left"/>
      <w:pPr>
        <w:tabs>
          <w:tab w:val="num" w:pos="1290"/>
        </w:tabs>
        <w:ind w:left="1290" w:hanging="723"/>
      </w:pPr>
      <w:rPr>
        <w:rFonts w:hint="default"/>
      </w:rPr>
    </w:lvl>
    <w:lvl w:ilvl="2">
      <w:start w:val="1"/>
      <w:numFmt w:val="decimal"/>
      <w:lvlText w:val="%1.%2.%3"/>
      <w:lvlJc w:val="left"/>
      <w:pPr>
        <w:tabs>
          <w:tab w:val="num" w:pos="1290"/>
        </w:tabs>
        <w:ind w:left="1290" w:hanging="1290"/>
      </w:pPr>
      <w:rPr>
        <w:rFonts w:hint="default"/>
      </w:rPr>
    </w:lvl>
    <w:lvl w:ilvl="3">
      <w:start w:val="1"/>
      <w:numFmt w:val="decimal"/>
      <w:lvlText w:val="%1.%2.%3.%4"/>
      <w:lvlJc w:val="left"/>
      <w:pPr>
        <w:tabs>
          <w:tab w:val="num" w:pos="1290"/>
        </w:tabs>
        <w:ind w:left="1290" w:hanging="129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 w15:restartNumberingAfterBreak="0">
    <w:nsid w:val="44180434"/>
    <w:multiLevelType w:val="multilevel"/>
    <w:tmpl w:val="F80C7554"/>
    <w:lvl w:ilvl="0">
      <w:start w:val="1"/>
      <w:numFmt w:val="decimal"/>
      <w:lvlText w:val="%1"/>
      <w:lvlJc w:val="left"/>
      <w:pPr>
        <w:tabs>
          <w:tab w:val="num" w:pos="1290"/>
        </w:tabs>
        <w:ind w:left="1290" w:hanging="1290"/>
      </w:pPr>
      <w:rPr>
        <w:rFonts w:hint="default"/>
      </w:rPr>
    </w:lvl>
    <w:lvl w:ilvl="1">
      <w:start w:val="1"/>
      <w:numFmt w:val="decimal"/>
      <w:lvlText w:val="%1.%2"/>
      <w:lvlJc w:val="left"/>
      <w:pPr>
        <w:tabs>
          <w:tab w:val="num" w:pos="1290"/>
        </w:tabs>
        <w:ind w:left="1290" w:hanging="1290"/>
      </w:pPr>
      <w:rPr>
        <w:rFonts w:hint="default"/>
      </w:rPr>
    </w:lvl>
    <w:lvl w:ilvl="2">
      <w:start w:val="1"/>
      <w:numFmt w:val="decimal"/>
      <w:lvlText w:val="%1.%2.%3"/>
      <w:lvlJc w:val="left"/>
      <w:pPr>
        <w:tabs>
          <w:tab w:val="num" w:pos="1290"/>
        </w:tabs>
        <w:ind w:left="1290" w:hanging="1290"/>
      </w:pPr>
      <w:rPr>
        <w:rFonts w:hint="default"/>
      </w:rPr>
    </w:lvl>
    <w:lvl w:ilvl="3">
      <w:start w:val="1"/>
      <w:numFmt w:val="decimal"/>
      <w:lvlText w:val="%1.%2.%3.%4"/>
      <w:lvlJc w:val="left"/>
      <w:pPr>
        <w:tabs>
          <w:tab w:val="num" w:pos="1290"/>
        </w:tabs>
        <w:ind w:left="1290" w:hanging="129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 w15:restartNumberingAfterBreak="0">
    <w:nsid w:val="454408A2"/>
    <w:multiLevelType w:val="hybridMultilevel"/>
    <w:tmpl w:val="0930AF4C"/>
    <w:lvl w:ilvl="0" w:tplc="0FF8207E">
      <w:start w:val="2085"/>
      <w:numFmt w:val="bullet"/>
      <w:lvlText w:val="-"/>
      <w:lvlJc w:val="left"/>
      <w:pPr>
        <w:ind w:left="720" w:hanging="360"/>
      </w:pPr>
      <w:rPr>
        <w:rFonts w:ascii="Verdana" w:eastAsia="Times New Roman" w:hAnsi="Verdana"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7" w15:restartNumberingAfterBreak="0">
    <w:nsid w:val="45BE4A77"/>
    <w:multiLevelType w:val="hybridMultilevel"/>
    <w:tmpl w:val="3AE82B78"/>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 w15:restartNumberingAfterBreak="0">
    <w:nsid w:val="46A20A61"/>
    <w:multiLevelType w:val="hybridMultilevel"/>
    <w:tmpl w:val="95EE594A"/>
    <w:lvl w:ilvl="0" w:tplc="B9382318">
      <w:numFmt w:val="bullet"/>
      <w:lvlText w:val="-"/>
      <w:lvlJc w:val="left"/>
      <w:pPr>
        <w:ind w:left="1658" w:hanging="360"/>
      </w:pPr>
      <w:rPr>
        <w:rFonts w:ascii="Times New Roman" w:eastAsia="Times New Roman" w:hAnsi="Times New Roman" w:cs="Times New Roman" w:hint="default"/>
      </w:rPr>
    </w:lvl>
    <w:lvl w:ilvl="1" w:tplc="040B0003" w:tentative="1">
      <w:start w:val="1"/>
      <w:numFmt w:val="bullet"/>
      <w:lvlText w:val="o"/>
      <w:lvlJc w:val="left"/>
      <w:pPr>
        <w:ind w:left="2378" w:hanging="360"/>
      </w:pPr>
      <w:rPr>
        <w:rFonts w:ascii="Courier New" w:hAnsi="Courier New" w:cs="Courier New" w:hint="default"/>
      </w:rPr>
    </w:lvl>
    <w:lvl w:ilvl="2" w:tplc="040B0005" w:tentative="1">
      <w:start w:val="1"/>
      <w:numFmt w:val="bullet"/>
      <w:lvlText w:val=""/>
      <w:lvlJc w:val="left"/>
      <w:pPr>
        <w:ind w:left="3098" w:hanging="360"/>
      </w:pPr>
      <w:rPr>
        <w:rFonts w:ascii="Wingdings" w:hAnsi="Wingdings" w:hint="default"/>
      </w:rPr>
    </w:lvl>
    <w:lvl w:ilvl="3" w:tplc="040B0001" w:tentative="1">
      <w:start w:val="1"/>
      <w:numFmt w:val="bullet"/>
      <w:lvlText w:val=""/>
      <w:lvlJc w:val="left"/>
      <w:pPr>
        <w:ind w:left="3818" w:hanging="360"/>
      </w:pPr>
      <w:rPr>
        <w:rFonts w:ascii="Symbol" w:hAnsi="Symbol" w:hint="default"/>
      </w:rPr>
    </w:lvl>
    <w:lvl w:ilvl="4" w:tplc="040B0003" w:tentative="1">
      <w:start w:val="1"/>
      <w:numFmt w:val="bullet"/>
      <w:lvlText w:val="o"/>
      <w:lvlJc w:val="left"/>
      <w:pPr>
        <w:ind w:left="4538" w:hanging="360"/>
      </w:pPr>
      <w:rPr>
        <w:rFonts w:ascii="Courier New" w:hAnsi="Courier New" w:cs="Courier New" w:hint="default"/>
      </w:rPr>
    </w:lvl>
    <w:lvl w:ilvl="5" w:tplc="040B0005" w:tentative="1">
      <w:start w:val="1"/>
      <w:numFmt w:val="bullet"/>
      <w:lvlText w:val=""/>
      <w:lvlJc w:val="left"/>
      <w:pPr>
        <w:ind w:left="5258" w:hanging="360"/>
      </w:pPr>
      <w:rPr>
        <w:rFonts w:ascii="Wingdings" w:hAnsi="Wingdings" w:hint="default"/>
      </w:rPr>
    </w:lvl>
    <w:lvl w:ilvl="6" w:tplc="040B0001" w:tentative="1">
      <w:start w:val="1"/>
      <w:numFmt w:val="bullet"/>
      <w:lvlText w:val=""/>
      <w:lvlJc w:val="left"/>
      <w:pPr>
        <w:ind w:left="5978" w:hanging="360"/>
      </w:pPr>
      <w:rPr>
        <w:rFonts w:ascii="Symbol" w:hAnsi="Symbol" w:hint="default"/>
      </w:rPr>
    </w:lvl>
    <w:lvl w:ilvl="7" w:tplc="040B0003" w:tentative="1">
      <w:start w:val="1"/>
      <w:numFmt w:val="bullet"/>
      <w:lvlText w:val="o"/>
      <w:lvlJc w:val="left"/>
      <w:pPr>
        <w:ind w:left="6698" w:hanging="360"/>
      </w:pPr>
      <w:rPr>
        <w:rFonts w:ascii="Courier New" w:hAnsi="Courier New" w:cs="Courier New" w:hint="default"/>
      </w:rPr>
    </w:lvl>
    <w:lvl w:ilvl="8" w:tplc="040B0005" w:tentative="1">
      <w:start w:val="1"/>
      <w:numFmt w:val="bullet"/>
      <w:lvlText w:val=""/>
      <w:lvlJc w:val="left"/>
      <w:pPr>
        <w:ind w:left="7418" w:hanging="360"/>
      </w:pPr>
      <w:rPr>
        <w:rFonts w:ascii="Wingdings" w:hAnsi="Wingdings" w:hint="default"/>
      </w:rPr>
    </w:lvl>
  </w:abstractNum>
  <w:abstractNum w:abstractNumId="29" w15:restartNumberingAfterBreak="0">
    <w:nsid w:val="4D556E6E"/>
    <w:multiLevelType w:val="hybridMultilevel"/>
    <w:tmpl w:val="C78A9472"/>
    <w:lvl w:ilvl="0" w:tplc="788CF028">
      <w:numFmt w:val="bullet"/>
      <w:lvlText w:val="-"/>
      <w:lvlJc w:val="left"/>
      <w:pPr>
        <w:ind w:left="1658" w:hanging="360"/>
      </w:pPr>
      <w:rPr>
        <w:rFonts w:ascii="Times New Roman" w:eastAsia="Times New Roman" w:hAnsi="Times New Roman" w:cs="Times New Roman" w:hint="default"/>
      </w:rPr>
    </w:lvl>
    <w:lvl w:ilvl="1" w:tplc="04090003" w:tentative="1">
      <w:start w:val="1"/>
      <w:numFmt w:val="bullet"/>
      <w:lvlText w:val="o"/>
      <w:lvlJc w:val="left"/>
      <w:pPr>
        <w:ind w:left="2378" w:hanging="360"/>
      </w:pPr>
      <w:rPr>
        <w:rFonts w:ascii="Courier New" w:hAnsi="Courier New" w:cs="Courier New" w:hint="default"/>
      </w:rPr>
    </w:lvl>
    <w:lvl w:ilvl="2" w:tplc="04090005" w:tentative="1">
      <w:start w:val="1"/>
      <w:numFmt w:val="bullet"/>
      <w:lvlText w:val=""/>
      <w:lvlJc w:val="left"/>
      <w:pPr>
        <w:ind w:left="3098" w:hanging="360"/>
      </w:pPr>
      <w:rPr>
        <w:rFonts w:ascii="Wingdings" w:hAnsi="Wingdings" w:hint="default"/>
      </w:rPr>
    </w:lvl>
    <w:lvl w:ilvl="3" w:tplc="04090001" w:tentative="1">
      <w:start w:val="1"/>
      <w:numFmt w:val="bullet"/>
      <w:lvlText w:val=""/>
      <w:lvlJc w:val="left"/>
      <w:pPr>
        <w:ind w:left="3818" w:hanging="360"/>
      </w:pPr>
      <w:rPr>
        <w:rFonts w:ascii="Symbol" w:hAnsi="Symbol" w:hint="default"/>
      </w:rPr>
    </w:lvl>
    <w:lvl w:ilvl="4" w:tplc="04090003" w:tentative="1">
      <w:start w:val="1"/>
      <w:numFmt w:val="bullet"/>
      <w:lvlText w:val="o"/>
      <w:lvlJc w:val="left"/>
      <w:pPr>
        <w:ind w:left="4538" w:hanging="360"/>
      </w:pPr>
      <w:rPr>
        <w:rFonts w:ascii="Courier New" w:hAnsi="Courier New" w:cs="Courier New" w:hint="default"/>
      </w:rPr>
    </w:lvl>
    <w:lvl w:ilvl="5" w:tplc="04090005" w:tentative="1">
      <w:start w:val="1"/>
      <w:numFmt w:val="bullet"/>
      <w:lvlText w:val=""/>
      <w:lvlJc w:val="left"/>
      <w:pPr>
        <w:ind w:left="5258" w:hanging="360"/>
      </w:pPr>
      <w:rPr>
        <w:rFonts w:ascii="Wingdings" w:hAnsi="Wingdings" w:hint="default"/>
      </w:rPr>
    </w:lvl>
    <w:lvl w:ilvl="6" w:tplc="04090001" w:tentative="1">
      <w:start w:val="1"/>
      <w:numFmt w:val="bullet"/>
      <w:lvlText w:val=""/>
      <w:lvlJc w:val="left"/>
      <w:pPr>
        <w:ind w:left="5978" w:hanging="360"/>
      </w:pPr>
      <w:rPr>
        <w:rFonts w:ascii="Symbol" w:hAnsi="Symbol" w:hint="default"/>
      </w:rPr>
    </w:lvl>
    <w:lvl w:ilvl="7" w:tplc="04090003" w:tentative="1">
      <w:start w:val="1"/>
      <w:numFmt w:val="bullet"/>
      <w:lvlText w:val="o"/>
      <w:lvlJc w:val="left"/>
      <w:pPr>
        <w:ind w:left="6698" w:hanging="360"/>
      </w:pPr>
      <w:rPr>
        <w:rFonts w:ascii="Courier New" w:hAnsi="Courier New" w:cs="Courier New" w:hint="default"/>
      </w:rPr>
    </w:lvl>
    <w:lvl w:ilvl="8" w:tplc="04090005" w:tentative="1">
      <w:start w:val="1"/>
      <w:numFmt w:val="bullet"/>
      <w:lvlText w:val=""/>
      <w:lvlJc w:val="left"/>
      <w:pPr>
        <w:ind w:left="7418" w:hanging="360"/>
      </w:pPr>
      <w:rPr>
        <w:rFonts w:ascii="Wingdings" w:hAnsi="Wingdings" w:hint="default"/>
      </w:rPr>
    </w:lvl>
  </w:abstractNum>
  <w:abstractNum w:abstractNumId="30" w15:restartNumberingAfterBreak="0">
    <w:nsid w:val="4D882342"/>
    <w:multiLevelType w:val="multilevel"/>
    <w:tmpl w:val="8B828526"/>
    <w:lvl w:ilvl="0">
      <w:start w:val="1"/>
      <w:numFmt w:val="decimal"/>
      <w:lvlText w:val="%1"/>
      <w:lvlJc w:val="left"/>
      <w:pPr>
        <w:tabs>
          <w:tab w:val="num" w:pos="1290"/>
        </w:tabs>
        <w:ind w:left="1290" w:hanging="1290"/>
      </w:pPr>
      <w:rPr>
        <w:rFonts w:hint="default"/>
      </w:rPr>
    </w:lvl>
    <w:lvl w:ilvl="1">
      <w:start w:val="1"/>
      <w:numFmt w:val="decimal"/>
      <w:lvlText w:val="%1.%2"/>
      <w:lvlJc w:val="left"/>
      <w:pPr>
        <w:tabs>
          <w:tab w:val="num" w:pos="1290"/>
        </w:tabs>
        <w:ind w:left="1290" w:hanging="723"/>
      </w:pPr>
      <w:rPr>
        <w:rFonts w:hint="default"/>
      </w:rPr>
    </w:lvl>
    <w:lvl w:ilvl="2">
      <w:start w:val="1"/>
      <w:numFmt w:val="decimal"/>
      <w:lvlText w:val="%1.%2.%3"/>
      <w:lvlJc w:val="left"/>
      <w:pPr>
        <w:tabs>
          <w:tab w:val="num" w:pos="1290"/>
        </w:tabs>
        <w:ind w:left="1290" w:hanging="1290"/>
      </w:pPr>
      <w:rPr>
        <w:rFonts w:hint="default"/>
      </w:rPr>
    </w:lvl>
    <w:lvl w:ilvl="3">
      <w:start w:val="1"/>
      <w:numFmt w:val="decimal"/>
      <w:lvlText w:val="%1.%2.%3.%4"/>
      <w:lvlJc w:val="left"/>
      <w:pPr>
        <w:tabs>
          <w:tab w:val="num" w:pos="1290"/>
        </w:tabs>
        <w:ind w:left="1290" w:hanging="129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5C1B438D"/>
    <w:multiLevelType w:val="hybridMultilevel"/>
    <w:tmpl w:val="654EF8FA"/>
    <w:lvl w:ilvl="0" w:tplc="5E181510">
      <w:start w:val="1999"/>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D2D447A"/>
    <w:multiLevelType w:val="multilevel"/>
    <w:tmpl w:val="AADA13AC"/>
    <w:lvl w:ilvl="0">
      <w:start w:val="1"/>
      <w:numFmt w:val="decimal"/>
      <w:lvlText w:val="%1"/>
      <w:lvlJc w:val="left"/>
      <w:pPr>
        <w:tabs>
          <w:tab w:val="num" w:pos="1290"/>
        </w:tabs>
        <w:ind w:left="1290" w:hanging="723"/>
      </w:pPr>
      <w:rPr>
        <w:rFonts w:hint="default"/>
      </w:rPr>
    </w:lvl>
    <w:lvl w:ilvl="1">
      <w:start w:val="1"/>
      <w:numFmt w:val="decimal"/>
      <w:lvlRestart w:val="0"/>
      <w:lvlText w:val="%1.%2"/>
      <w:lvlJc w:val="left"/>
      <w:pPr>
        <w:tabs>
          <w:tab w:val="num" w:pos="1290"/>
        </w:tabs>
        <w:ind w:left="1290" w:hanging="723"/>
      </w:pPr>
      <w:rPr>
        <w:rFonts w:hint="default"/>
      </w:rPr>
    </w:lvl>
    <w:lvl w:ilvl="2">
      <w:start w:val="1"/>
      <w:numFmt w:val="decimal"/>
      <w:lvlText w:val="%1.%2.%3"/>
      <w:lvlJc w:val="left"/>
      <w:pPr>
        <w:tabs>
          <w:tab w:val="num" w:pos="1290"/>
        </w:tabs>
        <w:ind w:left="1290" w:hanging="1290"/>
      </w:pPr>
      <w:rPr>
        <w:rFonts w:hint="default"/>
      </w:rPr>
    </w:lvl>
    <w:lvl w:ilvl="3">
      <w:start w:val="1"/>
      <w:numFmt w:val="decimal"/>
      <w:lvlText w:val="%1.%2.%3.%4"/>
      <w:lvlJc w:val="left"/>
      <w:pPr>
        <w:tabs>
          <w:tab w:val="num" w:pos="1290"/>
        </w:tabs>
        <w:ind w:left="1290" w:hanging="129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15:restartNumberingAfterBreak="0">
    <w:nsid w:val="5E0002C0"/>
    <w:multiLevelType w:val="multilevel"/>
    <w:tmpl w:val="84E4BDE4"/>
    <w:lvl w:ilvl="0">
      <w:start w:val="1"/>
      <w:numFmt w:val="decimal"/>
      <w:lvlText w:val="%1"/>
      <w:lvlJc w:val="left"/>
      <w:pPr>
        <w:tabs>
          <w:tab w:val="num" w:pos="1230"/>
        </w:tabs>
        <w:ind w:left="1230" w:hanging="1230"/>
      </w:pPr>
      <w:rPr>
        <w:rFonts w:hint="default"/>
      </w:rPr>
    </w:lvl>
    <w:lvl w:ilvl="1">
      <w:start w:val="1"/>
      <w:numFmt w:val="decimal"/>
      <w:lvlText w:val="%1.%2"/>
      <w:lvlJc w:val="left"/>
      <w:pPr>
        <w:tabs>
          <w:tab w:val="num" w:pos="1910"/>
        </w:tabs>
        <w:ind w:left="1910" w:hanging="1230"/>
      </w:pPr>
      <w:rPr>
        <w:rFonts w:hint="default"/>
      </w:rPr>
    </w:lvl>
    <w:lvl w:ilvl="2">
      <w:start w:val="1"/>
      <w:numFmt w:val="decimal"/>
      <w:isLgl/>
      <w:lvlText w:val="%1.%2.%3"/>
      <w:lvlJc w:val="left"/>
      <w:pPr>
        <w:tabs>
          <w:tab w:val="num" w:pos="2590"/>
        </w:tabs>
        <w:ind w:left="2590" w:hanging="1230"/>
      </w:pPr>
      <w:rPr>
        <w:rFonts w:hint="default"/>
      </w:rPr>
    </w:lvl>
    <w:lvl w:ilvl="3">
      <w:start w:val="1"/>
      <w:numFmt w:val="decimal"/>
      <w:lvlText w:val="%1.%2.%3.%4"/>
      <w:lvlJc w:val="left"/>
      <w:pPr>
        <w:tabs>
          <w:tab w:val="num" w:pos="3270"/>
        </w:tabs>
        <w:ind w:left="3270" w:hanging="1230"/>
      </w:pPr>
      <w:rPr>
        <w:rFonts w:hint="default"/>
      </w:rPr>
    </w:lvl>
    <w:lvl w:ilvl="4">
      <w:start w:val="1"/>
      <w:numFmt w:val="decimal"/>
      <w:lvlText w:val="%1.%2.%3.%4.%5"/>
      <w:lvlJc w:val="left"/>
      <w:pPr>
        <w:tabs>
          <w:tab w:val="num" w:pos="3950"/>
        </w:tabs>
        <w:ind w:left="3950" w:hanging="1230"/>
      </w:pPr>
      <w:rPr>
        <w:rFonts w:hint="default"/>
      </w:rPr>
    </w:lvl>
    <w:lvl w:ilvl="5">
      <w:start w:val="1"/>
      <w:numFmt w:val="decimal"/>
      <w:lvlText w:val="%1.%2.%3.%4.%5.%6"/>
      <w:lvlJc w:val="left"/>
      <w:pPr>
        <w:tabs>
          <w:tab w:val="num" w:pos="4840"/>
        </w:tabs>
        <w:ind w:left="4840" w:hanging="1440"/>
      </w:pPr>
      <w:rPr>
        <w:rFonts w:hint="default"/>
      </w:rPr>
    </w:lvl>
    <w:lvl w:ilvl="6">
      <w:start w:val="1"/>
      <w:numFmt w:val="decimal"/>
      <w:lvlText w:val="%1.%2.%3.%4.%5.%6.%7"/>
      <w:lvlJc w:val="left"/>
      <w:pPr>
        <w:tabs>
          <w:tab w:val="num" w:pos="5880"/>
        </w:tabs>
        <w:ind w:left="5880" w:hanging="1800"/>
      </w:pPr>
      <w:rPr>
        <w:rFonts w:hint="default"/>
      </w:rPr>
    </w:lvl>
    <w:lvl w:ilvl="7">
      <w:start w:val="1"/>
      <w:numFmt w:val="decimal"/>
      <w:lvlText w:val="%1.%2.%3.%4.%5.%6.%7.%8"/>
      <w:lvlJc w:val="left"/>
      <w:pPr>
        <w:tabs>
          <w:tab w:val="num" w:pos="6560"/>
        </w:tabs>
        <w:ind w:left="6560" w:hanging="1800"/>
      </w:pPr>
      <w:rPr>
        <w:rFonts w:hint="default"/>
      </w:rPr>
    </w:lvl>
    <w:lvl w:ilvl="8">
      <w:start w:val="1"/>
      <w:numFmt w:val="decimal"/>
      <w:lvlText w:val="%1.%2.%3.%4.%5.%6.%7.%8.%9"/>
      <w:lvlJc w:val="left"/>
      <w:pPr>
        <w:tabs>
          <w:tab w:val="num" w:pos="7600"/>
        </w:tabs>
        <w:ind w:left="7600" w:hanging="2160"/>
      </w:pPr>
      <w:rPr>
        <w:rFonts w:hint="default"/>
      </w:rPr>
    </w:lvl>
  </w:abstractNum>
  <w:abstractNum w:abstractNumId="34" w15:restartNumberingAfterBreak="0">
    <w:nsid w:val="6EE2204B"/>
    <w:multiLevelType w:val="hybridMultilevel"/>
    <w:tmpl w:val="3EEC6CB0"/>
    <w:lvl w:ilvl="0" w:tplc="040B0001">
      <w:start w:val="1"/>
      <w:numFmt w:val="bullet"/>
      <w:lvlText w:val=""/>
      <w:lvlJc w:val="left"/>
      <w:pPr>
        <w:ind w:left="3104" w:hanging="360"/>
      </w:pPr>
      <w:rPr>
        <w:rFonts w:ascii="Symbol" w:hAnsi="Symbol" w:hint="default"/>
      </w:rPr>
    </w:lvl>
    <w:lvl w:ilvl="1" w:tplc="040B0003" w:tentative="1">
      <w:start w:val="1"/>
      <w:numFmt w:val="bullet"/>
      <w:lvlText w:val="o"/>
      <w:lvlJc w:val="left"/>
      <w:pPr>
        <w:ind w:left="3824" w:hanging="360"/>
      </w:pPr>
      <w:rPr>
        <w:rFonts w:ascii="Courier New" w:hAnsi="Courier New" w:cs="Courier New" w:hint="default"/>
      </w:rPr>
    </w:lvl>
    <w:lvl w:ilvl="2" w:tplc="040B0005" w:tentative="1">
      <w:start w:val="1"/>
      <w:numFmt w:val="bullet"/>
      <w:lvlText w:val=""/>
      <w:lvlJc w:val="left"/>
      <w:pPr>
        <w:ind w:left="4544" w:hanging="360"/>
      </w:pPr>
      <w:rPr>
        <w:rFonts w:ascii="Wingdings" w:hAnsi="Wingdings" w:hint="default"/>
      </w:rPr>
    </w:lvl>
    <w:lvl w:ilvl="3" w:tplc="040B0001" w:tentative="1">
      <w:start w:val="1"/>
      <w:numFmt w:val="bullet"/>
      <w:lvlText w:val=""/>
      <w:lvlJc w:val="left"/>
      <w:pPr>
        <w:ind w:left="5264" w:hanging="360"/>
      </w:pPr>
      <w:rPr>
        <w:rFonts w:ascii="Symbol" w:hAnsi="Symbol" w:hint="default"/>
      </w:rPr>
    </w:lvl>
    <w:lvl w:ilvl="4" w:tplc="040B0003" w:tentative="1">
      <w:start w:val="1"/>
      <w:numFmt w:val="bullet"/>
      <w:lvlText w:val="o"/>
      <w:lvlJc w:val="left"/>
      <w:pPr>
        <w:ind w:left="5984" w:hanging="360"/>
      </w:pPr>
      <w:rPr>
        <w:rFonts w:ascii="Courier New" w:hAnsi="Courier New" w:cs="Courier New" w:hint="default"/>
      </w:rPr>
    </w:lvl>
    <w:lvl w:ilvl="5" w:tplc="040B0005" w:tentative="1">
      <w:start w:val="1"/>
      <w:numFmt w:val="bullet"/>
      <w:lvlText w:val=""/>
      <w:lvlJc w:val="left"/>
      <w:pPr>
        <w:ind w:left="6704" w:hanging="360"/>
      </w:pPr>
      <w:rPr>
        <w:rFonts w:ascii="Wingdings" w:hAnsi="Wingdings" w:hint="default"/>
      </w:rPr>
    </w:lvl>
    <w:lvl w:ilvl="6" w:tplc="040B0001" w:tentative="1">
      <w:start w:val="1"/>
      <w:numFmt w:val="bullet"/>
      <w:lvlText w:val=""/>
      <w:lvlJc w:val="left"/>
      <w:pPr>
        <w:ind w:left="7424" w:hanging="360"/>
      </w:pPr>
      <w:rPr>
        <w:rFonts w:ascii="Symbol" w:hAnsi="Symbol" w:hint="default"/>
      </w:rPr>
    </w:lvl>
    <w:lvl w:ilvl="7" w:tplc="040B0003" w:tentative="1">
      <w:start w:val="1"/>
      <w:numFmt w:val="bullet"/>
      <w:lvlText w:val="o"/>
      <w:lvlJc w:val="left"/>
      <w:pPr>
        <w:ind w:left="8144" w:hanging="360"/>
      </w:pPr>
      <w:rPr>
        <w:rFonts w:ascii="Courier New" w:hAnsi="Courier New" w:cs="Courier New" w:hint="default"/>
      </w:rPr>
    </w:lvl>
    <w:lvl w:ilvl="8" w:tplc="040B0005" w:tentative="1">
      <w:start w:val="1"/>
      <w:numFmt w:val="bullet"/>
      <w:lvlText w:val=""/>
      <w:lvlJc w:val="left"/>
      <w:pPr>
        <w:ind w:left="8864" w:hanging="360"/>
      </w:pPr>
      <w:rPr>
        <w:rFonts w:ascii="Wingdings" w:hAnsi="Wingdings" w:hint="default"/>
      </w:rPr>
    </w:lvl>
  </w:abstractNum>
  <w:abstractNum w:abstractNumId="35" w15:restartNumberingAfterBreak="0">
    <w:nsid w:val="717B59BD"/>
    <w:multiLevelType w:val="hybridMultilevel"/>
    <w:tmpl w:val="0206FCC8"/>
    <w:lvl w:ilvl="0" w:tplc="E570B26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03187D"/>
    <w:multiLevelType w:val="hybridMultilevel"/>
    <w:tmpl w:val="FAC61028"/>
    <w:lvl w:ilvl="0" w:tplc="A81E36F6">
      <w:numFmt w:val="bullet"/>
      <w:lvlText w:val="-"/>
      <w:lvlJc w:val="left"/>
      <w:pPr>
        <w:ind w:left="1658" w:hanging="360"/>
      </w:pPr>
      <w:rPr>
        <w:rFonts w:ascii="Times New Roman" w:eastAsia="Times New Roman" w:hAnsi="Times New Roman" w:cs="Times New Roman" w:hint="default"/>
      </w:rPr>
    </w:lvl>
    <w:lvl w:ilvl="1" w:tplc="040B0003" w:tentative="1">
      <w:start w:val="1"/>
      <w:numFmt w:val="bullet"/>
      <w:lvlText w:val="o"/>
      <w:lvlJc w:val="left"/>
      <w:pPr>
        <w:ind w:left="2378" w:hanging="360"/>
      </w:pPr>
      <w:rPr>
        <w:rFonts w:ascii="Courier New" w:hAnsi="Courier New" w:cs="Courier New" w:hint="default"/>
      </w:rPr>
    </w:lvl>
    <w:lvl w:ilvl="2" w:tplc="040B0005" w:tentative="1">
      <w:start w:val="1"/>
      <w:numFmt w:val="bullet"/>
      <w:lvlText w:val=""/>
      <w:lvlJc w:val="left"/>
      <w:pPr>
        <w:ind w:left="3098" w:hanging="360"/>
      </w:pPr>
      <w:rPr>
        <w:rFonts w:ascii="Wingdings" w:hAnsi="Wingdings" w:hint="default"/>
      </w:rPr>
    </w:lvl>
    <w:lvl w:ilvl="3" w:tplc="040B0001" w:tentative="1">
      <w:start w:val="1"/>
      <w:numFmt w:val="bullet"/>
      <w:lvlText w:val=""/>
      <w:lvlJc w:val="left"/>
      <w:pPr>
        <w:ind w:left="3818" w:hanging="360"/>
      </w:pPr>
      <w:rPr>
        <w:rFonts w:ascii="Symbol" w:hAnsi="Symbol" w:hint="default"/>
      </w:rPr>
    </w:lvl>
    <w:lvl w:ilvl="4" w:tplc="040B0003" w:tentative="1">
      <w:start w:val="1"/>
      <w:numFmt w:val="bullet"/>
      <w:lvlText w:val="o"/>
      <w:lvlJc w:val="left"/>
      <w:pPr>
        <w:ind w:left="4538" w:hanging="360"/>
      </w:pPr>
      <w:rPr>
        <w:rFonts w:ascii="Courier New" w:hAnsi="Courier New" w:cs="Courier New" w:hint="default"/>
      </w:rPr>
    </w:lvl>
    <w:lvl w:ilvl="5" w:tplc="040B0005" w:tentative="1">
      <w:start w:val="1"/>
      <w:numFmt w:val="bullet"/>
      <w:lvlText w:val=""/>
      <w:lvlJc w:val="left"/>
      <w:pPr>
        <w:ind w:left="5258" w:hanging="360"/>
      </w:pPr>
      <w:rPr>
        <w:rFonts w:ascii="Wingdings" w:hAnsi="Wingdings" w:hint="default"/>
      </w:rPr>
    </w:lvl>
    <w:lvl w:ilvl="6" w:tplc="040B0001" w:tentative="1">
      <w:start w:val="1"/>
      <w:numFmt w:val="bullet"/>
      <w:lvlText w:val=""/>
      <w:lvlJc w:val="left"/>
      <w:pPr>
        <w:ind w:left="5978" w:hanging="360"/>
      </w:pPr>
      <w:rPr>
        <w:rFonts w:ascii="Symbol" w:hAnsi="Symbol" w:hint="default"/>
      </w:rPr>
    </w:lvl>
    <w:lvl w:ilvl="7" w:tplc="040B0003" w:tentative="1">
      <w:start w:val="1"/>
      <w:numFmt w:val="bullet"/>
      <w:lvlText w:val="o"/>
      <w:lvlJc w:val="left"/>
      <w:pPr>
        <w:ind w:left="6698" w:hanging="360"/>
      </w:pPr>
      <w:rPr>
        <w:rFonts w:ascii="Courier New" w:hAnsi="Courier New" w:cs="Courier New" w:hint="default"/>
      </w:rPr>
    </w:lvl>
    <w:lvl w:ilvl="8" w:tplc="040B0005" w:tentative="1">
      <w:start w:val="1"/>
      <w:numFmt w:val="bullet"/>
      <w:lvlText w:val=""/>
      <w:lvlJc w:val="left"/>
      <w:pPr>
        <w:ind w:left="7418" w:hanging="360"/>
      </w:pPr>
      <w:rPr>
        <w:rFonts w:ascii="Wingdings" w:hAnsi="Wingdings" w:hint="default"/>
      </w:rPr>
    </w:lvl>
  </w:abstractNum>
  <w:abstractNum w:abstractNumId="37" w15:restartNumberingAfterBreak="0">
    <w:nsid w:val="74204582"/>
    <w:multiLevelType w:val="hybridMultilevel"/>
    <w:tmpl w:val="9C38B1E2"/>
    <w:lvl w:ilvl="0" w:tplc="93C67D28">
      <w:start w:val="1"/>
      <w:numFmt w:val="decimal"/>
      <w:lvlText w:val="%1."/>
      <w:lvlJc w:val="left"/>
      <w:pPr>
        <w:tabs>
          <w:tab w:val="num" w:pos="927"/>
        </w:tabs>
        <w:ind w:left="927" w:hanging="360"/>
      </w:pPr>
      <w:rPr>
        <w:rFonts w:ascii="Verdana" w:hAnsi="Verdana"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7A9A3139"/>
    <w:multiLevelType w:val="hybridMultilevel"/>
    <w:tmpl w:val="0FCE9386"/>
    <w:lvl w:ilvl="0" w:tplc="5E6EFDE0">
      <w:start w:val="377"/>
      <w:numFmt w:val="bullet"/>
      <w:lvlText w:val="-"/>
      <w:lvlJc w:val="left"/>
      <w:pPr>
        <w:ind w:left="1658" w:hanging="360"/>
      </w:pPr>
      <w:rPr>
        <w:rFonts w:ascii="Times New Roman" w:eastAsia="Times New Roman" w:hAnsi="Times New Roman" w:cs="Times New Roman" w:hint="default"/>
      </w:rPr>
    </w:lvl>
    <w:lvl w:ilvl="1" w:tplc="041D0003" w:tentative="1">
      <w:start w:val="1"/>
      <w:numFmt w:val="bullet"/>
      <w:lvlText w:val="o"/>
      <w:lvlJc w:val="left"/>
      <w:pPr>
        <w:ind w:left="2378" w:hanging="360"/>
      </w:pPr>
      <w:rPr>
        <w:rFonts w:ascii="Courier New" w:hAnsi="Courier New" w:cs="Courier New" w:hint="default"/>
      </w:rPr>
    </w:lvl>
    <w:lvl w:ilvl="2" w:tplc="041D0005" w:tentative="1">
      <w:start w:val="1"/>
      <w:numFmt w:val="bullet"/>
      <w:lvlText w:val=""/>
      <w:lvlJc w:val="left"/>
      <w:pPr>
        <w:ind w:left="3098" w:hanging="360"/>
      </w:pPr>
      <w:rPr>
        <w:rFonts w:ascii="Wingdings" w:hAnsi="Wingdings" w:hint="default"/>
      </w:rPr>
    </w:lvl>
    <w:lvl w:ilvl="3" w:tplc="041D0001" w:tentative="1">
      <w:start w:val="1"/>
      <w:numFmt w:val="bullet"/>
      <w:lvlText w:val=""/>
      <w:lvlJc w:val="left"/>
      <w:pPr>
        <w:ind w:left="3818" w:hanging="360"/>
      </w:pPr>
      <w:rPr>
        <w:rFonts w:ascii="Symbol" w:hAnsi="Symbol" w:hint="default"/>
      </w:rPr>
    </w:lvl>
    <w:lvl w:ilvl="4" w:tplc="041D0003" w:tentative="1">
      <w:start w:val="1"/>
      <w:numFmt w:val="bullet"/>
      <w:lvlText w:val="o"/>
      <w:lvlJc w:val="left"/>
      <w:pPr>
        <w:ind w:left="4538" w:hanging="360"/>
      </w:pPr>
      <w:rPr>
        <w:rFonts w:ascii="Courier New" w:hAnsi="Courier New" w:cs="Courier New" w:hint="default"/>
      </w:rPr>
    </w:lvl>
    <w:lvl w:ilvl="5" w:tplc="041D0005" w:tentative="1">
      <w:start w:val="1"/>
      <w:numFmt w:val="bullet"/>
      <w:lvlText w:val=""/>
      <w:lvlJc w:val="left"/>
      <w:pPr>
        <w:ind w:left="5258" w:hanging="360"/>
      </w:pPr>
      <w:rPr>
        <w:rFonts w:ascii="Wingdings" w:hAnsi="Wingdings" w:hint="default"/>
      </w:rPr>
    </w:lvl>
    <w:lvl w:ilvl="6" w:tplc="041D0001" w:tentative="1">
      <w:start w:val="1"/>
      <w:numFmt w:val="bullet"/>
      <w:lvlText w:val=""/>
      <w:lvlJc w:val="left"/>
      <w:pPr>
        <w:ind w:left="5978" w:hanging="360"/>
      </w:pPr>
      <w:rPr>
        <w:rFonts w:ascii="Symbol" w:hAnsi="Symbol" w:hint="default"/>
      </w:rPr>
    </w:lvl>
    <w:lvl w:ilvl="7" w:tplc="041D0003" w:tentative="1">
      <w:start w:val="1"/>
      <w:numFmt w:val="bullet"/>
      <w:lvlText w:val="o"/>
      <w:lvlJc w:val="left"/>
      <w:pPr>
        <w:ind w:left="6698" w:hanging="360"/>
      </w:pPr>
      <w:rPr>
        <w:rFonts w:ascii="Courier New" w:hAnsi="Courier New" w:cs="Courier New" w:hint="default"/>
      </w:rPr>
    </w:lvl>
    <w:lvl w:ilvl="8" w:tplc="041D0005" w:tentative="1">
      <w:start w:val="1"/>
      <w:numFmt w:val="bullet"/>
      <w:lvlText w:val=""/>
      <w:lvlJc w:val="left"/>
      <w:pPr>
        <w:ind w:left="7418" w:hanging="360"/>
      </w:pPr>
      <w:rPr>
        <w:rFonts w:ascii="Wingdings" w:hAnsi="Wingdings" w:hint="default"/>
      </w:rPr>
    </w:lvl>
  </w:abstractNum>
  <w:abstractNum w:abstractNumId="39" w15:restartNumberingAfterBreak="0">
    <w:nsid w:val="7BCA4B69"/>
    <w:multiLevelType w:val="multilevel"/>
    <w:tmpl w:val="5A5E395C"/>
    <w:lvl w:ilvl="0">
      <w:start w:val="1"/>
      <w:numFmt w:val="decimal"/>
      <w:lvlText w:val="%1"/>
      <w:lvlJc w:val="left"/>
      <w:pPr>
        <w:tabs>
          <w:tab w:val="num" w:pos="1230"/>
        </w:tabs>
        <w:ind w:left="1230" w:hanging="1230"/>
      </w:pPr>
      <w:rPr>
        <w:rFonts w:hint="default"/>
      </w:rPr>
    </w:lvl>
    <w:lvl w:ilvl="1">
      <w:start w:val="1"/>
      <w:numFmt w:val="decimal"/>
      <w:lvlText w:val="%1.%2"/>
      <w:lvlJc w:val="left"/>
      <w:pPr>
        <w:tabs>
          <w:tab w:val="num" w:pos="1910"/>
        </w:tabs>
        <w:ind w:left="1910" w:hanging="1230"/>
      </w:pPr>
      <w:rPr>
        <w:rFonts w:hint="default"/>
      </w:rPr>
    </w:lvl>
    <w:lvl w:ilvl="2">
      <w:start w:val="1"/>
      <w:numFmt w:val="decimal"/>
      <w:lvlText w:val="%1.%2.%3"/>
      <w:lvlJc w:val="left"/>
      <w:pPr>
        <w:tabs>
          <w:tab w:val="num" w:pos="2590"/>
        </w:tabs>
        <w:ind w:left="2590" w:hanging="1230"/>
      </w:pPr>
      <w:rPr>
        <w:rFonts w:hint="default"/>
      </w:rPr>
    </w:lvl>
    <w:lvl w:ilvl="3">
      <w:start w:val="1"/>
      <w:numFmt w:val="decimal"/>
      <w:lvlText w:val="%1.%2.%3.%4"/>
      <w:lvlJc w:val="left"/>
      <w:pPr>
        <w:tabs>
          <w:tab w:val="num" w:pos="3270"/>
        </w:tabs>
        <w:ind w:left="3270" w:hanging="1230"/>
      </w:pPr>
      <w:rPr>
        <w:rFonts w:hint="default"/>
      </w:rPr>
    </w:lvl>
    <w:lvl w:ilvl="4">
      <w:start w:val="1"/>
      <w:numFmt w:val="decimal"/>
      <w:lvlText w:val="%1.%2.%3.%4.%5"/>
      <w:lvlJc w:val="left"/>
      <w:pPr>
        <w:tabs>
          <w:tab w:val="num" w:pos="3950"/>
        </w:tabs>
        <w:ind w:left="3950" w:hanging="1230"/>
      </w:pPr>
      <w:rPr>
        <w:rFonts w:hint="default"/>
      </w:rPr>
    </w:lvl>
    <w:lvl w:ilvl="5">
      <w:start w:val="1"/>
      <w:numFmt w:val="decimal"/>
      <w:lvlText w:val="%1.%2.%3.%4.%5.%6"/>
      <w:lvlJc w:val="left"/>
      <w:pPr>
        <w:tabs>
          <w:tab w:val="num" w:pos="4840"/>
        </w:tabs>
        <w:ind w:left="4840" w:hanging="1440"/>
      </w:pPr>
      <w:rPr>
        <w:rFonts w:hint="default"/>
      </w:rPr>
    </w:lvl>
    <w:lvl w:ilvl="6">
      <w:start w:val="1"/>
      <w:numFmt w:val="decimal"/>
      <w:lvlText w:val="%1.%2.%3.%4.%5.%6.%7"/>
      <w:lvlJc w:val="left"/>
      <w:pPr>
        <w:tabs>
          <w:tab w:val="num" w:pos="5880"/>
        </w:tabs>
        <w:ind w:left="5880" w:hanging="1800"/>
      </w:pPr>
      <w:rPr>
        <w:rFonts w:hint="default"/>
      </w:rPr>
    </w:lvl>
    <w:lvl w:ilvl="7">
      <w:start w:val="1"/>
      <w:numFmt w:val="decimal"/>
      <w:lvlText w:val="%1.%2.%3.%4.%5.%6.%7.%8"/>
      <w:lvlJc w:val="left"/>
      <w:pPr>
        <w:tabs>
          <w:tab w:val="num" w:pos="6560"/>
        </w:tabs>
        <w:ind w:left="6560" w:hanging="1800"/>
      </w:pPr>
      <w:rPr>
        <w:rFonts w:hint="default"/>
      </w:rPr>
    </w:lvl>
    <w:lvl w:ilvl="8">
      <w:start w:val="1"/>
      <w:numFmt w:val="decimal"/>
      <w:lvlText w:val="%1.%2.%3.%4.%5.%6.%7.%8.%9"/>
      <w:lvlJc w:val="left"/>
      <w:pPr>
        <w:tabs>
          <w:tab w:val="num" w:pos="7600"/>
        </w:tabs>
        <w:ind w:left="7600" w:hanging="2160"/>
      </w:pPr>
      <w:rPr>
        <w:rFonts w:hint="default"/>
      </w:rPr>
    </w:lvl>
  </w:abstractNum>
  <w:abstractNum w:abstractNumId="40" w15:restartNumberingAfterBreak="0">
    <w:nsid w:val="7D5B6AC5"/>
    <w:multiLevelType w:val="hybridMultilevel"/>
    <w:tmpl w:val="56100C24"/>
    <w:lvl w:ilvl="0" w:tplc="2F8686A8">
      <w:start w:val="60"/>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E41633E"/>
    <w:multiLevelType w:val="hybridMultilevel"/>
    <w:tmpl w:val="0EB6C870"/>
    <w:lvl w:ilvl="0" w:tplc="03A05CDE">
      <w:numFmt w:val="bullet"/>
      <w:lvlText w:val="-"/>
      <w:lvlJc w:val="left"/>
      <w:pPr>
        <w:ind w:left="1658" w:hanging="360"/>
      </w:pPr>
      <w:rPr>
        <w:rFonts w:ascii="Times New Roman" w:eastAsia="Times New Roman" w:hAnsi="Times New Roman" w:cs="Times New Roman" w:hint="default"/>
      </w:rPr>
    </w:lvl>
    <w:lvl w:ilvl="1" w:tplc="040B0003" w:tentative="1">
      <w:start w:val="1"/>
      <w:numFmt w:val="bullet"/>
      <w:lvlText w:val="o"/>
      <w:lvlJc w:val="left"/>
      <w:pPr>
        <w:ind w:left="2378" w:hanging="360"/>
      </w:pPr>
      <w:rPr>
        <w:rFonts w:ascii="Courier New" w:hAnsi="Courier New" w:cs="Courier New" w:hint="default"/>
      </w:rPr>
    </w:lvl>
    <w:lvl w:ilvl="2" w:tplc="040B0005" w:tentative="1">
      <w:start w:val="1"/>
      <w:numFmt w:val="bullet"/>
      <w:lvlText w:val=""/>
      <w:lvlJc w:val="left"/>
      <w:pPr>
        <w:ind w:left="3098" w:hanging="360"/>
      </w:pPr>
      <w:rPr>
        <w:rFonts w:ascii="Wingdings" w:hAnsi="Wingdings" w:hint="default"/>
      </w:rPr>
    </w:lvl>
    <w:lvl w:ilvl="3" w:tplc="040B0001" w:tentative="1">
      <w:start w:val="1"/>
      <w:numFmt w:val="bullet"/>
      <w:lvlText w:val=""/>
      <w:lvlJc w:val="left"/>
      <w:pPr>
        <w:ind w:left="3818" w:hanging="360"/>
      </w:pPr>
      <w:rPr>
        <w:rFonts w:ascii="Symbol" w:hAnsi="Symbol" w:hint="default"/>
      </w:rPr>
    </w:lvl>
    <w:lvl w:ilvl="4" w:tplc="040B0003" w:tentative="1">
      <w:start w:val="1"/>
      <w:numFmt w:val="bullet"/>
      <w:lvlText w:val="o"/>
      <w:lvlJc w:val="left"/>
      <w:pPr>
        <w:ind w:left="4538" w:hanging="360"/>
      </w:pPr>
      <w:rPr>
        <w:rFonts w:ascii="Courier New" w:hAnsi="Courier New" w:cs="Courier New" w:hint="default"/>
      </w:rPr>
    </w:lvl>
    <w:lvl w:ilvl="5" w:tplc="040B0005" w:tentative="1">
      <w:start w:val="1"/>
      <w:numFmt w:val="bullet"/>
      <w:lvlText w:val=""/>
      <w:lvlJc w:val="left"/>
      <w:pPr>
        <w:ind w:left="5258" w:hanging="360"/>
      </w:pPr>
      <w:rPr>
        <w:rFonts w:ascii="Wingdings" w:hAnsi="Wingdings" w:hint="default"/>
      </w:rPr>
    </w:lvl>
    <w:lvl w:ilvl="6" w:tplc="040B0001" w:tentative="1">
      <w:start w:val="1"/>
      <w:numFmt w:val="bullet"/>
      <w:lvlText w:val=""/>
      <w:lvlJc w:val="left"/>
      <w:pPr>
        <w:ind w:left="5978" w:hanging="360"/>
      </w:pPr>
      <w:rPr>
        <w:rFonts w:ascii="Symbol" w:hAnsi="Symbol" w:hint="default"/>
      </w:rPr>
    </w:lvl>
    <w:lvl w:ilvl="7" w:tplc="040B0003" w:tentative="1">
      <w:start w:val="1"/>
      <w:numFmt w:val="bullet"/>
      <w:lvlText w:val="o"/>
      <w:lvlJc w:val="left"/>
      <w:pPr>
        <w:ind w:left="6698" w:hanging="360"/>
      </w:pPr>
      <w:rPr>
        <w:rFonts w:ascii="Courier New" w:hAnsi="Courier New" w:cs="Courier New" w:hint="default"/>
      </w:rPr>
    </w:lvl>
    <w:lvl w:ilvl="8" w:tplc="040B0005" w:tentative="1">
      <w:start w:val="1"/>
      <w:numFmt w:val="bullet"/>
      <w:lvlText w:val=""/>
      <w:lvlJc w:val="left"/>
      <w:pPr>
        <w:ind w:left="7418" w:hanging="360"/>
      </w:pPr>
      <w:rPr>
        <w:rFonts w:ascii="Wingdings" w:hAnsi="Wingdings" w:hint="default"/>
      </w:rPr>
    </w:lvl>
  </w:abstractNum>
  <w:abstractNum w:abstractNumId="42" w15:restartNumberingAfterBreak="0">
    <w:nsid w:val="7FE26235"/>
    <w:multiLevelType w:val="hybridMultilevel"/>
    <w:tmpl w:val="87568EDC"/>
    <w:lvl w:ilvl="0" w:tplc="440E2DBA">
      <w:start w:val="4"/>
      <w:numFmt w:val="bullet"/>
      <w:lvlText w:val="-"/>
      <w:lvlJc w:val="left"/>
      <w:pPr>
        <w:ind w:left="720" w:hanging="360"/>
      </w:pPr>
      <w:rPr>
        <w:rFonts w:ascii="Verdana" w:eastAsia="Times New Roman" w:hAnsi="Verdana"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2"/>
  </w:num>
  <w:num w:numId="2">
    <w:abstractNumId w:val="33"/>
  </w:num>
  <w:num w:numId="3">
    <w:abstractNumId w:val="39"/>
  </w:num>
  <w:num w:numId="4">
    <w:abstractNumId w:val="25"/>
  </w:num>
  <w:num w:numId="5">
    <w:abstractNumId w:val="30"/>
  </w:num>
  <w:num w:numId="6">
    <w:abstractNumId w:val="22"/>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num>
  <w:num w:numId="9">
    <w:abstractNumId w:val="37"/>
  </w:num>
  <w:num w:numId="10">
    <w:abstractNumId w:val="24"/>
  </w:num>
  <w:num w:numId="11">
    <w:abstractNumId w:val="32"/>
  </w:num>
  <w:num w:numId="12">
    <w:abstractNumId w:val="32"/>
    <w:lvlOverride w:ilvl="0">
      <w:lvl w:ilvl="0">
        <w:start w:val="1"/>
        <w:numFmt w:val="decimal"/>
        <w:lvlText w:val="%1"/>
        <w:lvlJc w:val="left"/>
        <w:pPr>
          <w:tabs>
            <w:tab w:val="num" w:pos="1290"/>
          </w:tabs>
          <w:ind w:left="1290" w:hanging="723"/>
        </w:pPr>
        <w:rPr>
          <w:rFonts w:hint="default"/>
        </w:rPr>
      </w:lvl>
    </w:lvlOverride>
    <w:lvlOverride w:ilvl="1">
      <w:lvl w:ilvl="1">
        <w:start w:val="1"/>
        <w:numFmt w:val="decimal"/>
        <w:lvlRestart w:val="0"/>
        <w:lvlText w:val="%1.%2"/>
        <w:lvlJc w:val="left"/>
        <w:pPr>
          <w:tabs>
            <w:tab w:val="num" w:pos="1290"/>
          </w:tabs>
          <w:ind w:left="1290" w:hanging="723"/>
        </w:pPr>
        <w:rPr>
          <w:rFonts w:hint="default"/>
        </w:rPr>
      </w:lvl>
    </w:lvlOverride>
    <w:lvlOverride w:ilvl="2">
      <w:lvl w:ilvl="2">
        <w:start w:val="1"/>
        <w:numFmt w:val="decimal"/>
        <w:lvlText w:val="%1.%2.%3"/>
        <w:lvlJc w:val="left"/>
        <w:pPr>
          <w:tabs>
            <w:tab w:val="num" w:pos="1290"/>
          </w:tabs>
          <w:ind w:left="1290" w:hanging="1290"/>
        </w:pPr>
        <w:rPr>
          <w:rFonts w:hint="default"/>
        </w:rPr>
      </w:lvl>
    </w:lvlOverride>
    <w:lvlOverride w:ilvl="3">
      <w:lvl w:ilvl="3">
        <w:start w:val="1"/>
        <w:numFmt w:val="decimal"/>
        <w:lvlText w:val="%1.%2.%3.%4"/>
        <w:lvlJc w:val="left"/>
        <w:pPr>
          <w:tabs>
            <w:tab w:val="num" w:pos="1290"/>
          </w:tabs>
          <w:ind w:left="1290" w:hanging="1290"/>
        </w:pPr>
        <w:rPr>
          <w:rFonts w:hint="default"/>
        </w:rPr>
      </w:lvl>
    </w:lvlOverride>
    <w:lvlOverride w:ilvl="4">
      <w:lvl w:ilvl="4">
        <w:start w:val="1"/>
        <w:numFmt w:val="decimal"/>
        <w:lvlText w:val="%1.%2.%3.%4.%5"/>
        <w:lvlJc w:val="left"/>
        <w:pPr>
          <w:tabs>
            <w:tab w:val="num" w:pos="1440"/>
          </w:tabs>
          <w:ind w:left="1440" w:hanging="1440"/>
        </w:pPr>
        <w:rPr>
          <w:rFonts w:hint="default"/>
        </w:rPr>
      </w:lvl>
    </w:lvlOverride>
    <w:lvlOverride w:ilvl="5">
      <w:lvl w:ilvl="5">
        <w:start w:val="1"/>
        <w:numFmt w:val="decimal"/>
        <w:lvlText w:val="%1.%2.%3.%4.%5.%6"/>
        <w:lvlJc w:val="left"/>
        <w:pPr>
          <w:tabs>
            <w:tab w:val="num" w:pos="1440"/>
          </w:tabs>
          <w:ind w:left="1440" w:hanging="1440"/>
        </w:pPr>
        <w:rPr>
          <w:rFonts w:hint="default"/>
        </w:rPr>
      </w:lvl>
    </w:lvlOverride>
    <w:lvlOverride w:ilvl="6">
      <w:lvl w:ilvl="6">
        <w:start w:val="1"/>
        <w:numFmt w:val="decimal"/>
        <w:lvlText w:val="%1.%2.%3.%4.%5.%6.%7"/>
        <w:lvlJc w:val="left"/>
        <w:pPr>
          <w:tabs>
            <w:tab w:val="num" w:pos="1800"/>
          </w:tabs>
          <w:ind w:left="1800" w:hanging="1800"/>
        </w:pPr>
        <w:rPr>
          <w:rFonts w:hint="default"/>
        </w:rPr>
      </w:lvl>
    </w:lvlOverride>
    <w:lvlOverride w:ilvl="7">
      <w:lvl w:ilvl="7">
        <w:start w:val="1"/>
        <w:numFmt w:val="decimal"/>
        <w:lvlText w:val="%1.%2.%3.%4.%5.%6.%7.%8"/>
        <w:lvlJc w:val="left"/>
        <w:pPr>
          <w:tabs>
            <w:tab w:val="num" w:pos="1800"/>
          </w:tabs>
          <w:ind w:left="1800" w:hanging="1800"/>
        </w:pPr>
        <w:rPr>
          <w:rFonts w:hint="default"/>
        </w:rPr>
      </w:lvl>
    </w:lvlOverride>
    <w:lvlOverride w:ilvl="8">
      <w:lvl w:ilvl="8">
        <w:start w:val="1"/>
        <w:numFmt w:val="decimal"/>
        <w:lvlText w:val="%1.%2.%3.%4.%5.%6.%7.%8.%9"/>
        <w:lvlJc w:val="left"/>
        <w:pPr>
          <w:tabs>
            <w:tab w:val="num" w:pos="2160"/>
          </w:tabs>
          <w:ind w:left="2160" w:hanging="2160"/>
        </w:pPr>
        <w:rPr>
          <w:rFonts w:hint="default"/>
        </w:rPr>
      </w:lvl>
    </w:lvlOverride>
  </w:num>
  <w:num w:numId="13">
    <w:abstractNumId w:val="18"/>
  </w:num>
  <w:num w:numId="14">
    <w:abstractNumId w:val="10"/>
  </w:num>
  <w:num w:numId="15">
    <w:abstractNumId w:val="8"/>
  </w:num>
  <w:num w:numId="16">
    <w:abstractNumId w:val="7"/>
  </w:num>
  <w:num w:numId="17">
    <w:abstractNumId w:val="6"/>
  </w:num>
  <w:num w:numId="18">
    <w:abstractNumId w:val="5"/>
  </w:num>
  <w:num w:numId="19">
    <w:abstractNumId w:val="9"/>
  </w:num>
  <w:num w:numId="20">
    <w:abstractNumId w:val="4"/>
  </w:num>
  <w:num w:numId="21">
    <w:abstractNumId w:val="3"/>
  </w:num>
  <w:num w:numId="22">
    <w:abstractNumId w:val="2"/>
  </w:num>
  <w:num w:numId="23">
    <w:abstractNumId w:val="1"/>
  </w:num>
  <w:num w:numId="24">
    <w:abstractNumId w:val="0"/>
  </w:num>
  <w:num w:numId="25">
    <w:abstractNumId w:val="15"/>
  </w:num>
  <w:num w:numId="26">
    <w:abstractNumId w:val="42"/>
  </w:num>
  <w:num w:numId="27">
    <w:abstractNumId w:val="38"/>
  </w:num>
  <w:num w:numId="28">
    <w:abstractNumId w:val="14"/>
  </w:num>
  <w:num w:numId="29">
    <w:abstractNumId w:val="13"/>
  </w:num>
  <w:num w:numId="30">
    <w:abstractNumId w:val="26"/>
  </w:num>
  <w:num w:numId="31">
    <w:abstractNumId w:val="16"/>
  </w:num>
  <w:num w:numId="32">
    <w:abstractNumId w:val="34"/>
  </w:num>
  <w:num w:numId="33">
    <w:abstractNumId w:val="17"/>
  </w:num>
  <w:num w:numId="34">
    <w:abstractNumId w:val="27"/>
  </w:num>
  <w:num w:numId="35">
    <w:abstractNumId w:val="28"/>
  </w:num>
  <w:num w:numId="36">
    <w:abstractNumId w:val="36"/>
  </w:num>
  <w:num w:numId="37">
    <w:abstractNumId w:val="41"/>
  </w:num>
  <w:num w:numId="38">
    <w:abstractNumId w:val="21"/>
  </w:num>
  <w:num w:numId="39">
    <w:abstractNumId w:val="35"/>
  </w:num>
  <w:num w:numId="40">
    <w:abstractNumId w:val="19"/>
  </w:num>
  <w:num w:numId="41">
    <w:abstractNumId w:val="40"/>
  </w:num>
  <w:num w:numId="42">
    <w:abstractNumId w:val="31"/>
  </w:num>
  <w:num w:numId="43">
    <w:abstractNumId w:val="29"/>
  </w:num>
  <w:num w:numId="44">
    <w:abstractNumId w:val="20"/>
  </w:num>
  <w:num w:numId="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4587"/>
    <w:rsid w:val="00000A33"/>
    <w:rsid w:val="00002E99"/>
    <w:rsid w:val="00003791"/>
    <w:rsid w:val="00003E1E"/>
    <w:rsid w:val="000041A8"/>
    <w:rsid w:val="0000504A"/>
    <w:rsid w:val="00005B30"/>
    <w:rsid w:val="000062B8"/>
    <w:rsid w:val="00010B25"/>
    <w:rsid w:val="000144A3"/>
    <w:rsid w:val="000157FA"/>
    <w:rsid w:val="0001663A"/>
    <w:rsid w:val="00020604"/>
    <w:rsid w:val="00020642"/>
    <w:rsid w:val="0002206B"/>
    <w:rsid w:val="00022322"/>
    <w:rsid w:val="00024705"/>
    <w:rsid w:val="00025145"/>
    <w:rsid w:val="000278E7"/>
    <w:rsid w:val="00030DD9"/>
    <w:rsid w:val="00030E55"/>
    <w:rsid w:val="000317BF"/>
    <w:rsid w:val="00031DC3"/>
    <w:rsid w:val="00034D0C"/>
    <w:rsid w:val="00034FEB"/>
    <w:rsid w:val="00036093"/>
    <w:rsid w:val="000360DC"/>
    <w:rsid w:val="0003743E"/>
    <w:rsid w:val="0004079F"/>
    <w:rsid w:val="00041D6B"/>
    <w:rsid w:val="000421DC"/>
    <w:rsid w:val="0004388C"/>
    <w:rsid w:val="000440A4"/>
    <w:rsid w:val="00044BC2"/>
    <w:rsid w:val="00046982"/>
    <w:rsid w:val="00046CDA"/>
    <w:rsid w:val="00047F5D"/>
    <w:rsid w:val="00050842"/>
    <w:rsid w:val="00050FE6"/>
    <w:rsid w:val="000519EE"/>
    <w:rsid w:val="00051F2F"/>
    <w:rsid w:val="00054B07"/>
    <w:rsid w:val="00054F1F"/>
    <w:rsid w:val="00055AF0"/>
    <w:rsid w:val="00055B15"/>
    <w:rsid w:val="00057298"/>
    <w:rsid w:val="000573AF"/>
    <w:rsid w:val="0005754B"/>
    <w:rsid w:val="00057CA4"/>
    <w:rsid w:val="0006073C"/>
    <w:rsid w:val="00060E0A"/>
    <w:rsid w:val="000610BE"/>
    <w:rsid w:val="00062579"/>
    <w:rsid w:val="000649AB"/>
    <w:rsid w:val="0006531B"/>
    <w:rsid w:val="00066ABD"/>
    <w:rsid w:val="00066EBF"/>
    <w:rsid w:val="00070007"/>
    <w:rsid w:val="00071E98"/>
    <w:rsid w:val="00072D7E"/>
    <w:rsid w:val="000752F4"/>
    <w:rsid w:val="0007605D"/>
    <w:rsid w:val="0007682B"/>
    <w:rsid w:val="000768DB"/>
    <w:rsid w:val="00076D31"/>
    <w:rsid w:val="00080642"/>
    <w:rsid w:val="00080C24"/>
    <w:rsid w:val="00081BF0"/>
    <w:rsid w:val="00081D61"/>
    <w:rsid w:val="00085205"/>
    <w:rsid w:val="00086313"/>
    <w:rsid w:val="000867C3"/>
    <w:rsid w:val="00086DA6"/>
    <w:rsid w:val="00087A25"/>
    <w:rsid w:val="0009008E"/>
    <w:rsid w:val="00090470"/>
    <w:rsid w:val="000907E3"/>
    <w:rsid w:val="000916D8"/>
    <w:rsid w:val="00091750"/>
    <w:rsid w:val="000918C1"/>
    <w:rsid w:val="00092600"/>
    <w:rsid w:val="000926B8"/>
    <w:rsid w:val="00093FEB"/>
    <w:rsid w:val="000942BA"/>
    <w:rsid w:val="00094AA3"/>
    <w:rsid w:val="0009547C"/>
    <w:rsid w:val="00095C89"/>
    <w:rsid w:val="000A0C98"/>
    <w:rsid w:val="000A0FD1"/>
    <w:rsid w:val="000A2545"/>
    <w:rsid w:val="000A47D4"/>
    <w:rsid w:val="000A514B"/>
    <w:rsid w:val="000A7508"/>
    <w:rsid w:val="000B0164"/>
    <w:rsid w:val="000B04F4"/>
    <w:rsid w:val="000B0A33"/>
    <w:rsid w:val="000B0F78"/>
    <w:rsid w:val="000B10A9"/>
    <w:rsid w:val="000B29F1"/>
    <w:rsid w:val="000B3BEC"/>
    <w:rsid w:val="000B44D5"/>
    <w:rsid w:val="000B4DB1"/>
    <w:rsid w:val="000B6B68"/>
    <w:rsid w:val="000B77AE"/>
    <w:rsid w:val="000C027E"/>
    <w:rsid w:val="000C0F15"/>
    <w:rsid w:val="000C0F8F"/>
    <w:rsid w:val="000C122F"/>
    <w:rsid w:val="000C1FF5"/>
    <w:rsid w:val="000C23BC"/>
    <w:rsid w:val="000C285B"/>
    <w:rsid w:val="000C360B"/>
    <w:rsid w:val="000C3D1B"/>
    <w:rsid w:val="000C4C9D"/>
    <w:rsid w:val="000C4E11"/>
    <w:rsid w:val="000C5EBA"/>
    <w:rsid w:val="000D11FA"/>
    <w:rsid w:val="000D3229"/>
    <w:rsid w:val="000D695F"/>
    <w:rsid w:val="000E000D"/>
    <w:rsid w:val="000E06F8"/>
    <w:rsid w:val="000E10E7"/>
    <w:rsid w:val="000E1270"/>
    <w:rsid w:val="000E21F5"/>
    <w:rsid w:val="000E2A75"/>
    <w:rsid w:val="000E4119"/>
    <w:rsid w:val="000E4A5C"/>
    <w:rsid w:val="000E683B"/>
    <w:rsid w:val="000F0B44"/>
    <w:rsid w:val="000F0CFF"/>
    <w:rsid w:val="000F1195"/>
    <w:rsid w:val="000F14C5"/>
    <w:rsid w:val="000F33AA"/>
    <w:rsid w:val="000F53FE"/>
    <w:rsid w:val="000F620E"/>
    <w:rsid w:val="000F650F"/>
    <w:rsid w:val="000F7010"/>
    <w:rsid w:val="000F73EA"/>
    <w:rsid w:val="00100758"/>
    <w:rsid w:val="00100861"/>
    <w:rsid w:val="00100CF9"/>
    <w:rsid w:val="00102603"/>
    <w:rsid w:val="00102630"/>
    <w:rsid w:val="00105A36"/>
    <w:rsid w:val="00106196"/>
    <w:rsid w:val="0010798C"/>
    <w:rsid w:val="00110713"/>
    <w:rsid w:val="00110EAB"/>
    <w:rsid w:val="00111D0C"/>
    <w:rsid w:val="0011315F"/>
    <w:rsid w:val="00113F1B"/>
    <w:rsid w:val="001175BE"/>
    <w:rsid w:val="001212AA"/>
    <w:rsid w:val="00123145"/>
    <w:rsid w:val="00124309"/>
    <w:rsid w:val="00124470"/>
    <w:rsid w:val="0012512B"/>
    <w:rsid w:val="00125C5E"/>
    <w:rsid w:val="001302FF"/>
    <w:rsid w:val="00130DD6"/>
    <w:rsid w:val="00132500"/>
    <w:rsid w:val="00132F3B"/>
    <w:rsid w:val="00133BFE"/>
    <w:rsid w:val="001346CC"/>
    <w:rsid w:val="00135F43"/>
    <w:rsid w:val="0013653A"/>
    <w:rsid w:val="001423C9"/>
    <w:rsid w:val="0014294C"/>
    <w:rsid w:val="00142EB7"/>
    <w:rsid w:val="0014453D"/>
    <w:rsid w:val="001449C4"/>
    <w:rsid w:val="001467E4"/>
    <w:rsid w:val="00146C25"/>
    <w:rsid w:val="00150A22"/>
    <w:rsid w:val="00150E4C"/>
    <w:rsid w:val="00150FF8"/>
    <w:rsid w:val="00152064"/>
    <w:rsid w:val="001535BF"/>
    <w:rsid w:val="00154323"/>
    <w:rsid w:val="00155CA5"/>
    <w:rsid w:val="00156745"/>
    <w:rsid w:val="00156874"/>
    <w:rsid w:val="001614B9"/>
    <w:rsid w:val="001617FC"/>
    <w:rsid w:val="00164F09"/>
    <w:rsid w:val="00172307"/>
    <w:rsid w:val="0017237A"/>
    <w:rsid w:val="00172517"/>
    <w:rsid w:val="0017269B"/>
    <w:rsid w:val="0017297D"/>
    <w:rsid w:val="00173786"/>
    <w:rsid w:val="00173D9E"/>
    <w:rsid w:val="00174CC0"/>
    <w:rsid w:val="0017542E"/>
    <w:rsid w:val="00175A4C"/>
    <w:rsid w:val="00175E55"/>
    <w:rsid w:val="00176AF4"/>
    <w:rsid w:val="001808E5"/>
    <w:rsid w:val="00180B2E"/>
    <w:rsid w:val="0018321A"/>
    <w:rsid w:val="00183A52"/>
    <w:rsid w:val="00185DF0"/>
    <w:rsid w:val="0018708A"/>
    <w:rsid w:val="0018783C"/>
    <w:rsid w:val="00190250"/>
    <w:rsid w:val="00190C3E"/>
    <w:rsid w:val="001918D3"/>
    <w:rsid w:val="00192200"/>
    <w:rsid w:val="0019656B"/>
    <w:rsid w:val="00196C4E"/>
    <w:rsid w:val="001A009D"/>
    <w:rsid w:val="001A2545"/>
    <w:rsid w:val="001A2BBC"/>
    <w:rsid w:val="001A2E3B"/>
    <w:rsid w:val="001A401D"/>
    <w:rsid w:val="001A4995"/>
    <w:rsid w:val="001A580D"/>
    <w:rsid w:val="001A5859"/>
    <w:rsid w:val="001A5E7F"/>
    <w:rsid w:val="001A646B"/>
    <w:rsid w:val="001A6F45"/>
    <w:rsid w:val="001A7EA7"/>
    <w:rsid w:val="001B064D"/>
    <w:rsid w:val="001B06CD"/>
    <w:rsid w:val="001B164E"/>
    <w:rsid w:val="001B234F"/>
    <w:rsid w:val="001B2A07"/>
    <w:rsid w:val="001B2CA6"/>
    <w:rsid w:val="001B37DB"/>
    <w:rsid w:val="001B3C13"/>
    <w:rsid w:val="001B4CC9"/>
    <w:rsid w:val="001B5A3F"/>
    <w:rsid w:val="001B5AC0"/>
    <w:rsid w:val="001B789D"/>
    <w:rsid w:val="001C079D"/>
    <w:rsid w:val="001C10B3"/>
    <w:rsid w:val="001C19FA"/>
    <w:rsid w:val="001C2231"/>
    <w:rsid w:val="001C2383"/>
    <w:rsid w:val="001C2D67"/>
    <w:rsid w:val="001C4D3D"/>
    <w:rsid w:val="001C6204"/>
    <w:rsid w:val="001C67B4"/>
    <w:rsid w:val="001C7C62"/>
    <w:rsid w:val="001D08BE"/>
    <w:rsid w:val="001D0FE7"/>
    <w:rsid w:val="001D1428"/>
    <w:rsid w:val="001D4520"/>
    <w:rsid w:val="001D48AE"/>
    <w:rsid w:val="001D568F"/>
    <w:rsid w:val="001D5BE6"/>
    <w:rsid w:val="001D779A"/>
    <w:rsid w:val="001E0856"/>
    <w:rsid w:val="001E0ED5"/>
    <w:rsid w:val="001E155C"/>
    <w:rsid w:val="001E21F4"/>
    <w:rsid w:val="001E2863"/>
    <w:rsid w:val="001E3428"/>
    <w:rsid w:val="001E3F2B"/>
    <w:rsid w:val="001E59CE"/>
    <w:rsid w:val="001E5BCC"/>
    <w:rsid w:val="001E5EF0"/>
    <w:rsid w:val="001E6284"/>
    <w:rsid w:val="001E62CE"/>
    <w:rsid w:val="001E6393"/>
    <w:rsid w:val="001E6A14"/>
    <w:rsid w:val="001E6F03"/>
    <w:rsid w:val="001E7B84"/>
    <w:rsid w:val="001F248B"/>
    <w:rsid w:val="001F32F6"/>
    <w:rsid w:val="001F3CAE"/>
    <w:rsid w:val="001F5262"/>
    <w:rsid w:val="001F7A27"/>
    <w:rsid w:val="001F7C24"/>
    <w:rsid w:val="00200260"/>
    <w:rsid w:val="002003A0"/>
    <w:rsid w:val="00200726"/>
    <w:rsid w:val="00202857"/>
    <w:rsid w:val="00202DBC"/>
    <w:rsid w:val="00205989"/>
    <w:rsid w:val="00207735"/>
    <w:rsid w:val="00207978"/>
    <w:rsid w:val="00210966"/>
    <w:rsid w:val="00211647"/>
    <w:rsid w:val="00212E0C"/>
    <w:rsid w:val="002136F3"/>
    <w:rsid w:val="00213BFE"/>
    <w:rsid w:val="00214CF4"/>
    <w:rsid w:val="00215A3E"/>
    <w:rsid w:val="00215B8C"/>
    <w:rsid w:val="00217233"/>
    <w:rsid w:val="0021785F"/>
    <w:rsid w:val="00220790"/>
    <w:rsid w:val="00220DE9"/>
    <w:rsid w:val="00220FB4"/>
    <w:rsid w:val="00222485"/>
    <w:rsid w:val="002226BE"/>
    <w:rsid w:val="00224B4D"/>
    <w:rsid w:val="00225756"/>
    <w:rsid w:val="00230383"/>
    <w:rsid w:val="00230EB5"/>
    <w:rsid w:val="00232654"/>
    <w:rsid w:val="0023348C"/>
    <w:rsid w:val="00233786"/>
    <w:rsid w:val="0023612C"/>
    <w:rsid w:val="00236EB3"/>
    <w:rsid w:val="00240525"/>
    <w:rsid w:val="002443DB"/>
    <w:rsid w:val="002475F7"/>
    <w:rsid w:val="00247E18"/>
    <w:rsid w:val="0025105E"/>
    <w:rsid w:val="00252888"/>
    <w:rsid w:val="00252FBB"/>
    <w:rsid w:val="0025305F"/>
    <w:rsid w:val="00253DB6"/>
    <w:rsid w:val="00255247"/>
    <w:rsid w:val="002570F0"/>
    <w:rsid w:val="00257556"/>
    <w:rsid w:val="002600BC"/>
    <w:rsid w:val="00260CF1"/>
    <w:rsid w:val="00261F88"/>
    <w:rsid w:val="00262B36"/>
    <w:rsid w:val="002636D0"/>
    <w:rsid w:val="002659FC"/>
    <w:rsid w:val="00266DA0"/>
    <w:rsid w:val="00267D5D"/>
    <w:rsid w:val="00270527"/>
    <w:rsid w:val="00271FBA"/>
    <w:rsid w:val="00273816"/>
    <w:rsid w:val="00273DCF"/>
    <w:rsid w:val="00273F76"/>
    <w:rsid w:val="00274339"/>
    <w:rsid w:val="00274EC9"/>
    <w:rsid w:val="002754B6"/>
    <w:rsid w:val="00275599"/>
    <w:rsid w:val="00276E53"/>
    <w:rsid w:val="002774E4"/>
    <w:rsid w:val="00277F4C"/>
    <w:rsid w:val="00280386"/>
    <w:rsid w:val="00281412"/>
    <w:rsid w:val="0028217D"/>
    <w:rsid w:val="002821E1"/>
    <w:rsid w:val="00284210"/>
    <w:rsid w:val="00284383"/>
    <w:rsid w:val="0028439B"/>
    <w:rsid w:val="00284F4A"/>
    <w:rsid w:val="002859D1"/>
    <w:rsid w:val="00286145"/>
    <w:rsid w:val="0028677A"/>
    <w:rsid w:val="002868F3"/>
    <w:rsid w:val="002879FE"/>
    <w:rsid w:val="00290E01"/>
    <w:rsid w:val="002922D0"/>
    <w:rsid w:val="002927A0"/>
    <w:rsid w:val="00292E4D"/>
    <w:rsid w:val="002954AD"/>
    <w:rsid w:val="00295709"/>
    <w:rsid w:val="002959BB"/>
    <w:rsid w:val="00296694"/>
    <w:rsid w:val="002974C7"/>
    <w:rsid w:val="00297EBC"/>
    <w:rsid w:val="002A0A42"/>
    <w:rsid w:val="002A1F25"/>
    <w:rsid w:val="002A6CB1"/>
    <w:rsid w:val="002B0584"/>
    <w:rsid w:val="002B0C7B"/>
    <w:rsid w:val="002B0CA3"/>
    <w:rsid w:val="002B0DDF"/>
    <w:rsid w:val="002B1090"/>
    <w:rsid w:val="002B207F"/>
    <w:rsid w:val="002B24BD"/>
    <w:rsid w:val="002B2EE1"/>
    <w:rsid w:val="002B3275"/>
    <w:rsid w:val="002B3FBD"/>
    <w:rsid w:val="002B4BC5"/>
    <w:rsid w:val="002B62F9"/>
    <w:rsid w:val="002B67F1"/>
    <w:rsid w:val="002B7B5F"/>
    <w:rsid w:val="002B7EE5"/>
    <w:rsid w:val="002C07D6"/>
    <w:rsid w:val="002C1104"/>
    <w:rsid w:val="002C2B46"/>
    <w:rsid w:val="002C513B"/>
    <w:rsid w:val="002C69BC"/>
    <w:rsid w:val="002C7950"/>
    <w:rsid w:val="002D14B6"/>
    <w:rsid w:val="002D2BA3"/>
    <w:rsid w:val="002D4280"/>
    <w:rsid w:val="002D4418"/>
    <w:rsid w:val="002D4B1A"/>
    <w:rsid w:val="002D7207"/>
    <w:rsid w:val="002E0B16"/>
    <w:rsid w:val="002E2B52"/>
    <w:rsid w:val="002E36AC"/>
    <w:rsid w:val="002E3BE6"/>
    <w:rsid w:val="002E44CF"/>
    <w:rsid w:val="002E6164"/>
    <w:rsid w:val="002E6398"/>
    <w:rsid w:val="002E727C"/>
    <w:rsid w:val="002F2BA2"/>
    <w:rsid w:val="002F3EED"/>
    <w:rsid w:val="002F4610"/>
    <w:rsid w:val="002F4890"/>
    <w:rsid w:val="002F56DB"/>
    <w:rsid w:val="002F5975"/>
    <w:rsid w:val="002F6361"/>
    <w:rsid w:val="002F6401"/>
    <w:rsid w:val="002F66EB"/>
    <w:rsid w:val="002F788E"/>
    <w:rsid w:val="003002F4"/>
    <w:rsid w:val="0030086E"/>
    <w:rsid w:val="00300BAB"/>
    <w:rsid w:val="00300F4B"/>
    <w:rsid w:val="0030560D"/>
    <w:rsid w:val="003056A1"/>
    <w:rsid w:val="003072C2"/>
    <w:rsid w:val="00307688"/>
    <w:rsid w:val="003076D5"/>
    <w:rsid w:val="00307951"/>
    <w:rsid w:val="00307E59"/>
    <w:rsid w:val="00307FC8"/>
    <w:rsid w:val="00310049"/>
    <w:rsid w:val="00310643"/>
    <w:rsid w:val="003107A3"/>
    <w:rsid w:val="00310BBA"/>
    <w:rsid w:val="00311115"/>
    <w:rsid w:val="00311C7D"/>
    <w:rsid w:val="00313863"/>
    <w:rsid w:val="003139C6"/>
    <w:rsid w:val="00314007"/>
    <w:rsid w:val="00314D69"/>
    <w:rsid w:val="003179C0"/>
    <w:rsid w:val="00320089"/>
    <w:rsid w:val="003200FD"/>
    <w:rsid w:val="00320836"/>
    <w:rsid w:val="0032121C"/>
    <w:rsid w:val="00323159"/>
    <w:rsid w:val="00323B15"/>
    <w:rsid w:val="00324C90"/>
    <w:rsid w:val="00325DFD"/>
    <w:rsid w:val="00325E80"/>
    <w:rsid w:val="0032701B"/>
    <w:rsid w:val="003308C6"/>
    <w:rsid w:val="00330DF7"/>
    <w:rsid w:val="00331276"/>
    <w:rsid w:val="003347FB"/>
    <w:rsid w:val="003349E1"/>
    <w:rsid w:val="00334A3C"/>
    <w:rsid w:val="00335A7E"/>
    <w:rsid w:val="0033681C"/>
    <w:rsid w:val="00340D76"/>
    <w:rsid w:val="003412BB"/>
    <w:rsid w:val="00341431"/>
    <w:rsid w:val="00341793"/>
    <w:rsid w:val="00341E90"/>
    <w:rsid w:val="00342349"/>
    <w:rsid w:val="00343459"/>
    <w:rsid w:val="00343812"/>
    <w:rsid w:val="0034457B"/>
    <w:rsid w:val="00345AD9"/>
    <w:rsid w:val="0034706C"/>
    <w:rsid w:val="003475C9"/>
    <w:rsid w:val="003479E5"/>
    <w:rsid w:val="00347B0F"/>
    <w:rsid w:val="00350D70"/>
    <w:rsid w:val="00351B5C"/>
    <w:rsid w:val="00351EE8"/>
    <w:rsid w:val="0035372B"/>
    <w:rsid w:val="00353E90"/>
    <w:rsid w:val="00354825"/>
    <w:rsid w:val="003556D1"/>
    <w:rsid w:val="003564F1"/>
    <w:rsid w:val="003566C6"/>
    <w:rsid w:val="00360552"/>
    <w:rsid w:val="0036069A"/>
    <w:rsid w:val="00360DC5"/>
    <w:rsid w:val="003615D5"/>
    <w:rsid w:val="00361631"/>
    <w:rsid w:val="00365D74"/>
    <w:rsid w:val="003663EF"/>
    <w:rsid w:val="0036700C"/>
    <w:rsid w:val="003674D0"/>
    <w:rsid w:val="003676B2"/>
    <w:rsid w:val="00367C12"/>
    <w:rsid w:val="003706D5"/>
    <w:rsid w:val="003706E3"/>
    <w:rsid w:val="00370FC9"/>
    <w:rsid w:val="0037265D"/>
    <w:rsid w:val="00372890"/>
    <w:rsid w:val="00372B92"/>
    <w:rsid w:val="0037322C"/>
    <w:rsid w:val="00374783"/>
    <w:rsid w:val="0037559D"/>
    <w:rsid w:val="00375F58"/>
    <w:rsid w:val="003768A4"/>
    <w:rsid w:val="00376CF3"/>
    <w:rsid w:val="00376ED9"/>
    <w:rsid w:val="00380690"/>
    <w:rsid w:val="003807EE"/>
    <w:rsid w:val="00380BED"/>
    <w:rsid w:val="0038117A"/>
    <w:rsid w:val="00381A52"/>
    <w:rsid w:val="003828A1"/>
    <w:rsid w:val="00383D1D"/>
    <w:rsid w:val="003867E5"/>
    <w:rsid w:val="00387D72"/>
    <w:rsid w:val="00390702"/>
    <w:rsid w:val="00390C56"/>
    <w:rsid w:val="00391DDB"/>
    <w:rsid w:val="00393093"/>
    <w:rsid w:val="003931F7"/>
    <w:rsid w:val="00394247"/>
    <w:rsid w:val="003951BC"/>
    <w:rsid w:val="00395263"/>
    <w:rsid w:val="003A0012"/>
    <w:rsid w:val="003A07EC"/>
    <w:rsid w:val="003A19A2"/>
    <w:rsid w:val="003A30B3"/>
    <w:rsid w:val="003A4671"/>
    <w:rsid w:val="003A4672"/>
    <w:rsid w:val="003A61F5"/>
    <w:rsid w:val="003A6B5A"/>
    <w:rsid w:val="003A748A"/>
    <w:rsid w:val="003A75FA"/>
    <w:rsid w:val="003B2195"/>
    <w:rsid w:val="003B279A"/>
    <w:rsid w:val="003B4A04"/>
    <w:rsid w:val="003B5451"/>
    <w:rsid w:val="003B7930"/>
    <w:rsid w:val="003B7CF9"/>
    <w:rsid w:val="003C0800"/>
    <w:rsid w:val="003C0DBD"/>
    <w:rsid w:val="003C1947"/>
    <w:rsid w:val="003C3B7B"/>
    <w:rsid w:val="003C3BBC"/>
    <w:rsid w:val="003C503E"/>
    <w:rsid w:val="003C5DED"/>
    <w:rsid w:val="003C5EA4"/>
    <w:rsid w:val="003C6291"/>
    <w:rsid w:val="003C64AD"/>
    <w:rsid w:val="003C6F0D"/>
    <w:rsid w:val="003C732A"/>
    <w:rsid w:val="003C7F83"/>
    <w:rsid w:val="003D0A12"/>
    <w:rsid w:val="003D1A59"/>
    <w:rsid w:val="003D20F8"/>
    <w:rsid w:val="003D22CE"/>
    <w:rsid w:val="003D3C6B"/>
    <w:rsid w:val="003D470E"/>
    <w:rsid w:val="003D6F1E"/>
    <w:rsid w:val="003E05A7"/>
    <w:rsid w:val="003E1337"/>
    <w:rsid w:val="003E28AE"/>
    <w:rsid w:val="003E32E2"/>
    <w:rsid w:val="003E44A2"/>
    <w:rsid w:val="003E4CD4"/>
    <w:rsid w:val="003E5703"/>
    <w:rsid w:val="003E58B6"/>
    <w:rsid w:val="003E6440"/>
    <w:rsid w:val="003F2210"/>
    <w:rsid w:val="003F2C9E"/>
    <w:rsid w:val="003F552E"/>
    <w:rsid w:val="003F6258"/>
    <w:rsid w:val="003F6371"/>
    <w:rsid w:val="003F6503"/>
    <w:rsid w:val="003F6E79"/>
    <w:rsid w:val="003F7AC5"/>
    <w:rsid w:val="003F7D3F"/>
    <w:rsid w:val="0040087F"/>
    <w:rsid w:val="00404EBD"/>
    <w:rsid w:val="00404FD9"/>
    <w:rsid w:val="00405057"/>
    <w:rsid w:val="00410112"/>
    <w:rsid w:val="004116DB"/>
    <w:rsid w:val="00411E81"/>
    <w:rsid w:val="0042070D"/>
    <w:rsid w:val="00421C8E"/>
    <w:rsid w:val="00421EFF"/>
    <w:rsid w:val="00422453"/>
    <w:rsid w:val="00422C52"/>
    <w:rsid w:val="0042304F"/>
    <w:rsid w:val="00424A46"/>
    <w:rsid w:val="004250FD"/>
    <w:rsid w:val="004255CF"/>
    <w:rsid w:val="0042777D"/>
    <w:rsid w:val="00430305"/>
    <w:rsid w:val="00433BC4"/>
    <w:rsid w:val="0043438B"/>
    <w:rsid w:val="00434EE1"/>
    <w:rsid w:val="00436540"/>
    <w:rsid w:val="0043791C"/>
    <w:rsid w:val="00440E0B"/>
    <w:rsid w:val="00442642"/>
    <w:rsid w:val="00443E8A"/>
    <w:rsid w:val="00445866"/>
    <w:rsid w:val="00447D7D"/>
    <w:rsid w:val="00450830"/>
    <w:rsid w:val="00450BCF"/>
    <w:rsid w:val="00452123"/>
    <w:rsid w:val="00452610"/>
    <w:rsid w:val="0045313E"/>
    <w:rsid w:val="00454784"/>
    <w:rsid w:val="0045577E"/>
    <w:rsid w:val="0045586C"/>
    <w:rsid w:val="00455AE4"/>
    <w:rsid w:val="004564D1"/>
    <w:rsid w:val="00457314"/>
    <w:rsid w:val="00457C36"/>
    <w:rsid w:val="004600E3"/>
    <w:rsid w:val="00462278"/>
    <w:rsid w:val="00463F75"/>
    <w:rsid w:val="004648DB"/>
    <w:rsid w:val="00465C8C"/>
    <w:rsid w:val="00465F61"/>
    <w:rsid w:val="00466616"/>
    <w:rsid w:val="004666C2"/>
    <w:rsid w:val="004669E4"/>
    <w:rsid w:val="00466C26"/>
    <w:rsid w:val="004673EA"/>
    <w:rsid w:val="004675D5"/>
    <w:rsid w:val="00467A87"/>
    <w:rsid w:val="00470AD6"/>
    <w:rsid w:val="00471B30"/>
    <w:rsid w:val="00471D8D"/>
    <w:rsid w:val="0047445B"/>
    <w:rsid w:val="0047513A"/>
    <w:rsid w:val="00475F67"/>
    <w:rsid w:val="00477FDF"/>
    <w:rsid w:val="004814D5"/>
    <w:rsid w:val="00484472"/>
    <w:rsid w:val="004845D7"/>
    <w:rsid w:val="004846EA"/>
    <w:rsid w:val="00484769"/>
    <w:rsid w:val="00484C22"/>
    <w:rsid w:val="004856F1"/>
    <w:rsid w:val="00486C3B"/>
    <w:rsid w:val="00491484"/>
    <w:rsid w:val="00492A0C"/>
    <w:rsid w:val="004934C7"/>
    <w:rsid w:val="00493D58"/>
    <w:rsid w:val="00495DA3"/>
    <w:rsid w:val="004A08EE"/>
    <w:rsid w:val="004A181D"/>
    <w:rsid w:val="004A304F"/>
    <w:rsid w:val="004A41DB"/>
    <w:rsid w:val="004A7662"/>
    <w:rsid w:val="004B084A"/>
    <w:rsid w:val="004B11A2"/>
    <w:rsid w:val="004B2171"/>
    <w:rsid w:val="004B4691"/>
    <w:rsid w:val="004B48D0"/>
    <w:rsid w:val="004B53A5"/>
    <w:rsid w:val="004B5FC3"/>
    <w:rsid w:val="004B67A7"/>
    <w:rsid w:val="004B7305"/>
    <w:rsid w:val="004B7792"/>
    <w:rsid w:val="004B7CBE"/>
    <w:rsid w:val="004C23B1"/>
    <w:rsid w:val="004C2684"/>
    <w:rsid w:val="004C2EFB"/>
    <w:rsid w:val="004C3F6A"/>
    <w:rsid w:val="004C518B"/>
    <w:rsid w:val="004C584F"/>
    <w:rsid w:val="004C7C78"/>
    <w:rsid w:val="004D03DA"/>
    <w:rsid w:val="004D3304"/>
    <w:rsid w:val="004D52D4"/>
    <w:rsid w:val="004D5A6A"/>
    <w:rsid w:val="004D5B17"/>
    <w:rsid w:val="004D752A"/>
    <w:rsid w:val="004E2B49"/>
    <w:rsid w:val="004E2FB2"/>
    <w:rsid w:val="004E42E0"/>
    <w:rsid w:val="004E49FF"/>
    <w:rsid w:val="004E523A"/>
    <w:rsid w:val="004E57FC"/>
    <w:rsid w:val="004E6229"/>
    <w:rsid w:val="004E74CF"/>
    <w:rsid w:val="004E7572"/>
    <w:rsid w:val="004F0399"/>
    <w:rsid w:val="004F319C"/>
    <w:rsid w:val="004F44DF"/>
    <w:rsid w:val="004F5485"/>
    <w:rsid w:val="004F59C2"/>
    <w:rsid w:val="004F61B0"/>
    <w:rsid w:val="004F624D"/>
    <w:rsid w:val="004F6B33"/>
    <w:rsid w:val="00500ED5"/>
    <w:rsid w:val="0050243D"/>
    <w:rsid w:val="005036A5"/>
    <w:rsid w:val="00504F04"/>
    <w:rsid w:val="00506FEA"/>
    <w:rsid w:val="00513194"/>
    <w:rsid w:val="00514A7E"/>
    <w:rsid w:val="00516BA7"/>
    <w:rsid w:val="00516E0F"/>
    <w:rsid w:val="00520A0D"/>
    <w:rsid w:val="00521B9C"/>
    <w:rsid w:val="00521CF4"/>
    <w:rsid w:val="005225FC"/>
    <w:rsid w:val="00526CA3"/>
    <w:rsid w:val="00527922"/>
    <w:rsid w:val="00527C72"/>
    <w:rsid w:val="005304E7"/>
    <w:rsid w:val="00530F5A"/>
    <w:rsid w:val="00530FE5"/>
    <w:rsid w:val="00531194"/>
    <w:rsid w:val="0053155F"/>
    <w:rsid w:val="00531A6B"/>
    <w:rsid w:val="0053258B"/>
    <w:rsid w:val="00533E7C"/>
    <w:rsid w:val="0053533A"/>
    <w:rsid w:val="00537C72"/>
    <w:rsid w:val="0054005A"/>
    <w:rsid w:val="00540C16"/>
    <w:rsid w:val="00542A1D"/>
    <w:rsid w:val="00542E43"/>
    <w:rsid w:val="00543598"/>
    <w:rsid w:val="0054459B"/>
    <w:rsid w:val="005453AA"/>
    <w:rsid w:val="00545D71"/>
    <w:rsid w:val="0054799A"/>
    <w:rsid w:val="0055029D"/>
    <w:rsid w:val="00552312"/>
    <w:rsid w:val="00553ABA"/>
    <w:rsid w:val="0055480B"/>
    <w:rsid w:val="00554F97"/>
    <w:rsid w:val="00555295"/>
    <w:rsid w:val="00555DA6"/>
    <w:rsid w:val="00556570"/>
    <w:rsid w:val="00557FAF"/>
    <w:rsid w:val="00560593"/>
    <w:rsid w:val="0056101A"/>
    <w:rsid w:val="00564335"/>
    <w:rsid w:val="0056554B"/>
    <w:rsid w:val="00565DE5"/>
    <w:rsid w:val="005662B9"/>
    <w:rsid w:val="005702C0"/>
    <w:rsid w:val="005705F3"/>
    <w:rsid w:val="005706D8"/>
    <w:rsid w:val="005724B3"/>
    <w:rsid w:val="00573534"/>
    <w:rsid w:val="00576F56"/>
    <w:rsid w:val="00577F5B"/>
    <w:rsid w:val="00580B0C"/>
    <w:rsid w:val="00580BD2"/>
    <w:rsid w:val="0058489E"/>
    <w:rsid w:val="005869B0"/>
    <w:rsid w:val="00587A95"/>
    <w:rsid w:val="005901ED"/>
    <w:rsid w:val="005907B5"/>
    <w:rsid w:val="00591C51"/>
    <w:rsid w:val="00592A76"/>
    <w:rsid w:val="00592B84"/>
    <w:rsid w:val="005945E6"/>
    <w:rsid w:val="00594604"/>
    <w:rsid w:val="00594647"/>
    <w:rsid w:val="00595CA3"/>
    <w:rsid w:val="00597368"/>
    <w:rsid w:val="005A1617"/>
    <w:rsid w:val="005A1C03"/>
    <w:rsid w:val="005A2419"/>
    <w:rsid w:val="005A2D17"/>
    <w:rsid w:val="005A4966"/>
    <w:rsid w:val="005A5390"/>
    <w:rsid w:val="005A594D"/>
    <w:rsid w:val="005A71B9"/>
    <w:rsid w:val="005B0178"/>
    <w:rsid w:val="005B026A"/>
    <w:rsid w:val="005B0565"/>
    <w:rsid w:val="005B2432"/>
    <w:rsid w:val="005B24D8"/>
    <w:rsid w:val="005B272B"/>
    <w:rsid w:val="005B2F13"/>
    <w:rsid w:val="005B44C2"/>
    <w:rsid w:val="005B6082"/>
    <w:rsid w:val="005B6867"/>
    <w:rsid w:val="005B726E"/>
    <w:rsid w:val="005B7FE7"/>
    <w:rsid w:val="005C2182"/>
    <w:rsid w:val="005C2DC6"/>
    <w:rsid w:val="005C2E97"/>
    <w:rsid w:val="005C3C73"/>
    <w:rsid w:val="005C43E0"/>
    <w:rsid w:val="005C4D8D"/>
    <w:rsid w:val="005C5096"/>
    <w:rsid w:val="005C5482"/>
    <w:rsid w:val="005C57A2"/>
    <w:rsid w:val="005C5C96"/>
    <w:rsid w:val="005C7350"/>
    <w:rsid w:val="005D0691"/>
    <w:rsid w:val="005D18DE"/>
    <w:rsid w:val="005D2D6D"/>
    <w:rsid w:val="005D5887"/>
    <w:rsid w:val="005D7559"/>
    <w:rsid w:val="005E02BA"/>
    <w:rsid w:val="005E1642"/>
    <w:rsid w:val="005E2934"/>
    <w:rsid w:val="005E3E8A"/>
    <w:rsid w:val="005E766A"/>
    <w:rsid w:val="005F0ADE"/>
    <w:rsid w:val="005F4441"/>
    <w:rsid w:val="006003A2"/>
    <w:rsid w:val="00600534"/>
    <w:rsid w:val="006005C2"/>
    <w:rsid w:val="00601008"/>
    <w:rsid w:val="00601E6C"/>
    <w:rsid w:val="00602E2F"/>
    <w:rsid w:val="00602FB3"/>
    <w:rsid w:val="0060395A"/>
    <w:rsid w:val="00607068"/>
    <w:rsid w:val="00607378"/>
    <w:rsid w:val="00607586"/>
    <w:rsid w:val="0061161C"/>
    <w:rsid w:val="00612227"/>
    <w:rsid w:val="006124E7"/>
    <w:rsid w:val="00614961"/>
    <w:rsid w:val="00614BA8"/>
    <w:rsid w:val="00614E89"/>
    <w:rsid w:val="0062179E"/>
    <w:rsid w:val="00622ACC"/>
    <w:rsid w:val="006231DA"/>
    <w:rsid w:val="006237B0"/>
    <w:rsid w:val="00623A25"/>
    <w:rsid w:val="0062740F"/>
    <w:rsid w:val="00630B1F"/>
    <w:rsid w:val="00632458"/>
    <w:rsid w:val="006339B7"/>
    <w:rsid w:val="00636201"/>
    <w:rsid w:val="00637ADE"/>
    <w:rsid w:val="00640E8C"/>
    <w:rsid w:val="0064285E"/>
    <w:rsid w:val="006436F8"/>
    <w:rsid w:val="006438FA"/>
    <w:rsid w:val="00644DF6"/>
    <w:rsid w:val="006460BE"/>
    <w:rsid w:val="006500BB"/>
    <w:rsid w:val="0065042B"/>
    <w:rsid w:val="0065135A"/>
    <w:rsid w:val="00651557"/>
    <w:rsid w:val="0065203D"/>
    <w:rsid w:val="00653DC5"/>
    <w:rsid w:val="00654ACE"/>
    <w:rsid w:val="00655819"/>
    <w:rsid w:val="00655CE8"/>
    <w:rsid w:val="006561C0"/>
    <w:rsid w:val="00662823"/>
    <w:rsid w:val="00662EFD"/>
    <w:rsid w:val="00664AA5"/>
    <w:rsid w:val="00666655"/>
    <w:rsid w:val="00666BBE"/>
    <w:rsid w:val="00667347"/>
    <w:rsid w:val="0066741B"/>
    <w:rsid w:val="00670257"/>
    <w:rsid w:val="0067092B"/>
    <w:rsid w:val="00670C42"/>
    <w:rsid w:val="00671F2B"/>
    <w:rsid w:val="00672EE5"/>
    <w:rsid w:val="00673AD1"/>
    <w:rsid w:val="00673DAE"/>
    <w:rsid w:val="00677F10"/>
    <w:rsid w:val="006815E6"/>
    <w:rsid w:val="00681DC5"/>
    <w:rsid w:val="00681FEB"/>
    <w:rsid w:val="006843C1"/>
    <w:rsid w:val="00685693"/>
    <w:rsid w:val="00686DD2"/>
    <w:rsid w:val="0068776F"/>
    <w:rsid w:val="006916C9"/>
    <w:rsid w:val="00692C38"/>
    <w:rsid w:val="00693B0B"/>
    <w:rsid w:val="00694F6D"/>
    <w:rsid w:val="006A0A6A"/>
    <w:rsid w:val="006A2F29"/>
    <w:rsid w:val="006A479B"/>
    <w:rsid w:val="006A70B3"/>
    <w:rsid w:val="006A75E9"/>
    <w:rsid w:val="006A7FE2"/>
    <w:rsid w:val="006B1ABF"/>
    <w:rsid w:val="006B1C79"/>
    <w:rsid w:val="006B2DEF"/>
    <w:rsid w:val="006B2E5D"/>
    <w:rsid w:val="006B3685"/>
    <w:rsid w:val="006B3C17"/>
    <w:rsid w:val="006B4723"/>
    <w:rsid w:val="006B55D7"/>
    <w:rsid w:val="006B58C1"/>
    <w:rsid w:val="006B6218"/>
    <w:rsid w:val="006B69E0"/>
    <w:rsid w:val="006B7755"/>
    <w:rsid w:val="006C10D3"/>
    <w:rsid w:val="006C2E2D"/>
    <w:rsid w:val="006C2F6E"/>
    <w:rsid w:val="006C425E"/>
    <w:rsid w:val="006C4B0F"/>
    <w:rsid w:val="006C5B43"/>
    <w:rsid w:val="006C64A6"/>
    <w:rsid w:val="006D0360"/>
    <w:rsid w:val="006D3050"/>
    <w:rsid w:val="006D4855"/>
    <w:rsid w:val="006D4F2D"/>
    <w:rsid w:val="006D5701"/>
    <w:rsid w:val="006D7B64"/>
    <w:rsid w:val="006E088D"/>
    <w:rsid w:val="006E150C"/>
    <w:rsid w:val="006E1ACA"/>
    <w:rsid w:val="006E505C"/>
    <w:rsid w:val="006E5467"/>
    <w:rsid w:val="006E7BF5"/>
    <w:rsid w:val="006F10EF"/>
    <w:rsid w:val="006F112C"/>
    <w:rsid w:val="006F1407"/>
    <w:rsid w:val="006F1807"/>
    <w:rsid w:val="006F18EA"/>
    <w:rsid w:val="006F1A50"/>
    <w:rsid w:val="006F1D98"/>
    <w:rsid w:val="006F1FDC"/>
    <w:rsid w:val="006F2ACF"/>
    <w:rsid w:val="006F2D5A"/>
    <w:rsid w:val="006F2E85"/>
    <w:rsid w:val="006F4009"/>
    <w:rsid w:val="006F4FAB"/>
    <w:rsid w:val="006F6311"/>
    <w:rsid w:val="006F73BA"/>
    <w:rsid w:val="006F75E9"/>
    <w:rsid w:val="006F768A"/>
    <w:rsid w:val="006F7B24"/>
    <w:rsid w:val="00701137"/>
    <w:rsid w:val="0070153E"/>
    <w:rsid w:val="00701618"/>
    <w:rsid w:val="0070169E"/>
    <w:rsid w:val="007016FB"/>
    <w:rsid w:val="00701BD4"/>
    <w:rsid w:val="00702F2D"/>
    <w:rsid w:val="00703D06"/>
    <w:rsid w:val="00704111"/>
    <w:rsid w:val="0070459B"/>
    <w:rsid w:val="0070526C"/>
    <w:rsid w:val="00705EB2"/>
    <w:rsid w:val="0071115F"/>
    <w:rsid w:val="007115EE"/>
    <w:rsid w:val="00712758"/>
    <w:rsid w:val="00712D27"/>
    <w:rsid w:val="00713582"/>
    <w:rsid w:val="007135F8"/>
    <w:rsid w:val="00713D17"/>
    <w:rsid w:val="00713D2E"/>
    <w:rsid w:val="007149B6"/>
    <w:rsid w:val="00715219"/>
    <w:rsid w:val="0071526F"/>
    <w:rsid w:val="007156DD"/>
    <w:rsid w:val="007169C0"/>
    <w:rsid w:val="007177B9"/>
    <w:rsid w:val="007209D9"/>
    <w:rsid w:val="00721040"/>
    <w:rsid w:val="00721706"/>
    <w:rsid w:val="0072207B"/>
    <w:rsid w:val="0072393D"/>
    <w:rsid w:val="007240C5"/>
    <w:rsid w:val="00724CC3"/>
    <w:rsid w:val="0072635E"/>
    <w:rsid w:val="00726A5C"/>
    <w:rsid w:val="00726CD0"/>
    <w:rsid w:val="00727AA9"/>
    <w:rsid w:val="007314A2"/>
    <w:rsid w:val="007317E8"/>
    <w:rsid w:val="00731EDE"/>
    <w:rsid w:val="00732CC8"/>
    <w:rsid w:val="007339B7"/>
    <w:rsid w:val="00734E28"/>
    <w:rsid w:val="00737BB7"/>
    <w:rsid w:val="007400C3"/>
    <w:rsid w:val="007405A7"/>
    <w:rsid w:val="00740674"/>
    <w:rsid w:val="00740E64"/>
    <w:rsid w:val="00740F4B"/>
    <w:rsid w:val="00740FE6"/>
    <w:rsid w:val="00743817"/>
    <w:rsid w:val="00745031"/>
    <w:rsid w:val="0074678D"/>
    <w:rsid w:val="00751969"/>
    <w:rsid w:val="007524A4"/>
    <w:rsid w:val="00752849"/>
    <w:rsid w:val="007529E7"/>
    <w:rsid w:val="007532CE"/>
    <w:rsid w:val="0075346C"/>
    <w:rsid w:val="00754665"/>
    <w:rsid w:val="0075551A"/>
    <w:rsid w:val="00756097"/>
    <w:rsid w:val="007562C3"/>
    <w:rsid w:val="00756ED0"/>
    <w:rsid w:val="0076195C"/>
    <w:rsid w:val="0076302D"/>
    <w:rsid w:val="007645E9"/>
    <w:rsid w:val="0076470B"/>
    <w:rsid w:val="00765273"/>
    <w:rsid w:val="00765C42"/>
    <w:rsid w:val="00767177"/>
    <w:rsid w:val="00770B05"/>
    <w:rsid w:val="00772C18"/>
    <w:rsid w:val="007732C1"/>
    <w:rsid w:val="00775A81"/>
    <w:rsid w:val="00777E0C"/>
    <w:rsid w:val="0078075E"/>
    <w:rsid w:val="00781743"/>
    <w:rsid w:val="00782E54"/>
    <w:rsid w:val="007831B8"/>
    <w:rsid w:val="00783C4C"/>
    <w:rsid w:val="00784AF4"/>
    <w:rsid w:val="0078692E"/>
    <w:rsid w:val="007872D0"/>
    <w:rsid w:val="0078782F"/>
    <w:rsid w:val="007912C5"/>
    <w:rsid w:val="00791688"/>
    <w:rsid w:val="007926EA"/>
    <w:rsid w:val="00792A51"/>
    <w:rsid w:val="0079675C"/>
    <w:rsid w:val="007975B2"/>
    <w:rsid w:val="00797F74"/>
    <w:rsid w:val="007A1853"/>
    <w:rsid w:val="007A197A"/>
    <w:rsid w:val="007A256C"/>
    <w:rsid w:val="007A2E59"/>
    <w:rsid w:val="007A3A74"/>
    <w:rsid w:val="007A4801"/>
    <w:rsid w:val="007A487E"/>
    <w:rsid w:val="007A5144"/>
    <w:rsid w:val="007A5E36"/>
    <w:rsid w:val="007A705C"/>
    <w:rsid w:val="007B0F41"/>
    <w:rsid w:val="007B27FA"/>
    <w:rsid w:val="007B2B06"/>
    <w:rsid w:val="007B3EAB"/>
    <w:rsid w:val="007B43CB"/>
    <w:rsid w:val="007B54EA"/>
    <w:rsid w:val="007B76EA"/>
    <w:rsid w:val="007C17DA"/>
    <w:rsid w:val="007C2AC8"/>
    <w:rsid w:val="007C4550"/>
    <w:rsid w:val="007C48E4"/>
    <w:rsid w:val="007C5A5B"/>
    <w:rsid w:val="007C6864"/>
    <w:rsid w:val="007C6BAC"/>
    <w:rsid w:val="007C721E"/>
    <w:rsid w:val="007D060D"/>
    <w:rsid w:val="007D10BB"/>
    <w:rsid w:val="007D190F"/>
    <w:rsid w:val="007D56F9"/>
    <w:rsid w:val="007D5D31"/>
    <w:rsid w:val="007D6502"/>
    <w:rsid w:val="007D6943"/>
    <w:rsid w:val="007D69E6"/>
    <w:rsid w:val="007D6BDC"/>
    <w:rsid w:val="007D7C8B"/>
    <w:rsid w:val="007E0B8B"/>
    <w:rsid w:val="007E0F0C"/>
    <w:rsid w:val="007E1FF6"/>
    <w:rsid w:val="007E5189"/>
    <w:rsid w:val="007E543F"/>
    <w:rsid w:val="007E5488"/>
    <w:rsid w:val="007E693A"/>
    <w:rsid w:val="007E711D"/>
    <w:rsid w:val="007F15B7"/>
    <w:rsid w:val="007F3306"/>
    <w:rsid w:val="007F34C6"/>
    <w:rsid w:val="007F35AD"/>
    <w:rsid w:val="007F37ED"/>
    <w:rsid w:val="007F4A1D"/>
    <w:rsid w:val="007F689F"/>
    <w:rsid w:val="007F7B68"/>
    <w:rsid w:val="007F7C3E"/>
    <w:rsid w:val="007F7EF1"/>
    <w:rsid w:val="008057F8"/>
    <w:rsid w:val="00806A17"/>
    <w:rsid w:val="00806A39"/>
    <w:rsid w:val="00806BF5"/>
    <w:rsid w:val="00806EAE"/>
    <w:rsid w:val="00807608"/>
    <w:rsid w:val="00807B8A"/>
    <w:rsid w:val="00807DF6"/>
    <w:rsid w:val="00810D73"/>
    <w:rsid w:val="008142A6"/>
    <w:rsid w:val="008145F5"/>
    <w:rsid w:val="008147E0"/>
    <w:rsid w:val="00814853"/>
    <w:rsid w:val="00815899"/>
    <w:rsid w:val="00816B1F"/>
    <w:rsid w:val="00816BA2"/>
    <w:rsid w:val="0081701C"/>
    <w:rsid w:val="00817ED4"/>
    <w:rsid w:val="008214FB"/>
    <w:rsid w:val="00821BB1"/>
    <w:rsid w:val="00822578"/>
    <w:rsid w:val="008226A4"/>
    <w:rsid w:val="00823C52"/>
    <w:rsid w:val="00823C5D"/>
    <w:rsid w:val="008244A0"/>
    <w:rsid w:val="00824A1E"/>
    <w:rsid w:val="00826884"/>
    <w:rsid w:val="00826CB3"/>
    <w:rsid w:val="00826CD4"/>
    <w:rsid w:val="00827B45"/>
    <w:rsid w:val="00827D99"/>
    <w:rsid w:val="00831A38"/>
    <w:rsid w:val="008329DF"/>
    <w:rsid w:val="00832F1D"/>
    <w:rsid w:val="0083649A"/>
    <w:rsid w:val="00840F16"/>
    <w:rsid w:val="00841ED5"/>
    <w:rsid w:val="0084280A"/>
    <w:rsid w:val="0084383E"/>
    <w:rsid w:val="00843B16"/>
    <w:rsid w:val="00845E45"/>
    <w:rsid w:val="00846B14"/>
    <w:rsid w:val="00846F52"/>
    <w:rsid w:val="00847A45"/>
    <w:rsid w:val="00850AD1"/>
    <w:rsid w:val="00851C37"/>
    <w:rsid w:val="008536F8"/>
    <w:rsid w:val="008544BF"/>
    <w:rsid w:val="00855517"/>
    <w:rsid w:val="00856858"/>
    <w:rsid w:val="008619CE"/>
    <w:rsid w:val="00861F9F"/>
    <w:rsid w:val="0086203B"/>
    <w:rsid w:val="008623E5"/>
    <w:rsid w:val="00862D8C"/>
    <w:rsid w:val="00863425"/>
    <w:rsid w:val="008657B6"/>
    <w:rsid w:val="00865CE3"/>
    <w:rsid w:val="00867960"/>
    <w:rsid w:val="008701E7"/>
    <w:rsid w:val="00870206"/>
    <w:rsid w:val="008702D4"/>
    <w:rsid w:val="00870AD5"/>
    <w:rsid w:val="00872DC2"/>
    <w:rsid w:val="00873F83"/>
    <w:rsid w:val="008763BE"/>
    <w:rsid w:val="008766D3"/>
    <w:rsid w:val="008769A4"/>
    <w:rsid w:val="00877DF5"/>
    <w:rsid w:val="008802A1"/>
    <w:rsid w:val="00882FC0"/>
    <w:rsid w:val="00885139"/>
    <w:rsid w:val="00890ECE"/>
    <w:rsid w:val="00891418"/>
    <w:rsid w:val="00894F80"/>
    <w:rsid w:val="00896293"/>
    <w:rsid w:val="008A1071"/>
    <w:rsid w:val="008A16EF"/>
    <w:rsid w:val="008A16FF"/>
    <w:rsid w:val="008A18CE"/>
    <w:rsid w:val="008A26C4"/>
    <w:rsid w:val="008A3B93"/>
    <w:rsid w:val="008A3CB6"/>
    <w:rsid w:val="008A3D00"/>
    <w:rsid w:val="008A3FEE"/>
    <w:rsid w:val="008A4236"/>
    <w:rsid w:val="008A4D4E"/>
    <w:rsid w:val="008A5691"/>
    <w:rsid w:val="008A580B"/>
    <w:rsid w:val="008A5C1F"/>
    <w:rsid w:val="008A6234"/>
    <w:rsid w:val="008A6405"/>
    <w:rsid w:val="008A672A"/>
    <w:rsid w:val="008A79E9"/>
    <w:rsid w:val="008B2321"/>
    <w:rsid w:val="008B27BF"/>
    <w:rsid w:val="008B2FA7"/>
    <w:rsid w:val="008B4DBE"/>
    <w:rsid w:val="008B72ED"/>
    <w:rsid w:val="008C063E"/>
    <w:rsid w:val="008C44E3"/>
    <w:rsid w:val="008C6E40"/>
    <w:rsid w:val="008C784E"/>
    <w:rsid w:val="008D0A30"/>
    <w:rsid w:val="008D155C"/>
    <w:rsid w:val="008D1AC8"/>
    <w:rsid w:val="008D5422"/>
    <w:rsid w:val="008D5529"/>
    <w:rsid w:val="008D59CF"/>
    <w:rsid w:val="008D5DDF"/>
    <w:rsid w:val="008D5DF7"/>
    <w:rsid w:val="008D5E96"/>
    <w:rsid w:val="008E0ACF"/>
    <w:rsid w:val="008E1832"/>
    <w:rsid w:val="008E1D6A"/>
    <w:rsid w:val="008E227B"/>
    <w:rsid w:val="008E2322"/>
    <w:rsid w:val="008E2E80"/>
    <w:rsid w:val="008E303C"/>
    <w:rsid w:val="008E338D"/>
    <w:rsid w:val="008E33E0"/>
    <w:rsid w:val="008E3D58"/>
    <w:rsid w:val="008E4EFB"/>
    <w:rsid w:val="008E6528"/>
    <w:rsid w:val="008E654C"/>
    <w:rsid w:val="008E6E0E"/>
    <w:rsid w:val="008E70A2"/>
    <w:rsid w:val="008E761F"/>
    <w:rsid w:val="008E7703"/>
    <w:rsid w:val="008F2A48"/>
    <w:rsid w:val="008F317B"/>
    <w:rsid w:val="008F31AD"/>
    <w:rsid w:val="008F3C47"/>
    <w:rsid w:val="008F530F"/>
    <w:rsid w:val="008F7A8C"/>
    <w:rsid w:val="008F7D1C"/>
    <w:rsid w:val="008F7F39"/>
    <w:rsid w:val="009009E6"/>
    <w:rsid w:val="00901B82"/>
    <w:rsid w:val="00901F31"/>
    <w:rsid w:val="00902332"/>
    <w:rsid w:val="00902351"/>
    <w:rsid w:val="00902A8E"/>
    <w:rsid w:val="009068E2"/>
    <w:rsid w:val="00906A75"/>
    <w:rsid w:val="00906ADD"/>
    <w:rsid w:val="00910B7E"/>
    <w:rsid w:val="00914589"/>
    <w:rsid w:val="00916247"/>
    <w:rsid w:val="00917446"/>
    <w:rsid w:val="00917D44"/>
    <w:rsid w:val="00917ED4"/>
    <w:rsid w:val="00920419"/>
    <w:rsid w:val="009218C5"/>
    <w:rsid w:val="009240AB"/>
    <w:rsid w:val="0092435B"/>
    <w:rsid w:val="00925F5A"/>
    <w:rsid w:val="00926730"/>
    <w:rsid w:val="00926FA5"/>
    <w:rsid w:val="009271E6"/>
    <w:rsid w:val="00931349"/>
    <w:rsid w:val="00932260"/>
    <w:rsid w:val="0093431E"/>
    <w:rsid w:val="00934569"/>
    <w:rsid w:val="00935AAC"/>
    <w:rsid w:val="00936364"/>
    <w:rsid w:val="00940591"/>
    <w:rsid w:val="00942A90"/>
    <w:rsid w:val="009443B8"/>
    <w:rsid w:val="00945368"/>
    <w:rsid w:val="00945E75"/>
    <w:rsid w:val="00947289"/>
    <w:rsid w:val="009474D4"/>
    <w:rsid w:val="00947FCC"/>
    <w:rsid w:val="009524A9"/>
    <w:rsid w:val="00952CF2"/>
    <w:rsid w:val="0095312F"/>
    <w:rsid w:val="009532EA"/>
    <w:rsid w:val="00954F19"/>
    <w:rsid w:val="009563DF"/>
    <w:rsid w:val="00957294"/>
    <w:rsid w:val="009604D6"/>
    <w:rsid w:val="0096068E"/>
    <w:rsid w:val="00961245"/>
    <w:rsid w:val="009627DB"/>
    <w:rsid w:val="00964A78"/>
    <w:rsid w:val="00965698"/>
    <w:rsid w:val="00965912"/>
    <w:rsid w:val="00965DB9"/>
    <w:rsid w:val="00966B8C"/>
    <w:rsid w:val="009721AA"/>
    <w:rsid w:val="0097246C"/>
    <w:rsid w:val="00973E63"/>
    <w:rsid w:val="00974D19"/>
    <w:rsid w:val="0097582A"/>
    <w:rsid w:val="009765C5"/>
    <w:rsid w:val="00980336"/>
    <w:rsid w:val="00980E6C"/>
    <w:rsid w:val="00981D0E"/>
    <w:rsid w:val="0098366C"/>
    <w:rsid w:val="00984E13"/>
    <w:rsid w:val="00986F03"/>
    <w:rsid w:val="00987ED9"/>
    <w:rsid w:val="009900FE"/>
    <w:rsid w:val="00991E8D"/>
    <w:rsid w:val="00993477"/>
    <w:rsid w:val="009940E9"/>
    <w:rsid w:val="00996FC1"/>
    <w:rsid w:val="0099724A"/>
    <w:rsid w:val="00997313"/>
    <w:rsid w:val="009A02E6"/>
    <w:rsid w:val="009A1EE0"/>
    <w:rsid w:val="009A21FF"/>
    <w:rsid w:val="009A230D"/>
    <w:rsid w:val="009A2E37"/>
    <w:rsid w:val="009A40C2"/>
    <w:rsid w:val="009A4E0A"/>
    <w:rsid w:val="009A6B6B"/>
    <w:rsid w:val="009A6DAF"/>
    <w:rsid w:val="009A7EC5"/>
    <w:rsid w:val="009B2511"/>
    <w:rsid w:val="009B31AD"/>
    <w:rsid w:val="009B451B"/>
    <w:rsid w:val="009B4773"/>
    <w:rsid w:val="009B4CC6"/>
    <w:rsid w:val="009B6265"/>
    <w:rsid w:val="009B64F8"/>
    <w:rsid w:val="009B6AB8"/>
    <w:rsid w:val="009B7513"/>
    <w:rsid w:val="009B773D"/>
    <w:rsid w:val="009C0F86"/>
    <w:rsid w:val="009C48BA"/>
    <w:rsid w:val="009C4D90"/>
    <w:rsid w:val="009D0C5D"/>
    <w:rsid w:val="009D48E6"/>
    <w:rsid w:val="009D498F"/>
    <w:rsid w:val="009D5287"/>
    <w:rsid w:val="009D52A7"/>
    <w:rsid w:val="009E0268"/>
    <w:rsid w:val="009E5913"/>
    <w:rsid w:val="009E685B"/>
    <w:rsid w:val="009E7C0D"/>
    <w:rsid w:val="009F0BA1"/>
    <w:rsid w:val="009F1261"/>
    <w:rsid w:val="009F424B"/>
    <w:rsid w:val="009F4DE1"/>
    <w:rsid w:val="009F5597"/>
    <w:rsid w:val="009F608D"/>
    <w:rsid w:val="009F67C2"/>
    <w:rsid w:val="009F7707"/>
    <w:rsid w:val="009F77C8"/>
    <w:rsid w:val="009F79EA"/>
    <w:rsid w:val="00A00492"/>
    <w:rsid w:val="00A00D6C"/>
    <w:rsid w:val="00A019EE"/>
    <w:rsid w:val="00A02F58"/>
    <w:rsid w:val="00A0391E"/>
    <w:rsid w:val="00A044EA"/>
    <w:rsid w:val="00A0459B"/>
    <w:rsid w:val="00A04B82"/>
    <w:rsid w:val="00A0612B"/>
    <w:rsid w:val="00A0675E"/>
    <w:rsid w:val="00A073E4"/>
    <w:rsid w:val="00A07FAA"/>
    <w:rsid w:val="00A10583"/>
    <w:rsid w:val="00A10C97"/>
    <w:rsid w:val="00A11090"/>
    <w:rsid w:val="00A122D8"/>
    <w:rsid w:val="00A132B2"/>
    <w:rsid w:val="00A13500"/>
    <w:rsid w:val="00A14CB8"/>
    <w:rsid w:val="00A17433"/>
    <w:rsid w:val="00A17DFC"/>
    <w:rsid w:val="00A20F61"/>
    <w:rsid w:val="00A21370"/>
    <w:rsid w:val="00A21E37"/>
    <w:rsid w:val="00A21F15"/>
    <w:rsid w:val="00A24251"/>
    <w:rsid w:val="00A244B1"/>
    <w:rsid w:val="00A246DF"/>
    <w:rsid w:val="00A2565B"/>
    <w:rsid w:val="00A25B89"/>
    <w:rsid w:val="00A30160"/>
    <w:rsid w:val="00A3100E"/>
    <w:rsid w:val="00A31CCB"/>
    <w:rsid w:val="00A32154"/>
    <w:rsid w:val="00A32B7A"/>
    <w:rsid w:val="00A33A0A"/>
    <w:rsid w:val="00A33A99"/>
    <w:rsid w:val="00A33C6C"/>
    <w:rsid w:val="00A34410"/>
    <w:rsid w:val="00A3543B"/>
    <w:rsid w:val="00A35C4B"/>
    <w:rsid w:val="00A40F96"/>
    <w:rsid w:val="00A41380"/>
    <w:rsid w:val="00A41850"/>
    <w:rsid w:val="00A42BAC"/>
    <w:rsid w:val="00A43F43"/>
    <w:rsid w:val="00A440F6"/>
    <w:rsid w:val="00A44E32"/>
    <w:rsid w:val="00A453EB"/>
    <w:rsid w:val="00A47A83"/>
    <w:rsid w:val="00A5102F"/>
    <w:rsid w:val="00A520EF"/>
    <w:rsid w:val="00A52A29"/>
    <w:rsid w:val="00A532E1"/>
    <w:rsid w:val="00A535D4"/>
    <w:rsid w:val="00A55743"/>
    <w:rsid w:val="00A55A78"/>
    <w:rsid w:val="00A56726"/>
    <w:rsid w:val="00A56934"/>
    <w:rsid w:val="00A61162"/>
    <w:rsid w:val="00A614D6"/>
    <w:rsid w:val="00A62B93"/>
    <w:rsid w:val="00A63A70"/>
    <w:rsid w:val="00A656B8"/>
    <w:rsid w:val="00A66014"/>
    <w:rsid w:val="00A66E45"/>
    <w:rsid w:val="00A67464"/>
    <w:rsid w:val="00A708A5"/>
    <w:rsid w:val="00A7194C"/>
    <w:rsid w:val="00A72871"/>
    <w:rsid w:val="00A728E1"/>
    <w:rsid w:val="00A72CAB"/>
    <w:rsid w:val="00A73008"/>
    <w:rsid w:val="00A73F20"/>
    <w:rsid w:val="00A761E2"/>
    <w:rsid w:val="00A76D5D"/>
    <w:rsid w:val="00A771A8"/>
    <w:rsid w:val="00A77E6E"/>
    <w:rsid w:val="00A8041C"/>
    <w:rsid w:val="00A80778"/>
    <w:rsid w:val="00A81A54"/>
    <w:rsid w:val="00A8218F"/>
    <w:rsid w:val="00A8315A"/>
    <w:rsid w:val="00A85414"/>
    <w:rsid w:val="00A86FEF"/>
    <w:rsid w:val="00A87F46"/>
    <w:rsid w:val="00A925B2"/>
    <w:rsid w:val="00A9382E"/>
    <w:rsid w:val="00A93AC4"/>
    <w:rsid w:val="00A95344"/>
    <w:rsid w:val="00A95F6E"/>
    <w:rsid w:val="00A960C9"/>
    <w:rsid w:val="00A97581"/>
    <w:rsid w:val="00AA1471"/>
    <w:rsid w:val="00AA1626"/>
    <w:rsid w:val="00AA28D6"/>
    <w:rsid w:val="00AA3E0F"/>
    <w:rsid w:val="00AA4AEB"/>
    <w:rsid w:val="00AA54CB"/>
    <w:rsid w:val="00AA6E1D"/>
    <w:rsid w:val="00AA6EDD"/>
    <w:rsid w:val="00AA7042"/>
    <w:rsid w:val="00AA7BB5"/>
    <w:rsid w:val="00AB11C6"/>
    <w:rsid w:val="00AB1E13"/>
    <w:rsid w:val="00AB283E"/>
    <w:rsid w:val="00AB2B60"/>
    <w:rsid w:val="00AB2CDC"/>
    <w:rsid w:val="00AB3F7D"/>
    <w:rsid w:val="00AB6714"/>
    <w:rsid w:val="00AB6A04"/>
    <w:rsid w:val="00AB6CA5"/>
    <w:rsid w:val="00AB6D82"/>
    <w:rsid w:val="00AC26D9"/>
    <w:rsid w:val="00AC32D9"/>
    <w:rsid w:val="00AC3730"/>
    <w:rsid w:val="00AC3EBD"/>
    <w:rsid w:val="00AC53C3"/>
    <w:rsid w:val="00AC6160"/>
    <w:rsid w:val="00AC7670"/>
    <w:rsid w:val="00AD2C6C"/>
    <w:rsid w:val="00AD48EB"/>
    <w:rsid w:val="00AD4F6C"/>
    <w:rsid w:val="00AD5339"/>
    <w:rsid w:val="00AD55DE"/>
    <w:rsid w:val="00AD634D"/>
    <w:rsid w:val="00AD70D5"/>
    <w:rsid w:val="00AE02D0"/>
    <w:rsid w:val="00AE17CD"/>
    <w:rsid w:val="00AE46A7"/>
    <w:rsid w:val="00AE4F54"/>
    <w:rsid w:val="00AE4F91"/>
    <w:rsid w:val="00AE6704"/>
    <w:rsid w:val="00AE7488"/>
    <w:rsid w:val="00AE7719"/>
    <w:rsid w:val="00AF34E4"/>
    <w:rsid w:val="00AF4475"/>
    <w:rsid w:val="00AF53F4"/>
    <w:rsid w:val="00AF688C"/>
    <w:rsid w:val="00B00822"/>
    <w:rsid w:val="00B01CA3"/>
    <w:rsid w:val="00B032DF"/>
    <w:rsid w:val="00B043D3"/>
    <w:rsid w:val="00B055A2"/>
    <w:rsid w:val="00B06AC6"/>
    <w:rsid w:val="00B071EF"/>
    <w:rsid w:val="00B10467"/>
    <w:rsid w:val="00B1098D"/>
    <w:rsid w:val="00B110A1"/>
    <w:rsid w:val="00B111F3"/>
    <w:rsid w:val="00B132E5"/>
    <w:rsid w:val="00B13BFC"/>
    <w:rsid w:val="00B15135"/>
    <w:rsid w:val="00B2065A"/>
    <w:rsid w:val="00B21A1B"/>
    <w:rsid w:val="00B26EB8"/>
    <w:rsid w:val="00B278C7"/>
    <w:rsid w:val="00B27B48"/>
    <w:rsid w:val="00B27EBB"/>
    <w:rsid w:val="00B304F5"/>
    <w:rsid w:val="00B30F69"/>
    <w:rsid w:val="00B31E67"/>
    <w:rsid w:val="00B3245D"/>
    <w:rsid w:val="00B3390B"/>
    <w:rsid w:val="00B33C7D"/>
    <w:rsid w:val="00B347AB"/>
    <w:rsid w:val="00B3590C"/>
    <w:rsid w:val="00B36930"/>
    <w:rsid w:val="00B3709E"/>
    <w:rsid w:val="00B45350"/>
    <w:rsid w:val="00B45728"/>
    <w:rsid w:val="00B458B9"/>
    <w:rsid w:val="00B46146"/>
    <w:rsid w:val="00B46A4E"/>
    <w:rsid w:val="00B5036B"/>
    <w:rsid w:val="00B5078C"/>
    <w:rsid w:val="00B50C9A"/>
    <w:rsid w:val="00B526AF"/>
    <w:rsid w:val="00B56348"/>
    <w:rsid w:val="00B5648D"/>
    <w:rsid w:val="00B569EB"/>
    <w:rsid w:val="00B60627"/>
    <w:rsid w:val="00B60CA4"/>
    <w:rsid w:val="00B635EF"/>
    <w:rsid w:val="00B6588D"/>
    <w:rsid w:val="00B65F1B"/>
    <w:rsid w:val="00B67C7C"/>
    <w:rsid w:val="00B70334"/>
    <w:rsid w:val="00B708BB"/>
    <w:rsid w:val="00B71C64"/>
    <w:rsid w:val="00B75B56"/>
    <w:rsid w:val="00B76478"/>
    <w:rsid w:val="00B76D78"/>
    <w:rsid w:val="00B77446"/>
    <w:rsid w:val="00B81C50"/>
    <w:rsid w:val="00B84320"/>
    <w:rsid w:val="00B84746"/>
    <w:rsid w:val="00B85618"/>
    <w:rsid w:val="00B86B73"/>
    <w:rsid w:val="00B900B6"/>
    <w:rsid w:val="00B91820"/>
    <w:rsid w:val="00B91D89"/>
    <w:rsid w:val="00B92144"/>
    <w:rsid w:val="00B94949"/>
    <w:rsid w:val="00B94C9B"/>
    <w:rsid w:val="00B95CFE"/>
    <w:rsid w:val="00B96B8C"/>
    <w:rsid w:val="00B977D7"/>
    <w:rsid w:val="00BA00DA"/>
    <w:rsid w:val="00BA0868"/>
    <w:rsid w:val="00BA21FF"/>
    <w:rsid w:val="00BA23C3"/>
    <w:rsid w:val="00BA2969"/>
    <w:rsid w:val="00BA2E62"/>
    <w:rsid w:val="00BA32C3"/>
    <w:rsid w:val="00BA333C"/>
    <w:rsid w:val="00BA3749"/>
    <w:rsid w:val="00BA7544"/>
    <w:rsid w:val="00BB1317"/>
    <w:rsid w:val="00BB237A"/>
    <w:rsid w:val="00BB42F9"/>
    <w:rsid w:val="00BB4515"/>
    <w:rsid w:val="00BB4EB0"/>
    <w:rsid w:val="00BB5713"/>
    <w:rsid w:val="00BB5ADE"/>
    <w:rsid w:val="00BB70BD"/>
    <w:rsid w:val="00BC286C"/>
    <w:rsid w:val="00BC3652"/>
    <w:rsid w:val="00BC4541"/>
    <w:rsid w:val="00BC4F24"/>
    <w:rsid w:val="00BC5ECB"/>
    <w:rsid w:val="00BC6BA6"/>
    <w:rsid w:val="00BC761A"/>
    <w:rsid w:val="00BC791A"/>
    <w:rsid w:val="00BD0AF8"/>
    <w:rsid w:val="00BD0EC6"/>
    <w:rsid w:val="00BD0FF0"/>
    <w:rsid w:val="00BD2347"/>
    <w:rsid w:val="00BD3522"/>
    <w:rsid w:val="00BD3BAE"/>
    <w:rsid w:val="00BD739A"/>
    <w:rsid w:val="00BE1362"/>
    <w:rsid w:val="00BE2AD8"/>
    <w:rsid w:val="00BE2D1B"/>
    <w:rsid w:val="00BE396C"/>
    <w:rsid w:val="00BE4CFE"/>
    <w:rsid w:val="00BE50C2"/>
    <w:rsid w:val="00BE54E3"/>
    <w:rsid w:val="00BE57C3"/>
    <w:rsid w:val="00BE754D"/>
    <w:rsid w:val="00BE7BE9"/>
    <w:rsid w:val="00BF019E"/>
    <w:rsid w:val="00BF1CFF"/>
    <w:rsid w:val="00BF4721"/>
    <w:rsid w:val="00BF5361"/>
    <w:rsid w:val="00BF5ED4"/>
    <w:rsid w:val="00BF7DAB"/>
    <w:rsid w:val="00C00C0C"/>
    <w:rsid w:val="00C02618"/>
    <w:rsid w:val="00C02A27"/>
    <w:rsid w:val="00C02BC1"/>
    <w:rsid w:val="00C030FD"/>
    <w:rsid w:val="00C04402"/>
    <w:rsid w:val="00C04BFD"/>
    <w:rsid w:val="00C050C7"/>
    <w:rsid w:val="00C06319"/>
    <w:rsid w:val="00C11525"/>
    <w:rsid w:val="00C12048"/>
    <w:rsid w:val="00C12D44"/>
    <w:rsid w:val="00C1344F"/>
    <w:rsid w:val="00C13F8F"/>
    <w:rsid w:val="00C16371"/>
    <w:rsid w:val="00C20AC3"/>
    <w:rsid w:val="00C226D1"/>
    <w:rsid w:val="00C23650"/>
    <w:rsid w:val="00C23958"/>
    <w:rsid w:val="00C24346"/>
    <w:rsid w:val="00C24ACE"/>
    <w:rsid w:val="00C261CC"/>
    <w:rsid w:val="00C27025"/>
    <w:rsid w:val="00C27A79"/>
    <w:rsid w:val="00C27EB0"/>
    <w:rsid w:val="00C3275F"/>
    <w:rsid w:val="00C348C8"/>
    <w:rsid w:val="00C35334"/>
    <w:rsid w:val="00C367FE"/>
    <w:rsid w:val="00C36E97"/>
    <w:rsid w:val="00C37146"/>
    <w:rsid w:val="00C37242"/>
    <w:rsid w:val="00C3767C"/>
    <w:rsid w:val="00C37DF8"/>
    <w:rsid w:val="00C37F87"/>
    <w:rsid w:val="00C40CCB"/>
    <w:rsid w:val="00C418D7"/>
    <w:rsid w:val="00C41A42"/>
    <w:rsid w:val="00C41ED3"/>
    <w:rsid w:val="00C473F8"/>
    <w:rsid w:val="00C47C84"/>
    <w:rsid w:val="00C50A05"/>
    <w:rsid w:val="00C5131F"/>
    <w:rsid w:val="00C51C82"/>
    <w:rsid w:val="00C5330A"/>
    <w:rsid w:val="00C537A1"/>
    <w:rsid w:val="00C53FD9"/>
    <w:rsid w:val="00C5596C"/>
    <w:rsid w:val="00C56731"/>
    <w:rsid w:val="00C56CEF"/>
    <w:rsid w:val="00C56DF3"/>
    <w:rsid w:val="00C63564"/>
    <w:rsid w:val="00C63C71"/>
    <w:rsid w:val="00C65F0A"/>
    <w:rsid w:val="00C66FF0"/>
    <w:rsid w:val="00C67A74"/>
    <w:rsid w:val="00C70847"/>
    <w:rsid w:val="00C711D4"/>
    <w:rsid w:val="00C717F0"/>
    <w:rsid w:val="00C726FA"/>
    <w:rsid w:val="00C735EB"/>
    <w:rsid w:val="00C761B8"/>
    <w:rsid w:val="00C76868"/>
    <w:rsid w:val="00C774D8"/>
    <w:rsid w:val="00C7762D"/>
    <w:rsid w:val="00C7777E"/>
    <w:rsid w:val="00C835D6"/>
    <w:rsid w:val="00C84DFD"/>
    <w:rsid w:val="00C866D1"/>
    <w:rsid w:val="00C90978"/>
    <w:rsid w:val="00C912CF"/>
    <w:rsid w:val="00C91598"/>
    <w:rsid w:val="00C9213B"/>
    <w:rsid w:val="00C9281F"/>
    <w:rsid w:val="00C92F20"/>
    <w:rsid w:val="00C95A2C"/>
    <w:rsid w:val="00C95D8F"/>
    <w:rsid w:val="00C961EF"/>
    <w:rsid w:val="00CA0246"/>
    <w:rsid w:val="00CA42D3"/>
    <w:rsid w:val="00CA4FEC"/>
    <w:rsid w:val="00CA5E91"/>
    <w:rsid w:val="00CB0B3E"/>
    <w:rsid w:val="00CB0B4C"/>
    <w:rsid w:val="00CB3905"/>
    <w:rsid w:val="00CB3D7C"/>
    <w:rsid w:val="00CB3F31"/>
    <w:rsid w:val="00CB741F"/>
    <w:rsid w:val="00CC0858"/>
    <w:rsid w:val="00CC1D4F"/>
    <w:rsid w:val="00CC2444"/>
    <w:rsid w:val="00CC24AE"/>
    <w:rsid w:val="00CC73AD"/>
    <w:rsid w:val="00CC7C86"/>
    <w:rsid w:val="00CD0206"/>
    <w:rsid w:val="00CD17D0"/>
    <w:rsid w:val="00CD20C0"/>
    <w:rsid w:val="00CD3418"/>
    <w:rsid w:val="00CD53C7"/>
    <w:rsid w:val="00CD616B"/>
    <w:rsid w:val="00CD616E"/>
    <w:rsid w:val="00CE0E35"/>
    <w:rsid w:val="00CE20F5"/>
    <w:rsid w:val="00CE215F"/>
    <w:rsid w:val="00CE2402"/>
    <w:rsid w:val="00CE289F"/>
    <w:rsid w:val="00CE3744"/>
    <w:rsid w:val="00CE461E"/>
    <w:rsid w:val="00CE6D46"/>
    <w:rsid w:val="00CF0B08"/>
    <w:rsid w:val="00CF1FAF"/>
    <w:rsid w:val="00CF2765"/>
    <w:rsid w:val="00CF30D0"/>
    <w:rsid w:val="00CF6A24"/>
    <w:rsid w:val="00CF7569"/>
    <w:rsid w:val="00D00035"/>
    <w:rsid w:val="00D01B20"/>
    <w:rsid w:val="00D01B2D"/>
    <w:rsid w:val="00D02996"/>
    <w:rsid w:val="00D02E87"/>
    <w:rsid w:val="00D034A8"/>
    <w:rsid w:val="00D035B7"/>
    <w:rsid w:val="00D04396"/>
    <w:rsid w:val="00D05242"/>
    <w:rsid w:val="00D05EFF"/>
    <w:rsid w:val="00D062E5"/>
    <w:rsid w:val="00D075BB"/>
    <w:rsid w:val="00D1065A"/>
    <w:rsid w:val="00D11017"/>
    <w:rsid w:val="00D11B60"/>
    <w:rsid w:val="00D12A72"/>
    <w:rsid w:val="00D131E0"/>
    <w:rsid w:val="00D1377F"/>
    <w:rsid w:val="00D148FC"/>
    <w:rsid w:val="00D1576A"/>
    <w:rsid w:val="00D1613B"/>
    <w:rsid w:val="00D165F0"/>
    <w:rsid w:val="00D169B9"/>
    <w:rsid w:val="00D1741D"/>
    <w:rsid w:val="00D20035"/>
    <w:rsid w:val="00D20E59"/>
    <w:rsid w:val="00D21052"/>
    <w:rsid w:val="00D21BD2"/>
    <w:rsid w:val="00D224A7"/>
    <w:rsid w:val="00D23F69"/>
    <w:rsid w:val="00D242FB"/>
    <w:rsid w:val="00D249DB"/>
    <w:rsid w:val="00D25D86"/>
    <w:rsid w:val="00D25E20"/>
    <w:rsid w:val="00D26AA4"/>
    <w:rsid w:val="00D316B7"/>
    <w:rsid w:val="00D334DB"/>
    <w:rsid w:val="00D3391F"/>
    <w:rsid w:val="00D33F9C"/>
    <w:rsid w:val="00D3481E"/>
    <w:rsid w:val="00D3513A"/>
    <w:rsid w:val="00D358E0"/>
    <w:rsid w:val="00D36281"/>
    <w:rsid w:val="00D40FE6"/>
    <w:rsid w:val="00D417C4"/>
    <w:rsid w:val="00D43833"/>
    <w:rsid w:val="00D4485F"/>
    <w:rsid w:val="00D44C91"/>
    <w:rsid w:val="00D457E8"/>
    <w:rsid w:val="00D46715"/>
    <w:rsid w:val="00D4678F"/>
    <w:rsid w:val="00D47849"/>
    <w:rsid w:val="00D50296"/>
    <w:rsid w:val="00D5093D"/>
    <w:rsid w:val="00D50FD5"/>
    <w:rsid w:val="00D51F1E"/>
    <w:rsid w:val="00D52159"/>
    <w:rsid w:val="00D52A58"/>
    <w:rsid w:val="00D53442"/>
    <w:rsid w:val="00D539B0"/>
    <w:rsid w:val="00D55DD3"/>
    <w:rsid w:val="00D56413"/>
    <w:rsid w:val="00D579BA"/>
    <w:rsid w:val="00D57EC2"/>
    <w:rsid w:val="00D60006"/>
    <w:rsid w:val="00D60B42"/>
    <w:rsid w:val="00D60FB8"/>
    <w:rsid w:val="00D611B4"/>
    <w:rsid w:val="00D633AB"/>
    <w:rsid w:val="00D65B37"/>
    <w:rsid w:val="00D66699"/>
    <w:rsid w:val="00D6704E"/>
    <w:rsid w:val="00D6738C"/>
    <w:rsid w:val="00D71744"/>
    <w:rsid w:val="00D7199F"/>
    <w:rsid w:val="00D726E7"/>
    <w:rsid w:val="00D731EA"/>
    <w:rsid w:val="00D73AF3"/>
    <w:rsid w:val="00D73ED8"/>
    <w:rsid w:val="00D74009"/>
    <w:rsid w:val="00D75D8F"/>
    <w:rsid w:val="00D769F6"/>
    <w:rsid w:val="00D8013A"/>
    <w:rsid w:val="00D8232A"/>
    <w:rsid w:val="00D84BED"/>
    <w:rsid w:val="00D8589F"/>
    <w:rsid w:val="00D873B2"/>
    <w:rsid w:val="00D91251"/>
    <w:rsid w:val="00D91986"/>
    <w:rsid w:val="00D919DA"/>
    <w:rsid w:val="00D92FB0"/>
    <w:rsid w:val="00D9379E"/>
    <w:rsid w:val="00D9664C"/>
    <w:rsid w:val="00D97784"/>
    <w:rsid w:val="00DA002E"/>
    <w:rsid w:val="00DA060F"/>
    <w:rsid w:val="00DA1A66"/>
    <w:rsid w:val="00DA2FE0"/>
    <w:rsid w:val="00DA35FA"/>
    <w:rsid w:val="00DA4FA7"/>
    <w:rsid w:val="00DA70FC"/>
    <w:rsid w:val="00DB1F35"/>
    <w:rsid w:val="00DB47C8"/>
    <w:rsid w:val="00DB56CB"/>
    <w:rsid w:val="00DB5719"/>
    <w:rsid w:val="00DC11C7"/>
    <w:rsid w:val="00DC28A9"/>
    <w:rsid w:val="00DC3091"/>
    <w:rsid w:val="00DC329C"/>
    <w:rsid w:val="00DC4C9C"/>
    <w:rsid w:val="00DC4F33"/>
    <w:rsid w:val="00DC58A5"/>
    <w:rsid w:val="00DC6644"/>
    <w:rsid w:val="00DC6CC0"/>
    <w:rsid w:val="00DC6FA9"/>
    <w:rsid w:val="00DD1054"/>
    <w:rsid w:val="00DD295D"/>
    <w:rsid w:val="00DD386C"/>
    <w:rsid w:val="00DD4913"/>
    <w:rsid w:val="00DD4F55"/>
    <w:rsid w:val="00DD670D"/>
    <w:rsid w:val="00DD67BE"/>
    <w:rsid w:val="00DD688E"/>
    <w:rsid w:val="00DE2A23"/>
    <w:rsid w:val="00DE6485"/>
    <w:rsid w:val="00DE73BB"/>
    <w:rsid w:val="00DE7B7B"/>
    <w:rsid w:val="00DF148B"/>
    <w:rsid w:val="00DF3A0C"/>
    <w:rsid w:val="00DF443C"/>
    <w:rsid w:val="00DF558D"/>
    <w:rsid w:val="00DF708C"/>
    <w:rsid w:val="00DF7C19"/>
    <w:rsid w:val="00DF7E25"/>
    <w:rsid w:val="00E0067E"/>
    <w:rsid w:val="00E01632"/>
    <w:rsid w:val="00E02373"/>
    <w:rsid w:val="00E030B5"/>
    <w:rsid w:val="00E03320"/>
    <w:rsid w:val="00E034BD"/>
    <w:rsid w:val="00E03B56"/>
    <w:rsid w:val="00E043EB"/>
    <w:rsid w:val="00E05469"/>
    <w:rsid w:val="00E054AE"/>
    <w:rsid w:val="00E05F8E"/>
    <w:rsid w:val="00E05FF8"/>
    <w:rsid w:val="00E06B00"/>
    <w:rsid w:val="00E06B17"/>
    <w:rsid w:val="00E07915"/>
    <w:rsid w:val="00E10A85"/>
    <w:rsid w:val="00E128B4"/>
    <w:rsid w:val="00E14366"/>
    <w:rsid w:val="00E14623"/>
    <w:rsid w:val="00E15C1F"/>
    <w:rsid w:val="00E172E9"/>
    <w:rsid w:val="00E200F4"/>
    <w:rsid w:val="00E20167"/>
    <w:rsid w:val="00E242B1"/>
    <w:rsid w:val="00E24D55"/>
    <w:rsid w:val="00E255A3"/>
    <w:rsid w:val="00E27187"/>
    <w:rsid w:val="00E30F07"/>
    <w:rsid w:val="00E32C46"/>
    <w:rsid w:val="00E33181"/>
    <w:rsid w:val="00E338FE"/>
    <w:rsid w:val="00E35326"/>
    <w:rsid w:val="00E35854"/>
    <w:rsid w:val="00E35EBB"/>
    <w:rsid w:val="00E35ECE"/>
    <w:rsid w:val="00E3633D"/>
    <w:rsid w:val="00E368FF"/>
    <w:rsid w:val="00E412A0"/>
    <w:rsid w:val="00E438E0"/>
    <w:rsid w:val="00E45269"/>
    <w:rsid w:val="00E45712"/>
    <w:rsid w:val="00E51CA2"/>
    <w:rsid w:val="00E51F0C"/>
    <w:rsid w:val="00E51F9B"/>
    <w:rsid w:val="00E53998"/>
    <w:rsid w:val="00E53DEE"/>
    <w:rsid w:val="00E54587"/>
    <w:rsid w:val="00E56425"/>
    <w:rsid w:val="00E60BEF"/>
    <w:rsid w:val="00E6177D"/>
    <w:rsid w:val="00E62570"/>
    <w:rsid w:val="00E6329A"/>
    <w:rsid w:val="00E66CB1"/>
    <w:rsid w:val="00E67145"/>
    <w:rsid w:val="00E709CF"/>
    <w:rsid w:val="00E715EF"/>
    <w:rsid w:val="00E72A20"/>
    <w:rsid w:val="00E72B6C"/>
    <w:rsid w:val="00E747EA"/>
    <w:rsid w:val="00E74AFC"/>
    <w:rsid w:val="00E75904"/>
    <w:rsid w:val="00E7699C"/>
    <w:rsid w:val="00E772B4"/>
    <w:rsid w:val="00E77599"/>
    <w:rsid w:val="00E80713"/>
    <w:rsid w:val="00E8096E"/>
    <w:rsid w:val="00E82BEC"/>
    <w:rsid w:val="00E83D87"/>
    <w:rsid w:val="00E85EC7"/>
    <w:rsid w:val="00E870BE"/>
    <w:rsid w:val="00E9108F"/>
    <w:rsid w:val="00E929F3"/>
    <w:rsid w:val="00E9355C"/>
    <w:rsid w:val="00E93A82"/>
    <w:rsid w:val="00E93B05"/>
    <w:rsid w:val="00E97110"/>
    <w:rsid w:val="00E975F4"/>
    <w:rsid w:val="00E97F1B"/>
    <w:rsid w:val="00E97F9C"/>
    <w:rsid w:val="00EA0D81"/>
    <w:rsid w:val="00EA1F66"/>
    <w:rsid w:val="00EA2BAF"/>
    <w:rsid w:val="00EA53E6"/>
    <w:rsid w:val="00EA5DF3"/>
    <w:rsid w:val="00EA6039"/>
    <w:rsid w:val="00EA67F2"/>
    <w:rsid w:val="00EA6D4A"/>
    <w:rsid w:val="00EA70E3"/>
    <w:rsid w:val="00EB0C3B"/>
    <w:rsid w:val="00EB1E94"/>
    <w:rsid w:val="00EB2073"/>
    <w:rsid w:val="00EB3DAB"/>
    <w:rsid w:val="00EB4CBB"/>
    <w:rsid w:val="00EB6123"/>
    <w:rsid w:val="00EC215B"/>
    <w:rsid w:val="00EC2A97"/>
    <w:rsid w:val="00EC3B3A"/>
    <w:rsid w:val="00EC3C68"/>
    <w:rsid w:val="00EC4A74"/>
    <w:rsid w:val="00EC52D6"/>
    <w:rsid w:val="00EC7708"/>
    <w:rsid w:val="00ED00DB"/>
    <w:rsid w:val="00ED1AB6"/>
    <w:rsid w:val="00ED3DFA"/>
    <w:rsid w:val="00ED4244"/>
    <w:rsid w:val="00ED4696"/>
    <w:rsid w:val="00ED480C"/>
    <w:rsid w:val="00ED53E8"/>
    <w:rsid w:val="00ED6343"/>
    <w:rsid w:val="00ED6BBA"/>
    <w:rsid w:val="00EE01D5"/>
    <w:rsid w:val="00EE0ED2"/>
    <w:rsid w:val="00EE13EA"/>
    <w:rsid w:val="00EE1C9F"/>
    <w:rsid w:val="00EE30E7"/>
    <w:rsid w:val="00EE368B"/>
    <w:rsid w:val="00EE3A1C"/>
    <w:rsid w:val="00EE457A"/>
    <w:rsid w:val="00EE65A5"/>
    <w:rsid w:val="00EE6623"/>
    <w:rsid w:val="00EE6CB9"/>
    <w:rsid w:val="00EE7332"/>
    <w:rsid w:val="00EE7DDF"/>
    <w:rsid w:val="00EF0C2A"/>
    <w:rsid w:val="00EF1ED3"/>
    <w:rsid w:val="00EF20DC"/>
    <w:rsid w:val="00EF4046"/>
    <w:rsid w:val="00EF4A6E"/>
    <w:rsid w:val="00EF59BA"/>
    <w:rsid w:val="00EF70E1"/>
    <w:rsid w:val="00F00F8B"/>
    <w:rsid w:val="00F022C4"/>
    <w:rsid w:val="00F038D6"/>
    <w:rsid w:val="00F04EF5"/>
    <w:rsid w:val="00F07CFC"/>
    <w:rsid w:val="00F107EE"/>
    <w:rsid w:val="00F10C57"/>
    <w:rsid w:val="00F1117D"/>
    <w:rsid w:val="00F129EF"/>
    <w:rsid w:val="00F12B84"/>
    <w:rsid w:val="00F13E4D"/>
    <w:rsid w:val="00F14521"/>
    <w:rsid w:val="00F151EF"/>
    <w:rsid w:val="00F16F38"/>
    <w:rsid w:val="00F20C84"/>
    <w:rsid w:val="00F20EB9"/>
    <w:rsid w:val="00F21233"/>
    <w:rsid w:val="00F235F0"/>
    <w:rsid w:val="00F25D9B"/>
    <w:rsid w:val="00F266BD"/>
    <w:rsid w:val="00F30943"/>
    <w:rsid w:val="00F32B30"/>
    <w:rsid w:val="00F32C7C"/>
    <w:rsid w:val="00F338C7"/>
    <w:rsid w:val="00F344B6"/>
    <w:rsid w:val="00F35E68"/>
    <w:rsid w:val="00F361F7"/>
    <w:rsid w:val="00F36B0A"/>
    <w:rsid w:val="00F3742A"/>
    <w:rsid w:val="00F376EE"/>
    <w:rsid w:val="00F45722"/>
    <w:rsid w:val="00F45EFD"/>
    <w:rsid w:val="00F47338"/>
    <w:rsid w:val="00F51ED4"/>
    <w:rsid w:val="00F52103"/>
    <w:rsid w:val="00F52350"/>
    <w:rsid w:val="00F52F0E"/>
    <w:rsid w:val="00F55364"/>
    <w:rsid w:val="00F553CA"/>
    <w:rsid w:val="00F56A54"/>
    <w:rsid w:val="00F56B58"/>
    <w:rsid w:val="00F57CD8"/>
    <w:rsid w:val="00F60887"/>
    <w:rsid w:val="00F61036"/>
    <w:rsid w:val="00F6127A"/>
    <w:rsid w:val="00F619D8"/>
    <w:rsid w:val="00F64E99"/>
    <w:rsid w:val="00F66DB1"/>
    <w:rsid w:val="00F70A5C"/>
    <w:rsid w:val="00F71A0B"/>
    <w:rsid w:val="00F7327E"/>
    <w:rsid w:val="00F74101"/>
    <w:rsid w:val="00F74308"/>
    <w:rsid w:val="00F764AE"/>
    <w:rsid w:val="00F8010D"/>
    <w:rsid w:val="00F81950"/>
    <w:rsid w:val="00F83564"/>
    <w:rsid w:val="00F83BA8"/>
    <w:rsid w:val="00F8485B"/>
    <w:rsid w:val="00F855F9"/>
    <w:rsid w:val="00F85A5F"/>
    <w:rsid w:val="00F86ADE"/>
    <w:rsid w:val="00F87896"/>
    <w:rsid w:val="00F87A7D"/>
    <w:rsid w:val="00F87E1B"/>
    <w:rsid w:val="00F905E8"/>
    <w:rsid w:val="00F91CB3"/>
    <w:rsid w:val="00F92074"/>
    <w:rsid w:val="00F935C1"/>
    <w:rsid w:val="00F9432F"/>
    <w:rsid w:val="00F946BB"/>
    <w:rsid w:val="00F9669D"/>
    <w:rsid w:val="00FA014B"/>
    <w:rsid w:val="00FA17D6"/>
    <w:rsid w:val="00FA27A2"/>
    <w:rsid w:val="00FA3251"/>
    <w:rsid w:val="00FA3897"/>
    <w:rsid w:val="00FA45CE"/>
    <w:rsid w:val="00FA46DF"/>
    <w:rsid w:val="00FA690C"/>
    <w:rsid w:val="00FA72DF"/>
    <w:rsid w:val="00FA769A"/>
    <w:rsid w:val="00FB2795"/>
    <w:rsid w:val="00FB364E"/>
    <w:rsid w:val="00FB401B"/>
    <w:rsid w:val="00FB5155"/>
    <w:rsid w:val="00FB57E6"/>
    <w:rsid w:val="00FB680B"/>
    <w:rsid w:val="00FB7674"/>
    <w:rsid w:val="00FC0961"/>
    <w:rsid w:val="00FC3359"/>
    <w:rsid w:val="00FC696F"/>
    <w:rsid w:val="00FC77C2"/>
    <w:rsid w:val="00FD01D0"/>
    <w:rsid w:val="00FD03B9"/>
    <w:rsid w:val="00FD0AD4"/>
    <w:rsid w:val="00FD2432"/>
    <w:rsid w:val="00FD2FE8"/>
    <w:rsid w:val="00FD39FC"/>
    <w:rsid w:val="00FD44FA"/>
    <w:rsid w:val="00FD51EC"/>
    <w:rsid w:val="00FD5DD1"/>
    <w:rsid w:val="00FD607D"/>
    <w:rsid w:val="00FD6DF0"/>
    <w:rsid w:val="00FE197A"/>
    <w:rsid w:val="00FE2D61"/>
    <w:rsid w:val="00FE4811"/>
    <w:rsid w:val="00FE63FD"/>
    <w:rsid w:val="00FE641B"/>
    <w:rsid w:val="00FE7AAB"/>
    <w:rsid w:val="00FE7BA9"/>
    <w:rsid w:val="00FF1073"/>
    <w:rsid w:val="00FF1E77"/>
    <w:rsid w:val="00FF1FF5"/>
    <w:rsid w:val="00FF32BE"/>
    <w:rsid w:val="00FF350C"/>
    <w:rsid w:val="00FF3514"/>
    <w:rsid w:val="00FF3878"/>
    <w:rsid w:val="00FF40F7"/>
    <w:rsid w:val="00FF4B3C"/>
    <w:rsid w:val="00FF722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6C967D"/>
  <w15:docId w15:val="{E8744BEE-AF97-4FC0-AC17-30A3C870E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0"/>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2C18"/>
    <w:rPr>
      <w:rFonts w:ascii="Verdana" w:hAnsi="Verdana"/>
      <w:sz w:val="19"/>
      <w:szCs w:val="24"/>
      <w:lang w:val="fi-FI"/>
    </w:rPr>
  </w:style>
  <w:style w:type="paragraph" w:styleId="Heading1">
    <w:name w:val="heading 1"/>
    <w:basedOn w:val="Normal"/>
    <w:next w:val="NormalIndent"/>
    <w:link w:val="Heading1Char"/>
    <w:qFormat/>
    <w:rsid w:val="00A520EF"/>
    <w:pPr>
      <w:keepNext/>
      <w:spacing w:after="190"/>
      <w:outlineLvl w:val="0"/>
    </w:pPr>
    <w:rPr>
      <w:b/>
      <w:bCs/>
      <w:sz w:val="28"/>
    </w:rPr>
  </w:style>
  <w:style w:type="paragraph" w:styleId="Heading2">
    <w:name w:val="heading 2"/>
    <w:basedOn w:val="Normal"/>
    <w:next w:val="NormalIndent"/>
    <w:link w:val="Heading2Char"/>
    <w:qFormat/>
    <w:rsid w:val="00A520EF"/>
    <w:pPr>
      <w:keepNext/>
      <w:spacing w:after="190"/>
      <w:outlineLvl w:val="1"/>
    </w:pPr>
    <w:rPr>
      <w:rFonts w:cs="Arial"/>
      <w:b/>
      <w:bCs/>
      <w:iCs/>
      <w:sz w:val="25"/>
      <w:szCs w:val="25"/>
    </w:rPr>
  </w:style>
  <w:style w:type="paragraph" w:styleId="Heading3">
    <w:name w:val="heading 3"/>
    <w:basedOn w:val="Normal"/>
    <w:next w:val="NormalIndent"/>
    <w:link w:val="Heading3Char"/>
    <w:qFormat/>
    <w:rsid w:val="00A520EF"/>
    <w:pPr>
      <w:keepNext/>
      <w:spacing w:after="190"/>
      <w:outlineLvl w:val="2"/>
    </w:pPr>
    <w:rPr>
      <w:rFonts w:cs="Arial"/>
      <w:b/>
      <w:bCs/>
      <w:sz w:val="22"/>
      <w:szCs w:val="23"/>
    </w:rPr>
  </w:style>
  <w:style w:type="paragraph" w:styleId="Heading4">
    <w:name w:val="heading 4"/>
    <w:basedOn w:val="Heading3"/>
    <w:next w:val="NormalIndent"/>
    <w:qFormat/>
    <w:rsid w:val="00A520EF"/>
    <w:pPr>
      <w:outlineLvl w:val="3"/>
    </w:pPr>
    <w:rPr>
      <w:bCs w:val="0"/>
      <w:sz w:val="19"/>
      <w:szCs w:val="19"/>
    </w:rPr>
  </w:style>
  <w:style w:type="paragraph" w:styleId="Heading5">
    <w:name w:val="heading 5"/>
    <w:basedOn w:val="Heading4"/>
    <w:next w:val="NormalIndent"/>
    <w:qFormat/>
    <w:rsid w:val="005B0565"/>
    <w:pPr>
      <w:spacing w:before="240" w:after="60"/>
      <w:outlineLvl w:val="4"/>
    </w:pPr>
    <w:rPr>
      <w:bCs/>
      <w:iCs/>
      <w:szCs w:val="26"/>
    </w:rPr>
  </w:style>
  <w:style w:type="paragraph" w:styleId="Heading6">
    <w:name w:val="heading 6"/>
    <w:basedOn w:val="Heading5"/>
    <w:next w:val="NormalIndent"/>
    <w:qFormat/>
    <w:rsid w:val="00A520EF"/>
    <w:pPr>
      <w:spacing w:before="0" w:after="190"/>
      <w:outlineLvl w:val="5"/>
    </w:pPr>
    <w:rPr>
      <w:bCs w:val="0"/>
      <w:szCs w:val="22"/>
    </w:rPr>
  </w:style>
  <w:style w:type="paragraph" w:styleId="Heading7">
    <w:name w:val="heading 7"/>
    <w:basedOn w:val="Heading6"/>
    <w:next w:val="NormalIndent"/>
    <w:qFormat/>
    <w:rsid w:val="00A520EF"/>
    <w:pPr>
      <w:outlineLvl w:val="6"/>
    </w:pPr>
  </w:style>
  <w:style w:type="paragraph" w:styleId="Heading8">
    <w:name w:val="heading 8"/>
    <w:basedOn w:val="Heading7"/>
    <w:next w:val="NormalIndent"/>
    <w:qFormat/>
    <w:rsid w:val="00A520EF"/>
    <w:pPr>
      <w:outlineLvl w:val="7"/>
    </w:pPr>
    <w:rPr>
      <w:iCs w:val="0"/>
    </w:rPr>
  </w:style>
  <w:style w:type="paragraph" w:styleId="Heading9">
    <w:name w:val="heading 9"/>
    <w:basedOn w:val="Heading8"/>
    <w:next w:val="NormalIndent"/>
    <w:qFormat/>
    <w:rsid w:val="00A520EF"/>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next w:val="Normal"/>
    <w:link w:val="HeaderChar"/>
    <w:uiPriority w:val="99"/>
    <w:rsid w:val="0079675C"/>
    <w:pPr>
      <w:tabs>
        <w:tab w:val="center" w:pos="4153"/>
        <w:tab w:val="right" w:pos="8306"/>
      </w:tabs>
      <w:autoSpaceDE w:val="0"/>
      <w:autoSpaceDN w:val="0"/>
      <w:adjustRightInd w:val="0"/>
      <w:ind w:right="-79"/>
    </w:pPr>
    <w:rPr>
      <w:szCs w:val="19"/>
    </w:rPr>
  </w:style>
  <w:style w:type="paragraph" w:styleId="Footer">
    <w:name w:val="footer"/>
    <w:basedOn w:val="Normal"/>
    <w:next w:val="Normal"/>
    <w:link w:val="FooterChar"/>
    <w:uiPriority w:val="99"/>
    <w:rsid w:val="00A33A0A"/>
    <w:pPr>
      <w:tabs>
        <w:tab w:val="center" w:pos="4153"/>
        <w:tab w:val="right" w:pos="8306"/>
      </w:tabs>
      <w:autoSpaceDE w:val="0"/>
      <w:autoSpaceDN w:val="0"/>
      <w:adjustRightInd w:val="0"/>
      <w:spacing w:line="210" w:lineRule="exact"/>
    </w:pPr>
    <w:rPr>
      <w:sz w:val="14"/>
      <w:szCs w:val="14"/>
    </w:rPr>
  </w:style>
  <w:style w:type="paragraph" w:customStyle="1" w:styleId="TTLpotsikko">
    <w:name w:val="TTL pääotsikko"/>
    <w:basedOn w:val="Normal"/>
    <w:next w:val="NormalIndent"/>
    <w:rsid w:val="0079675C"/>
    <w:pPr>
      <w:autoSpaceDE w:val="0"/>
      <w:autoSpaceDN w:val="0"/>
      <w:adjustRightInd w:val="0"/>
    </w:pPr>
    <w:rPr>
      <w:b/>
      <w:bCs/>
      <w:caps/>
      <w:szCs w:val="19"/>
    </w:rPr>
  </w:style>
  <w:style w:type="paragraph" w:customStyle="1" w:styleId="TTLvliotsikko">
    <w:name w:val="TTL väliotsikko"/>
    <w:basedOn w:val="Normal"/>
    <w:rsid w:val="0079675C"/>
    <w:pPr>
      <w:autoSpaceDE w:val="0"/>
      <w:autoSpaceDN w:val="0"/>
      <w:adjustRightInd w:val="0"/>
    </w:pPr>
    <w:rPr>
      <w:b/>
      <w:bCs/>
      <w:szCs w:val="19"/>
    </w:rPr>
  </w:style>
  <w:style w:type="paragraph" w:customStyle="1" w:styleId="TTLperusteksti">
    <w:name w:val="TTL perusteksti"/>
    <w:basedOn w:val="Normal"/>
    <w:rsid w:val="0079675C"/>
    <w:pPr>
      <w:ind w:left="1260"/>
    </w:pPr>
  </w:style>
  <w:style w:type="paragraph" w:styleId="TOC1">
    <w:name w:val="toc 1"/>
    <w:basedOn w:val="Normal"/>
    <w:next w:val="Normal"/>
    <w:autoRedefine/>
    <w:semiHidden/>
    <w:rsid w:val="00462278"/>
    <w:pPr>
      <w:tabs>
        <w:tab w:val="right" w:leader="dot" w:pos="9826"/>
      </w:tabs>
    </w:pPr>
    <w:rPr>
      <w:b/>
    </w:rPr>
  </w:style>
  <w:style w:type="paragraph" w:styleId="NormalIndent">
    <w:name w:val="Normal Indent"/>
    <w:basedOn w:val="Normal"/>
    <w:rsid w:val="00E8096E"/>
    <w:pPr>
      <w:ind w:left="1304"/>
    </w:pPr>
  </w:style>
  <w:style w:type="paragraph" w:styleId="TOC2">
    <w:name w:val="toc 2"/>
    <w:basedOn w:val="Normal"/>
    <w:next w:val="Normal"/>
    <w:autoRedefine/>
    <w:semiHidden/>
    <w:rsid w:val="00C70847"/>
    <w:pPr>
      <w:tabs>
        <w:tab w:val="right" w:leader="dot" w:pos="9826"/>
      </w:tabs>
    </w:pPr>
    <w:rPr>
      <w:b/>
    </w:rPr>
  </w:style>
  <w:style w:type="paragraph" w:styleId="TOC3">
    <w:name w:val="toc 3"/>
    <w:basedOn w:val="Normal"/>
    <w:next w:val="Normal"/>
    <w:autoRedefine/>
    <w:semiHidden/>
    <w:rsid w:val="00C70847"/>
    <w:pPr>
      <w:tabs>
        <w:tab w:val="left" w:pos="652"/>
        <w:tab w:val="right" w:leader="dot" w:pos="9826"/>
      </w:tabs>
    </w:pPr>
    <w:rPr>
      <w:b/>
    </w:rPr>
  </w:style>
  <w:style w:type="character" w:styleId="Hyperlink">
    <w:name w:val="Hyperlink"/>
    <w:rsid w:val="00462278"/>
    <w:rPr>
      <w:color w:val="0000FF"/>
      <w:u w:val="single"/>
    </w:rPr>
  </w:style>
  <w:style w:type="character" w:styleId="PageNumber">
    <w:name w:val="page number"/>
    <w:basedOn w:val="DefaultParagraphFont"/>
    <w:rsid w:val="00066ABD"/>
  </w:style>
  <w:style w:type="paragraph" w:styleId="TOC4">
    <w:name w:val="toc 4"/>
    <w:basedOn w:val="Normal"/>
    <w:next w:val="Normal"/>
    <w:autoRedefine/>
    <w:semiHidden/>
    <w:rsid w:val="00C70847"/>
    <w:pPr>
      <w:tabs>
        <w:tab w:val="left" w:pos="1304"/>
        <w:tab w:val="right" w:leader="dot" w:pos="9826"/>
      </w:tabs>
      <w:ind w:left="652"/>
    </w:pPr>
  </w:style>
  <w:style w:type="paragraph" w:styleId="TOC5">
    <w:name w:val="toc 5"/>
    <w:basedOn w:val="Normal"/>
    <w:next w:val="Normal"/>
    <w:autoRedefine/>
    <w:semiHidden/>
    <w:rsid w:val="00C70847"/>
    <w:pPr>
      <w:tabs>
        <w:tab w:val="left" w:pos="1928"/>
        <w:tab w:val="right" w:leader="dot" w:pos="9826"/>
      </w:tabs>
      <w:ind w:left="1304"/>
    </w:pPr>
  </w:style>
  <w:style w:type="paragraph" w:styleId="TOC6">
    <w:name w:val="toc 6"/>
    <w:basedOn w:val="Normal"/>
    <w:next w:val="Normal"/>
    <w:autoRedefine/>
    <w:semiHidden/>
    <w:rsid w:val="00C70847"/>
    <w:pPr>
      <w:tabs>
        <w:tab w:val="left" w:pos="2552"/>
        <w:tab w:val="right" w:leader="dot" w:pos="9826"/>
      </w:tabs>
      <w:ind w:left="1928"/>
    </w:pPr>
  </w:style>
  <w:style w:type="paragraph" w:styleId="TOC7">
    <w:name w:val="toc 7"/>
    <w:basedOn w:val="Normal"/>
    <w:next w:val="Normal"/>
    <w:autoRedefine/>
    <w:semiHidden/>
    <w:rsid w:val="00C70847"/>
    <w:pPr>
      <w:tabs>
        <w:tab w:val="left" w:pos="2552"/>
        <w:tab w:val="right" w:leader="dot" w:pos="9826"/>
      </w:tabs>
      <w:ind w:left="2552"/>
    </w:pPr>
  </w:style>
  <w:style w:type="paragraph" w:styleId="TOC8">
    <w:name w:val="toc 8"/>
    <w:basedOn w:val="Normal"/>
    <w:next w:val="Normal"/>
    <w:autoRedefine/>
    <w:semiHidden/>
    <w:rsid w:val="00C70847"/>
    <w:pPr>
      <w:tabs>
        <w:tab w:val="left" w:pos="2552"/>
        <w:tab w:val="right" w:leader="dot" w:pos="9826"/>
      </w:tabs>
      <w:ind w:left="3175"/>
    </w:pPr>
  </w:style>
  <w:style w:type="paragraph" w:styleId="TOC9">
    <w:name w:val="toc 9"/>
    <w:basedOn w:val="Normal"/>
    <w:next w:val="Normal"/>
    <w:autoRedefine/>
    <w:semiHidden/>
    <w:rsid w:val="00C70847"/>
    <w:pPr>
      <w:tabs>
        <w:tab w:val="left" w:pos="2552"/>
        <w:tab w:val="right" w:leader="dot" w:pos="9826"/>
      </w:tabs>
      <w:ind w:left="3799"/>
    </w:pPr>
  </w:style>
  <w:style w:type="paragraph" w:styleId="DocumentMap">
    <w:name w:val="Document Map"/>
    <w:basedOn w:val="Normal"/>
    <w:semiHidden/>
    <w:rsid w:val="00EE01D5"/>
    <w:pPr>
      <w:shd w:val="clear" w:color="auto" w:fill="000080"/>
    </w:pPr>
    <w:rPr>
      <w:rFonts w:ascii="Tahoma" w:hAnsi="Tahoma" w:cs="Tahoma"/>
      <w:sz w:val="20"/>
      <w:szCs w:val="20"/>
    </w:rPr>
  </w:style>
  <w:style w:type="character" w:customStyle="1" w:styleId="Heading1Char">
    <w:name w:val="Heading 1 Char"/>
    <w:link w:val="Heading1"/>
    <w:rsid w:val="00E54587"/>
    <w:rPr>
      <w:rFonts w:ascii="Verdana" w:hAnsi="Verdana"/>
      <w:b/>
      <w:bCs/>
      <w:sz w:val="28"/>
      <w:szCs w:val="24"/>
      <w:lang w:eastAsia="en-US"/>
    </w:rPr>
  </w:style>
  <w:style w:type="character" w:styleId="CommentReference">
    <w:name w:val="annotation reference"/>
    <w:rsid w:val="00E54587"/>
    <w:rPr>
      <w:sz w:val="16"/>
      <w:szCs w:val="16"/>
    </w:rPr>
  </w:style>
  <w:style w:type="paragraph" w:styleId="CommentText">
    <w:name w:val="annotation text"/>
    <w:basedOn w:val="Normal"/>
    <w:link w:val="CommentTextChar"/>
    <w:rsid w:val="00E54587"/>
    <w:rPr>
      <w:sz w:val="20"/>
      <w:szCs w:val="20"/>
    </w:rPr>
  </w:style>
  <w:style w:type="character" w:customStyle="1" w:styleId="CommentTextChar">
    <w:name w:val="Comment Text Char"/>
    <w:link w:val="CommentText"/>
    <w:rsid w:val="00E54587"/>
    <w:rPr>
      <w:rFonts w:ascii="Verdana" w:hAnsi="Verdana"/>
      <w:lang w:eastAsia="en-US"/>
    </w:rPr>
  </w:style>
  <w:style w:type="paragraph" w:styleId="BalloonText">
    <w:name w:val="Balloon Text"/>
    <w:basedOn w:val="Normal"/>
    <w:link w:val="BalloonTextChar"/>
    <w:rsid w:val="00E54587"/>
    <w:rPr>
      <w:rFonts w:ascii="Tahoma" w:hAnsi="Tahoma" w:cs="Tahoma"/>
      <w:sz w:val="16"/>
      <w:szCs w:val="16"/>
    </w:rPr>
  </w:style>
  <w:style w:type="character" w:customStyle="1" w:styleId="BalloonTextChar">
    <w:name w:val="Balloon Text Char"/>
    <w:link w:val="BalloonText"/>
    <w:rsid w:val="00E54587"/>
    <w:rPr>
      <w:rFonts w:ascii="Tahoma" w:hAnsi="Tahoma" w:cs="Tahoma"/>
      <w:sz w:val="16"/>
      <w:szCs w:val="16"/>
      <w:lang w:eastAsia="en-US"/>
    </w:rPr>
  </w:style>
  <w:style w:type="paragraph" w:styleId="CommentSubject">
    <w:name w:val="annotation subject"/>
    <w:basedOn w:val="CommentText"/>
    <w:next w:val="CommentText"/>
    <w:link w:val="CommentSubjectChar"/>
    <w:rsid w:val="009D5287"/>
    <w:rPr>
      <w:b/>
      <w:bCs/>
    </w:rPr>
  </w:style>
  <w:style w:type="character" w:customStyle="1" w:styleId="CommentSubjectChar">
    <w:name w:val="Comment Subject Char"/>
    <w:link w:val="CommentSubject"/>
    <w:rsid w:val="009D5287"/>
    <w:rPr>
      <w:rFonts w:ascii="Verdana" w:hAnsi="Verdana"/>
      <w:b/>
      <w:bCs/>
      <w:lang w:eastAsia="en-US"/>
    </w:rPr>
  </w:style>
  <w:style w:type="character" w:styleId="Emphasis">
    <w:name w:val="Emphasis"/>
    <w:uiPriority w:val="20"/>
    <w:qFormat/>
    <w:rsid w:val="009F1261"/>
    <w:rPr>
      <w:i/>
      <w:iCs/>
    </w:rPr>
  </w:style>
  <w:style w:type="character" w:styleId="Strong">
    <w:name w:val="Strong"/>
    <w:uiPriority w:val="22"/>
    <w:qFormat/>
    <w:rsid w:val="009F1261"/>
    <w:rPr>
      <w:b/>
      <w:bCs/>
    </w:rPr>
  </w:style>
  <w:style w:type="character" w:customStyle="1" w:styleId="nlmdegrees">
    <w:name w:val="nlm_degrees"/>
    <w:rsid w:val="009F1261"/>
  </w:style>
  <w:style w:type="table" w:styleId="TableGrid">
    <w:name w:val="Table Grid"/>
    <w:basedOn w:val="TableNormal"/>
    <w:rsid w:val="009F12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ntenseQuote1">
    <w:name w:val="Intense Quote1"/>
    <w:basedOn w:val="TableNormal"/>
    <w:uiPriority w:val="60"/>
    <w:qFormat/>
    <w:rsid w:val="009F1261"/>
    <w:rPr>
      <w:color w:val="000000"/>
    </w:rPr>
    <w:tblPr>
      <w:tblStyleRowBandSize w:val="1"/>
      <w:tblStyleColBandSize w:val="1"/>
      <w:tblBorders>
        <w:top w:val="single" w:sz="8" w:space="0" w:color="000000"/>
        <w:bottom w:val="single" w:sz="8" w:space="0" w:color="000000"/>
      </w:tblBorders>
    </w:tblPr>
    <w:tblStylePr w:type="firstRow">
      <w:rPr>
        <w:rFonts w:ascii="Helv" w:eastAsia="Helv" w:hAnsi="Helv"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paragraph" w:customStyle="1" w:styleId="ColorfulShading-Accent11">
    <w:name w:val="Colorful Shading - Accent 11"/>
    <w:hidden/>
    <w:uiPriority w:val="71"/>
    <w:semiHidden/>
    <w:rsid w:val="009F1261"/>
    <w:rPr>
      <w:rFonts w:ascii="Verdana" w:hAnsi="Verdana"/>
      <w:sz w:val="19"/>
      <w:szCs w:val="24"/>
      <w:lang w:val="fi-FI"/>
    </w:rPr>
  </w:style>
  <w:style w:type="paragraph" w:customStyle="1" w:styleId="ColorfulList-Accent11">
    <w:name w:val="Colorful List - Accent 11"/>
    <w:basedOn w:val="Normal"/>
    <w:uiPriority w:val="72"/>
    <w:rsid w:val="009F1261"/>
    <w:pPr>
      <w:ind w:left="720"/>
      <w:contextualSpacing/>
    </w:pPr>
  </w:style>
  <w:style w:type="character" w:customStyle="1" w:styleId="cit-title">
    <w:name w:val="cit-title"/>
    <w:rsid w:val="009F1261"/>
  </w:style>
  <w:style w:type="character" w:customStyle="1" w:styleId="cit-auth">
    <w:name w:val="cit-auth"/>
    <w:rsid w:val="009F1261"/>
  </w:style>
  <w:style w:type="character" w:customStyle="1" w:styleId="cit-sep">
    <w:name w:val="cit-sep"/>
    <w:rsid w:val="009F1261"/>
  </w:style>
  <w:style w:type="character" w:styleId="HTMLCite">
    <w:name w:val="HTML Cite"/>
    <w:uiPriority w:val="99"/>
    <w:unhideWhenUsed/>
    <w:rsid w:val="009F1261"/>
    <w:rPr>
      <w:i/>
      <w:iCs/>
    </w:rPr>
  </w:style>
  <w:style w:type="character" w:customStyle="1" w:styleId="cit-print-date">
    <w:name w:val="cit-print-date"/>
    <w:rsid w:val="009F1261"/>
  </w:style>
  <w:style w:type="character" w:customStyle="1" w:styleId="cit-vol">
    <w:name w:val="cit-vol"/>
    <w:rsid w:val="009F1261"/>
  </w:style>
  <w:style w:type="character" w:customStyle="1" w:styleId="cit-issue">
    <w:name w:val="cit-issue"/>
    <w:rsid w:val="009F1261"/>
  </w:style>
  <w:style w:type="character" w:customStyle="1" w:styleId="cit-first-page">
    <w:name w:val="cit-first-page"/>
    <w:rsid w:val="009F1261"/>
  </w:style>
  <w:style w:type="character" w:customStyle="1" w:styleId="cit-last-page">
    <w:name w:val="cit-last-page"/>
    <w:rsid w:val="009F1261"/>
  </w:style>
  <w:style w:type="character" w:customStyle="1" w:styleId="Heading2Char">
    <w:name w:val="Heading 2 Char"/>
    <w:link w:val="Heading2"/>
    <w:rsid w:val="00DF148B"/>
    <w:rPr>
      <w:rFonts w:ascii="Verdana" w:hAnsi="Verdana" w:cs="Arial"/>
      <w:b/>
      <w:bCs/>
      <w:iCs/>
      <w:sz w:val="25"/>
      <w:szCs w:val="25"/>
      <w:lang w:eastAsia="en-US"/>
    </w:rPr>
  </w:style>
  <w:style w:type="character" w:customStyle="1" w:styleId="Heading3Char">
    <w:name w:val="Heading 3 Char"/>
    <w:link w:val="Heading3"/>
    <w:rsid w:val="00AB6714"/>
    <w:rPr>
      <w:rFonts w:ascii="Verdana" w:hAnsi="Verdana" w:cs="Arial"/>
      <w:b/>
      <w:bCs/>
      <w:sz w:val="22"/>
      <w:szCs w:val="23"/>
      <w:lang w:eastAsia="en-US"/>
    </w:rPr>
  </w:style>
  <w:style w:type="paragraph" w:customStyle="1" w:styleId="ColorfulShading-Accent12">
    <w:name w:val="Colorful Shading - Accent 12"/>
    <w:hidden/>
    <w:uiPriority w:val="71"/>
    <w:semiHidden/>
    <w:rsid w:val="00DC4C9C"/>
    <w:rPr>
      <w:rFonts w:ascii="Verdana" w:hAnsi="Verdana"/>
      <w:sz w:val="19"/>
      <w:szCs w:val="24"/>
      <w:lang w:val="fi-FI"/>
    </w:rPr>
  </w:style>
  <w:style w:type="paragraph" w:styleId="NormalWeb">
    <w:name w:val="Normal (Web)"/>
    <w:basedOn w:val="Normal"/>
    <w:uiPriority w:val="99"/>
    <w:unhideWhenUsed/>
    <w:rsid w:val="00DC4C9C"/>
    <w:pPr>
      <w:spacing w:before="100" w:beforeAutospacing="1" w:after="100" w:afterAutospacing="1"/>
    </w:pPr>
    <w:rPr>
      <w:rFonts w:ascii="Times New Roman" w:hAnsi="Times New Roman"/>
      <w:sz w:val="24"/>
      <w:lang w:eastAsia="fi-FI"/>
    </w:rPr>
  </w:style>
  <w:style w:type="paragraph" w:styleId="ListParagraph">
    <w:name w:val="List Paragraph"/>
    <w:basedOn w:val="Normal"/>
    <w:uiPriority w:val="34"/>
    <w:qFormat/>
    <w:rsid w:val="0028439B"/>
    <w:pPr>
      <w:ind w:left="720"/>
      <w:contextualSpacing/>
    </w:pPr>
  </w:style>
  <w:style w:type="paragraph" w:styleId="Revision">
    <w:name w:val="Revision"/>
    <w:hidden/>
    <w:uiPriority w:val="71"/>
    <w:semiHidden/>
    <w:rsid w:val="00380690"/>
    <w:rPr>
      <w:rFonts w:ascii="Verdana" w:hAnsi="Verdana"/>
      <w:sz w:val="19"/>
      <w:szCs w:val="24"/>
      <w:lang w:val="fi-FI"/>
    </w:rPr>
  </w:style>
  <w:style w:type="paragraph" w:customStyle="1" w:styleId="Title1">
    <w:name w:val="Title1"/>
    <w:basedOn w:val="Normal"/>
    <w:rsid w:val="004669E4"/>
    <w:pPr>
      <w:spacing w:before="100" w:beforeAutospacing="1" w:after="100" w:afterAutospacing="1"/>
    </w:pPr>
    <w:rPr>
      <w:rFonts w:ascii="Times New Roman" w:hAnsi="Times New Roman"/>
      <w:sz w:val="24"/>
      <w:lang w:eastAsia="fi-FI"/>
    </w:rPr>
  </w:style>
  <w:style w:type="paragraph" w:customStyle="1" w:styleId="desc">
    <w:name w:val="desc"/>
    <w:basedOn w:val="Normal"/>
    <w:rsid w:val="004669E4"/>
    <w:pPr>
      <w:spacing w:before="100" w:beforeAutospacing="1" w:after="100" w:afterAutospacing="1"/>
    </w:pPr>
    <w:rPr>
      <w:rFonts w:ascii="Times New Roman" w:hAnsi="Times New Roman"/>
      <w:sz w:val="24"/>
      <w:lang w:eastAsia="fi-FI"/>
    </w:rPr>
  </w:style>
  <w:style w:type="paragraph" w:customStyle="1" w:styleId="details">
    <w:name w:val="details"/>
    <w:basedOn w:val="Normal"/>
    <w:rsid w:val="004669E4"/>
    <w:pPr>
      <w:spacing w:before="100" w:beforeAutospacing="1" w:after="100" w:afterAutospacing="1"/>
    </w:pPr>
    <w:rPr>
      <w:rFonts w:ascii="Times New Roman" w:hAnsi="Times New Roman"/>
      <w:sz w:val="24"/>
      <w:lang w:eastAsia="fi-FI"/>
    </w:rPr>
  </w:style>
  <w:style w:type="character" w:customStyle="1" w:styleId="jrnl">
    <w:name w:val="jrnl"/>
    <w:rsid w:val="004669E4"/>
  </w:style>
  <w:style w:type="character" w:customStyle="1" w:styleId="FooterChar">
    <w:name w:val="Footer Char"/>
    <w:link w:val="Footer"/>
    <w:uiPriority w:val="99"/>
    <w:rsid w:val="004C2EFB"/>
    <w:rPr>
      <w:rFonts w:ascii="Verdana" w:hAnsi="Verdana"/>
      <w:sz w:val="14"/>
      <w:szCs w:val="14"/>
      <w:lang w:eastAsia="en-US"/>
    </w:rPr>
  </w:style>
  <w:style w:type="character" w:styleId="LineNumber">
    <w:name w:val="line number"/>
    <w:basedOn w:val="DefaultParagraphFont"/>
    <w:rsid w:val="00260CF1"/>
  </w:style>
  <w:style w:type="paragraph" w:styleId="EndnoteText">
    <w:name w:val="endnote text"/>
    <w:basedOn w:val="Normal"/>
    <w:link w:val="EndnoteTextChar"/>
    <w:rsid w:val="002F3EED"/>
    <w:rPr>
      <w:sz w:val="20"/>
      <w:szCs w:val="20"/>
    </w:rPr>
  </w:style>
  <w:style w:type="character" w:customStyle="1" w:styleId="EndnoteTextChar">
    <w:name w:val="Endnote Text Char"/>
    <w:basedOn w:val="DefaultParagraphFont"/>
    <w:link w:val="EndnoteText"/>
    <w:rsid w:val="002F3EED"/>
    <w:rPr>
      <w:rFonts w:ascii="Verdana" w:hAnsi="Verdana"/>
      <w:lang w:val="fi-FI"/>
    </w:rPr>
  </w:style>
  <w:style w:type="character" w:styleId="EndnoteReference">
    <w:name w:val="endnote reference"/>
    <w:basedOn w:val="DefaultParagraphFont"/>
    <w:rsid w:val="002F3EED"/>
    <w:rPr>
      <w:vertAlign w:val="superscript"/>
    </w:rPr>
  </w:style>
  <w:style w:type="paragraph" w:styleId="FootnoteText">
    <w:name w:val="footnote text"/>
    <w:basedOn w:val="Normal"/>
    <w:link w:val="FootnoteTextChar"/>
    <w:rsid w:val="002F3EED"/>
    <w:rPr>
      <w:sz w:val="20"/>
      <w:szCs w:val="20"/>
    </w:rPr>
  </w:style>
  <w:style w:type="character" w:customStyle="1" w:styleId="FootnoteTextChar">
    <w:name w:val="Footnote Text Char"/>
    <w:basedOn w:val="DefaultParagraphFont"/>
    <w:link w:val="FootnoteText"/>
    <w:rsid w:val="002F3EED"/>
    <w:rPr>
      <w:rFonts w:ascii="Verdana" w:hAnsi="Verdana"/>
      <w:lang w:val="fi-FI"/>
    </w:rPr>
  </w:style>
  <w:style w:type="character" w:styleId="FootnoteReference">
    <w:name w:val="footnote reference"/>
    <w:basedOn w:val="DefaultParagraphFont"/>
    <w:rsid w:val="002F3EED"/>
    <w:rPr>
      <w:vertAlign w:val="superscript"/>
    </w:rPr>
  </w:style>
  <w:style w:type="character" w:customStyle="1" w:styleId="HeaderChar">
    <w:name w:val="Header Char"/>
    <w:basedOn w:val="DefaultParagraphFont"/>
    <w:link w:val="Header"/>
    <w:uiPriority w:val="99"/>
    <w:rsid w:val="00867960"/>
    <w:rPr>
      <w:rFonts w:ascii="Verdana" w:hAnsi="Verdana"/>
      <w:sz w:val="19"/>
      <w:szCs w:val="19"/>
      <w:lang w:val="fi-FI"/>
    </w:rPr>
  </w:style>
  <w:style w:type="character" w:styleId="FollowedHyperlink">
    <w:name w:val="FollowedHyperlink"/>
    <w:basedOn w:val="DefaultParagraphFont"/>
    <w:semiHidden/>
    <w:unhideWhenUsed/>
    <w:rsid w:val="00FD5DD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2196942">
      <w:bodyDiv w:val="1"/>
      <w:marLeft w:val="0"/>
      <w:marRight w:val="0"/>
      <w:marTop w:val="0"/>
      <w:marBottom w:val="0"/>
      <w:divBdr>
        <w:top w:val="none" w:sz="0" w:space="0" w:color="auto"/>
        <w:left w:val="none" w:sz="0" w:space="0" w:color="auto"/>
        <w:bottom w:val="none" w:sz="0" w:space="0" w:color="auto"/>
        <w:right w:val="none" w:sz="0" w:space="0" w:color="auto"/>
      </w:divBdr>
    </w:div>
    <w:div w:id="454297801">
      <w:bodyDiv w:val="1"/>
      <w:marLeft w:val="0"/>
      <w:marRight w:val="0"/>
      <w:marTop w:val="0"/>
      <w:marBottom w:val="0"/>
      <w:divBdr>
        <w:top w:val="none" w:sz="0" w:space="0" w:color="auto"/>
        <w:left w:val="none" w:sz="0" w:space="0" w:color="auto"/>
        <w:bottom w:val="none" w:sz="0" w:space="0" w:color="auto"/>
        <w:right w:val="none" w:sz="0" w:space="0" w:color="auto"/>
      </w:divBdr>
    </w:div>
    <w:div w:id="515850316">
      <w:bodyDiv w:val="1"/>
      <w:marLeft w:val="0"/>
      <w:marRight w:val="0"/>
      <w:marTop w:val="0"/>
      <w:marBottom w:val="0"/>
      <w:divBdr>
        <w:top w:val="none" w:sz="0" w:space="0" w:color="auto"/>
        <w:left w:val="none" w:sz="0" w:space="0" w:color="auto"/>
        <w:bottom w:val="none" w:sz="0" w:space="0" w:color="auto"/>
        <w:right w:val="none" w:sz="0" w:space="0" w:color="auto"/>
      </w:divBdr>
    </w:div>
    <w:div w:id="564877985">
      <w:bodyDiv w:val="1"/>
      <w:marLeft w:val="0"/>
      <w:marRight w:val="0"/>
      <w:marTop w:val="0"/>
      <w:marBottom w:val="0"/>
      <w:divBdr>
        <w:top w:val="none" w:sz="0" w:space="0" w:color="auto"/>
        <w:left w:val="none" w:sz="0" w:space="0" w:color="auto"/>
        <w:bottom w:val="none" w:sz="0" w:space="0" w:color="auto"/>
        <w:right w:val="none" w:sz="0" w:space="0" w:color="auto"/>
      </w:divBdr>
    </w:div>
    <w:div w:id="741298063">
      <w:bodyDiv w:val="1"/>
      <w:marLeft w:val="0"/>
      <w:marRight w:val="0"/>
      <w:marTop w:val="0"/>
      <w:marBottom w:val="0"/>
      <w:divBdr>
        <w:top w:val="none" w:sz="0" w:space="0" w:color="auto"/>
        <w:left w:val="none" w:sz="0" w:space="0" w:color="auto"/>
        <w:bottom w:val="none" w:sz="0" w:space="0" w:color="auto"/>
        <w:right w:val="none" w:sz="0" w:space="0" w:color="auto"/>
      </w:divBdr>
    </w:div>
    <w:div w:id="824980345">
      <w:bodyDiv w:val="1"/>
      <w:marLeft w:val="0"/>
      <w:marRight w:val="0"/>
      <w:marTop w:val="0"/>
      <w:marBottom w:val="0"/>
      <w:divBdr>
        <w:top w:val="none" w:sz="0" w:space="0" w:color="auto"/>
        <w:left w:val="none" w:sz="0" w:space="0" w:color="auto"/>
        <w:bottom w:val="none" w:sz="0" w:space="0" w:color="auto"/>
        <w:right w:val="none" w:sz="0" w:space="0" w:color="auto"/>
      </w:divBdr>
    </w:div>
    <w:div w:id="835150236">
      <w:bodyDiv w:val="1"/>
      <w:marLeft w:val="0"/>
      <w:marRight w:val="0"/>
      <w:marTop w:val="0"/>
      <w:marBottom w:val="0"/>
      <w:divBdr>
        <w:top w:val="none" w:sz="0" w:space="0" w:color="auto"/>
        <w:left w:val="none" w:sz="0" w:space="0" w:color="auto"/>
        <w:bottom w:val="none" w:sz="0" w:space="0" w:color="auto"/>
        <w:right w:val="none" w:sz="0" w:space="0" w:color="auto"/>
      </w:divBdr>
      <w:divsChild>
        <w:div w:id="334117434">
          <w:marLeft w:val="0"/>
          <w:marRight w:val="0"/>
          <w:marTop w:val="0"/>
          <w:marBottom w:val="0"/>
          <w:divBdr>
            <w:top w:val="none" w:sz="0" w:space="0" w:color="auto"/>
            <w:left w:val="none" w:sz="0" w:space="0" w:color="auto"/>
            <w:bottom w:val="none" w:sz="0" w:space="0" w:color="auto"/>
            <w:right w:val="none" w:sz="0" w:space="0" w:color="auto"/>
          </w:divBdr>
        </w:div>
        <w:div w:id="567963209">
          <w:marLeft w:val="0"/>
          <w:marRight w:val="0"/>
          <w:marTop w:val="0"/>
          <w:marBottom w:val="0"/>
          <w:divBdr>
            <w:top w:val="none" w:sz="0" w:space="0" w:color="auto"/>
            <w:left w:val="none" w:sz="0" w:space="0" w:color="auto"/>
            <w:bottom w:val="none" w:sz="0" w:space="0" w:color="auto"/>
            <w:right w:val="none" w:sz="0" w:space="0" w:color="auto"/>
          </w:divBdr>
        </w:div>
        <w:div w:id="994407961">
          <w:marLeft w:val="0"/>
          <w:marRight w:val="0"/>
          <w:marTop w:val="0"/>
          <w:marBottom w:val="0"/>
          <w:divBdr>
            <w:top w:val="none" w:sz="0" w:space="0" w:color="auto"/>
            <w:left w:val="none" w:sz="0" w:space="0" w:color="auto"/>
            <w:bottom w:val="none" w:sz="0" w:space="0" w:color="auto"/>
            <w:right w:val="none" w:sz="0" w:space="0" w:color="auto"/>
          </w:divBdr>
        </w:div>
        <w:div w:id="1041783871">
          <w:marLeft w:val="0"/>
          <w:marRight w:val="0"/>
          <w:marTop w:val="0"/>
          <w:marBottom w:val="0"/>
          <w:divBdr>
            <w:top w:val="none" w:sz="0" w:space="0" w:color="auto"/>
            <w:left w:val="none" w:sz="0" w:space="0" w:color="auto"/>
            <w:bottom w:val="none" w:sz="0" w:space="0" w:color="auto"/>
            <w:right w:val="none" w:sz="0" w:space="0" w:color="auto"/>
          </w:divBdr>
        </w:div>
        <w:div w:id="1869680165">
          <w:marLeft w:val="0"/>
          <w:marRight w:val="0"/>
          <w:marTop w:val="0"/>
          <w:marBottom w:val="0"/>
          <w:divBdr>
            <w:top w:val="none" w:sz="0" w:space="0" w:color="auto"/>
            <w:left w:val="none" w:sz="0" w:space="0" w:color="auto"/>
            <w:bottom w:val="none" w:sz="0" w:space="0" w:color="auto"/>
            <w:right w:val="none" w:sz="0" w:space="0" w:color="auto"/>
          </w:divBdr>
        </w:div>
        <w:div w:id="2136480241">
          <w:marLeft w:val="0"/>
          <w:marRight w:val="0"/>
          <w:marTop w:val="0"/>
          <w:marBottom w:val="0"/>
          <w:divBdr>
            <w:top w:val="none" w:sz="0" w:space="0" w:color="auto"/>
            <w:left w:val="none" w:sz="0" w:space="0" w:color="auto"/>
            <w:bottom w:val="none" w:sz="0" w:space="0" w:color="auto"/>
            <w:right w:val="none" w:sz="0" w:space="0" w:color="auto"/>
          </w:divBdr>
        </w:div>
      </w:divsChild>
    </w:div>
    <w:div w:id="844129419">
      <w:bodyDiv w:val="1"/>
      <w:marLeft w:val="0"/>
      <w:marRight w:val="0"/>
      <w:marTop w:val="0"/>
      <w:marBottom w:val="0"/>
      <w:divBdr>
        <w:top w:val="none" w:sz="0" w:space="0" w:color="auto"/>
        <w:left w:val="none" w:sz="0" w:space="0" w:color="auto"/>
        <w:bottom w:val="none" w:sz="0" w:space="0" w:color="auto"/>
        <w:right w:val="none" w:sz="0" w:space="0" w:color="auto"/>
      </w:divBdr>
      <w:divsChild>
        <w:div w:id="1274170868">
          <w:marLeft w:val="0"/>
          <w:marRight w:val="0"/>
          <w:marTop w:val="0"/>
          <w:marBottom w:val="0"/>
          <w:divBdr>
            <w:top w:val="none" w:sz="0" w:space="0" w:color="auto"/>
            <w:left w:val="none" w:sz="0" w:space="0" w:color="auto"/>
            <w:bottom w:val="none" w:sz="0" w:space="0" w:color="auto"/>
            <w:right w:val="none" w:sz="0" w:space="0" w:color="auto"/>
          </w:divBdr>
        </w:div>
      </w:divsChild>
    </w:div>
    <w:div w:id="986323281">
      <w:bodyDiv w:val="1"/>
      <w:marLeft w:val="0"/>
      <w:marRight w:val="0"/>
      <w:marTop w:val="0"/>
      <w:marBottom w:val="0"/>
      <w:divBdr>
        <w:top w:val="none" w:sz="0" w:space="0" w:color="auto"/>
        <w:left w:val="none" w:sz="0" w:space="0" w:color="auto"/>
        <w:bottom w:val="none" w:sz="0" w:space="0" w:color="auto"/>
        <w:right w:val="none" w:sz="0" w:space="0" w:color="auto"/>
      </w:divBdr>
    </w:div>
    <w:div w:id="1002583847">
      <w:bodyDiv w:val="1"/>
      <w:marLeft w:val="0"/>
      <w:marRight w:val="0"/>
      <w:marTop w:val="0"/>
      <w:marBottom w:val="0"/>
      <w:divBdr>
        <w:top w:val="none" w:sz="0" w:space="0" w:color="auto"/>
        <w:left w:val="none" w:sz="0" w:space="0" w:color="auto"/>
        <w:bottom w:val="none" w:sz="0" w:space="0" w:color="auto"/>
        <w:right w:val="none" w:sz="0" w:space="0" w:color="auto"/>
      </w:divBdr>
    </w:div>
    <w:div w:id="1215460455">
      <w:bodyDiv w:val="1"/>
      <w:marLeft w:val="0"/>
      <w:marRight w:val="0"/>
      <w:marTop w:val="0"/>
      <w:marBottom w:val="0"/>
      <w:divBdr>
        <w:top w:val="none" w:sz="0" w:space="0" w:color="auto"/>
        <w:left w:val="none" w:sz="0" w:space="0" w:color="auto"/>
        <w:bottom w:val="none" w:sz="0" w:space="0" w:color="auto"/>
        <w:right w:val="none" w:sz="0" w:space="0" w:color="auto"/>
      </w:divBdr>
    </w:div>
    <w:div w:id="1281523672">
      <w:bodyDiv w:val="1"/>
      <w:marLeft w:val="0"/>
      <w:marRight w:val="0"/>
      <w:marTop w:val="0"/>
      <w:marBottom w:val="0"/>
      <w:divBdr>
        <w:top w:val="none" w:sz="0" w:space="0" w:color="auto"/>
        <w:left w:val="none" w:sz="0" w:space="0" w:color="auto"/>
        <w:bottom w:val="none" w:sz="0" w:space="0" w:color="auto"/>
        <w:right w:val="none" w:sz="0" w:space="0" w:color="auto"/>
      </w:divBdr>
      <w:divsChild>
        <w:div w:id="54479159">
          <w:marLeft w:val="0"/>
          <w:marRight w:val="0"/>
          <w:marTop w:val="0"/>
          <w:marBottom w:val="0"/>
          <w:divBdr>
            <w:top w:val="none" w:sz="0" w:space="0" w:color="auto"/>
            <w:left w:val="none" w:sz="0" w:space="0" w:color="auto"/>
            <w:bottom w:val="none" w:sz="0" w:space="0" w:color="auto"/>
            <w:right w:val="none" w:sz="0" w:space="0" w:color="auto"/>
          </w:divBdr>
        </w:div>
        <w:div w:id="1346980222">
          <w:marLeft w:val="0"/>
          <w:marRight w:val="0"/>
          <w:marTop w:val="0"/>
          <w:marBottom w:val="0"/>
          <w:divBdr>
            <w:top w:val="none" w:sz="0" w:space="0" w:color="auto"/>
            <w:left w:val="none" w:sz="0" w:space="0" w:color="auto"/>
            <w:bottom w:val="none" w:sz="0" w:space="0" w:color="auto"/>
            <w:right w:val="none" w:sz="0" w:space="0" w:color="auto"/>
          </w:divBdr>
        </w:div>
        <w:div w:id="1739401955">
          <w:marLeft w:val="0"/>
          <w:marRight w:val="0"/>
          <w:marTop w:val="0"/>
          <w:marBottom w:val="0"/>
          <w:divBdr>
            <w:top w:val="none" w:sz="0" w:space="0" w:color="auto"/>
            <w:left w:val="none" w:sz="0" w:space="0" w:color="auto"/>
            <w:bottom w:val="none" w:sz="0" w:space="0" w:color="auto"/>
            <w:right w:val="none" w:sz="0" w:space="0" w:color="auto"/>
          </w:divBdr>
        </w:div>
        <w:div w:id="1901481247">
          <w:marLeft w:val="0"/>
          <w:marRight w:val="0"/>
          <w:marTop w:val="0"/>
          <w:marBottom w:val="0"/>
          <w:divBdr>
            <w:top w:val="none" w:sz="0" w:space="0" w:color="auto"/>
            <w:left w:val="none" w:sz="0" w:space="0" w:color="auto"/>
            <w:bottom w:val="none" w:sz="0" w:space="0" w:color="auto"/>
            <w:right w:val="none" w:sz="0" w:space="0" w:color="auto"/>
          </w:divBdr>
        </w:div>
      </w:divsChild>
    </w:div>
    <w:div w:id="1311516076">
      <w:bodyDiv w:val="1"/>
      <w:marLeft w:val="0"/>
      <w:marRight w:val="0"/>
      <w:marTop w:val="0"/>
      <w:marBottom w:val="0"/>
      <w:divBdr>
        <w:top w:val="none" w:sz="0" w:space="0" w:color="auto"/>
        <w:left w:val="none" w:sz="0" w:space="0" w:color="auto"/>
        <w:bottom w:val="none" w:sz="0" w:space="0" w:color="auto"/>
        <w:right w:val="none" w:sz="0" w:space="0" w:color="auto"/>
      </w:divBdr>
    </w:div>
    <w:div w:id="1372222919">
      <w:bodyDiv w:val="1"/>
      <w:marLeft w:val="0"/>
      <w:marRight w:val="0"/>
      <w:marTop w:val="0"/>
      <w:marBottom w:val="0"/>
      <w:divBdr>
        <w:top w:val="none" w:sz="0" w:space="0" w:color="auto"/>
        <w:left w:val="none" w:sz="0" w:space="0" w:color="auto"/>
        <w:bottom w:val="none" w:sz="0" w:space="0" w:color="auto"/>
        <w:right w:val="none" w:sz="0" w:space="0" w:color="auto"/>
      </w:divBdr>
    </w:div>
    <w:div w:id="1393774162">
      <w:bodyDiv w:val="1"/>
      <w:marLeft w:val="0"/>
      <w:marRight w:val="0"/>
      <w:marTop w:val="0"/>
      <w:marBottom w:val="0"/>
      <w:divBdr>
        <w:top w:val="none" w:sz="0" w:space="0" w:color="auto"/>
        <w:left w:val="none" w:sz="0" w:space="0" w:color="auto"/>
        <w:bottom w:val="none" w:sz="0" w:space="0" w:color="auto"/>
        <w:right w:val="none" w:sz="0" w:space="0" w:color="auto"/>
      </w:divBdr>
    </w:div>
    <w:div w:id="1447196894">
      <w:bodyDiv w:val="1"/>
      <w:marLeft w:val="0"/>
      <w:marRight w:val="0"/>
      <w:marTop w:val="0"/>
      <w:marBottom w:val="0"/>
      <w:divBdr>
        <w:top w:val="none" w:sz="0" w:space="0" w:color="auto"/>
        <w:left w:val="none" w:sz="0" w:space="0" w:color="auto"/>
        <w:bottom w:val="none" w:sz="0" w:space="0" w:color="auto"/>
        <w:right w:val="none" w:sz="0" w:space="0" w:color="auto"/>
      </w:divBdr>
    </w:div>
    <w:div w:id="1449623500">
      <w:bodyDiv w:val="1"/>
      <w:marLeft w:val="0"/>
      <w:marRight w:val="0"/>
      <w:marTop w:val="0"/>
      <w:marBottom w:val="0"/>
      <w:divBdr>
        <w:top w:val="none" w:sz="0" w:space="0" w:color="auto"/>
        <w:left w:val="none" w:sz="0" w:space="0" w:color="auto"/>
        <w:bottom w:val="none" w:sz="0" w:space="0" w:color="auto"/>
        <w:right w:val="none" w:sz="0" w:space="0" w:color="auto"/>
      </w:divBdr>
    </w:div>
    <w:div w:id="1496267468">
      <w:bodyDiv w:val="1"/>
      <w:marLeft w:val="0"/>
      <w:marRight w:val="0"/>
      <w:marTop w:val="0"/>
      <w:marBottom w:val="0"/>
      <w:divBdr>
        <w:top w:val="none" w:sz="0" w:space="0" w:color="auto"/>
        <w:left w:val="none" w:sz="0" w:space="0" w:color="auto"/>
        <w:bottom w:val="none" w:sz="0" w:space="0" w:color="auto"/>
        <w:right w:val="none" w:sz="0" w:space="0" w:color="auto"/>
      </w:divBdr>
      <w:divsChild>
        <w:div w:id="479152391">
          <w:marLeft w:val="0"/>
          <w:marRight w:val="0"/>
          <w:marTop w:val="0"/>
          <w:marBottom w:val="0"/>
          <w:divBdr>
            <w:top w:val="none" w:sz="0" w:space="0" w:color="auto"/>
            <w:left w:val="none" w:sz="0" w:space="0" w:color="auto"/>
            <w:bottom w:val="none" w:sz="0" w:space="0" w:color="auto"/>
            <w:right w:val="none" w:sz="0" w:space="0" w:color="auto"/>
          </w:divBdr>
        </w:div>
        <w:div w:id="610359077">
          <w:marLeft w:val="0"/>
          <w:marRight w:val="0"/>
          <w:marTop w:val="0"/>
          <w:marBottom w:val="0"/>
          <w:divBdr>
            <w:top w:val="none" w:sz="0" w:space="0" w:color="auto"/>
            <w:left w:val="none" w:sz="0" w:space="0" w:color="auto"/>
            <w:bottom w:val="none" w:sz="0" w:space="0" w:color="auto"/>
            <w:right w:val="none" w:sz="0" w:space="0" w:color="auto"/>
          </w:divBdr>
        </w:div>
        <w:div w:id="1742829310">
          <w:marLeft w:val="0"/>
          <w:marRight w:val="0"/>
          <w:marTop w:val="0"/>
          <w:marBottom w:val="0"/>
          <w:divBdr>
            <w:top w:val="none" w:sz="0" w:space="0" w:color="auto"/>
            <w:left w:val="none" w:sz="0" w:space="0" w:color="auto"/>
            <w:bottom w:val="none" w:sz="0" w:space="0" w:color="auto"/>
            <w:right w:val="none" w:sz="0" w:space="0" w:color="auto"/>
          </w:divBdr>
        </w:div>
      </w:divsChild>
    </w:div>
    <w:div w:id="1619676419">
      <w:bodyDiv w:val="1"/>
      <w:marLeft w:val="0"/>
      <w:marRight w:val="0"/>
      <w:marTop w:val="0"/>
      <w:marBottom w:val="0"/>
      <w:divBdr>
        <w:top w:val="none" w:sz="0" w:space="0" w:color="auto"/>
        <w:left w:val="none" w:sz="0" w:space="0" w:color="auto"/>
        <w:bottom w:val="none" w:sz="0" w:space="0" w:color="auto"/>
        <w:right w:val="none" w:sz="0" w:space="0" w:color="auto"/>
      </w:divBdr>
    </w:div>
    <w:div w:id="1865704740">
      <w:bodyDiv w:val="1"/>
      <w:marLeft w:val="0"/>
      <w:marRight w:val="0"/>
      <w:marTop w:val="0"/>
      <w:marBottom w:val="0"/>
      <w:divBdr>
        <w:top w:val="none" w:sz="0" w:space="0" w:color="auto"/>
        <w:left w:val="none" w:sz="0" w:space="0" w:color="auto"/>
        <w:bottom w:val="none" w:sz="0" w:space="0" w:color="auto"/>
        <w:right w:val="none" w:sz="0" w:space="0" w:color="auto"/>
      </w:divBdr>
      <w:divsChild>
        <w:div w:id="466747954">
          <w:marLeft w:val="0"/>
          <w:marRight w:val="0"/>
          <w:marTop w:val="0"/>
          <w:marBottom w:val="0"/>
          <w:divBdr>
            <w:top w:val="none" w:sz="0" w:space="0" w:color="auto"/>
            <w:left w:val="none" w:sz="0" w:space="0" w:color="auto"/>
            <w:bottom w:val="none" w:sz="0" w:space="0" w:color="auto"/>
            <w:right w:val="none" w:sz="0" w:space="0" w:color="auto"/>
          </w:divBdr>
        </w:div>
        <w:div w:id="533539810">
          <w:marLeft w:val="0"/>
          <w:marRight w:val="0"/>
          <w:marTop w:val="0"/>
          <w:marBottom w:val="0"/>
          <w:divBdr>
            <w:top w:val="none" w:sz="0" w:space="0" w:color="auto"/>
            <w:left w:val="none" w:sz="0" w:space="0" w:color="auto"/>
            <w:bottom w:val="none" w:sz="0" w:space="0" w:color="auto"/>
            <w:right w:val="none" w:sz="0" w:space="0" w:color="auto"/>
          </w:divBdr>
        </w:div>
        <w:div w:id="627127460">
          <w:marLeft w:val="0"/>
          <w:marRight w:val="0"/>
          <w:marTop w:val="0"/>
          <w:marBottom w:val="0"/>
          <w:divBdr>
            <w:top w:val="none" w:sz="0" w:space="0" w:color="auto"/>
            <w:left w:val="none" w:sz="0" w:space="0" w:color="auto"/>
            <w:bottom w:val="none" w:sz="0" w:space="0" w:color="auto"/>
            <w:right w:val="none" w:sz="0" w:space="0" w:color="auto"/>
          </w:divBdr>
        </w:div>
        <w:div w:id="1215897025">
          <w:marLeft w:val="0"/>
          <w:marRight w:val="0"/>
          <w:marTop w:val="0"/>
          <w:marBottom w:val="0"/>
          <w:divBdr>
            <w:top w:val="none" w:sz="0" w:space="0" w:color="auto"/>
            <w:left w:val="none" w:sz="0" w:space="0" w:color="auto"/>
            <w:bottom w:val="none" w:sz="0" w:space="0" w:color="auto"/>
            <w:right w:val="none" w:sz="0" w:space="0" w:color="auto"/>
          </w:divBdr>
        </w:div>
        <w:div w:id="1378162123">
          <w:marLeft w:val="0"/>
          <w:marRight w:val="0"/>
          <w:marTop w:val="0"/>
          <w:marBottom w:val="0"/>
          <w:divBdr>
            <w:top w:val="none" w:sz="0" w:space="0" w:color="auto"/>
            <w:left w:val="none" w:sz="0" w:space="0" w:color="auto"/>
            <w:bottom w:val="none" w:sz="0" w:space="0" w:color="auto"/>
            <w:right w:val="none" w:sz="0" w:space="0" w:color="auto"/>
          </w:divBdr>
        </w:div>
        <w:div w:id="2127042087">
          <w:marLeft w:val="0"/>
          <w:marRight w:val="0"/>
          <w:marTop w:val="0"/>
          <w:marBottom w:val="0"/>
          <w:divBdr>
            <w:top w:val="none" w:sz="0" w:space="0" w:color="auto"/>
            <w:left w:val="none" w:sz="0" w:space="0" w:color="auto"/>
            <w:bottom w:val="none" w:sz="0" w:space="0" w:color="auto"/>
            <w:right w:val="none" w:sz="0" w:space="0" w:color="auto"/>
          </w:divBdr>
        </w:div>
      </w:divsChild>
    </w:div>
    <w:div w:id="1896576082">
      <w:bodyDiv w:val="1"/>
      <w:marLeft w:val="0"/>
      <w:marRight w:val="0"/>
      <w:marTop w:val="0"/>
      <w:marBottom w:val="0"/>
      <w:divBdr>
        <w:top w:val="none" w:sz="0" w:space="0" w:color="auto"/>
        <w:left w:val="none" w:sz="0" w:space="0" w:color="auto"/>
        <w:bottom w:val="none" w:sz="0" w:space="0" w:color="auto"/>
        <w:right w:val="none" w:sz="0" w:space="0" w:color="auto"/>
      </w:divBdr>
      <w:divsChild>
        <w:div w:id="497237853">
          <w:blockQuote w:val="1"/>
          <w:marLeft w:val="720"/>
          <w:marRight w:val="720"/>
          <w:marTop w:val="100"/>
          <w:marBottom w:val="100"/>
          <w:divBdr>
            <w:top w:val="none" w:sz="0" w:space="0" w:color="auto"/>
            <w:left w:val="none" w:sz="0" w:space="0" w:color="auto"/>
            <w:bottom w:val="none" w:sz="0" w:space="0" w:color="auto"/>
            <w:right w:val="none" w:sz="0" w:space="0" w:color="auto"/>
          </w:divBdr>
        </w:div>
        <w:div w:id="9561340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29120622">
      <w:bodyDiv w:val="1"/>
      <w:marLeft w:val="0"/>
      <w:marRight w:val="0"/>
      <w:marTop w:val="0"/>
      <w:marBottom w:val="0"/>
      <w:divBdr>
        <w:top w:val="none" w:sz="0" w:space="0" w:color="auto"/>
        <w:left w:val="none" w:sz="0" w:space="0" w:color="auto"/>
        <w:bottom w:val="none" w:sz="0" w:space="0" w:color="auto"/>
        <w:right w:val="none" w:sz="0" w:space="0" w:color="auto"/>
      </w:divBdr>
    </w:div>
    <w:div w:id="1954046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C3CEAD-7444-49B3-84CD-56DBCA92D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4339</Words>
  <Characters>35153</Characters>
  <Application>Microsoft Office Word</Application>
  <DocSecurity>0</DocSecurity>
  <Lines>292</Lines>
  <Paragraphs>78</Paragraphs>
  <ScaleCrop>false</ScaleCrop>
  <HeadingPairs>
    <vt:vector size="6" baseType="variant">
      <vt:variant>
        <vt:lpstr>Title</vt:lpstr>
      </vt:variant>
      <vt:variant>
        <vt:i4>1</vt:i4>
      </vt:variant>
      <vt:variant>
        <vt:lpstr>Rubrik</vt:lpstr>
      </vt:variant>
      <vt:variant>
        <vt:i4>1</vt:i4>
      </vt:variant>
      <vt:variant>
        <vt:lpstr>Otsikko</vt:lpstr>
      </vt:variant>
      <vt:variant>
        <vt:i4>1</vt:i4>
      </vt:variant>
    </vt:vector>
  </HeadingPairs>
  <TitlesOfParts>
    <vt:vector size="3" baseType="lpstr">
      <vt:lpstr>_</vt:lpstr>
      <vt:lpstr>_</vt:lpstr>
      <vt:lpstr>Työterveyslaitos</vt:lpstr>
    </vt:vector>
  </TitlesOfParts>
  <Company>Työterveyslaitos</Company>
  <LinksUpToDate>false</LinksUpToDate>
  <CharactersWithSpaces>39414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kirjelomake, blank</dc:subject>
  <dc:creator>Rantonen Otso</dc:creator>
  <cp:keywords/>
  <dc:description/>
  <cp:lastModifiedBy>Otso Rantonen</cp:lastModifiedBy>
  <cp:revision>2</cp:revision>
  <cp:lastPrinted>2015-07-09T11:02:00Z</cp:lastPrinted>
  <dcterms:created xsi:type="dcterms:W3CDTF">2017-01-24T13:09:00Z</dcterms:created>
  <dcterms:modified xsi:type="dcterms:W3CDTF">2017-01-24T13:09:00Z</dcterms:modified>
</cp:coreProperties>
</file>