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0AB76F" w14:textId="7DC42602" w:rsidR="00912296" w:rsidRPr="00231741" w:rsidRDefault="00075763" w:rsidP="00114409">
      <w:pPr>
        <w:jc w:val="both"/>
        <w:rPr>
          <w:rFonts w:ascii="Times New Roman" w:hAnsi="Times New Roman" w:cs="Times New Roman"/>
          <w:sz w:val="24"/>
          <w:szCs w:val="24"/>
        </w:rPr>
      </w:pPr>
      <w:r w:rsidRPr="00231741">
        <w:rPr>
          <w:rFonts w:ascii="Times New Roman" w:hAnsi="Times New Roman" w:cs="Times New Roman"/>
          <w:sz w:val="24"/>
          <w:szCs w:val="24"/>
          <w:lang w:val="en-GB"/>
        </w:rPr>
        <w:t xml:space="preserve">J. Colin </w:t>
      </w:r>
      <w:proofErr w:type="spellStart"/>
      <w:r w:rsidRPr="00231741">
        <w:rPr>
          <w:rFonts w:ascii="Times New Roman" w:hAnsi="Times New Roman" w:cs="Times New Roman"/>
          <w:sz w:val="24"/>
          <w:szCs w:val="24"/>
          <w:lang w:val="en-GB"/>
        </w:rPr>
        <w:t>McQuillan</w:t>
      </w:r>
      <w:proofErr w:type="spellEnd"/>
      <w:r w:rsidR="00D25386" w:rsidRPr="00231741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23174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72541" w:rsidRPr="00231741">
        <w:rPr>
          <w:rFonts w:ascii="Times New Roman" w:hAnsi="Times New Roman" w:cs="Times New Roman"/>
          <w:i/>
          <w:sz w:val="24"/>
          <w:szCs w:val="24"/>
          <w:lang w:val="en-GB"/>
        </w:rPr>
        <w:t xml:space="preserve">Immanuel Kant. </w:t>
      </w:r>
      <w:proofErr w:type="gramStart"/>
      <w:r w:rsidR="00772541" w:rsidRPr="00231741">
        <w:rPr>
          <w:rFonts w:ascii="Times New Roman" w:hAnsi="Times New Roman" w:cs="Times New Roman"/>
          <w:i/>
          <w:sz w:val="24"/>
          <w:szCs w:val="24"/>
          <w:lang w:val="en-GB"/>
        </w:rPr>
        <w:t>The Very Idea of a Critique of Pure Reason</w:t>
      </w:r>
      <w:r w:rsidRPr="00231741">
        <w:rPr>
          <w:rFonts w:ascii="Times New Roman" w:hAnsi="Times New Roman" w:cs="Times New Roman"/>
          <w:i/>
          <w:sz w:val="24"/>
          <w:szCs w:val="24"/>
          <w:lang w:val="en-GB"/>
        </w:rPr>
        <w:t>.</w:t>
      </w:r>
      <w:proofErr w:type="gramEnd"/>
      <w:r w:rsidRPr="00231741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gramStart"/>
      <w:r w:rsidR="0094795F" w:rsidRPr="00231741">
        <w:rPr>
          <w:rFonts w:ascii="Times New Roman" w:hAnsi="Times New Roman" w:cs="Times New Roman"/>
          <w:sz w:val="24"/>
          <w:szCs w:val="24"/>
          <w:lang w:val="en-GB"/>
        </w:rPr>
        <w:t>Evanston</w:t>
      </w:r>
      <w:r w:rsidR="00A63FA5" w:rsidRPr="00231741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94795F" w:rsidRPr="00231741">
        <w:rPr>
          <w:rFonts w:ascii="Times New Roman" w:hAnsi="Times New Roman" w:cs="Times New Roman"/>
          <w:sz w:val="24"/>
          <w:szCs w:val="24"/>
          <w:lang w:val="en-GB"/>
        </w:rPr>
        <w:t>Northwestern</w:t>
      </w:r>
      <w:proofErr w:type="spellEnd"/>
      <w:r w:rsidR="0094795F" w:rsidRPr="00231741">
        <w:rPr>
          <w:rFonts w:ascii="Times New Roman" w:hAnsi="Times New Roman" w:cs="Times New Roman"/>
          <w:sz w:val="24"/>
          <w:szCs w:val="24"/>
          <w:lang w:val="en-GB"/>
        </w:rPr>
        <w:t xml:space="preserve"> University Press, 2016</w:t>
      </w:r>
      <w:r w:rsidR="00220D71" w:rsidRPr="00231741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Pr="00231741">
        <w:rPr>
          <w:rFonts w:ascii="Times New Roman" w:hAnsi="Times New Roman" w:cs="Times New Roman"/>
          <w:sz w:val="24"/>
          <w:szCs w:val="24"/>
          <w:lang w:val="en-GB"/>
        </w:rPr>
        <w:t>pp. xv</w:t>
      </w:r>
      <w:r w:rsidR="00A63FA5" w:rsidRPr="0023174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76B1B" w:rsidRPr="00231741">
        <w:rPr>
          <w:rFonts w:ascii="Times New Roman" w:hAnsi="Times New Roman" w:cs="Times New Roman"/>
          <w:sz w:val="24"/>
          <w:szCs w:val="24"/>
          <w:lang w:val="en-GB"/>
        </w:rPr>
        <w:t>+</w:t>
      </w:r>
      <w:r w:rsidR="00A63FA5" w:rsidRPr="0023174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4795F" w:rsidRPr="00231741">
        <w:rPr>
          <w:rFonts w:ascii="Times New Roman" w:hAnsi="Times New Roman" w:cs="Times New Roman"/>
          <w:sz w:val="24"/>
          <w:szCs w:val="24"/>
          <w:lang w:val="en-GB"/>
        </w:rPr>
        <w:t>176</w:t>
      </w:r>
      <w:r w:rsidRPr="00231741">
        <w:rPr>
          <w:rFonts w:ascii="Times New Roman" w:hAnsi="Times New Roman" w:cs="Times New Roman"/>
          <w:sz w:val="24"/>
          <w:szCs w:val="24"/>
          <w:lang w:val="en-GB"/>
        </w:rPr>
        <w:t>.</w:t>
      </w:r>
      <w:proofErr w:type="gramEnd"/>
      <w:r w:rsidR="00A63FA5" w:rsidRPr="0023174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63FA5" w:rsidRPr="00231741">
        <w:rPr>
          <w:rFonts w:ascii="Times New Roman" w:hAnsi="Times New Roman" w:cs="Times New Roman"/>
          <w:sz w:val="24"/>
          <w:szCs w:val="24"/>
        </w:rPr>
        <w:t>$34.95 (</w:t>
      </w:r>
      <w:proofErr w:type="spellStart"/>
      <w:proofErr w:type="gramStart"/>
      <w:r w:rsidR="00A63FA5" w:rsidRPr="00231741">
        <w:rPr>
          <w:rFonts w:ascii="Times New Roman" w:hAnsi="Times New Roman" w:cs="Times New Roman"/>
          <w:sz w:val="24"/>
          <w:szCs w:val="24"/>
        </w:rPr>
        <w:t>pb</w:t>
      </w:r>
      <w:proofErr w:type="spellEnd"/>
      <w:proofErr w:type="gramEnd"/>
      <w:r w:rsidR="00A63FA5" w:rsidRPr="00231741">
        <w:rPr>
          <w:rFonts w:ascii="Times New Roman" w:hAnsi="Times New Roman" w:cs="Times New Roman"/>
          <w:sz w:val="24"/>
          <w:szCs w:val="24"/>
        </w:rPr>
        <w:t>)</w:t>
      </w:r>
      <w:r w:rsidRPr="00231741">
        <w:rPr>
          <w:rFonts w:ascii="Times New Roman" w:hAnsi="Times New Roman" w:cs="Times New Roman"/>
          <w:sz w:val="24"/>
          <w:szCs w:val="24"/>
        </w:rPr>
        <w:t>.</w:t>
      </w:r>
      <w:r w:rsidR="00A63FA5" w:rsidRPr="0023174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AD04E3" w:rsidRPr="00231741">
        <w:rPr>
          <w:rFonts w:ascii="Times New Roman" w:hAnsi="Times New Roman" w:cs="Times New Roman"/>
          <w:sz w:val="24"/>
          <w:szCs w:val="24"/>
        </w:rPr>
        <w:t>ISBN</w:t>
      </w:r>
      <w:r w:rsidR="00A63FA5" w:rsidRPr="00231741">
        <w:rPr>
          <w:rFonts w:ascii="Times New Roman" w:hAnsi="Times New Roman" w:cs="Times New Roman"/>
          <w:sz w:val="24"/>
          <w:szCs w:val="24"/>
        </w:rPr>
        <w:t xml:space="preserve"> 9780810132481</w:t>
      </w:r>
      <w:r w:rsidR="001A6249" w:rsidRPr="00231741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14:paraId="7CA58C17" w14:textId="2ADEE709" w:rsidR="00114735" w:rsidRPr="00231741" w:rsidRDefault="001C069D" w:rsidP="0036422F">
      <w:pPr>
        <w:autoSpaceDE w:val="0"/>
        <w:autoSpaceDN w:val="0"/>
        <w:adjustRightInd w:val="0"/>
        <w:spacing w:after="0"/>
        <w:jc w:val="both"/>
        <w:rPr>
          <w:rFonts w:ascii="Times New Roman" w:eastAsia="DGMetaSerifScience-Regular" w:hAnsi="Times New Roman" w:cs="Times New Roman"/>
          <w:sz w:val="24"/>
          <w:szCs w:val="24"/>
          <w:lang w:val="en-GB"/>
        </w:rPr>
      </w:pPr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In this short book</w:t>
      </w:r>
      <w:r w:rsidR="00EB675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, </w:t>
      </w:r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Colin </w:t>
      </w:r>
      <w:proofErr w:type="spellStart"/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McQuillan</w:t>
      </w:r>
      <w:proofErr w:type="spellEnd"/>
      <w:r w:rsidR="00AB2D6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asks </w:t>
      </w:r>
      <w:r w:rsidR="002220CD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‘</w:t>
      </w:r>
      <w:r w:rsidR="008C642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why Kant called his first </w:t>
      </w:r>
      <w:r w:rsidR="008C642B" w:rsidRPr="00231741">
        <w:rPr>
          <w:rFonts w:ascii="Times New Roman" w:eastAsia="DGMetaSerifScience-Regular" w:hAnsi="Times New Roman" w:cs="Times New Roman"/>
          <w:i/>
          <w:sz w:val="24"/>
          <w:szCs w:val="24"/>
          <w:lang w:val="en-GB"/>
        </w:rPr>
        <w:t>Crit</w:t>
      </w:r>
      <w:r w:rsidR="007F27A5" w:rsidRPr="00231741">
        <w:rPr>
          <w:rFonts w:ascii="Times New Roman" w:eastAsia="DGMetaSerifScience-Regular" w:hAnsi="Times New Roman" w:cs="Times New Roman"/>
          <w:i/>
          <w:sz w:val="24"/>
          <w:szCs w:val="24"/>
          <w:lang w:val="en-GB"/>
        </w:rPr>
        <w:t>i</w:t>
      </w:r>
      <w:r w:rsidR="008C642B" w:rsidRPr="00231741">
        <w:rPr>
          <w:rFonts w:ascii="Times New Roman" w:eastAsia="DGMetaSerifScience-Regular" w:hAnsi="Times New Roman" w:cs="Times New Roman"/>
          <w:i/>
          <w:sz w:val="24"/>
          <w:szCs w:val="24"/>
          <w:lang w:val="en-GB"/>
        </w:rPr>
        <w:t xml:space="preserve">que </w:t>
      </w:r>
      <w:r w:rsidR="008C642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a critique</w:t>
      </w:r>
      <w:r w:rsidR="002220CD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’</w:t>
      </w:r>
      <w:r w:rsidR="00E5692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(</w:t>
      </w:r>
      <w:r w:rsidR="008C642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3)</w:t>
      </w:r>
      <w:r w:rsidR="00E5692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. </w:t>
      </w:r>
      <w:r w:rsidR="002A1D6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Put this way, s</w:t>
      </w:r>
      <w:r w:rsidR="009D4BE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uch</w:t>
      </w:r>
      <w:r w:rsidR="00491BF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9D4BE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a task may not seem philosophically </w:t>
      </w:r>
      <w:r w:rsidR="001A1A0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very </w:t>
      </w:r>
      <w:r w:rsidR="00772D89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deep</w:t>
      </w:r>
      <w:r w:rsidR="00D658A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, and t</w:t>
      </w:r>
      <w:r w:rsidR="003356D8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o top it all, </w:t>
      </w:r>
      <w:proofErr w:type="spellStart"/>
      <w:r w:rsidR="003356D8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McQuillan</w:t>
      </w:r>
      <w:proofErr w:type="spellEnd"/>
      <w:r w:rsidR="003356D8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576AA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largely </w:t>
      </w:r>
      <w:r w:rsidR="003356D8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ignores topics typically treated in </w:t>
      </w:r>
      <w:r w:rsidR="00E1675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the </w:t>
      </w:r>
      <w:r w:rsidR="003356D8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studies</w:t>
      </w:r>
      <w:r w:rsidR="007702C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of the </w:t>
      </w:r>
      <w:r w:rsidR="007702CB" w:rsidRPr="00231741">
        <w:rPr>
          <w:rFonts w:ascii="Times New Roman" w:eastAsia="DGMetaSerifScience-Regular" w:hAnsi="Times New Roman" w:cs="Times New Roman"/>
          <w:i/>
          <w:sz w:val="24"/>
          <w:szCs w:val="24"/>
          <w:lang w:val="en-GB"/>
        </w:rPr>
        <w:t>Critique of Pure Reason</w:t>
      </w:r>
      <w:r w:rsidR="00F3104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, including </w:t>
      </w:r>
      <w:r w:rsidR="003356D8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t</w:t>
      </w:r>
      <w:r w:rsidR="002056C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ranscendental idealism, </w:t>
      </w:r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Kant’s</w:t>
      </w:r>
      <w:r w:rsidR="00F3104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4A0FED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new </w:t>
      </w:r>
      <w:r w:rsidR="00F3104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t</w:t>
      </w:r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heory of sensibility,</w:t>
      </w:r>
      <w:r w:rsidR="007A595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the </w:t>
      </w:r>
      <w:r w:rsidR="002056C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deduction of the categories </w:t>
      </w:r>
      <w:r w:rsidR="00701DA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and </w:t>
      </w:r>
      <w:r w:rsidR="00ED0E4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the transcendental dialectic, which </w:t>
      </w:r>
      <w:r w:rsidR="00896DD2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might</w:t>
      </w:r>
      <w:r w:rsidR="00ED0E4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make one</w:t>
      </w:r>
      <w:r w:rsidR="00E5692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suspect </w:t>
      </w:r>
      <w:r w:rsidR="00ED0E4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that the bo</w:t>
      </w:r>
      <w:r w:rsidR="00C7022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ok is not true to its subtitle</w:t>
      </w:r>
      <w:r w:rsidR="005D68A2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– </w:t>
      </w:r>
      <w:r w:rsidR="00D50DB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h</w:t>
      </w:r>
      <w:r w:rsidR="00C7022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ow can one </w:t>
      </w:r>
      <w:r w:rsidR="001A1A0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analy</w:t>
      </w:r>
      <w:r w:rsidR="002D603E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s</w:t>
      </w:r>
      <w:r w:rsidR="001A1A0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e </w:t>
      </w:r>
      <w:r w:rsidR="00D50DB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the very </w:t>
      </w:r>
      <w:r w:rsidR="00576AA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idea of a </w:t>
      </w:r>
      <w:r w:rsidR="00C7022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critique</w:t>
      </w:r>
      <w:r w:rsidR="00576AA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D50DB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of pure reason </w:t>
      </w:r>
      <w:r w:rsidR="001A1A0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with</w:t>
      </w:r>
      <w:r w:rsidR="00491BF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out analy</w:t>
      </w:r>
      <w:r w:rsidR="002D603E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s</w:t>
      </w:r>
      <w:r w:rsidR="00491BF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ing </w:t>
      </w:r>
      <w:r w:rsidR="00C859B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the key contents of </w:t>
      </w:r>
      <w:r w:rsidR="0087492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Kant’s masterpiece</w:t>
      </w:r>
      <w:r w:rsidR="0036422F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that goes by the same name</w:t>
      </w:r>
      <w:r w:rsidR="00E2205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?</w:t>
      </w:r>
      <w:r w:rsidR="0036422F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Y</w:t>
      </w:r>
      <w:r w:rsidR="00E7307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et,</w:t>
      </w:r>
      <w:r w:rsidR="0011473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11473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McQuillan’s</w:t>
      </w:r>
      <w:proofErr w:type="spellEnd"/>
      <w:r w:rsidR="001C271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11473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succinct analysis</w:t>
      </w:r>
      <w:r w:rsidR="001C271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A236D9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offers the reader a very clear view of Kant’</w:t>
      </w:r>
      <w:r w:rsidR="005D68A2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s conception of critique. </w:t>
      </w:r>
      <w:r w:rsidR="0011473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Not that </w:t>
      </w:r>
      <w:proofErr w:type="spellStart"/>
      <w:r w:rsidR="0011473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McQuillan</w:t>
      </w:r>
      <w:proofErr w:type="spellEnd"/>
      <w:r w:rsidR="0011473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delves into the details of Kant’s arguments, but he succeeds exceptionally well in </w:t>
      </w:r>
      <w:r w:rsidR="002C079D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explaining</w:t>
      </w:r>
      <w:r w:rsidR="0011473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, in a fresh and illuminating way, the long and winding intellectual process that led </w:t>
      </w:r>
      <w:r w:rsidR="00AF7BA9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Kant to adopt </w:t>
      </w:r>
      <w:r w:rsidR="00744B6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his</w:t>
      </w:r>
      <w:r w:rsidR="00AF7BA9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critical method. </w:t>
      </w:r>
    </w:p>
    <w:p w14:paraId="1BB514D5" w14:textId="340139D8" w:rsidR="00127A0C" w:rsidRPr="00231741" w:rsidRDefault="0041094F" w:rsidP="00114409">
      <w:pPr>
        <w:autoSpaceDE w:val="0"/>
        <w:autoSpaceDN w:val="0"/>
        <w:adjustRightInd w:val="0"/>
        <w:spacing w:after="0"/>
        <w:jc w:val="both"/>
        <w:rPr>
          <w:rFonts w:ascii="Times New Roman" w:eastAsia="DGMetaSerifScience-Regular" w:hAnsi="Times New Roman" w:cs="Times New Roman"/>
          <w:sz w:val="24"/>
          <w:szCs w:val="24"/>
          <w:lang w:val="en-GB"/>
        </w:rPr>
      </w:pPr>
      <w:r w:rsidRPr="00231741">
        <w:rPr>
          <w:rFonts w:ascii="Times New Roman" w:hAnsi="Times New Roman" w:cs="Times New Roman"/>
          <w:i/>
          <w:sz w:val="24"/>
          <w:szCs w:val="24"/>
          <w:lang w:val="en-GB"/>
        </w:rPr>
        <w:tab/>
      </w:r>
      <w:proofErr w:type="spellStart"/>
      <w:r w:rsidR="00954415" w:rsidRPr="00231741">
        <w:rPr>
          <w:rFonts w:ascii="Times New Roman" w:hAnsi="Times New Roman" w:cs="Times New Roman"/>
          <w:sz w:val="24"/>
          <w:szCs w:val="24"/>
          <w:lang w:val="en-GB"/>
        </w:rPr>
        <w:t>McQuillan</w:t>
      </w:r>
      <w:proofErr w:type="spellEnd"/>
      <w:r w:rsidR="003678FA" w:rsidRPr="00231741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r w:rsidR="00127A0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begins with a punchy introduction, where </w:t>
      </w:r>
      <w:r w:rsidR="0095441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he </w:t>
      </w:r>
      <w:r w:rsidR="00127A0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emphasizes</w:t>
      </w:r>
      <w:r w:rsidR="003678F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t</w:t>
      </w:r>
      <w:r w:rsidR="00744098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wo </w:t>
      </w:r>
      <w:r w:rsidR="002619A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interwoven </w:t>
      </w:r>
      <w:r w:rsidR="003678F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things</w:t>
      </w:r>
      <w:r w:rsidR="00ED26F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that set the </w:t>
      </w:r>
      <w:r w:rsidR="00564FA8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tone</w:t>
      </w:r>
      <w:r w:rsidR="00ED26F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for the whole b</w:t>
      </w:r>
      <w:r w:rsidR="00744098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ook:</w:t>
      </w:r>
      <w:r w:rsidR="003678F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namely, how accounts on Kant</w:t>
      </w:r>
      <w:r w:rsidR="00C1513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have</w:t>
      </w:r>
      <w:r w:rsidR="003678F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tend</w:t>
      </w:r>
      <w:r w:rsidR="00C1513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ed</w:t>
      </w:r>
      <w:r w:rsidR="003678F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to</w:t>
      </w:r>
      <w:r w:rsidR="00564FA8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overlook or mischaracterize</w:t>
      </w:r>
      <w:r w:rsidR="00BA19D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what </w:t>
      </w:r>
      <w:r w:rsidR="00564FA8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Kant’s</w:t>
      </w:r>
      <w:r w:rsidR="00BA19D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564FA8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critique</w:t>
      </w:r>
      <w:r w:rsidR="00BA19D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is </w:t>
      </w:r>
      <w:r w:rsidR="00744B6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really </w:t>
      </w:r>
      <w:r w:rsidR="00BA19D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about</w:t>
      </w:r>
      <w:r w:rsidR="00564FA8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, and how</w:t>
      </w:r>
      <w:r w:rsidR="00832B7D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C1513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the </w:t>
      </w:r>
      <w:r w:rsidR="00C1513E" w:rsidRPr="00231741">
        <w:rPr>
          <w:rFonts w:ascii="Times New Roman" w:eastAsia="DGMetaSerifScience-Regular" w:hAnsi="Times New Roman" w:cs="Times New Roman"/>
          <w:i/>
          <w:sz w:val="24"/>
          <w:szCs w:val="24"/>
          <w:lang w:val="en-GB"/>
        </w:rPr>
        <w:t xml:space="preserve">Critique of Pure Reason </w:t>
      </w:r>
      <w:r w:rsidR="00126ED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is a culmination of Kant’s life project</w:t>
      </w:r>
      <w:r w:rsidR="0004017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to establish a solid foundation for</w:t>
      </w:r>
      <w:r w:rsidR="00C1513E" w:rsidRPr="00231741">
        <w:rPr>
          <w:rFonts w:ascii="Times New Roman" w:eastAsia="DGMetaSerifScience-Regular" w:hAnsi="Times New Roman" w:cs="Times New Roman"/>
          <w:i/>
          <w:sz w:val="24"/>
          <w:szCs w:val="24"/>
          <w:lang w:val="en-GB"/>
        </w:rPr>
        <w:t xml:space="preserve"> </w:t>
      </w:r>
      <w:r w:rsidR="0004017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scientific metaphysics.</w:t>
      </w:r>
      <w:r w:rsidR="00316BF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C94A0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In this respect, </w:t>
      </w:r>
      <w:r w:rsidR="00B621C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on </w:t>
      </w:r>
      <w:proofErr w:type="spellStart"/>
      <w:r w:rsidR="0018304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McQuillan</w:t>
      </w:r>
      <w:r w:rsidR="00B621C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’s</w:t>
      </w:r>
      <w:proofErr w:type="spellEnd"/>
      <w:r w:rsidR="00B621C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view</w:t>
      </w:r>
      <w:r w:rsidR="0018304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, there is no dividing line between</w:t>
      </w:r>
      <w:r w:rsidR="00C94A0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Kant’s</w:t>
      </w:r>
      <w:r w:rsidR="0018304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pre-critical and critical philosophy</w:t>
      </w:r>
      <w:r w:rsidR="00C94A0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.</w:t>
      </w:r>
    </w:p>
    <w:p w14:paraId="223C4069" w14:textId="182145FC" w:rsidR="005F1AC5" w:rsidRPr="00231741" w:rsidRDefault="00576AA0" w:rsidP="00363B67">
      <w:pPr>
        <w:autoSpaceDE w:val="0"/>
        <w:autoSpaceDN w:val="0"/>
        <w:adjustRightInd w:val="0"/>
        <w:spacing w:after="0"/>
        <w:jc w:val="both"/>
        <w:rPr>
          <w:rFonts w:ascii="Times New Roman" w:eastAsia="DGMetaSerifScience-Regular" w:hAnsi="Times New Roman" w:cs="Times New Roman"/>
          <w:sz w:val="24"/>
          <w:szCs w:val="24"/>
          <w:lang w:val="en-GB"/>
        </w:rPr>
      </w:pPr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ab/>
      </w:r>
      <w:r w:rsidR="0047529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In the process, </w:t>
      </w:r>
      <w:proofErr w:type="spellStart"/>
      <w:r w:rsidR="00516F3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McQuillan</w:t>
      </w:r>
      <w:proofErr w:type="spellEnd"/>
      <w:r w:rsidR="00516F3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D823AD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situates Kant’s </w:t>
      </w:r>
      <w:r w:rsidR="00D430D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conception of critique </w:t>
      </w:r>
      <w:r w:rsidR="00D823AD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among other 18</w:t>
      </w:r>
      <w:r w:rsidR="00D823AD" w:rsidRPr="00231741">
        <w:rPr>
          <w:rFonts w:ascii="Times New Roman" w:eastAsia="DGMetaSerifScience-Regular" w:hAnsi="Times New Roman" w:cs="Times New Roman"/>
          <w:sz w:val="24"/>
          <w:szCs w:val="24"/>
          <w:vertAlign w:val="superscript"/>
          <w:lang w:val="en-GB"/>
        </w:rPr>
        <w:t>th</w:t>
      </w:r>
      <w:r w:rsidR="00D823AD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century conceptions</w:t>
      </w:r>
      <w:r w:rsidR="00E601D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516F3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(e.g. philological critique)</w:t>
      </w:r>
      <w:r w:rsidR="001461B2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and emphasizes the positive side to </w:t>
      </w:r>
      <w:r w:rsidR="00F1743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all </w:t>
      </w:r>
      <w:r w:rsidR="00516F3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of them</w:t>
      </w:r>
      <w:r w:rsidR="001461B2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:</w:t>
      </w:r>
      <w:r w:rsidR="00516F3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1461B2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the ultimate aim of </w:t>
      </w:r>
      <w:r w:rsidR="001A2038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a</w:t>
      </w:r>
      <w:r w:rsidR="001461B2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critique is not</w:t>
      </w:r>
      <w:r w:rsidR="00516F3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1A04B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to </w:t>
      </w:r>
      <w:r w:rsidR="001461B2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find flaws but </w:t>
      </w:r>
      <w:r w:rsidR="002D603E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an </w:t>
      </w:r>
      <w:r w:rsidR="001461B2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improvement</w:t>
      </w:r>
      <w:r w:rsidR="00516F3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. </w:t>
      </w:r>
      <w:r w:rsidR="0008277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This point is spot </w:t>
      </w:r>
      <w:proofErr w:type="gramStart"/>
      <w:r w:rsidR="0008277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on</w:t>
      </w:r>
      <w:proofErr w:type="gramEnd"/>
      <w:r w:rsidR="0008277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, but o</w:t>
      </w:r>
      <w:r w:rsidR="00A4289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n the whole,</w:t>
      </w:r>
      <w:r w:rsidR="00A144A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A4289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I did not find</w:t>
      </w:r>
      <w:r w:rsidR="00A144A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these comparisons </w:t>
      </w:r>
      <w:r w:rsidR="00A4289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very helpful for understanding Kant</w:t>
      </w:r>
      <w:r w:rsidR="00E601D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’s position</w:t>
      </w:r>
      <w:r w:rsidR="0008277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.</w:t>
      </w:r>
      <w:r w:rsidR="00E601D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08277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S</w:t>
      </w:r>
      <w:r w:rsidR="00A4289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ome of the differences are </w:t>
      </w:r>
      <w:r w:rsidR="002A5CAF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quite </w:t>
      </w:r>
      <w:r w:rsidR="00A4289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obvious</w:t>
      </w:r>
      <w:r w:rsidR="001C730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,</w:t>
      </w:r>
      <w:r w:rsidR="00E601D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while</w:t>
      </w:r>
      <w:r w:rsidR="000628E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1C730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some of </w:t>
      </w:r>
      <w:r w:rsidR="00A4289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the connections </w:t>
      </w:r>
      <w:r w:rsidR="0008277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a</w:t>
      </w:r>
      <w:r w:rsidR="000628E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re </w:t>
      </w:r>
      <w:r w:rsidR="002A5CAF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somewhat</w:t>
      </w:r>
      <w:r w:rsidR="000F12E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A4289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anecdotal.</w:t>
      </w:r>
      <w:r w:rsidR="00B43F89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A144A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At the same time,</w:t>
      </w:r>
      <w:r w:rsidR="0008277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I found </w:t>
      </w:r>
      <w:proofErr w:type="spellStart"/>
      <w:r w:rsidR="00BB300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McQuillan’s</w:t>
      </w:r>
      <w:proofErr w:type="spellEnd"/>
      <w:r w:rsidR="00BB300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analysis </w:t>
      </w:r>
      <w:r w:rsidR="0008277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of the</w:t>
      </w:r>
      <w:r w:rsidR="00AB1B8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08277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different kinds of critiques </w:t>
      </w:r>
      <w:r w:rsidR="00E601D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valuable</w:t>
      </w:r>
      <w:r w:rsidR="00A144A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on </w:t>
      </w:r>
      <w:r w:rsidR="0008277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its </w:t>
      </w:r>
      <w:r w:rsidR="00A144A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own.</w:t>
      </w:r>
      <w:r w:rsidR="00BB300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A144A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Similarly successful is </w:t>
      </w:r>
      <w:r w:rsidR="00E601D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his </w:t>
      </w:r>
      <w:r w:rsidR="0057354D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concise illustration of the </w:t>
      </w:r>
      <w:r w:rsidR="00FE62A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changing attitudes towards metaphysics in the German (or Prussian) </w:t>
      </w:r>
      <w:r w:rsidR="00E2205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academic</w:t>
      </w:r>
      <w:r w:rsidR="00FE62A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circles from </w:t>
      </w:r>
      <w:r w:rsidR="002D603E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the </w:t>
      </w:r>
      <w:r w:rsidR="00FE62A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1740s to 1770s</w:t>
      </w:r>
      <w:r w:rsidR="0057354D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.</w:t>
      </w:r>
      <w:r w:rsidR="00E2205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BB300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McQuillan</w:t>
      </w:r>
      <w:proofErr w:type="spellEnd"/>
      <w:r w:rsidR="00BB300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also </w:t>
      </w:r>
      <w:r w:rsidR="0078713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does </w:t>
      </w:r>
      <w:r w:rsidR="00E2205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a good job in </w:t>
      </w:r>
      <w:r w:rsidR="002A5CAF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arguing</w:t>
      </w:r>
      <w:r w:rsidR="00E2205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1026AF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how</w:t>
      </w:r>
      <w:r w:rsidR="00E601D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, in contrast to what some commentators have assumed</w:t>
      </w:r>
      <w:proofErr w:type="gramStart"/>
      <w:r w:rsidR="003A3FF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,</w:t>
      </w:r>
      <w:proofErr w:type="gramEnd"/>
      <w:r w:rsidR="00E601D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8E264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Kant</w:t>
      </w:r>
      <w:r w:rsidR="00E601D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8E264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never </w:t>
      </w:r>
      <w:r w:rsidR="00BB300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became hostile towards</w:t>
      </w:r>
      <w:r w:rsidR="008E264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metaphysics</w:t>
      </w:r>
      <w:r w:rsidR="00BB300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in the 1760s</w:t>
      </w:r>
      <w:r w:rsidR="00363B6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.</w:t>
      </w:r>
      <w:r w:rsidR="005F1AC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</w:p>
    <w:p w14:paraId="79AED819" w14:textId="0AB330F4" w:rsidR="00363B67" w:rsidRPr="00231741" w:rsidRDefault="00AF7437" w:rsidP="001A7F66">
      <w:pPr>
        <w:autoSpaceDE w:val="0"/>
        <w:autoSpaceDN w:val="0"/>
        <w:adjustRightInd w:val="0"/>
        <w:spacing w:after="0"/>
        <w:ind w:firstLine="720"/>
        <w:jc w:val="both"/>
        <w:rPr>
          <w:rFonts w:ascii="Times New Roman" w:eastAsia="DGMetaSerifScience-Regular" w:hAnsi="Times New Roman" w:cs="Times New Roman"/>
          <w:sz w:val="24"/>
          <w:szCs w:val="24"/>
          <w:lang w:val="en-GB"/>
        </w:rPr>
      </w:pPr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This, h</w:t>
      </w:r>
      <w:r w:rsidR="00066E8D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owever, </w:t>
      </w:r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is different from claiming that </w:t>
      </w:r>
      <w:r w:rsidR="00CF0E38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Kant </w:t>
      </w:r>
      <w:r w:rsidR="008375D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was </w:t>
      </w:r>
      <w:r w:rsidR="005F1AC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becom</w:t>
      </w:r>
      <w:r w:rsidR="003A3FF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ing more and more </w:t>
      </w:r>
      <w:r w:rsidR="005F1AC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c</w:t>
      </w:r>
      <w:r w:rsidR="005A48F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ritical</w:t>
      </w:r>
      <w:r w:rsidR="00744B6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5A48F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towards</w:t>
      </w:r>
      <w:r w:rsidR="00066E8D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the way metaphysici</w:t>
      </w:r>
      <w:r w:rsidR="00BB181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ans treated their subject matter. </w:t>
      </w:r>
      <w:r w:rsidR="009A5812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Is </w:t>
      </w:r>
      <w:r w:rsidR="001026AF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Kant’s 1760s reference to metaphysics as the science of the limits of human reason</w:t>
      </w:r>
      <w:r w:rsidR="00971F3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BB181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really </w:t>
      </w:r>
      <w:r w:rsidR="009A5812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just a</w:t>
      </w:r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n innocent</w:t>
      </w:r>
      <w:r w:rsidR="009A5812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description of one of the </w:t>
      </w:r>
      <w:r w:rsidR="00E613A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‘</w:t>
      </w:r>
      <w:r w:rsidR="009A5812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benefits of metaphysics</w:t>
      </w:r>
      <w:r w:rsidR="00E613A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’</w:t>
      </w:r>
      <w:r w:rsidR="009A5812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(41)? </w:t>
      </w:r>
      <w:r w:rsidR="00AB1B8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Is such a formulation </w:t>
      </w:r>
      <w:r w:rsidR="00C05B4F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not</w:t>
      </w:r>
      <w:r w:rsidR="00E601D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also</w:t>
      </w:r>
      <w:r w:rsidR="00C05B4F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an indication – perhaps vague, but an indication nonetheless – of </w:t>
      </w:r>
      <w:r w:rsidR="00AB1B8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a novel </w:t>
      </w:r>
      <w:r w:rsidR="00C05B4F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stance on metaphysics</w:t>
      </w:r>
      <w:r w:rsidR="0086213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C05B4F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in which </w:t>
      </w:r>
      <w:r w:rsidR="005F1AC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the cognitive limitations of human beings become </w:t>
      </w:r>
      <w:r w:rsidR="00E601D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a </w:t>
      </w:r>
      <w:r w:rsidR="008375D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central </w:t>
      </w:r>
      <w:r w:rsidR="005F1AC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theme</w:t>
      </w:r>
      <w:r w:rsidR="00C05B4F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?</w:t>
      </w:r>
      <w:r w:rsidR="00AB1B8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D9774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Presumably, </w:t>
      </w:r>
      <w:r w:rsidR="003A3FF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such a stance </w:t>
      </w:r>
      <w:r w:rsidR="001A7F6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was largely lacking among the speculative metaphysicians.</w:t>
      </w:r>
      <w:r w:rsidR="00C1751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363B6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Be</w:t>
      </w:r>
      <w:r w:rsidR="0070749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363B6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that as it may, </w:t>
      </w:r>
      <w:proofErr w:type="spellStart"/>
      <w:r w:rsidR="00363B6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McQuillan’s</w:t>
      </w:r>
      <w:proofErr w:type="spellEnd"/>
      <w:r w:rsidR="00363B6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basic idea</w:t>
      </w:r>
      <w:r w:rsidR="00E10CF2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363B6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remains</w:t>
      </w:r>
      <w:r w:rsidR="002D2FB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solid</w:t>
      </w:r>
      <w:r w:rsidR="00363B6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: namely, that Kant’s aim </w:t>
      </w:r>
      <w:r w:rsidR="00971F3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was </w:t>
      </w:r>
      <w:r w:rsidR="00363B6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to improve</w:t>
      </w:r>
      <w:r w:rsidR="00971F3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, not </w:t>
      </w:r>
      <w:r w:rsidR="00CA233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demolish</w:t>
      </w:r>
      <w:r w:rsidR="00971F3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, </w:t>
      </w:r>
      <w:r w:rsidR="00363B6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metaphysical </w:t>
      </w:r>
      <w:r w:rsidR="00971F3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thinking.</w:t>
      </w:r>
    </w:p>
    <w:p w14:paraId="361D199A" w14:textId="58D4F4F9" w:rsidR="001A34BE" w:rsidRPr="00231741" w:rsidRDefault="004D425E" w:rsidP="00114409">
      <w:pPr>
        <w:autoSpaceDE w:val="0"/>
        <w:autoSpaceDN w:val="0"/>
        <w:adjustRightInd w:val="0"/>
        <w:spacing w:after="0"/>
        <w:jc w:val="both"/>
        <w:rPr>
          <w:rFonts w:ascii="Times New Roman" w:eastAsia="DGMetaSerifScience-Regular" w:hAnsi="Times New Roman" w:cs="Times New Roman"/>
          <w:sz w:val="24"/>
          <w:szCs w:val="24"/>
          <w:lang w:val="en-GB"/>
        </w:rPr>
      </w:pPr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ab/>
      </w:r>
      <w:proofErr w:type="spellStart"/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McQuillan</w:t>
      </w:r>
      <w:proofErr w:type="spellEnd"/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then moves on to Kant’s</w:t>
      </w:r>
      <w:r w:rsidR="00C728A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1770</w:t>
      </w:r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inaugural dissertation, which </w:t>
      </w:r>
      <w:r w:rsidR="00456B9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i</w:t>
      </w:r>
      <w:r w:rsidR="004C1098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s</w:t>
      </w:r>
      <w:r w:rsidR="00456B9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the most natural place to look </w:t>
      </w:r>
      <w:r w:rsidR="00F161E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for</w:t>
      </w:r>
      <w:r w:rsidR="00041FB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the first explicit steps towards</w:t>
      </w:r>
      <w:r w:rsidR="004C1098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3D04B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critical </w:t>
      </w:r>
      <w:r w:rsidR="000A51C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philosophy</w:t>
      </w:r>
      <w:r w:rsidR="003D04B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.</w:t>
      </w:r>
      <w:r w:rsidR="004A02F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0A51C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One such step is the distinction between sensible and intellectual cognition</w:t>
      </w:r>
      <w:r w:rsidR="00EE1B7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.</w:t>
      </w:r>
      <w:r w:rsidR="005C23E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As </w:t>
      </w:r>
      <w:proofErr w:type="spellStart"/>
      <w:r w:rsidR="005C23E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McQuillan</w:t>
      </w:r>
      <w:proofErr w:type="spellEnd"/>
      <w:r w:rsidR="005C23E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9C15C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rightly </w:t>
      </w:r>
      <w:r w:rsidR="005C23E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emphasizes,</w:t>
      </w:r>
      <w:r w:rsidR="00003D1D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5C23E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this </w:t>
      </w:r>
      <w:r w:rsidR="00430D7F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move</w:t>
      </w:r>
      <w:r w:rsidR="00D827D8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is insufficient, however.</w:t>
      </w:r>
      <w:r w:rsidR="00F6650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492AB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Kant </w:t>
      </w:r>
      <w:r w:rsidR="009960E9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still t</w:t>
      </w:r>
      <w:r w:rsidR="001E2E0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reats </w:t>
      </w:r>
      <w:proofErr w:type="spellStart"/>
      <w:r w:rsidR="001E2E0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noumena</w:t>
      </w:r>
      <w:proofErr w:type="spellEnd"/>
      <w:r w:rsidR="001E2E0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1E2E0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unproblematically</w:t>
      </w:r>
      <w:proofErr w:type="spellEnd"/>
      <w:r w:rsidR="001E2E0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, as if the problems of metaphysics could be resolved </w:t>
      </w:r>
      <w:r w:rsidR="00E45D2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simply </w:t>
      </w:r>
      <w:r w:rsidR="001E2E0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by </w:t>
      </w:r>
      <w:r w:rsidR="00E613A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‘</w:t>
      </w:r>
      <w:proofErr w:type="spellStart"/>
      <w:r w:rsidR="001E2E0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exclud</w:t>
      </w:r>
      <w:proofErr w:type="spellEnd"/>
      <w:r w:rsidR="001E2E0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[</w:t>
      </w:r>
      <w:proofErr w:type="spellStart"/>
      <w:r w:rsidR="001E2E0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ing</w:t>
      </w:r>
      <w:proofErr w:type="spellEnd"/>
      <w:r w:rsidR="001E2E0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] everything sensible</w:t>
      </w:r>
      <w:r w:rsidR="00E613A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’</w:t>
      </w:r>
      <w:r w:rsidR="001E2E0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(51)</w:t>
      </w:r>
      <w:r w:rsidR="00733E2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from its domain</w:t>
      </w:r>
      <w:r w:rsidR="00A72EA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5464CD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McQuillan</w:t>
      </w:r>
      <w:proofErr w:type="spellEnd"/>
      <w:r w:rsidR="005464CD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also argues convincingly how </w:t>
      </w:r>
      <w:r w:rsidR="003E245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Kant’s</w:t>
      </w:r>
      <w:r w:rsidR="005464CD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5322B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initial </w:t>
      </w:r>
      <w:r w:rsidR="003E245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plans for</w:t>
      </w:r>
      <w:r w:rsidR="009B6C3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5464CD" w:rsidRPr="00231741">
        <w:rPr>
          <w:rFonts w:ascii="Times New Roman" w:eastAsia="DGMetaSerifScience-Regular" w:hAnsi="Times New Roman" w:cs="Times New Roman"/>
          <w:i/>
          <w:sz w:val="24"/>
          <w:szCs w:val="24"/>
          <w:lang w:val="en-GB"/>
        </w:rPr>
        <w:t xml:space="preserve">The Bounds </w:t>
      </w:r>
      <w:r w:rsidR="005464CD" w:rsidRPr="00231741">
        <w:rPr>
          <w:rFonts w:ascii="Times New Roman" w:eastAsia="DGMetaSerifScience-Regular" w:hAnsi="Times New Roman" w:cs="Times New Roman"/>
          <w:i/>
          <w:sz w:val="24"/>
          <w:szCs w:val="24"/>
          <w:lang w:val="en-GB"/>
        </w:rPr>
        <w:lastRenderedPageBreak/>
        <w:t>of Sensibility a</w:t>
      </w:r>
      <w:r w:rsidR="00C225A7" w:rsidRPr="00231741">
        <w:rPr>
          <w:rFonts w:ascii="Times New Roman" w:eastAsia="DGMetaSerifScience-Regular" w:hAnsi="Times New Roman" w:cs="Times New Roman"/>
          <w:i/>
          <w:sz w:val="24"/>
          <w:szCs w:val="24"/>
          <w:lang w:val="en-GB"/>
        </w:rPr>
        <w:t xml:space="preserve">nd Reason </w:t>
      </w:r>
      <w:r w:rsidR="009B6C3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(which </w:t>
      </w:r>
      <w:r w:rsidR="00AD73B9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Kant </w:t>
      </w:r>
      <w:r w:rsidR="009B6C3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never wrote) </w:t>
      </w:r>
      <w:r w:rsidR="003E245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wer</w:t>
      </w:r>
      <w:r w:rsidR="004D600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e based on th</w:t>
      </w:r>
      <w:r w:rsidR="005E108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e</w:t>
      </w:r>
      <w:r w:rsidR="004D600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same idea, </w:t>
      </w:r>
      <w:r w:rsidR="00CC07A2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and how it was only </w:t>
      </w:r>
      <w:r w:rsidR="00AE3C6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after Kant r</w:t>
      </w:r>
      <w:r w:rsidR="00895BD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ecognized </w:t>
      </w:r>
      <w:r w:rsidR="00E613A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‘</w:t>
      </w:r>
      <w:r w:rsidR="00895BD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an entirely new approach to metaphysics</w:t>
      </w:r>
      <w:r w:rsidR="00E613A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’</w:t>
      </w:r>
      <w:r w:rsidR="00895BD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(50)</w:t>
      </w:r>
      <w:r w:rsidR="00D83C2D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that the </w:t>
      </w:r>
      <w:r w:rsidR="001A34B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route to criti</w:t>
      </w:r>
      <w:r w:rsidR="009E7EAF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cal philosophy </w:t>
      </w:r>
      <w:r w:rsidR="006620D9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opened up</w:t>
      </w:r>
      <w:r w:rsidR="001A34B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.</w:t>
      </w:r>
      <w:r w:rsidR="00D84F2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On </w:t>
      </w:r>
      <w:proofErr w:type="spellStart"/>
      <w:r w:rsidR="00D84F2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McQuillan’s</w:t>
      </w:r>
      <w:proofErr w:type="spellEnd"/>
      <w:r w:rsidR="00D84F2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reading, this happen</w:t>
      </w:r>
      <w:r w:rsidR="005E108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ed</w:t>
      </w:r>
      <w:r w:rsidR="00D84F2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in 1772</w:t>
      </w:r>
      <w:r w:rsidR="00AE54E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,</w:t>
      </w:r>
      <w:r w:rsidR="00E613A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AE54E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when</w:t>
      </w:r>
      <w:r w:rsidR="00E613A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715399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Kant</w:t>
      </w:r>
      <w:r w:rsidR="00E613A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set himself the question</w:t>
      </w:r>
      <w:r w:rsidR="0041783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E613A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‘how a representation that refers to an object without being in any way affected by it can be possible’</w:t>
      </w:r>
      <w:r w:rsidR="00D2538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(</w:t>
      </w:r>
      <w:r w:rsidR="00D25386" w:rsidRPr="00231741">
        <w:rPr>
          <w:rFonts w:ascii="Times New Roman" w:hAnsi="Times New Roman" w:cs="Times New Roman"/>
          <w:sz w:val="24"/>
          <w:szCs w:val="24"/>
        </w:rPr>
        <w:t xml:space="preserve">Kant, </w:t>
      </w:r>
      <w:r w:rsidR="00D25386" w:rsidRPr="00231741">
        <w:rPr>
          <w:rFonts w:ascii="Times New Roman" w:hAnsi="Times New Roman" w:cs="Times New Roman"/>
          <w:i/>
          <w:sz w:val="24"/>
          <w:szCs w:val="24"/>
        </w:rPr>
        <w:t>Correspondence</w:t>
      </w:r>
      <w:r w:rsidR="00D25386" w:rsidRPr="00231741">
        <w:rPr>
          <w:rFonts w:ascii="Times New Roman" w:hAnsi="Times New Roman" w:cs="Times New Roman"/>
          <w:sz w:val="24"/>
          <w:szCs w:val="24"/>
        </w:rPr>
        <w:t xml:space="preserve">, Cambridge University Press, 1999, 133; Kant’s letter to Marcus </w:t>
      </w:r>
      <w:proofErr w:type="spellStart"/>
      <w:r w:rsidR="00D25386" w:rsidRPr="00231741">
        <w:rPr>
          <w:rFonts w:ascii="Times New Roman" w:hAnsi="Times New Roman" w:cs="Times New Roman"/>
          <w:sz w:val="24"/>
          <w:szCs w:val="24"/>
        </w:rPr>
        <w:t>Herz</w:t>
      </w:r>
      <w:proofErr w:type="spellEnd"/>
      <w:r w:rsidR="00D25386" w:rsidRPr="00231741">
        <w:rPr>
          <w:rFonts w:ascii="Times New Roman" w:hAnsi="Times New Roman" w:cs="Times New Roman"/>
          <w:sz w:val="24"/>
          <w:szCs w:val="24"/>
        </w:rPr>
        <w:t xml:space="preserve">, February 21, 1772, AA 10:130–1). </w:t>
      </w:r>
      <w:r w:rsidR="0041783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I</w:t>
      </w:r>
      <w:r w:rsidR="0080060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t is </w:t>
      </w:r>
      <w:r w:rsidR="00DC3F8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w</w:t>
      </w:r>
      <w:proofErr w:type="spellStart"/>
      <w:r w:rsidR="00682096" w:rsidRPr="00231741">
        <w:rPr>
          <w:rFonts w:ascii="Times New Roman" w:eastAsia="DGMetaSerifScience-Regular" w:hAnsi="Times New Roman" w:cs="Times New Roman"/>
          <w:sz w:val="24"/>
          <w:szCs w:val="24"/>
        </w:rPr>
        <w:t>ith</w:t>
      </w:r>
      <w:proofErr w:type="spellEnd"/>
      <w:r w:rsidR="00F27A90" w:rsidRPr="00231741">
        <w:rPr>
          <w:rFonts w:ascii="Times New Roman" w:eastAsia="DGMetaSerifScience-Regular" w:hAnsi="Times New Roman" w:cs="Times New Roman"/>
          <w:sz w:val="24"/>
          <w:szCs w:val="24"/>
        </w:rPr>
        <w:t xml:space="preserve"> </w:t>
      </w:r>
      <w:r w:rsidR="00682096" w:rsidRPr="00231741">
        <w:rPr>
          <w:rFonts w:ascii="Times New Roman" w:eastAsia="DGMetaSerifScience-Regular" w:hAnsi="Times New Roman" w:cs="Times New Roman"/>
          <w:sz w:val="24"/>
          <w:szCs w:val="24"/>
        </w:rPr>
        <w:t>this question</w:t>
      </w:r>
      <w:r w:rsidR="00417835" w:rsidRPr="00231741">
        <w:rPr>
          <w:rFonts w:ascii="Times New Roman" w:eastAsia="DGMetaSerifScience-Regular" w:hAnsi="Times New Roman" w:cs="Times New Roman"/>
          <w:sz w:val="24"/>
          <w:szCs w:val="24"/>
        </w:rPr>
        <w:t xml:space="preserve"> concerning</w:t>
      </w:r>
      <w:r w:rsidR="001773B7" w:rsidRPr="00231741">
        <w:rPr>
          <w:rFonts w:ascii="Times New Roman" w:eastAsia="DGMetaSerifScience-Regular" w:hAnsi="Times New Roman" w:cs="Times New Roman"/>
          <w:sz w:val="24"/>
          <w:szCs w:val="24"/>
        </w:rPr>
        <w:t xml:space="preserve"> the ground of the relation between representation</w:t>
      </w:r>
      <w:r w:rsidR="00BB1816" w:rsidRPr="00231741">
        <w:rPr>
          <w:rFonts w:ascii="Times New Roman" w:eastAsia="DGMetaSerifScience-Regular" w:hAnsi="Times New Roman" w:cs="Times New Roman"/>
          <w:sz w:val="24"/>
          <w:szCs w:val="24"/>
        </w:rPr>
        <w:t>s</w:t>
      </w:r>
      <w:r w:rsidR="001773B7" w:rsidRPr="00231741">
        <w:rPr>
          <w:rFonts w:ascii="Times New Roman" w:eastAsia="DGMetaSerifScience-Regular" w:hAnsi="Times New Roman" w:cs="Times New Roman"/>
          <w:sz w:val="24"/>
          <w:szCs w:val="24"/>
        </w:rPr>
        <w:t xml:space="preserve"> and object</w:t>
      </w:r>
      <w:r w:rsidR="00BB1816" w:rsidRPr="00231741">
        <w:rPr>
          <w:rFonts w:ascii="Times New Roman" w:eastAsia="DGMetaSerifScience-Regular" w:hAnsi="Times New Roman" w:cs="Times New Roman"/>
          <w:sz w:val="24"/>
          <w:szCs w:val="24"/>
        </w:rPr>
        <w:t>s</w:t>
      </w:r>
      <w:r w:rsidR="001773B7" w:rsidRPr="00231741">
        <w:rPr>
          <w:rFonts w:ascii="Times New Roman" w:eastAsia="DGMetaSerifScience-Regular" w:hAnsi="Times New Roman" w:cs="Times New Roman"/>
          <w:sz w:val="24"/>
          <w:szCs w:val="24"/>
        </w:rPr>
        <w:t xml:space="preserve"> </w:t>
      </w:r>
      <w:r w:rsidR="0080060E" w:rsidRPr="00231741">
        <w:rPr>
          <w:rFonts w:ascii="Times New Roman" w:eastAsia="DGMetaSerifScience-Regular" w:hAnsi="Times New Roman" w:cs="Times New Roman"/>
          <w:sz w:val="24"/>
          <w:szCs w:val="24"/>
        </w:rPr>
        <w:t xml:space="preserve">that </w:t>
      </w:r>
      <w:r w:rsidR="00EE414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Kant</w:t>
      </w:r>
      <w:r w:rsidR="001773B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E613A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‘</w:t>
      </w:r>
      <w:r w:rsidR="00EE414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turns to the understanding itself</w:t>
      </w:r>
      <w:r w:rsidR="00E613A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’</w:t>
      </w:r>
      <w:r w:rsidR="00EE414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(59).</w:t>
      </w:r>
    </w:p>
    <w:p w14:paraId="73263D49" w14:textId="7BF7A7F7" w:rsidR="00A621C6" w:rsidRPr="00231741" w:rsidRDefault="00005155" w:rsidP="002075B5">
      <w:pPr>
        <w:autoSpaceDE w:val="0"/>
        <w:autoSpaceDN w:val="0"/>
        <w:adjustRightInd w:val="0"/>
        <w:spacing w:after="0"/>
        <w:jc w:val="both"/>
        <w:rPr>
          <w:rFonts w:ascii="Times New Roman" w:eastAsia="DGMetaSerifScience-Regular" w:hAnsi="Times New Roman" w:cs="Times New Roman"/>
          <w:sz w:val="24"/>
          <w:szCs w:val="24"/>
          <w:lang w:val="en-GB"/>
        </w:rPr>
      </w:pPr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ab/>
        <w:t xml:space="preserve">In </w:t>
      </w:r>
      <w:r w:rsidR="006D656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C</w:t>
      </w:r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hapter 4,</w:t>
      </w:r>
      <w:r w:rsidR="000439A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9F578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McQuillan</w:t>
      </w:r>
      <w:proofErr w:type="spellEnd"/>
      <w:r w:rsidR="009F578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finally </w:t>
      </w:r>
      <w:r w:rsidR="0028105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consider</w:t>
      </w:r>
      <w:r w:rsidR="00FC358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s</w:t>
      </w:r>
      <w:r w:rsidR="0028105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Kant’s </w:t>
      </w:r>
      <w:r w:rsidR="00912F0F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explicitly </w:t>
      </w:r>
      <w:r w:rsidR="0028105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critical position</w:t>
      </w:r>
      <w:r w:rsidR="002C02D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,</w:t>
      </w:r>
      <w:r w:rsidR="00A341D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or rather, what Kant understood by a critique of pure reason</w:t>
      </w:r>
      <w:r w:rsidR="00C3609F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D84DC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McQuillan</w:t>
      </w:r>
      <w:proofErr w:type="spellEnd"/>
      <w:r w:rsidR="00D84DC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D84D5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finds four distinguishing features</w:t>
      </w:r>
      <w:r w:rsidR="00954D79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, basing his reading largely on the</w:t>
      </w:r>
      <w:r w:rsidR="008D5BF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p</w:t>
      </w:r>
      <w:r w:rsidR="00954D79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reface</w:t>
      </w:r>
      <w:r w:rsidR="008D5BF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s</w:t>
      </w:r>
      <w:r w:rsidR="00954D79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and </w:t>
      </w:r>
      <w:r w:rsidR="008D5BF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i</w:t>
      </w:r>
      <w:r w:rsidR="00954D79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ntroduction</w:t>
      </w:r>
      <w:r w:rsidR="008D5BF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s to the two editions of the</w:t>
      </w:r>
      <w:r w:rsidR="00B62A19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first</w:t>
      </w:r>
      <w:r w:rsidR="008D5BF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8D5BFE" w:rsidRPr="00231741">
        <w:rPr>
          <w:rFonts w:ascii="Times New Roman" w:eastAsia="DGMetaSerifScience-Regular" w:hAnsi="Times New Roman" w:cs="Times New Roman"/>
          <w:i/>
          <w:sz w:val="24"/>
          <w:szCs w:val="24"/>
          <w:lang w:val="en-GB"/>
        </w:rPr>
        <w:t>Critique</w:t>
      </w:r>
      <w:r w:rsidR="00954D79" w:rsidRPr="00231741">
        <w:rPr>
          <w:rFonts w:ascii="Times New Roman" w:eastAsia="DGMetaSerifScience-Regular" w:hAnsi="Times New Roman" w:cs="Times New Roman"/>
          <w:i/>
          <w:sz w:val="24"/>
          <w:szCs w:val="24"/>
          <w:lang w:val="en-GB"/>
        </w:rPr>
        <w:t xml:space="preserve">. </w:t>
      </w:r>
      <w:r w:rsidR="00000C1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Firstly, </w:t>
      </w:r>
      <w:r w:rsidR="00D84D5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reason must act as a</w:t>
      </w:r>
      <w:r w:rsidR="00E04A7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7E29C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kind of </w:t>
      </w:r>
      <w:r w:rsidR="0046307F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court</w:t>
      </w:r>
      <w:r w:rsidR="007E29C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of justice</w:t>
      </w:r>
      <w:r w:rsidR="0046307F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.</w:t>
      </w:r>
      <w:r w:rsidR="000646D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A943A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In this role</w:t>
      </w:r>
      <w:r w:rsidR="004341E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the basic function of </w:t>
      </w:r>
      <w:r w:rsidR="00A943A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reason is to </w:t>
      </w:r>
      <w:r w:rsidR="00E04A7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tell </w:t>
      </w:r>
      <w:r w:rsidR="0046307F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justified and unjustified</w:t>
      </w:r>
      <w:r w:rsidR="000646D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metaphysical principles apart.</w:t>
      </w:r>
      <w:r w:rsidR="00C3738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000C1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Secondly, reason must</w:t>
      </w:r>
      <w:r w:rsidR="00A01A5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also</w:t>
      </w:r>
      <w:r w:rsidR="00000C1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become critical of itself. To this end, Kant’s critique is a</w:t>
      </w:r>
      <w:r w:rsidR="00987A8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n analysis</w:t>
      </w:r>
      <w:r w:rsidR="00000C1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of the faculty of human reason</w:t>
      </w:r>
      <w:r w:rsidR="00BF5DD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and its supposed ability to gain knowledge independently of experience</w:t>
      </w:r>
      <w:r w:rsidR="00000C1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.</w:t>
      </w:r>
      <w:r w:rsidR="006B4D3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C622F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Thirdly,</w:t>
      </w:r>
      <w:r w:rsidR="006B4D3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954D79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critique means </w:t>
      </w:r>
      <w:r w:rsidR="0035557B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revolution</w:t>
      </w:r>
      <w:r w:rsidR="000866E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.</w:t>
      </w:r>
      <w:r w:rsidR="008E63B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Kant’s new proc</w:t>
      </w:r>
      <w:r w:rsidR="009D723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ed</w:t>
      </w:r>
      <w:r w:rsidR="008E63B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ure</w:t>
      </w:r>
      <w:r w:rsidR="00AD51DA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FE06E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drastically limits the scope of metaphysics (at least from a theoretical point of view): we can only have a priori cognition of objects of possible experience.</w:t>
      </w:r>
      <w:r w:rsidR="000523E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DA50C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Fourthly, </w:t>
      </w:r>
      <w:r w:rsidR="00D2421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Kant’s critique is a preparatory</w:t>
      </w:r>
      <w:r w:rsidR="00FE06E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D2421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study </w:t>
      </w:r>
      <w:r w:rsidR="00677618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for a system of pure reason, which would be the culminatin</w:t>
      </w:r>
      <w:r w:rsidR="002D603E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g</w:t>
      </w:r>
      <w:r w:rsidR="00677618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point of transcendental philosophy.</w:t>
      </w:r>
      <w:r w:rsidR="002075B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</w:p>
    <w:p w14:paraId="68287BBB" w14:textId="241D4E5C" w:rsidR="00513B07" w:rsidRPr="00231741" w:rsidRDefault="004672E1" w:rsidP="00513B07">
      <w:pPr>
        <w:autoSpaceDE w:val="0"/>
        <w:autoSpaceDN w:val="0"/>
        <w:adjustRightInd w:val="0"/>
        <w:spacing w:after="0"/>
        <w:ind w:firstLine="720"/>
        <w:jc w:val="both"/>
        <w:rPr>
          <w:rFonts w:ascii="Times New Roman" w:eastAsia="DGMetaSerifScience-Regular" w:hAnsi="Times New Roman" w:cs="Times New Roman"/>
          <w:sz w:val="24"/>
          <w:szCs w:val="24"/>
          <w:lang w:val="en-GB"/>
        </w:rPr>
      </w:pPr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Generally</w:t>
      </w:r>
      <w:r w:rsidR="003F73A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speaking</w:t>
      </w:r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, there is </w:t>
      </w:r>
      <w:r w:rsidR="00A621C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little to complaint about </w:t>
      </w:r>
      <w:r w:rsidR="00317C15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in </w:t>
      </w:r>
      <w:bookmarkStart w:id="0" w:name="_GoBack"/>
      <w:bookmarkEnd w:id="0"/>
      <w:proofErr w:type="spellStart"/>
      <w:r w:rsidR="00A621C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McQuillan’s</w:t>
      </w:r>
      <w:proofErr w:type="spellEnd"/>
      <w:r w:rsidR="00A621C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treatment of Kant</w:t>
      </w:r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’s critique of pure reason</w:t>
      </w:r>
      <w:r w:rsidR="00B60C7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. However, while </w:t>
      </w:r>
      <w:proofErr w:type="spellStart"/>
      <w:r w:rsidR="00B60C7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McQuillan</w:t>
      </w:r>
      <w:proofErr w:type="spellEnd"/>
      <w:r w:rsidR="00B60C7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at times explicates Kant’s approach concisely and </w:t>
      </w:r>
      <w:proofErr w:type="spellStart"/>
      <w:r w:rsidR="00B60C7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illuminatively</w:t>
      </w:r>
      <w:proofErr w:type="spellEnd"/>
      <w:r w:rsidR="00B60C7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at the same time, often </w:t>
      </w:r>
      <w:r w:rsidR="0023174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his</w:t>
      </w:r>
      <w:r w:rsidR="00B60C7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analyses of Kant’s ideas stay at the surface level. For example, while </w:t>
      </w:r>
      <w:r w:rsidR="002075B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I</w:t>
      </w:r>
      <w:r w:rsidR="008079C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think </w:t>
      </w:r>
      <w:proofErr w:type="spellStart"/>
      <w:r w:rsidR="008079C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McQuillan</w:t>
      </w:r>
      <w:proofErr w:type="spellEnd"/>
      <w:r w:rsidR="008079C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is </w:t>
      </w:r>
      <w:r w:rsidR="00F94B3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quite </w:t>
      </w:r>
      <w:r w:rsidR="008079C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right in pointing out that building a system</w:t>
      </w:r>
      <w:r w:rsidR="00B60C7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of pure reason </w:t>
      </w:r>
      <w:r w:rsidR="008079C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would consist in tracking </w:t>
      </w:r>
      <w:r w:rsidR="000439A4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and cataloguing </w:t>
      </w:r>
      <w:r w:rsidR="0082703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the </w:t>
      </w:r>
      <w:r w:rsidR="008079C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so-called </w:t>
      </w:r>
      <w:proofErr w:type="spellStart"/>
      <w:r w:rsidR="008079C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predicables</w:t>
      </w:r>
      <w:proofErr w:type="spellEnd"/>
      <w:r w:rsidR="008079C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, i.e. pure concepts derivable from the </w:t>
      </w:r>
      <w:proofErr w:type="gramStart"/>
      <w:r w:rsidR="008079C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categories,</w:t>
      </w:r>
      <w:proofErr w:type="gramEnd"/>
      <w:r w:rsidR="008079C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9B2E1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it would have been </w:t>
      </w:r>
      <w:r w:rsidR="0036156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good</w:t>
      </w:r>
      <w:r w:rsidR="009B2E1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to </w:t>
      </w:r>
      <w:r w:rsidR="00F960F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hear what</w:t>
      </w:r>
      <w:r w:rsidR="009B2E1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Kant </w:t>
      </w:r>
      <w:r w:rsidR="00F960F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might </w:t>
      </w:r>
      <w:r w:rsidR="009B2E1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really mean by this</w:t>
      </w:r>
      <w:r w:rsidR="00F94B3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, and what else might be involved.</w:t>
      </w:r>
      <w:r w:rsidR="00B60C70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In all, </w:t>
      </w:r>
      <w:proofErr w:type="spellStart"/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McQuillan</w:t>
      </w:r>
      <w:proofErr w:type="spellEnd"/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pretty much avoids the </w:t>
      </w:r>
      <w:r w:rsidR="00513B0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following </w:t>
      </w:r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question</w:t>
      </w:r>
      <w:r w:rsidR="00513B0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: W</w:t>
      </w:r>
      <w:r w:rsidR="00A621C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hat</w:t>
      </w:r>
      <w:r w:rsidR="00513B0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exactly is the</w:t>
      </w:r>
      <w:r w:rsidR="00C81F47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kind of </w:t>
      </w:r>
      <w:r w:rsidR="00513B0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metaphysics that survives Kant’s critique?</w:t>
      </w:r>
    </w:p>
    <w:p w14:paraId="705992C3" w14:textId="166E64CA" w:rsidR="003C0B35" w:rsidRPr="00231741" w:rsidRDefault="00E862DA" w:rsidP="00114409">
      <w:pPr>
        <w:autoSpaceDE w:val="0"/>
        <w:autoSpaceDN w:val="0"/>
        <w:adjustRightInd w:val="0"/>
        <w:spacing w:after="0"/>
        <w:jc w:val="both"/>
        <w:rPr>
          <w:rFonts w:ascii="Times New Roman" w:eastAsia="DGMetaSerifScience-Regular" w:hAnsi="Times New Roman" w:cs="Times New Roman"/>
          <w:sz w:val="24"/>
          <w:szCs w:val="24"/>
          <w:lang w:val="en-GB"/>
        </w:rPr>
      </w:pPr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ab/>
      </w:r>
      <w:r w:rsidR="00BB181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Before the concluding chapter </w:t>
      </w:r>
      <w:r w:rsidR="009E61A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– </w:t>
      </w:r>
      <w:r w:rsidR="00BB181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which is largely an overview of the contents of the book</w:t>
      </w:r>
      <w:r w:rsidR="006F0ED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complemented with a sketch of how Kant’s project was continued, or discontinued, by famous figures </w:t>
      </w:r>
      <w:r w:rsidR="009E61A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such </w:t>
      </w:r>
      <w:r w:rsidR="006F0ED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as </w:t>
      </w:r>
      <w:r w:rsidR="009E61A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Fichte, Schopenhauer, and Hegel –</w:t>
      </w:r>
      <w:r w:rsidR="00317C15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McQuillan</w:t>
      </w:r>
      <w:proofErr w:type="spellEnd"/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goes through Kant’s defences of critical philosophy</w:t>
      </w:r>
      <w:r w:rsidR="00A307E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, focusing</w:t>
      </w:r>
      <w:r w:rsidR="00E86E0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on </w:t>
      </w:r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the </w:t>
      </w:r>
      <w:r w:rsidRPr="00231741">
        <w:rPr>
          <w:rFonts w:ascii="Times New Roman" w:eastAsia="DGMetaSerifScience-Regular" w:hAnsi="Times New Roman" w:cs="Times New Roman"/>
          <w:i/>
          <w:sz w:val="24"/>
          <w:szCs w:val="24"/>
          <w:lang w:val="en-GB"/>
        </w:rPr>
        <w:t>Prolegomena</w:t>
      </w:r>
      <w:r w:rsidR="00E86E03" w:rsidRPr="00231741">
        <w:rPr>
          <w:rFonts w:ascii="Times New Roman" w:eastAsia="DGMetaSerifScience-Regular" w:hAnsi="Times New Roman" w:cs="Times New Roman"/>
          <w:i/>
          <w:sz w:val="24"/>
          <w:szCs w:val="24"/>
          <w:lang w:val="en-GB"/>
        </w:rPr>
        <w:t xml:space="preserve"> </w:t>
      </w:r>
      <w:r w:rsidR="00E86E0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and</w:t>
      </w:r>
      <w:r w:rsidR="004247C8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7A76CC" w:rsidRPr="00231741">
        <w:rPr>
          <w:rFonts w:ascii="Times New Roman" w:eastAsia="DGMetaSerifScience-Regular" w:hAnsi="Times New Roman" w:cs="Times New Roman"/>
          <w:i/>
          <w:sz w:val="24"/>
          <w:szCs w:val="24"/>
          <w:lang w:val="en-GB"/>
        </w:rPr>
        <w:t>On</w:t>
      </w:r>
      <w:r w:rsidR="00E86E03" w:rsidRPr="00231741">
        <w:rPr>
          <w:rFonts w:ascii="Times New Roman" w:eastAsia="DGMetaSerifScience-Regular" w:hAnsi="Times New Roman" w:cs="Times New Roman"/>
          <w:i/>
          <w:sz w:val="24"/>
          <w:szCs w:val="24"/>
          <w:lang w:val="en-GB"/>
        </w:rPr>
        <w:t xml:space="preserve"> a Discovery</w:t>
      </w:r>
      <w:r w:rsidR="007B5647" w:rsidRPr="00231741">
        <w:rPr>
          <w:rFonts w:ascii="Times New Roman" w:eastAsia="DGMetaSerifScience-Regular" w:hAnsi="Times New Roman" w:cs="Times New Roman"/>
          <w:i/>
          <w:sz w:val="24"/>
          <w:szCs w:val="24"/>
          <w:lang w:val="en-GB"/>
        </w:rPr>
        <w:t>.</w:t>
      </w:r>
      <w:r w:rsidR="003A3943" w:rsidRPr="00231741">
        <w:rPr>
          <w:rFonts w:ascii="Times New Roman" w:eastAsia="DGMetaSerifScience-Regular" w:hAnsi="Times New Roman" w:cs="Times New Roman"/>
          <w:i/>
          <w:sz w:val="24"/>
          <w:szCs w:val="24"/>
          <w:lang w:val="en-GB"/>
        </w:rPr>
        <w:t xml:space="preserve"> </w:t>
      </w:r>
      <w:r w:rsidR="00DE595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Although </w:t>
      </w:r>
      <w:proofErr w:type="spellStart"/>
      <w:r w:rsidR="00DE595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McQuillan’s</w:t>
      </w:r>
      <w:proofErr w:type="spellEnd"/>
      <w:r w:rsidR="00DE595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treatment</w:t>
      </w:r>
      <w:r w:rsidR="00A621C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of Kant</w:t>
      </w:r>
      <w:r w:rsidR="00DE595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remains mostly descriptive, he succeeds well in completing the picture of Kant’s conception of critique. The </w:t>
      </w:r>
      <w:r w:rsidR="00A621C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chapter</w:t>
      </w:r>
      <w:r w:rsidR="00DE595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a</w:t>
      </w:r>
      <w:r w:rsidR="00EA1A8E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lso</w:t>
      </w:r>
      <w:r w:rsidR="00DE595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re</w:t>
      </w:r>
      <w:r w:rsidR="000155D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produces Eberhard’s </w:t>
      </w:r>
      <w:r w:rsidR="007B5647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dubious </w:t>
      </w:r>
      <w:r w:rsidR="000155D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table of comparison between</w:t>
      </w:r>
      <w:r w:rsidR="006F0ED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Kantian and</w:t>
      </w:r>
      <w:r w:rsidR="000155D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0155D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Leibnizian</w:t>
      </w:r>
      <w:proofErr w:type="spellEnd"/>
      <w:r w:rsidR="000155D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critique of pure reason</w:t>
      </w:r>
      <w:r w:rsidR="00CB494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, which readers </w:t>
      </w:r>
      <w:r w:rsidR="009E61A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not </w:t>
      </w:r>
      <w:r w:rsidR="00CB494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familiar with it might find interesting</w:t>
      </w:r>
      <w:r w:rsidR="000155D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.</w:t>
      </w:r>
      <w:r w:rsidR="003C0B3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</w:p>
    <w:p w14:paraId="66BA4B45" w14:textId="4C1D5BBE" w:rsidR="001A1A03" w:rsidRPr="00231741" w:rsidRDefault="00EB00F2" w:rsidP="004D3ABC">
      <w:pPr>
        <w:autoSpaceDE w:val="0"/>
        <w:autoSpaceDN w:val="0"/>
        <w:adjustRightInd w:val="0"/>
        <w:spacing w:after="0"/>
        <w:jc w:val="both"/>
        <w:rPr>
          <w:rFonts w:ascii="Times New Roman" w:eastAsia="DGMetaSerifScience-Regular" w:hAnsi="Times New Roman" w:cs="Times New Roman"/>
          <w:sz w:val="24"/>
          <w:szCs w:val="24"/>
          <w:lang w:val="en-GB"/>
        </w:rPr>
      </w:pPr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ab/>
        <w:t xml:space="preserve">In brief, this short </w:t>
      </w:r>
      <w:r w:rsidR="003C0B3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little </w:t>
      </w:r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book tells a real story</w:t>
      </w:r>
      <w:r w:rsidR="006A0E6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,</w:t>
      </w:r>
      <w:r w:rsidR="004844E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and it tells it well. While the story itself is not obviously a new one, </w:t>
      </w:r>
      <w:proofErr w:type="spellStart"/>
      <w:r w:rsidR="00CA579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McQuillan’s</w:t>
      </w:r>
      <w:proofErr w:type="spellEnd"/>
      <w:r w:rsidR="00CA579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4844EC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careful </w:t>
      </w:r>
      <w:r w:rsidR="00CA5791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textual analysis </w:t>
      </w:r>
      <w:r w:rsidR="003C0B3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offers new insight into K</w:t>
      </w:r>
      <w:r w:rsidR="006A0E65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ant’s intellectual struggles.</w:t>
      </w:r>
      <w:r w:rsidR="00A621C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B85888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I can warmly recommend this clear and readable </w:t>
      </w:r>
      <w:r w:rsidR="001A1A0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book especially </w:t>
      </w:r>
      <w:r w:rsidR="009D2712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t</w:t>
      </w:r>
      <w:r w:rsidR="001A1A0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o historically</w:t>
      </w:r>
      <w:r w:rsidR="009D2712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r w:rsidR="001A1A03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minded</w:t>
      </w:r>
      <w:r w:rsidR="009D2712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scholars </w:t>
      </w:r>
      <w:r w:rsidR="00A621C6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and</w:t>
      </w:r>
      <w:r w:rsidR="0072301D"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students.</w:t>
      </w:r>
    </w:p>
    <w:p w14:paraId="56D2EE9B" w14:textId="3555554B" w:rsidR="0047529C" w:rsidRPr="00231741" w:rsidRDefault="00A967CB">
      <w:pPr>
        <w:autoSpaceDE w:val="0"/>
        <w:autoSpaceDN w:val="0"/>
        <w:adjustRightInd w:val="0"/>
        <w:spacing w:after="0"/>
        <w:jc w:val="both"/>
        <w:rPr>
          <w:rFonts w:ascii="Times New Roman" w:eastAsia="DGMetaSerifScience-Regular" w:hAnsi="Times New Roman" w:cs="Times New Roman"/>
          <w:sz w:val="24"/>
          <w:szCs w:val="24"/>
          <w:lang w:val="en-GB"/>
        </w:rPr>
      </w:pPr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</w:p>
    <w:p w14:paraId="00533EFE" w14:textId="4AB1723E" w:rsidR="00772541" w:rsidRPr="00231741" w:rsidRDefault="00772541" w:rsidP="00772541">
      <w:pPr>
        <w:autoSpaceDE w:val="0"/>
        <w:autoSpaceDN w:val="0"/>
        <w:adjustRightInd w:val="0"/>
        <w:spacing w:after="0"/>
        <w:jc w:val="right"/>
        <w:rPr>
          <w:rFonts w:ascii="Times New Roman" w:eastAsia="DGMetaSerifScience-Regular" w:hAnsi="Times New Roman" w:cs="Times New Roman"/>
          <w:sz w:val="24"/>
          <w:szCs w:val="24"/>
          <w:lang w:val="en-GB"/>
        </w:rPr>
      </w:pPr>
      <w:proofErr w:type="spellStart"/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Hemmo</w:t>
      </w:r>
      <w:proofErr w:type="spellEnd"/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31741">
        <w:rPr>
          <w:rFonts w:ascii="Times New Roman" w:eastAsia="DGMetaSerifScience-Regular" w:hAnsi="Times New Roman" w:cs="Times New Roman"/>
          <w:sz w:val="24"/>
          <w:szCs w:val="24"/>
          <w:lang w:val="en-GB"/>
        </w:rPr>
        <w:t>Laiho</w:t>
      </w:r>
      <w:proofErr w:type="spellEnd"/>
    </w:p>
    <w:p w14:paraId="1D9C3AD9" w14:textId="46E852A4" w:rsidR="00772541" w:rsidRPr="00231741" w:rsidRDefault="00772541">
      <w:pPr>
        <w:autoSpaceDE w:val="0"/>
        <w:autoSpaceDN w:val="0"/>
        <w:adjustRightInd w:val="0"/>
        <w:spacing w:after="0"/>
        <w:jc w:val="right"/>
        <w:rPr>
          <w:rFonts w:ascii="Times New Roman" w:eastAsia="DGMetaSerifScience-Regular" w:hAnsi="Times New Roman" w:cs="Times New Roman"/>
          <w:sz w:val="24"/>
          <w:szCs w:val="24"/>
          <w:lang w:val="en-GB"/>
        </w:rPr>
      </w:pPr>
      <w:r w:rsidRPr="00231741">
        <w:rPr>
          <w:rFonts w:ascii="Times New Roman" w:eastAsia="DGMetaSerifScience-Regular" w:hAnsi="Times New Roman" w:cs="Times New Roman"/>
          <w:i/>
          <w:sz w:val="24"/>
          <w:szCs w:val="24"/>
          <w:lang w:val="en-GB"/>
        </w:rPr>
        <w:t>University of Turku, Finland</w:t>
      </w:r>
    </w:p>
    <w:sectPr w:rsidR="00772541" w:rsidRPr="00231741" w:rsidSect="00C40C11">
      <w:headerReference w:type="default" r:id="rId8"/>
      <w:footerReference w:type="default" r:id="rId9"/>
      <w:pgSz w:w="11907" w:h="16840" w:code="9"/>
      <w:pgMar w:top="1247" w:right="1418" w:bottom="124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E4DD91" w14:textId="77777777" w:rsidR="00725D0C" w:rsidRDefault="00725D0C" w:rsidP="00C84A4E">
      <w:pPr>
        <w:spacing w:after="0" w:line="240" w:lineRule="auto"/>
      </w:pPr>
      <w:r>
        <w:separator/>
      </w:r>
    </w:p>
  </w:endnote>
  <w:endnote w:type="continuationSeparator" w:id="0">
    <w:p w14:paraId="19A50A0E" w14:textId="77777777" w:rsidR="00725D0C" w:rsidRDefault="00725D0C" w:rsidP="00C84A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DGMetaSerifScience-Regular">
    <w:altName w:val="MS Gothic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7798839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8DD9E4D" w14:textId="5BFB8D36" w:rsidR="00CE376C" w:rsidRDefault="00CE376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17C1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3332086" w14:textId="77777777" w:rsidR="00CE376C" w:rsidRDefault="00CE376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48E1EA" w14:textId="77777777" w:rsidR="00725D0C" w:rsidRDefault="00725D0C" w:rsidP="00C84A4E">
      <w:pPr>
        <w:spacing w:after="0" w:line="240" w:lineRule="auto"/>
      </w:pPr>
      <w:r>
        <w:separator/>
      </w:r>
    </w:p>
  </w:footnote>
  <w:footnote w:type="continuationSeparator" w:id="0">
    <w:p w14:paraId="71AF759A" w14:textId="77777777" w:rsidR="00725D0C" w:rsidRDefault="00725D0C" w:rsidP="00C84A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F7537B" w14:textId="56ED6191" w:rsidR="00C84A4E" w:rsidRDefault="00C84A4E">
    <w:pPr>
      <w:pStyle w:val="Header"/>
    </w:pPr>
  </w:p>
  <w:p w14:paraId="274A52AD" w14:textId="77777777" w:rsidR="00C84A4E" w:rsidRDefault="00C84A4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262C"/>
    <w:rsid w:val="00000C16"/>
    <w:rsid w:val="000014C8"/>
    <w:rsid w:val="00002E29"/>
    <w:rsid w:val="00003D1D"/>
    <w:rsid w:val="00005155"/>
    <w:rsid w:val="00005F2A"/>
    <w:rsid w:val="00010166"/>
    <w:rsid w:val="00011AC2"/>
    <w:rsid w:val="00014AB5"/>
    <w:rsid w:val="000155DC"/>
    <w:rsid w:val="00026994"/>
    <w:rsid w:val="00027D37"/>
    <w:rsid w:val="00040170"/>
    <w:rsid w:val="00041FB1"/>
    <w:rsid w:val="000439A4"/>
    <w:rsid w:val="00044353"/>
    <w:rsid w:val="00046C11"/>
    <w:rsid w:val="00047302"/>
    <w:rsid w:val="00047DDA"/>
    <w:rsid w:val="000508E8"/>
    <w:rsid w:val="000513C1"/>
    <w:rsid w:val="000523E5"/>
    <w:rsid w:val="000628E7"/>
    <w:rsid w:val="000646D0"/>
    <w:rsid w:val="00066E8D"/>
    <w:rsid w:val="000707AB"/>
    <w:rsid w:val="000747BE"/>
    <w:rsid w:val="00075763"/>
    <w:rsid w:val="00082775"/>
    <w:rsid w:val="000866E0"/>
    <w:rsid w:val="0009046D"/>
    <w:rsid w:val="0009411B"/>
    <w:rsid w:val="000A0DFF"/>
    <w:rsid w:val="000A51C3"/>
    <w:rsid w:val="000A6B87"/>
    <w:rsid w:val="000A6FCA"/>
    <w:rsid w:val="000B057E"/>
    <w:rsid w:val="000B11F2"/>
    <w:rsid w:val="000B223D"/>
    <w:rsid w:val="000B4786"/>
    <w:rsid w:val="000B4893"/>
    <w:rsid w:val="000B555F"/>
    <w:rsid w:val="000C24EA"/>
    <w:rsid w:val="000C46A0"/>
    <w:rsid w:val="000C4EBE"/>
    <w:rsid w:val="000D1C5E"/>
    <w:rsid w:val="000D28BE"/>
    <w:rsid w:val="000E720C"/>
    <w:rsid w:val="000F12E4"/>
    <w:rsid w:val="001026AF"/>
    <w:rsid w:val="0010509C"/>
    <w:rsid w:val="001100FF"/>
    <w:rsid w:val="0011048E"/>
    <w:rsid w:val="00114409"/>
    <w:rsid w:val="00114735"/>
    <w:rsid w:val="00114A98"/>
    <w:rsid w:val="00115BBF"/>
    <w:rsid w:val="00116442"/>
    <w:rsid w:val="0012011D"/>
    <w:rsid w:val="00121E95"/>
    <w:rsid w:val="00126ED5"/>
    <w:rsid w:val="00127A0C"/>
    <w:rsid w:val="001336E2"/>
    <w:rsid w:val="00134FAA"/>
    <w:rsid w:val="00136328"/>
    <w:rsid w:val="0014335C"/>
    <w:rsid w:val="001461B2"/>
    <w:rsid w:val="00146BE9"/>
    <w:rsid w:val="00147A2F"/>
    <w:rsid w:val="0015075C"/>
    <w:rsid w:val="001600C3"/>
    <w:rsid w:val="00161FC0"/>
    <w:rsid w:val="00167461"/>
    <w:rsid w:val="0017163D"/>
    <w:rsid w:val="0017173F"/>
    <w:rsid w:val="001773B7"/>
    <w:rsid w:val="00182C32"/>
    <w:rsid w:val="00183043"/>
    <w:rsid w:val="00190BD0"/>
    <w:rsid w:val="001A04B0"/>
    <w:rsid w:val="001A1A03"/>
    <w:rsid w:val="001A2038"/>
    <w:rsid w:val="001A34BE"/>
    <w:rsid w:val="001A3D43"/>
    <w:rsid w:val="001A5C85"/>
    <w:rsid w:val="001A6249"/>
    <w:rsid w:val="001A679A"/>
    <w:rsid w:val="001A7BDB"/>
    <w:rsid w:val="001A7F66"/>
    <w:rsid w:val="001B33A7"/>
    <w:rsid w:val="001C069D"/>
    <w:rsid w:val="001C262C"/>
    <w:rsid w:val="001C271E"/>
    <w:rsid w:val="001C6A9A"/>
    <w:rsid w:val="001C7301"/>
    <w:rsid w:val="001D03B9"/>
    <w:rsid w:val="001D13BF"/>
    <w:rsid w:val="001D1F72"/>
    <w:rsid w:val="001D5412"/>
    <w:rsid w:val="001E1FD4"/>
    <w:rsid w:val="001E2E0C"/>
    <w:rsid w:val="001E2E50"/>
    <w:rsid w:val="001E3C08"/>
    <w:rsid w:val="001E5BA0"/>
    <w:rsid w:val="001F1DB9"/>
    <w:rsid w:val="001F315D"/>
    <w:rsid w:val="001F3E63"/>
    <w:rsid w:val="00202E3F"/>
    <w:rsid w:val="002056C4"/>
    <w:rsid w:val="00205BEF"/>
    <w:rsid w:val="002067A5"/>
    <w:rsid w:val="002075A2"/>
    <w:rsid w:val="002075B5"/>
    <w:rsid w:val="00207F38"/>
    <w:rsid w:val="00211AEA"/>
    <w:rsid w:val="00211FC9"/>
    <w:rsid w:val="00220D71"/>
    <w:rsid w:val="002220CD"/>
    <w:rsid w:val="00231741"/>
    <w:rsid w:val="0023356B"/>
    <w:rsid w:val="002437DD"/>
    <w:rsid w:val="002472AB"/>
    <w:rsid w:val="00254DD8"/>
    <w:rsid w:val="00256709"/>
    <w:rsid w:val="002619AE"/>
    <w:rsid w:val="002648C9"/>
    <w:rsid w:val="00264CA0"/>
    <w:rsid w:val="00281054"/>
    <w:rsid w:val="0028134A"/>
    <w:rsid w:val="0028189A"/>
    <w:rsid w:val="00284850"/>
    <w:rsid w:val="00284881"/>
    <w:rsid w:val="00286834"/>
    <w:rsid w:val="002877D3"/>
    <w:rsid w:val="002906C2"/>
    <w:rsid w:val="00292A2B"/>
    <w:rsid w:val="002943C2"/>
    <w:rsid w:val="00295854"/>
    <w:rsid w:val="00296721"/>
    <w:rsid w:val="00297822"/>
    <w:rsid w:val="002A1D61"/>
    <w:rsid w:val="002A28F2"/>
    <w:rsid w:val="002A5CAF"/>
    <w:rsid w:val="002A6E9E"/>
    <w:rsid w:val="002B1DE1"/>
    <w:rsid w:val="002B2B7E"/>
    <w:rsid w:val="002B489C"/>
    <w:rsid w:val="002B54C2"/>
    <w:rsid w:val="002C02D7"/>
    <w:rsid w:val="002C079D"/>
    <w:rsid w:val="002C76C1"/>
    <w:rsid w:val="002D0CF5"/>
    <w:rsid w:val="002D2FBB"/>
    <w:rsid w:val="002D4832"/>
    <w:rsid w:val="002D603E"/>
    <w:rsid w:val="002E746B"/>
    <w:rsid w:val="002F05DB"/>
    <w:rsid w:val="002F24F1"/>
    <w:rsid w:val="002F4745"/>
    <w:rsid w:val="00305D25"/>
    <w:rsid w:val="00306409"/>
    <w:rsid w:val="00307226"/>
    <w:rsid w:val="00307E66"/>
    <w:rsid w:val="00316BFB"/>
    <w:rsid w:val="00317C15"/>
    <w:rsid w:val="003263C5"/>
    <w:rsid w:val="00330FBB"/>
    <w:rsid w:val="00331B65"/>
    <w:rsid w:val="00331BB9"/>
    <w:rsid w:val="0033456F"/>
    <w:rsid w:val="003351D5"/>
    <w:rsid w:val="003356D8"/>
    <w:rsid w:val="00340358"/>
    <w:rsid w:val="00341FD2"/>
    <w:rsid w:val="00343804"/>
    <w:rsid w:val="0034512C"/>
    <w:rsid w:val="00346A4F"/>
    <w:rsid w:val="00350A00"/>
    <w:rsid w:val="003526F1"/>
    <w:rsid w:val="0035557B"/>
    <w:rsid w:val="00356C0D"/>
    <w:rsid w:val="00356D52"/>
    <w:rsid w:val="003574A7"/>
    <w:rsid w:val="00361561"/>
    <w:rsid w:val="00361BF7"/>
    <w:rsid w:val="00363B67"/>
    <w:rsid w:val="0036422F"/>
    <w:rsid w:val="0036698F"/>
    <w:rsid w:val="003678FA"/>
    <w:rsid w:val="003719CD"/>
    <w:rsid w:val="00374EBD"/>
    <w:rsid w:val="00375285"/>
    <w:rsid w:val="00375D5B"/>
    <w:rsid w:val="00384DB3"/>
    <w:rsid w:val="00385C6F"/>
    <w:rsid w:val="00385D4A"/>
    <w:rsid w:val="00386798"/>
    <w:rsid w:val="00395355"/>
    <w:rsid w:val="003962FB"/>
    <w:rsid w:val="003A0BFB"/>
    <w:rsid w:val="003A3943"/>
    <w:rsid w:val="003A3FF6"/>
    <w:rsid w:val="003A5AB1"/>
    <w:rsid w:val="003A771C"/>
    <w:rsid w:val="003C0B35"/>
    <w:rsid w:val="003C3E47"/>
    <w:rsid w:val="003C5421"/>
    <w:rsid w:val="003C580F"/>
    <w:rsid w:val="003C71C3"/>
    <w:rsid w:val="003C7CF3"/>
    <w:rsid w:val="003D04B0"/>
    <w:rsid w:val="003D1EF9"/>
    <w:rsid w:val="003E0C85"/>
    <w:rsid w:val="003E2456"/>
    <w:rsid w:val="003F134E"/>
    <w:rsid w:val="003F3318"/>
    <w:rsid w:val="003F6797"/>
    <w:rsid w:val="003F73A3"/>
    <w:rsid w:val="003F7A11"/>
    <w:rsid w:val="0041094F"/>
    <w:rsid w:val="00410D45"/>
    <w:rsid w:val="00412A72"/>
    <w:rsid w:val="00417835"/>
    <w:rsid w:val="00422572"/>
    <w:rsid w:val="004239EB"/>
    <w:rsid w:val="00423BD5"/>
    <w:rsid w:val="004247C8"/>
    <w:rsid w:val="00425CD1"/>
    <w:rsid w:val="00426C79"/>
    <w:rsid w:val="004304E6"/>
    <w:rsid w:val="00430D7F"/>
    <w:rsid w:val="004341E4"/>
    <w:rsid w:val="004520A2"/>
    <w:rsid w:val="0045289F"/>
    <w:rsid w:val="00453714"/>
    <w:rsid w:val="00455E47"/>
    <w:rsid w:val="00456B9A"/>
    <w:rsid w:val="004578B7"/>
    <w:rsid w:val="00457906"/>
    <w:rsid w:val="004600CC"/>
    <w:rsid w:val="0046307F"/>
    <w:rsid w:val="00464852"/>
    <w:rsid w:val="004672E1"/>
    <w:rsid w:val="00471AFF"/>
    <w:rsid w:val="0047529C"/>
    <w:rsid w:val="004844EC"/>
    <w:rsid w:val="00486262"/>
    <w:rsid w:val="00491BF5"/>
    <w:rsid w:val="00492AB1"/>
    <w:rsid w:val="00497F9B"/>
    <w:rsid w:val="004A0142"/>
    <w:rsid w:val="004A02FB"/>
    <w:rsid w:val="004A0FED"/>
    <w:rsid w:val="004A11E0"/>
    <w:rsid w:val="004A3C93"/>
    <w:rsid w:val="004A694C"/>
    <w:rsid w:val="004A7489"/>
    <w:rsid w:val="004B0861"/>
    <w:rsid w:val="004B407B"/>
    <w:rsid w:val="004B4463"/>
    <w:rsid w:val="004B4E21"/>
    <w:rsid w:val="004C1098"/>
    <w:rsid w:val="004C3E94"/>
    <w:rsid w:val="004C7D78"/>
    <w:rsid w:val="004C7F4F"/>
    <w:rsid w:val="004D1239"/>
    <w:rsid w:val="004D1D6B"/>
    <w:rsid w:val="004D3ABC"/>
    <w:rsid w:val="004D425E"/>
    <w:rsid w:val="004D5244"/>
    <w:rsid w:val="004D6001"/>
    <w:rsid w:val="004E1C2E"/>
    <w:rsid w:val="004F2B09"/>
    <w:rsid w:val="004F3071"/>
    <w:rsid w:val="0050035D"/>
    <w:rsid w:val="00504FE3"/>
    <w:rsid w:val="005054F2"/>
    <w:rsid w:val="00505D75"/>
    <w:rsid w:val="00506ECD"/>
    <w:rsid w:val="0050741A"/>
    <w:rsid w:val="00513B07"/>
    <w:rsid w:val="00516F3A"/>
    <w:rsid w:val="00517700"/>
    <w:rsid w:val="00517E5F"/>
    <w:rsid w:val="005232D9"/>
    <w:rsid w:val="005322B6"/>
    <w:rsid w:val="00533387"/>
    <w:rsid w:val="0053567D"/>
    <w:rsid w:val="00536609"/>
    <w:rsid w:val="005464CD"/>
    <w:rsid w:val="005548CE"/>
    <w:rsid w:val="005563F0"/>
    <w:rsid w:val="00557422"/>
    <w:rsid w:val="00561EFC"/>
    <w:rsid w:val="005642AF"/>
    <w:rsid w:val="00564446"/>
    <w:rsid w:val="005644D9"/>
    <w:rsid w:val="00564EF7"/>
    <w:rsid w:val="00564FA8"/>
    <w:rsid w:val="00572037"/>
    <w:rsid w:val="0057354D"/>
    <w:rsid w:val="00576527"/>
    <w:rsid w:val="005769F9"/>
    <w:rsid w:val="00576AA0"/>
    <w:rsid w:val="00590C3B"/>
    <w:rsid w:val="005916B0"/>
    <w:rsid w:val="00591F6C"/>
    <w:rsid w:val="00596A5A"/>
    <w:rsid w:val="00596FF0"/>
    <w:rsid w:val="005A041B"/>
    <w:rsid w:val="005A48FE"/>
    <w:rsid w:val="005A7F08"/>
    <w:rsid w:val="005B214C"/>
    <w:rsid w:val="005B7385"/>
    <w:rsid w:val="005C0325"/>
    <w:rsid w:val="005C06C8"/>
    <w:rsid w:val="005C1399"/>
    <w:rsid w:val="005C23E6"/>
    <w:rsid w:val="005C2E47"/>
    <w:rsid w:val="005C4319"/>
    <w:rsid w:val="005C50A3"/>
    <w:rsid w:val="005D22E6"/>
    <w:rsid w:val="005D4F79"/>
    <w:rsid w:val="005D678A"/>
    <w:rsid w:val="005D68A2"/>
    <w:rsid w:val="005E0D53"/>
    <w:rsid w:val="005E108A"/>
    <w:rsid w:val="005F1831"/>
    <w:rsid w:val="005F1AC5"/>
    <w:rsid w:val="005F26CD"/>
    <w:rsid w:val="005F4982"/>
    <w:rsid w:val="005F5695"/>
    <w:rsid w:val="005F6002"/>
    <w:rsid w:val="00601BCD"/>
    <w:rsid w:val="006051ED"/>
    <w:rsid w:val="006167E9"/>
    <w:rsid w:val="0061712D"/>
    <w:rsid w:val="00620677"/>
    <w:rsid w:val="0062309C"/>
    <w:rsid w:val="00623CCD"/>
    <w:rsid w:val="0063368A"/>
    <w:rsid w:val="006349E5"/>
    <w:rsid w:val="006428B7"/>
    <w:rsid w:val="00644D8B"/>
    <w:rsid w:val="00647790"/>
    <w:rsid w:val="0065387F"/>
    <w:rsid w:val="006559C5"/>
    <w:rsid w:val="00656E2F"/>
    <w:rsid w:val="00657326"/>
    <w:rsid w:val="00661E06"/>
    <w:rsid w:val="006620D9"/>
    <w:rsid w:val="0067024F"/>
    <w:rsid w:val="00674280"/>
    <w:rsid w:val="00675423"/>
    <w:rsid w:val="00677264"/>
    <w:rsid w:val="006774BC"/>
    <w:rsid w:val="00677618"/>
    <w:rsid w:val="00681FB4"/>
    <w:rsid w:val="00682096"/>
    <w:rsid w:val="0068681A"/>
    <w:rsid w:val="0068691B"/>
    <w:rsid w:val="00691216"/>
    <w:rsid w:val="006A01F6"/>
    <w:rsid w:val="006A0492"/>
    <w:rsid w:val="006A0E65"/>
    <w:rsid w:val="006A16C1"/>
    <w:rsid w:val="006A3564"/>
    <w:rsid w:val="006A7F8E"/>
    <w:rsid w:val="006B33A0"/>
    <w:rsid w:val="006B3BB5"/>
    <w:rsid w:val="006B4D33"/>
    <w:rsid w:val="006B7097"/>
    <w:rsid w:val="006C026D"/>
    <w:rsid w:val="006C1CE5"/>
    <w:rsid w:val="006C63B3"/>
    <w:rsid w:val="006C685B"/>
    <w:rsid w:val="006D11BC"/>
    <w:rsid w:val="006D589C"/>
    <w:rsid w:val="006D656E"/>
    <w:rsid w:val="006D6C4F"/>
    <w:rsid w:val="006E0D2B"/>
    <w:rsid w:val="006E3F96"/>
    <w:rsid w:val="006E7971"/>
    <w:rsid w:val="006F0B42"/>
    <w:rsid w:val="006F0EDC"/>
    <w:rsid w:val="006F6896"/>
    <w:rsid w:val="00701DAB"/>
    <w:rsid w:val="00707493"/>
    <w:rsid w:val="0071078F"/>
    <w:rsid w:val="0071084E"/>
    <w:rsid w:val="0071144D"/>
    <w:rsid w:val="00714FDA"/>
    <w:rsid w:val="00715399"/>
    <w:rsid w:val="0071671D"/>
    <w:rsid w:val="007204BD"/>
    <w:rsid w:val="0072301D"/>
    <w:rsid w:val="007237FE"/>
    <w:rsid w:val="0072538C"/>
    <w:rsid w:val="00725518"/>
    <w:rsid w:val="00725D0C"/>
    <w:rsid w:val="007322B0"/>
    <w:rsid w:val="00733E23"/>
    <w:rsid w:val="00737E91"/>
    <w:rsid w:val="007417C2"/>
    <w:rsid w:val="007425B6"/>
    <w:rsid w:val="007434DF"/>
    <w:rsid w:val="00744098"/>
    <w:rsid w:val="00744B6C"/>
    <w:rsid w:val="007463F1"/>
    <w:rsid w:val="00750314"/>
    <w:rsid w:val="00756DA8"/>
    <w:rsid w:val="007615BA"/>
    <w:rsid w:val="007629CF"/>
    <w:rsid w:val="00764676"/>
    <w:rsid w:val="00764677"/>
    <w:rsid w:val="00765726"/>
    <w:rsid w:val="00766958"/>
    <w:rsid w:val="00767960"/>
    <w:rsid w:val="007702CB"/>
    <w:rsid w:val="00770C7E"/>
    <w:rsid w:val="00771CA8"/>
    <w:rsid w:val="00772541"/>
    <w:rsid w:val="00772D89"/>
    <w:rsid w:val="0077646F"/>
    <w:rsid w:val="00783FBD"/>
    <w:rsid w:val="00787133"/>
    <w:rsid w:val="00790D53"/>
    <w:rsid w:val="00795055"/>
    <w:rsid w:val="00797780"/>
    <w:rsid w:val="007A3B6A"/>
    <w:rsid w:val="007A595A"/>
    <w:rsid w:val="007A76CC"/>
    <w:rsid w:val="007A7C7C"/>
    <w:rsid w:val="007B3947"/>
    <w:rsid w:val="007B5647"/>
    <w:rsid w:val="007C04A6"/>
    <w:rsid w:val="007C3BEC"/>
    <w:rsid w:val="007C6211"/>
    <w:rsid w:val="007D0749"/>
    <w:rsid w:val="007D0C81"/>
    <w:rsid w:val="007D49EA"/>
    <w:rsid w:val="007D5FF5"/>
    <w:rsid w:val="007D7294"/>
    <w:rsid w:val="007D7489"/>
    <w:rsid w:val="007E0485"/>
    <w:rsid w:val="007E0604"/>
    <w:rsid w:val="007E0704"/>
    <w:rsid w:val="007E29CB"/>
    <w:rsid w:val="007E30E9"/>
    <w:rsid w:val="007E4D65"/>
    <w:rsid w:val="007E5DE3"/>
    <w:rsid w:val="007E7ADC"/>
    <w:rsid w:val="007F27A5"/>
    <w:rsid w:val="007F34A8"/>
    <w:rsid w:val="007F4F58"/>
    <w:rsid w:val="0080060E"/>
    <w:rsid w:val="00800F41"/>
    <w:rsid w:val="0080350E"/>
    <w:rsid w:val="008041BC"/>
    <w:rsid w:val="00804355"/>
    <w:rsid w:val="00806328"/>
    <w:rsid w:val="008079C1"/>
    <w:rsid w:val="0081550A"/>
    <w:rsid w:val="00821BB0"/>
    <w:rsid w:val="008267F0"/>
    <w:rsid w:val="0082693E"/>
    <w:rsid w:val="00827033"/>
    <w:rsid w:val="00832B7D"/>
    <w:rsid w:val="00836B82"/>
    <w:rsid w:val="008375D7"/>
    <w:rsid w:val="00837CFC"/>
    <w:rsid w:val="00841321"/>
    <w:rsid w:val="008443C8"/>
    <w:rsid w:val="0085366B"/>
    <w:rsid w:val="00862130"/>
    <w:rsid w:val="00865D5C"/>
    <w:rsid w:val="00867127"/>
    <w:rsid w:val="00874925"/>
    <w:rsid w:val="00880E37"/>
    <w:rsid w:val="0088288F"/>
    <w:rsid w:val="00882DF6"/>
    <w:rsid w:val="00895BDA"/>
    <w:rsid w:val="00896DD2"/>
    <w:rsid w:val="008A4712"/>
    <w:rsid w:val="008A4E97"/>
    <w:rsid w:val="008A56A0"/>
    <w:rsid w:val="008A7A27"/>
    <w:rsid w:val="008B0519"/>
    <w:rsid w:val="008B20A7"/>
    <w:rsid w:val="008B30E2"/>
    <w:rsid w:val="008B58EF"/>
    <w:rsid w:val="008B5DD2"/>
    <w:rsid w:val="008B615A"/>
    <w:rsid w:val="008B7420"/>
    <w:rsid w:val="008B76CE"/>
    <w:rsid w:val="008B7A62"/>
    <w:rsid w:val="008C4B1A"/>
    <w:rsid w:val="008C642B"/>
    <w:rsid w:val="008D5BFE"/>
    <w:rsid w:val="008D69E6"/>
    <w:rsid w:val="008D7351"/>
    <w:rsid w:val="008E2641"/>
    <w:rsid w:val="008E4C89"/>
    <w:rsid w:val="008E4D35"/>
    <w:rsid w:val="008E63B1"/>
    <w:rsid w:val="008E7001"/>
    <w:rsid w:val="008F549A"/>
    <w:rsid w:val="008F74EF"/>
    <w:rsid w:val="00901994"/>
    <w:rsid w:val="009033DD"/>
    <w:rsid w:val="00904643"/>
    <w:rsid w:val="0090561F"/>
    <w:rsid w:val="00905919"/>
    <w:rsid w:val="00912296"/>
    <w:rsid w:val="00912F0F"/>
    <w:rsid w:val="009153C3"/>
    <w:rsid w:val="009174B2"/>
    <w:rsid w:val="00926EFC"/>
    <w:rsid w:val="00927767"/>
    <w:rsid w:val="00927E05"/>
    <w:rsid w:val="00931017"/>
    <w:rsid w:val="00931867"/>
    <w:rsid w:val="00932494"/>
    <w:rsid w:val="00932EDD"/>
    <w:rsid w:val="0094051B"/>
    <w:rsid w:val="0094363B"/>
    <w:rsid w:val="009478AD"/>
    <w:rsid w:val="0094795F"/>
    <w:rsid w:val="0095095F"/>
    <w:rsid w:val="00951083"/>
    <w:rsid w:val="00954415"/>
    <w:rsid w:val="00954D79"/>
    <w:rsid w:val="00964A06"/>
    <w:rsid w:val="00966DF6"/>
    <w:rsid w:val="00967C23"/>
    <w:rsid w:val="0097008F"/>
    <w:rsid w:val="00971F36"/>
    <w:rsid w:val="00971F8E"/>
    <w:rsid w:val="00977AA3"/>
    <w:rsid w:val="00977BFC"/>
    <w:rsid w:val="00980B89"/>
    <w:rsid w:val="00981EFC"/>
    <w:rsid w:val="0098516B"/>
    <w:rsid w:val="00985D4C"/>
    <w:rsid w:val="00987A8C"/>
    <w:rsid w:val="009960E9"/>
    <w:rsid w:val="009A059B"/>
    <w:rsid w:val="009A5812"/>
    <w:rsid w:val="009A62B6"/>
    <w:rsid w:val="009A7F2E"/>
    <w:rsid w:val="009B0130"/>
    <w:rsid w:val="009B2514"/>
    <w:rsid w:val="009B2E17"/>
    <w:rsid w:val="009B30C8"/>
    <w:rsid w:val="009B3BE8"/>
    <w:rsid w:val="009B4AF5"/>
    <w:rsid w:val="009B6C31"/>
    <w:rsid w:val="009C15CA"/>
    <w:rsid w:val="009C1DFD"/>
    <w:rsid w:val="009C6423"/>
    <w:rsid w:val="009D2712"/>
    <w:rsid w:val="009D4BE3"/>
    <w:rsid w:val="009D5499"/>
    <w:rsid w:val="009D7230"/>
    <w:rsid w:val="009E61AC"/>
    <w:rsid w:val="009E6904"/>
    <w:rsid w:val="009E6E78"/>
    <w:rsid w:val="009E79B7"/>
    <w:rsid w:val="009E7EAF"/>
    <w:rsid w:val="009F0F4C"/>
    <w:rsid w:val="009F342C"/>
    <w:rsid w:val="009F578E"/>
    <w:rsid w:val="009F6B5F"/>
    <w:rsid w:val="00A01A56"/>
    <w:rsid w:val="00A0202A"/>
    <w:rsid w:val="00A04D27"/>
    <w:rsid w:val="00A066C8"/>
    <w:rsid w:val="00A1183C"/>
    <w:rsid w:val="00A13616"/>
    <w:rsid w:val="00A144AB"/>
    <w:rsid w:val="00A2008E"/>
    <w:rsid w:val="00A20B5A"/>
    <w:rsid w:val="00A236D9"/>
    <w:rsid w:val="00A242EB"/>
    <w:rsid w:val="00A307EC"/>
    <w:rsid w:val="00A33E35"/>
    <w:rsid w:val="00A341D4"/>
    <w:rsid w:val="00A37206"/>
    <w:rsid w:val="00A4079E"/>
    <w:rsid w:val="00A407C9"/>
    <w:rsid w:val="00A42895"/>
    <w:rsid w:val="00A54D3A"/>
    <w:rsid w:val="00A621C6"/>
    <w:rsid w:val="00A62211"/>
    <w:rsid w:val="00A63FA5"/>
    <w:rsid w:val="00A67C86"/>
    <w:rsid w:val="00A72EA1"/>
    <w:rsid w:val="00A7321A"/>
    <w:rsid w:val="00A7452A"/>
    <w:rsid w:val="00A75F1C"/>
    <w:rsid w:val="00A80C78"/>
    <w:rsid w:val="00A82CD0"/>
    <w:rsid w:val="00A831A8"/>
    <w:rsid w:val="00A845FE"/>
    <w:rsid w:val="00A85830"/>
    <w:rsid w:val="00A90ED7"/>
    <w:rsid w:val="00A928D1"/>
    <w:rsid w:val="00A92D79"/>
    <w:rsid w:val="00A943AA"/>
    <w:rsid w:val="00A9598A"/>
    <w:rsid w:val="00A967CB"/>
    <w:rsid w:val="00AA013E"/>
    <w:rsid w:val="00AA4447"/>
    <w:rsid w:val="00AA4E23"/>
    <w:rsid w:val="00AA59B7"/>
    <w:rsid w:val="00AA63C7"/>
    <w:rsid w:val="00AA74DD"/>
    <w:rsid w:val="00AB0139"/>
    <w:rsid w:val="00AB18BC"/>
    <w:rsid w:val="00AB1B8B"/>
    <w:rsid w:val="00AB2D6A"/>
    <w:rsid w:val="00AB5F16"/>
    <w:rsid w:val="00AC3218"/>
    <w:rsid w:val="00AC633F"/>
    <w:rsid w:val="00AD04E3"/>
    <w:rsid w:val="00AD10C0"/>
    <w:rsid w:val="00AD170F"/>
    <w:rsid w:val="00AD51DA"/>
    <w:rsid w:val="00AD70A2"/>
    <w:rsid w:val="00AD73B9"/>
    <w:rsid w:val="00AE3C6C"/>
    <w:rsid w:val="00AE54EC"/>
    <w:rsid w:val="00AF210B"/>
    <w:rsid w:val="00AF497F"/>
    <w:rsid w:val="00AF5D7F"/>
    <w:rsid w:val="00AF7437"/>
    <w:rsid w:val="00AF7BA9"/>
    <w:rsid w:val="00B007BC"/>
    <w:rsid w:val="00B05010"/>
    <w:rsid w:val="00B106E4"/>
    <w:rsid w:val="00B130A3"/>
    <w:rsid w:val="00B155E0"/>
    <w:rsid w:val="00B17207"/>
    <w:rsid w:val="00B205D3"/>
    <w:rsid w:val="00B22DA6"/>
    <w:rsid w:val="00B23653"/>
    <w:rsid w:val="00B32F2B"/>
    <w:rsid w:val="00B336CE"/>
    <w:rsid w:val="00B40888"/>
    <w:rsid w:val="00B40A1E"/>
    <w:rsid w:val="00B41A81"/>
    <w:rsid w:val="00B41C1A"/>
    <w:rsid w:val="00B43F89"/>
    <w:rsid w:val="00B4679B"/>
    <w:rsid w:val="00B47CCD"/>
    <w:rsid w:val="00B542FE"/>
    <w:rsid w:val="00B578EF"/>
    <w:rsid w:val="00B60C70"/>
    <w:rsid w:val="00B619A7"/>
    <w:rsid w:val="00B621C4"/>
    <w:rsid w:val="00B62A19"/>
    <w:rsid w:val="00B67F0E"/>
    <w:rsid w:val="00B735A9"/>
    <w:rsid w:val="00B74FEE"/>
    <w:rsid w:val="00B7578B"/>
    <w:rsid w:val="00B76B1B"/>
    <w:rsid w:val="00B819BF"/>
    <w:rsid w:val="00B82DA3"/>
    <w:rsid w:val="00B844B3"/>
    <w:rsid w:val="00B85888"/>
    <w:rsid w:val="00B924B5"/>
    <w:rsid w:val="00B936F1"/>
    <w:rsid w:val="00B94B28"/>
    <w:rsid w:val="00B9536A"/>
    <w:rsid w:val="00B953E1"/>
    <w:rsid w:val="00B963A8"/>
    <w:rsid w:val="00BA19DB"/>
    <w:rsid w:val="00BA2F42"/>
    <w:rsid w:val="00BB1816"/>
    <w:rsid w:val="00BB3001"/>
    <w:rsid w:val="00BC06C3"/>
    <w:rsid w:val="00BC15C3"/>
    <w:rsid w:val="00BC5B60"/>
    <w:rsid w:val="00BC64B1"/>
    <w:rsid w:val="00BD1FC0"/>
    <w:rsid w:val="00BD330D"/>
    <w:rsid w:val="00BD4674"/>
    <w:rsid w:val="00BD7343"/>
    <w:rsid w:val="00BE348B"/>
    <w:rsid w:val="00BE61EB"/>
    <w:rsid w:val="00BE6393"/>
    <w:rsid w:val="00BE6FD0"/>
    <w:rsid w:val="00BF13EF"/>
    <w:rsid w:val="00BF3E21"/>
    <w:rsid w:val="00BF5DDE"/>
    <w:rsid w:val="00C00826"/>
    <w:rsid w:val="00C05B4F"/>
    <w:rsid w:val="00C11551"/>
    <w:rsid w:val="00C1513E"/>
    <w:rsid w:val="00C15FD0"/>
    <w:rsid w:val="00C16A22"/>
    <w:rsid w:val="00C17515"/>
    <w:rsid w:val="00C225A7"/>
    <w:rsid w:val="00C23125"/>
    <w:rsid w:val="00C23CBF"/>
    <w:rsid w:val="00C356CD"/>
    <w:rsid w:val="00C35C2D"/>
    <w:rsid w:val="00C3609F"/>
    <w:rsid w:val="00C37381"/>
    <w:rsid w:val="00C40C11"/>
    <w:rsid w:val="00C43E7D"/>
    <w:rsid w:val="00C51F13"/>
    <w:rsid w:val="00C53FC9"/>
    <w:rsid w:val="00C622F4"/>
    <w:rsid w:val="00C660D4"/>
    <w:rsid w:val="00C70221"/>
    <w:rsid w:val="00C71DB3"/>
    <w:rsid w:val="00C728AC"/>
    <w:rsid w:val="00C75EB6"/>
    <w:rsid w:val="00C761A2"/>
    <w:rsid w:val="00C80F58"/>
    <w:rsid w:val="00C81F47"/>
    <w:rsid w:val="00C827F9"/>
    <w:rsid w:val="00C84A4E"/>
    <w:rsid w:val="00C859BB"/>
    <w:rsid w:val="00C863FB"/>
    <w:rsid w:val="00C90160"/>
    <w:rsid w:val="00C92EB2"/>
    <w:rsid w:val="00C94A0C"/>
    <w:rsid w:val="00C950F5"/>
    <w:rsid w:val="00CA0F19"/>
    <w:rsid w:val="00CA233A"/>
    <w:rsid w:val="00CA5791"/>
    <w:rsid w:val="00CA696A"/>
    <w:rsid w:val="00CA7CB6"/>
    <w:rsid w:val="00CB00AB"/>
    <w:rsid w:val="00CB0465"/>
    <w:rsid w:val="00CB2A2B"/>
    <w:rsid w:val="00CB4946"/>
    <w:rsid w:val="00CB6C1A"/>
    <w:rsid w:val="00CB7B1D"/>
    <w:rsid w:val="00CC07A2"/>
    <w:rsid w:val="00CC09E6"/>
    <w:rsid w:val="00CC1D5E"/>
    <w:rsid w:val="00CC5853"/>
    <w:rsid w:val="00CD1DAF"/>
    <w:rsid w:val="00CD2735"/>
    <w:rsid w:val="00CD406A"/>
    <w:rsid w:val="00CE332D"/>
    <w:rsid w:val="00CE376C"/>
    <w:rsid w:val="00CE38DE"/>
    <w:rsid w:val="00CE4273"/>
    <w:rsid w:val="00CF0E38"/>
    <w:rsid w:val="00CF18B8"/>
    <w:rsid w:val="00CF2BDF"/>
    <w:rsid w:val="00CF2CA7"/>
    <w:rsid w:val="00CF7D72"/>
    <w:rsid w:val="00D11538"/>
    <w:rsid w:val="00D118C9"/>
    <w:rsid w:val="00D11F72"/>
    <w:rsid w:val="00D14252"/>
    <w:rsid w:val="00D24213"/>
    <w:rsid w:val="00D25386"/>
    <w:rsid w:val="00D264D6"/>
    <w:rsid w:val="00D30196"/>
    <w:rsid w:val="00D30890"/>
    <w:rsid w:val="00D30C88"/>
    <w:rsid w:val="00D358AA"/>
    <w:rsid w:val="00D369BA"/>
    <w:rsid w:val="00D40072"/>
    <w:rsid w:val="00D406C1"/>
    <w:rsid w:val="00D40E31"/>
    <w:rsid w:val="00D430D6"/>
    <w:rsid w:val="00D45008"/>
    <w:rsid w:val="00D50DB7"/>
    <w:rsid w:val="00D510CD"/>
    <w:rsid w:val="00D521F2"/>
    <w:rsid w:val="00D5476C"/>
    <w:rsid w:val="00D55417"/>
    <w:rsid w:val="00D636DD"/>
    <w:rsid w:val="00D658A7"/>
    <w:rsid w:val="00D65F1C"/>
    <w:rsid w:val="00D73C15"/>
    <w:rsid w:val="00D74BC0"/>
    <w:rsid w:val="00D74E34"/>
    <w:rsid w:val="00D75CB2"/>
    <w:rsid w:val="00D76848"/>
    <w:rsid w:val="00D81DAD"/>
    <w:rsid w:val="00D823AD"/>
    <w:rsid w:val="00D827D8"/>
    <w:rsid w:val="00D83C2D"/>
    <w:rsid w:val="00D83F7E"/>
    <w:rsid w:val="00D84D51"/>
    <w:rsid w:val="00D84DC4"/>
    <w:rsid w:val="00D84F25"/>
    <w:rsid w:val="00D85B94"/>
    <w:rsid w:val="00D86095"/>
    <w:rsid w:val="00D867AE"/>
    <w:rsid w:val="00D90099"/>
    <w:rsid w:val="00D90AFC"/>
    <w:rsid w:val="00D9754B"/>
    <w:rsid w:val="00D9774B"/>
    <w:rsid w:val="00DA3573"/>
    <w:rsid w:val="00DA50CE"/>
    <w:rsid w:val="00DC3F8A"/>
    <w:rsid w:val="00DC41D0"/>
    <w:rsid w:val="00DC55A2"/>
    <w:rsid w:val="00DE154A"/>
    <w:rsid w:val="00DE5951"/>
    <w:rsid w:val="00DF703D"/>
    <w:rsid w:val="00E00650"/>
    <w:rsid w:val="00E04A77"/>
    <w:rsid w:val="00E10CF2"/>
    <w:rsid w:val="00E13E20"/>
    <w:rsid w:val="00E166F4"/>
    <w:rsid w:val="00E1675B"/>
    <w:rsid w:val="00E17BEC"/>
    <w:rsid w:val="00E17FF1"/>
    <w:rsid w:val="00E22054"/>
    <w:rsid w:val="00E26FB5"/>
    <w:rsid w:val="00E35A60"/>
    <w:rsid w:val="00E36D5F"/>
    <w:rsid w:val="00E41CA5"/>
    <w:rsid w:val="00E43712"/>
    <w:rsid w:val="00E43841"/>
    <w:rsid w:val="00E45128"/>
    <w:rsid w:val="00E45D2A"/>
    <w:rsid w:val="00E47C8F"/>
    <w:rsid w:val="00E52BB4"/>
    <w:rsid w:val="00E54D5B"/>
    <w:rsid w:val="00E567F4"/>
    <w:rsid w:val="00E56920"/>
    <w:rsid w:val="00E601DE"/>
    <w:rsid w:val="00E613AB"/>
    <w:rsid w:val="00E62141"/>
    <w:rsid w:val="00E649ED"/>
    <w:rsid w:val="00E71199"/>
    <w:rsid w:val="00E73073"/>
    <w:rsid w:val="00E76667"/>
    <w:rsid w:val="00E862DA"/>
    <w:rsid w:val="00E86E03"/>
    <w:rsid w:val="00E8740F"/>
    <w:rsid w:val="00E87E4A"/>
    <w:rsid w:val="00E912ED"/>
    <w:rsid w:val="00E92B3E"/>
    <w:rsid w:val="00E92D5D"/>
    <w:rsid w:val="00E97694"/>
    <w:rsid w:val="00EA1256"/>
    <w:rsid w:val="00EA17F7"/>
    <w:rsid w:val="00EA1A8E"/>
    <w:rsid w:val="00EA26CB"/>
    <w:rsid w:val="00EA7600"/>
    <w:rsid w:val="00EB00F2"/>
    <w:rsid w:val="00EB3C5C"/>
    <w:rsid w:val="00EB4567"/>
    <w:rsid w:val="00EB675A"/>
    <w:rsid w:val="00EB6D58"/>
    <w:rsid w:val="00EC3520"/>
    <w:rsid w:val="00EC4E1D"/>
    <w:rsid w:val="00EC6E86"/>
    <w:rsid w:val="00ED0E46"/>
    <w:rsid w:val="00ED26FA"/>
    <w:rsid w:val="00ED2F1D"/>
    <w:rsid w:val="00ED3853"/>
    <w:rsid w:val="00ED3C70"/>
    <w:rsid w:val="00ED7F6A"/>
    <w:rsid w:val="00EE1B70"/>
    <w:rsid w:val="00EE376F"/>
    <w:rsid w:val="00EE3F3D"/>
    <w:rsid w:val="00EE414A"/>
    <w:rsid w:val="00EE5DB5"/>
    <w:rsid w:val="00EF0B84"/>
    <w:rsid w:val="00F00746"/>
    <w:rsid w:val="00F02109"/>
    <w:rsid w:val="00F02E3C"/>
    <w:rsid w:val="00F04CED"/>
    <w:rsid w:val="00F05553"/>
    <w:rsid w:val="00F14649"/>
    <w:rsid w:val="00F15C71"/>
    <w:rsid w:val="00F161E7"/>
    <w:rsid w:val="00F17433"/>
    <w:rsid w:val="00F20D89"/>
    <w:rsid w:val="00F213CA"/>
    <w:rsid w:val="00F24156"/>
    <w:rsid w:val="00F25768"/>
    <w:rsid w:val="00F26017"/>
    <w:rsid w:val="00F27A90"/>
    <w:rsid w:val="00F30F9A"/>
    <w:rsid w:val="00F31041"/>
    <w:rsid w:val="00F36BFB"/>
    <w:rsid w:val="00F6125F"/>
    <w:rsid w:val="00F66299"/>
    <w:rsid w:val="00F66504"/>
    <w:rsid w:val="00F755B0"/>
    <w:rsid w:val="00F764A2"/>
    <w:rsid w:val="00F830D5"/>
    <w:rsid w:val="00F87FCE"/>
    <w:rsid w:val="00F90F84"/>
    <w:rsid w:val="00F93DE3"/>
    <w:rsid w:val="00F94B3E"/>
    <w:rsid w:val="00F960FC"/>
    <w:rsid w:val="00F96952"/>
    <w:rsid w:val="00F9736F"/>
    <w:rsid w:val="00FA0EF7"/>
    <w:rsid w:val="00FA54F3"/>
    <w:rsid w:val="00FA5A3B"/>
    <w:rsid w:val="00FB3984"/>
    <w:rsid w:val="00FB6D64"/>
    <w:rsid w:val="00FB744B"/>
    <w:rsid w:val="00FC1D8E"/>
    <w:rsid w:val="00FC3034"/>
    <w:rsid w:val="00FC3584"/>
    <w:rsid w:val="00FC55FE"/>
    <w:rsid w:val="00FC57A3"/>
    <w:rsid w:val="00FC5A51"/>
    <w:rsid w:val="00FD02FD"/>
    <w:rsid w:val="00FD2683"/>
    <w:rsid w:val="00FD7905"/>
    <w:rsid w:val="00FD7CA4"/>
    <w:rsid w:val="00FE06E7"/>
    <w:rsid w:val="00FE62AC"/>
    <w:rsid w:val="00FE6B27"/>
    <w:rsid w:val="00FE7D50"/>
    <w:rsid w:val="00FF26E3"/>
    <w:rsid w:val="00FF51EE"/>
    <w:rsid w:val="00FF6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B2390A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semiHidden/>
    <w:unhideWhenUsed/>
    <w:rsid w:val="00C84A4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84A4E"/>
    <w:rPr>
      <w:sz w:val="20"/>
      <w:szCs w:val="20"/>
    </w:rPr>
  </w:style>
  <w:style w:type="character" w:styleId="FootnoteReference">
    <w:name w:val="footnote reference"/>
    <w:basedOn w:val="DefaultParagraphFont"/>
    <w:semiHidden/>
    <w:unhideWhenUsed/>
    <w:rsid w:val="00C84A4E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C84A4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4A4E"/>
  </w:style>
  <w:style w:type="paragraph" w:styleId="Footer">
    <w:name w:val="footer"/>
    <w:basedOn w:val="Normal"/>
    <w:link w:val="FooterChar"/>
    <w:uiPriority w:val="99"/>
    <w:unhideWhenUsed/>
    <w:rsid w:val="00C84A4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4A4E"/>
  </w:style>
  <w:style w:type="paragraph" w:styleId="BalloonText">
    <w:name w:val="Balloon Text"/>
    <w:basedOn w:val="Normal"/>
    <w:link w:val="BalloonTextChar"/>
    <w:uiPriority w:val="99"/>
    <w:semiHidden/>
    <w:unhideWhenUsed/>
    <w:rsid w:val="00C84A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4A4E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C84A4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64852"/>
    <w:pPr>
      <w:ind w:left="720"/>
      <w:contextualSpacing/>
    </w:pPr>
  </w:style>
  <w:style w:type="character" w:customStyle="1" w:styleId="FootnoteTextChar1">
    <w:name w:val="Footnote Text Char1"/>
    <w:basedOn w:val="DefaultParagraphFont"/>
    <w:rsid w:val="0028134A"/>
    <w:rPr>
      <w:rFonts w:ascii="Palatino Linotype" w:hAnsi="Palatino Linotype"/>
      <w:szCs w:val="24"/>
      <w:lang w:val="fi-FI"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semiHidden/>
    <w:unhideWhenUsed/>
    <w:rsid w:val="00C84A4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84A4E"/>
    <w:rPr>
      <w:sz w:val="20"/>
      <w:szCs w:val="20"/>
    </w:rPr>
  </w:style>
  <w:style w:type="character" w:styleId="FootnoteReference">
    <w:name w:val="footnote reference"/>
    <w:basedOn w:val="DefaultParagraphFont"/>
    <w:semiHidden/>
    <w:unhideWhenUsed/>
    <w:rsid w:val="00C84A4E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C84A4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4A4E"/>
  </w:style>
  <w:style w:type="paragraph" w:styleId="Footer">
    <w:name w:val="footer"/>
    <w:basedOn w:val="Normal"/>
    <w:link w:val="FooterChar"/>
    <w:uiPriority w:val="99"/>
    <w:unhideWhenUsed/>
    <w:rsid w:val="00C84A4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4A4E"/>
  </w:style>
  <w:style w:type="paragraph" w:styleId="BalloonText">
    <w:name w:val="Balloon Text"/>
    <w:basedOn w:val="Normal"/>
    <w:link w:val="BalloonTextChar"/>
    <w:uiPriority w:val="99"/>
    <w:semiHidden/>
    <w:unhideWhenUsed/>
    <w:rsid w:val="00C84A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4A4E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C84A4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64852"/>
    <w:pPr>
      <w:ind w:left="720"/>
      <w:contextualSpacing/>
    </w:pPr>
  </w:style>
  <w:style w:type="character" w:customStyle="1" w:styleId="FootnoteTextChar1">
    <w:name w:val="Footnote Text Char1"/>
    <w:basedOn w:val="DefaultParagraphFont"/>
    <w:rsid w:val="0028134A"/>
    <w:rPr>
      <w:rFonts w:ascii="Palatino Linotype" w:hAnsi="Palatino Linotype"/>
      <w:szCs w:val="24"/>
      <w:lang w:val="fi-FI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920778-4799-422D-8799-FF704648CA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1130</TotalTime>
  <Pages>2</Pages>
  <Words>802</Words>
  <Characters>6503</Characters>
  <Application>Microsoft Office Word</Application>
  <DocSecurity>0</DocSecurity>
  <Lines>54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7291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Hemmo Laiho</dc:creator>
  <cp:lastModifiedBy>Hemmo Laiho</cp:lastModifiedBy>
  <cp:revision>599</cp:revision>
  <cp:lastPrinted>2015-08-17T11:42:00Z</cp:lastPrinted>
  <dcterms:created xsi:type="dcterms:W3CDTF">2016-09-26T10:50:00Z</dcterms:created>
  <dcterms:modified xsi:type="dcterms:W3CDTF">2018-01-12T06:57:00Z</dcterms:modified>
</cp:coreProperties>
</file>