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C3E283" w14:textId="3CBB4D69" w:rsidR="2FF4E993" w:rsidRDefault="27DFF02B" w:rsidP="27DFF02B">
      <w:pPr>
        <w:pStyle w:val="paragraph"/>
        <w:spacing w:before="0" w:beforeAutospacing="0" w:after="0" w:afterAutospacing="0"/>
        <w:rPr>
          <w:rStyle w:val="spellingerror"/>
          <w:rFonts w:ascii="Arial" w:hAnsi="Arial" w:cs="Arial"/>
          <w:color w:val="000000" w:themeColor="text1"/>
          <w:sz w:val="22"/>
          <w:szCs w:val="22"/>
          <w:lang w:val="en-US"/>
        </w:rPr>
      </w:pPr>
      <w:r w:rsidRPr="27DFF02B">
        <w:rPr>
          <w:rStyle w:val="spellingerror"/>
          <w:rFonts w:ascii="Arial" w:hAnsi="Arial" w:cs="Arial"/>
          <w:b/>
          <w:bCs/>
          <w:color w:val="000000" w:themeColor="text1"/>
          <w:sz w:val="22"/>
          <w:szCs w:val="22"/>
          <w:lang w:val="en-US"/>
        </w:rPr>
        <w:t xml:space="preserve">Pilvi Kalhama: </w:t>
      </w:r>
    </w:p>
    <w:p w14:paraId="4B125235" w14:textId="1E008F1F" w:rsidR="2FF4E993" w:rsidRDefault="2FF4E993" w:rsidP="27DFF02B">
      <w:pPr>
        <w:pStyle w:val="paragraph"/>
        <w:spacing w:before="0" w:beforeAutospacing="0" w:after="0" w:afterAutospacing="0"/>
        <w:rPr>
          <w:rStyle w:val="spellingerror"/>
          <w:rFonts w:ascii="Arial" w:hAnsi="Arial" w:cs="Arial"/>
          <w:b/>
          <w:bCs/>
          <w:color w:val="000000" w:themeColor="text1"/>
          <w:sz w:val="22"/>
          <w:szCs w:val="22"/>
          <w:lang w:val="en-US"/>
        </w:rPr>
      </w:pPr>
    </w:p>
    <w:p w14:paraId="21453048" w14:textId="1C2BABB2" w:rsidR="2FF4E993" w:rsidRDefault="0010FF6E" w:rsidP="27DFF02B">
      <w:pPr>
        <w:pStyle w:val="paragraph"/>
        <w:spacing w:before="0" w:beforeAutospacing="0" w:after="0" w:afterAutospacing="0"/>
        <w:rPr>
          <w:rStyle w:val="spellingerror"/>
          <w:rFonts w:ascii="Arial" w:hAnsi="Arial" w:cs="Arial"/>
          <w:color w:val="000000" w:themeColor="text1"/>
          <w:sz w:val="22"/>
          <w:szCs w:val="22"/>
          <w:lang w:val="en-US"/>
        </w:rPr>
      </w:pPr>
      <w:r w:rsidRPr="0010FF6E">
        <w:rPr>
          <w:rStyle w:val="spellingerror"/>
          <w:rFonts w:ascii="Arial" w:hAnsi="Arial" w:cs="Arial"/>
          <w:b/>
          <w:bCs/>
          <w:color w:val="000000" w:themeColor="text1"/>
          <w:sz w:val="22"/>
          <w:szCs w:val="22"/>
          <w:lang w:val="en-US"/>
        </w:rPr>
        <w:t>A Museum in Transition</w:t>
      </w:r>
      <w:r w:rsidRPr="0010FF6E">
        <w:rPr>
          <w:rStyle w:val="spellingerror"/>
          <w:rFonts w:ascii="Arial" w:hAnsi="Arial" w:cs="Arial"/>
          <w:color w:val="000000" w:themeColor="text1"/>
          <w:sz w:val="22"/>
          <w:szCs w:val="22"/>
          <w:lang w:val="en-US"/>
        </w:rPr>
        <w:t xml:space="preserve"> </w:t>
      </w:r>
    </w:p>
    <w:p w14:paraId="05C97637" w14:textId="3D7F8F51" w:rsidR="2FF4E993" w:rsidRDefault="2FF4E993" w:rsidP="2FF4E993">
      <w:pPr>
        <w:pStyle w:val="paragraph"/>
        <w:spacing w:before="0" w:beforeAutospacing="0" w:after="0" w:afterAutospacing="0"/>
        <w:rPr>
          <w:rStyle w:val="spellingerror"/>
          <w:rFonts w:ascii="Arial" w:hAnsi="Arial" w:cs="Arial"/>
          <w:color w:val="000000" w:themeColor="text1"/>
          <w:sz w:val="22"/>
          <w:szCs w:val="22"/>
          <w:lang w:val="en-US"/>
        </w:rPr>
      </w:pPr>
    </w:p>
    <w:p w14:paraId="4CB48615" w14:textId="06551E23" w:rsidR="2FF4E993" w:rsidRDefault="7A12E01A" w:rsidP="7A12E01A">
      <w:pPr>
        <w:pStyle w:val="paragraph"/>
        <w:spacing w:before="0" w:beforeAutospacing="0" w:after="0" w:afterAutospacing="0"/>
        <w:rPr>
          <w:rStyle w:val="normaltextrun"/>
          <w:rFonts w:ascii="Arial" w:hAnsi="Arial" w:cs="Arial"/>
          <w:color w:val="000000" w:themeColor="text1"/>
          <w:sz w:val="22"/>
          <w:szCs w:val="22"/>
          <w:lang w:val="en-GB"/>
        </w:rPr>
      </w:pPr>
      <w:r w:rsidRPr="7A12E01A">
        <w:rPr>
          <w:rStyle w:val="spellingerror"/>
          <w:rFonts w:ascii="Arial" w:hAnsi="Arial" w:cs="Arial"/>
          <w:color w:val="000000" w:themeColor="text1"/>
          <w:sz w:val="22"/>
          <w:szCs w:val="22"/>
          <w:lang w:val="en-US"/>
        </w:rPr>
        <w:t xml:space="preserve">EMMA – Espoo Museum of Modern Art has undergone some profound changes during the past few years. In this article I will discuss the reasons and philosophy of EMMA for its development activities. In the beginning, very much attention was put on the strategy work of the museum and developing the organization itself. We asked: what is our main task, how can a museum function as its best and how to get all the departments work for the same strategic goal? When the foundations are in a good condition, it’s possible to take bigger steps. Nowadays </w:t>
      </w:r>
      <w:r w:rsidRPr="7A12E01A">
        <w:rPr>
          <w:rStyle w:val="normaltextrun"/>
          <w:rFonts w:ascii="Arial" w:hAnsi="Arial" w:cs="Arial"/>
          <w:color w:val="000000" w:themeColor="text1"/>
          <w:sz w:val="22"/>
          <w:szCs w:val="22"/>
          <w:lang w:val="en-GB"/>
        </w:rPr>
        <w:t xml:space="preserve">the motivated personnel, effective processes and cost-awareness enable that. A fluent way of working and aiming for mutual goals makes the museum dynamic and ready for innovation. </w:t>
      </w:r>
    </w:p>
    <w:p w14:paraId="1A473CB2" w14:textId="791BCF1A" w:rsidR="2FF4E993" w:rsidRDefault="2FF4E993" w:rsidP="7A12E01A">
      <w:pPr>
        <w:pStyle w:val="paragraph"/>
        <w:spacing w:before="0" w:beforeAutospacing="0" w:after="0" w:afterAutospacing="0"/>
        <w:rPr>
          <w:rStyle w:val="normaltextrun"/>
          <w:rFonts w:ascii="Arial" w:hAnsi="Arial" w:cs="Arial"/>
          <w:color w:val="000000" w:themeColor="text1"/>
          <w:sz w:val="22"/>
          <w:szCs w:val="22"/>
          <w:lang w:val="en-GB"/>
        </w:rPr>
      </w:pPr>
    </w:p>
    <w:p w14:paraId="400D0CB9" w14:textId="7BC626FE" w:rsidR="2FF4E993" w:rsidRDefault="7A12E01A" w:rsidP="7A12E01A">
      <w:pPr>
        <w:pStyle w:val="paragraph"/>
        <w:spacing w:before="0" w:beforeAutospacing="0" w:after="0" w:afterAutospacing="0"/>
        <w:rPr>
          <w:rStyle w:val="normaltextrun"/>
          <w:rFonts w:ascii="Arial" w:hAnsi="Arial" w:cs="Arial"/>
          <w:color w:val="000000" w:themeColor="text1"/>
          <w:sz w:val="22"/>
          <w:szCs w:val="22"/>
          <w:lang w:val="en-GB"/>
        </w:rPr>
      </w:pPr>
      <w:r w:rsidRPr="7A12E01A">
        <w:rPr>
          <w:rStyle w:val="normaltextrun"/>
          <w:rFonts w:ascii="Arial" w:hAnsi="Arial" w:cs="Arial"/>
          <w:color w:val="000000" w:themeColor="text1"/>
          <w:sz w:val="22"/>
          <w:szCs w:val="22"/>
          <w:lang w:val="en-GB"/>
        </w:rPr>
        <w:t>Substantially, EMMA is characterised by site-specific exhibition productions, artistic collaboration, and, collection activities - which are tied into every action of the museum. We aim to be a leader in museum work what comes to experimenting new methods in communicating artistic work and the actual topics of art within our society – in interaction with our audiences and close communities. We believe that EMMA can set an example in the art museum sector, where museum work is done for the benefit of art, people and society.</w:t>
      </w:r>
    </w:p>
    <w:p w14:paraId="6D8998FF" w14:textId="56787418" w:rsidR="2FF4E993" w:rsidRDefault="2FF4E993" w:rsidP="2FF4E993">
      <w:pPr>
        <w:pStyle w:val="paragraph"/>
        <w:spacing w:before="0" w:beforeAutospacing="0" w:after="0" w:afterAutospacing="0"/>
        <w:rPr>
          <w:rStyle w:val="normaltextrun"/>
          <w:rFonts w:ascii="Arial" w:hAnsi="Arial" w:cs="Arial"/>
          <w:color w:val="000000" w:themeColor="text1"/>
          <w:sz w:val="22"/>
          <w:szCs w:val="22"/>
          <w:lang w:val="en-GB"/>
        </w:rPr>
      </w:pPr>
    </w:p>
    <w:p w14:paraId="1A11B74A" w14:textId="77777777" w:rsidR="005023A7" w:rsidRPr="005023A7" w:rsidRDefault="005023A7" w:rsidP="005023A7">
      <w:pPr>
        <w:pStyle w:val="paragraph"/>
        <w:shd w:val="clear" w:color="auto" w:fill="FFFFFF"/>
        <w:spacing w:before="0" w:beforeAutospacing="0" w:after="0" w:afterAutospacing="0"/>
        <w:textAlignment w:val="baseline"/>
        <w:rPr>
          <w:rFonts w:ascii="Arial" w:hAnsi="Arial" w:cs="Arial"/>
          <w:sz w:val="18"/>
          <w:szCs w:val="18"/>
          <w:lang w:val="en-US"/>
        </w:rPr>
      </w:pPr>
      <w:r w:rsidRPr="005023A7">
        <w:rPr>
          <w:rStyle w:val="eop"/>
          <w:rFonts w:ascii="Arial" w:hAnsi="Arial" w:cs="Arial"/>
          <w:sz w:val="22"/>
          <w:szCs w:val="22"/>
          <w:lang w:val="en-US"/>
        </w:rPr>
        <w:t> </w:t>
      </w:r>
    </w:p>
    <w:p w14:paraId="34B1407D" w14:textId="4EC480D3" w:rsidR="005023A7" w:rsidRPr="005023A7" w:rsidRDefault="005023A7" w:rsidP="7A12E01A">
      <w:pPr>
        <w:pStyle w:val="paragraph"/>
        <w:shd w:val="clear" w:color="auto" w:fill="FFFFFF" w:themeFill="background1"/>
        <w:spacing w:before="0" w:beforeAutospacing="0" w:after="0" w:afterAutospacing="0"/>
        <w:textAlignment w:val="baseline"/>
        <w:rPr>
          <w:rFonts w:ascii="Arial" w:hAnsi="Arial" w:cs="Arial"/>
          <w:sz w:val="18"/>
          <w:szCs w:val="18"/>
          <w:lang w:val="en-US"/>
        </w:rPr>
      </w:pPr>
      <w:r>
        <w:rPr>
          <w:rStyle w:val="normaltextrun"/>
          <w:rFonts w:ascii="Arial" w:hAnsi="Arial" w:cs="Arial"/>
          <w:b/>
          <w:bCs/>
          <w:color w:val="000000"/>
          <w:sz w:val="22"/>
          <w:szCs w:val="22"/>
          <w:shd w:val="clear" w:color="auto" w:fill="FFFFFF"/>
          <w:lang w:val="en-GB"/>
        </w:rPr>
        <w:t>A philosophy of a new museum concept </w:t>
      </w:r>
      <w:r w:rsidRPr="005023A7">
        <w:rPr>
          <w:rStyle w:val="eop"/>
          <w:rFonts w:ascii="Arial" w:hAnsi="Arial" w:cs="Arial"/>
          <w:sz w:val="22"/>
          <w:szCs w:val="22"/>
          <w:lang w:val="en-US"/>
        </w:rPr>
        <w:t> </w:t>
      </w:r>
    </w:p>
    <w:p w14:paraId="1A8B1D1A" w14:textId="48BA47FB" w:rsidR="2FF4E993" w:rsidRDefault="2FF4E993" w:rsidP="2FF4E993">
      <w:pPr>
        <w:pStyle w:val="paragraph"/>
        <w:shd w:val="clear" w:color="auto" w:fill="FFFFFF" w:themeFill="background1"/>
        <w:spacing w:before="0" w:beforeAutospacing="0" w:after="0" w:afterAutospacing="0"/>
        <w:rPr>
          <w:rStyle w:val="eop"/>
          <w:rFonts w:ascii="Arial" w:hAnsi="Arial" w:cs="Arial"/>
          <w:sz w:val="22"/>
          <w:szCs w:val="22"/>
          <w:lang w:val="en-US"/>
        </w:rPr>
      </w:pPr>
    </w:p>
    <w:p w14:paraId="43AFF2A0" w14:textId="63C74D81" w:rsidR="005023A7" w:rsidRPr="005023A7" w:rsidRDefault="005023A7" w:rsidP="7A12E01A">
      <w:pPr>
        <w:pStyle w:val="paragraph"/>
        <w:shd w:val="clear" w:color="auto" w:fill="FFFFFF" w:themeFill="background1"/>
        <w:spacing w:before="0" w:beforeAutospacing="0" w:after="0" w:afterAutospacing="0"/>
        <w:textAlignment w:val="baseline"/>
        <w:rPr>
          <w:rStyle w:val="normaltextrun"/>
          <w:rFonts w:ascii="Arial" w:hAnsi="Arial" w:cs="Arial"/>
          <w:color w:val="000000" w:themeColor="text1"/>
          <w:sz w:val="22"/>
          <w:szCs w:val="22"/>
          <w:lang w:val="en-GB"/>
        </w:rPr>
      </w:pPr>
      <w:r>
        <w:rPr>
          <w:rStyle w:val="normaltextrun"/>
          <w:rFonts w:ascii="Arial" w:hAnsi="Arial" w:cs="Arial"/>
          <w:color w:val="000000"/>
          <w:sz w:val="22"/>
          <w:szCs w:val="22"/>
          <w:shd w:val="clear" w:color="auto" w:fill="FFFFFF"/>
          <w:lang w:val="en-GB"/>
        </w:rPr>
        <w:t>During years 2016-2018, EMMA completed an innovative development project that has opened a new chapter in the museum’s history: EMMA extended its premises and broadened activities by creating a new concept entitled </w:t>
      </w:r>
      <w:proofErr w:type="spellStart"/>
      <w:r w:rsidRPr="7A12E01A">
        <w:rPr>
          <w:rStyle w:val="normaltextrun"/>
          <w:rFonts w:ascii="Arial" w:hAnsi="Arial" w:cs="Arial"/>
          <w:i/>
          <w:iCs/>
          <w:color w:val="000000"/>
          <w:sz w:val="22"/>
          <w:szCs w:val="22"/>
          <w:shd w:val="clear" w:color="auto" w:fill="FFFFFF"/>
          <w:lang w:val="en-GB"/>
        </w:rPr>
        <w:t>Aukio</w:t>
      </w:r>
      <w:proofErr w:type="spellEnd"/>
      <w:r>
        <w:rPr>
          <w:rStyle w:val="normaltextrun"/>
          <w:rFonts w:ascii="Arial" w:hAnsi="Arial" w:cs="Arial"/>
          <w:color w:val="000000"/>
          <w:sz w:val="22"/>
          <w:szCs w:val="22"/>
          <w:shd w:val="clear" w:color="auto" w:fill="FFFFFF"/>
          <w:lang w:val="en-GB"/>
        </w:rPr>
        <w:t xml:space="preserve">. </w:t>
      </w:r>
      <w:proofErr w:type="spellStart"/>
      <w:r>
        <w:rPr>
          <w:rStyle w:val="normaltextrun"/>
          <w:rFonts w:ascii="Arial" w:hAnsi="Arial" w:cs="Arial"/>
          <w:color w:val="000000"/>
          <w:sz w:val="22"/>
          <w:szCs w:val="22"/>
          <w:shd w:val="clear" w:color="auto" w:fill="FFFFFF"/>
          <w:lang w:val="en-GB"/>
        </w:rPr>
        <w:t>Aukio</w:t>
      </w:r>
      <w:proofErr w:type="spellEnd"/>
      <w:r>
        <w:rPr>
          <w:rStyle w:val="normaltextrun"/>
          <w:rFonts w:ascii="Arial" w:hAnsi="Arial" w:cs="Arial"/>
          <w:color w:val="000000"/>
          <w:sz w:val="22"/>
          <w:szCs w:val="22"/>
          <w:shd w:val="clear" w:color="auto" w:fill="FFFFFF"/>
          <w:lang w:val="en-GB"/>
        </w:rPr>
        <w:t xml:space="preserve"> is a Finnish word meaning </w:t>
      </w:r>
      <w:r w:rsidRPr="7A12E01A">
        <w:rPr>
          <w:rStyle w:val="normaltextrun"/>
          <w:rFonts w:ascii="Arial" w:hAnsi="Arial" w:cs="Arial"/>
          <w:i/>
          <w:iCs/>
          <w:color w:val="000000"/>
          <w:sz w:val="22"/>
          <w:szCs w:val="22"/>
          <w:shd w:val="clear" w:color="auto" w:fill="FFFFFF"/>
          <w:lang w:val="en-GB"/>
        </w:rPr>
        <w:t>a plaza</w:t>
      </w:r>
      <w:r>
        <w:rPr>
          <w:rStyle w:val="normaltextrun"/>
          <w:rFonts w:ascii="Arial" w:hAnsi="Arial" w:cs="Arial"/>
          <w:color w:val="000000"/>
          <w:sz w:val="22"/>
          <w:szCs w:val="22"/>
          <w:shd w:val="clear" w:color="auto" w:fill="FFFFFF"/>
          <w:lang w:val="en-GB"/>
        </w:rPr>
        <w:t xml:space="preserve"> or </w:t>
      </w:r>
      <w:r w:rsidRPr="7A12E01A">
        <w:rPr>
          <w:rStyle w:val="normaltextrun"/>
          <w:rFonts w:ascii="Arial" w:hAnsi="Arial" w:cs="Arial"/>
          <w:i/>
          <w:iCs/>
          <w:color w:val="000000"/>
          <w:sz w:val="22"/>
          <w:szCs w:val="22"/>
          <w:shd w:val="clear" w:color="auto" w:fill="FFFFFF"/>
          <w:lang w:val="en-GB"/>
        </w:rPr>
        <w:t>an open space</w:t>
      </w:r>
      <w:r>
        <w:rPr>
          <w:rStyle w:val="normaltextrun"/>
          <w:rFonts w:ascii="Arial" w:hAnsi="Arial" w:cs="Arial"/>
          <w:color w:val="000000"/>
          <w:sz w:val="22"/>
          <w:szCs w:val="22"/>
          <w:shd w:val="clear" w:color="auto" w:fill="FFFFFF"/>
          <w:lang w:val="en-GB"/>
        </w:rPr>
        <w:t xml:space="preserve">. The original purpose of creating a new operational concept for the museum grew from the will of mediating EMMA’s design collections in a fresh way. </w:t>
      </w:r>
      <w:proofErr w:type="spellStart"/>
      <w:r>
        <w:rPr>
          <w:rStyle w:val="normaltextrun"/>
          <w:rFonts w:ascii="Arial" w:hAnsi="Arial" w:cs="Arial"/>
          <w:color w:val="000000"/>
          <w:sz w:val="22"/>
          <w:szCs w:val="22"/>
          <w:shd w:val="clear" w:color="auto" w:fill="FFFFFF"/>
          <w:lang w:val="en-GB"/>
        </w:rPr>
        <w:t>Aukio</w:t>
      </w:r>
      <w:proofErr w:type="spellEnd"/>
      <w:r>
        <w:rPr>
          <w:rStyle w:val="normaltextrun"/>
          <w:rFonts w:ascii="Arial" w:hAnsi="Arial" w:cs="Arial"/>
          <w:color w:val="000000"/>
          <w:sz w:val="22"/>
          <w:szCs w:val="22"/>
          <w:shd w:val="clear" w:color="auto" w:fill="FFFFFF"/>
          <w:lang w:val="en-GB"/>
        </w:rPr>
        <w:t xml:space="preserve"> is dedicated for the world-famous designer and artist couple </w:t>
      </w:r>
      <w:r w:rsidR="2FF4E993" w:rsidRPr="2FF4E993">
        <w:rPr>
          <w:rStyle w:val="normaltextrun"/>
          <w:rFonts w:ascii="Arial" w:hAnsi="Arial" w:cs="Arial"/>
          <w:b/>
          <w:bCs/>
          <w:color w:val="000000" w:themeColor="text1"/>
          <w:sz w:val="22"/>
          <w:szCs w:val="22"/>
          <w:lang w:val="en-GB"/>
        </w:rPr>
        <w:t>Rut Bryk</w:t>
      </w:r>
      <w:r w:rsidR="2FF4E993" w:rsidRPr="2FF4E993">
        <w:rPr>
          <w:rStyle w:val="normaltextrun"/>
          <w:rFonts w:ascii="Arial" w:hAnsi="Arial" w:cs="Arial"/>
          <w:color w:val="000000" w:themeColor="text1"/>
          <w:sz w:val="22"/>
          <w:szCs w:val="22"/>
          <w:lang w:val="en-GB"/>
        </w:rPr>
        <w:t> (1916-1999) and </w:t>
      </w:r>
      <w:proofErr w:type="spellStart"/>
      <w:r w:rsidR="2FF4E993" w:rsidRPr="2FF4E993">
        <w:rPr>
          <w:rStyle w:val="normaltextrun"/>
          <w:rFonts w:ascii="Arial" w:hAnsi="Arial" w:cs="Arial"/>
          <w:b/>
          <w:bCs/>
          <w:color w:val="000000" w:themeColor="text1"/>
          <w:sz w:val="22"/>
          <w:szCs w:val="22"/>
          <w:lang w:val="en-GB"/>
        </w:rPr>
        <w:t>Tapio</w:t>
      </w:r>
      <w:proofErr w:type="spellEnd"/>
      <w:r w:rsidR="2FF4E993" w:rsidRPr="2FF4E993">
        <w:rPr>
          <w:rStyle w:val="normaltextrun"/>
          <w:rFonts w:ascii="Arial" w:hAnsi="Arial" w:cs="Arial"/>
          <w:b/>
          <w:bCs/>
          <w:color w:val="000000" w:themeColor="text1"/>
          <w:sz w:val="22"/>
          <w:szCs w:val="22"/>
          <w:lang w:val="en-GB"/>
        </w:rPr>
        <w:t xml:space="preserve"> </w:t>
      </w:r>
      <w:proofErr w:type="spellStart"/>
      <w:r w:rsidR="2FF4E993" w:rsidRPr="2FF4E993">
        <w:rPr>
          <w:rStyle w:val="normaltextrun"/>
          <w:rFonts w:ascii="Arial" w:hAnsi="Arial" w:cs="Arial"/>
          <w:b/>
          <w:bCs/>
          <w:color w:val="000000" w:themeColor="text1"/>
          <w:sz w:val="22"/>
          <w:szCs w:val="22"/>
          <w:lang w:val="en-GB"/>
        </w:rPr>
        <w:t>Wirkkala</w:t>
      </w:r>
      <w:proofErr w:type="spellEnd"/>
      <w:r w:rsidR="2FF4E993" w:rsidRPr="2FF4E993">
        <w:rPr>
          <w:rStyle w:val="normaltextrun"/>
          <w:rFonts w:ascii="Arial" w:hAnsi="Arial" w:cs="Arial"/>
          <w:color w:val="000000" w:themeColor="text1"/>
          <w:sz w:val="22"/>
          <w:szCs w:val="22"/>
          <w:lang w:val="en-GB"/>
        </w:rPr>
        <w:t xml:space="preserve"> (1915-1985). </w:t>
      </w:r>
      <w:r w:rsidR="511F6C3E" w:rsidRPr="511F6C3E">
        <w:rPr>
          <w:rStyle w:val="normaltextrun"/>
          <w:rFonts w:ascii="Arial" w:hAnsi="Arial" w:cs="Arial"/>
          <w:color w:val="000000" w:themeColor="text1"/>
          <w:sz w:val="22"/>
          <w:szCs w:val="22"/>
          <w:lang w:val="en-GB"/>
        </w:rPr>
        <w:t>The catalogued collection comprises more than 5,200 objects and the archival material an estimated 20,000 documents.</w:t>
      </w:r>
      <w:r w:rsidR="2FF4E993" w:rsidRPr="2FF4E993">
        <w:rPr>
          <w:rStyle w:val="normaltextrun"/>
          <w:rFonts w:ascii="Arial" w:hAnsi="Arial" w:cs="Arial"/>
          <w:color w:val="000000" w:themeColor="text1"/>
          <w:sz w:val="22"/>
          <w:szCs w:val="22"/>
          <w:lang w:val="en-GB"/>
        </w:rPr>
        <w:t xml:space="preserve"> </w:t>
      </w:r>
      <w:r w:rsidR="667EBCBF" w:rsidRPr="667EBCBF">
        <w:rPr>
          <w:rStyle w:val="normaltextrun"/>
          <w:rFonts w:ascii="Arial" w:hAnsi="Arial" w:cs="Arial"/>
          <w:color w:val="000000" w:themeColor="text1"/>
          <w:sz w:val="22"/>
          <w:szCs w:val="22"/>
          <w:lang w:val="en-GB"/>
        </w:rPr>
        <w:t>The collection includes unique works of art, design objects, drafts and sketches, plans, prototypes, materials and documents such as photographs and newspaper clippings. However,</w:t>
      </w:r>
      <w:r w:rsidR="2FF4E993" w:rsidRPr="2FF4E993">
        <w:rPr>
          <w:rStyle w:val="normaltextrun"/>
          <w:rFonts w:ascii="Arial" w:hAnsi="Arial" w:cs="Arial"/>
          <w:color w:val="000000" w:themeColor="text1"/>
          <w:sz w:val="22"/>
          <w:szCs w:val="22"/>
          <w:lang w:val="en-GB"/>
        </w:rPr>
        <w:t xml:space="preserve"> from the very beginning it was obvious that their legacy reaches out to today and contemporary design. </w:t>
      </w:r>
    </w:p>
    <w:p w14:paraId="53EA7E6B" w14:textId="5A49DFB3" w:rsidR="005023A7" w:rsidRPr="005023A7" w:rsidRDefault="005023A7" w:rsidP="1DCACD26">
      <w:pPr>
        <w:pStyle w:val="paragraph"/>
        <w:shd w:val="clear" w:color="auto" w:fill="FFFFFF" w:themeFill="background1"/>
        <w:spacing w:before="0" w:beforeAutospacing="0" w:after="0" w:afterAutospacing="0"/>
        <w:textAlignment w:val="baseline"/>
        <w:rPr>
          <w:rStyle w:val="normaltextrun"/>
          <w:rFonts w:ascii="Arial" w:hAnsi="Arial" w:cs="Arial"/>
          <w:color w:val="000000" w:themeColor="text1"/>
          <w:sz w:val="22"/>
          <w:szCs w:val="22"/>
          <w:lang w:val="en-GB"/>
        </w:rPr>
      </w:pPr>
    </w:p>
    <w:p w14:paraId="2A8F759C" w14:textId="34C135C2" w:rsidR="005023A7" w:rsidRPr="005023A7" w:rsidRDefault="005023A7" w:rsidP="7A12E01A">
      <w:pPr>
        <w:pStyle w:val="paragraph"/>
        <w:shd w:val="clear" w:color="auto" w:fill="FFFFFF" w:themeFill="background1"/>
        <w:spacing w:before="0" w:beforeAutospacing="0" w:after="0" w:afterAutospacing="0"/>
        <w:textAlignment w:val="baseline"/>
        <w:rPr>
          <w:rStyle w:val="normaltextrun"/>
          <w:rFonts w:ascii="Arial" w:hAnsi="Arial" w:cs="Arial"/>
          <w:color w:val="000000" w:themeColor="text1"/>
          <w:sz w:val="22"/>
          <w:szCs w:val="22"/>
          <w:lang w:val="en-GB"/>
        </w:rPr>
      </w:pPr>
      <w:r>
        <w:rPr>
          <w:rStyle w:val="normaltextrun"/>
          <w:rFonts w:ascii="Arial" w:hAnsi="Arial" w:cs="Arial"/>
          <w:color w:val="000000"/>
          <w:sz w:val="22"/>
          <w:szCs w:val="22"/>
          <w:shd w:val="clear" w:color="auto" w:fill="FFFFFF"/>
          <w:lang w:val="en-GB"/>
        </w:rPr>
        <w:t xml:space="preserve">The new space was opened to the public in November 2017 and its development has continued since that. In 2018 EMMA was awarded with The National Museum of the Year Prize by ICOM and the Finnish Museums’ Association. According to the jury’s statement the museum’s impact is considerably wider than its area of operation and through </w:t>
      </w:r>
      <w:proofErr w:type="spellStart"/>
      <w:r>
        <w:rPr>
          <w:rStyle w:val="normaltextrun"/>
          <w:rFonts w:ascii="Arial" w:hAnsi="Arial" w:cs="Arial"/>
          <w:color w:val="000000"/>
          <w:sz w:val="22"/>
          <w:szCs w:val="22"/>
          <w:shd w:val="clear" w:color="auto" w:fill="FFFFFF"/>
          <w:lang w:val="en-GB"/>
        </w:rPr>
        <w:t>Aukio</w:t>
      </w:r>
      <w:proofErr w:type="spellEnd"/>
      <w:r>
        <w:rPr>
          <w:rStyle w:val="normaltextrun"/>
          <w:rFonts w:ascii="Arial" w:hAnsi="Arial" w:cs="Arial"/>
          <w:color w:val="000000"/>
          <w:sz w:val="22"/>
          <w:szCs w:val="22"/>
          <w:shd w:val="clear" w:color="auto" w:fill="FFFFFF"/>
          <w:lang w:val="en-GB"/>
        </w:rPr>
        <w:t xml:space="preserve"> concept EMMA has permanently elevated the professional museum standards. </w:t>
      </w:r>
    </w:p>
    <w:p w14:paraId="1CAED8DD" w14:textId="37D76D61" w:rsidR="005023A7" w:rsidRPr="005023A7" w:rsidRDefault="005023A7" w:rsidP="2202E7DB">
      <w:pPr>
        <w:pStyle w:val="paragraph"/>
        <w:shd w:val="clear" w:color="auto" w:fill="FFFFFF" w:themeFill="background1"/>
        <w:spacing w:before="0" w:beforeAutospacing="0" w:after="0" w:afterAutospacing="0"/>
        <w:textAlignment w:val="baseline"/>
        <w:rPr>
          <w:rStyle w:val="normaltextrun"/>
          <w:rFonts w:ascii="Arial" w:hAnsi="Arial" w:cs="Arial"/>
          <w:color w:val="000000" w:themeColor="text1"/>
          <w:sz w:val="22"/>
          <w:szCs w:val="22"/>
          <w:lang w:val="en-GB"/>
        </w:rPr>
      </w:pPr>
    </w:p>
    <w:p w14:paraId="3E16DE67" w14:textId="58FF9166" w:rsidR="005023A7" w:rsidRPr="005023A7" w:rsidRDefault="7A12E01A" w:rsidP="7A12E01A">
      <w:pPr>
        <w:pStyle w:val="paragraph"/>
        <w:shd w:val="clear" w:color="auto" w:fill="FFFFFF" w:themeFill="background1"/>
        <w:spacing w:before="0" w:beforeAutospacing="0" w:after="0" w:afterAutospacing="0"/>
        <w:textAlignment w:val="baseline"/>
        <w:rPr>
          <w:rStyle w:val="eop"/>
          <w:rFonts w:ascii="Arial" w:hAnsi="Arial" w:cs="Arial"/>
          <w:sz w:val="22"/>
          <w:szCs w:val="22"/>
          <w:lang w:val="en-US"/>
        </w:rPr>
      </w:pPr>
      <w:r w:rsidRPr="7A12E01A">
        <w:rPr>
          <w:rStyle w:val="eop"/>
          <w:rFonts w:ascii="Arial" w:hAnsi="Arial" w:cs="Arial"/>
          <w:sz w:val="22"/>
          <w:szCs w:val="22"/>
          <w:lang w:val="en-US"/>
        </w:rPr>
        <w:t xml:space="preserve">One can’t emphasize enough that </w:t>
      </w:r>
      <w:proofErr w:type="spellStart"/>
      <w:r w:rsidRPr="7A12E01A">
        <w:rPr>
          <w:rStyle w:val="eop"/>
          <w:rFonts w:ascii="Arial" w:hAnsi="Arial" w:cs="Arial"/>
          <w:sz w:val="22"/>
          <w:szCs w:val="22"/>
          <w:lang w:val="en-US"/>
        </w:rPr>
        <w:t>Aukio</w:t>
      </w:r>
      <w:proofErr w:type="spellEnd"/>
      <w:r w:rsidRPr="7A12E01A">
        <w:rPr>
          <w:rStyle w:val="eop"/>
          <w:rFonts w:ascii="Arial" w:hAnsi="Arial" w:cs="Arial"/>
          <w:sz w:val="22"/>
          <w:szCs w:val="22"/>
          <w:lang w:val="en-US"/>
        </w:rPr>
        <w:t xml:space="preserve"> was done in collaboration. No big steps are possible to take alone. In EMMA’s case, t</w:t>
      </w:r>
      <w:r w:rsidRPr="7A12E01A">
        <w:rPr>
          <w:rStyle w:val="normaltextrun"/>
          <w:rFonts w:ascii="Arial" w:hAnsi="Arial" w:cs="Arial"/>
          <w:color w:val="000000" w:themeColor="text1"/>
          <w:sz w:val="22"/>
          <w:szCs w:val="22"/>
          <w:lang w:val="en-GB"/>
        </w:rPr>
        <w:t xml:space="preserve">he project was carried out in collaboration with the </w:t>
      </w:r>
      <w:proofErr w:type="spellStart"/>
      <w:r w:rsidRPr="7A12E01A">
        <w:rPr>
          <w:rStyle w:val="normaltextrun"/>
          <w:rFonts w:ascii="Arial" w:hAnsi="Arial" w:cs="Arial"/>
          <w:color w:val="000000" w:themeColor="text1"/>
          <w:sz w:val="22"/>
          <w:szCs w:val="22"/>
          <w:lang w:val="en-GB"/>
        </w:rPr>
        <w:t>Tapio</w:t>
      </w:r>
      <w:proofErr w:type="spellEnd"/>
      <w:r w:rsidRPr="7A12E01A">
        <w:rPr>
          <w:rStyle w:val="normaltextrun"/>
          <w:rFonts w:ascii="Arial" w:hAnsi="Arial" w:cs="Arial"/>
          <w:color w:val="000000" w:themeColor="text1"/>
          <w:sz w:val="22"/>
          <w:szCs w:val="22"/>
          <w:lang w:val="en-GB"/>
        </w:rPr>
        <w:t xml:space="preserve"> </w:t>
      </w:r>
      <w:proofErr w:type="spellStart"/>
      <w:r w:rsidRPr="7A12E01A">
        <w:rPr>
          <w:rStyle w:val="normaltextrun"/>
          <w:rFonts w:ascii="Arial" w:hAnsi="Arial" w:cs="Arial"/>
          <w:color w:val="000000" w:themeColor="text1"/>
          <w:sz w:val="22"/>
          <w:szCs w:val="22"/>
          <w:lang w:val="en-GB"/>
        </w:rPr>
        <w:t>Wirkkala</w:t>
      </w:r>
      <w:proofErr w:type="spellEnd"/>
      <w:r w:rsidRPr="7A12E01A">
        <w:rPr>
          <w:rStyle w:val="normaltextrun"/>
          <w:rFonts w:ascii="Arial" w:hAnsi="Arial" w:cs="Arial"/>
          <w:color w:val="000000" w:themeColor="text1"/>
          <w:sz w:val="22"/>
          <w:szCs w:val="22"/>
          <w:lang w:val="en-GB"/>
        </w:rPr>
        <w:t xml:space="preserve"> Rut Bryk Foundation, the City of Espoo and the Exhibition Centre </w:t>
      </w:r>
      <w:proofErr w:type="spellStart"/>
      <w:r w:rsidRPr="7A12E01A">
        <w:rPr>
          <w:rStyle w:val="normaltextrun"/>
          <w:rFonts w:ascii="Arial" w:hAnsi="Arial" w:cs="Arial"/>
          <w:color w:val="000000" w:themeColor="text1"/>
          <w:sz w:val="22"/>
          <w:szCs w:val="22"/>
          <w:lang w:val="en-GB"/>
        </w:rPr>
        <w:t>WeeGee</w:t>
      </w:r>
      <w:proofErr w:type="spellEnd"/>
      <w:r w:rsidRPr="7A12E01A">
        <w:rPr>
          <w:rStyle w:val="normaltextrun"/>
          <w:rFonts w:ascii="Arial" w:hAnsi="Arial" w:cs="Arial"/>
          <w:color w:val="000000" w:themeColor="text1"/>
          <w:sz w:val="22"/>
          <w:szCs w:val="22"/>
          <w:lang w:val="en-GB"/>
        </w:rPr>
        <w:t xml:space="preserve"> where EMMA is located. We</w:t>
      </w:r>
      <w:r w:rsidRPr="7A12E01A">
        <w:rPr>
          <w:rStyle w:val="normaltextrun"/>
          <w:rFonts w:ascii="Arial" w:hAnsi="Arial" w:cs="Arial"/>
          <w:sz w:val="22"/>
          <w:szCs w:val="22"/>
          <w:lang w:val="en-GB"/>
        </w:rPr>
        <w:t xml:space="preserve"> received a grant from the City of Espoo for permanent furnishing and professional gear and another grant came </w:t>
      </w:r>
      <w:r w:rsidRPr="7A12E01A">
        <w:rPr>
          <w:rStyle w:val="normaltextrun"/>
          <w:rFonts w:ascii="Arial" w:hAnsi="Arial" w:cs="Arial"/>
          <w:color w:val="000000" w:themeColor="text1"/>
          <w:sz w:val="22"/>
          <w:szCs w:val="22"/>
          <w:lang w:val="en-GB"/>
        </w:rPr>
        <w:t>from the Finnish Heritage Agency for</w:t>
      </w:r>
      <w:r w:rsidRPr="7A12E01A">
        <w:rPr>
          <w:rStyle w:val="normaltextrun"/>
          <w:rFonts w:ascii="Arial" w:hAnsi="Arial" w:cs="Arial"/>
          <w:sz w:val="22"/>
          <w:szCs w:val="22"/>
          <w:lang w:val="en-GB"/>
        </w:rPr>
        <w:t xml:space="preserve"> hiring a</w:t>
      </w:r>
      <w:r w:rsidRPr="7A12E01A">
        <w:rPr>
          <w:rStyle w:val="normaltextrun"/>
          <w:rFonts w:ascii="Arial" w:hAnsi="Arial" w:cs="Arial"/>
          <w:color w:val="000000" w:themeColor="text1"/>
          <w:sz w:val="22"/>
          <w:szCs w:val="22"/>
          <w:lang w:val="en-GB"/>
        </w:rPr>
        <w:t> digital curator and a designer. However, the extension was designed to be very cost-efficient and modifiable in keeping with the principles of sustainable development. Improvements are continuously made </w:t>
      </w:r>
      <w:r w:rsidRPr="7A12E01A">
        <w:rPr>
          <w:rStyle w:val="normaltextrun"/>
          <w:rFonts w:ascii="Arial" w:hAnsi="Arial" w:cs="Arial"/>
          <w:sz w:val="22"/>
          <w:szCs w:val="22"/>
          <w:lang w:val="en-GB"/>
        </w:rPr>
        <w:t>in response to visitor feedback and current needs of artists shown in the changing exhibition space. </w:t>
      </w:r>
    </w:p>
    <w:p w14:paraId="069832E8" w14:textId="783C7044" w:rsidR="005023A7" w:rsidRPr="005023A7" w:rsidRDefault="005023A7" w:rsidP="634AEDD1">
      <w:pPr>
        <w:pStyle w:val="paragraph"/>
        <w:shd w:val="clear" w:color="auto" w:fill="FFFFFF" w:themeFill="background1"/>
        <w:spacing w:before="0" w:beforeAutospacing="0" w:after="0" w:afterAutospacing="0"/>
        <w:textAlignment w:val="baseline"/>
        <w:rPr>
          <w:rStyle w:val="normaltextrun"/>
          <w:rFonts w:ascii="Arial" w:hAnsi="Arial" w:cs="Arial"/>
          <w:color w:val="000000" w:themeColor="text1"/>
          <w:sz w:val="22"/>
          <w:szCs w:val="22"/>
          <w:lang w:val="en-GB"/>
        </w:rPr>
      </w:pPr>
    </w:p>
    <w:p w14:paraId="13E9233B" w14:textId="18D2B4F5" w:rsidR="005023A7" w:rsidRPr="005023A7" w:rsidRDefault="7A12E01A" w:rsidP="7A12E01A">
      <w:pPr>
        <w:pStyle w:val="paragraph"/>
        <w:shd w:val="clear" w:color="auto" w:fill="FFFFFF" w:themeFill="background1"/>
        <w:spacing w:before="0" w:beforeAutospacing="0" w:after="0" w:afterAutospacing="0"/>
        <w:textAlignment w:val="baseline"/>
        <w:rPr>
          <w:rFonts w:ascii="Arial" w:hAnsi="Arial" w:cs="Arial"/>
          <w:sz w:val="18"/>
          <w:szCs w:val="18"/>
          <w:lang w:val="en-US"/>
        </w:rPr>
      </w:pPr>
      <w:r w:rsidRPr="7A12E01A">
        <w:rPr>
          <w:rStyle w:val="normaltextrun"/>
          <w:rFonts w:ascii="Arial" w:hAnsi="Arial" w:cs="Arial"/>
          <w:color w:val="000000" w:themeColor="text1"/>
          <w:sz w:val="22"/>
          <w:szCs w:val="22"/>
          <w:lang w:val="en-GB"/>
        </w:rPr>
        <w:t>How to combine the historical archives into contemporary cross-disciplinary art and design processes, was the leading question posed for the planning of </w:t>
      </w:r>
      <w:proofErr w:type="spellStart"/>
      <w:r w:rsidRPr="7A12E01A">
        <w:rPr>
          <w:rStyle w:val="normaltextrun"/>
          <w:rFonts w:ascii="Arial" w:hAnsi="Arial" w:cs="Arial"/>
          <w:color w:val="000000" w:themeColor="text1"/>
          <w:sz w:val="22"/>
          <w:szCs w:val="22"/>
          <w:lang w:val="en-GB"/>
        </w:rPr>
        <w:t>Aukio</w:t>
      </w:r>
      <w:proofErr w:type="spellEnd"/>
      <w:r w:rsidRPr="7A12E01A">
        <w:rPr>
          <w:rStyle w:val="normaltextrun"/>
          <w:rFonts w:ascii="Arial" w:hAnsi="Arial" w:cs="Arial"/>
          <w:color w:val="000000" w:themeColor="text1"/>
          <w:sz w:val="22"/>
          <w:szCs w:val="22"/>
          <w:lang w:val="en-GB"/>
        </w:rPr>
        <w:t>. Our concept does not have an international reference; its architectural solutions and operating model are unique. The initial inspiration came from a concept competition entitled </w:t>
      </w:r>
      <w:r w:rsidRPr="7A12E01A">
        <w:rPr>
          <w:rStyle w:val="normaltextrun"/>
          <w:rFonts w:ascii="Arial" w:hAnsi="Arial" w:cs="Arial"/>
          <w:i/>
          <w:iCs/>
          <w:color w:val="000000" w:themeColor="text1"/>
          <w:sz w:val="22"/>
          <w:szCs w:val="22"/>
          <w:lang w:val="en-GB"/>
        </w:rPr>
        <w:t>Sharing</w:t>
      </w:r>
      <w:r w:rsidRPr="7A12E01A">
        <w:rPr>
          <w:rStyle w:val="normaltextrun"/>
          <w:rFonts w:ascii="Arial" w:hAnsi="Arial" w:cs="Arial"/>
          <w:color w:val="000000" w:themeColor="text1"/>
          <w:sz w:val="22"/>
          <w:szCs w:val="22"/>
          <w:lang w:val="en-GB"/>
        </w:rPr>
        <w:t xml:space="preserve"> organised by EMMA and the </w:t>
      </w:r>
      <w:proofErr w:type="spellStart"/>
      <w:r w:rsidRPr="7A12E01A">
        <w:rPr>
          <w:rStyle w:val="normaltextrun"/>
          <w:rFonts w:ascii="Arial" w:hAnsi="Arial" w:cs="Arial"/>
          <w:color w:val="000000" w:themeColor="text1"/>
          <w:sz w:val="22"/>
          <w:szCs w:val="22"/>
          <w:lang w:val="en-GB"/>
        </w:rPr>
        <w:t>Tapio</w:t>
      </w:r>
      <w:proofErr w:type="spellEnd"/>
      <w:r w:rsidRPr="7A12E01A">
        <w:rPr>
          <w:rStyle w:val="normaltextrun"/>
          <w:rFonts w:ascii="Arial" w:hAnsi="Arial" w:cs="Arial"/>
          <w:color w:val="000000" w:themeColor="text1"/>
          <w:sz w:val="22"/>
          <w:szCs w:val="22"/>
          <w:lang w:val="en-GB"/>
        </w:rPr>
        <w:t xml:space="preserve"> </w:t>
      </w:r>
      <w:proofErr w:type="spellStart"/>
      <w:r w:rsidRPr="7A12E01A">
        <w:rPr>
          <w:rStyle w:val="normaltextrun"/>
          <w:rFonts w:ascii="Arial" w:hAnsi="Arial" w:cs="Arial"/>
          <w:color w:val="000000" w:themeColor="text1"/>
          <w:sz w:val="22"/>
          <w:szCs w:val="22"/>
          <w:lang w:val="en-GB"/>
        </w:rPr>
        <w:t>Wirkkala</w:t>
      </w:r>
      <w:proofErr w:type="spellEnd"/>
      <w:r w:rsidRPr="7A12E01A">
        <w:rPr>
          <w:rStyle w:val="normaltextrun"/>
          <w:rFonts w:ascii="Arial" w:hAnsi="Arial" w:cs="Arial"/>
          <w:color w:val="000000" w:themeColor="text1"/>
          <w:sz w:val="22"/>
          <w:szCs w:val="22"/>
          <w:lang w:val="en-GB"/>
        </w:rPr>
        <w:t xml:space="preserve"> Rut Bryk Foundation to gain new ideas for presenting and storing a museum </w:t>
      </w:r>
      <w:r w:rsidRPr="7A12E01A">
        <w:rPr>
          <w:rStyle w:val="normaltextrun"/>
          <w:rFonts w:ascii="Arial" w:hAnsi="Arial" w:cs="Arial"/>
          <w:color w:val="000000" w:themeColor="text1"/>
          <w:sz w:val="22"/>
          <w:szCs w:val="22"/>
          <w:lang w:val="en-GB"/>
        </w:rPr>
        <w:lastRenderedPageBreak/>
        <w:t xml:space="preserve">collection and archive. The goal was to achieve a vibrant connection between Bryk’s and </w:t>
      </w:r>
      <w:proofErr w:type="spellStart"/>
      <w:r w:rsidRPr="7A12E01A">
        <w:rPr>
          <w:rStyle w:val="normaltextrun"/>
          <w:rFonts w:ascii="Arial" w:hAnsi="Arial" w:cs="Arial"/>
          <w:color w:val="000000" w:themeColor="text1"/>
          <w:sz w:val="22"/>
          <w:szCs w:val="22"/>
          <w:lang w:val="en-GB"/>
        </w:rPr>
        <w:t>Wirkkala's</w:t>
      </w:r>
      <w:proofErr w:type="spellEnd"/>
      <w:r w:rsidRPr="7A12E01A">
        <w:rPr>
          <w:rStyle w:val="normaltextrun"/>
          <w:rFonts w:ascii="Arial" w:hAnsi="Arial" w:cs="Arial"/>
          <w:color w:val="000000" w:themeColor="text1"/>
          <w:sz w:val="22"/>
          <w:szCs w:val="22"/>
          <w:lang w:val="en-GB"/>
        </w:rPr>
        <w:t xml:space="preserve"> extensive life work, contemporary design and different audiences.</w:t>
      </w:r>
      <w:r w:rsidRPr="7A12E01A">
        <w:rPr>
          <w:rStyle w:val="eop"/>
          <w:rFonts w:ascii="Arial" w:hAnsi="Arial" w:cs="Arial"/>
          <w:sz w:val="22"/>
          <w:szCs w:val="22"/>
          <w:lang w:val="en-US"/>
        </w:rPr>
        <w:t> </w:t>
      </w:r>
    </w:p>
    <w:p w14:paraId="662A60D5" w14:textId="77777777" w:rsidR="005023A7" w:rsidRPr="005023A7" w:rsidRDefault="2FF4E993" w:rsidP="2FF4E993">
      <w:pPr>
        <w:pStyle w:val="paragraph"/>
        <w:shd w:val="clear" w:color="auto" w:fill="FFFFFF" w:themeFill="background1"/>
        <w:spacing w:before="0" w:beforeAutospacing="0" w:after="0" w:afterAutospacing="0"/>
        <w:textAlignment w:val="baseline"/>
        <w:rPr>
          <w:rFonts w:ascii="Arial" w:hAnsi="Arial" w:cs="Arial"/>
          <w:sz w:val="18"/>
          <w:szCs w:val="18"/>
          <w:lang w:val="en-US"/>
        </w:rPr>
      </w:pPr>
      <w:r w:rsidRPr="2FF4E993">
        <w:rPr>
          <w:rStyle w:val="eop"/>
          <w:rFonts w:ascii="Arial" w:hAnsi="Arial" w:cs="Arial"/>
          <w:sz w:val="22"/>
          <w:szCs w:val="22"/>
          <w:lang w:val="en-US"/>
        </w:rPr>
        <w:t> </w:t>
      </w:r>
    </w:p>
    <w:p w14:paraId="632BF3ED" w14:textId="28DF64A2" w:rsidR="005023A7" w:rsidRPr="005023A7" w:rsidRDefault="7A12E01A" w:rsidP="7A12E01A">
      <w:pPr>
        <w:pStyle w:val="paragraph"/>
        <w:shd w:val="clear" w:color="auto" w:fill="FFFFFF" w:themeFill="background1"/>
        <w:spacing w:before="0" w:beforeAutospacing="0" w:after="0" w:afterAutospacing="0"/>
        <w:textAlignment w:val="baseline"/>
        <w:rPr>
          <w:rFonts w:ascii="Arial" w:hAnsi="Arial" w:cs="Arial"/>
          <w:sz w:val="18"/>
          <w:szCs w:val="18"/>
          <w:lang w:val="en-US"/>
        </w:rPr>
      </w:pPr>
      <w:r w:rsidRPr="7A12E01A">
        <w:rPr>
          <w:rStyle w:val="normaltextrun"/>
          <w:rFonts w:ascii="Arial" w:hAnsi="Arial" w:cs="Arial"/>
          <w:color w:val="000000" w:themeColor="text1"/>
          <w:sz w:val="22"/>
          <w:szCs w:val="22"/>
          <w:lang w:val="en-GB"/>
        </w:rPr>
        <w:t xml:space="preserve">Some one hundred designers, architects and offices from around the world took part in the competition. The final operating concept was carried out with young architects Heini-Emilia </w:t>
      </w:r>
      <w:proofErr w:type="spellStart"/>
      <w:r w:rsidRPr="7A12E01A">
        <w:rPr>
          <w:rStyle w:val="normaltextrun"/>
          <w:rFonts w:ascii="Arial" w:hAnsi="Arial" w:cs="Arial"/>
          <w:color w:val="000000" w:themeColor="text1"/>
          <w:sz w:val="22"/>
          <w:szCs w:val="22"/>
          <w:lang w:val="en-GB"/>
        </w:rPr>
        <w:t>Saari</w:t>
      </w:r>
      <w:proofErr w:type="spellEnd"/>
      <w:r w:rsidRPr="7A12E01A">
        <w:rPr>
          <w:rStyle w:val="normaltextrun"/>
          <w:rFonts w:ascii="Arial" w:hAnsi="Arial" w:cs="Arial"/>
          <w:color w:val="000000" w:themeColor="text1"/>
          <w:sz w:val="22"/>
          <w:szCs w:val="22"/>
          <w:lang w:val="en-GB"/>
        </w:rPr>
        <w:t xml:space="preserve"> and Johanna Brummer (Wanderlust). One of the crucial elements in terms of the result was also EMMA’s research of international visible storages and open archives, and innovation of digital solutions. </w:t>
      </w:r>
      <w:r w:rsidRPr="7A12E01A">
        <w:rPr>
          <w:rStyle w:val="eop"/>
          <w:rFonts w:ascii="Arial" w:hAnsi="Arial" w:cs="Arial"/>
          <w:sz w:val="22"/>
          <w:szCs w:val="22"/>
          <w:lang w:val="en-US"/>
        </w:rPr>
        <w:t> </w:t>
      </w:r>
    </w:p>
    <w:p w14:paraId="1DEE191B" w14:textId="6CA3FD81" w:rsidR="7A12E01A" w:rsidRDefault="7A12E01A" w:rsidP="7A12E01A">
      <w:pPr>
        <w:pStyle w:val="paragraph"/>
        <w:shd w:val="clear" w:color="auto" w:fill="FFFFFF" w:themeFill="background1"/>
        <w:spacing w:before="0" w:beforeAutospacing="0" w:after="0" w:afterAutospacing="0"/>
        <w:rPr>
          <w:rStyle w:val="normaltextrun"/>
          <w:rFonts w:ascii="Arial" w:hAnsi="Arial" w:cs="Arial"/>
          <w:color w:val="000000" w:themeColor="text1"/>
          <w:sz w:val="22"/>
          <w:szCs w:val="22"/>
          <w:lang w:val="en-GB"/>
        </w:rPr>
      </w:pPr>
    </w:p>
    <w:p w14:paraId="7928E925" w14:textId="015717AC" w:rsidR="1DCACD26" w:rsidRDefault="7A12E01A" w:rsidP="7A12E01A">
      <w:pPr>
        <w:pStyle w:val="paragraph"/>
        <w:shd w:val="clear" w:color="auto" w:fill="FFFFFF" w:themeFill="background1"/>
        <w:spacing w:before="0" w:beforeAutospacing="0" w:after="0" w:afterAutospacing="0"/>
        <w:rPr>
          <w:rStyle w:val="eop"/>
          <w:rFonts w:ascii="Arial" w:hAnsi="Arial" w:cs="Arial"/>
          <w:b/>
          <w:bCs/>
          <w:sz w:val="22"/>
          <w:szCs w:val="22"/>
          <w:lang w:val="en-US"/>
        </w:rPr>
      </w:pPr>
      <w:r w:rsidRPr="7A12E01A">
        <w:rPr>
          <w:rStyle w:val="eop"/>
          <w:rFonts w:ascii="Arial" w:hAnsi="Arial" w:cs="Arial"/>
          <w:b/>
          <w:bCs/>
          <w:sz w:val="22"/>
          <w:szCs w:val="22"/>
          <w:lang w:val="en-US"/>
        </w:rPr>
        <w:t xml:space="preserve">The layers of </w:t>
      </w:r>
      <w:proofErr w:type="spellStart"/>
      <w:r w:rsidRPr="7A12E01A">
        <w:rPr>
          <w:rStyle w:val="eop"/>
          <w:rFonts w:ascii="Arial" w:hAnsi="Arial" w:cs="Arial"/>
          <w:b/>
          <w:bCs/>
          <w:sz w:val="22"/>
          <w:szCs w:val="22"/>
          <w:lang w:val="en-US"/>
        </w:rPr>
        <w:t>Aukio</w:t>
      </w:r>
      <w:proofErr w:type="spellEnd"/>
      <w:r w:rsidRPr="7A12E01A">
        <w:rPr>
          <w:rStyle w:val="eop"/>
          <w:rFonts w:ascii="Arial" w:hAnsi="Arial" w:cs="Arial"/>
          <w:b/>
          <w:bCs/>
          <w:sz w:val="22"/>
          <w:szCs w:val="22"/>
          <w:lang w:val="en-US"/>
        </w:rPr>
        <w:t xml:space="preserve"> </w:t>
      </w:r>
    </w:p>
    <w:p w14:paraId="4DFD6C09" w14:textId="69CB1FCF" w:rsidR="7A12E01A" w:rsidRDefault="7A12E01A" w:rsidP="7A12E01A">
      <w:pPr>
        <w:pStyle w:val="paragraph"/>
        <w:shd w:val="clear" w:color="auto" w:fill="FFFFFF" w:themeFill="background1"/>
        <w:spacing w:before="0" w:beforeAutospacing="0" w:after="0" w:afterAutospacing="0"/>
        <w:rPr>
          <w:rStyle w:val="eop"/>
          <w:rFonts w:ascii="Arial" w:hAnsi="Arial" w:cs="Arial"/>
          <w:b/>
          <w:bCs/>
          <w:sz w:val="22"/>
          <w:szCs w:val="22"/>
          <w:lang w:val="en-US"/>
        </w:rPr>
      </w:pPr>
    </w:p>
    <w:p w14:paraId="667130D2" w14:textId="2ED163E8" w:rsidR="7A12E01A" w:rsidRDefault="7A12E01A" w:rsidP="7A12E01A">
      <w:pPr>
        <w:pStyle w:val="paragraph"/>
        <w:shd w:val="clear" w:color="auto" w:fill="FFFFFF" w:themeFill="background1"/>
        <w:spacing w:before="0" w:beforeAutospacing="0" w:after="0" w:afterAutospacing="0"/>
        <w:rPr>
          <w:rStyle w:val="normaltextrun"/>
          <w:rFonts w:ascii="Arial" w:hAnsi="Arial" w:cs="Arial"/>
          <w:color w:val="000000" w:themeColor="text1"/>
          <w:sz w:val="22"/>
          <w:szCs w:val="22"/>
          <w:lang w:val="en-GB"/>
        </w:rPr>
      </w:pPr>
      <w:r w:rsidRPr="7A12E01A">
        <w:rPr>
          <w:rStyle w:val="normaltextrun"/>
          <w:rFonts w:ascii="Arial" w:hAnsi="Arial" w:cs="Arial"/>
          <w:color w:val="000000" w:themeColor="text1"/>
          <w:sz w:val="22"/>
          <w:szCs w:val="22"/>
          <w:lang w:val="en-GB"/>
        </w:rPr>
        <w:t xml:space="preserve">In a nutshell, </w:t>
      </w:r>
      <w:proofErr w:type="spellStart"/>
      <w:r w:rsidRPr="7A12E01A">
        <w:rPr>
          <w:rStyle w:val="normaltextrun"/>
          <w:rFonts w:ascii="Arial" w:hAnsi="Arial" w:cs="Arial"/>
          <w:color w:val="000000" w:themeColor="text1"/>
          <w:sz w:val="22"/>
          <w:szCs w:val="22"/>
          <w:lang w:val="en-GB"/>
        </w:rPr>
        <w:t>Aukio</w:t>
      </w:r>
      <w:proofErr w:type="spellEnd"/>
      <w:r w:rsidRPr="7A12E01A">
        <w:rPr>
          <w:rStyle w:val="normaltextrun"/>
          <w:rFonts w:ascii="Arial" w:hAnsi="Arial" w:cs="Arial"/>
          <w:color w:val="000000" w:themeColor="text1"/>
          <w:sz w:val="22"/>
          <w:szCs w:val="22"/>
          <w:lang w:val="en-GB"/>
        </w:rPr>
        <w:t xml:space="preserve"> combines several different elements: A unique visible storage solution dedicated for collection and archive accessible to the public. At the same time, it is an open working space for collection personnel. The purpose is to make the collection and the behind the scenes -work of the museum transparent and all information easily accessible to the public, curators and researchers. </w:t>
      </w:r>
      <w:r w:rsidRPr="7A12E01A">
        <w:rPr>
          <w:rStyle w:val="eop"/>
          <w:rFonts w:ascii="Arial" w:hAnsi="Arial" w:cs="Arial"/>
          <w:sz w:val="22"/>
          <w:szCs w:val="22"/>
          <w:lang w:val="en-US"/>
        </w:rPr>
        <w:t> </w:t>
      </w:r>
      <w:r w:rsidRPr="7A12E01A">
        <w:rPr>
          <w:rStyle w:val="normaltextrun"/>
          <w:rFonts w:ascii="Arial" w:hAnsi="Arial" w:cs="Arial"/>
          <w:color w:val="000000" w:themeColor="text1"/>
          <w:sz w:val="22"/>
          <w:szCs w:val="22"/>
          <w:lang w:val="en-GB"/>
        </w:rPr>
        <w:t xml:space="preserve">There is also a space for temporary, cross-disciplinary design exhibitions. The collection functions as an “invitation” for designers to explore both the legacy of Bryk and </w:t>
      </w:r>
      <w:proofErr w:type="spellStart"/>
      <w:r w:rsidRPr="7A12E01A">
        <w:rPr>
          <w:rStyle w:val="normaltextrun"/>
          <w:rFonts w:ascii="Arial" w:hAnsi="Arial" w:cs="Arial"/>
          <w:color w:val="000000" w:themeColor="text1"/>
          <w:sz w:val="22"/>
          <w:szCs w:val="22"/>
          <w:lang w:val="en-GB"/>
        </w:rPr>
        <w:t>Wirkkala</w:t>
      </w:r>
      <w:proofErr w:type="spellEnd"/>
      <w:r w:rsidRPr="7A12E01A">
        <w:rPr>
          <w:rStyle w:val="normaltextrun"/>
          <w:rFonts w:ascii="Arial" w:hAnsi="Arial" w:cs="Arial"/>
          <w:color w:val="000000" w:themeColor="text1"/>
          <w:sz w:val="22"/>
          <w:szCs w:val="22"/>
          <w:lang w:val="en-GB"/>
        </w:rPr>
        <w:t xml:space="preserve"> and actual cultural phenomena. </w:t>
      </w:r>
      <w:r w:rsidRPr="7A12E01A">
        <w:rPr>
          <w:rStyle w:val="eop"/>
          <w:rFonts w:ascii="Arial" w:hAnsi="Arial" w:cs="Arial"/>
          <w:sz w:val="22"/>
          <w:szCs w:val="22"/>
          <w:lang w:val="en-US"/>
        </w:rPr>
        <w:t> </w:t>
      </w:r>
    </w:p>
    <w:p w14:paraId="17BD3120" w14:textId="1F07465F" w:rsidR="7A12E01A" w:rsidRDefault="7A12E01A" w:rsidP="7A12E01A">
      <w:pPr>
        <w:pStyle w:val="paragraph"/>
        <w:shd w:val="clear" w:color="auto" w:fill="FFFFFF" w:themeFill="background1"/>
        <w:spacing w:before="0" w:beforeAutospacing="0" w:after="0" w:afterAutospacing="0"/>
        <w:rPr>
          <w:rStyle w:val="eop"/>
          <w:rFonts w:ascii="Arial" w:hAnsi="Arial" w:cs="Arial"/>
          <w:b/>
          <w:bCs/>
          <w:sz w:val="22"/>
          <w:szCs w:val="22"/>
          <w:lang w:val="en-US"/>
        </w:rPr>
      </w:pPr>
    </w:p>
    <w:p w14:paraId="3E8ABD37" w14:textId="4606D19F" w:rsidR="1DCACD26" w:rsidRDefault="2372390A" w:rsidP="2372390A">
      <w:pPr>
        <w:pStyle w:val="paragraph"/>
        <w:shd w:val="clear" w:color="auto" w:fill="FFFFFF" w:themeFill="background1"/>
        <w:spacing w:before="0" w:beforeAutospacing="0" w:after="0" w:afterAutospacing="0"/>
        <w:rPr>
          <w:rFonts w:ascii="Arial" w:hAnsi="Arial" w:cs="Arial"/>
          <w:sz w:val="18"/>
          <w:szCs w:val="18"/>
          <w:lang w:val="en-US"/>
        </w:rPr>
      </w:pPr>
      <w:proofErr w:type="spellStart"/>
      <w:r w:rsidRPr="2372390A">
        <w:rPr>
          <w:rStyle w:val="normaltextrun"/>
          <w:rFonts w:ascii="Arial" w:hAnsi="Arial" w:cs="Arial"/>
          <w:color w:val="000000" w:themeColor="text1"/>
          <w:sz w:val="22"/>
          <w:szCs w:val="22"/>
          <w:lang w:val="en-GB"/>
        </w:rPr>
        <w:t>Aukio</w:t>
      </w:r>
      <w:proofErr w:type="spellEnd"/>
      <w:r w:rsidRPr="2372390A">
        <w:rPr>
          <w:rStyle w:val="normaltextrun"/>
          <w:rFonts w:ascii="Arial" w:hAnsi="Arial" w:cs="Arial"/>
          <w:color w:val="000000" w:themeColor="text1"/>
          <w:sz w:val="22"/>
          <w:szCs w:val="22"/>
          <w:lang w:val="en-GB"/>
        </w:rPr>
        <w:t xml:space="preserve"> is laid out in a series of rings and consists of spatial elements, each of which has a specific function:</w:t>
      </w:r>
      <w:r w:rsidRPr="2372390A">
        <w:rPr>
          <w:rStyle w:val="eop"/>
          <w:rFonts w:ascii="Arial" w:hAnsi="Arial" w:cs="Arial"/>
          <w:sz w:val="22"/>
          <w:szCs w:val="22"/>
          <w:lang w:val="en-US"/>
        </w:rPr>
        <w:t> </w:t>
      </w:r>
    </w:p>
    <w:p w14:paraId="09B2A8C4" w14:textId="2A7D118F" w:rsidR="1DCACD26" w:rsidRDefault="1DCACD26" w:rsidP="2372390A">
      <w:pPr>
        <w:pStyle w:val="paragraph"/>
        <w:shd w:val="clear" w:color="auto" w:fill="FFFFFF" w:themeFill="background1"/>
        <w:spacing w:before="0" w:beforeAutospacing="0" w:after="0" w:afterAutospacing="0"/>
        <w:rPr>
          <w:rStyle w:val="normaltextrun"/>
          <w:rFonts w:ascii="Arial" w:hAnsi="Arial" w:cs="Arial"/>
          <w:color w:val="000000" w:themeColor="text1"/>
          <w:sz w:val="22"/>
          <w:szCs w:val="22"/>
          <w:lang w:val="en-GB"/>
        </w:rPr>
      </w:pPr>
    </w:p>
    <w:p w14:paraId="6E241E50" w14:textId="6BB4C073" w:rsidR="1DCACD26" w:rsidRDefault="7A12E01A" w:rsidP="7A12E01A">
      <w:pPr>
        <w:pStyle w:val="paragraph"/>
        <w:shd w:val="clear" w:color="auto" w:fill="FFFFFF" w:themeFill="background1"/>
        <w:spacing w:before="0" w:beforeAutospacing="0" w:after="0" w:afterAutospacing="0"/>
        <w:rPr>
          <w:rFonts w:ascii="Arial" w:hAnsi="Arial" w:cs="Arial"/>
          <w:sz w:val="18"/>
          <w:szCs w:val="18"/>
          <w:lang w:val="en-US"/>
        </w:rPr>
      </w:pPr>
      <w:r w:rsidRPr="7A12E01A">
        <w:rPr>
          <w:rStyle w:val="normaltextrun"/>
          <w:rFonts w:ascii="Arial" w:hAnsi="Arial" w:cs="Arial"/>
          <w:color w:val="000000" w:themeColor="text1"/>
          <w:sz w:val="22"/>
          <w:szCs w:val="22"/>
          <w:lang w:val="en-GB"/>
        </w:rPr>
        <w:t xml:space="preserve">On the outermost ring is the </w:t>
      </w:r>
      <w:r w:rsidRPr="7A12E01A">
        <w:rPr>
          <w:rStyle w:val="normaltextrun"/>
          <w:rFonts w:ascii="Arial" w:hAnsi="Arial" w:cs="Arial"/>
          <w:i/>
          <w:iCs/>
          <w:color w:val="000000" w:themeColor="text1"/>
          <w:sz w:val="22"/>
          <w:szCs w:val="22"/>
          <w:lang w:val="en-GB"/>
        </w:rPr>
        <w:t>visible storage</w:t>
      </w:r>
      <w:r w:rsidRPr="7A12E01A">
        <w:rPr>
          <w:rStyle w:val="normaltextrun"/>
          <w:rFonts w:ascii="Arial" w:hAnsi="Arial" w:cs="Arial"/>
          <w:color w:val="000000" w:themeColor="text1"/>
          <w:sz w:val="22"/>
          <w:szCs w:val="22"/>
          <w:lang w:val="en-GB"/>
        </w:rPr>
        <w:t>, where collection objects are stored or undergoing work related to management of the collection. It is a non-curated area where the objects are placed in crates, on shelves and in showcases. Presentation of the collection includes digital content.</w:t>
      </w:r>
      <w:r w:rsidRPr="7A12E01A">
        <w:rPr>
          <w:rStyle w:val="normaltextrun"/>
          <w:rFonts w:ascii="Arial" w:hAnsi="Arial" w:cs="Arial"/>
          <w:color w:val="7030A0"/>
          <w:sz w:val="22"/>
          <w:szCs w:val="22"/>
          <w:lang w:val="en-GB"/>
        </w:rPr>
        <w:t> </w:t>
      </w:r>
      <w:r w:rsidRPr="7A12E01A">
        <w:rPr>
          <w:rStyle w:val="normaltextrun"/>
          <w:rFonts w:ascii="Arial" w:hAnsi="Arial" w:cs="Arial"/>
          <w:sz w:val="22"/>
          <w:szCs w:val="22"/>
          <w:lang w:val="en-GB"/>
        </w:rPr>
        <w:t xml:space="preserve">This enables visitors to independently study details of the objects and the processes whereby they were made. </w:t>
      </w:r>
      <w:r w:rsidRPr="7A12E01A">
        <w:rPr>
          <w:rStyle w:val="eop"/>
          <w:rFonts w:ascii="Arial" w:hAnsi="Arial" w:cs="Arial"/>
          <w:b/>
          <w:bCs/>
          <w:sz w:val="22"/>
          <w:szCs w:val="22"/>
          <w:lang w:val="en-US"/>
        </w:rPr>
        <w:t> </w:t>
      </w:r>
      <w:r w:rsidRPr="7A12E01A">
        <w:rPr>
          <w:rStyle w:val="normaltextrun"/>
          <w:rFonts w:ascii="Arial" w:hAnsi="Arial" w:cs="Arial"/>
          <w:color w:val="000000" w:themeColor="text1"/>
          <w:sz w:val="22"/>
          <w:szCs w:val="22"/>
          <w:lang w:val="en-GB"/>
        </w:rPr>
        <w:t>There is an aquarium-like space where the audience can follow museum professionals – researchers, conservators and photographers – working and see how the collection is stored, studied and packed for tours, undergoing conservation or photographed.  </w:t>
      </w:r>
    </w:p>
    <w:p w14:paraId="4B65A6DF" w14:textId="3C34657D" w:rsidR="1DCACD26" w:rsidRDefault="7A12E01A" w:rsidP="7A12E01A">
      <w:pPr>
        <w:pStyle w:val="paragraph"/>
        <w:shd w:val="clear" w:color="auto" w:fill="FFFFFF" w:themeFill="background1"/>
        <w:spacing w:before="0" w:beforeAutospacing="0" w:after="0" w:afterAutospacing="0"/>
        <w:rPr>
          <w:rFonts w:ascii="Arial" w:hAnsi="Arial" w:cs="Arial"/>
          <w:sz w:val="18"/>
          <w:szCs w:val="18"/>
          <w:lang w:val="en-US"/>
        </w:rPr>
      </w:pPr>
      <w:r w:rsidRPr="7A12E01A">
        <w:rPr>
          <w:rStyle w:val="eop"/>
          <w:rFonts w:ascii="Arial" w:hAnsi="Arial" w:cs="Arial"/>
          <w:sz w:val="22"/>
          <w:szCs w:val="22"/>
          <w:lang w:val="en-US"/>
        </w:rPr>
        <w:t> </w:t>
      </w:r>
    </w:p>
    <w:p w14:paraId="1E4A1D2B" w14:textId="2F10B89D" w:rsidR="1DCACD26" w:rsidRDefault="7A12E01A" w:rsidP="7A12E01A">
      <w:pPr>
        <w:pStyle w:val="paragraph"/>
        <w:shd w:val="clear" w:color="auto" w:fill="FFFFFF" w:themeFill="background1"/>
        <w:spacing w:before="0" w:beforeAutospacing="0" w:after="0" w:afterAutospacing="0"/>
        <w:rPr>
          <w:rFonts w:ascii="Arial" w:hAnsi="Arial" w:cs="Arial"/>
          <w:sz w:val="18"/>
          <w:szCs w:val="18"/>
          <w:lang w:val="en-US"/>
        </w:rPr>
      </w:pPr>
      <w:r w:rsidRPr="7A12E01A">
        <w:rPr>
          <w:rStyle w:val="normaltextrun"/>
          <w:rFonts w:ascii="Arial" w:hAnsi="Arial" w:cs="Arial"/>
          <w:color w:val="000000" w:themeColor="text1"/>
          <w:sz w:val="22"/>
          <w:szCs w:val="22"/>
          <w:lang w:val="en-GB"/>
        </w:rPr>
        <w:t>The centre ring is a so-called</w:t>
      </w:r>
      <w:r w:rsidRPr="7A12E01A">
        <w:rPr>
          <w:rStyle w:val="normaltextrun"/>
          <w:rFonts w:ascii="Arial" w:hAnsi="Arial" w:cs="Arial"/>
          <w:b/>
          <w:bCs/>
          <w:color w:val="000000" w:themeColor="text1"/>
          <w:sz w:val="22"/>
          <w:szCs w:val="22"/>
          <w:lang w:val="en-GB"/>
        </w:rPr>
        <w:t> </w:t>
      </w:r>
      <w:r w:rsidRPr="7A12E01A">
        <w:rPr>
          <w:rStyle w:val="normaltextrun"/>
          <w:rFonts w:ascii="Arial" w:hAnsi="Arial" w:cs="Arial"/>
          <w:i/>
          <w:iCs/>
          <w:color w:val="000000" w:themeColor="text1"/>
          <w:sz w:val="22"/>
          <w:szCs w:val="22"/>
          <w:lang w:val="en-GB"/>
        </w:rPr>
        <w:t>working wall</w:t>
      </w:r>
      <w:r w:rsidRPr="7A12E01A">
        <w:rPr>
          <w:rStyle w:val="normaltextrun"/>
          <w:rFonts w:ascii="Arial" w:hAnsi="Arial" w:cs="Arial"/>
          <w:color w:val="000000" w:themeColor="text1"/>
          <w:sz w:val="22"/>
          <w:szCs w:val="22"/>
          <w:lang w:val="en-GB"/>
        </w:rPr>
        <w:t>; where different perspectives or highlights from the collection are presented interactively. Its thematic contents vary based on research being conducted by academics, visiting curators and the museum staff. Here visitors can explore the archive by opening drawers, touching materials or using a digital application to create works themselves. In addition, visitors can examine an archive of more than one thousand newspaper clippings, view photographs or study how the artists worked in different ways.</w:t>
      </w:r>
      <w:r w:rsidRPr="7A12E01A">
        <w:rPr>
          <w:rStyle w:val="eop"/>
          <w:rFonts w:ascii="Arial" w:hAnsi="Arial" w:cs="Arial"/>
          <w:sz w:val="22"/>
          <w:szCs w:val="22"/>
          <w:lang w:val="en-US"/>
        </w:rPr>
        <w:t> </w:t>
      </w:r>
    </w:p>
    <w:p w14:paraId="6D4DBAED" w14:textId="77777777" w:rsidR="1DCACD26" w:rsidRDefault="1DCACD26" w:rsidP="1DCACD26">
      <w:pPr>
        <w:pStyle w:val="paragraph"/>
        <w:shd w:val="clear" w:color="auto" w:fill="FFFFFF" w:themeFill="background1"/>
        <w:spacing w:before="0" w:beforeAutospacing="0" w:after="0" w:afterAutospacing="0"/>
        <w:rPr>
          <w:rFonts w:ascii="Arial" w:hAnsi="Arial" w:cs="Arial"/>
          <w:sz w:val="18"/>
          <w:szCs w:val="18"/>
          <w:lang w:val="en-US"/>
        </w:rPr>
      </w:pPr>
      <w:r w:rsidRPr="1DCACD26">
        <w:rPr>
          <w:rStyle w:val="eop"/>
          <w:rFonts w:ascii="Arial" w:hAnsi="Arial" w:cs="Arial"/>
          <w:sz w:val="22"/>
          <w:szCs w:val="22"/>
          <w:lang w:val="en-US"/>
        </w:rPr>
        <w:t> </w:t>
      </w:r>
    </w:p>
    <w:p w14:paraId="0F6E5272" w14:textId="04005F1C" w:rsidR="1DCACD26" w:rsidRDefault="7A12E01A" w:rsidP="7A12E01A">
      <w:pPr>
        <w:pStyle w:val="paragraph"/>
        <w:shd w:val="clear" w:color="auto" w:fill="FFFFFF" w:themeFill="background1"/>
        <w:spacing w:before="0" w:beforeAutospacing="0" w:after="0" w:afterAutospacing="0"/>
        <w:rPr>
          <w:rFonts w:ascii="Arial" w:hAnsi="Arial" w:cs="Arial"/>
          <w:sz w:val="18"/>
          <w:szCs w:val="18"/>
          <w:lang w:val="en-US"/>
        </w:rPr>
      </w:pPr>
      <w:r w:rsidRPr="7A12E01A">
        <w:rPr>
          <w:rStyle w:val="normaltextrun"/>
          <w:rFonts w:ascii="Arial" w:hAnsi="Arial" w:cs="Arial"/>
          <w:color w:val="000000" w:themeColor="text1"/>
          <w:sz w:val="22"/>
          <w:szCs w:val="22"/>
          <w:lang w:val="en-GB"/>
        </w:rPr>
        <w:t>At the centre of </w:t>
      </w:r>
      <w:proofErr w:type="spellStart"/>
      <w:r w:rsidRPr="7A12E01A">
        <w:rPr>
          <w:rStyle w:val="spellingerror"/>
          <w:rFonts w:ascii="Arial" w:hAnsi="Arial" w:cs="Arial"/>
          <w:color w:val="000000" w:themeColor="text1"/>
          <w:sz w:val="22"/>
          <w:szCs w:val="22"/>
          <w:lang w:val="en-GB"/>
        </w:rPr>
        <w:t>Aukio</w:t>
      </w:r>
      <w:proofErr w:type="spellEnd"/>
      <w:r w:rsidRPr="7A12E01A">
        <w:rPr>
          <w:rStyle w:val="normaltextrun"/>
          <w:rFonts w:ascii="Arial" w:hAnsi="Arial" w:cs="Arial"/>
          <w:color w:val="000000" w:themeColor="text1"/>
          <w:sz w:val="22"/>
          <w:szCs w:val="22"/>
          <w:lang w:val="en-GB"/>
        </w:rPr>
        <w:t xml:space="preserve"> there is space for curated </w:t>
      </w:r>
      <w:r w:rsidRPr="7A12E01A">
        <w:rPr>
          <w:rStyle w:val="normaltextrun"/>
          <w:rFonts w:ascii="Arial" w:hAnsi="Arial" w:cs="Arial"/>
          <w:i/>
          <w:iCs/>
          <w:color w:val="000000" w:themeColor="text1"/>
          <w:sz w:val="22"/>
          <w:szCs w:val="22"/>
          <w:lang w:val="en-GB"/>
        </w:rPr>
        <w:t>temporary exhibitions</w:t>
      </w:r>
      <w:r w:rsidRPr="7A12E01A">
        <w:rPr>
          <w:rStyle w:val="normaltextrun"/>
          <w:rFonts w:ascii="Arial" w:hAnsi="Arial" w:cs="Arial"/>
          <w:color w:val="000000" w:themeColor="text1"/>
          <w:sz w:val="22"/>
          <w:szCs w:val="22"/>
          <w:lang w:val="en-GB"/>
        </w:rPr>
        <w:t> that present topical design phenomena and processes. The space in the middle is like a typical modern “white cube” but its walls are made of perforated metal plates. Visual transparency and interaction between exhibitions, the working wall and the visible storage is an essential element of the concept. </w:t>
      </w:r>
      <w:r w:rsidRPr="7A12E01A">
        <w:rPr>
          <w:rStyle w:val="eop"/>
          <w:rFonts w:ascii="Arial" w:hAnsi="Arial" w:cs="Arial"/>
          <w:sz w:val="22"/>
          <w:szCs w:val="22"/>
          <w:lang w:val="en-US"/>
        </w:rPr>
        <w:t> </w:t>
      </w:r>
    </w:p>
    <w:p w14:paraId="07D648ED" w14:textId="77777777" w:rsidR="1DCACD26" w:rsidRDefault="350E7DDB" w:rsidP="350E7DDB">
      <w:pPr>
        <w:pStyle w:val="paragraph"/>
        <w:shd w:val="clear" w:color="auto" w:fill="FFFFFF" w:themeFill="background1"/>
        <w:spacing w:before="0" w:beforeAutospacing="0" w:after="0" w:afterAutospacing="0"/>
        <w:rPr>
          <w:rFonts w:ascii="Arial" w:hAnsi="Arial" w:cs="Arial"/>
          <w:sz w:val="18"/>
          <w:szCs w:val="18"/>
          <w:lang w:val="en-US"/>
        </w:rPr>
      </w:pPr>
      <w:r w:rsidRPr="350E7DDB">
        <w:rPr>
          <w:rStyle w:val="eop"/>
          <w:rFonts w:ascii="Arial" w:hAnsi="Arial" w:cs="Arial"/>
          <w:sz w:val="22"/>
          <w:szCs w:val="22"/>
          <w:lang w:val="en-US"/>
        </w:rPr>
        <w:t> </w:t>
      </w:r>
    </w:p>
    <w:p w14:paraId="401BF34F" w14:textId="36D97AEA" w:rsidR="2FF4E993" w:rsidRDefault="2FF4E993" w:rsidP="684A13DD">
      <w:pPr>
        <w:pStyle w:val="paragraph"/>
        <w:shd w:val="clear" w:color="auto" w:fill="FFFFFF" w:themeFill="background1"/>
        <w:spacing w:before="0" w:beforeAutospacing="0" w:after="0" w:afterAutospacing="0"/>
        <w:rPr>
          <w:rStyle w:val="eop"/>
          <w:rFonts w:ascii="Arial" w:hAnsi="Arial" w:cs="Arial"/>
          <w:sz w:val="22"/>
          <w:szCs w:val="22"/>
          <w:lang w:val="en-US"/>
        </w:rPr>
      </w:pPr>
    </w:p>
    <w:p w14:paraId="79C28691" w14:textId="382E06EA" w:rsidR="188D91E2" w:rsidRDefault="63A6900C" w:rsidP="63A6900C">
      <w:pPr>
        <w:pStyle w:val="paragraph"/>
        <w:spacing w:before="0" w:beforeAutospacing="0" w:after="0" w:afterAutospacing="0"/>
        <w:rPr>
          <w:rStyle w:val="spellingerror"/>
          <w:rFonts w:ascii="Arial" w:hAnsi="Arial" w:cs="Arial"/>
          <w:b/>
          <w:bCs/>
          <w:color w:val="000000" w:themeColor="text1"/>
          <w:sz w:val="22"/>
          <w:szCs w:val="22"/>
          <w:lang w:val="en-US"/>
        </w:rPr>
      </w:pPr>
      <w:r w:rsidRPr="63A6900C">
        <w:rPr>
          <w:rStyle w:val="spellingerror"/>
          <w:rFonts w:ascii="Arial" w:hAnsi="Arial" w:cs="Arial"/>
          <w:b/>
          <w:bCs/>
          <w:color w:val="000000" w:themeColor="text1"/>
          <w:sz w:val="22"/>
          <w:szCs w:val="22"/>
          <w:lang w:val="en-US"/>
        </w:rPr>
        <w:t xml:space="preserve">Supporting artistic processes </w:t>
      </w:r>
    </w:p>
    <w:p w14:paraId="5B6BC304" w14:textId="6AA03F29" w:rsidR="188D91E2" w:rsidRDefault="188D91E2" w:rsidP="188D91E2">
      <w:pPr>
        <w:pStyle w:val="paragraph"/>
        <w:spacing w:before="0" w:beforeAutospacing="0" w:after="0" w:afterAutospacing="0"/>
        <w:rPr>
          <w:rStyle w:val="spellingerror"/>
          <w:rFonts w:ascii="Arial" w:hAnsi="Arial" w:cs="Arial"/>
          <w:color w:val="000000" w:themeColor="text1"/>
          <w:sz w:val="22"/>
          <w:szCs w:val="22"/>
          <w:lang w:val="en-US"/>
        </w:rPr>
      </w:pPr>
    </w:p>
    <w:p w14:paraId="2E737E69" w14:textId="0BBDC9F4" w:rsidR="2FF4E993" w:rsidRDefault="7A12E01A" w:rsidP="7A12E01A">
      <w:pPr>
        <w:pStyle w:val="paragraph"/>
        <w:spacing w:before="0" w:beforeAutospacing="0" w:after="0" w:afterAutospacing="0"/>
        <w:rPr>
          <w:rStyle w:val="spellingerror"/>
          <w:rFonts w:ascii="Arial" w:hAnsi="Arial" w:cs="Arial"/>
          <w:color w:val="000000" w:themeColor="text1"/>
          <w:sz w:val="22"/>
          <w:szCs w:val="22"/>
          <w:lang w:val="en-US"/>
        </w:rPr>
      </w:pPr>
      <w:r w:rsidRPr="7A12E01A">
        <w:rPr>
          <w:rStyle w:val="spellingerror"/>
          <w:rFonts w:ascii="Arial" w:hAnsi="Arial" w:cs="Arial"/>
          <w:color w:val="000000" w:themeColor="text1"/>
          <w:sz w:val="22"/>
          <w:szCs w:val="22"/>
          <w:lang w:val="en-US"/>
        </w:rPr>
        <w:t xml:space="preserve">To sum, the leading mission of EMMA is to make artistic work visible and its messages reachable for as many as possible. In the end, all our activities return to the very core question of the essence of an art museum. Today, a big </w:t>
      </w:r>
      <w:proofErr w:type="spellStart"/>
      <w:r w:rsidRPr="7A12E01A">
        <w:rPr>
          <w:rStyle w:val="spellingerror"/>
          <w:rFonts w:ascii="Arial" w:hAnsi="Arial" w:cs="Arial"/>
          <w:color w:val="000000" w:themeColor="text1"/>
          <w:sz w:val="22"/>
          <w:szCs w:val="22"/>
          <w:lang w:val="en-US"/>
        </w:rPr>
        <w:t>museological</w:t>
      </w:r>
      <w:proofErr w:type="spellEnd"/>
      <w:r w:rsidRPr="7A12E01A">
        <w:rPr>
          <w:rStyle w:val="spellingerror"/>
          <w:rFonts w:ascii="Arial" w:hAnsi="Arial" w:cs="Arial"/>
          <w:color w:val="000000" w:themeColor="text1"/>
          <w:sz w:val="22"/>
          <w:szCs w:val="22"/>
          <w:lang w:val="en-US"/>
        </w:rPr>
        <w:t xml:space="preserve"> discussion is circulating around art museums’ purposes. In a critical context of radical museology, we must ask whether art museums stand for promoting block buster exhibitions or supporting the value of art dealing with the crucial discussions in our current society. At EMMA we have chosen the latter to be the most important reason for our existence. By mediating the life work of Bryk and </w:t>
      </w:r>
      <w:proofErr w:type="spellStart"/>
      <w:r w:rsidRPr="7A12E01A">
        <w:rPr>
          <w:rStyle w:val="spellingerror"/>
          <w:rFonts w:ascii="Arial" w:hAnsi="Arial" w:cs="Arial"/>
          <w:color w:val="000000" w:themeColor="text1"/>
          <w:sz w:val="22"/>
          <w:szCs w:val="22"/>
          <w:lang w:val="en-US"/>
        </w:rPr>
        <w:t>Wirkkala</w:t>
      </w:r>
      <w:proofErr w:type="spellEnd"/>
      <w:r w:rsidRPr="7A12E01A">
        <w:rPr>
          <w:rStyle w:val="spellingerror"/>
          <w:rFonts w:ascii="Arial" w:hAnsi="Arial" w:cs="Arial"/>
          <w:color w:val="000000" w:themeColor="text1"/>
          <w:sz w:val="22"/>
          <w:szCs w:val="22"/>
          <w:lang w:val="en-US"/>
        </w:rPr>
        <w:t xml:space="preserve">, and especially, by facilitating contemporary artists’ and designers’ work, EMMA is fulfilling its institutional task as an </w:t>
      </w:r>
      <w:r w:rsidRPr="7A12E01A">
        <w:rPr>
          <w:rStyle w:val="spellingerror"/>
          <w:rFonts w:ascii="Arial" w:hAnsi="Arial" w:cs="Arial"/>
          <w:color w:val="000000" w:themeColor="text1"/>
          <w:sz w:val="22"/>
          <w:szCs w:val="22"/>
          <w:lang w:val="en-US"/>
        </w:rPr>
        <w:lastRenderedPageBreak/>
        <w:t>art museum. We prefer aiming to be a leader wh</w:t>
      </w:r>
      <w:r w:rsidR="00F5269F">
        <w:rPr>
          <w:rStyle w:val="spellingerror"/>
          <w:rFonts w:ascii="Arial" w:hAnsi="Arial" w:cs="Arial"/>
          <w:color w:val="000000" w:themeColor="text1"/>
          <w:sz w:val="22"/>
          <w:szCs w:val="22"/>
          <w:lang w:val="en-US"/>
        </w:rPr>
        <w:t>o</w:t>
      </w:r>
      <w:bookmarkStart w:id="0" w:name="_GoBack"/>
      <w:bookmarkEnd w:id="0"/>
      <w:r w:rsidRPr="7A12E01A">
        <w:rPr>
          <w:rStyle w:val="spellingerror"/>
          <w:rFonts w:ascii="Arial" w:hAnsi="Arial" w:cs="Arial"/>
          <w:color w:val="000000" w:themeColor="text1"/>
          <w:sz w:val="22"/>
          <w:szCs w:val="22"/>
          <w:lang w:val="en-US"/>
        </w:rPr>
        <w:t xml:space="preserve"> will show the way for the future, not only </w:t>
      </w:r>
      <w:r w:rsidR="00F5269F">
        <w:rPr>
          <w:rStyle w:val="spellingerror"/>
          <w:rFonts w:ascii="Arial" w:hAnsi="Arial" w:cs="Arial"/>
          <w:color w:val="000000" w:themeColor="text1"/>
          <w:sz w:val="22"/>
          <w:szCs w:val="22"/>
          <w:lang w:val="en-US"/>
        </w:rPr>
        <w:t xml:space="preserve">one that </w:t>
      </w:r>
      <w:r w:rsidRPr="7A12E01A">
        <w:rPr>
          <w:rStyle w:val="spellingerror"/>
          <w:rFonts w:ascii="Arial" w:hAnsi="Arial" w:cs="Arial"/>
          <w:color w:val="000000" w:themeColor="text1"/>
          <w:sz w:val="22"/>
          <w:szCs w:val="22"/>
          <w:lang w:val="en-US"/>
        </w:rPr>
        <w:t>stay</w:t>
      </w:r>
      <w:r w:rsidR="00F5269F">
        <w:rPr>
          <w:rStyle w:val="spellingerror"/>
          <w:rFonts w:ascii="Arial" w:hAnsi="Arial" w:cs="Arial"/>
          <w:color w:val="000000" w:themeColor="text1"/>
          <w:sz w:val="22"/>
          <w:szCs w:val="22"/>
          <w:lang w:val="en-US"/>
        </w:rPr>
        <w:t>s</w:t>
      </w:r>
      <w:r w:rsidRPr="7A12E01A">
        <w:rPr>
          <w:rStyle w:val="spellingerror"/>
          <w:rFonts w:ascii="Arial" w:hAnsi="Arial" w:cs="Arial"/>
          <w:color w:val="000000" w:themeColor="text1"/>
          <w:sz w:val="22"/>
          <w:szCs w:val="22"/>
          <w:lang w:val="en-US"/>
        </w:rPr>
        <w:t xml:space="preserve"> in the past.   </w:t>
      </w:r>
    </w:p>
    <w:p w14:paraId="065C28AE" w14:textId="11897C94" w:rsidR="1DCACD26" w:rsidRDefault="1DCACD26" w:rsidP="1DCACD26">
      <w:pPr>
        <w:pStyle w:val="paragraph"/>
        <w:spacing w:before="0" w:beforeAutospacing="0" w:after="0" w:afterAutospacing="0"/>
        <w:rPr>
          <w:rStyle w:val="spellingerror"/>
          <w:rFonts w:ascii="Arial" w:hAnsi="Arial" w:cs="Arial"/>
          <w:color w:val="000000" w:themeColor="text1"/>
          <w:sz w:val="22"/>
          <w:szCs w:val="22"/>
          <w:lang w:val="en-US"/>
        </w:rPr>
      </w:pPr>
    </w:p>
    <w:sectPr w:rsidR="1DCACD26" w:rsidSect="00F315D8">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7"/>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3A7"/>
    <w:rsid w:val="0010FF6E"/>
    <w:rsid w:val="001B10A4"/>
    <w:rsid w:val="00475919"/>
    <w:rsid w:val="005023A7"/>
    <w:rsid w:val="00F315D8"/>
    <w:rsid w:val="00F32614"/>
    <w:rsid w:val="00F5269F"/>
    <w:rsid w:val="013B9E31"/>
    <w:rsid w:val="01AD85AC"/>
    <w:rsid w:val="01F9C4FB"/>
    <w:rsid w:val="02C0971F"/>
    <w:rsid w:val="031FCAB7"/>
    <w:rsid w:val="031FEADB"/>
    <w:rsid w:val="03376D93"/>
    <w:rsid w:val="03536A29"/>
    <w:rsid w:val="058E1811"/>
    <w:rsid w:val="0668A80F"/>
    <w:rsid w:val="067A1C32"/>
    <w:rsid w:val="06F5D0E8"/>
    <w:rsid w:val="077AF292"/>
    <w:rsid w:val="091A2949"/>
    <w:rsid w:val="095B2D5E"/>
    <w:rsid w:val="09914CD6"/>
    <w:rsid w:val="0A1C9DD8"/>
    <w:rsid w:val="0AFF6D99"/>
    <w:rsid w:val="0BD0D99F"/>
    <w:rsid w:val="0C329C4E"/>
    <w:rsid w:val="0C44C8AC"/>
    <w:rsid w:val="0D5C6FA8"/>
    <w:rsid w:val="0E38372C"/>
    <w:rsid w:val="0E9C6412"/>
    <w:rsid w:val="102EDB8F"/>
    <w:rsid w:val="1224329D"/>
    <w:rsid w:val="132CC7CF"/>
    <w:rsid w:val="134BD4C9"/>
    <w:rsid w:val="136FD0BC"/>
    <w:rsid w:val="1545406F"/>
    <w:rsid w:val="15D5E7CB"/>
    <w:rsid w:val="15E1C82B"/>
    <w:rsid w:val="162B32FE"/>
    <w:rsid w:val="1674EF4A"/>
    <w:rsid w:val="16C37F83"/>
    <w:rsid w:val="1749BD70"/>
    <w:rsid w:val="184D22E7"/>
    <w:rsid w:val="18736014"/>
    <w:rsid w:val="188D91E2"/>
    <w:rsid w:val="190A04F2"/>
    <w:rsid w:val="190CF7EC"/>
    <w:rsid w:val="19C536C0"/>
    <w:rsid w:val="19D3D6AA"/>
    <w:rsid w:val="1A934D27"/>
    <w:rsid w:val="1B84AE1D"/>
    <w:rsid w:val="1D4B2596"/>
    <w:rsid w:val="1DCACD26"/>
    <w:rsid w:val="1F32453B"/>
    <w:rsid w:val="1FAAC40E"/>
    <w:rsid w:val="1FAFB4C6"/>
    <w:rsid w:val="1FBB349C"/>
    <w:rsid w:val="2202E7DB"/>
    <w:rsid w:val="2282DB89"/>
    <w:rsid w:val="22FC8B4E"/>
    <w:rsid w:val="23253989"/>
    <w:rsid w:val="2372390A"/>
    <w:rsid w:val="2383C2FC"/>
    <w:rsid w:val="249B1F56"/>
    <w:rsid w:val="25D22280"/>
    <w:rsid w:val="25D72E1F"/>
    <w:rsid w:val="26A041C0"/>
    <w:rsid w:val="26DDFCE9"/>
    <w:rsid w:val="27DFF02B"/>
    <w:rsid w:val="28C0B5FC"/>
    <w:rsid w:val="2AAA0A28"/>
    <w:rsid w:val="2AAC1633"/>
    <w:rsid w:val="2C22300F"/>
    <w:rsid w:val="2C9C79CF"/>
    <w:rsid w:val="2CEA0F65"/>
    <w:rsid w:val="2DF922AE"/>
    <w:rsid w:val="2FF4E993"/>
    <w:rsid w:val="302521B4"/>
    <w:rsid w:val="30F69A54"/>
    <w:rsid w:val="316BD755"/>
    <w:rsid w:val="318E7441"/>
    <w:rsid w:val="318F77D6"/>
    <w:rsid w:val="32E3180C"/>
    <w:rsid w:val="32EA140B"/>
    <w:rsid w:val="34429283"/>
    <w:rsid w:val="3445DB13"/>
    <w:rsid w:val="350E7DDB"/>
    <w:rsid w:val="362C84A2"/>
    <w:rsid w:val="3654932B"/>
    <w:rsid w:val="36A800AB"/>
    <w:rsid w:val="38DDEAF5"/>
    <w:rsid w:val="39641610"/>
    <w:rsid w:val="399136B3"/>
    <w:rsid w:val="3A1486BE"/>
    <w:rsid w:val="3AF26623"/>
    <w:rsid w:val="3D53237F"/>
    <w:rsid w:val="3E6BB28A"/>
    <w:rsid w:val="3F15CF5C"/>
    <w:rsid w:val="3F83932E"/>
    <w:rsid w:val="405A8FE1"/>
    <w:rsid w:val="41642132"/>
    <w:rsid w:val="4413D9A6"/>
    <w:rsid w:val="4530E44E"/>
    <w:rsid w:val="458AF99A"/>
    <w:rsid w:val="459FABB5"/>
    <w:rsid w:val="47225EAD"/>
    <w:rsid w:val="4764BA53"/>
    <w:rsid w:val="476EE3FB"/>
    <w:rsid w:val="47862273"/>
    <w:rsid w:val="48078117"/>
    <w:rsid w:val="48B94CAF"/>
    <w:rsid w:val="49D9871B"/>
    <w:rsid w:val="4A62AB4F"/>
    <w:rsid w:val="4A98EE44"/>
    <w:rsid w:val="4B31398B"/>
    <w:rsid w:val="4B85BC0F"/>
    <w:rsid w:val="4B92FF93"/>
    <w:rsid w:val="4C7242E0"/>
    <w:rsid w:val="4C782C95"/>
    <w:rsid w:val="4FC76380"/>
    <w:rsid w:val="50882133"/>
    <w:rsid w:val="511F6821"/>
    <w:rsid w:val="511F6C3E"/>
    <w:rsid w:val="520A8BCE"/>
    <w:rsid w:val="5210567F"/>
    <w:rsid w:val="550F8B9B"/>
    <w:rsid w:val="551DAA38"/>
    <w:rsid w:val="5607A182"/>
    <w:rsid w:val="56581457"/>
    <w:rsid w:val="566B149B"/>
    <w:rsid w:val="5858B1EF"/>
    <w:rsid w:val="5939200F"/>
    <w:rsid w:val="59566BB9"/>
    <w:rsid w:val="59E599C6"/>
    <w:rsid w:val="5A7C65E2"/>
    <w:rsid w:val="5AFA1117"/>
    <w:rsid w:val="5AFE742B"/>
    <w:rsid w:val="5C4B1445"/>
    <w:rsid w:val="5DE84C43"/>
    <w:rsid w:val="5E39F19C"/>
    <w:rsid w:val="5FBF5D22"/>
    <w:rsid w:val="602112DB"/>
    <w:rsid w:val="60D10818"/>
    <w:rsid w:val="619836EC"/>
    <w:rsid w:val="627E6BFC"/>
    <w:rsid w:val="634AEDD1"/>
    <w:rsid w:val="63A6900C"/>
    <w:rsid w:val="64C6CDA2"/>
    <w:rsid w:val="65DBDA50"/>
    <w:rsid w:val="65EC7AB2"/>
    <w:rsid w:val="667EBCBF"/>
    <w:rsid w:val="6755C561"/>
    <w:rsid w:val="67C93DB9"/>
    <w:rsid w:val="68227A07"/>
    <w:rsid w:val="684A13DD"/>
    <w:rsid w:val="687B44B8"/>
    <w:rsid w:val="694E3EE1"/>
    <w:rsid w:val="698A1F11"/>
    <w:rsid w:val="6A7A7ED0"/>
    <w:rsid w:val="6B00F4A6"/>
    <w:rsid w:val="6B2834C9"/>
    <w:rsid w:val="6C882758"/>
    <w:rsid w:val="6CE3FCD4"/>
    <w:rsid w:val="6CF548BE"/>
    <w:rsid w:val="6E43B8D1"/>
    <w:rsid w:val="6F5BE752"/>
    <w:rsid w:val="6F6EFC02"/>
    <w:rsid w:val="6F7BBE95"/>
    <w:rsid w:val="71A6C9F9"/>
    <w:rsid w:val="71D78621"/>
    <w:rsid w:val="71FDBB14"/>
    <w:rsid w:val="726E4B66"/>
    <w:rsid w:val="727B21C6"/>
    <w:rsid w:val="72A95457"/>
    <w:rsid w:val="7392FCB3"/>
    <w:rsid w:val="73BDFDDA"/>
    <w:rsid w:val="7471BD93"/>
    <w:rsid w:val="74CBE6AC"/>
    <w:rsid w:val="75451644"/>
    <w:rsid w:val="7641CD74"/>
    <w:rsid w:val="766F31FB"/>
    <w:rsid w:val="76CCFB55"/>
    <w:rsid w:val="76FFD280"/>
    <w:rsid w:val="786253BE"/>
    <w:rsid w:val="79A99BBF"/>
    <w:rsid w:val="7A12E01A"/>
    <w:rsid w:val="7B518110"/>
    <w:rsid w:val="7B708FC9"/>
    <w:rsid w:val="7B98765C"/>
    <w:rsid w:val="7DC4E59C"/>
    <w:rsid w:val="7E4975AA"/>
    <w:rsid w:val="7F9EC718"/>
  </w:rsids>
  <m:mathPr>
    <m:mathFont m:val="Cambria Math"/>
    <m:brkBin m:val="before"/>
    <m:brkBinSub m:val="--"/>
    <m:smallFrac m:val="0"/>
    <m:dispDef/>
    <m:lMargin m:val="0"/>
    <m:rMargin m:val="0"/>
    <m:defJc m:val="centerGroup"/>
    <m:wrapIndent m:val="1440"/>
    <m:intLim m:val="subSup"/>
    <m:naryLim m:val="undOvr"/>
  </m:mathPr>
  <w:themeFontLang w:val="fi-F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E3162"/>
  <w14:defaultImageDpi w14:val="32767"/>
  <w15:chartTrackingRefBased/>
  <w15:docId w15:val="{B1DF5E88-2575-374E-9B09-79897B115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paragraph">
    <w:name w:val="paragraph"/>
    <w:basedOn w:val="Normaali"/>
    <w:rsid w:val="005023A7"/>
    <w:pPr>
      <w:spacing w:before="100" w:beforeAutospacing="1" w:after="100" w:afterAutospacing="1"/>
    </w:pPr>
    <w:rPr>
      <w:rFonts w:ascii="Times New Roman" w:eastAsia="Times New Roman" w:hAnsi="Times New Roman" w:cs="Times New Roman"/>
      <w:lang w:eastAsia="fi-FI"/>
    </w:rPr>
  </w:style>
  <w:style w:type="character" w:customStyle="1" w:styleId="spellingerror">
    <w:name w:val="spellingerror"/>
    <w:basedOn w:val="Kappaleenoletusfontti"/>
    <w:rsid w:val="005023A7"/>
  </w:style>
  <w:style w:type="character" w:customStyle="1" w:styleId="normaltextrun">
    <w:name w:val="normaltextrun"/>
    <w:basedOn w:val="Kappaleenoletusfontti"/>
    <w:rsid w:val="005023A7"/>
  </w:style>
  <w:style w:type="character" w:customStyle="1" w:styleId="eop">
    <w:name w:val="eop"/>
    <w:basedOn w:val="Kappaleenoletusfontti"/>
    <w:rsid w:val="005023A7"/>
  </w:style>
  <w:style w:type="character" w:customStyle="1" w:styleId="contextualspellingandgrammarerror">
    <w:name w:val="contextualspellingandgrammarerror"/>
    <w:basedOn w:val="Kappaleenoletusfontti"/>
    <w:rsid w:val="005023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165486">
      <w:bodyDiv w:val="1"/>
      <w:marLeft w:val="0"/>
      <w:marRight w:val="0"/>
      <w:marTop w:val="0"/>
      <w:marBottom w:val="0"/>
      <w:divBdr>
        <w:top w:val="none" w:sz="0" w:space="0" w:color="auto"/>
        <w:left w:val="none" w:sz="0" w:space="0" w:color="auto"/>
        <w:bottom w:val="none" w:sz="0" w:space="0" w:color="auto"/>
        <w:right w:val="none" w:sz="0" w:space="0" w:color="auto"/>
      </w:divBdr>
      <w:divsChild>
        <w:div w:id="92094665">
          <w:marLeft w:val="0"/>
          <w:marRight w:val="0"/>
          <w:marTop w:val="0"/>
          <w:marBottom w:val="0"/>
          <w:divBdr>
            <w:top w:val="none" w:sz="0" w:space="0" w:color="auto"/>
            <w:left w:val="none" w:sz="0" w:space="0" w:color="auto"/>
            <w:bottom w:val="none" w:sz="0" w:space="0" w:color="auto"/>
            <w:right w:val="none" w:sz="0" w:space="0" w:color="auto"/>
          </w:divBdr>
        </w:div>
        <w:div w:id="167909592">
          <w:marLeft w:val="0"/>
          <w:marRight w:val="0"/>
          <w:marTop w:val="0"/>
          <w:marBottom w:val="0"/>
          <w:divBdr>
            <w:top w:val="none" w:sz="0" w:space="0" w:color="auto"/>
            <w:left w:val="none" w:sz="0" w:space="0" w:color="auto"/>
            <w:bottom w:val="none" w:sz="0" w:space="0" w:color="auto"/>
            <w:right w:val="none" w:sz="0" w:space="0" w:color="auto"/>
          </w:divBdr>
        </w:div>
        <w:div w:id="457452255">
          <w:marLeft w:val="0"/>
          <w:marRight w:val="0"/>
          <w:marTop w:val="0"/>
          <w:marBottom w:val="0"/>
          <w:divBdr>
            <w:top w:val="none" w:sz="0" w:space="0" w:color="auto"/>
            <w:left w:val="none" w:sz="0" w:space="0" w:color="auto"/>
            <w:bottom w:val="none" w:sz="0" w:space="0" w:color="auto"/>
            <w:right w:val="none" w:sz="0" w:space="0" w:color="auto"/>
          </w:divBdr>
        </w:div>
        <w:div w:id="473530086">
          <w:marLeft w:val="0"/>
          <w:marRight w:val="0"/>
          <w:marTop w:val="0"/>
          <w:marBottom w:val="0"/>
          <w:divBdr>
            <w:top w:val="none" w:sz="0" w:space="0" w:color="auto"/>
            <w:left w:val="none" w:sz="0" w:space="0" w:color="auto"/>
            <w:bottom w:val="none" w:sz="0" w:space="0" w:color="auto"/>
            <w:right w:val="none" w:sz="0" w:space="0" w:color="auto"/>
          </w:divBdr>
        </w:div>
        <w:div w:id="533998762">
          <w:marLeft w:val="0"/>
          <w:marRight w:val="0"/>
          <w:marTop w:val="0"/>
          <w:marBottom w:val="0"/>
          <w:divBdr>
            <w:top w:val="none" w:sz="0" w:space="0" w:color="auto"/>
            <w:left w:val="none" w:sz="0" w:space="0" w:color="auto"/>
            <w:bottom w:val="none" w:sz="0" w:space="0" w:color="auto"/>
            <w:right w:val="none" w:sz="0" w:space="0" w:color="auto"/>
          </w:divBdr>
        </w:div>
        <w:div w:id="542209385">
          <w:marLeft w:val="0"/>
          <w:marRight w:val="0"/>
          <w:marTop w:val="0"/>
          <w:marBottom w:val="0"/>
          <w:divBdr>
            <w:top w:val="none" w:sz="0" w:space="0" w:color="auto"/>
            <w:left w:val="none" w:sz="0" w:space="0" w:color="auto"/>
            <w:bottom w:val="none" w:sz="0" w:space="0" w:color="auto"/>
            <w:right w:val="none" w:sz="0" w:space="0" w:color="auto"/>
          </w:divBdr>
        </w:div>
        <w:div w:id="939020596">
          <w:marLeft w:val="0"/>
          <w:marRight w:val="0"/>
          <w:marTop w:val="0"/>
          <w:marBottom w:val="0"/>
          <w:divBdr>
            <w:top w:val="none" w:sz="0" w:space="0" w:color="auto"/>
            <w:left w:val="none" w:sz="0" w:space="0" w:color="auto"/>
            <w:bottom w:val="none" w:sz="0" w:space="0" w:color="auto"/>
            <w:right w:val="none" w:sz="0" w:space="0" w:color="auto"/>
          </w:divBdr>
        </w:div>
        <w:div w:id="998078752">
          <w:marLeft w:val="0"/>
          <w:marRight w:val="0"/>
          <w:marTop w:val="0"/>
          <w:marBottom w:val="0"/>
          <w:divBdr>
            <w:top w:val="none" w:sz="0" w:space="0" w:color="auto"/>
            <w:left w:val="none" w:sz="0" w:space="0" w:color="auto"/>
            <w:bottom w:val="none" w:sz="0" w:space="0" w:color="auto"/>
            <w:right w:val="none" w:sz="0" w:space="0" w:color="auto"/>
          </w:divBdr>
        </w:div>
        <w:div w:id="1012562968">
          <w:marLeft w:val="0"/>
          <w:marRight w:val="0"/>
          <w:marTop w:val="0"/>
          <w:marBottom w:val="0"/>
          <w:divBdr>
            <w:top w:val="none" w:sz="0" w:space="0" w:color="auto"/>
            <w:left w:val="none" w:sz="0" w:space="0" w:color="auto"/>
            <w:bottom w:val="none" w:sz="0" w:space="0" w:color="auto"/>
            <w:right w:val="none" w:sz="0" w:space="0" w:color="auto"/>
          </w:divBdr>
        </w:div>
        <w:div w:id="1017121988">
          <w:marLeft w:val="0"/>
          <w:marRight w:val="0"/>
          <w:marTop w:val="0"/>
          <w:marBottom w:val="0"/>
          <w:divBdr>
            <w:top w:val="none" w:sz="0" w:space="0" w:color="auto"/>
            <w:left w:val="none" w:sz="0" w:space="0" w:color="auto"/>
            <w:bottom w:val="none" w:sz="0" w:space="0" w:color="auto"/>
            <w:right w:val="none" w:sz="0" w:space="0" w:color="auto"/>
          </w:divBdr>
        </w:div>
        <w:div w:id="1084108049">
          <w:marLeft w:val="0"/>
          <w:marRight w:val="0"/>
          <w:marTop w:val="0"/>
          <w:marBottom w:val="0"/>
          <w:divBdr>
            <w:top w:val="none" w:sz="0" w:space="0" w:color="auto"/>
            <w:left w:val="none" w:sz="0" w:space="0" w:color="auto"/>
            <w:bottom w:val="none" w:sz="0" w:space="0" w:color="auto"/>
            <w:right w:val="none" w:sz="0" w:space="0" w:color="auto"/>
          </w:divBdr>
        </w:div>
        <w:div w:id="1190682433">
          <w:marLeft w:val="0"/>
          <w:marRight w:val="0"/>
          <w:marTop w:val="0"/>
          <w:marBottom w:val="0"/>
          <w:divBdr>
            <w:top w:val="none" w:sz="0" w:space="0" w:color="auto"/>
            <w:left w:val="none" w:sz="0" w:space="0" w:color="auto"/>
            <w:bottom w:val="none" w:sz="0" w:space="0" w:color="auto"/>
            <w:right w:val="none" w:sz="0" w:space="0" w:color="auto"/>
          </w:divBdr>
        </w:div>
        <w:div w:id="1254818982">
          <w:marLeft w:val="0"/>
          <w:marRight w:val="0"/>
          <w:marTop w:val="0"/>
          <w:marBottom w:val="0"/>
          <w:divBdr>
            <w:top w:val="none" w:sz="0" w:space="0" w:color="auto"/>
            <w:left w:val="none" w:sz="0" w:space="0" w:color="auto"/>
            <w:bottom w:val="none" w:sz="0" w:space="0" w:color="auto"/>
            <w:right w:val="none" w:sz="0" w:space="0" w:color="auto"/>
          </w:divBdr>
        </w:div>
        <w:div w:id="1353920915">
          <w:marLeft w:val="0"/>
          <w:marRight w:val="0"/>
          <w:marTop w:val="0"/>
          <w:marBottom w:val="0"/>
          <w:divBdr>
            <w:top w:val="none" w:sz="0" w:space="0" w:color="auto"/>
            <w:left w:val="none" w:sz="0" w:space="0" w:color="auto"/>
            <w:bottom w:val="none" w:sz="0" w:space="0" w:color="auto"/>
            <w:right w:val="none" w:sz="0" w:space="0" w:color="auto"/>
          </w:divBdr>
        </w:div>
        <w:div w:id="1355696102">
          <w:marLeft w:val="0"/>
          <w:marRight w:val="0"/>
          <w:marTop w:val="0"/>
          <w:marBottom w:val="0"/>
          <w:divBdr>
            <w:top w:val="none" w:sz="0" w:space="0" w:color="auto"/>
            <w:left w:val="none" w:sz="0" w:space="0" w:color="auto"/>
            <w:bottom w:val="none" w:sz="0" w:space="0" w:color="auto"/>
            <w:right w:val="none" w:sz="0" w:space="0" w:color="auto"/>
          </w:divBdr>
        </w:div>
        <w:div w:id="1485389858">
          <w:marLeft w:val="0"/>
          <w:marRight w:val="0"/>
          <w:marTop w:val="0"/>
          <w:marBottom w:val="0"/>
          <w:divBdr>
            <w:top w:val="none" w:sz="0" w:space="0" w:color="auto"/>
            <w:left w:val="none" w:sz="0" w:space="0" w:color="auto"/>
            <w:bottom w:val="none" w:sz="0" w:space="0" w:color="auto"/>
            <w:right w:val="none" w:sz="0" w:space="0" w:color="auto"/>
          </w:divBdr>
        </w:div>
        <w:div w:id="1547839368">
          <w:marLeft w:val="0"/>
          <w:marRight w:val="0"/>
          <w:marTop w:val="0"/>
          <w:marBottom w:val="0"/>
          <w:divBdr>
            <w:top w:val="none" w:sz="0" w:space="0" w:color="auto"/>
            <w:left w:val="none" w:sz="0" w:space="0" w:color="auto"/>
            <w:bottom w:val="none" w:sz="0" w:space="0" w:color="auto"/>
            <w:right w:val="none" w:sz="0" w:space="0" w:color="auto"/>
          </w:divBdr>
        </w:div>
        <w:div w:id="1549219037">
          <w:marLeft w:val="0"/>
          <w:marRight w:val="0"/>
          <w:marTop w:val="0"/>
          <w:marBottom w:val="0"/>
          <w:divBdr>
            <w:top w:val="none" w:sz="0" w:space="0" w:color="auto"/>
            <w:left w:val="none" w:sz="0" w:space="0" w:color="auto"/>
            <w:bottom w:val="none" w:sz="0" w:space="0" w:color="auto"/>
            <w:right w:val="none" w:sz="0" w:space="0" w:color="auto"/>
          </w:divBdr>
        </w:div>
        <w:div w:id="1595554773">
          <w:marLeft w:val="0"/>
          <w:marRight w:val="0"/>
          <w:marTop w:val="0"/>
          <w:marBottom w:val="0"/>
          <w:divBdr>
            <w:top w:val="none" w:sz="0" w:space="0" w:color="auto"/>
            <w:left w:val="none" w:sz="0" w:space="0" w:color="auto"/>
            <w:bottom w:val="none" w:sz="0" w:space="0" w:color="auto"/>
            <w:right w:val="none" w:sz="0" w:space="0" w:color="auto"/>
          </w:divBdr>
        </w:div>
        <w:div w:id="1619022360">
          <w:marLeft w:val="0"/>
          <w:marRight w:val="0"/>
          <w:marTop w:val="0"/>
          <w:marBottom w:val="0"/>
          <w:divBdr>
            <w:top w:val="none" w:sz="0" w:space="0" w:color="auto"/>
            <w:left w:val="none" w:sz="0" w:space="0" w:color="auto"/>
            <w:bottom w:val="none" w:sz="0" w:space="0" w:color="auto"/>
            <w:right w:val="none" w:sz="0" w:space="0" w:color="auto"/>
          </w:divBdr>
        </w:div>
        <w:div w:id="1663586324">
          <w:marLeft w:val="0"/>
          <w:marRight w:val="0"/>
          <w:marTop w:val="0"/>
          <w:marBottom w:val="0"/>
          <w:divBdr>
            <w:top w:val="none" w:sz="0" w:space="0" w:color="auto"/>
            <w:left w:val="none" w:sz="0" w:space="0" w:color="auto"/>
            <w:bottom w:val="none" w:sz="0" w:space="0" w:color="auto"/>
            <w:right w:val="none" w:sz="0" w:space="0" w:color="auto"/>
          </w:divBdr>
        </w:div>
        <w:div w:id="1677807086">
          <w:marLeft w:val="0"/>
          <w:marRight w:val="0"/>
          <w:marTop w:val="0"/>
          <w:marBottom w:val="0"/>
          <w:divBdr>
            <w:top w:val="none" w:sz="0" w:space="0" w:color="auto"/>
            <w:left w:val="none" w:sz="0" w:space="0" w:color="auto"/>
            <w:bottom w:val="none" w:sz="0" w:space="0" w:color="auto"/>
            <w:right w:val="none" w:sz="0" w:space="0" w:color="auto"/>
          </w:divBdr>
        </w:div>
        <w:div w:id="1697078690">
          <w:marLeft w:val="0"/>
          <w:marRight w:val="0"/>
          <w:marTop w:val="0"/>
          <w:marBottom w:val="0"/>
          <w:divBdr>
            <w:top w:val="none" w:sz="0" w:space="0" w:color="auto"/>
            <w:left w:val="none" w:sz="0" w:space="0" w:color="auto"/>
            <w:bottom w:val="none" w:sz="0" w:space="0" w:color="auto"/>
            <w:right w:val="none" w:sz="0" w:space="0" w:color="auto"/>
          </w:divBdr>
        </w:div>
        <w:div w:id="1714118492">
          <w:marLeft w:val="0"/>
          <w:marRight w:val="0"/>
          <w:marTop w:val="0"/>
          <w:marBottom w:val="0"/>
          <w:divBdr>
            <w:top w:val="none" w:sz="0" w:space="0" w:color="auto"/>
            <w:left w:val="none" w:sz="0" w:space="0" w:color="auto"/>
            <w:bottom w:val="none" w:sz="0" w:space="0" w:color="auto"/>
            <w:right w:val="none" w:sz="0" w:space="0" w:color="auto"/>
          </w:divBdr>
        </w:div>
        <w:div w:id="1771898461">
          <w:marLeft w:val="0"/>
          <w:marRight w:val="0"/>
          <w:marTop w:val="0"/>
          <w:marBottom w:val="0"/>
          <w:divBdr>
            <w:top w:val="none" w:sz="0" w:space="0" w:color="auto"/>
            <w:left w:val="none" w:sz="0" w:space="0" w:color="auto"/>
            <w:bottom w:val="none" w:sz="0" w:space="0" w:color="auto"/>
            <w:right w:val="none" w:sz="0" w:space="0" w:color="auto"/>
          </w:divBdr>
        </w:div>
        <w:div w:id="1788352793">
          <w:marLeft w:val="0"/>
          <w:marRight w:val="0"/>
          <w:marTop w:val="0"/>
          <w:marBottom w:val="0"/>
          <w:divBdr>
            <w:top w:val="none" w:sz="0" w:space="0" w:color="auto"/>
            <w:left w:val="none" w:sz="0" w:space="0" w:color="auto"/>
            <w:bottom w:val="none" w:sz="0" w:space="0" w:color="auto"/>
            <w:right w:val="none" w:sz="0" w:space="0" w:color="auto"/>
          </w:divBdr>
        </w:div>
        <w:div w:id="1912154465">
          <w:marLeft w:val="0"/>
          <w:marRight w:val="0"/>
          <w:marTop w:val="0"/>
          <w:marBottom w:val="0"/>
          <w:divBdr>
            <w:top w:val="none" w:sz="0" w:space="0" w:color="auto"/>
            <w:left w:val="none" w:sz="0" w:space="0" w:color="auto"/>
            <w:bottom w:val="none" w:sz="0" w:space="0" w:color="auto"/>
            <w:right w:val="none" w:sz="0" w:space="0" w:color="auto"/>
          </w:divBdr>
        </w:div>
        <w:div w:id="2049258937">
          <w:marLeft w:val="0"/>
          <w:marRight w:val="0"/>
          <w:marTop w:val="0"/>
          <w:marBottom w:val="0"/>
          <w:divBdr>
            <w:top w:val="none" w:sz="0" w:space="0" w:color="auto"/>
            <w:left w:val="none" w:sz="0" w:space="0" w:color="auto"/>
            <w:bottom w:val="none" w:sz="0" w:space="0" w:color="auto"/>
            <w:right w:val="none" w:sz="0" w:space="0" w:color="auto"/>
          </w:divBdr>
        </w:div>
        <w:div w:id="2068408282">
          <w:marLeft w:val="0"/>
          <w:marRight w:val="0"/>
          <w:marTop w:val="0"/>
          <w:marBottom w:val="0"/>
          <w:divBdr>
            <w:top w:val="none" w:sz="0" w:space="0" w:color="auto"/>
            <w:left w:val="none" w:sz="0" w:space="0" w:color="auto"/>
            <w:bottom w:val="none" w:sz="0" w:space="0" w:color="auto"/>
            <w:right w:val="none" w:sz="0" w:space="0" w:color="auto"/>
          </w:divBdr>
        </w:div>
        <w:div w:id="2107651635">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851</Words>
  <Characters>6894</Characters>
  <Application>Microsoft Office Word</Application>
  <DocSecurity>0</DocSecurity>
  <Lines>57</Lines>
  <Paragraphs>15</Paragraphs>
  <ScaleCrop>false</ScaleCrop>
  <Company/>
  <LinksUpToDate>false</LinksUpToDate>
  <CharactersWithSpaces>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Pilvi Kalhama</dc:creator>
  <cp:keywords/>
  <dc:description/>
  <cp:lastModifiedBy>Pilvi Kalhama</cp:lastModifiedBy>
  <cp:revision>176</cp:revision>
  <dcterms:created xsi:type="dcterms:W3CDTF">2019-06-19T21:36:00Z</dcterms:created>
  <dcterms:modified xsi:type="dcterms:W3CDTF">2020-01-22T11:28:00Z</dcterms:modified>
</cp:coreProperties>
</file>