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4AA9A0F" w14:textId="77777777" w:rsidR="009C7E37" w:rsidRDefault="009C7E37">
      <w:pPr>
        <w:rPr>
          <w:rFonts w:ascii="Calibri" w:hAnsi="Calibri"/>
          <w:b/>
          <w:color w:val="000000"/>
          <w:sz w:val="32"/>
          <w:szCs w:val="32"/>
        </w:rPr>
      </w:pPr>
      <w:r>
        <w:rPr>
          <w:rFonts w:ascii="Calibri" w:hAnsi="Calibri"/>
          <w:b/>
          <w:color w:val="000000"/>
          <w:sz w:val="32"/>
          <w:szCs w:val="32"/>
        </w:rPr>
        <w:t>Biological framework as a tool in resolving the early stages of linguistic divergence</w:t>
      </w:r>
    </w:p>
    <w:p w14:paraId="4FE51780" w14:textId="34E6BE78" w:rsidR="00C51212" w:rsidRPr="00317E9D" w:rsidRDefault="00317E9D">
      <w:pPr>
        <w:rPr>
          <w:rFonts w:ascii="Calibri" w:hAnsi="Calibri"/>
          <w:color w:val="000000"/>
          <w:sz w:val="28"/>
          <w:szCs w:val="28"/>
        </w:rPr>
      </w:pPr>
      <w:r w:rsidRPr="00317E9D">
        <w:rPr>
          <w:rFonts w:ascii="Calibri" w:hAnsi="Calibri"/>
          <w:color w:val="000000"/>
          <w:sz w:val="28"/>
          <w:szCs w:val="28"/>
        </w:rPr>
        <w:t xml:space="preserve">A multidisciplinary group of researchers found that environmental differences </w:t>
      </w:r>
      <w:r w:rsidR="00F6340F">
        <w:rPr>
          <w:rFonts w:ascii="Calibri" w:hAnsi="Calibri"/>
          <w:color w:val="000000"/>
          <w:sz w:val="28"/>
          <w:szCs w:val="28"/>
        </w:rPr>
        <w:t>may separate</w:t>
      </w:r>
      <w:r w:rsidR="0033424E">
        <w:rPr>
          <w:rFonts w:ascii="Calibri" w:hAnsi="Calibri"/>
          <w:color w:val="000000"/>
          <w:sz w:val="28"/>
          <w:szCs w:val="28"/>
        </w:rPr>
        <w:t xml:space="preserve"> </w:t>
      </w:r>
      <w:r w:rsidR="003521F7">
        <w:rPr>
          <w:rFonts w:ascii="Calibri" w:hAnsi="Calibri"/>
          <w:color w:val="000000"/>
          <w:sz w:val="28"/>
          <w:szCs w:val="28"/>
        </w:rPr>
        <w:t>populations</w:t>
      </w:r>
      <w:r w:rsidR="00F6340F">
        <w:rPr>
          <w:rFonts w:ascii="Calibri" w:hAnsi="Calibri"/>
          <w:color w:val="000000"/>
          <w:sz w:val="28"/>
          <w:szCs w:val="28"/>
        </w:rPr>
        <w:t xml:space="preserve"> of language speakers</w:t>
      </w:r>
      <w:r w:rsidR="0033424E">
        <w:rPr>
          <w:rFonts w:ascii="Calibri" w:hAnsi="Calibri"/>
          <w:color w:val="000000"/>
          <w:sz w:val="28"/>
          <w:szCs w:val="28"/>
        </w:rPr>
        <w:t xml:space="preserve"> and thus</w:t>
      </w:r>
      <w:r w:rsidR="00F6340F">
        <w:rPr>
          <w:rFonts w:ascii="Calibri" w:hAnsi="Calibri"/>
          <w:color w:val="000000"/>
          <w:sz w:val="28"/>
          <w:szCs w:val="28"/>
        </w:rPr>
        <w:t xml:space="preserve"> </w:t>
      </w:r>
      <w:r w:rsidR="00D330AF">
        <w:rPr>
          <w:rFonts w:ascii="Calibri" w:hAnsi="Calibri"/>
          <w:color w:val="000000"/>
          <w:sz w:val="28"/>
          <w:szCs w:val="28"/>
        </w:rPr>
        <w:t xml:space="preserve">play </w:t>
      </w:r>
      <w:r w:rsidR="00F6340F">
        <w:rPr>
          <w:rFonts w:ascii="Calibri" w:hAnsi="Calibri"/>
          <w:color w:val="000000"/>
          <w:sz w:val="28"/>
          <w:szCs w:val="28"/>
        </w:rPr>
        <w:t>a role</w:t>
      </w:r>
      <w:r w:rsidR="0033424E">
        <w:rPr>
          <w:rFonts w:ascii="Calibri" w:hAnsi="Calibri"/>
          <w:color w:val="000000"/>
          <w:sz w:val="28"/>
          <w:szCs w:val="28"/>
        </w:rPr>
        <w:t xml:space="preserve"> in </w:t>
      </w:r>
      <w:r w:rsidRPr="00317E9D">
        <w:rPr>
          <w:rFonts w:ascii="Calibri" w:hAnsi="Calibri"/>
          <w:color w:val="000000"/>
          <w:sz w:val="28"/>
          <w:szCs w:val="28"/>
        </w:rPr>
        <w:t xml:space="preserve">the divergence of dialect groups. </w:t>
      </w:r>
      <w:r w:rsidR="00166756">
        <w:rPr>
          <w:rFonts w:ascii="Calibri" w:hAnsi="Calibri"/>
          <w:color w:val="000000"/>
          <w:sz w:val="28"/>
          <w:szCs w:val="28"/>
        </w:rPr>
        <w:t xml:space="preserve">The </w:t>
      </w:r>
      <w:r w:rsidR="00670B28">
        <w:rPr>
          <w:rFonts w:ascii="Calibri" w:hAnsi="Calibri"/>
          <w:color w:val="000000"/>
          <w:sz w:val="28"/>
          <w:szCs w:val="28"/>
        </w:rPr>
        <w:t>f</w:t>
      </w:r>
      <w:r w:rsidRPr="00317E9D">
        <w:rPr>
          <w:rFonts w:ascii="Calibri" w:hAnsi="Calibri"/>
          <w:color w:val="000000"/>
          <w:sz w:val="28"/>
          <w:szCs w:val="28"/>
        </w:rPr>
        <w:t>irst author</w:t>
      </w:r>
      <w:r w:rsidR="00DF38CA">
        <w:rPr>
          <w:rFonts w:ascii="Calibri" w:hAnsi="Calibri"/>
          <w:color w:val="000000"/>
          <w:sz w:val="28"/>
          <w:szCs w:val="28"/>
        </w:rPr>
        <w:t xml:space="preserve"> of </w:t>
      </w:r>
      <w:r w:rsidR="00D330AF">
        <w:rPr>
          <w:rFonts w:ascii="Calibri" w:hAnsi="Calibri"/>
          <w:color w:val="000000"/>
          <w:sz w:val="28"/>
          <w:szCs w:val="28"/>
        </w:rPr>
        <w:t xml:space="preserve">this </w:t>
      </w:r>
      <w:r w:rsidR="00DF38CA">
        <w:rPr>
          <w:rFonts w:ascii="Calibri" w:hAnsi="Calibri"/>
          <w:color w:val="000000"/>
          <w:sz w:val="28"/>
          <w:szCs w:val="28"/>
        </w:rPr>
        <w:t>recently published paper,</w:t>
      </w:r>
      <w:r w:rsidRPr="00317E9D">
        <w:rPr>
          <w:rFonts w:ascii="Calibri" w:hAnsi="Calibri"/>
          <w:color w:val="000000"/>
          <w:sz w:val="28"/>
          <w:szCs w:val="28"/>
        </w:rPr>
        <w:t xml:space="preserve"> Dr. Terhi Honkola</w:t>
      </w:r>
      <w:r w:rsidR="00DF38CA">
        <w:rPr>
          <w:rFonts w:ascii="Calibri" w:hAnsi="Calibri"/>
          <w:color w:val="000000"/>
          <w:sz w:val="28"/>
          <w:szCs w:val="28"/>
        </w:rPr>
        <w:t>,</w:t>
      </w:r>
      <w:r w:rsidRPr="00317E9D">
        <w:rPr>
          <w:rFonts w:ascii="Calibri" w:hAnsi="Calibri"/>
          <w:color w:val="000000"/>
          <w:sz w:val="28"/>
          <w:szCs w:val="28"/>
        </w:rPr>
        <w:t xml:space="preserve"> </w:t>
      </w:r>
      <w:r w:rsidR="00166756">
        <w:rPr>
          <w:rFonts w:ascii="Calibri" w:hAnsi="Calibri"/>
          <w:color w:val="000000"/>
          <w:sz w:val="28"/>
          <w:szCs w:val="28"/>
        </w:rPr>
        <w:t xml:space="preserve">now explains </w:t>
      </w:r>
      <w:r w:rsidR="00D330AF">
        <w:rPr>
          <w:rFonts w:ascii="Calibri" w:hAnsi="Calibri"/>
          <w:color w:val="000000"/>
          <w:sz w:val="28"/>
          <w:szCs w:val="28"/>
        </w:rPr>
        <w:t xml:space="preserve">the basis for </w:t>
      </w:r>
      <w:r w:rsidR="009F3B5D">
        <w:rPr>
          <w:rFonts w:ascii="Calibri" w:hAnsi="Calibri"/>
          <w:color w:val="000000"/>
          <w:sz w:val="28"/>
          <w:szCs w:val="28"/>
        </w:rPr>
        <w:t xml:space="preserve">this. </w:t>
      </w:r>
    </w:p>
    <w:p w14:paraId="22C372A0" w14:textId="453723E0" w:rsidR="009454B3" w:rsidRDefault="00C9526E">
      <w:pPr>
        <w:rPr>
          <w:rFonts w:ascii="Calibri" w:hAnsi="Calibri"/>
          <w:color w:val="000000"/>
          <w:sz w:val="24"/>
          <w:szCs w:val="24"/>
        </w:rPr>
      </w:pPr>
      <w:r w:rsidRPr="009454B3">
        <w:rPr>
          <w:rFonts w:ascii="Calibri" w:hAnsi="Calibri"/>
          <w:color w:val="000000"/>
          <w:sz w:val="24"/>
          <w:szCs w:val="24"/>
        </w:rPr>
        <w:t>At first glance</w:t>
      </w:r>
      <w:r w:rsidR="00166756">
        <w:rPr>
          <w:rFonts w:ascii="Calibri" w:hAnsi="Calibri"/>
          <w:color w:val="000000"/>
          <w:sz w:val="24"/>
          <w:szCs w:val="24"/>
        </w:rPr>
        <w:t>,</w:t>
      </w:r>
      <w:r w:rsidRPr="009454B3">
        <w:rPr>
          <w:rFonts w:ascii="Calibri" w:hAnsi="Calibri"/>
          <w:color w:val="000000"/>
          <w:sz w:val="24"/>
          <w:szCs w:val="24"/>
        </w:rPr>
        <w:t xml:space="preserve"> language and evolution </w:t>
      </w:r>
      <w:r w:rsidR="00580829" w:rsidRPr="009454B3">
        <w:rPr>
          <w:rFonts w:ascii="Calibri" w:hAnsi="Calibri"/>
          <w:color w:val="000000"/>
          <w:sz w:val="24"/>
          <w:szCs w:val="24"/>
        </w:rPr>
        <w:t>seem to have very</w:t>
      </w:r>
      <w:r w:rsidRPr="009454B3">
        <w:rPr>
          <w:rFonts w:ascii="Calibri" w:hAnsi="Calibri"/>
          <w:color w:val="000000"/>
          <w:sz w:val="24"/>
          <w:szCs w:val="24"/>
        </w:rPr>
        <w:t xml:space="preserve"> few things </w:t>
      </w:r>
      <w:r w:rsidR="007910BE" w:rsidRPr="009454B3">
        <w:rPr>
          <w:rFonts w:ascii="Calibri" w:hAnsi="Calibri"/>
          <w:color w:val="000000"/>
          <w:sz w:val="24"/>
          <w:szCs w:val="24"/>
        </w:rPr>
        <w:t>in common. C</w:t>
      </w:r>
      <w:r w:rsidRPr="009454B3">
        <w:rPr>
          <w:rFonts w:ascii="Calibri" w:hAnsi="Calibri"/>
          <w:color w:val="000000"/>
          <w:sz w:val="24"/>
          <w:szCs w:val="24"/>
        </w:rPr>
        <w:t>loser inspection</w:t>
      </w:r>
      <w:r w:rsidR="00490FB6" w:rsidRPr="009454B3">
        <w:rPr>
          <w:rFonts w:ascii="Calibri" w:hAnsi="Calibri"/>
          <w:color w:val="000000"/>
          <w:sz w:val="24"/>
          <w:szCs w:val="24"/>
        </w:rPr>
        <w:t xml:space="preserve"> </w:t>
      </w:r>
      <w:r w:rsidR="007910BE" w:rsidRPr="009454B3">
        <w:rPr>
          <w:rFonts w:ascii="Calibri" w:hAnsi="Calibri"/>
          <w:color w:val="000000"/>
          <w:sz w:val="24"/>
          <w:szCs w:val="24"/>
        </w:rPr>
        <w:t>shows</w:t>
      </w:r>
      <w:r w:rsidR="00166756">
        <w:rPr>
          <w:rFonts w:ascii="Calibri" w:hAnsi="Calibri"/>
          <w:color w:val="000000"/>
          <w:sz w:val="24"/>
          <w:szCs w:val="24"/>
        </w:rPr>
        <w:t>, however,</w:t>
      </w:r>
      <w:r w:rsidR="007910BE" w:rsidRPr="009454B3">
        <w:rPr>
          <w:rFonts w:ascii="Calibri" w:hAnsi="Calibri"/>
          <w:color w:val="000000"/>
          <w:sz w:val="24"/>
          <w:szCs w:val="24"/>
        </w:rPr>
        <w:t xml:space="preserve"> that the </w:t>
      </w:r>
      <w:r w:rsidR="00032352" w:rsidRPr="009454B3">
        <w:rPr>
          <w:rFonts w:ascii="Calibri" w:hAnsi="Calibri"/>
          <w:color w:val="000000"/>
          <w:sz w:val="24"/>
          <w:szCs w:val="24"/>
        </w:rPr>
        <w:t xml:space="preserve">three </w:t>
      </w:r>
      <w:r w:rsidR="0026185A">
        <w:rPr>
          <w:rFonts w:ascii="Calibri" w:hAnsi="Calibri"/>
          <w:color w:val="000000"/>
          <w:sz w:val="24"/>
          <w:szCs w:val="24"/>
        </w:rPr>
        <w:t xml:space="preserve">parts </w:t>
      </w:r>
      <w:r w:rsidR="003521F7">
        <w:rPr>
          <w:rFonts w:ascii="Calibri" w:hAnsi="Calibri"/>
          <w:color w:val="000000"/>
          <w:sz w:val="24"/>
          <w:szCs w:val="24"/>
        </w:rPr>
        <w:t>that form the core of evolution</w:t>
      </w:r>
      <w:r w:rsidR="00923E3C">
        <w:rPr>
          <w:rFonts w:ascii="Calibri" w:hAnsi="Calibri"/>
          <w:color w:val="000000"/>
          <w:sz w:val="24"/>
          <w:szCs w:val="24"/>
        </w:rPr>
        <w:t>–</w:t>
      </w:r>
      <w:r w:rsidR="00032352" w:rsidRPr="009454B3">
        <w:rPr>
          <w:rFonts w:ascii="Calibri" w:hAnsi="Calibri"/>
          <w:color w:val="000000"/>
          <w:sz w:val="24"/>
          <w:szCs w:val="24"/>
        </w:rPr>
        <w:t xml:space="preserve">variation, heritability and change-causing forces </w:t>
      </w:r>
      <w:r w:rsidR="003521F7">
        <w:rPr>
          <w:rFonts w:ascii="Calibri" w:hAnsi="Calibri"/>
          <w:color w:val="000000"/>
          <w:sz w:val="24"/>
          <w:szCs w:val="24"/>
        </w:rPr>
        <w:t>(e.g. selection)</w:t>
      </w:r>
      <w:r w:rsidR="00923E3C">
        <w:rPr>
          <w:rFonts w:ascii="Calibri" w:hAnsi="Calibri"/>
          <w:color w:val="000000"/>
          <w:sz w:val="24"/>
          <w:szCs w:val="24"/>
        </w:rPr>
        <w:t>–</w:t>
      </w:r>
      <w:r w:rsidR="00435C0B">
        <w:rPr>
          <w:rFonts w:ascii="Calibri" w:hAnsi="Calibri"/>
          <w:color w:val="000000"/>
          <w:sz w:val="24"/>
          <w:szCs w:val="24"/>
        </w:rPr>
        <w:t>are</w:t>
      </w:r>
      <w:r w:rsidR="00032352" w:rsidRPr="009454B3">
        <w:rPr>
          <w:rFonts w:ascii="Calibri" w:hAnsi="Calibri"/>
          <w:color w:val="000000"/>
          <w:sz w:val="24"/>
          <w:szCs w:val="24"/>
        </w:rPr>
        <w:t xml:space="preserve"> </w:t>
      </w:r>
      <w:r w:rsidR="00435C0B">
        <w:rPr>
          <w:rFonts w:ascii="Calibri" w:hAnsi="Calibri"/>
          <w:color w:val="000000"/>
          <w:sz w:val="24"/>
          <w:szCs w:val="24"/>
        </w:rPr>
        <w:t xml:space="preserve">also </w:t>
      </w:r>
      <w:r w:rsidR="00032352" w:rsidRPr="009454B3">
        <w:rPr>
          <w:rFonts w:ascii="Calibri" w:hAnsi="Calibri"/>
          <w:color w:val="000000"/>
          <w:sz w:val="24"/>
          <w:szCs w:val="24"/>
        </w:rPr>
        <w:t xml:space="preserve">found </w:t>
      </w:r>
      <w:r w:rsidR="00166756">
        <w:rPr>
          <w:rFonts w:ascii="Calibri" w:hAnsi="Calibri"/>
          <w:color w:val="000000"/>
          <w:sz w:val="24"/>
          <w:szCs w:val="24"/>
        </w:rPr>
        <w:t>in</w:t>
      </w:r>
      <w:r w:rsidR="00166756" w:rsidRPr="009454B3">
        <w:rPr>
          <w:rFonts w:ascii="Calibri" w:hAnsi="Calibri"/>
          <w:color w:val="000000"/>
          <w:sz w:val="24"/>
          <w:szCs w:val="24"/>
        </w:rPr>
        <w:t xml:space="preserve"> </w:t>
      </w:r>
      <w:r w:rsidR="00032352" w:rsidRPr="009454B3">
        <w:rPr>
          <w:rFonts w:ascii="Calibri" w:hAnsi="Calibri"/>
          <w:color w:val="000000"/>
          <w:sz w:val="24"/>
          <w:szCs w:val="24"/>
        </w:rPr>
        <w:t xml:space="preserve">language. </w:t>
      </w:r>
    </w:p>
    <w:p w14:paraId="262E789A" w14:textId="01A0818B" w:rsidR="00FA04AE" w:rsidRDefault="006936DB" w:rsidP="009454B3">
      <w:pPr>
        <w:rPr>
          <w:rFonts w:ascii="Calibri" w:hAnsi="Calibri"/>
          <w:color w:val="000000"/>
          <w:sz w:val="24"/>
          <w:szCs w:val="24"/>
        </w:rPr>
      </w:pPr>
      <w:r>
        <w:rPr>
          <w:rFonts w:ascii="Calibri" w:hAnsi="Calibri"/>
          <w:color w:val="000000"/>
          <w:sz w:val="24"/>
          <w:szCs w:val="24"/>
        </w:rPr>
        <w:t>S</w:t>
      </w:r>
      <w:r w:rsidR="009454B3" w:rsidRPr="009454B3">
        <w:rPr>
          <w:rFonts w:ascii="Calibri" w:hAnsi="Calibri"/>
          <w:color w:val="000000"/>
          <w:sz w:val="24"/>
          <w:szCs w:val="24"/>
        </w:rPr>
        <w:t>imilarities</w:t>
      </w:r>
      <w:r w:rsidR="00364CD3">
        <w:rPr>
          <w:rFonts w:ascii="Calibri" w:hAnsi="Calibri"/>
          <w:color w:val="000000"/>
          <w:sz w:val="24"/>
          <w:szCs w:val="24"/>
        </w:rPr>
        <w:t xml:space="preserve"> </w:t>
      </w:r>
      <w:r w:rsidR="00D330AF">
        <w:rPr>
          <w:rFonts w:ascii="Calibri" w:hAnsi="Calibri"/>
          <w:color w:val="000000"/>
          <w:sz w:val="24"/>
          <w:szCs w:val="24"/>
        </w:rPr>
        <w:t xml:space="preserve">between </w:t>
      </w:r>
      <w:r w:rsidR="00364CD3">
        <w:rPr>
          <w:rFonts w:ascii="Calibri" w:hAnsi="Calibri"/>
          <w:color w:val="000000"/>
          <w:sz w:val="24"/>
          <w:szCs w:val="24"/>
        </w:rPr>
        <w:t>linguistic and biological evolution</w:t>
      </w:r>
      <w:r w:rsidR="00923E3C">
        <w:rPr>
          <w:rFonts w:ascii="Calibri" w:hAnsi="Calibri"/>
          <w:color w:val="000000"/>
          <w:sz w:val="24"/>
          <w:szCs w:val="24"/>
        </w:rPr>
        <w:t xml:space="preserve">, </w:t>
      </w:r>
      <w:r w:rsidR="00D330AF">
        <w:rPr>
          <w:rFonts w:ascii="Calibri" w:hAnsi="Calibri"/>
          <w:color w:val="000000"/>
          <w:sz w:val="24"/>
          <w:szCs w:val="24"/>
        </w:rPr>
        <w:t xml:space="preserve">already noticed </w:t>
      </w:r>
      <w:r w:rsidR="00923E3C">
        <w:rPr>
          <w:rFonts w:ascii="Calibri" w:hAnsi="Calibri"/>
          <w:color w:val="000000"/>
          <w:sz w:val="24"/>
          <w:szCs w:val="24"/>
        </w:rPr>
        <w:t xml:space="preserve">by </w:t>
      </w:r>
      <w:hyperlink r:id="rId4" w:history="1">
        <w:r w:rsidR="00923E3C" w:rsidRPr="00B2676C">
          <w:rPr>
            <w:rStyle w:val="Hyperlink"/>
            <w:rFonts w:ascii="Calibri" w:hAnsi="Calibri"/>
            <w:sz w:val="24"/>
            <w:szCs w:val="24"/>
          </w:rPr>
          <w:t>Dar</w:t>
        </w:r>
        <w:r w:rsidR="00923E3C" w:rsidRPr="00B2676C">
          <w:rPr>
            <w:rStyle w:val="Hyperlink"/>
            <w:rFonts w:ascii="Calibri" w:hAnsi="Calibri"/>
            <w:sz w:val="24"/>
            <w:szCs w:val="24"/>
          </w:rPr>
          <w:t>w</w:t>
        </w:r>
        <w:r w:rsidR="00923E3C" w:rsidRPr="00B2676C">
          <w:rPr>
            <w:rStyle w:val="Hyperlink"/>
            <w:rFonts w:ascii="Calibri" w:hAnsi="Calibri"/>
            <w:sz w:val="24"/>
            <w:szCs w:val="24"/>
          </w:rPr>
          <w:t>i</w:t>
        </w:r>
        <w:r w:rsidR="00923E3C" w:rsidRPr="00B2676C">
          <w:rPr>
            <w:rStyle w:val="Hyperlink"/>
            <w:rFonts w:ascii="Calibri" w:hAnsi="Calibri"/>
            <w:sz w:val="24"/>
            <w:szCs w:val="24"/>
          </w:rPr>
          <w:t>n</w:t>
        </w:r>
      </w:hyperlink>
      <w:r w:rsidR="003521F7">
        <w:rPr>
          <w:rFonts w:ascii="Calibri" w:hAnsi="Calibri"/>
          <w:color w:val="000000"/>
          <w:sz w:val="24"/>
          <w:szCs w:val="24"/>
        </w:rPr>
        <w:t xml:space="preserve"> and elaborated </w:t>
      </w:r>
      <w:r w:rsidR="00D330AF">
        <w:rPr>
          <w:rFonts w:ascii="Calibri" w:hAnsi="Calibri"/>
          <w:color w:val="000000"/>
          <w:sz w:val="24"/>
          <w:szCs w:val="24"/>
        </w:rPr>
        <w:t xml:space="preserve">on </w:t>
      </w:r>
      <w:r w:rsidR="003521F7">
        <w:rPr>
          <w:rFonts w:ascii="Calibri" w:hAnsi="Calibri"/>
          <w:color w:val="000000"/>
          <w:sz w:val="24"/>
          <w:szCs w:val="24"/>
        </w:rPr>
        <w:t xml:space="preserve">by a number of </w:t>
      </w:r>
      <w:hyperlink r:id="rId5" w:history="1">
        <w:r w:rsidR="003521F7" w:rsidRPr="00EF336B">
          <w:rPr>
            <w:rStyle w:val="Hyperlink"/>
            <w:rFonts w:ascii="Calibri" w:hAnsi="Calibri"/>
            <w:sz w:val="24"/>
            <w:szCs w:val="24"/>
          </w:rPr>
          <w:t>scho</w:t>
        </w:r>
        <w:r w:rsidR="003521F7" w:rsidRPr="00EF336B">
          <w:rPr>
            <w:rStyle w:val="Hyperlink"/>
            <w:rFonts w:ascii="Calibri" w:hAnsi="Calibri"/>
            <w:sz w:val="24"/>
            <w:szCs w:val="24"/>
          </w:rPr>
          <w:t>l</w:t>
        </w:r>
        <w:r w:rsidR="003521F7" w:rsidRPr="00EF336B">
          <w:rPr>
            <w:rStyle w:val="Hyperlink"/>
            <w:rFonts w:ascii="Calibri" w:hAnsi="Calibri"/>
            <w:sz w:val="24"/>
            <w:szCs w:val="24"/>
          </w:rPr>
          <w:t>ars</w:t>
        </w:r>
      </w:hyperlink>
      <w:r w:rsidR="003521F7">
        <w:rPr>
          <w:rFonts w:ascii="Calibri" w:hAnsi="Calibri"/>
          <w:color w:val="000000"/>
          <w:sz w:val="24"/>
          <w:szCs w:val="24"/>
        </w:rPr>
        <w:t xml:space="preserve"> since then,</w:t>
      </w:r>
      <w:r w:rsidR="009454B3" w:rsidRPr="009454B3">
        <w:rPr>
          <w:rFonts w:ascii="Calibri" w:hAnsi="Calibri"/>
          <w:color w:val="000000"/>
          <w:sz w:val="24"/>
          <w:szCs w:val="24"/>
        </w:rPr>
        <w:t xml:space="preserve"> have enabled </w:t>
      </w:r>
      <w:r w:rsidR="003521F7">
        <w:rPr>
          <w:rFonts w:ascii="Calibri" w:hAnsi="Calibri"/>
          <w:color w:val="000000"/>
          <w:sz w:val="24"/>
          <w:szCs w:val="24"/>
        </w:rPr>
        <w:t xml:space="preserve">the plausible usage </w:t>
      </w:r>
      <w:r w:rsidR="009454B3" w:rsidRPr="009454B3">
        <w:rPr>
          <w:rFonts w:ascii="Calibri" w:hAnsi="Calibri"/>
          <w:color w:val="000000"/>
          <w:sz w:val="24"/>
          <w:szCs w:val="24"/>
        </w:rPr>
        <w:t>of modern</w:t>
      </w:r>
      <w:r>
        <w:rPr>
          <w:rFonts w:ascii="Calibri" w:hAnsi="Calibri"/>
          <w:color w:val="000000"/>
          <w:sz w:val="24"/>
          <w:szCs w:val="24"/>
        </w:rPr>
        <w:t xml:space="preserve"> methods </w:t>
      </w:r>
      <w:r w:rsidR="0086745C">
        <w:rPr>
          <w:rFonts w:ascii="Calibri" w:hAnsi="Calibri"/>
          <w:color w:val="000000"/>
          <w:sz w:val="24"/>
          <w:szCs w:val="24"/>
        </w:rPr>
        <w:t>of</w:t>
      </w:r>
      <w:r>
        <w:rPr>
          <w:rFonts w:ascii="Calibri" w:hAnsi="Calibri"/>
          <w:color w:val="000000"/>
          <w:sz w:val="24"/>
          <w:szCs w:val="24"/>
        </w:rPr>
        <w:t xml:space="preserve"> evolutionary biology</w:t>
      </w:r>
      <w:r w:rsidR="00022286">
        <w:rPr>
          <w:rFonts w:ascii="Calibri" w:hAnsi="Calibri"/>
          <w:color w:val="000000"/>
          <w:sz w:val="24"/>
          <w:szCs w:val="24"/>
        </w:rPr>
        <w:t xml:space="preserve"> </w:t>
      </w:r>
      <w:r w:rsidR="009454B3" w:rsidRPr="009454B3">
        <w:rPr>
          <w:rFonts w:ascii="Calibri" w:hAnsi="Calibri"/>
          <w:color w:val="000000"/>
          <w:sz w:val="24"/>
          <w:szCs w:val="24"/>
        </w:rPr>
        <w:t xml:space="preserve">to analyse </w:t>
      </w:r>
      <w:r w:rsidR="00FB6E53">
        <w:rPr>
          <w:rFonts w:ascii="Calibri" w:hAnsi="Calibri"/>
          <w:color w:val="000000"/>
          <w:sz w:val="24"/>
          <w:szCs w:val="24"/>
        </w:rPr>
        <w:t>language</w:t>
      </w:r>
      <w:r w:rsidR="009454B3" w:rsidRPr="009454B3">
        <w:rPr>
          <w:rFonts w:ascii="Calibri" w:hAnsi="Calibri"/>
          <w:color w:val="000000"/>
          <w:sz w:val="24"/>
          <w:szCs w:val="24"/>
        </w:rPr>
        <w:t xml:space="preserve"> data. </w:t>
      </w:r>
    </w:p>
    <w:p w14:paraId="3F1137E5" w14:textId="5C13CC18" w:rsidR="009454B3" w:rsidRPr="009454B3" w:rsidRDefault="00166756" w:rsidP="009454B3">
      <w:pPr>
        <w:rPr>
          <w:rFonts w:ascii="Calibri" w:hAnsi="Calibri"/>
          <w:color w:val="000000"/>
          <w:sz w:val="24"/>
          <w:szCs w:val="24"/>
        </w:rPr>
      </w:pPr>
      <w:r>
        <w:rPr>
          <w:rFonts w:ascii="Calibri" w:hAnsi="Calibri"/>
          <w:color w:val="000000"/>
          <w:sz w:val="24"/>
          <w:szCs w:val="24"/>
        </w:rPr>
        <w:t>The m</w:t>
      </w:r>
      <w:r w:rsidRPr="009454B3">
        <w:rPr>
          <w:rFonts w:ascii="Calibri" w:hAnsi="Calibri"/>
          <w:color w:val="000000"/>
          <w:sz w:val="24"/>
          <w:szCs w:val="24"/>
        </w:rPr>
        <w:t xml:space="preserve">ajority </w:t>
      </w:r>
      <w:r w:rsidR="009454B3" w:rsidRPr="009454B3">
        <w:rPr>
          <w:rFonts w:ascii="Calibri" w:hAnsi="Calibri"/>
          <w:color w:val="000000"/>
          <w:sz w:val="24"/>
          <w:szCs w:val="24"/>
        </w:rPr>
        <w:t xml:space="preserve">of this work has focused on </w:t>
      </w:r>
      <w:r w:rsidR="00022286">
        <w:rPr>
          <w:rFonts w:ascii="Calibri" w:hAnsi="Calibri"/>
          <w:color w:val="000000"/>
          <w:sz w:val="24"/>
          <w:szCs w:val="24"/>
        </w:rPr>
        <w:t>constructing phylogenies of</w:t>
      </w:r>
      <w:r>
        <w:rPr>
          <w:rFonts w:ascii="Calibri" w:hAnsi="Calibri"/>
          <w:color w:val="000000"/>
          <w:sz w:val="24"/>
          <w:szCs w:val="24"/>
        </w:rPr>
        <w:t>,</w:t>
      </w:r>
      <w:r w:rsidR="00022286">
        <w:rPr>
          <w:rFonts w:ascii="Calibri" w:hAnsi="Calibri"/>
          <w:color w:val="000000"/>
          <w:sz w:val="24"/>
          <w:szCs w:val="24"/>
        </w:rPr>
        <w:t xml:space="preserve"> for example</w:t>
      </w:r>
      <w:r>
        <w:rPr>
          <w:rFonts w:ascii="Calibri" w:hAnsi="Calibri"/>
          <w:color w:val="000000"/>
          <w:sz w:val="24"/>
          <w:szCs w:val="24"/>
        </w:rPr>
        <w:t>,</w:t>
      </w:r>
      <w:r w:rsidR="00022286">
        <w:rPr>
          <w:rFonts w:ascii="Calibri" w:hAnsi="Calibri"/>
          <w:color w:val="000000"/>
          <w:sz w:val="24"/>
          <w:szCs w:val="24"/>
        </w:rPr>
        <w:t xml:space="preserve"> </w:t>
      </w:r>
      <w:r>
        <w:rPr>
          <w:rFonts w:ascii="Calibri" w:hAnsi="Calibri"/>
          <w:color w:val="000000"/>
          <w:sz w:val="24"/>
          <w:szCs w:val="24"/>
        </w:rPr>
        <w:t xml:space="preserve">the </w:t>
      </w:r>
      <w:hyperlink r:id="rId6" w:history="1">
        <w:r w:rsidR="00022286" w:rsidRPr="006A79BA">
          <w:rPr>
            <w:rStyle w:val="Hyperlink"/>
            <w:rFonts w:ascii="Calibri" w:hAnsi="Calibri"/>
            <w:sz w:val="24"/>
            <w:szCs w:val="24"/>
          </w:rPr>
          <w:t>Ind</w:t>
        </w:r>
        <w:r w:rsidR="00022286" w:rsidRPr="006A79BA">
          <w:rPr>
            <w:rStyle w:val="Hyperlink"/>
            <w:rFonts w:ascii="Calibri" w:hAnsi="Calibri"/>
            <w:sz w:val="24"/>
            <w:szCs w:val="24"/>
          </w:rPr>
          <w:t>o</w:t>
        </w:r>
        <w:r w:rsidR="00022286" w:rsidRPr="006A79BA">
          <w:rPr>
            <w:rStyle w:val="Hyperlink"/>
            <w:rFonts w:ascii="Calibri" w:hAnsi="Calibri"/>
            <w:sz w:val="24"/>
            <w:szCs w:val="24"/>
          </w:rPr>
          <w:t>-European</w:t>
        </w:r>
      </w:hyperlink>
      <w:r w:rsidR="00022286">
        <w:rPr>
          <w:rFonts w:ascii="Calibri" w:hAnsi="Calibri"/>
          <w:color w:val="000000"/>
          <w:sz w:val="24"/>
          <w:szCs w:val="24"/>
        </w:rPr>
        <w:t xml:space="preserve">, </w:t>
      </w:r>
      <w:hyperlink r:id="rId7" w:history="1">
        <w:r w:rsidR="00022286" w:rsidRPr="000037B6">
          <w:rPr>
            <w:rStyle w:val="Hyperlink"/>
            <w:rFonts w:ascii="Calibri" w:hAnsi="Calibri"/>
            <w:sz w:val="24"/>
            <w:szCs w:val="24"/>
          </w:rPr>
          <w:t>Aust</w:t>
        </w:r>
        <w:r w:rsidR="00022286" w:rsidRPr="000037B6">
          <w:rPr>
            <w:rStyle w:val="Hyperlink"/>
            <w:rFonts w:ascii="Calibri" w:hAnsi="Calibri"/>
            <w:sz w:val="24"/>
            <w:szCs w:val="24"/>
          </w:rPr>
          <w:t>r</w:t>
        </w:r>
        <w:r w:rsidR="00022286" w:rsidRPr="000037B6">
          <w:rPr>
            <w:rStyle w:val="Hyperlink"/>
            <w:rFonts w:ascii="Calibri" w:hAnsi="Calibri"/>
            <w:sz w:val="24"/>
            <w:szCs w:val="24"/>
          </w:rPr>
          <w:t>o</w:t>
        </w:r>
        <w:r w:rsidR="00022286" w:rsidRPr="000037B6">
          <w:rPr>
            <w:rStyle w:val="Hyperlink"/>
            <w:rFonts w:ascii="Calibri" w:hAnsi="Calibri"/>
            <w:sz w:val="24"/>
            <w:szCs w:val="24"/>
          </w:rPr>
          <w:t>n</w:t>
        </w:r>
        <w:r w:rsidR="00022286" w:rsidRPr="000037B6">
          <w:rPr>
            <w:rStyle w:val="Hyperlink"/>
            <w:rFonts w:ascii="Calibri" w:hAnsi="Calibri"/>
            <w:sz w:val="24"/>
            <w:szCs w:val="24"/>
          </w:rPr>
          <w:t>esian</w:t>
        </w:r>
      </w:hyperlink>
      <w:r w:rsidR="00022286">
        <w:rPr>
          <w:rFonts w:ascii="Calibri" w:hAnsi="Calibri"/>
          <w:color w:val="000000"/>
          <w:sz w:val="24"/>
          <w:szCs w:val="24"/>
        </w:rPr>
        <w:t xml:space="preserve"> and </w:t>
      </w:r>
      <w:hyperlink r:id="rId8" w:history="1">
        <w:r w:rsidR="00022286" w:rsidRPr="006A79BA">
          <w:rPr>
            <w:rStyle w:val="Hyperlink"/>
            <w:rFonts w:ascii="Calibri" w:hAnsi="Calibri"/>
            <w:sz w:val="24"/>
            <w:szCs w:val="24"/>
          </w:rPr>
          <w:t>Ur</w:t>
        </w:r>
        <w:r w:rsidR="00022286" w:rsidRPr="006A79BA">
          <w:rPr>
            <w:rStyle w:val="Hyperlink"/>
            <w:rFonts w:ascii="Calibri" w:hAnsi="Calibri"/>
            <w:sz w:val="24"/>
            <w:szCs w:val="24"/>
          </w:rPr>
          <w:t>a</w:t>
        </w:r>
        <w:r w:rsidR="00022286" w:rsidRPr="006A79BA">
          <w:rPr>
            <w:rStyle w:val="Hyperlink"/>
            <w:rFonts w:ascii="Calibri" w:hAnsi="Calibri"/>
            <w:sz w:val="24"/>
            <w:szCs w:val="24"/>
          </w:rPr>
          <w:t>lic</w:t>
        </w:r>
      </w:hyperlink>
      <w:r w:rsidR="00022286">
        <w:rPr>
          <w:rFonts w:ascii="Calibri" w:hAnsi="Calibri"/>
          <w:color w:val="000000"/>
          <w:sz w:val="24"/>
          <w:szCs w:val="24"/>
        </w:rPr>
        <w:t xml:space="preserve"> language</w:t>
      </w:r>
      <w:r w:rsidR="00802E34">
        <w:rPr>
          <w:rFonts w:ascii="Calibri" w:hAnsi="Calibri"/>
          <w:color w:val="000000"/>
          <w:sz w:val="24"/>
          <w:szCs w:val="24"/>
        </w:rPr>
        <w:t xml:space="preserve"> families</w:t>
      </w:r>
      <w:r w:rsidR="003521F7">
        <w:rPr>
          <w:rFonts w:ascii="Calibri" w:hAnsi="Calibri"/>
          <w:color w:val="000000"/>
          <w:sz w:val="24"/>
          <w:szCs w:val="24"/>
        </w:rPr>
        <w:t>. The</w:t>
      </w:r>
      <w:r w:rsidR="00D330AF">
        <w:rPr>
          <w:rFonts w:ascii="Calibri" w:hAnsi="Calibri"/>
          <w:color w:val="000000"/>
          <w:sz w:val="24"/>
          <w:szCs w:val="24"/>
        </w:rPr>
        <w:t>se</w:t>
      </w:r>
      <w:r w:rsidR="003521F7">
        <w:rPr>
          <w:rFonts w:ascii="Calibri" w:hAnsi="Calibri"/>
          <w:color w:val="000000"/>
          <w:sz w:val="24"/>
          <w:szCs w:val="24"/>
        </w:rPr>
        <w:t xml:space="preserve"> phylogenies in </w:t>
      </w:r>
      <w:r>
        <w:rPr>
          <w:rFonts w:ascii="Calibri" w:hAnsi="Calibri"/>
          <w:color w:val="000000"/>
          <w:sz w:val="24"/>
          <w:szCs w:val="24"/>
        </w:rPr>
        <w:t>turn</w:t>
      </w:r>
      <w:r w:rsidR="003521F7">
        <w:rPr>
          <w:rFonts w:ascii="Calibri" w:hAnsi="Calibri"/>
          <w:color w:val="000000"/>
          <w:sz w:val="24"/>
          <w:szCs w:val="24"/>
        </w:rPr>
        <w:t xml:space="preserve"> are used</w:t>
      </w:r>
      <w:r>
        <w:rPr>
          <w:rFonts w:ascii="Calibri" w:hAnsi="Calibri"/>
          <w:color w:val="000000"/>
          <w:sz w:val="24"/>
          <w:szCs w:val="24"/>
        </w:rPr>
        <w:t xml:space="preserve"> </w:t>
      </w:r>
      <w:r w:rsidR="00022286">
        <w:rPr>
          <w:rFonts w:ascii="Calibri" w:hAnsi="Calibri"/>
          <w:color w:val="000000"/>
          <w:sz w:val="24"/>
          <w:szCs w:val="24"/>
        </w:rPr>
        <w:t xml:space="preserve">to study </w:t>
      </w:r>
      <w:r w:rsidR="00802E34">
        <w:rPr>
          <w:rFonts w:ascii="Calibri" w:hAnsi="Calibri"/>
          <w:color w:val="000000"/>
          <w:sz w:val="24"/>
          <w:szCs w:val="24"/>
        </w:rPr>
        <w:t xml:space="preserve">the taxonomy or </w:t>
      </w:r>
      <w:r w:rsidR="00C3111A">
        <w:rPr>
          <w:rFonts w:ascii="Calibri" w:hAnsi="Calibri"/>
          <w:color w:val="000000"/>
          <w:sz w:val="24"/>
          <w:szCs w:val="24"/>
        </w:rPr>
        <w:t xml:space="preserve">the </w:t>
      </w:r>
      <w:r w:rsidR="006936DB" w:rsidRPr="009454B3">
        <w:rPr>
          <w:rFonts w:ascii="Calibri" w:hAnsi="Calibri"/>
          <w:color w:val="000000"/>
          <w:sz w:val="24"/>
          <w:szCs w:val="24"/>
        </w:rPr>
        <w:t xml:space="preserve">dispersal </w:t>
      </w:r>
      <w:r w:rsidRPr="009454B3">
        <w:rPr>
          <w:rFonts w:ascii="Calibri" w:hAnsi="Calibri"/>
          <w:color w:val="000000"/>
          <w:sz w:val="24"/>
          <w:szCs w:val="24"/>
        </w:rPr>
        <w:t>histor</w:t>
      </w:r>
      <w:r>
        <w:rPr>
          <w:rFonts w:ascii="Calibri" w:hAnsi="Calibri"/>
          <w:color w:val="000000"/>
          <w:sz w:val="24"/>
          <w:szCs w:val="24"/>
        </w:rPr>
        <w:t xml:space="preserve">ies </w:t>
      </w:r>
      <w:r w:rsidR="00022286">
        <w:rPr>
          <w:rFonts w:ascii="Calibri" w:hAnsi="Calibri"/>
          <w:color w:val="000000"/>
          <w:sz w:val="24"/>
          <w:szCs w:val="24"/>
        </w:rPr>
        <w:t>of these groups.</w:t>
      </w:r>
    </w:p>
    <w:p w14:paraId="129A28E1" w14:textId="12DACBE0" w:rsidR="007B31C7" w:rsidRDefault="00D35EC3">
      <w:pPr>
        <w:rPr>
          <w:rFonts w:ascii="Calibri" w:hAnsi="Calibri"/>
          <w:color w:val="000000"/>
          <w:sz w:val="24"/>
          <w:szCs w:val="24"/>
        </w:rPr>
      </w:pPr>
      <w:r w:rsidRPr="009454B3">
        <w:rPr>
          <w:rFonts w:ascii="Calibri" w:hAnsi="Calibri"/>
          <w:color w:val="000000"/>
          <w:sz w:val="24"/>
          <w:szCs w:val="24"/>
        </w:rPr>
        <w:t xml:space="preserve">In these </w:t>
      </w:r>
      <w:r w:rsidR="00166756">
        <w:rPr>
          <w:rFonts w:ascii="Calibri" w:hAnsi="Calibri"/>
          <w:color w:val="000000"/>
          <w:sz w:val="24"/>
          <w:szCs w:val="24"/>
        </w:rPr>
        <w:t>studies</w:t>
      </w:r>
      <w:r w:rsidRPr="009454B3">
        <w:rPr>
          <w:rFonts w:ascii="Calibri" w:hAnsi="Calibri"/>
          <w:color w:val="000000"/>
          <w:sz w:val="24"/>
          <w:szCs w:val="24"/>
        </w:rPr>
        <w:t>, languages are paralleled with species.</w:t>
      </w:r>
      <w:r w:rsidR="00390036">
        <w:rPr>
          <w:rFonts w:ascii="Calibri" w:hAnsi="Calibri"/>
          <w:color w:val="000000"/>
          <w:sz w:val="24"/>
          <w:szCs w:val="24"/>
        </w:rPr>
        <w:t xml:space="preserve"> Due to the hierarchical </w:t>
      </w:r>
      <w:r w:rsidR="003521F7">
        <w:rPr>
          <w:rFonts w:ascii="Calibri" w:hAnsi="Calibri"/>
          <w:color w:val="000000"/>
          <w:sz w:val="24"/>
          <w:szCs w:val="24"/>
        </w:rPr>
        <w:t>nature</w:t>
      </w:r>
      <w:r w:rsidR="001261FE">
        <w:rPr>
          <w:rFonts w:ascii="Calibri" w:hAnsi="Calibri"/>
          <w:color w:val="000000"/>
          <w:sz w:val="24"/>
          <w:szCs w:val="24"/>
        </w:rPr>
        <w:t xml:space="preserve"> of both </w:t>
      </w:r>
      <w:r w:rsidR="00166756">
        <w:rPr>
          <w:rFonts w:ascii="Calibri" w:hAnsi="Calibri"/>
          <w:color w:val="000000"/>
          <w:sz w:val="24"/>
          <w:szCs w:val="24"/>
        </w:rPr>
        <w:t>entities</w:t>
      </w:r>
      <w:r w:rsidR="00390036">
        <w:rPr>
          <w:rFonts w:ascii="Calibri" w:hAnsi="Calibri"/>
          <w:color w:val="000000"/>
          <w:sz w:val="24"/>
          <w:szCs w:val="24"/>
        </w:rPr>
        <w:t>, i</w:t>
      </w:r>
      <w:r w:rsidR="007B31C7">
        <w:rPr>
          <w:rFonts w:ascii="Calibri" w:hAnsi="Calibri"/>
          <w:color w:val="000000"/>
          <w:sz w:val="24"/>
          <w:szCs w:val="24"/>
        </w:rPr>
        <w:t>t is</w:t>
      </w:r>
      <w:r w:rsidR="00D330AF">
        <w:rPr>
          <w:rFonts w:ascii="Calibri" w:hAnsi="Calibri"/>
          <w:color w:val="000000"/>
          <w:sz w:val="24"/>
          <w:szCs w:val="24"/>
        </w:rPr>
        <w:t xml:space="preserve"> also</w:t>
      </w:r>
      <w:r w:rsidR="007B31C7">
        <w:rPr>
          <w:rFonts w:ascii="Calibri" w:hAnsi="Calibri"/>
          <w:color w:val="000000"/>
          <w:sz w:val="24"/>
          <w:szCs w:val="24"/>
        </w:rPr>
        <w:t xml:space="preserve"> possible to parallel the substructures</w:t>
      </w:r>
      <w:r w:rsidR="00166756">
        <w:rPr>
          <w:rFonts w:ascii="Calibri" w:hAnsi="Calibri"/>
          <w:color w:val="000000"/>
          <w:sz w:val="24"/>
          <w:szCs w:val="24"/>
        </w:rPr>
        <w:t>–</w:t>
      </w:r>
      <w:r w:rsidR="003521F7">
        <w:rPr>
          <w:rFonts w:ascii="Calibri" w:hAnsi="Calibri"/>
          <w:color w:val="000000"/>
          <w:sz w:val="24"/>
          <w:szCs w:val="24"/>
        </w:rPr>
        <w:t>dialects and populations</w:t>
      </w:r>
      <w:r w:rsidR="00166756">
        <w:rPr>
          <w:rFonts w:ascii="Calibri" w:hAnsi="Calibri"/>
          <w:color w:val="000000"/>
          <w:sz w:val="24"/>
          <w:szCs w:val="24"/>
        </w:rPr>
        <w:t>–</w:t>
      </w:r>
      <w:r w:rsidR="007B31C7">
        <w:rPr>
          <w:rFonts w:ascii="Calibri" w:hAnsi="Calibri"/>
          <w:color w:val="000000"/>
          <w:sz w:val="24"/>
          <w:szCs w:val="24"/>
        </w:rPr>
        <w:t>with each other</w:t>
      </w:r>
      <w:r w:rsidR="00390036">
        <w:rPr>
          <w:rFonts w:ascii="Calibri" w:hAnsi="Calibri"/>
          <w:color w:val="000000"/>
          <w:sz w:val="24"/>
          <w:szCs w:val="24"/>
        </w:rPr>
        <w:t xml:space="preserve"> and apply population genetic methods </w:t>
      </w:r>
      <w:r w:rsidR="00D330AF">
        <w:rPr>
          <w:rFonts w:ascii="Calibri" w:hAnsi="Calibri"/>
          <w:color w:val="000000"/>
          <w:sz w:val="24"/>
          <w:szCs w:val="24"/>
        </w:rPr>
        <w:t xml:space="preserve">to </w:t>
      </w:r>
      <w:r w:rsidR="00390036">
        <w:rPr>
          <w:rFonts w:ascii="Calibri" w:hAnsi="Calibri"/>
          <w:color w:val="000000"/>
          <w:sz w:val="24"/>
          <w:szCs w:val="24"/>
        </w:rPr>
        <w:t>dialect data</w:t>
      </w:r>
      <w:r w:rsidR="007B31C7">
        <w:rPr>
          <w:rFonts w:ascii="Calibri" w:hAnsi="Calibri"/>
          <w:color w:val="000000"/>
          <w:sz w:val="24"/>
          <w:szCs w:val="24"/>
        </w:rPr>
        <w:t xml:space="preserve">. </w:t>
      </w:r>
      <w:r w:rsidR="00390036">
        <w:rPr>
          <w:rFonts w:ascii="Calibri" w:hAnsi="Calibri"/>
          <w:color w:val="000000"/>
          <w:sz w:val="24"/>
          <w:szCs w:val="24"/>
        </w:rPr>
        <w:t xml:space="preserve">The </w:t>
      </w:r>
      <w:r w:rsidR="00390036" w:rsidRPr="00A8197A">
        <w:rPr>
          <w:rFonts w:ascii="Calibri" w:hAnsi="Calibri"/>
          <w:color w:val="000000"/>
          <w:sz w:val="24"/>
          <w:szCs w:val="24"/>
        </w:rPr>
        <w:t>applicability of these methods</w:t>
      </w:r>
      <w:r w:rsidR="001261FE">
        <w:rPr>
          <w:rFonts w:ascii="Calibri" w:hAnsi="Calibri"/>
          <w:color w:val="000000"/>
          <w:sz w:val="24"/>
          <w:szCs w:val="24"/>
        </w:rPr>
        <w:t xml:space="preserve"> on dialect data</w:t>
      </w:r>
      <w:r w:rsidR="00390036" w:rsidRPr="00A8197A">
        <w:rPr>
          <w:rFonts w:ascii="Calibri" w:hAnsi="Calibri"/>
          <w:color w:val="000000"/>
          <w:sz w:val="24"/>
          <w:szCs w:val="24"/>
        </w:rPr>
        <w:t xml:space="preserve"> </w:t>
      </w:r>
      <w:r w:rsidR="00D330AF">
        <w:rPr>
          <w:rFonts w:ascii="Calibri" w:hAnsi="Calibri"/>
          <w:color w:val="000000"/>
          <w:sz w:val="24"/>
          <w:szCs w:val="24"/>
        </w:rPr>
        <w:t>has been</w:t>
      </w:r>
      <w:r w:rsidR="00D330AF" w:rsidRPr="00A8197A">
        <w:rPr>
          <w:rFonts w:ascii="Calibri" w:hAnsi="Calibri"/>
          <w:color w:val="000000"/>
          <w:sz w:val="24"/>
          <w:szCs w:val="24"/>
        </w:rPr>
        <w:t xml:space="preserve"> </w:t>
      </w:r>
      <w:hyperlink r:id="rId9" w:history="1">
        <w:r w:rsidR="00390036" w:rsidRPr="00A8197A">
          <w:rPr>
            <w:rStyle w:val="Hyperlink"/>
            <w:rFonts w:ascii="Calibri" w:hAnsi="Calibri"/>
            <w:sz w:val="24"/>
            <w:szCs w:val="24"/>
          </w:rPr>
          <w:t>shown in</w:t>
        </w:r>
        <w:r w:rsidR="00390036" w:rsidRPr="00A8197A">
          <w:rPr>
            <w:rStyle w:val="Hyperlink"/>
            <w:rFonts w:ascii="Calibri" w:hAnsi="Calibri"/>
            <w:sz w:val="24"/>
            <w:szCs w:val="24"/>
          </w:rPr>
          <w:t xml:space="preserve"> </w:t>
        </w:r>
        <w:r w:rsidR="00D330AF">
          <w:rPr>
            <w:rStyle w:val="Hyperlink"/>
            <w:rFonts w:ascii="Calibri" w:hAnsi="Calibri"/>
            <w:sz w:val="24"/>
            <w:szCs w:val="24"/>
          </w:rPr>
          <w:t>t</w:t>
        </w:r>
        <w:r w:rsidR="00D330AF">
          <w:rPr>
            <w:rStyle w:val="Hyperlink"/>
            <w:rFonts w:ascii="Calibri" w:hAnsi="Calibri"/>
            <w:sz w:val="24"/>
            <w:szCs w:val="24"/>
          </w:rPr>
          <w:t>h</w:t>
        </w:r>
        <w:r w:rsidR="00D330AF">
          <w:rPr>
            <w:rStyle w:val="Hyperlink"/>
            <w:rFonts w:ascii="Calibri" w:hAnsi="Calibri"/>
            <w:sz w:val="24"/>
            <w:szCs w:val="24"/>
          </w:rPr>
          <w:t xml:space="preserve">e </w:t>
        </w:r>
        <w:r w:rsidR="00390036" w:rsidRPr="00A8197A">
          <w:rPr>
            <w:rStyle w:val="Hyperlink"/>
            <w:rFonts w:ascii="Calibri" w:hAnsi="Calibri"/>
            <w:sz w:val="24"/>
            <w:szCs w:val="24"/>
          </w:rPr>
          <w:t>earlier work</w:t>
        </w:r>
      </w:hyperlink>
      <w:r w:rsidR="00390036">
        <w:rPr>
          <w:rFonts w:ascii="Calibri" w:hAnsi="Calibri"/>
          <w:color w:val="000000"/>
          <w:sz w:val="24"/>
          <w:szCs w:val="24"/>
        </w:rPr>
        <w:t xml:space="preserve"> of our </w:t>
      </w:r>
      <w:hyperlink r:id="rId10" w:history="1">
        <w:r w:rsidR="00390036" w:rsidRPr="00390036">
          <w:rPr>
            <w:rStyle w:val="Hyperlink"/>
            <w:rFonts w:ascii="Calibri" w:hAnsi="Calibri"/>
            <w:sz w:val="24"/>
            <w:szCs w:val="24"/>
          </w:rPr>
          <w:t>res</w:t>
        </w:r>
        <w:r w:rsidR="00390036" w:rsidRPr="00390036">
          <w:rPr>
            <w:rStyle w:val="Hyperlink"/>
            <w:rFonts w:ascii="Calibri" w:hAnsi="Calibri"/>
            <w:sz w:val="24"/>
            <w:szCs w:val="24"/>
          </w:rPr>
          <w:t>e</w:t>
        </w:r>
        <w:r w:rsidR="00390036" w:rsidRPr="00390036">
          <w:rPr>
            <w:rStyle w:val="Hyperlink"/>
            <w:rFonts w:ascii="Calibri" w:hAnsi="Calibri"/>
            <w:sz w:val="24"/>
            <w:szCs w:val="24"/>
          </w:rPr>
          <w:t>arch group</w:t>
        </w:r>
      </w:hyperlink>
      <w:r w:rsidR="00390036">
        <w:rPr>
          <w:rFonts w:ascii="Calibri" w:hAnsi="Calibri"/>
          <w:color w:val="000000"/>
          <w:sz w:val="24"/>
          <w:szCs w:val="24"/>
        </w:rPr>
        <w:t xml:space="preserve">. </w:t>
      </w:r>
    </w:p>
    <w:p w14:paraId="3F1F0DAA" w14:textId="224E3611" w:rsidR="00FE1867" w:rsidRDefault="00FE1867" w:rsidP="00FE1867">
      <w:pPr>
        <w:rPr>
          <w:rFonts w:ascii="Calibri" w:hAnsi="Calibri"/>
          <w:color w:val="000000"/>
          <w:sz w:val="24"/>
          <w:szCs w:val="24"/>
        </w:rPr>
      </w:pPr>
      <w:r>
        <w:rPr>
          <w:rFonts w:ascii="Calibri" w:hAnsi="Calibri"/>
          <w:color w:val="000000"/>
          <w:sz w:val="24"/>
          <w:szCs w:val="24"/>
        </w:rPr>
        <w:t xml:space="preserve">In our current work, we </w:t>
      </w:r>
      <w:r w:rsidR="00D330AF">
        <w:rPr>
          <w:rFonts w:ascii="Calibri" w:hAnsi="Calibri"/>
          <w:color w:val="000000"/>
          <w:sz w:val="24"/>
          <w:szCs w:val="24"/>
        </w:rPr>
        <w:t xml:space="preserve">have taken </w:t>
      </w:r>
      <w:r>
        <w:rPr>
          <w:rFonts w:ascii="Calibri" w:hAnsi="Calibri"/>
          <w:color w:val="000000"/>
          <w:sz w:val="24"/>
          <w:szCs w:val="24"/>
        </w:rPr>
        <w:t>combining biology and linguistics</w:t>
      </w:r>
      <w:r w:rsidR="00D330AF">
        <w:rPr>
          <w:rFonts w:ascii="Calibri" w:hAnsi="Calibri"/>
          <w:color w:val="000000"/>
          <w:sz w:val="24"/>
          <w:szCs w:val="24"/>
        </w:rPr>
        <w:t xml:space="preserve"> one step further</w:t>
      </w:r>
      <w:r>
        <w:rPr>
          <w:rFonts w:ascii="Calibri" w:hAnsi="Calibri"/>
          <w:color w:val="000000"/>
          <w:sz w:val="24"/>
          <w:szCs w:val="24"/>
        </w:rPr>
        <w:t xml:space="preserve">. Instead of </w:t>
      </w:r>
      <w:r w:rsidR="003521F7">
        <w:rPr>
          <w:rFonts w:ascii="Calibri" w:hAnsi="Calibri"/>
          <w:color w:val="000000"/>
          <w:sz w:val="24"/>
          <w:szCs w:val="24"/>
        </w:rPr>
        <w:t xml:space="preserve">only </w:t>
      </w:r>
      <w:r>
        <w:rPr>
          <w:rFonts w:ascii="Calibri" w:hAnsi="Calibri"/>
          <w:color w:val="000000"/>
          <w:sz w:val="24"/>
          <w:szCs w:val="24"/>
        </w:rPr>
        <w:t xml:space="preserve">adopting methods from population genetics, we </w:t>
      </w:r>
      <w:r w:rsidR="00D330AF">
        <w:rPr>
          <w:rFonts w:ascii="Calibri" w:hAnsi="Calibri"/>
          <w:color w:val="000000"/>
          <w:sz w:val="24"/>
          <w:szCs w:val="24"/>
        </w:rPr>
        <w:t xml:space="preserve">have </w:t>
      </w:r>
      <w:r>
        <w:rPr>
          <w:rFonts w:ascii="Calibri" w:hAnsi="Calibri"/>
          <w:color w:val="000000"/>
          <w:sz w:val="24"/>
          <w:szCs w:val="24"/>
        </w:rPr>
        <w:t>also utili</w:t>
      </w:r>
      <w:r w:rsidR="00D330AF">
        <w:rPr>
          <w:rFonts w:ascii="Calibri" w:hAnsi="Calibri"/>
          <w:color w:val="000000"/>
          <w:sz w:val="24"/>
          <w:szCs w:val="24"/>
        </w:rPr>
        <w:t>s</w:t>
      </w:r>
      <w:r>
        <w:rPr>
          <w:rFonts w:ascii="Calibri" w:hAnsi="Calibri"/>
          <w:color w:val="000000"/>
          <w:sz w:val="24"/>
          <w:szCs w:val="24"/>
        </w:rPr>
        <w:t xml:space="preserve">ed certain elements of </w:t>
      </w:r>
      <w:r w:rsidR="003521F7">
        <w:rPr>
          <w:rFonts w:ascii="Calibri" w:hAnsi="Calibri"/>
          <w:color w:val="000000"/>
          <w:sz w:val="24"/>
          <w:szCs w:val="24"/>
        </w:rPr>
        <w:t xml:space="preserve">the </w:t>
      </w:r>
      <w:r>
        <w:rPr>
          <w:rFonts w:ascii="Calibri" w:hAnsi="Calibri"/>
          <w:color w:val="000000"/>
          <w:sz w:val="24"/>
          <w:szCs w:val="24"/>
        </w:rPr>
        <w:t>biological microevolutionary framework.</w:t>
      </w:r>
    </w:p>
    <w:p w14:paraId="7F239AD2" w14:textId="2A364281" w:rsidR="00115EDD" w:rsidRDefault="003521F7">
      <w:pPr>
        <w:rPr>
          <w:rFonts w:ascii="Calibri" w:hAnsi="Calibri"/>
          <w:color w:val="000000"/>
          <w:sz w:val="24"/>
          <w:szCs w:val="24"/>
        </w:rPr>
      </w:pPr>
      <w:r>
        <w:rPr>
          <w:rFonts w:ascii="Calibri" w:hAnsi="Calibri"/>
          <w:color w:val="000000"/>
          <w:sz w:val="24"/>
          <w:szCs w:val="24"/>
        </w:rPr>
        <w:t xml:space="preserve">We aimed </w:t>
      </w:r>
      <w:r w:rsidR="00D330AF">
        <w:rPr>
          <w:rFonts w:ascii="Calibri" w:hAnsi="Calibri"/>
          <w:color w:val="000000"/>
          <w:sz w:val="24"/>
          <w:szCs w:val="24"/>
        </w:rPr>
        <w:t>to</w:t>
      </w:r>
      <w:r w:rsidR="0053188A">
        <w:rPr>
          <w:rFonts w:ascii="Calibri" w:hAnsi="Calibri"/>
          <w:color w:val="000000"/>
          <w:sz w:val="24"/>
          <w:szCs w:val="24"/>
        </w:rPr>
        <w:t xml:space="preserve"> </w:t>
      </w:r>
      <w:r>
        <w:rPr>
          <w:rFonts w:ascii="Calibri" w:hAnsi="Calibri"/>
          <w:color w:val="000000"/>
          <w:sz w:val="24"/>
          <w:szCs w:val="24"/>
        </w:rPr>
        <w:t>advanc</w:t>
      </w:r>
      <w:r w:rsidR="00D330AF">
        <w:rPr>
          <w:rFonts w:ascii="Calibri" w:hAnsi="Calibri"/>
          <w:color w:val="000000"/>
          <w:sz w:val="24"/>
          <w:szCs w:val="24"/>
        </w:rPr>
        <w:t>e</w:t>
      </w:r>
      <w:r w:rsidR="00166756">
        <w:rPr>
          <w:rFonts w:ascii="Calibri" w:hAnsi="Calibri"/>
          <w:color w:val="000000"/>
          <w:sz w:val="24"/>
          <w:szCs w:val="24"/>
        </w:rPr>
        <w:t xml:space="preserve"> the present </w:t>
      </w:r>
      <w:r w:rsidR="00FA3AD2">
        <w:rPr>
          <w:rFonts w:ascii="Calibri" w:hAnsi="Calibri"/>
          <w:color w:val="000000"/>
          <w:sz w:val="24"/>
          <w:szCs w:val="24"/>
        </w:rPr>
        <w:t xml:space="preserve">understanding </w:t>
      </w:r>
      <w:r w:rsidR="00166756">
        <w:rPr>
          <w:rFonts w:ascii="Calibri" w:hAnsi="Calibri"/>
          <w:color w:val="000000"/>
          <w:sz w:val="24"/>
          <w:szCs w:val="24"/>
        </w:rPr>
        <w:t xml:space="preserve">of </w:t>
      </w:r>
      <w:r w:rsidR="00FA3AD2">
        <w:rPr>
          <w:rFonts w:ascii="Calibri" w:hAnsi="Calibri"/>
          <w:color w:val="000000"/>
          <w:sz w:val="24"/>
          <w:szCs w:val="24"/>
        </w:rPr>
        <w:t xml:space="preserve">linguistic divergence, a process which has had an important role in the emergence of the </w:t>
      </w:r>
      <w:r>
        <w:rPr>
          <w:rFonts w:ascii="Calibri" w:hAnsi="Calibri"/>
          <w:color w:val="000000"/>
          <w:sz w:val="24"/>
          <w:szCs w:val="24"/>
        </w:rPr>
        <w:t>over</w:t>
      </w:r>
      <w:r w:rsidR="00FA3AD2">
        <w:rPr>
          <w:rFonts w:ascii="Calibri" w:hAnsi="Calibri"/>
          <w:color w:val="000000"/>
          <w:sz w:val="24"/>
          <w:szCs w:val="24"/>
        </w:rPr>
        <w:t xml:space="preserve"> </w:t>
      </w:r>
      <w:hyperlink r:id="rId11" w:history="1">
        <w:r w:rsidR="00FA3AD2" w:rsidRPr="00FE75A8">
          <w:rPr>
            <w:rStyle w:val="Hyperlink"/>
            <w:rFonts w:ascii="Calibri" w:hAnsi="Calibri"/>
            <w:sz w:val="24"/>
            <w:szCs w:val="24"/>
          </w:rPr>
          <w:t>7000 lan</w:t>
        </w:r>
        <w:bookmarkStart w:id="0" w:name="_GoBack"/>
        <w:bookmarkEnd w:id="0"/>
        <w:r w:rsidR="00FA3AD2" w:rsidRPr="00FE75A8">
          <w:rPr>
            <w:rStyle w:val="Hyperlink"/>
            <w:rFonts w:ascii="Calibri" w:hAnsi="Calibri"/>
            <w:sz w:val="24"/>
            <w:szCs w:val="24"/>
          </w:rPr>
          <w:t>g</w:t>
        </w:r>
        <w:r w:rsidR="00FA3AD2" w:rsidRPr="00FE75A8">
          <w:rPr>
            <w:rStyle w:val="Hyperlink"/>
            <w:rFonts w:ascii="Calibri" w:hAnsi="Calibri"/>
            <w:sz w:val="24"/>
            <w:szCs w:val="24"/>
          </w:rPr>
          <w:t>uages</w:t>
        </w:r>
      </w:hyperlink>
      <w:r w:rsidR="00FA3AD2">
        <w:rPr>
          <w:rFonts w:ascii="Calibri" w:hAnsi="Calibri"/>
          <w:color w:val="000000"/>
          <w:sz w:val="24"/>
          <w:szCs w:val="24"/>
        </w:rPr>
        <w:t xml:space="preserve"> that exist in the world today. </w:t>
      </w:r>
    </w:p>
    <w:p w14:paraId="255C0901" w14:textId="7EA226FA" w:rsidR="00CA5F07" w:rsidRDefault="00CF39EB">
      <w:pPr>
        <w:rPr>
          <w:rFonts w:ascii="Calibri" w:hAnsi="Calibri"/>
          <w:color w:val="000000"/>
          <w:sz w:val="24"/>
          <w:szCs w:val="24"/>
        </w:rPr>
      </w:pPr>
      <w:r>
        <w:rPr>
          <w:rFonts w:ascii="Calibri" w:hAnsi="Calibri"/>
          <w:color w:val="000000"/>
          <w:sz w:val="24"/>
          <w:szCs w:val="24"/>
        </w:rPr>
        <w:t xml:space="preserve">In biology, species divergence </w:t>
      </w:r>
      <w:r w:rsidR="00A96028">
        <w:rPr>
          <w:rFonts w:ascii="Calibri" w:hAnsi="Calibri"/>
          <w:color w:val="000000"/>
          <w:sz w:val="24"/>
          <w:szCs w:val="24"/>
        </w:rPr>
        <w:t xml:space="preserve">can be </w:t>
      </w:r>
      <w:r>
        <w:rPr>
          <w:rFonts w:ascii="Calibri" w:hAnsi="Calibri"/>
          <w:color w:val="000000"/>
          <w:sz w:val="24"/>
          <w:szCs w:val="24"/>
        </w:rPr>
        <w:t xml:space="preserve">investigated </w:t>
      </w:r>
      <w:r w:rsidR="00CD26C3">
        <w:rPr>
          <w:rFonts w:ascii="Calibri" w:hAnsi="Calibri"/>
          <w:color w:val="000000"/>
          <w:sz w:val="24"/>
          <w:szCs w:val="24"/>
        </w:rPr>
        <w:t>from</w:t>
      </w:r>
      <w:r w:rsidR="002117F9">
        <w:rPr>
          <w:rFonts w:ascii="Calibri" w:hAnsi="Calibri"/>
          <w:color w:val="000000"/>
          <w:sz w:val="24"/>
          <w:szCs w:val="24"/>
        </w:rPr>
        <w:t xml:space="preserve"> the early phase</w:t>
      </w:r>
      <w:r w:rsidR="00506295">
        <w:rPr>
          <w:rFonts w:ascii="Calibri" w:hAnsi="Calibri"/>
          <w:color w:val="000000"/>
          <w:sz w:val="24"/>
          <w:szCs w:val="24"/>
        </w:rPr>
        <w:t>s</w:t>
      </w:r>
      <w:r w:rsidR="002117F9">
        <w:rPr>
          <w:rFonts w:ascii="Calibri" w:hAnsi="Calibri"/>
          <w:color w:val="000000"/>
          <w:sz w:val="24"/>
          <w:szCs w:val="24"/>
        </w:rPr>
        <w:t xml:space="preserve"> of the divergence process, that is,</w:t>
      </w:r>
      <w:r w:rsidR="0053188A">
        <w:rPr>
          <w:rFonts w:ascii="Calibri" w:hAnsi="Calibri"/>
          <w:color w:val="000000"/>
          <w:sz w:val="24"/>
          <w:szCs w:val="24"/>
        </w:rPr>
        <w:t xml:space="preserve"> </w:t>
      </w:r>
      <w:r w:rsidR="00497DFE">
        <w:rPr>
          <w:rFonts w:ascii="Calibri" w:hAnsi="Calibri"/>
          <w:color w:val="000000"/>
          <w:sz w:val="24"/>
          <w:szCs w:val="24"/>
        </w:rPr>
        <w:t xml:space="preserve">from </w:t>
      </w:r>
      <w:r w:rsidR="0053188A">
        <w:rPr>
          <w:rFonts w:ascii="Calibri" w:hAnsi="Calibri"/>
          <w:color w:val="000000"/>
          <w:sz w:val="24"/>
          <w:szCs w:val="24"/>
        </w:rPr>
        <w:t>the separation of populations within a species</w:t>
      </w:r>
      <w:r w:rsidR="002117F9">
        <w:rPr>
          <w:rFonts w:ascii="Calibri" w:hAnsi="Calibri"/>
          <w:color w:val="000000"/>
          <w:sz w:val="24"/>
          <w:szCs w:val="24"/>
        </w:rPr>
        <w:t xml:space="preserve">. </w:t>
      </w:r>
      <w:r w:rsidR="00FA3AD2">
        <w:rPr>
          <w:rFonts w:ascii="Calibri" w:hAnsi="Calibri"/>
          <w:color w:val="000000"/>
          <w:sz w:val="24"/>
          <w:szCs w:val="24"/>
        </w:rPr>
        <w:t xml:space="preserve">Here we studied linguistic divergence by focussing on the initial </w:t>
      </w:r>
      <w:r w:rsidR="00CA5F07">
        <w:rPr>
          <w:rFonts w:ascii="Calibri" w:hAnsi="Calibri"/>
          <w:color w:val="000000"/>
          <w:sz w:val="24"/>
          <w:szCs w:val="24"/>
        </w:rPr>
        <w:t xml:space="preserve">phase of </w:t>
      </w:r>
      <w:r w:rsidR="001A65D5">
        <w:rPr>
          <w:rFonts w:ascii="Calibri" w:hAnsi="Calibri"/>
          <w:color w:val="000000"/>
          <w:sz w:val="24"/>
          <w:szCs w:val="24"/>
        </w:rPr>
        <w:t>the</w:t>
      </w:r>
      <w:r w:rsidR="00CA5F07">
        <w:rPr>
          <w:rFonts w:ascii="Calibri" w:hAnsi="Calibri"/>
          <w:color w:val="000000"/>
          <w:sz w:val="24"/>
          <w:szCs w:val="24"/>
        </w:rPr>
        <w:t xml:space="preserve"> process</w:t>
      </w:r>
      <w:r w:rsidR="00506295">
        <w:rPr>
          <w:rFonts w:ascii="Calibri" w:hAnsi="Calibri"/>
          <w:color w:val="000000"/>
          <w:sz w:val="24"/>
          <w:szCs w:val="24"/>
        </w:rPr>
        <w:t>:</w:t>
      </w:r>
      <w:r w:rsidR="00CA5F07">
        <w:rPr>
          <w:rFonts w:ascii="Calibri" w:hAnsi="Calibri"/>
          <w:color w:val="000000"/>
          <w:sz w:val="24"/>
          <w:szCs w:val="24"/>
        </w:rPr>
        <w:t xml:space="preserve"> the divergence of dialects</w:t>
      </w:r>
      <w:r w:rsidR="003521F7">
        <w:rPr>
          <w:rFonts w:ascii="Calibri" w:hAnsi="Calibri"/>
          <w:color w:val="000000"/>
          <w:sz w:val="24"/>
          <w:szCs w:val="24"/>
        </w:rPr>
        <w:t xml:space="preserve"> within a language</w:t>
      </w:r>
      <w:r w:rsidR="0053188A">
        <w:rPr>
          <w:rFonts w:ascii="Calibri" w:hAnsi="Calibri"/>
          <w:color w:val="000000"/>
          <w:sz w:val="24"/>
          <w:szCs w:val="24"/>
        </w:rPr>
        <w:t>.</w:t>
      </w:r>
      <w:r w:rsidR="00CA5F07">
        <w:rPr>
          <w:rFonts w:ascii="Calibri" w:hAnsi="Calibri"/>
          <w:color w:val="000000"/>
          <w:sz w:val="24"/>
          <w:szCs w:val="24"/>
        </w:rPr>
        <w:t xml:space="preserve"> </w:t>
      </w:r>
    </w:p>
    <w:p w14:paraId="56D22176" w14:textId="2DBE360A" w:rsidR="0020402A" w:rsidRDefault="00C57F5E">
      <w:pPr>
        <w:rPr>
          <w:rFonts w:ascii="Calibri" w:hAnsi="Calibri"/>
          <w:color w:val="000000"/>
          <w:sz w:val="24"/>
          <w:szCs w:val="24"/>
        </w:rPr>
      </w:pPr>
      <w:r>
        <w:rPr>
          <w:rFonts w:ascii="Calibri" w:hAnsi="Calibri"/>
          <w:color w:val="000000"/>
          <w:sz w:val="24"/>
          <w:szCs w:val="24"/>
        </w:rPr>
        <w:t xml:space="preserve">We </w:t>
      </w:r>
      <w:r w:rsidR="00670B28">
        <w:rPr>
          <w:rFonts w:ascii="Calibri" w:hAnsi="Calibri"/>
          <w:color w:val="000000"/>
          <w:sz w:val="24"/>
          <w:szCs w:val="24"/>
        </w:rPr>
        <w:t>took</w:t>
      </w:r>
      <w:r w:rsidR="00166756">
        <w:rPr>
          <w:rFonts w:ascii="Calibri" w:hAnsi="Calibri"/>
          <w:color w:val="000000"/>
          <w:sz w:val="24"/>
          <w:szCs w:val="24"/>
        </w:rPr>
        <w:t xml:space="preserve"> </w:t>
      </w:r>
      <w:r>
        <w:rPr>
          <w:rFonts w:ascii="Calibri" w:hAnsi="Calibri"/>
          <w:color w:val="000000"/>
          <w:sz w:val="24"/>
          <w:szCs w:val="24"/>
        </w:rPr>
        <w:t>hypotheses from both biological and</w:t>
      </w:r>
      <w:r w:rsidR="00166756">
        <w:rPr>
          <w:rFonts w:ascii="Calibri" w:hAnsi="Calibri"/>
          <w:color w:val="000000"/>
          <w:sz w:val="24"/>
          <w:szCs w:val="24"/>
        </w:rPr>
        <w:t xml:space="preserve"> </w:t>
      </w:r>
      <w:r w:rsidR="003521F7">
        <w:rPr>
          <w:rFonts w:ascii="Calibri" w:hAnsi="Calibri"/>
          <w:color w:val="000000"/>
          <w:sz w:val="24"/>
          <w:szCs w:val="24"/>
        </w:rPr>
        <w:t>linguistic</w:t>
      </w:r>
      <w:r>
        <w:rPr>
          <w:rFonts w:ascii="Calibri" w:hAnsi="Calibri"/>
          <w:color w:val="000000"/>
          <w:sz w:val="24"/>
          <w:szCs w:val="24"/>
        </w:rPr>
        <w:t xml:space="preserve"> literature. </w:t>
      </w:r>
      <w:r w:rsidR="00583168">
        <w:rPr>
          <w:rFonts w:ascii="Calibri" w:hAnsi="Calibri"/>
          <w:color w:val="000000"/>
          <w:sz w:val="24"/>
          <w:szCs w:val="24"/>
        </w:rPr>
        <w:t>First</w:t>
      </w:r>
      <w:r w:rsidR="00426241">
        <w:rPr>
          <w:rFonts w:ascii="Calibri" w:hAnsi="Calibri"/>
          <w:color w:val="000000"/>
          <w:sz w:val="24"/>
          <w:szCs w:val="24"/>
        </w:rPr>
        <w:t>ly</w:t>
      </w:r>
      <w:r w:rsidR="00583168">
        <w:rPr>
          <w:rFonts w:ascii="Calibri" w:hAnsi="Calibri"/>
          <w:color w:val="000000"/>
          <w:sz w:val="24"/>
          <w:szCs w:val="24"/>
        </w:rPr>
        <w:t>, we studied the role of geographical distance</w:t>
      </w:r>
      <w:r w:rsidR="003521F7">
        <w:rPr>
          <w:rFonts w:ascii="Calibri" w:hAnsi="Calibri"/>
          <w:color w:val="000000"/>
          <w:sz w:val="24"/>
          <w:szCs w:val="24"/>
        </w:rPr>
        <w:t>,</w:t>
      </w:r>
      <w:r w:rsidR="00583168">
        <w:rPr>
          <w:rFonts w:ascii="Calibri" w:hAnsi="Calibri"/>
          <w:color w:val="000000"/>
          <w:sz w:val="24"/>
          <w:szCs w:val="24"/>
        </w:rPr>
        <w:t xml:space="preserve"> as it </w:t>
      </w:r>
      <w:r w:rsidR="0020402A">
        <w:rPr>
          <w:rFonts w:ascii="Calibri" w:hAnsi="Calibri"/>
          <w:color w:val="000000"/>
          <w:sz w:val="24"/>
          <w:szCs w:val="24"/>
        </w:rPr>
        <w:t xml:space="preserve">has been noted </w:t>
      </w:r>
      <w:r w:rsidR="00D330AF">
        <w:rPr>
          <w:rFonts w:ascii="Calibri" w:hAnsi="Calibri"/>
          <w:color w:val="000000"/>
          <w:sz w:val="24"/>
          <w:szCs w:val="24"/>
        </w:rPr>
        <w:t xml:space="preserve">that it </w:t>
      </w:r>
      <w:r w:rsidR="0020402A">
        <w:rPr>
          <w:rFonts w:ascii="Calibri" w:hAnsi="Calibri"/>
          <w:color w:val="000000"/>
          <w:sz w:val="24"/>
          <w:szCs w:val="24"/>
        </w:rPr>
        <w:t>contribute</w:t>
      </w:r>
      <w:r w:rsidR="00D330AF">
        <w:rPr>
          <w:rFonts w:ascii="Calibri" w:hAnsi="Calibri"/>
          <w:color w:val="000000"/>
          <w:sz w:val="24"/>
          <w:szCs w:val="24"/>
        </w:rPr>
        <w:t>s</w:t>
      </w:r>
      <w:r w:rsidR="0020402A">
        <w:rPr>
          <w:rFonts w:ascii="Calibri" w:hAnsi="Calibri"/>
          <w:color w:val="000000"/>
          <w:sz w:val="24"/>
          <w:szCs w:val="24"/>
        </w:rPr>
        <w:t xml:space="preserve"> to the divergence of both populations and dialects.</w:t>
      </w:r>
      <w:r w:rsidR="003739C1">
        <w:rPr>
          <w:rFonts w:ascii="Calibri" w:hAnsi="Calibri"/>
          <w:color w:val="000000"/>
          <w:sz w:val="24"/>
          <w:szCs w:val="24"/>
        </w:rPr>
        <w:t xml:space="preserve"> In general, t</w:t>
      </w:r>
      <w:r w:rsidR="0020402A">
        <w:rPr>
          <w:rFonts w:ascii="Calibri" w:hAnsi="Calibri"/>
          <w:color w:val="000000"/>
          <w:sz w:val="24"/>
          <w:szCs w:val="24"/>
        </w:rPr>
        <w:t xml:space="preserve">he further away the </w:t>
      </w:r>
      <w:r>
        <w:rPr>
          <w:rFonts w:ascii="Calibri" w:hAnsi="Calibri"/>
          <w:color w:val="000000"/>
          <w:sz w:val="24"/>
          <w:szCs w:val="24"/>
        </w:rPr>
        <w:t>groups</w:t>
      </w:r>
      <w:r w:rsidR="0020402A">
        <w:rPr>
          <w:rFonts w:ascii="Calibri" w:hAnsi="Calibri"/>
          <w:color w:val="000000"/>
          <w:sz w:val="24"/>
          <w:szCs w:val="24"/>
        </w:rPr>
        <w:t xml:space="preserve"> are from each other, the </w:t>
      </w:r>
      <w:r>
        <w:rPr>
          <w:rFonts w:ascii="Calibri" w:hAnsi="Calibri"/>
          <w:color w:val="000000"/>
          <w:sz w:val="24"/>
          <w:szCs w:val="24"/>
        </w:rPr>
        <w:t xml:space="preserve">less balancing dispersal </w:t>
      </w:r>
      <w:r w:rsidR="003739C1">
        <w:rPr>
          <w:rFonts w:ascii="Calibri" w:hAnsi="Calibri"/>
          <w:color w:val="000000"/>
          <w:sz w:val="24"/>
          <w:szCs w:val="24"/>
        </w:rPr>
        <w:t xml:space="preserve">there is </w:t>
      </w:r>
      <w:r>
        <w:rPr>
          <w:rFonts w:ascii="Calibri" w:hAnsi="Calibri"/>
          <w:color w:val="000000"/>
          <w:sz w:val="24"/>
          <w:szCs w:val="24"/>
        </w:rPr>
        <w:t>between them</w:t>
      </w:r>
      <w:r w:rsidR="00166756">
        <w:rPr>
          <w:rFonts w:ascii="Calibri" w:hAnsi="Calibri"/>
          <w:color w:val="000000"/>
          <w:sz w:val="24"/>
          <w:szCs w:val="24"/>
        </w:rPr>
        <w:t>,</w:t>
      </w:r>
      <w:r>
        <w:rPr>
          <w:rFonts w:ascii="Calibri" w:hAnsi="Calibri"/>
          <w:color w:val="000000"/>
          <w:sz w:val="24"/>
          <w:szCs w:val="24"/>
        </w:rPr>
        <w:t xml:space="preserve"> and the </w:t>
      </w:r>
      <w:r w:rsidR="0020402A">
        <w:rPr>
          <w:rFonts w:ascii="Calibri" w:hAnsi="Calibri"/>
          <w:color w:val="000000"/>
          <w:sz w:val="24"/>
          <w:szCs w:val="24"/>
        </w:rPr>
        <w:t xml:space="preserve">more different </w:t>
      </w:r>
      <w:r w:rsidR="009E072A">
        <w:rPr>
          <w:rFonts w:ascii="Calibri" w:hAnsi="Calibri"/>
          <w:color w:val="000000"/>
          <w:sz w:val="24"/>
          <w:szCs w:val="24"/>
        </w:rPr>
        <w:t>they</w:t>
      </w:r>
      <w:r>
        <w:rPr>
          <w:rFonts w:ascii="Calibri" w:hAnsi="Calibri"/>
          <w:color w:val="000000"/>
          <w:sz w:val="24"/>
          <w:szCs w:val="24"/>
        </w:rPr>
        <w:t xml:space="preserve"> turn out to be</w:t>
      </w:r>
      <w:r w:rsidR="0020402A">
        <w:rPr>
          <w:rFonts w:ascii="Calibri" w:hAnsi="Calibri"/>
          <w:color w:val="000000"/>
          <w:sz w:val="24"/>
          <w:szCs w:val="24"/>
        </w:rPr>
        <w:t xml:space="preserve">. </w:t>
      </w:r>
    </w:p>
    <w:p w14:paraId="565A8B40" w14:textId="3F93C4BE" w:rsidR="0069658A" w:rsidRDefault="00583168">
      <w:pPr>
        <w:rPr>
          <w:rFonts w:ascii="Calibri" w:hAnsi="Calibri"/>
          <w:color w:val="000000"/>
          <w:sz w:val="24"/>
          <w:szCs w:val="24"/>
        </w:rPr>
      </w:pPr>
      <w:r>
        <w:rPr>
          <w:rFonts w:ascii="Calibri" w:hAnsi="Calibri"/>
          <w:color w:val="000000"/>
          <w:sz w:val="24"/>
          <w:szCs w:val="24"/>
        </w:rPr>
        <w:lastRenderedPageBreak/>
        <w:t>Second</w:t>
      </w:r>
      <w:r w:rsidR="00426241">
        <w:rPr>
          <w:rFonts w:ascii="Calibri" w:hAnsi="Calibri"/>
          <w:color w:val="000000"/>
          <w:sz w:val="24"/>
          <w:szCs w:val="24"/>
        </w:rPr>
        <w:t>ly</w:t>
      </w:r>
      <w:r>
        <w:rPr>
          <w:rFonts w:ascii="Calibri" w:hAnsi="Calibri"/>
          <w:color w:val="000000"/>
          <w:sz w:val="24"/>
          <w:szCs w:val="24"/>
        </w:rPr>
        <w:t>, we</w:t>
      </w:r>
      <w:r w:rsidR="00236284">
        <w:rPr>
          <w:rFonts w:ascii="Calibri" w:hAnsi="Calibri"/>
          <w:color w:val="000000"/>
          <w:sz w:val="24"/>
          <w:szCs w:val="24"/>
        </w:rPr>
        <w:t xml:space="preserve"> adopted the hypothesis of </w:t>
      </w:r>
      <w:hyperlink r:id="rId12" w:history="1">
        <w:r w:rsidR="00236284" w:rsidRPr="00A30D9C">
          <w:rPr>
            <w:rStyle w:val="Hyperlink"/>
            <w:rFonts w:ascii="Calibri" w:hAnsi="Calibri"/>
            <w:sz w:val="24"/>
            <w:szCs w:val="24"/>
          </w:rPr>
          <w:t>isolation by environment</w:t>
        </w:r>
      </w:hyperlink>
      <w:r w:rsidR="00236284">
        <w:rPr>
          <w:rFonts w:ascii="Calibri" w:hAnsi="Calibri"/>
          <w:color w:val="000000"/>
          <w:sz w:val="24"/>
          <w:szCs w:val="24"/>
        </w:rPr>
        <w:t xml:space="preserve"> from biology and </w:t>
      </w:r>
      <w:r w:rsidR="00310346">
        <w:rPr>
          <w:rFonts w:ascii="Calibri" w:hAnsi="Calibri"/>
          <w:color w:val="000000"/>
          <w:sz w:val="24"/>
          <w:szCs w:val="24"/>
        </w:rPr>
        <w:t>investigated</w:t>
      </w:r>
      <w:r>
        <w:rPr>
          <w:rFonts w:ascii="Calibri" w:hAnsi="Calibri"/>
          <w:color w:val="000000"/>
          <w:sz w:val="24"/>
          <w:szCs w:val="24"/>
        </w:rPr>
        <w:t xml:space="preserve"> </w:t>
      </w:r>
      <w:r w:rsidR="00236284">
        <w:rPr>
          <w:rFonts w:ascii="Calibri" w:hAnsi="Calibri"/>
          <w:color w:val="000000"/>
          <w:sz w:val="24"/>
          <w:szCs w:val="24"/>
        </w:rPr>
        <w:t>whether</w:t>
      </w:r>
      <w:r w:rsidR="00811EEC">
        <w:rPr>
          <w:rFonts w:ascii="Calibri" w:hAnsi="Calibri"/>
          <w:color w:val="000000"/>
          <w:sz w:val="24"/>
          <w:szCs w:val="24"/>
        </w:rPr>
        <w:t xml:space="preserve"> mere differences in environmental conditions can isolate </w:t>
      </w:r>
      <w:r w:rsidR="003521F7">
        <w:rPr>
          <w:rFonts w:ascii="Calibri" w:hAnsi="Calibri"/>
          <w:color w:val="000000"/>
          <w:sz w:val="24"/>
          <w:szCs w:val="24"/>
        </w:rPr>
        <w:t xml:space="preserve">groups of speakers </w:t>
      </w:r>
      <w:r w:rsidR="007D0303">
        <w:rPr>
          <w:rFonts w:ascii="Calibri" w:hAnsi="Calibri"/>
          <w:color w:val="000000"/>
          <w:sz w:val="24"/>
          <w:szCs w:val="24"/>
        </w:rPr>
        <w:t xml:space="preserve">and have a role in the divergence of dialects. </w:t>
      </w:r>
    </w:p>
    <w:p w14:paraId="7B6E8F64" w14:textId="58C26D37" w:rsidR="003521F7" w:rsidRDefault="00B00017" w:rsidP="003521F7">
      <w:pPr>
        <w:rPr>
          <w:rFonts w:ascii="Calibri" w:hAnsi="Calibri"/>
          <w:color w:val="000000"/>
          <w:sz w:val="24"/>
          <w:szCs w:val="24"/>
        </w:rPr>
      </w:pPr>
      <w:r>
        <w:rPr>
          <w:rFonts w:ascii="Calibri" w:hAnsi="Calibri"/>
          <w:color w:val="000000"/>
          <w:sz w:val="24"/>
          <w:szCs w:val="24"/>
        </w:rPr>
        <w:t>Third</w:t>
      </w:r>
      <w:r w:rsidR="00426241">
        <w:rPr>
          <w:rFonts w:ascii="Calibri" w:hAnsi="Calibri"/>
          <w:color w:val="000000"/>
          <w:sz w:val="24"/>
          <w:szCs w:val="24"/>
        </w:rPr>
        <w:t>ly</w:t>
      </w:r>
      <w:r>
        <w:rPr>
          <w:rFonts w:ascii="Calibri" w:hAnsi="Calibri"/>
          <w:color w:val="000000"/>
          <w:sz w:val="24"/>
          <w:szCs w:val="24"/>
        </w:rPr>
        <w:t xml:space="preserve">, </w:t>
      </w:r>
      <w:r w:rsidR="00A10279">
        <w:rPr>
          <w:rFonts w:ascii="Calibri" w:hAnsi="Calibri"/>
          <w:color w:val="000000"/>
          <w:sz w:val="24"/>
          <w:szCs w:val="24"/>
        </w:rPr>
        <w:t xml:space="preserve">we </w:t>
      </w:r>
      <w:r w:rsidR="00850D66">
        <w:rPr>
          <w:rFonts w:ascii="Calibri" w:hAnsi="Calibri"/>
          <w:color w:val="000000"/>
          <w:sz w:val="24"/>
          <w:szCs w:val="24"/>
        </w:rPr>
        <w:t xml:space="preserve">considered </w:t>
      </w:r>
      <w:r w:rsidR="00A10279">
        <w:rPr>
          <w:rFonts w:ascii="Calibri" w:hAnsi="Calibri"/>
          <w:color w:val="000000"/>
          <w:sz w:val="24"/>
          <w:szCs w:val="24"/>
        </w:rPr>
        <w:t xml:space="preserve">whether linguistic differences can be explained by cultural differences. </w:t>
      </w:r>
      <w:r w:rsidR="00D66A68">
        <w:rPr>
          <w:rFonts w:ascii="Calibri" w:hAnsi="Calibri"/>
          <w:color w:val="000000"/>
          <w:sz w:val="24"/>
          <w:szCs w:val="24"/>
        </w:rPr>
        <w:t>Culture and specifically its cumulativeness</w:t>
      </w:r>
      <w:r w:rsidR="00B627B2">
        <w:rPr>
          <w:rFonts w:ascii="Calibri" w:hAnsi="Calibri"/>
          <w:color w:val="000000"/>
          <w:sz w:val="24"/>
          <w:szCs w:val="24"/>
        </w:rPr>
        <w:t xml:space="preserve"> </w:t>
      </w:r>
      <w:r w:rsidR="00A10279">
        <w:rPr>
          <w:rFonts w:ascii="Calibri" w:hAnsi="Calibri"/>
          <w:color w:val="000000"/>
          <w:sz w:val="24"/>
          <w:szCs w:val="24"/>
        </w:rPr>
        <w:t xml:space="preserve">is </w:t>
      </w:r>
      <w:r w:rsidR="00401C1C">
        <w:rPr>
          <w:rFonts w:ascii="Calibri" w:hAnsi="Calibri"/>
          <w:color w:val="000000"/>
          <w:sz w:val="24"/>
          <w:szCs w:val="24"/>
        </w:rPr>
        <w:t>a special feature of the human species</w:t>
      </w:r>
      <w:r w:rsidR="00B627B2">
        <w:rPr>
          <w:rFonts w:ascii="Calibri" w:hAnsi="Calibri"/>
          <w:color w:val="000000"/>
          <w:sz w:val="24"/>
          <w:szCs w:val="24"/>
        </w:rPr>
        <w:t>.</w:t>
      </w:r>
      <w:r w:rsidR="00333041">
        <w:rPr>
          <w:rFonts w:ascii="Calibri" w:hAnsi="Calibri"/>
          <w:color w:val="000000"/>
          <w:sz w:val="24"/>
          <w:szCs w:val="24"/>
        </w:rPr>
        <w:t xml:space="preserve"> </w:t>
      </w:r>
      <w:r w:rsidR="003521F7">
        <w:rPr>
          <w:rFonts w:ascii="Calibri" w:hAnsi="Calibri"/>
          <w:color w:val="000000"/>
          <w:sz w:val="24"/>
          <w:szCs w:val="24"/>
        </w:rPr>
        <w:t xml:space="preserve">The ability of humans to culturally adapt to varying environmental conditions in the past has made the current global distribution of </w:t>
      </w:r>
      <w:r w:rsidR="003521F7" w:rsidRPr="00A87F76">
        <w:rPr>
          <w:rFonts w:ascii="Calibri" w:hAnsi="Calibri"/>
          <w:i/>
          <w:color w:val="000000"/>
          <w:sz w:val="24"/>
          <w:szCs w:val="24"/>
        </w:rPr>
        <w:t>Homo sapiens</w:t>
      </w:r>
      <w:r w:rsidR="003521F7">
        <w:rPr>
          <w:rFonts w:ascii="Calibri" w:hAnsi="Calibri"/>
          <w:color w:val="000000"/>
          <w:sz w:val="24"/>
          <w:szCs w:val="24"/>
        </w:rPr>
        <w:t xml:space="preserve"> possible.</w:t>
      </w:r>
    </w:p>
    <w:p w14:paraId="04DED001" w14:textId="37F27BB7" w:rsidR="0025758E" w:rsidRDefault="00401C1C" w:rsidP="00FE1867">
      <w:pPr>
        <w:rPr>
          <w:rFonts w:ascii="Calibri" w:hAnsi="Calibri"/>
          <w:color w:val="000000"/>
          <w:sz w:val="24"/>
          <w:szCs w:val="24"/>
        </w:rPr>
      </w:pPr>
      <w:r>
        <w:rPr>
          <w:rFonts w:ascii="Calibri" w:hAnsi="Calibri"/>
          <w:color w:val="000000"/>
          <w:sz w:val="24"/>
          <w:szCs w:val="24"/>
        </w:rPr>
        <w:t xml:space="preserve">We studied </w:t>
      </w:r>
      <w:r w:rsidR="00A87F76">
        <w:rPr>
          <w:rFonts w:ascii="Calibri" w:hAnsi="Calibri"/>
          <w:color w:val="000000"/>
          <w:sz w:val="24"/>
          <w:szCs w:val="24"/>
        </w:rPr>
        <w:t>the divergence of dialects</w:t>
      </w:r>
      <w:r>
        <w:rPr>
          <w:rFonts w:ascii="Calibri" w:hAnsi="Calibri"/>
          <w:color w:val="000000"/>
          <w:sz w:val="24"/>
          <w:szCs w:val="24"/>
        </w:rPr>
        <w:t xml:space="preserve"> </w:t>
      </w:r>
      <w:r w:rsidR="00737585">
        <w:rPr>
          <w:rFonts w:ascii="Calibri" w:hAnsi="Calibri"/>
          <w:color w:val="000000"/>
          <w:sz w:val="24"/>
          <w:szCs w:val="24"/>
        </w:rPr>
        <w:t>of</w:t>
      </w:r>
      <w:r>
        <w:rPr>
          <w:rFonts w:ascii="Calibri" w:hAnsi="Calibri"/>
          <w:color w:val="000000"/>
          <w:sz w:val="24"/>
          <w:szCs w:val="24"/>
        </w:rPr>
        <w:t xml:space="preserve"> </w:t>
      </w:r>
      <w:r w:rsidR="00850D66">
        <w:rPr>
          <w:rFonts w:ascii="Calibri" w:hAnsi="Calibri"/>
          <w:color w:val="000000"/>
          <w:sz w:val="24"/>
          <w:szCs w:val="24"/>
        </w:rPr>
        <w:t xml:space="preserve">the </w:t>
      </w:r>
      <w:r>
        <w:rPr>
          <w:rFonts w:ascii="Calibri" w:hAnsi="Calibri"/>
          <w:color w:val="000000"/>
          <w:sz w:val="24"/>
          <w:szCs w:val="24"/>
        </w:rPr>
        <w:t xml:space="preserve">Finnish language. </w:t>
      </w:r>
      <w:r w:rsidR="002D6CDE" w:rsidRPr="002D6CDE">
        <w:rPr>
          <w:rFonts w:ascii="Calibri" w:hAnsi="Calibri"/>
          <w:color w:val="000000"/>
          <w:sz w:val="24"/>
          <w:szCs w:val="24"/>
        </w:rPr>
        <w:t>We</w:t>
      </w:r>
      <w:r w:rsidR="00FE1867">
        <w:rPr>
          <w:rFonts w:ascii="Calibri" w:hAnsi="Calibri"/>
          <w:color w:val="000000"/>
          <w:sz w:val="24"/>
          <w:szCs w:val="24"/>
        </w:rPr>
        <w:t xml:space="preserve"> </w:t>
      </w:r>
      <w:r w:rsidR="002D6CDE">
        <w:rPr>
          <w:rFonts w:ascii="Calibri" w:hAnsi="Calibri"/>
          <w:color w:val="000000"/>
          <w:sz w:val="24"/>
          <w:szCs w:val="24"/>
        </w:rPr>
        <w:t>used</w:t>
      </w:r>
      <w:r w:rsidR="00FE1867">
        <w:rPr>
          <w:rFonts w:ascii="Calibri" w:hAnsi="Calibri"/>
          <w:color w:val="000000"/>
          <w:sz w:val="24"/>
          <w:szCs w:val="24"/>
        </w:rPr>
        <w:t xml:space="preserve"> a dataset</w:t>
      </w:r>
      <w:r w:rsidR="00FE1867" w:rsidRPr="009454B3">
        <w:rPr>
          <w:rFonts w:ascii="Calibri" w:hAnsi="Calibri"/>
          <w:color w:val="000000"/>
          <w:sz w:val="24"/>
          <w:szCs w:val="24"/>
        </w:rPr>
        <w:t xml:space="preserve"> describing the linguistic variation </w:t>
      </w:r>
      <w:r w:rsidR="00FE1867">
        <w:rPr>
          <w:rFonts w:ascii="Calibri" w:hAnsi="Calibri"/>
          <w:color w:val="000000"/>
          <w:sz w:val="24"/>
          <w:szCs w:val="24"/>
        </w:rPr>
        <w:t xml:space="preserve">of </w:t>
      </w:r>
      <w:r>
        <w:rPr>
          <w:rFonts w:ascii="Calibri" w:hAnsi="Calibri"/>
          <w:color w:val="000000"/>
          <w:sz w:val="24"/>
          <w:szCs w:val="24"/>
        </w:rPr>
        <w:t xml:space="preserve">Finnish </w:t>
      </w:r>
      <w:r w:rsidR="00FE1867">
        <w:rPr>
          <w:rFonts w:ascii="Calibri" w:hAnsi="Calibri"/>
          <w:color w:val="000000"/>
          <w:sz w:val="24"/>
          <w:szCs w:val="24"/>
        </w:rPr>
        <w:t xml:space="preserve">ca. </w:t>
      </w:r>
      <w:r w:rsidR="003521F7">
        <w:rPr>
          <w:rFonts w:ascii="Calibri" w:hAnsi="Calibri"/>
          <w:color w:val="000000"/>
          <w:sz w:val="24"/>
          <w:szCs w:val="24"/>
        </w:rPr>
        <w:t>one</w:t>
      </w:r>
      <w:r w:rsidR="00850D66">
        <w:rPr>
          <w:rFonts w:ascii="Calibri" w:hAnsi="Calibri"/>
          <w:color w:val="000000"/>
          <w:sz w:val="24"/>
          <w:szCs w:val="24"/>
        </w:rPr>
        <w:t xml:space="preserve"> </w:t>
      </w:r>
      <w:r w:rsidR="00FE1867">
        <w:rPr>
          <w:rFonts w:ascii="Calibri" w:hAnsi="Calibri"/>
          <w:color w:val="000000"/>
          <w:sz w:val="24"/>
          <w:szCs w:val="24"/>
        </w:rPr>
        <w:t xml:space="preserve">hundred years ago (Fig 1). </w:t>
      </w:r>
      <w:r w:rsidR="00C23BFB">
        <w:rPr>
          <w:rFonts w:ascii="Calibri" w:hAnsi="Calibri"/>
          <w:color w:val="000000"/>
          <w:sz w:val="24"/>
          <w:szCs w:val="24"/>
        </w:rPr>
        <w:t xml:space="preserve">The </w:t>
      </w:r>
      <w:r w:rsidR="00D6517A">
        <w:rPr>
          <w:rFonts w:ascii="Calibri" w:hAnsi="Calibri"/>
          <w:color w:val="000000"/>
          <w:sz w:val="24"/>
          <w:szCs w:val="24"/>
        </w:rPr>
        <w:t xml:space="preserve">data is from a time when the differences between dialects were still </w:t>
      </w:r>
      <w:r w:rsidR="003521F7">
        <w:rPr>
          <w:rFonts w:ascii="Calibri" w:hAnsi="Calibri"/>
          <w:color w:val="000000"/>
          <w:sz w:val="24"/>
          <w:szCs w:val="24"/>
        </w:rPr>
        <w:t>very clear</w:t>
      </w:r>
      <w:r w:rsidR="00351373">
        <w:rPr>
          <w:rFonts w:ascii="Calibri" w:hAnsi="Calibri"/>
          <w:color w:val="000000"/>
          <w:sz w:val="24"/>
          <w:szCs w:val="24"/>
        </w:rPr>
        <w:t>,</w:t>
      </w:r>
      <w:r w:rsidR="00C23BFB">
        <w:rPr>
          <w:rFonts w:ascii="Calibri" w:hAnsi="Calibri"/>
          <w:color w:val="000000"/>
          <w:sz w:val="24"/>
          <w:szCs w:val="24"/>
        </w:rPr>
        <w:t xml:space="preserve"> as urbani</w:t>
      </w:r>
      <w:r w:rsidR="00426241">
        <w:rPr>
          <w:rFonts w:ascii="Calibri" w:hAnsi="Calibri"/>
          <w:color w:val="000000"/>
          <w:sz w:val="24"/>
          <w:szCs w:val="24"/>
        </w:rPr>
        <w:t>s</w:t>
      </w:r>
      <w:r w:rsidR="00C23BFB">
        <w:rPr>
          <w:rFonts w:ascii="Calibri" w:hAnsi="Calibri"/>
          <w:color w:val="000000"/>
          <w:sz w:val="24"/>
          <w:szCs w:val="24"/>
        </w:rPr>
        <w:t xml:space="preserve">ation took place </w:t>
      </w:r>
      <w:r w:rsidR="00850D66">
        <w:rPr>
          <w:rFonts w:ascii="Calibri" w:hAnsi="Calibri"/>
          <w:color w:val="000000"/>
          <w:sz w:val="24"/>
          <w:szCs w:val="24"/>
        </w:rPr>
        <w:t xml:space="preserve">in Finland </w:t>
      </w:r>
      <w:r w:rsidR="00C23BFB">
        <w:rPr>
          <w:rFonts w:ascii="Calibri" w:hAnsi="Calibri"/>
          <w:color w:val="000000"/>
          <w:sz w:val="24"/>
          <w:szCs w:val="24"/>
        </w:rPr>
        <w:t>relatively late.</w:t>
      </w:r>
    </w:p>
    <w:p w14:paraId="7CBA268F" w14:textId="77777777" w:rsidR="00774C7F" w:rsidRDefault="00774C7F" w:rsidP="00FE1867">
      <w:pPr>
        <w:rPr>
          <w:rFonts w:ascii="Calibri" w:hAnsi="Calibri"/>
          <w:color w:val="000000"/>
          <w:sz w:val="24"/>
          <w:szCs w:val="24"/>
        </w:rPr>
      </w:pPr>
    </w:p>
    <w:p w14:paraId="507F8AE9" w14:textId="700C8160" w:rsidR="0025758E" w:rsidRDefault="0025758E" w:rsidP="00FE1867">
      <w:pPr>
        <w:rPr>
          <w:rFonts w:ascii="Calibri" w:hAnsi="Calibri"/>
          <w:color w:val="000000"/>
          <w:sz w:val="24"/>
          <w:szCs w:val="24"/>
        </w:rPr>
      </w:pPr>
      <w:r>
        <w:rPr>
          <w:rFonts w:ascii="Calibri" w:hAnsi="Calibri"/>
          <w:color w:val="000000"/>
          <w:sz w:val="24"/>
          <w:szCs w:val="24"/>
        </w:rPr>
        <w:t xml:space="preserve">Fig. 1. An example page of the Dialect Atlas of Finnish </w:t>
      </w:r>
      <w:hyperlink r:id="rId13" w:history="1">
        <w:r w:rsidRPr="00774C7F">
          <w:rPr>
            <w:rStyle w:val="Hyperlink"/>
            <w:rFonts w:ascii="Calibri" w:hAnsi="Calibri"/>
            <w:sz w:val="24"/>
            <w:szCs w:val="24"/>
          </w:rPr>
          <w:t>(Kettunen 1940)</w:t>
        </w:r>
      </w:hyperlink>
      <w:r w:rsidR="00817710">
        <w:rPr>
          <w:rStyle w:val="Hyperlink"/>
          <w:rFonts w:ascii="Calibri" w:hAnsi="Calibri"/>
          <w:sz w:val="24"/>
          <w:szCs w:val="24"/>
        </w:rPr>
        <w:t>.</w:t>
      </w:r>
      <w:r>
        <w:rPr>
          <w:rFonts w:ascii="Calibri" w:hAnsi="Calibri"/>
          <w:color w:val="000000"/>
          <w:sz w:val="24"/>
          <w:szCs w:val="24"/>
        </w:rPr>
        <w:t xml:space="preserve"> </w:t>
      </w:r>
    </w:p>
    <w:p w14:paraId="353C5E5E" w14:textId="77777777" w:rsidR="0025758E" w:rsidRDefault="0025758E" w:rsidP="00FE1867">
      <w:pPr>
        <w:rPr>
          <w:rFonts w:ascii="Calibri" w:hAnsi="Calibri"/>
          <w:color w:val="000000"/>
          <w:sz w:val="24"/>
          <w:szCs w:val="24"/>
        </w:rPr>
      </w:pPr>
    </w:p>
    <w:p w14:paraId="62A56F23" w14:textId="2FA85253" w:rsidR="00351373" w:rsidRDefault="002C33FE" w:rsidP="00FE1867">
      <w:pPr>
        <w:rPr>
          <w:rFonts w:ascii="Calibri" w:hAnsi="Calibri"/>
          <w:color w:val="000000"/>
          <w:sz w:val="24"/>
          <w:szCs w:val="24"/>
        </w:rPr>
      </w:pPr>
      <w:r>
        <w:rPr>
          <w:rFonts w:ascii="Calibri" w:hAnsi="Calibri"/>
          <w:color w:val="000000"/>
          <w:sz w:val="24"/>
          <w:szCs w:val="24"/>
        </w:rPr>
        <w:t>As we were interested in differences between dialect groups, w</w:t>
      </w:r>
      <w:r w:rsidR="00CC711F">
        <w:rPr>
          <w:rFonts w:ascii="Calibri" w:hAnsi="Calibri"/>
          <w:color w:val="000000"/>
          <w:sz w:val="24"/>
          <w:szCs w:val="24"/>
        </w:rPr>
        <w:t xml:space="preserve">e used </w:t>
      </w:r>
      <w:r w:rsidR="00850D66">
        <w:rPr>
          <w:rFonts w:ascii="Calibri" w:hAnsi="Calibri"/>
          <w:color w:val="000000"/>
          <w:sz w:val="24"/>
          <w:szCs w:val="24"/>
        </w:rPr>
        <w:t xml:space="preserve">a </w:t>
      </w:r>
      <w:r w:rsidR="00CC711F">
        <w:rPr>
          <w:rFonts w:ascii="Calibri" w:hAnsi="Calibri"/>
          <w:color w:val="000000"/>
          <w:sz w:val="24"/>
          <w:szCs w:val="24"/>
        </w:rPr>
        <w:t>popula</w:t>
      </w:r>
      <w:r w:rsidR="00351373">
        <w:rPr>
          <w:rFonts w:ascii="Calibri" w:hAnsi="Calibri"/>
          <w:color w:val="000000"/>
          <w:sz w:val="24"/>
          <w:szCs w:val="24"/>
        </w:rPr>
        <w:t xml:space="preserve">tion genetic clustering method </w:t>
      </w:r>
      <w:r w:rsidR="00CC711F">
        <w:rPr>
          <w:rFonts w:ascii="Calibri" w:hAnsi="Calibri"/>
          <w:color w:val="000000"/>
          <w:sz w:val="24"/>
          <w:szCs w:val="24"/>
        </w:rPr>
        <w:t xml:space="preserve">to </w:t>
      </w:r>
      <w:r w:rsidR="003521F7">
        <w:rPr>
          <w:rFonts w:ascii="Calibri" w:hAnsi="Calibri"/>
          <w:color w:val="000000"/>
          <w:sz w:val="24"/>
          <w:szCs w:val="24"/>
        </w:rPr>
        <w:t xml:space="preserve">infer </w:t>
      </w:r>
      <w:r w:rsidR="00351373">
        <w:rPr>
          <w:rFonts w:ascii="Calibri" w:hAnsi="Calibri"/>
          <w:color w:val="000000"/>
          <w:sz w:val="24"/>
          <w:szCs w:val="24"/>
        </w:rPr>
        <w:t>those groups</w:t>
      </w:r>
      <w:r w:rsidR="00CC711F">
        <w:rPr>
          <w:rFonts w:ascii="Calibri" w:hAnsi="Calibri"/>
          <w:color w:val="000000"/>
          <w:sz w:val="24"/>
          <w:szCs w:val="24"/>
        </w:rPr>
        <w:t xml:space="preserve">. </w:t>
      </w:r>
      <w:r w:rsidR="00056A4A">
        <w:rPr>
          <w:rFonts w:ascii="Calibri" w:hAnsi="Calibri"/>
          <w:color w:val="000000"/>
          <w:sz w:val="24"/>
          <w:szCs w:val="24"/>
        </w:rPr>
        <w:t>For this purpose</w:t>
      </w:r>
      <w:r w:rsidR="00C048B6">
        <w:rPr>
          <w:rFonts w:ascii="Calibri" w:hAnsi="Calibri"/>
          <w:color w:val="000000"/>
          <w:sz w:val="24"/>
          <w:szCs w:val="24"/>
        </w:rPr>
        <w:t>,</w:t>
      </w:r>
      <w:r w:rsidR="00351373">
        <w:rPr>
          <w:rFonts w:ascii="Calibri" w:hAnsi="Calibri"/>
          <w:color w:val="000000"/>
          <w:sz w:val="24"/>
          <w:szCs w:val="24"/>
        </w:rPr>
        <w:t xml:space="preserve"> we organi</w:t>
      </w:r>
      <w:r w:rsidR="00426241">
        <w:rPr>
          <w:rFonts w:ascii="Calibri" w:hAnsi="Calibri"/>
          <w:color w:val="000000"/>
          <w:sz w:val="24"/>
          <w:szCs w:val="24"/>
        </w:rPr>
        <w:t>s</w:t>
      </w:r>
      <w:r w:rsidR="00351373">
        <w:rPr>
          <w:rFonts w:ascii="Calibri" w:hAnsi="Calibri"/>
          <w:color w:val="000000"/>
          <w:sz w:val="24"/>
          <w:szCs w:val="24"/>
        </w:rPr>
        <w:t>ed the</w:t>
      </w:r>
      <w:r w:rsidR="00C048B6">
        <w:rPr>
          <w:rFonts w:ascii="Calibri" w:hAnsi="Calibri"/>
          <w:color w:val="000000"/>
          <w:sz w:val="24"/>
          <w:szCs w:val="24"/>
        </w:rPr>
        <w:t xml:space="preserve"> linguistic data </w:t>
      </w:r>
      <w:r w:rsidR="003521F7">
        <w:rPr>
          <w:rFonts w:ascii="Calibri" w:hAnsi="Calibri"/>
          <w:color w:val="000000"/>
          <w:sz w:val="24"/>
          <w:szCs w:val="24"/>
        </w:rPr>
        <w:t>in a similar way</w:t>
      </w:r>
      <w:r w:rsidR="00850D66">
        <w:rPr>
          <w:rFonts w:ascii="Calibri" w:hAnsi="Calibri"/>
          <w:color w:val="000000"/>
          <w:sz w:val="24"/>
          <w:szCs w:val="24"/>
        </w:rPr>
        <w:t xml:space="preserve"> to</w:t>
      </w:r>
      <w:r w:rsidR="007211C2">
        <w:rPr>
          <w:rFonts w:ascii="Calibri" w:hAnsi="Calibri"/>
          <w:color w:val="000000"/>
          <w:sz w:val="24"/>
          <w:szCs w:val="24"/>
        </w:rPr>
        <w:t xml:space="preserve"> </w:t>
      </w:r>
      <w:r w:rsidR="008C10C8">
        <w:rPr>
          <w:rFonts w:ascii="Calibri" w:hAnsi="Calibri"/>
          <w:color w:val="000000"/>
          <w:sz w:val="24"/>
          <w:szCs w:val="24"/>
        </w:rPr>
        <w:t>genetic data</w:t>
      </w:r>
      <w:r w:rsidR="00351373">
        <w:rPr>
          <w:rFonts w:ascii="Calibri" w:hAnsi="Calibri"/>
          <w:color w:val="000000"/>
          <w:sz w:val="24"/>
          <w:szCs w:val="24"/>
        </w:rPr>
        <w:t xml:space="preserve">. </w:t>
      </w:r>
    </w:p>
    <w:p w14:paraId="7FA58BC5" w14:textId="7E19EF62" w:rsidR="00351373" w:rsidRDefault="00351373" w:rsidP="00FE1867">
      <w:pPr>
        <w:rPr>
          <w:rFonts w:ascii="Calibri" w:hAnsi="Calibri"/>
          <w:color w:val="000000"/>
          <w:sz w:val="24"/>
          <w:szCs w:val="24"/>
        </w:rPr>
      </w:pPr>
      <w:r>
        <w:rPr>
          <w:rFonts w:ascii="Calibri" w:hAnsi="Calibri"/>
          <w:color w:val="000000"/>
          <w:sz w:val="24"/>
          <w:szCs w:val="24"/>
        </w:rPr>
        <w:t>In biology,</w:t>
      </w:r>
      <w:r w:rsidR="00850D66">
        <w:rPr>
          <w:rFonts w:ascii="Calibri" w:hAnsi="Calibri"/>
          <w:color w:val="000000"/>
          <w:sz w:val="24"/>
          <w:szCs w:val="24"/>
        </w:rPr>
        <w:t xml:space="preserve"> the</w:t>
      </w:r>
      <w:r>
        <w:rPr>
          <w:rFonts w:ascii="Calibri" w:hAnsi="Calibri"/>
          <w:color w:val="000000"/>
          <w:sz w:val="24"/>
          <w:szCs w:val="24"/>
        </w:rPr>
        <w:t xml:space="preserve"> </w:t>
      </w:r>
      <w:r w:rsidR="00D66A68">
        <w:rPr>
          <w:rFonts w:ascii="Calibri" w:hAnsi="Calibri"/>
          <w:color w:val="000000"/>
          <w:sz w:val="24"/>
          <w:szCs w:val="24"/>
        </w:rPr>
        <w:t xml:space="preserve">individual is </w:t>
      </w:r>
      <w:r>
        <w:rPr>
          <w:rFonts w:ascii="Calibri" w:hAnsi="Calibri"/>
          <w:color w:val="000000"/>
          <w:sz w:val="24"/>
          <w:szCs w:val="24"/>
        </w:rPr>
        <w:t>the unit of study</w:t>
      </w:r>
      <w:r w:rsidR="00850D66">
        <w:rPr>
          <w:rFonts w:ascii="Calibri" w:hAnsi="Calibri"/>
          <w:color w:val="000000"/>
          <w:sz w:val="24"/>
          <w:szCs w:val="24"/>
        </w:rPr>
        <w:t>,</w:t>
      </w:r>
      <w:r w:rsidR="00D66A68">
        <w:rPr>
          <w:rFonts w:ascii="Calibri" w:hAnsi="Calibri"/>
          <w:color w:val="000000"/>
          <w:sz w:val="24"/>
          <w:szCs w:val="24"/>
        </w:rPr>
        <w:t xml:space="preserve"> and within </w:t>
      </w:r>
      <w:r w:rsidR="00850D66">
        <w:rPr>
          <w:rFonts w:ascii="Calibri" w:hAnsi="Calibri"/>
          <w:color w:val="000000"/>
          <w:sz w:val="24"/>
          <w:szCs w:val="24"/>
        </w:rPr>
        <w:t>them</w:t>
      </w:r>
      <w:r>
        <w:rPr>
          <w:rFonts w:ascii="Calibri" w:hAnsi="Calibri"/>
          <w:color w:val="000000"/>
          <w:sz w:val="24"/>
          <w:szCs w:val="24"/>
        </w:rPr>
        <w:t xml:space="preserve">, alleles of certain loci are the topic of interest. In </w:t>
      </w:r>
      <w:r w:rsidR="00D66A68">
        <w:rPr>
          <w:rFonts w:ascii="Calibri" w:hAnsi="Calibri"/>
          <w:color w:val="000000"/>
          <w:sz w:val="24"/>
          <w:szCs w:val="24"/>
        </w:rPr>
        <w:t>the dialect data, we</w:t>
      </w:r>
      <w:r w:rsidR="005B0AF8">
        <w:rPr>
          <w:rFonts w:ascii="Calibri" w:hAnsi="Calibri"/>
          <w:color w:val="000000"/>
          <w:sz w:val="24"/>
          <w:szCs w:val="24"/>
        </w:rPr>
        <w:t xml:space="preserve"> </w:t>
      </w:r>
      <w:r w:rsidR="00497DFE">
        <w:rPr>
          <w:rFonts w:ascii="Calibri" w:hAnsi="Calibri"/>
          <w:color w:val="000000"/>
          <w:sz w:val="24"/>
          <w:szCs w:val="24"/>
        </w:rPr>
        <w:t>were</w:t>
      </w:r>
      <w:r w:rsidR="005B0AF8">
        <w:rPr>
          <w:rFonts w:ascii="Calibri" w:hAnsi="Calibri"/>
          <w:color w:val="000000"/>
          <w:sz w:val="24"/>
          <w:szCs w:val="24"/>
        </w:rPr>
        <w:t xml:space="preserve"> interested in</w:t>
      </w:r>
      <w:r w:rsidR="003521F7">
        <w:rPr>
          <w:rFonts w:ascii="Calibri" w:hAnsi="Calibri"/>
          <w:color w:val="000000"/>
          <w:sz w:val="24"/>
          <w:szCs w:val="24"/>
        </w:rPr>
        <w:t xml:space="preserve"> the</w:t>
      </w:r>
      <w:r>
        <w:rPr>
          <w:rFonts w:ascii="Calibri" w:hAnsi="Calibri"/>
          <w:color w:val="000000"/>
          <w:sz w:val="24"/>
          <w:szCs w:val="24"/>
        </w:rPr>
        <w:t xml:space="preserve"> local variants of certain linguistic features </w:t>
      </w:r>
      <w:r w:rsidR="00D66A68">
        <w:rPr>
          <w:rFonts w:ascii="Calibri" w:hAnsi="Calibri"/>
          <w:color w:val="000000"/>
          <w:sz w:val="24"/>
          <w:szCs w:val="24"/>
        </w:rPr>
        <w:t>within a local administrative unit (i.e. municipality). Thus, we parallel</w:t>
      </w:r>
      <w:r w:rsidR="00426241">
        <w:rPr>
          <w:rFonts w:ascii="Calibri" w:hAnsi="Calibri"/>
          <w:color w:val="000000"/>
          <w:sz w:val="24"/>
          <w:szCs w:val="24"/>
        </w:rPr>
        <w:t>ed</w:t>
      </w:r>
      <w:r w:rsidR="00D66A68">
        <w:rPr>
          <w:rFonts w:ascii="Calibri" w:hAnsi="Calibri"/>
          <w:color w:val="000000"/>
          <w:sz w:val="24"/>
          <w:szCs w:val="24"/>
        </w:rPr>
        <w:t xml:space="preserve"> individuals with municipalities, loci with linguistic features, and alleles with local variants of these features.</w:t>
      </w:r>
    </w:p>
    <w:p w14:paraId="0CF000A7" w14:textId="348FA96C" w:rsidR="00BE7006" w:rsidRDefault="00322E34" w:rsidP="009A04D5">
      <w:pPr>
        <w:rPr>
          <w:rFonts w:ascii="Calibri" w:hAnsi="Calibri"/>
          <w:color w:val="000000"/>
          <w:sz w:val="24"/>
          <w:szCs w:val="24"/>
        </w:rPr>
      </w:pPr>
      <w:r>
        <w:rPr>
          <w:rFonts w:ascii="Calibri" w:hAnsi="Calibri"/>
          <w:color w:val="000000"/>
          <w:sz w:val="24"/>
          <w:szCs w:val="24"/>
        </w:rPr>
        <w:t xml:space="preserve">From Finland, there </w:t>
      </w:r>
      <w:r w:rsidR="00850D66">
        <w:rPr>
          <w:rFonts w:ascii="Calibri" w:hAnsi="Calibri"/>
          <w:color w:val="000000"/>
          <w:sz w:val="24"/>
          <w:szCs w:val="24"/>
        </w:rPr>
        <w:t>also exist</w:t>
      </w:r>
      <w:r w:rsidR="00426241">
        <w:rPr>
          <w:rFonts w:ascii="Calibri" w:hAnsi="Calibri"/>
          <w:color w:val="000000"/>
          <w:sz w:val="24"/>
          <w:szCs w:val="24"/>
        </w:rPr>
        <w:t>s</w:t>
      </w:r>
      <w:r>
        <w:rPr>
          <w:rFonts w:ascii="Calibri" w:hAnsi="Calibri"/>
          <w:color w:val="000000"/>
          <w:sz w:val="24"/>
          <w:szCs w:val="24"/>
        </w:rPr>
        <w:t xml:space="preserve"> </w:t>
      </w:r>
      <w:r w:rsidRPr="009454B3">
        <w:rPr>
          <w:rFonts w:ascii="Calibri" w:hAnsi="Calibri"/>
          <w:color w:val="000000"/>
          <w:sz w:val="24"/>
          <w:szCs w:val="24"/>
        </w:rPr>
        <w:t xml:space="preserve">old </w:t>
      </w:r>
      <w:r w:rsidR="003521F7">
        <w:rPr>
          <w:rFonts w:ascii="Calibri" w:hAnsi="Calibri"/>
          <w:color w:val="000000"/>
          <w:sz w:val="24"/>
          <w:szCs w:val="24"/>
        </w:rPr>
        <w:t xml:space="preserve">records of the spatial distribution of </w:t>
      </w:r>
      <w:r w:rsidRPr="009454B3">
        <w:rPr>
          <w:rFonts w:ascii="Calibri" w:hAnsi="Calibri"/>
          <w:color w:val="000000"/>
          <w:sz w:val="24"/>
          <w:szCs w:val="24"/>
        </w:rPr>
        <w:t xml:space="preserve">various cultural and environmental features. Finland is </w:t>
      </w:r>
      <w:r w:rsidR="00426241">
        <w:rPr>
          <w:rFonts w:ascii="Calibri" w:hAnsi="Calibri"/>
          <w:color w:val="000000"/>
          <w:sz w:val="24"/>
          <w:szCs w:val="24"/>
        </w:rPr>
        <w:t xml:space="preserve">relatively </w:t>
      </w:r>
      <w:r w:rsidRPr="009454B3">
        <w:rPr>
          <w:rFonts w:ascii="Calibri" w:hAnsi="Calibri"/>
          <w:color w:val="000000"/>
          <w:sz w:val="24"/>
          <w:szCs w:val="24"/>
        </w:rPr>
        <w:t xml:space="preserve">environmentally and culturally </w:t>
      </w:r>
      <w:r w:rsidR="001D4E5A">
        <w:rPr>
          <w:rFonts w:ascii="Calibri" w:hAnsi="Calibri"/>
          <w:color w:val="000000"/>
          <w:sz w:val="24"/>
          <w:szCs w:val="24"/>
        </w:rPr>
        <w:t>homogenous</w:t>
      </w:r>
      <w:r w:rsidR="00850D66">
        <w:rPr>
          <w:rFonts w:ascii="Calibri" w:hAnsi="Calibri"/>
          <w:color w:val="000000"/>
          <w:sz w:val="24"/>
          <w:szCs w:val="24"/>
        </w:rPr>
        <w:t>,</w:t>
      </w:r>
      <w:r w:rsidRPr="009454B3">
        <w:rPr>
          <w:rFonts w:ascii="Calibri" w:hAnsi="Calibri"/>
          <w:color w:val="000000"/>
          <w:sz w:val="24"/>
          <w:szCs w:val="24"/>
        </w:rPr>
        <w:t xml:space="preserve"> </w:t>
      </w:r>
      <w:r w:rsidR="00850D66">
        <w:rPr>
          <w:rFonts w:ascii="Calibri" w:hAnsi="Calibri"/>
          <w:color w:val="000000"/>
          <w:sz w:val="24"/>
          <w:szCs w:val="24"/>
        </w:rPr>
        <w:t>and hence</w:t>
      </w:r>
      <w:r w:rsidRPr="009454B3">
        <w:rPr>
          <w:rFonts w:ascii="Calibri" w:hAnsi="Calibri"/>
          <w:color w:val="000000"/>
          <w:sz w:val="24"/>
          <w:szCs w:val="24"/>
        </w:rPr>
        <w:t xml:space="preserve"> we were able to study</w:t>
      </w:r>
      <w:r w:rsidR="00174092">
        <w:rPr>
          <w:rFonts w:ascii="Calibri" w:hAnsi="Calibri"/>
          <w:color w:val="000000"/>
          <w:sz w:val="24"/>
          <w:szCs w:val="24"/>
        </w:rPr>
        <w:t xml:space="preserve"> whether small</w:t>
      </w:r>
      <w:r w:rsidRPr="009454B3">
        <w:rPr>
          <w:rFonts w:ascii="Calibri" w:hAnsi="Calibri"/>
          <w:color w:val="000000"/>
          <w:sz w:val="24"/>
          <w:szCs w:val="24"/>
        </w:rPr>
        <w:t xml:space="preserve"> differences in the environmental and cultural conditions</w:t>
      </w:r>
      <w:r w:rsidR="00174092">
        <w:rPr>
          <w:rFonts w:ascii="Calibri" w:hAnsi="Calibri"/>
          <w:color w:val="000000"/>
          <w:sz w:val="24"/>
          <w:szCs w:val="24"/>
        </w:rPr>
        <w:t xml:space="preserve"> may </w:t>
      </w:r>
      <w:r w:rsidR="00850D66">
        <w:rPr>
          <w:rFonts w:ascii="Calibri" w:hAnsi="Calibri"/>
          <w:color w:val="000000"/>
          <w:sz w:val="24"/>
          <w:szCs w:val="24"/>
        </w:rPr>
        <w:t xml:space="preserve">already </w:t>
      </w:r>
      <w:r w:rsidR="00174092">
        <w:rPr>
          <w:rFonts w:ascii="Calibri" w:hAnsi="Calibri"/>
          <w:color w:val="000000"/>
          <w:sz w:val="24"/>
          <w:szCs w:val="24"/>
        </w:rPr>
        <w:t>be connected with linguistic divergence</w:t>
      </w:r>
      <w:r w:rsidRPr="009454B3">
        <w:rPr>
          <w:rFonts w:ascii="Calibri" w:hAnsi="Calibri"/>
          <w:color w:val="000000"/>
          <w:sz w:val="24"/>
          <w:szCs w:val="24"/>
        </w:rPr>
        <w:t xml:space="preserve">.  </w:t>
      </w:r>
    </w:p>
    <w:p w14:paraId="6E55B259" w14:textId="0AC4BDE6" w:rsidR="009A04D5" w:rsidRDefault="009A04D5" w:rsidP="009A04D5">
      <w:pPr>
        <w:rPr>
          <w:rFonts w:ascii="Calibri" w:hAnsi="Calibri"/>
          <w:color w:val="000000"/>
          <w:sz w:val="24"/>
          <w:szCs w:val="24"/>
        </w:rPr>
      </w:pPr>
      <w:r>
        <w:rPr>
          <w:rFonts w:ascii="Calibri" w:hAnsi="Calibri"/>
          <w:color w:val="000000"/>
          <w:sz w:val="24"/>
          <w:szCs w:val="24"/>
        </w:rPr>
        <w:t>To our surprise, we found that geographical distance explained</w:t>
      </w:r>
      <w:r w:rsidR="00426241">
        <w:rPr>
          <w:rFonts w:ascii="Calibri" w:hAnsi="Calibri"/>
          <w:color w:val="000000"/>
          <w:sz w:val="24"/>
          <w:szCs w:val="24"/>
        </w:rPr>
        <w:t xml:space="preserve"> the</w:t>
      </w:r>
      <w:r>
        <w:rPr>
          <w:rFonts w:ascii="Calibri" w:hAnsi="Calibri"/>
          <w:color w:val="000000"/>
          <w:sz w:val="24"/>
          <w:szCs w:val="24"/>
        </w:rPr>
        <w:t xml:space="preserve"> least of</w:t>
      </w:r>
      <w:r w:rsidR="00850D66">
        <w:rPr>
          <w:rFonts w:ascii="Calibri" w:hAnsi="Calibri"/>
          <w:color w:val="000000"/>
          <w:sz w:val="24"/>
          <w:szCs w:val="24"/>
        </w:rPr>
        <w:t xml:space="preserve"> the</w:t>
      </w:r>
      <w:r>
        <w:rPr>
          <w:rFonts w:ascii="Calibri" w:hAnsi="Calibri"/>
          <w:color w:val="000000"/>
          <w:sz w:val="24"/>
          <w:szCs w:val="24"/>
        </w:rPr>
        <w:t xml:space="preserve"> linguistic differences between</w:t>
      </w:r>
      <w:r w:rsidR="003521F7">
        <w:rPr>
          <w:rFonts w:ascii="Calibri" w:hAnsi="Calibri"/>
          <w:color w:val="000000"/>
          <w:sz w:val="24"/>
          <w:szCs w:val="24"/>
        </w:rPr>
        <w:t xml:space="preserve"> the</w:t>
      </w:r>
      <w:r>
        <w:rPr>
          <w:rFonts w:ascii="Calibri" w:hAnsi="Calibri"/>
          <w:color w:val="000000"/>
          <w:sz w:val="24"/>
          <w:szCs w:val="24"/>
        </w:rPr>
        <w:t xml:space="preserve"> dialect gr</w:t>
      </w:r>
      <w:r w:rsidR="003521F7">
        <w:rPr>
          <w:rFonts w:ascii="Calibri" w:hAnsi="Calibri"/>
          <w:color w:val="000000"/>
          <w:sz w:val="24"/>
          <w:szCs w:val="24"/>
        </w:rPr>
        <w:t xml:space="preserve">oups. In other words, dialects </w:t>
      </w:r>
      <w:r>
        <w:rPr>
          <w:rFonts w:ascii="Calibri" w:hAnsi="Calibri"/>
          <w:color w:val="000000"/>
          <w:sz w:val="24"/>
          <w:szCs w:val="24"/>
        </w:rPr>
        <w:t>spoken geographically close</w:t>
      </w:r>
      <w:r w:rsidR="00850D66">
        <w:rPr>
          <w:rFonts w:ascii="Calibri" w:hAnsi="Calibri"/>
          <w:color w:val="000000"/>
          <w:sz w:val="24"/>
          <w:szCs w:val="24"/>
        </w:rPr>
        <w:t xml:space="preserve"> to each other</w:t>
      </w:r>
      <w:r w:rsidR="003521F7">
        <w:rPr>
          <w:rFonts w:ascii="Calibri" w:hAnsi="Calibri"/>
          <w:color w:val="000000"/>
          <w:sz w:val="24"/>
          <w:szCs w:val="24"/>
        </w:rPr>
        <w:t xml:space="preserve"> </w:t>
      </w:r>
      <w:r>
        <w:rPr>
          <w:rFonts w:ascii="Calibri" w:hAnsi="Calibri"/>
          <w:color w:val="000000"/>
          <w:sz w:val="24"/>
          <w:szCs w:val="24"/>
        </w:rPr>
        <w:t xml:space="preserve">may </w:t>
      </w:r>
      <w:r w:rsidR="003521F7">
        <w:rPr>
          <w:rFonts w:ascii="Calibri" w:hAnsi="Calibri"/>
          <w:color w:val="000000"/>
          <w:sz w:val="24"/>
          <w:szCs w:val="24"/>
        </w:rPr>
        <w:t>remain</w:t>
      </w:r>
      <w:r>
        <w:rPr>
          <w:rFonts w:ascii="Calibri" w:hAnsi="Calibri"/>
          <w:color w:val="000000"/>
          <w:sz w:val="24"/>
          <w:szCs w:val="24"/>
        </w:rPr>
        <w:t xml:space="preserve"> linguistically very different. </w:t>
      </w:r>
    </w:p>
    <w:p w14:paraId="68A7FC90" w14:textId="70C103DB" w:rsidR="00BE7006" w:rsidRDefault="005B0AF8">
      <w:pPr>
        <w:rPr>
          <w:rFonts w:ascii="Calibri" w:hAnsi="Calibri"/>
          <w:color w:val="000000"/>
          <w:sz w:val="24"/>
          <w:szCs w:val="24"/>
        </w:rPr>
      </w:pPr>
      <w:r>
        <w:rPr>
          <w:rFonts w:ascii="Calibri" w:hAnsi="Calibri"/>
          <w:color w:val="000000"/>
          <w:sz w:val="24"/>
          <w:szCs w:val="24"/>
        </w:rPr>
        <w:t>While cultural differences explained the majority of</w:t>
      </w:r>
      <w:r w:rsidR="00850D66">
        <w:rPr>
          <w:rFonts w:ascii="Calibri" w:hAnsi="Calibri"/>
          <w:color w:val="000000"/>
          <w:sz w:val="24"/>
          <w:szCs w:val="24"/>
        </w:rPr>
        <w:t xml:space="preserve"> the</w:t>
      </w:r>
      <w:r>
        <w:rPr>
          <w:rFonts w:ascii="Calibri" w:hAnsi="Calibri"/>
          <w:color w:val="000000"/>
          <w:sz w:val="24"/>
          <w:szCs w:val="24"/>
        </w:rPr>
        <w:t xml:space="preserve"> linguistic differences, e</w:t>
      </w:r>
      <w:r w:rsidR="009A04D5">
        <w:rPr>
          <w:rFonts w:ascii="Calibri" w:hAnsi="Calibri"/>
          <w:color w:val="000000"/>
          <w:sz w:val="24"/>
          <w:szCs w:val="24"/>
        </w:rPr>
        <w:t xml:space="preserve">nvironmental differences </w:t>
      </w:r>
      <w:r w:rsidR="00850D66">
        <w:rPr>
          <w:rFonts w:ascii="Calibri" w:hAnsi="Calibri"/>
          <w:color w:val="000000"/>
          <w:sz w:val="24"/>
          <w:szCs w:val="24"/>
        </w:rPr>
        <w:t xml:space="preserve">also </w:t>
      </w:r>
      <w:r w:rsidR="009A04D5">
        <w:rPr>
          <w:rFonts w:ascii="Calibri" w:hAnsi="Calibri"/>
          <w:color w:val="000000"/>
          <w:sz w:val="24"/>
          <w:szCs w:val="24"/>
        </w:rPr>
        <w:t xml:space="preserve">explained more </w:t>
      </w:r>
      <w:r w:rsidR="00BE7006">
        <w:rPr>
          <w:rFonts w:ascii="Calibri" w:hAnsi="Calibri"/>
          <w:color w:val="000000"/>
          <w:sz w:val="24"/>
          <w:szCs w:val="24"/>
        </w:rPr>
        <w:t xml:space="preserve">than </w:t>
      </w:r>
      <w:r w:rsidR="00A8780F">
        <w:rPr>
          <w:rFonts w:ascii="Calibri" w:hAnsi="Calibri"/>
          <w:color w:val="000000"/>
          <w:sz w:val="24"/>
          <w:szCs w:val="24"/>
        </w:rPr>
        <w:t xml:space="preserve">just </w:t>
      </w:r>
      <w:r w:rsidR="00BE7006">
        <w:rPr>
          <w:rFonts w:ascii="Calibri" w:hAnsi="Calibri"/>
          <w:color w:val="000000"/>
          <w:sz w:val="24"/>
          <w:szCs w:val="24"/>
        </w:rPr>
        <w:t>geographical distance</w:t>
      </w:r>
      <w:r>
        <w:rPr>
          <w:rFonts w:ascii="Calibri" w:hAnsi="Calibri"/>
          <w:color w:val="000000"/>
          <w:sz w:val="24"/>
          <w:szCs w:val="24"/>
        </w:rPr>
        <w:t xml:space="preserve">. The </w:t>
      </w:r>
      <w:r w:rsidR="00850D66">
        <w:rPr>
          <w:rFonts w:ascii="Calibri" w:hAnsi="Calibri"/>
          <w:color w:val="000000"/>
          <w:sz w:val="24"/>
          <w:szCs w:val="24"/>
        </w:rPr>
        <w:t xml:space="preserve">extent of the </w:t>
      </w:r>
      <w:r>
        <w:rPr>
          <w:rFonts w:ascii="Calibri" w:hAnsi="Calibri"/>
          <w:color w:val="000000"/>
          <w:sz w:val="24"/>
          <w:szCs w:val="24"/>
        </w:rPr>
        <w:t xml:space="preserve">roles </w:t>
      </w:r>
      <w:r w:rsidR="00850D66">
        <w:rPr>
          <w:rFonts w:ascii="Calibri" w:hAnsi="Calibri"/>
          <w:color w:val="000000"/>
          <w:sz w:val="24"/>
          <w:szCs w:val="24"/>
        </w:rPr>
        <w:t xml:space="preserve">played by </w:t>
      </w:r>
      <w:r>
        <w:rPr>
          <w:rFonts w:ascii="Calibri" w:hAnsi="Calibri"/>
          <w:color w:val="000000"/>
          <w:sz w:val="24"/>
          <w:szCs w:val="24"/>
        </w:rPr>
        <w:t xml:space="preserve">both environment and culture </w:t>
      </w:r>
      <w:r w:rsidR="00BE7006">
        <w:rPr>
          <w:rFonts w:ascii="Calibri" w:hAnsi="Calibri"/>
          <w:color w:val="000000"/>
          <w:sz w:val="24"/>
          <w:szCs w:val="24"/>
        </w:rPr>
        <w:t xml:space="preserve">is a </w:t>
      </w:r>
      <w:r>
        <w:rPr>
          <w:rFonts w:ascii="Calibri" w:hAnsi="Calibri"/>
          <w:color w:val="000000"/>
          <w:sz w:val="24"/>
          <w:szCs w:val="24"/>
        </w:rPr>
        <w:t>remarkable</w:t>
      </w:r>
      <w:r w:rsidR="00BE7006">
        <w:rPr>
          <w:rFonts w:ascii="Calibri" w:hAnsi="Calibri"/>
          <w:color w:val="000000"/>
          <w:sz w:val="24"/>
          <w:szCs w:val="24"/>
        </w:rPr>
        <w:t xml:space="preserve"> finding</w:t>
      </w:r>
      <w:r w:rsidR="00850D66">
        <w:rPr>
          <w:rFonts w:ascii="Calibri" w:hAnsi="Calibri"/>
          <w:color w:val="000000"/>
          <w:sz w:val="24"/>
          <w:szCs w:val="24"/>
        </w:rPr>
        <w:t>,</w:t>
      </w:r>
      <w:r w:rsidR="00BE7006">
        <w:rPr>
          <w:rFonts w:ascii="Calibri" w:hAnsi="Calibri"/>
          <w:color w:val="000000"/>
          <w:sz w:val="24"/>
          <w:szCs w:val="24"/>
        </w:rPr>
        <w:t xml:space="preserve"> </w:t>
      </w:r>
      <w:r>
        <w:rPr>
          <w:rFonts w:ascii="Calibri" w:hAnsi="Calibri"/>
          <w:color w:val="000000"/>
          <w:sz w:val="24"/>
          <w:szCs w:val="24"/>
        </w:rPr>
        <w:t>as it</w:t>
      </w:r>
      <w:r w:rsidR="00BE7006">
        <w:rPr>
          <w:rFonts w:ascii="Calibri" w:hAnsi="Calibri"/>
          <w:color w:val="000000"/>
          <w:sz w:val="24"/>
          <w:szCs w:val="24"/>
        </w:rPr>
        <w:t xml:space="preserve"> suggest</w:t>
      </w:r>
      <w:r>
        <w:rPr>
          <w:rFonts w:ascii="Calibri" w:hAnsi="Calibri"/>
          <w:color w:val="000000"/>
          <w:sz w:val="24"/>
          <w:szCs w:val="24"/>
        </w:rPr>
        <w:t>s</w:t>
      </w:r>
      <w:r w:rsidR="00BE7006">
        <w:rPr>
          <w:rFonts w:ascii="Calibri" w:hAnsi="Calibri"/>
          <w:color w:val="000000"/>
          <w:sz w:val="24"/>
          <w:szCs w:val="24"/>
        </w:rPr>
        <w:t xml:space="preserve"> that </w:t>
      </w:r>
      <w:r w:rsidR="00850D66">
        <w:rPr>
          <w:rFonts w:ascii="Calibri" w:hAnsi="Calibri"/>
          <w:color w:val="000000"/>
          <w:sz w:val="24"/>
          <w:szCs w:val="24"/>
        </w:rPr>
        <w:t xml:space="preserve">human </w:t>
      </w:r>
      <w:r>
        <w:rPr>
          <w:rFonts w:ascii="Calibri" w:hAnsi="Calibri"/>
          <w:color w:val="000000"/>
          <w:sz w:val="24"/>
          <w:szCs w:val="24"/>
        </w:rPr>
        <w:t xml:space="preserve">cultural adaptation </w:t>
      </w:r>
      <w:r w:rsidR="00BE7006">
        <w:rPr>
          <w:rFonts w:ascii="Calibri" w:hAnsi="Calibri"/>
          <w:color w:val="000000"/>
          <w:sz w:val="24"/>
          <w:szCs w:val="24"/>
        </w:rPr>
        <w:t xml:space="preserve">may have had a role in the divergence </w:t>
      </w:r>
      <w:r>
        <w:rPr>
          <w:rFonts w:ascii="Calibri" w:hAnsi="Calibri"/>
          <w:color w:val="000000"/>
          <w:sz w:val="24"/>
          <w:szCs w:val="24"/>
        </w:rPr>
        <w:t>of</w:t>
      </w:r>
      <w:r w:rsidR="00BE7006">
        <w:rPr>
          <w:rFonts w:ascii="Calibri" w:hAnsi="Calibri"/>
          <w:color w:val="000000"/>
          <w:sz w:val="24"/>
          <w:szCs w:val="24"/>
        </w:rPr>
        <w:t xml:space="preserve"> </w:t>
      </w:r>
      <w:r w:rsidR="00850D66">
        <w:rPr>
          <w:rFonts w:ascii="Calibri" w:hAnsi="Calibri"/>
          <w:color w:val="000000"/>
          <w:sz w:val="24"/>
          <w:szCs w:val="24"/>
        </w:rPr>
        <w:t xml:space="preserve">the </w:t>
      </w:r>
      <w:r w:rsidR="00BE7006">
        <w:rPr>
          <w:rFonts w:ascii="Calibri" w:hAnsi="Calibri"/>
          <w:color w:val="000000"/>
          <w:sz w:val="24"/>
          <w:szCs w:val="24"/>
        </w:rPr>
        <w:t xml:space="preserve">Finnish </w:t>
      </w:r>
      <w:r>
        <w:rPr>
          <w:rFonts w:ascii="Calibri" w:hAnsi="Calibri"/>
          <w:color w:val="000000"/>
          <w:sz w:val="24"/>
          <w:szCs w:val="24"/>
        </w:rPr>
        <w:t xml:space="preserve">dialects. </w:t>
      </w:r>
    </w:p>
    <w:p w14:paraId="0F910073" w14:textId="4E1215D9" w:rsidR="00C048B6" w:rsidRDefault="00E51669">
      <w:pPr>
        <w:rPr>
          <w:rFonts w:ascii="Calibri" w:hAnsi="Calibri"/>
          <w:color w:val="000000"/>
          <w:sz w:val="24"/>
          <w:szCs w:val="24"/>
        </w:rPr>
      </w:pPr>
      <w:r>
        <w:rPr>
          <w:rFonts w:ascii="Calibri" w:hAnsi="Calibri"/>
          <w:color w:val="000000"/>
          <w:sz w:val="24"/>
          <w:szCs w:val="24"/>
        </w:rPr>
        <w:t>Enabled by the core similarities between biolo</w:t>
      </w:r>
      <w:r w:rsidR="00627E1C">
        <w:rPr>
          <w:rFonts w:ascii="Calibri" w:hAnsi="Calibri"/>
          <w:color w:val="000000"/>
          <w:sz w:val="24"/>
          <w:szCs w:val="24"/>
        </w:rPr>
        <w:t xml:space="preserve">gical and linguistic evolution, </w:t>
      </w:r>
      <w:r w:rsidR="00422E50">
        <w:rPr>
          <w:rFonts w:ascii="Calibri" w:hAnsi="Calibri"/>
          <w:color w:val="000000"/>
          <w:sz w:val="24"/>
          <w:szCs w:val="24"/>
        </w:rPr>
        <w:t xml:space="preserve">we </w:t>
      </w:r>
      <w:r>
        <w:rPr>
          <w:rFonts w:ascii="Calibri" w:hAnsi="Calibri"/>
          <w:color w:val="000000"/>
          <w:sz w:val="24"/>
          <w:szCs w:val="24"/>
        </w:rPr>
        <w:t>formulated a hypothesis</w:t>
      </w:r>
      <w:r w:rsidR="00627E1C">
        <w:rPr>
          <w:rFonts w:ascii="Calibri" w:hAnsi="Calibri"/>
          <w:color w:val="000000"/>
          <w:sz w:val="24"/>
          <w:szCs w:val="24"/>
        </w:rPr>
        <w:t xml:space="preserve"> that </w:t>
      </w:r>
      <w:r w:rsidR="00850D66">
        <w:rPr>
          <w:rFonts w:ascii="Calibri" w:hAnsi="Calibri"/>
          <w:color w:val="000000"/>
          <w:sz w:val="24"/>
          <w:szCs w:val="24"/>
        </w:rPr>
        <w:t xml:space="preserve">the </w:t>
      </w:r>
      <w:r>
        <w:rPr>
          <w:rFonts w:ascii="Calibri" w:hAnsi="Calibri"/>
          <w:color w:val="000000"/>
          <w:sz w:val="24"/>
          <w:szCs w:val="24"/>
        </w:rPr>
        <w:t>human capability</w:t>
      </w:r>
      <w:r w:rsidR="00850D66">
        <w:rPr>
          <w:rFonts w:ascii="Calibri" w:hAnsi="Calibri"/>
          <w:color w:val="000000"/>
          <w:sz w:val="24"/>
          <w:szCs w:val="24"/>
        </w:rPr>
        <w:t xml:space="preserve"> to</w:t>
      </w:r>
      <w:r>
        <w:rPr>
          <w:rFonts w:ascii="Calibri" w:hAnsi="Calibri"/>
          <w:color w:val="000000"/>
          <w:sz w:val="24"/>
          <w:szCs w:val="24"/>
        </w:rPr>
        <w:t xml:space="preserve"> culturally adapt to differing environmental </w:t>
      </w:r>
      <w:r>
        <w:rPr>
          <w:rFonts w:ascii="Calibri" w:hAnsi="Calibri"/>
          <w:color w:val="000000"/>
          <w:sz w:val="24"/>
          <w:szCs w:val="24"/>
        </w:rPr>
        <w:lastRenderedPageBreak/>
        <w:t xml:space="preserve">conditions may </w:t>
      </w:r>
      <w:r w:rsidR="003E4737">
        <w:rPr>
          <w:rFonts w:ascii="Calibri" w:hAnsi="Calibri"/>
          <w:color w:val="000000"/>
          <w:sz w:val="24"/>
          <w:szCs w:val="24"/>
        </w:rPr>
        <w:t>contribute to</w:t>
      </w:r>
      <w:r>
        <w:rPr>
          <w:rFonts w:ascii="Calibri" w:hAnsi="Calibri"/>
          <w:color w:val="000000"/>
          <w:sz w:val="24"/>
          <w:szCs w:val="24"/>
        </w:rPr>
        <w:t xml:space="preserve"> </w:t>
      </w:r>
      <w:r w:rsidR="00850D66">
        <w:rPr>
          <w:rFonts w:ascii="Calibri" w:hAnsi="Calibri"/>
          <w:color w:val="000000"/>
          <w:sz w:val="24"/>
          <w:szCs w:val="24"/>
        </w:rPr>
        <w:t xml:space="preserve">the </w:t>
      </w:r>
      <w:r>
        <w:rPr>
          <w:rFonts w:ascii="Calibri" w:hAnsi="Calibri"/>
          <w:color w:val="000000"/>
          <w:sz w:val="24"/>
          <w:szCs w:val="24"/>
        </w:rPr>
        <w:t>divergence of dialects</w:t>
      </w:r>
      <w:r w:rsidR="008522AC">
        <w:rPr>
          <w:rFonts w:ascii="Calibri" w:hAnsi="Calibri"/>
          <w:color w:val="000000"/>
          <w:sz w:val="24"/>
          <w:szCs w:val="24"/>
        </w:rPr>
        <w:t xml:space="preserve">. </w:t>
      </w:r>
      <w:r w:rsidR="003E4737">
        <w:rPr>
          <w:rFonts w:ascii="Calibri" w:hAnsi="Calibri"/>
          <w:color w:val="000000"/>
          <w:sz w:val="24"/>
          <w:szCs w:val="24"/>
        </w:rPr>
        <w:t xml:space="preserve">While more research </w:t>
      </w:r>
      <w:r w:rsidR="00850D66">
        <w:rPr>
          <w:rFonts w:ascii="Calibri" w:hAnsi="Calibri"/>
          <w:color w:val="000000"/>
          <w:sz w:val="24"/>
          <w:szCs w:val="24"/>
        </w:rPr>
        <w:t xml:space="preserve">on </w:t>
      </w:r>
      <w:r w:rsidR="003E4737">
        <w:rPr>
          <w:rFonts w:ascii="Calibri" w:hAnsi="Calibri"/>
          <w:color w:val="000000"/>
          <w:sz w:val="24"/>
          <w:szCs w:val="24"/>
        </w:rPr>
        <w:t xml:space="preserve">this </w:t>
      </w:r>
      <w:r w:rsidR="0025758E">
        <w:rPr>
          <w:rFonts w:ascii="Calibri" w:hAnsi="Calibri"/>
          <w:color w:val="000000"/>
          <w:sz w:val="24"/>
          <w:szCs w:val="24"/>
        </w:rPr>
        <w:t>subject</w:t>
      </w:r>
      <w:r w:rsidR="003E4737">
        <w:rPr>
          <w:rFonts w:ascii="Calibri" w:hAnsi="Calibri"/>
          <w:color w:val="000000"/>
          <w:sz w:val="24"/>
          <w:szCs w:val="24"/>
        </w:rPr>
        <w:t xml:space="preserve"> is needed, </w:t>
      </w:r>
      <w:r w:rsidR="00422E50">
        <w:rPr>
          <w:rFonts w:ascii="Calibri" w:hAnsi="Calibri"/>
          <w:color w:val="000000"/>
          <w:sz w:val="24"/>
          <w:szCs w:val="24"/>
        </w:rPr>
        <w:t xml:space="preserve">our </w:t>
      </w:r>
      <w:r w:rsidR="00850D66">
        <w:rPr>
          <w:rFonts w:ascii="Calibri" w:hAnsi="Calibri"/>
          <w:color w:val="000000"/>
          <w:sz w:val="24"/>
          <w:szCs w:val="24"/>
        </w:rPr>
        <w:t xml:space="preserve">study </w:t>
      </w:r>
      <w:r w:rsidR="001D4E5A">
        <w:rPr>
          <w:rFonts w:ascii="Calibri" w:hAnsi="Calibri"/>
          <w:color w:val="000000"/>
          <w:sz w:val="24"/>
          <w:szCs w:val="24"/>
        </w:rPr>
        <w:t>introduces</w:t>
      </w:r>
      <w:r w:rsidR="00627E1C">
        <w:rPr>
          <w:rFonts w:ascii="Calibri" w:hAnsi="Calibri"/>
          <w:color w:val="000000"/>
          <w:sz w:val="24"/>
          <w:szCs w:val="24"/>
        </w:rPr>
        <w:t xml:space="preserve"> </w:t>
      </w:r>
      <w:r w:rsidR="00850D66">
        <w:rPr>
          <w:rFonts w:ascii="Calibri" w:hAnsi="Calibri"/>
          <w:color w:val="000000"/>
          <w:sz w:val="24"/>
          <w:szCs w:val="24"/>
        </w:rPr>
        <w:t xml:space="preserve">interesting new </w:t>
      </w:r>
      <w:r w:rsidR="003E4737">
        <w:rPr>
          <w:rFonts w:ascii="Calibri" w:hAnsi="Calibri"/>
          <w:color w:val="000000"/>
          <w:sz w:val="24"/>
          <w:szCs w:val="24"/>
        </w:rPr>
        <w:t xml:space="preserve">perspectives </w:t>
      </w:r>
      <w:r w:rsidR="00850D66">
        <w:rPr>
          <w:rFonts w:ascii="Calibri" w:hAnsi="Calibri"/>
          <w:color w:val="000000"/>
          <w:sz w:val="24"/>
          <w:szCs w:val="24"/>
        </w:rPr>
        <w:t xml:space="preserve">on </w:t>
      </w:r>
      <w:r w:rsidR="00627E1C">
        <w:rPr>
          <w:rFonts w:ascii="Calibri" w:hAnsi="Calibri"/>
          <w:color w:val="000000"/>
          <w:sz w:val="24"/>
          <w:szCs w:val="24"/>
        </w:rPr>
        <w:t xml:space="preserve">how global linguistic diversity could have taken shape. </w:t>
      </w:r>
    </w:p>
    <w:p w14:paraId="277510F9" w14:textId="77777777" w:rsidR="00F523C0" w:rsidRDefault="00F523C0">
      <w:pPr>
        <w:rPr>
          <w:rFonts w:ascii="Calibri" w:hAnsi="Calibri"/>
          <w:color w:val="000000"/>
          <w:sz w:val="24"/>
          <w:szCs w:val="24"/>
        </w:rPr>
      </w:pPr>
    </w:p>
    <w:p w14:paraId="5118F593" w14:textId="77777777" w:rsidR="00F523C0" w:rsidRDefault="00F523C0">
      <w:pPr>
        <w:rPr>
          <w:rFonts w:ascii="Calibri" w:hAnsi="Calibri"/>
          <w:color w:val="000000"/>
          <w:sz w:val="24"/>
          <w:szCs w:val="24"/>
        </w:rPr>
      </w:pPr>
    </w:p>
    <w:p w14:paraId="791CDA40" w14:textId="62EDD2BE" w:rsidR="00CE2E2A" w:rsidRDefault="00CE2E2A">
      <w:pPr>
        <w:rPr>
          <w:rFonts w:ascii="Calibri" w:hAnsi="Calibri"/>
          <w:color w:val="000000"/>
          <w:sz w:val="24"/>
          <w:szCs w:val="24"/>
        </w:rPr>
      </w:pPr>
      <w:r>
        <w:rPr>
          <w:rFonts w:ascii="Calibri" w:hAnsi="Calibri"/>
          <w:color w:val="000000"/>
          <w:sz w:val="24"/>
          <w:szCs w:val="24"/>
        </w:rPr>
        <w:t>-----------------------------------</w:t>
      </w:r>
    </w:p>
    <w:p w14:paraId="3AF16DC1" w14:textId="4EC4BD44" w:rsidR="00CE2E2A" w:rsidRDefault="00F523C0">
      <w:pPr>
        <w:rPr>
          <w:rFonts w:ascii="Calibri" w:hAnsi="Calibri"/>
          <w:color w:val="000000"/>
          <w:sz w:val="24"/>
          <w:szCs w:val="24"/>
        </w:rPr>
      </w:pPr>
      <w:r>
        <w:rPr>
          <w:rFonts w:ascii="Calibri" w:hAnsi="Calibri"/>
          <w:color w:val="000000"/>
          <w:sz w:val="24"/>
          <w:szCs w:val="24"/>
        </w:rPr>
        <w:t>Dr Terhi Honkola is a postdoctoral researcher</w:t>
      </w:r>
      <w:r w:rsidR="00AF2B9F">
        <w:rPr>
          <w:rFonts w:ascii="Calibri" w:hAnsi="Calibri"/>
          <w:color w:val="000000"/>
          <w:sz w:val="24"/>
          <w:szCs w:val="24"/>
        </w:rPr>
        <w:t xml:space="preserve"> at the University of Turku, Finland,</w:t>
      </w:r>
      <w:r>
        <w:rPr>
          <w:rFonts w:ascii="Calibri" w:hAnsi="Calibri"/>
          <w:color w:val="000000"/>
          <w:sz w:val="24"/>
          <w:szCs w:val="24"/>
        </w:rPr>
        <w:t xml:space="preserve"> in a multidisciplinary BEDLAN research group. </w:t>
      </w:r>
      <w:r w:rsidR="00CE2E2A">
        <w:rPr>
          <w:rFonts w:ascii="Calibri" w:hAnsi="Calibri"/>
          <w:color w:val="000000"/>
          <w:sz w:val="24"/>
          <w:szCs w:val="24"/>
        </w:rPr>
        <w:t xml:space="preserve">After obtaining </w:t>
      </w:r>
      <w:r w:rsidR="00A8780F">
        <w:rPr>
          <w:rFonts w:ascii="Calibri" w:hAnsi="Calibri"/>
          <w:color w:val="000000"/>
          <w:sz w:val="24"/>
          <w:szCs w:val="24"/>
        </w:rPr>
        <w:t xml:space="preserve">her </w:t>
      </w:r>
      <w:r w:rsidR="00CE2E2A">
        <w:rPr>
          <w:rFonts w:ascii="Calibri" w:hAnsi="Calibri"/>
          <w:color w:val="000000"/>
          <w:sz w:val="24"/>
          <w:szCs w:val="24"/>
        </w:rPr>
        <w:t>MSc degree with evolutionary genetics as her major, she dived into the</w:t>
      </w:r>
      <w:r w:rsidR="004874F2">
        <w:rPr>
          <w:rFonts w:ascii="Calibri" w:hAnsi="Calibri"/>
          <w:color w:val="000000"/>
          <w:sz w:val="24"/>
          <w:szCs w:val="24"/>
        </w:rPr>
        <w:t xml:space="preserve"> world of multidisciplinary research</w:t>
      </w:r>
      <w:r w:rsidR="0000616E">
        <w:rPr>
          <w:rFonts w:ascii="Calibri" w:hAnsi="Calibri"/>
          <w:color w:val="000000"/>
          <w:sz w:val="24"/>
          <w:szCs w:val="24"/>
        </w:rPr>
        <w:t xml:space="preserve"> to study</w:t>
      </w:r>
      <w:r w:rsidR="004874F2">
        <w:rPr>
          <w:rFonts w:ascii="Calibri" w:hAnsi="Calibri"/>
          <w:color w:val="000000"/>
          <w:sz w:val="24"/>
          <w:szCs w:val="24"/>
        </w:rPr>
        <w:t xml:space="preserve"> </w:t>
      </w:r>
      <w:r w:rsidR="0000616E">
        <w:rPr>
          <w:rFonts w:ascii="Calibri" w:hAnsi="Calibri"/>
          <w:color w:val="000000"/>
          <w:sz w:val="24"/>
          <w:szCs w:val="24"/>
        </w:rPr>
        <w:t>linguistic divergence and human past</w:t>
      </w:r>
      <w:r w:rsidR="00A121B2">
        <w:rPr>
          <w:rFonts w:ascii="Calibri" w:hAnsi="Calibri"/>
          <w:color w:val="000000"/>
          <w:sz w:val="24"/>
          <w:szCs w:val="24"/>
        </w:rPr>
        <w:t xml:space="preserve"> by </w:t>
      </w:r>
      <w:r w:rsidR="008F56AE">
        <w:rPr>
          <w:rFonts w:ascii="Calibri" w:hAnsi="Calibri"/>
          <w:color w:val="000000"/>
          <w:sz w:val="24"/>
          <w:szCs w:val="24"/>
        </w:rPr>
        <w:t>applying</w:t>
      </w:r>
      <w:r w:rsidR="00A121B2">
        <w:rPr>
          <w:rFonts w:ascii="Calibri" w:hAnsi="Calibri"/>
          <w:color w:val="000000"/>
          <w:sz w:val="24"/>
          <w:szCs w:val="24"/>
        </w:rPr>
        <w:t xml:space="preserve"> </w:t>
      </w:r>
      <w:r w:rsidR="00CE2E2A">
        <w:rPr>
          <w:rFonts w:ascii="Calibri" w:hAnsi="Calibri"/>
          <w:color w:val="000000"/>
          <w:sz w:val="24"/>
          <w:szCs w:val="24"/>
        </w:rPr>
        <w:t xml:space="preserve">quantitative </w:t>
      </w:r>
      <w:r w:rsidR="00AF2B9F">
        <w:rPr>
          <w:rFonts w:ascii="Calibri" w:hAnsi="Calibri"/>
          <w:color w:val="000000"/>
          <w:sz w:val="24"/>
          <w:szCs w:val="24"/>
        </w:rPr>
        <w:t xml:space="preserve">biological </w:t>
      </w:r>
      <w:r w:rsidR="00CE2E2A">
        <w:rPr>
          <w:rFonts w:ascii="Calibri" w:hAnsi="Calibri"/>
          <w:color w:val="000000"/>
          <w:sz w:val="24"/>
          <w:szCs w:val="24"/>
        </w:rPr>
        <w:t xml:space="preserve">methods </w:t>
      </w:r>
      <w:r w:rsidR="00840A79">
        <w:rPr>
          <w:rFonts w:ascii="Calibri" w:hAnsi="Calibri"/>
          <w:color w:val="000000"/>
          <w:sz w:val="24"/>
          <w:szCs w:val="24"/>
        </w:rPr>
        <w:t>to</w:t>
      </w:r>
      <w:r w:rsidR="00CE2E2A">
        <w:rPr>
          <w:rFonts w:ascii="Calibri" w:hAnsi="Calibri"/>
          <w:color w:val="000000"/>
          <w:sz w:val="24"/>
          <w:szCs w:val="24"/>
        </w:rPr>
        <w:t xml:space="preserve"> language data. </w:t>
      </w:r>
    </w:p>
    <w:p w14:paraId="4591EF6E" w14:textId="53AAB1A7" w:rsidR="00F523C0" w:rsidRPr="009454B3" w:rsidRDefault="00F523C0">
      <w:pPr>
        <w:rPr>
          <w:rFonts w:ascii="Calibri" w:hAnsi="Calibri"/>
          <w:color w:val="000000"/>
          <w:sz w:val="24"/>
          <w:szCs w:val="24"/>
        </w:rPr>
      </w:pPr>
    </w:p>
    <w:sectPr w:rsidR="00F523C0" w:rsidRPr="009454B3" w:rsidSect="00951083">
      <w:pgSz w:w="11907" w:h="16840" w:code="9"/>
      <w:pgMar w:top="1440" w:right="1440" w:bottom="1440" w:left="1440" w:header="709" w:footer="709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25318DFE" w16cid:durableId="1F215092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0"/>
  <w:defaultTabStop w:val="720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2149"/>
    <w:rsid w:val="000037B6"/>
    <w:rsid w:val="000059F0"/>
    <w:rsid w:val="0000616E"/>
    <w:rsid w:val="00022286"/>
    <w:rsid w:val="000239EC"/>
    <w:rsid w:val="00032352"/>
    <w:rsid w:val="000330A8"/>
    <w:rsid w:val="00043388"/>
    <w:rsid w:val="00056A4A"/>
    <w:rsid w:val="0006698A"/>
    <w:rsid w:val="00085472"/>
    <w:rsid w:val="000A5C5F"/>
    <w:rsid w:val="000D1296"/>
    <w:rsid w:val="00115EDD"/>
    <w:rsid w:val="001261FE"/>
    <w:rsid w:val="00130705"/>
    <w:rsid w:val="00152633"/>
    <w:rsid w:val="00152C0E"/>
    <w:rsid w:val="00163342"/>
    <w:rsid w:val="00166756"/>
    <w:rsid w:val="00174092"/>
    <w:rsid w:val="001A65D5"/>
    <w:rsid w:val="001B3999"/>
    <w:rsid w:val="001C45E9"/>
    <w:rsid w:val="001D4E5A"/>
    <w:rsid w:val="001D624E"/>
    <w:rsid w:val="001F02F8"/>
    <w:rsid w:val="001F0AD7"/>
    <w:rsid w:val="001F25C7"/>
    <w:rsid w:val="00201016"/>
    <w:rsid w:val="0020402A"/>
    <w:rsid w:val="002117F9"/>
    <w:rsid w:val="00235703"/>
    <w:rsid w:val="00236284"/>
    <w:rsid w:val="00242E32"/>
    <w:rsid w:val="00251184"/>
    <w:rsid w:val="0025758E"/>
    <w:rsid w:val="0026185A"/>
    <w:rsid w:val="002654F1"/>
    <w:rsid w:val="00292E0F"/>
    <w:rsid w:val="002C33FE"/>
    <w:rsid w:val="002C7693"/>
    <w:rsid w:val="002D6CDE"/>
    <w:rsid w:val="002F6F98"/>
    <w:rsid w:val="0030297F"/>
    <w:rsid w:val="00310346"/>
    <w:rsid w:val="003143A0"/>
    <w:rsid w:val="00317E9D"/>
    <w:rsid w:val="00321A74"/>
    <w:rsid w:val="00322E34"/>
    <w:rsid w:val="00332026"/>
    <w:rsid w:val="00333041"/>
    <w:rsid w:val="0033424E"/>
    <w:rsid w:val="00347221"/>
    <w:rsid w:val="00351373"/>
    <w:rsid w:val="003521F7"/>
    <w:rsid w:val="00364CD3"/>
    <w:rsid w:val="0036698F"/>
    <w:rsid w:val="003730E7"/>
    <w:rsid w:val="003739C1"/>
    <w:rsid w:val="00383F03"/>
    <w:rsid w:val="00390036"/>
    <w:rsid w:val="00392455"/>
    <w:rsid w:val="0039760F"/>
    <w:rsid w:val="003A044C"/>
    <w:rsid w:val="003A462D"/>
    <w:rsid w:val="003B158E"/>
    <w:rsid w:val="003E4737"/>
    <w:rsid w:val="00401C1C"/>
    <w:rsid w:val="00411EF8"/>
    <w:rsid w:val="00422E50"/>
    <w:rsid w:val="00426241"/>
    <w:rsid w:val="00435C0B"/>
    <w:rsid w:val="00440BF4"/>
    <w:rsid w:val="00450B2A"/>
    <w:rsid w:val="00452AE8"/>
    <w:rsid w:val="004874F2"/>
    <w:rsid w:val="00490FB6"/>
    <w:rsid w:val="0049481B"/>
    <w:rsid w:val="00497DFE"/>
    <w:rsid w:val="004A3E84"/>
    <w:rsid w:val="004C293B"/>
    <w:rsid w:val="00506295"/>
    <w:rsid w:val="00516232"/>
    <w:rsid w:val="0053188A"/>
    <w:rsid w:val="005340CB"/>
    <w:rsid w:val="005360D3"/>
    <w:rsid w:val="00561141"/>
    <w:rsid w:val="00567154"/>
    <w:rsid w:val="00580829"/>
    <w:rsid w:val="00582813"/>
    <w:rsid w:val="00583168"/>
    <w:rsid w:val="00592149"/>
    <w:rsid w:val="005B0AF8"/>
    <w:rsid w:val="005D1EE5"/>
    <w:rsid w:val="005E0E74"/>
    <w:rsid w:val="005E5B11"/>
    <w:rsid w:val="005F29FE"/>
    <w:rsid w:val="00601387"/>
    <w:rsid w:val="00627E1C"/>
    <w:rsid w:val="00647866"/>
    <w:rsid w:val="00670B28"/>
    <w:rsid w:val="006936DB"/>
    <w:rsid w:val="0069658A"/>
    <w:rsid w:val="006A79BA"/>
    <w:rsid w:val="006C2F1B"/>
    <w:rsid w:val="006D635F"/>
    <w:rsid w:val="007211C2"/>
    <w:rsid w:val="00725518"/>
    <w:rsid w:val="00733966"/>
    <w:rsid w:val="00737585"/>
    <w:rsid w:val="00774C7F"/>
    <w:rsid w:val="0078213B"/>
    <w:rsid w:val="00782B96"/>
    <w:rsid w:val="007910BE"/>
    <w:rsid w:val="007B31C7"/>
    <w:rsid w:val="007D0303"/>
    <w:rsid w:val="007D2A81"/>
    <w:rsid w:val="007D3142"/>
    <w:rsid w:val="007E2D40"/>
    <w:rsid w:val="007F5BFB"/>
    <w:rsid w:val="00802E34"/>
    <w:rsid w:val="00811EEC"/>
    <w:rsid w:val="00817710"/>
    <w:rsid w:val="00840A79"/>
    <w:rsid w:val="00850D66"/>
    <w:rsid w:val="008522AC"/>
    <w:rsid w:val="008553B3"/>
    <w:rsid w:val="00862794"/>
    <w:rsid w:val="0086745C"/>
    <w:rsid w:val="0088487C"/>
    <w:rsid w:val="008A3AC9"/>
    <w:rsid w:val="008A5A1F"/>
    <w:rsid w:val="008C10C8"/>
    <w:rsid w:val="008D1B20"/>
    <w:rsid w:val="008F56AE"/>
    <w:rsid w:val="009046EC"/>
    <w:rsid w:val="009107DB"/>
    <w:rsid w:val="009223E9"/>
    <w:rsid w:val="00923E3C"/>
    <w:rsid w:val="00927203"/>
    <w:rsid w:val="00934BCD"/>
    <w:rsid w:val="00936A99"/>
    <w:rsid w:val="009418AE"/>
    <w:rsid w:val="009454B3"/>
    <w:rsid w:val="00951083"/>
    <w:rsid w:val="0096514D"/>
    <w:rsid w:val="009A04D5"/>
    <w:rsid w:val="009A3F39"/>
    <w:rsid w:val="009C7E37"/>
    <w:rsid w:val="009E072A"/>
    <w:rsid w:val="009F03C9"/>
    <w:rsid w:val="009F3B5D"/>
    <w:rsid w:val="009F6B9F"/>
    <w:rsid w:val="00A0554A"/>
    <w:rsid w:val="00A10279"/>
    <w:rsid w:val="00A121B2"/>
    <w:rsid w:val="00A23451"/>
    <w:rsid w:val="00A23957"/>
    <w:rsid w:val="00A30D9C"/>
    <w:rsid w:val="00A32B9B"/>
    <w:rsid w:val="00A43DDD"/>
    <w:rsid w:val="00A4440D"/>
    <w:rsid w:val="00A6155E"/>
    <w:rsid w:val="00A70775"/>
    <w:rsid w:val="00A773A5"/>
    <w:rsid w:val="00A8197A"/>
    <w:rsid w:val="00A82EA8"/>
    <w:rsid w:val="00A85274"/>
    <w:rsid w:val="00A8780F"/>
    <w:rsid w:val="00A87F76"/>
    <w:rsid w:val="00A96028"/>
    <w:rsid w:val="00AC24E7"/>
    <w:rsid w:val="00AF2B9F"/>
    <w:rsid w:val="00B00017"/>
    <w:rsid w:val="00B2676C"/>
    <w:rsid w:val="00B501E9"/>
    <w:rsid w:val="00B627B2"/>
    <w:rsid w:val="00B93351"/>
    <w:rsid w:val="00B958CC"/>
    <w:rsid w:val="00BA4D24"/>
    <w:rsid w:val="00BC6922"/>
    <w:rsid w:val="00BC7742"/>
    <w:rsid w:val="00BD44BF"/>
    <w:rsid w:val="00BD5E05"/>
    <w:rsid w:val="00BE7006"/>
    <w:rsid w:val="00BF4AA0"/>
    <w:rsid w:val="00C048B6"/>
    <w:rsid w:val="00C23BFB"/>
    <w:rsid w:val="00C242A6"/>
    <w:rsid w:val="00C3111A"/>
    <w:rsid w:val="00C51212"/>
    <w:rsid w:val="00C51E78"/>
    <w:rsid w:val="00C57D14"/>
    <w:rsid w:val="00C57F5E"/>
    <w:rsid w:val="00C6599C"/>
    <w:rsid w:val="00C67645"/>
    <w:rsid w:val="00C73087"/>
    <w:rsid w:val="00C9526E"/>
    <w:rsid w:val="00CA2D61"/>
    <w:rsid w:val="00CA5F07"/>
    <w:rsid w:val="00CC711F"/>
    <w:rsid w:val="00CD26C3"/>
    <w:rsid w:val="00CD5326"/>
    <w:rsid w:val="00CE2E2A"/>
    <w:rsid w:val="00CF39EB"/>
    <w:rsid w:val="00D14A28"/>
    <w:rsid w:val="00D17B74"/>
    <w:rsid w:val="00D27B50"/>
    <w:rsid w:val="00D330AF"/>
    <w:rsid w:val="00D35EC3"/>
    <w:rsid w:val="00D43D85"/>
    <w:rsid w:val="00D6517A"/>
    <w:rsid w:val="00D66A68"/>
    <w:rsid w:val="00D71900"/>
    <w:rsid w:val="00D75EB4"/>
    <w:rsid w:val="00D83DE7"/>
    <w:rsid w:val="00DB0E3E"/>
    <w:rsid w:val="00DC0058"/>
    <w:rsid w:val="00DC423E"/>
    <w:rsid w:val="00DE1EF2"/>
    <w:rsid w:val="00DF38CA"/>
    <w:rsid w:val="00E26A47"/>
    <w:rsid w:val="00E51669"/>
    <w:rsid w:val="00E52493"/>
    <w:rsid w:val="00E67E5C"/>
    <w:rsid w:val="00E71F77"/>
    <w:rsid w:val="00E922B3"/>
    <w:rsid w:val="00EE104C"/>
    <w:rsid w:val="00EE6CE4"/>
    <w:rsid w:val="00EF336B"/>
    <w:rsid w:val="00EF5C78"/>
    <w:rsid w:val="00F02310"/>
    <w:rsid w:val="00F10621"/>
    <w:rsid w:val="00F23FDD"/>
    <w:rsid w:val="00F45CA2"/>
    <w:rsid w:val="00F5226F"/>
    <w:rsid w:val="00F523C0"/>
    <w:rsid w:val="00F5735C"/>
    <w:rsid w:val="00F60002"/>
    <w:rsid w:val="00F6340F"/>
    <w:rsid w:val="00F6799B"/>
    <w:rsid w:val="00F96D9C"/>
    <w:rsid w:val="00FA04AE"/>
    <w:rsid w:val="00FA3AD2"/>
    <w:rsid w:val="00FB6E53"/>
    <w:rsid w:val="00FE1867"/>
    <w:rsid w:val="00FE75A8"/>
    <w:rsid w:val="00FE7676"/>
    <w:rsid w:val="00FF6B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A575EA"/>
  <w15:chartTrackingRefBased/>
  <w15:docId w15:val="{5805B209-1E4C-4DBD-B1DA-9775C4DD83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A79BA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6A79BA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16675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6675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6675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6675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66756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6675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6675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enjamins.com/catalog/dia.30.3.02syr" TargetMode="External"/><Relationship Id="rId13" Type="http://schemas.openxmlformats.org/officeDocument/2006/relationships/hyperlink" Target="http://kettunen.fnhost.org/?i=1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science.sciencemag.org/content/323/5913/479" TargetMode="External"/><Relationship Id="rId12" Type="http://schemas.openxmlformats.org/officeDocument/2006/relationships/hyperlink" Target="https://onlinelibrary.wiley.com/doi/abs/10.1111/evo.12258" TargetMode="External"/><Relationship Id="rId17" Type="http://schemas.microsoft.com/office/2016/09/relationships/commentsIds" Target="commentsId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muse.jhu.edu/article/576998" TargetMode="External"/><Relationship Id="rId11" Type="http://schemas.openxmlformats.org/officeDocument/2006/relationships/hyperlink" Target="https://www.ethnologue.com/" TargetMode="External"/><Relationship Id="rId5" Type="http://schemas.openxmlformats.org/officeDocument/2006/relationships/hyperlink" Target="https://www.nature.com/articles/nrg2560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://www.bedlan.net" TargetMode="External"/><Relationship Id="rId4" Type="http://schemas.openxmlformats.org/officeDocument/2006/relationships/hyperlink" Target="http://www.gutenberg.org/cache/epub/2300/pg2300-images.html" TargetMode="External"/><Relationship Id="rId9" Type="http://schemas.openxmlformats.org/officeDocument/2006/relationships/hyperlink" Target="http://booksandjournals.brillonline.com/content/journals/10.1163/22105832-00602002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3</Pages>
  <Words>713</Words>
  <Characters>5777</Characters>
  <Application>Microsoft Office Word</Application>
  <DocSecurity>0</DocSecurity>
  <Lines>48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Turun yliopisto</Company>
  <LinksUpToDate>false</LinksUpToDate>
  <CharactersWithSpaces>6478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Terhi Honkola</dc:creator>
  <cp:keywords/>
  <dc:description/>
  <cp:lastModifiedBy>Terhi Honkola</cp:lastModifiedBy>
  <cp:revision>7</cp:revision>
  <dcterms:created xsi:type="dcterms:W3CDTF">2018-08-20T10:24:00Z</dcterms:created>
  <dcterms:modified xsi:type="dcterms:W3CDTF">2018-08-20T11:40:00Z</dcterms:modified>
</cp:coreProperties>
</file>