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75EF" w:rsidRPr="002663A9" w:rsidRDefault="002663A9" w:rsidP="005602D4">
      <w:pPr>
        <w:jc w:val="both"/>
        <w:rPr>
          <w:rFonts w:cstheme="minorHAnsi"/>
          <w:b/>
        </w:rPr>
      </w:pPr>
      <w:proofErr w:type="spellStart"/>
      <w:r>
        <w:rPr>
          <w:rFonts w:cstheme="minorHAnsi"/>
          <w:b/>
        </w:rPr>
        <w:t>Otsikko</w:t>
      </w:r>
      <w:proofErr w:type="spellEnd"/>
      <w:r>
        <w:rPr>
          <w:rFonts w:cstheme="minorHAnsi"/>
          <w:b/>
        </w:rPr>
        <w:t xml:space="preserve">: </w:t>
      </w:r>
      <w:r w:rsidR="002B2D9B" w:rsidRPr="002663A9">
        <w:rPr>
          <w:rFonts w:cstheme="minorHAnsi"/>
          <w:b/>
        </w:rPr>
        <w:t xml:space="preserve">From </w:t>
      </w:r>
      <w:r w:rsidR="00B71BBA" w:rsidRPr="002663A9">
        <w:rPr>
          <w:rFonts w:cstheme="minorHAnsi"/>
          <w:b/>
        </w:rPr>
        <w:t xml:space="preserve">Putin to people: </w:t>
      </w:r>
      <w:r w:rsidR="00451700" w:rsidRPr="002663A9">
        <w:rPr>
          <w:rFonts w:cstheme="minorHAnsi"/>
          <w:b/>
        </w:rPr>
        <w:t>perspectives on the Russian hydrocarbon age</w:t>
      </w:r>
    </w:p>
    <w:p w:rsidR="005602D4" w:rsidRDefault="008E723E" w:rsidP="005602D4">
      <w:pPr>
        <w:jc w:val="both"/>
        <w:rPr>
          <w:rFonts w:cstheme="minorHAnsi"/>
        </w:rPr>
      </w:pPr>
      <w:proofErr w:type="spellStart"/>
      <w:r w:rsidRPr="002663A9">
        <w:rPr>
          <w:rFonts w:cstheme="minorHAnsi"/>
          <w:b/>
        </w:rPr>
        <w:t>Nosto</w:t>
      </w:r>
      <w:proofErr w:type="spellEnd"/>
      <w:r w:rsidRPr="002663A9">
        <w:rPr>
          <w:rFonts w:cstheme="minorHAnsi"/>
          <w:b/>
        </w:rPr>
        <w:t xml:space="preserve">: </w:t>
      </w:r>
      <w:r w:rsidR="00250627" w:rsidRPr="002663A9">
        <w:rPr>
          <w:rFonts w:cstheme="minorHAnsi"/>
          <w:b/>
        </w:rPr>
        <w:t>Russia</w:t>
      </w:r>
      <w:r w:rsidR="00310D0A" w:rsidRPr="002663A9">
        <w:rPr>
          <w:rFonts w:cstheme="minorHAnsi"/>
          <w:b/>
        </w:rPr>
        <w:t>n leadership seeks to remind</w:t>
      </w:r>
      <w:r w:rsidR="00250627" w:rsidRPr="002663A9">
        <w:rPr>
          <w:rFonts w:cstheme="minorHAnsi"/>
          <w:b/>
        </w:rPr>
        <w:t xml:space="preserve"> international audience</w:t>
      </w:r>
      <w:r w:rsidR="00310D0A" w:rsidRPr="002663A9">
        <w:rPr>
          <w:rFonts w:cstheme="minorHAnsi"/>
          <w:b/>
        </w:rPr>
        <w:t>s</w:t>
      </w:r>
      <w:r w:rsidR="00250627" w:rsidRPr="002663A9">
        <w:rPr>
          <w:rFonts w:cstheme="minorHAnsi"/>
          <w:b/>
        </w:rPr>
        <w:t xml:space="preserve"> that oil and gas continue to dominate the </w:t>
      </w:r>
      <w:r w:rsidR="00986143" w:rsidRPr="002663A9">
        <w:rPr>
          <w:rFonts w:cstheme="minorHAnsi"/>
          <w:b/>
        </w:rPr>
        <w:t xml:space="preserve">energy </w:t>
      </w:r>
      <w:r w:rsidR="00250627" w:rsidRPr="002663A9">
        <w:rPr>
          <w:rFonts w:cstheme="minorHAnsi"/>
          <w:b/>
        </w:rPr>
        <w:t>market, thus remaining an exoskeleton of Russia’s external action</w:t>
      </w:r>
      <w:r w:rsidR="00250627" w:rsidRPr="002663A9">
        <w:rPr>
          <w:rFonts w:cstheme="minorHAnsi"/>
        </w:rPr>
        <w:t xml:space="preserve">. </w:t>
      </w:r>
    </w:p>
    <w:p w:rsidR="005602D4" w:rsidRPr="002663A9" w:rsidRDefault="005602D4" w:rsidP="002D4ACD">
      <w:pPr>
        <w:jc w:val="both"/>
        <w:rPr>
          <w:rFonts w:cstheme="minorHAnsi"/>
        </w:rPr>
      </w:pPr>
      <w:r w:rsidRPr="002663A9">
        <w:rPr>
          <w:rFonts w:cstheme="minorHAnsi"/>
        </w:rPr>
        <w:t xml:space="preserve">While the Russian Federation glides on to President Vladimir Putin’s fourth term, the bearings of “same old, same old” might nevertheless be turning into something rather more complex. The inevitable countdown for Putin’s era has started. Whatever the future may hold, the hydrocarbon sector plays a vital part in all scenarios, for its ligaments </w:t>
      </w:r>
      <w:proofErr w:type="gramStart"/>
      <w:r w:rsidRPr="002663A9">
        <w:rPr>
          <w:rFonts w:cstheme="minorHAnsi"/>
        </w:rPr>
        <w:t>are tightly entangled</w:t>
      </w:r>
      <w:proofErr w:type="gramEnd"/>
      <w:r w:rsidRPr="002663A9">
        <w:rPr>
          <w:rFonts w:cstheme="minorHAnsi"/>
        </w:rPr>
        <w:t xml:space="preserve"> with the society and the economy. Consequently, public statements concerning the oil and gas industry have implications beyond the business itself. The inspection of such speeches and accounts by the Kremlin officials, especially from President Putin himself, may help understand the orientations of the domestic politics as well as international relations. </w:t>
      </w:r>
      <w:r w:rsidR="002D4ACD" w:rsidRPr="002663A9">
        <w:rPr>
          <w:rFonts w:cstheme="minorHAnsi"/>
        </w:rPr>
        <w:t xml:space="preserve">Especially the annual television </w:t>
      </w:r>
      <w:proofErr w:type="spellStart"/>
      <w:r w:rsidR="002D4ACD" w:rsidRPr="002663A9">
        <w:rPr>
          <w:rFonts w:cstheme="minorHAnsi"/>
        </w:rPr>
        <w:t>programme</w:t>
      </w:r>
      <w:proofErr w:type="spellEnd"/>
      <w:r w:rsidR="002D4ACD" w:rsidRPr="002663A9">
        <w:rPr>
          <w:rFonts w:cstheme="minorHAnsi"/>
        </w:rPr>
        <w:t xml:space="preserve"> Direct Line with Vladimir Putin provides an interesting viewpoint for observing the main elements of</w:t>
      </w:r>
      <w:r w:rsidR="009063B1">
        <w:rPr>
          <w:rFonts w:cstheme="minorHAnsi"/>
        </w:rPr>
        <w:t xml:space="preserve"> Russian energy relations:</w:t>
      </w:r>
      <w:r w:rsidR="002D4ACD" w:rsidRPr="002663A9">
        <w:rPr>
          <w:rFonts w:cstheme="minorHAnsi"/>
        </w:rPr>
        <w:t xml:space="preserve"> </w:t>
      </w:r>
      <w:r w:rsidR="00437AEC">
        <w:rPr>
          <w:rFonts w:cstheme="minorHAnsi"/>
        </w:rPr>
        <w:t>it provides</w:t>
      </w:r>
      <w:r w:rsidR="002663A9">
        <w:rPr>
          <w:rFonts w:cstheme="minorHAnsi"/>
        </w:rPr>
        <w:t xml:space="preserve"> a more holistic view as </w:t>
      </w:r>
      <w:r w:rsidR="00437AEC">
        <w:rPr>
          <w:rFonts w:cstheme="minorHAnsi"/>
        </w:rPr>
        <w:t xml:space="preserve">it </w:t>
      </w:r>
      <w:proofErr w:type="gramStart"/>
      <w:r w:rsidR="00437AEC">
        <w:rPr>
          <w:rFonts w:cstheme="minorHAnsi"/>
        </w:rPr>
        <w:t>is</w:t>
      </w:r>
      <w:r w:rsidR="002663A9" w:rsidRPr="00E85A55">
        <w:rPr>
          <w:rFonts w:cstheme="minorHAnsi"/>
        </w:rPr>
        <w:t xml:space="preserve"> directed</w:t>
      </w:r>
      <w:proofErr w:type="gramEnd"/>
      <w:r w:rsidR="002663A9" w:rsidRPr="00E85A55">
        <w:rPr>
          <w:rFonts w:cstheme="minorHAnsi"/>
        </w:rPr>
        <w:t xml:space="preserve"> </w:t>
      </w:r>
      <w:r w:rsidR="00E85A55" w:rsidRPr="00E85A55">
        <w:rPr>
          <w:rFonts w:cstheme="minorHAnsi"/>
        </w:rPr>
        <w:t>mostly to d</w:t>
      </w:r>
      <w:r w:rsidR="002663A9" w:rsidRPr="00E85A55">
        <w:rPr>
          <w:rFonts w:cstheme="minorHAnsi"/>
        </w:rPr>
        <w:t>omestic audiences.</w:t>
      </w:r>
      <w:r w:rsidR="002663A9">
        <w:rPr>
          <w:rFonts w:cstheme="minorHAnsi"/>
        </w:rPr>
        <w:t xml:space="preserve"> </w:t>
      </w:r>
    </w:p>
    <w:p w:rsidR="005602D4" w:rsidRPr="002663A9" w:rsidRDefault="005602D4" w:rsidP="005602D4">
      <w:pPr>
        <w:jc w:val="both"/>
        <w:rPr>
          <w:rFonts w:cstheme="minorHAnsi"/>
        </w:rPr>
      </w:pPr>
      <w:r w:rsidRPr="002663A9">
        <w:rPr>
          <w:rFonts w:cstheme="minorHAnsi"/>
        </w:rPr>
        <w:t xml:space="preserve">Looking back, in 2014–2015 issues related to Ukraine and the sanctions dominated Russian discourses on energy politics. As the conflict has stagnated, these themes are no longer in the focus of Kremlin’s energy-related statements. This could be reflective of Russia’s shifting foreign policy emphasis. While Russia did annex Crimea, failing to take control over the Ukrainian situation has gnawed on Russia’s status as a regional great power. </w:t>
      </w:r>
      <w:r w:rsidR="002663A9">
        <w:rPr>
          <w:rFonts w:cstheme="minorHAnsi"/>
        </w:rPr>
        <w:t>At the same time</w:t>
      </w:r>
      <w:r w:rsidRPr="002663A9">
        <w:rPr>
          <w:rFonts w:cstheme="minorHAnsi"/>
        </w:rPr>
        <w:t xml:space="preserve">, the modest achievements of the Eurasian Union thus far </w:t>
      </w:r>
      <w:r w:rsidR="002663A9">
        <w:rPr>
          <w:rFonts w:cstheme="minorHAnsi"/>
        </w:rPr>
        <w:t>have added to this relative decline</w:t>
      </w:r>
      <w:r w:rsidRPr="002663A9">
        <w:rPr>
          <w:rFonts w:cstheme="minorHAnsi"/>
        </w:rPr>
        <w:t xml:space="preserve">. </w:t>
      </w:r>
      <w:r w:rsidR="002663A9">
        <w:rPr>
          <w:rFonts w:cstheme="minorHAnsi"/>
        </w:rPr>
        <w:t>To compensate</w:t>
      </w:r>
      <w:r w:rsidRPr="002663A9">
        <w:rPr>
          <w:rFonts w:cstheme="minorHAnsi"/>
        </w:rPr>
        <w:t xml:space="preserve">, Russia is now seeking bilateral partners all over the globe. </w:t>
      </w:r>
    </w:p>
    <w:p w:rsidR="005602D4" w:rsidRPr="002663A9" w:rsidRDefault="005602D4" w:rsidP="005602D4">
      <w:pPr>
        <w:jc w:val="both"/>
        <w:rPr>
          <w:rFonts w:cstheme="minorHAnsi"/>
        </w:rPr>
      </w:pPr>
      <w:r w:rsidRPr="002663A9">
        <w:rPr>
          <w:rFonts w:cstheme="minorHAnsi"/>
        </w:rPr>
        <w:t>While the federal budget’s energy income dependency has been a</w:t>
      </w:r>
      <w:r w:rsidR="00125C92" w:rsidRPr="002663A9">
        <w:rPr>
          <w:rFonts w:cstheme="minorHAnsi"/>
        </w:rPr>
        <w:t xml:space="preserve">lleviated </w:t>
      </w:r>
      <w:proofErr w:type="gramStart"/>
      <w:r w:rsidR="00125C92" w:rsidRPr="002663A9">
        <w:rPr>
          <w:rFonts w:cstheme="minorHAnsi"/>
        </w:rPr>
        <w:t>in</w:t>
      </w:r>
      <w:proofErr w:type="gramEnd"/>
      <w:r w:rsidR="00125C92" w:rsidRPr="002663A9">
        <w:rPr>
          <w:rFonts w:cstheme="minorHAnsi"/>
        </w:rPr>
        <w:t xml:space="preserve"> the past few years–</w:t>
      </w:r>
      <w:r w:rsidRPr="002663A9">
        <w:rPr>
          <w:rFonts w:cstheme="minorHAnsi"/>
        </w:rPr>
        <w:t>mostly dictated b</w:t>
      </w:r>
      <w:r w:rsidR="00125C92" w:rsidRPr="002663A9">
        <w:rPr>
          <w:rFonts w:cstheme="minorHAnsi"/>
        </w:rPr>
        <w:t>y the low market price of oil–</w:t>
      </w:r>
      <w:r w:rsidRPr="002663A9">
        <w:rPr>
          <w:rFonts w:cstheme="minorHAnsi"/>
        </w:rPr>
        <w:t>energy affairs are still closely intertwined with Russia’s global efforts. Amidst the oil price fluctuation, Ru</w:t>
      </w:r>
      <w:r w:rsidR="00125C92" w:rsidRPr="002663A9">
        <w:rPr>
          <w:rFonts w:cstheme="minorHAnsi"/>
        </w:rPr>
        <w:t xml:space="preserve">ssia </w:t>
      </w:r>
      <w:proofErr w:type="gramStart"/>
      <w:r w:rsidR="00125C92" w:rsidRPr="002663A9">
        <w:rPr>
          <w:rFonts w:cstheme="minorHAnsi"/>
        </w:rPr>
        <w:t>has been forced</w:t>
      </w:r>
      <w:proofErr w:type="gramEnd"/>
      <w:r w:rsidR="00125C92" w:rsidRPr="002663A9">
        <w:rPr>
          <w:rFonts w:cstheme="minorHAnsi"/>
        </w:rPr>
        <w:t xml:space="preserve"> to adapt–</w:t>
      </w:r>
      <w:r w:rsidRPr="002663A9">
        <w:rPr>
          <w:rFonts w:cstheme="minorHAnsi"/>
        </w:rPr>
        <w:t xml:space="preserve">and to negotiate. Reaching understanding with the OPEC members, especially Saudi Arabia, has been of great importance on the road to energy market stabilization. In addition to agreeing on oil production cuts, the two countries have made commitments to invest in each other’s economies. Yet, it remains to </w:t>
      </w:r>
      <w:proofErr w:type="gramStart"/>
      <w:r w:rsidRPr="002663A9">
        <w:rPr>
          <w:rFonts w:cstheme="minorHAnsi"/>
        </w:rPr>
        <w:t>be seen</w:t>
      </w:r>
      <w:proofErr w:type="gramEnd"/>
      <w:r w:rsidRPr="002663A9">
        <w:rPr>
          <w:rFonts w:cstheme="minorHAnsi"/>
        </w:rPr>
        <w:t xml:space="preserve"> whether this cooperation will continue even after the eventual end of the production cut. In any case, this warming of relations </w:t>
      </w:r>
      <w:proofErr w:type="gramStart"/>
      <w:r w:rsidRPr="002663A9">
        <w:rPr>
          <w:rFonts w:cstheme="minorHAnsi"/>
        </w:rPr>
        <w:t>can be seen</w:t>
      </w:r>
      <w:proofErr w:type="gramEnd"/>
      <w:r w:rsidRPr="002663A9">
        <w:rPr>
          <w:rFonts w:cstheme="minorHAnsi"/>
        </w:rPr>
        <w:t xml:space="preserve"> as part of an effort to alter the geopolitical status quo, considering that Saudi Arabia has traditionally been an important ally of the United States. </w:t>
      </w:r>
    </w:p>
    <w:p w:rsidR="005602D4" w:rsidRPr="002663A9" w:rsidRDefault="005602D4" w:rsidP="005602D4">
      <w:pPr>
        <w:jc w:val="both"/>
        <w:rPr>
          <w:rFonts w:cstheme="minorHAnsi"/>
        </w:rPr>
      </w:pPr>
      <w:r w:rsidRPr="002663A9">
        <w:rPr>
          <w:rFonts w:cstheme="minorHAnsi"/>
        </w:rPr>
        <w:t xml:space="preserve">Especially in the minds of Western gas consumers, the tightening of Sino-Russian relations has often given rise to heated debates. </w:t>
      </w:r>
      <w:proofErr w:type="gramStart"/>
      <w:r w:rsidRPr="002663A9">
        <w:rPr>
          <w:rFonts w:cstheme="minorHAnsi"/>
        </w:rPr>
        <w:t>Be that as it may</w:t>
      </w:r>
      <w:proofErr w:type="gramEnd"/>
      <w:r w:rsidRPr="002663A9">
        <w:rPr>
          <w:rFonts w:cstheme="minorHAnsi"/>
        </w:rPr>
        <w:t xml:space="preserve">, issues related to China are not on the forefront of Putin’s energy-talk. </w:t>
      </w:r>
      <w:proofErr w:type="gramStart"/>
      <w:r w:rsidRPr="002663A9">
        <w:rPr>
          <w:rFonts w:cstheme="minorHAnsi"/>
        </w:rPr>
        <w:t>This probably indicates either</w:t>
      </w:r>
      <w:proofErr w:type="gramEnd"/>
      <w:r w:rsidRPr="002663A9">
        <w:rPr>
          <w:rFonts w:cstheme="minorHAnsi"/>
        </w:rPr>
        <w:t xml:space="preserve"> the lack of conflict between the countries regarding energy issues, or alternatively that China and Russia have created a less public way of dealin</w:t>
      </w:r>
      <w:r w:rsidR="003175E5" w:rsidRPr="002663A9">
        <w:rPr>
          <w:rFonts w:cstheme="minorHAnsi"/>
        </w:rPr>
        <w:t xml:space="preserve">g with such matters. </w:t>
      </w:r>
      <w:r w:rsidRPr="002663A9">
        <w:rPr>
          <w:rFonts w:cstheme="minorHAnsi"/>
        </w:rPr>
        <w:t xml:space="preserve">Even though China is the most significant buyer of Russian oil, </w:t>
      </w:r>
      <w:r w:rsidR="00BC138A" w:rsidRPr="002663A9">
        <w:rPr>
          <w:rFonts w:cstheme="minorHAnsi"/>
        </w:rPr>
        <w:t xml:space="preserve">when it comes to gas, there has been no proper infrastructure in place between the two countries. </w:t>
      </w:r>
      <w:r w:rsidR="002663A9">
        <w:rPr>
          <w:rFonts w:cstheme="minorHAnsi"/>
        </w:rPr>
        <w:t>It will be interesting to see</w:t>
      </w:r>
      <w:r w:rsidRPr="002663A9">
        <w:rPr>
          <w:rFonts w:cstheme="minorHAnsi"/>
        </w:rPr>
        <w:t xml:space="preserve"> whether the launch of the Power of Siberia </w:t>
      </w:r>
      <w:proofErr w:type="gramStart"/>
      <w:r w:rsidRPr="002663A9">
        <w:rPr>
          <w:rFonts w:cstheme="minorHAnsi"/>
        </w:rPr>
        <w:t>pipeline</w:t>
      </w:r>
      <w:r w:rsidR="002663A9">
        <w:rPr>
          <w:rFonts w:cstheme="minorHAnsi"/>
        </w:rPr>
        <w:t>,</w:t>
      </w:r>
      <w:r w:rsidRPr="002663A9">
        <w:rPr>
          <w:rFonts w:cstheme="minorHAnsi"/>
        </w:rPr>
        <w:t xml:space="preserve"> that is expected after 2019</w:t>
      </w:r>
      <w:r w:rsidR="002663A9">
        <w:rPr>
          <w:rFonts w:cstheme="minorHAnsi"/>
        </w:rPr>
        <w:t>,</w:t>
      </w:r>
      <w:proofErr w:type="gramEnd"/>
      <w:r w:rsidRPr="002663A9">
        <w:rPr>
          <w:rFonts w:cstheme="minorHAnsi"/>
        </w:rPr>
        <w:t xml:space="preserve"> will lead to a change in Kremlin’s discourse down the road, seeing as how gas sales have traditionally caused more controversy between the buyer and</w:t>
      </w:r>
      <w:r w:rsidR="002663A9">
        <w:rPr>
          <w:rFonts w:cstheme="minorHAnsi"/>
        </w:rPr>
        <w:t xml:space="preserve"> the producer </w:t>
      </w:r>
      <w:r w:rsidR="003175E5" w:rsidRPr="002663A9">
        <w:rPr>
          <w:rFonts w:cstheme="minorHAnsi"/>
        </w:rPr>
        <w:t>than those of</w:t>
      </w:r>
      <w:r w:rsidRPr="002663A9">
        <w:rPr>
          <w:rFonts w:cstheme="minorHAnsi"/>
        </w:rPr>
        <w:t xml:space="preserve"> oil. </w:t>
      </w:r>
    </w:p>
    <w:p w:rsidR="005602D4" w:rsidRPr="002663A9" w:rsidRDefault="005602D4" w:rsidP="005602D4">
      <w:pPr>
        <w:jc w:val="both"/>
        <w:rPr>
          <w:rFonts w:cstheme="minorHAnsi"/>
        </w:rPr>
      </w:pPr>
      <w:r w:rsidRPr="002663A9">
        <w:rPr>
          <w:rFonts w:cstheme="minorHAnsi"/>
        </w:rPr>
        <w:t>The future of Russian energy sect</w:t>
      </w:r>
      <w:r w:rsidR="00627E8F">
        <w:rPr>
          <w:rFonts w:cstheme="minorHAnsi"/>
        </w:rPr>
        <w:t xml:space="preserve">or leans on </w:t>
      </w:r>
      <w:r w:rsidR="00627E8F" w:rsidRPr="00E85A55">
        <w:rPr>
          <w:rFonts w:cstheme="minorHAnsi"/>
        </w:rPr>
        <w:t>technical solutions</w:t>
      </w:r>
      <w:proofErr w:type="gramStart"/>
      <w:r w:rsidR="00E85A55">
        <w:rPr>
          <w:rFonts w:cstheme="minorHAnsi"/>
        </w:rPr>
        <w:t>;</w:t>
      </w:r>
      <w:proofErr w:type="gramEnd"/>
      <w:r w:rsidR="00E85A55" w:rsidRPr="00E85A55">
        <w:rPr>
          <w:rFonts w:cstheme="minorHAnsi"/>
        </w:rPr>
        <w:t xml:space="preserve"> on making technology available at the domestic market</w:t>
      </w:r>
      <w:r w:rsidR="00E85A55">
        <w:rPr>
          <w:rFonts w:cstheme="minorHAnsi"/>
        </w:rPr>
        <w:t>,</w:t>
      </w:r>
      <w:r w:rsidR="00E85A55" w:rsidRPr="00E85A55">
        <w:rPr>
          <w:rFonts w:cstheme="minorHAnsi"/>
        </w:rPr>
        <w:t xml:space="preserve"> and on enabling extraction at distant sites. </w:t>
      </w:r>
      <w:r w:rsidR="005201ED" w:rsidRPr="00E85A55">
        <w:rPr>
          <w:rFonts w:cstheme="minorHAnsi"/>
        </w:rPr>
        <w:t>While</w:t>
      </w:r>
      <w:r w:rsidR="005201ED" w:rsidRPr="002663A9">
        <w:rPr>
          <w:rFonts w:cstheme="minorHAnsi"/>
        </w:rPr>
        <w:t xml:space="preserve"> </w:t>
      </w:r>
      <w:r w:rsidRPr="002663A9">
        <w:rPr>
          <w:rFonts w:cstheme="minorHAnsi"/>
        </w:rPr>
        <w:t>Russia is set to keep up the production of hydrocarbons, Kremlin acknowledges the demand for cleaner energy so</w:t>
      </w:r>
      <w:r w:rsidR="005535F2" w:rsidRPr="002663A9">
        <w:rPr>
          <w:rFonts w:cstheme="minorHAnsi"/>
        </w:rPr>
        <w:t xml:space="preserve">lutions. One </w:t>
      </w:r>
      <w:r w:rsidR="005535F2" w:rsidRPr="002663A9">
        <w:rPr>
          <w:rFonts w:cstheme="minorHAnsi"/>
        </w:rPr>
        <w:lastRenderedPageBreak/>
        <w:t>response to this</w:t>
      </w:r>
      <w:r w:rsidRPr="002663A9">
        <w:rPr>
          <w:rFonts w:cstheme="minorHAnsi"/>
        </w:rPr>
        <w:t xml:space="preserve"> has been the </w:t>
      </w:r>
      <w:proofErr w:type="spellStart"/>
      <w:r w:rsidRPr="002663A9">
        <w:rPr>
          <w:rFonts w:cstheme="minorHAnsi"/>
        </w:rPr>
        <w:t>advocation</w:t>
      </w:r>
      <w:proofErr w:type="spellEnd"/>
      <w:r w:rsidRPr="002663A9">
        <w:rPr>
          <w:rFonts w:cstheme="minorHAnsi"/>
        </w:rPr>
        <w:t xml:space="preserve"> of natural</w:t>
      </w:r>
      <w:r w:rsidR="005535F2" w:rsidRPr="002663A9">
        <w:rPr>
          <w:rFonts w:cstheme="minorHAnsi"/>
        </w:rPr>
        <w:t xml:space="preserve"> gas as a clean energy source.</w:t>
      </w:r>
      <w:r w:rsidR="005201ED" w:rsidRPr="002663A9">
        <w:rPr>
          <w:rFonts w:cstheme="minorHAnsi"/>
        </w:rPr>
        <w:t xml:space="preserve"> </w:t>
      </w:r>
      <w:r w:rsidR="00A82D37" w:rsidRPr="002663A9">
        <w:rPr>
          <w:rFonts w:cstheme="minorHAnsi"/>
        </w:rPr>
        <w:t xml:space="preserve">Approximately one third of the natural gas extracted in Russia </w:t>
      </w:r>
      <w:proofErr w:type="gramStart"/>
      <w:r w:rsidR="00A82D37" w:rsidRPr="002663A9">
        <w:rPr>
          <w:rFonts w:cstheme="minorHAnsi"/>
        </w:rPr>
        <w:t>is exported</w:t>
      </w:r>
      <w:proofErr w:type="gramEnd"/>
      <w:r w:rsidR="00A82D37" w:rsidRPr="002663A9">
        <w:rPr>
          <w:rFonts w:cstheme="minorHAnsi"/>
        </w:rPr>
        <w:t xml:space="preserve"> and it </w:t>
      </w:r>
      <w:r w:rsidR="00BC138A" w:rsidRPr="002663A9">
        <w:rPr>
          <w:rFonts w:cstheme="minorHAnsi"/>
        </w:rPr>
        <w:t>holds it</w:t>
      </w:r>
      <w:r w:rsidR="002663A9">
        <w:rPr>
          <w:rFonts w:cstheme="minorHAnsi"/>
        </w:rPr>
        <w:t>s</w:t>
      </w:r>
      <w:r w:rsidR="00BC138A" w:rsidRPr="002663A9">
        <w:rPr>
          <w:rFonts w:cstheme="minorHAnsi"/>
        </w:rPr>
        <w:t xml:space="preserve"> place</w:t>
      </w:r>
      <w:r w:rsidR="00A82D37" w:rsidRPr="002663A9">
        <w:rPr>
          <w:rFonts w:cstheme="minorHAnsi"/>
        </w:rPr>
        <w:t xml:space="preserve"> as an important source of income. However, t</w:t>
      </w:r>
      <w:r w:rsidR="005201ED" w:rsidRPr="002663A9">
        <w:rPr>
          <w:rFonts w:cstheme="minorHAnsi"/>
        </w:rPr>
        <w:t>he</w:t>
      </w:r>
      <w:r w:rsidRPr="002663A9">
        <w:rPr>
          <w:rFonts w:cstheme="minorHAnsi"/>
        </w:rPr>
        <w:t xml:space="preserve"> domestic heat generation leans heavily </w:t>
      </w:r>
      <w:r w:rsidR="002663A9">
        <w:rPr>
          <w:rFonts w:cstheme="minorHAnsi"/>
        </w:rPr>
        <w:t xml:space="preserve">on gas, which in turn allows Russia </w:t>
      </w:r>
      <w:r w:rsidRPr="002663A9">
        <w:rPr>
          <w:rFonts w:cstheme="minorHAnsi"/>
        </w:rPr>
        <w:t>to export oil in large quantities</w:t>
      </w:r>
      <w:r w:rsidR="00A82D37" w:rsidRPr="002663A9">
        <w:rPr>
          <w:rFonts w:cstheme="minorHAnsi"/>
        </w:rPr>
        <w:t xml:space="preserve">, </w:t>
      </w:r>
      <w:r w:rsidR="00BC138A" w:rsidRPr="002663A9">
        <w:rPr>
          <w:rFonts w:cstheme="minorHAnsi"/>
        </w:rPr>
        <w:t>most of its</w:t>
      </w:r>
      <w:r w:rsidR="00A82D37" w:rsidRPr="002663A9">
        <w:rPr>
          <w:rFonts w:cstheme="minorHAnsi"/>
        </w:rPr>
        <w:t xml:space="preserve"> annual production</w:t>
      </w:r>
      <w:r w:rsidRPr="002663A9">
        <w:rPr>
          <w:rFonts w:cstheme="minorHAnsi"/>
        </w:rPr>
        <w:t xml:space="preserve">. Therefore, </w:t>
      </w:r>
      <w:r w:rsidR="005201ED" w:rsidRPr="002663A9">
        <w:rPr>
          <w:rFonts w:cstheme="minorHAnsi"/>
        </w:rPr>
        <w:t>the state</w:t>
      </w:r>
      <w:r w:rsidRPr="002663A9">
        <w:rPr>
          <w:rFonts w:cstheme="minorHAnsi"/>
        </w:rPr>
        <w:t xml:space="preserve"> can keep collecting the tax revenues of exports, while externalizing the environmental impact of burning oil.</w:t>
      </w:r>
      <w:r w:rsidR="00A82D37" w:rsidRPr="002663A9">
        <w:rPr>
          <w:rFonts w:cstheme="minorHAnsi"/>
        </w:rPr>
        <w:t xml:space="preserve"> </w:t>
      </w:r>
      <w:r w:rsidRPr="002663A9">
        <w:rPr>
          <w:rFonts w:cstheme="minorHAnsi"/>
        </w:rPr>
        <w:t>In his speech at the Russian Energy Week Forum panel in October 20</w:t>
      </w:r>
      <w:r w:rsidR="002663A9">
        <w:rPr>
          <w:rFonts w:cstheme="minorHAnsi"/>
        </w:rPr>
        <w:t>17, President Putin pointed out</w:t>
      </w:r>
      <w:r w:rsidRPr="002663A9">
        <w:rPr>
          <w:rFonts w:cstheme="minorHAnsi"/>
        </w:rPr>
        <w:t xml:space="preserve"> that like many other big players, Russia is preparing for the changing energy market. Yet, according to Putin, the </w:t>
      </w:r>
      <w:r w:rsidR="005750F8" w:rsidRPr="002663A9">
        <w:rPr>
          <w:rFonts w:cstheme="minorHAnsi"/>
        </w:rPr>
        <w:t>age of hydrocarbons will last at least for another</w:t>
      </w:r>
      <w:r w:rsidRPr="002663A9">
        <w:rPr>
          <w:rFonts w:cstheme="minorHAnsi"/>
        </w:rPr>
        <w:t xml:space="preserve"> 25 years. </w:t>
      </w:r>
    </w:p>
    <w:p w:rsidR="005602D4" w:rsidRPr="002663A9" w:rsidRDefault="004E43B3" w:rsidP="005602D4">
      <w:pPr>
        <w:jc w:val="both"/>
        <w:rPr>
          <w:rFonts w:cstheme="minorHAnsi"/>
        </w:rPr>
      </w:pPr>
      <w:r w:rsidRPr="002663A9">
        <w:rPr>
          <w:rFonts w:cstheme="minorHAnsi"/>
        </w:rPr>
        <w:t xml:space="preserve">Currently </w:t>
      </w:r>
      <w:r w:rsidR="005602D4" w:rsidRPr="002663A9">
        <w:rPr>
          <w:rFonts w:cstheme="minorHAnsi"/>
        </w:rPr>
        <w:t>Russia</w:t>
      </w:r>
      <w:r w:rsidRPr="002663A9">
        <w:rPr>
          <w:rFonts w:cstheme="minorHAnsi"/>
        </w:rPr>
        <w:t>’s</w:t>
      </w:r>
      <w:r w:rsidR="005602D4" w:rsidRPr="002663A9">
        <w:rPr>
          <w:rFonts w:cstheme="minorHAnsi"/>
        </w:rPr>
        <w:t xml:space="preserve"> renewables sector</w:t>
      </w:r>
      <w:r w:rsidRPr="002663A9">
        <w:rPr>
          <w:rFonts w:cstheme="minorHAnsi"/>
        </w:rPr>
        <w:t xml:space="preserve"> is rather marginal</w:t>
      </w:r>
      <w:r w:rsidR="005602D4" w:rsidRPr="002663A9">
        <w:rPr>
          <w:rFonts w:cstheme="minorHAnsi"/>
        </w:rPr>
        <w:t xml:space="preserve">: excluding hydropower, only some hundredths of a percent of Russia’s primary energy production comes from renewable energy sources. Yet, the potential development of photovoltaic or wind power technology </w:t>
      </w:r>
      <w:proofErr w:type="gramStart"/>
      <w:r w:rsidR="005602D4" w:rsidRPr="002663A9">
        <w:rPr>
          <w:rFonts w:cstheme="minorHAnsi"/>
        </w:rPr>
        <w:t>has been used</w:t>
      </w:r>
      <w:proofErr w:type="gramEnd"/>
      <w:r w:rsidR="005602D4" w:rsidRPr="002663A9">
        <w:rPr>
          <w:rFonts w:cstheme="minorHAnsi"/>
        </w:rPr>
        <w:t xml:space="preserve"> as a selling point of sorts for the energy giant’s innovativeness and competitiveness. More significant, however, is Russia’s contradictory outlook on LNG. Russia has invested in LNG development, which the Kremlin also promotes. Should these ventures succeed, they would help Russia overcome the limitations of geography and dependency on specific clients, which is a goal pursue</w:t>
      </w:r>
      <w:r w:rsidRPr="002663A9">
        <w:rPr>
          <w:rFonts w:cstheme="minorHAnsi"/>
        </w:rPr>
        <w:t>d by the country’s energy producers</w:t>
      </w:r>
      <w:r w:rsidR="005602D4" w:rsidRPr="002663A9">
        <w:rPr>
          <w:rFonts w:cstheme="minorHAnsi"/>
        </w:rPr>
        <w:t xml:space="preserve">. Nevertheless, at the same time Putin is unwilling to give too much </w:t>
      </w:r>
      <w:proofErr w:type="gramStart"/>
      <w:r w:rsidR="005602D4" w:rsidRPr="002663A9">
        <w:rPr>
          <w:rFonts w:cstheme="minorHAnsi"/>
        </w:rPr>
        <w:t>clout</w:t>
      </w:r>
      <w:proofErr w:type="gramEnd"/>
      <w:r w:rsidR="005602D4" w:rsidRPr="002663A9">
        <w:rPr>
          <w:rFonts w:cstheme="minorHAnsi"/>
        </w:rPr>
        <w:t xml:space="preserve"> to LNG, which is acknowledged as an asset of the US. </w:t>
      </w:r>
    </w:p>
    <w:p w:rsidR="005602D4" w:rsidRPr="002663A9" w:rsidRDefault="005602D4" w:rsidP="005602D4">
      <w:pPr>
        <w:jc w:val="both"/>
        <w:rPr>
          <w:rFonts w:cstheme="minorHAnsi"/>
        </w:rPr>
      </w:pPr>
      <w:r w:rsidRPr="002663A9">
        <w:rPr>
          <w:rFonts w:cstheme="minorHAnsi"/>
        </w:rPr>
        <w:t xml:space="preserve">On the one hand the promotion of plans to diversify production and modernize the energy sector has to do with letting it be known </w:t>
      </w:r>
      <w:proofErr w:type="gramStart"/>
      <w:r w:rsidRPr="002663A9">
        <w:rPr>
          <w:rFonts w:cstheme="minorHAnsi"/>
        </w:rPr>
        <w:t>that  Russia</w:t>
      </w:r>
      <w:proofErr w:type="gramEnd"/>
      <w:r w:rsidRPr="002663A9">
        <w:rPr>
          <w:rFonts w:cstheme="minorHAnsi"/>
        </w:rPr>
        <w:t xml:space="preserve"> is not lagging behind in advancements of the energy sector. Yet on the other hand, by not rushing the triu</w:t>
      </w:r>
      <w:r w:rsidR="002663A9">
        <w:rPr>
          <w:rFonts w:cstheme="minorHAnsi"/>
        </w:rPr>
        <w:t>mph of new energy sources or</w:t>
      </w:r>
      <w:r w:rsidRPr="002663A9">
        <w:rPr>
          <w:rFonts w:cstheme="minorHAnsi"/>
        </w:rPr>
        <w:t xml:space="preserve"> renewables, Russia</w:t>
      </w:r>
      <w:r w:rsidR="00310D0A" w:rsidRPr="002663A9">
        <w:rPr>
          <w:rFonts w:cstheme="minorHAnsi"/>
        </w:rPr>
        <w:t>n leadership seeks to remind</w:t>
      </w:r>
      <w:r w:rsidRPr="002663A9">
        <w:rPr>
          <w:rFonts w:cstheme="minorHAnsi"/>
        </w:rPr>
        <w:t xml:space="preserve"> international audience</w:t>
      </w:r>
      <w:r w:rsidR="00310D0A" w:rsidRPr="002663A9">
        <w:rPr>
          <w:rFonts w:cstheme="minorHAnsi"/>
        </w:rPr>
        <w:t>s</w:t>
      </w:r>
      <w:r w:rsidRPr="002663A9">
        <w:rPr>
          <w:rFonts w:cstheme="minorHAnsi"/>
        </w:rPr>
        <w:t xml:space="preserve"> that oil and gas continue to dominate the </w:t>
      </w:r>
      <w:r w:rsidR="00986143" w:rsidRPr="002663A9">
        <w:rPr>
          <w:rFonts w:cstheme="minorHAnsi"/>
        </w:rPr>
        <w:t xml:space="preserve">energy </w:t>
      </w:r>
      <w:r w:rsidRPr="002663A9">
        <w:rPr>
          <w:rFonts w:cstheme="minorHAnsi"/>
        </w:rPr>
        <w:t>market, thus remaining an exoskeleton of Russia’s external action.</w:t>
      </w:r>
    </w:p>
    <w:p w:rsidR="005602D4" w:rsidRPr="002663A9" w:rsidRDefault="005602D4" w:rsidP="005602D4">
      <w:pPr>
        <w:jc w:val="both"/>
        <w:rPr>
          <w:rFonts w:cstheme="minorHAnsi"/>
        </w:rPr>
      </w:pPr>
      <w:r w:rsidRPr="002663A9">
        <w:rPr>
          <w:rFonts w:cstheme="minorHAnsi"/>
        </w:rPr>
        <w:t xml:space="preserve">Global aspirations support Kremlin’s domestic policy of utmost stability. </w:t>
      </w:r>
      <w:r w:rsidR="00250627" w:rsidRPr="002663A9">
        <w:rPr>
          <w:rFonts w:cstheme="minorHAnsi"/>
        </w:rPr>
        <w:t>The energy riches enable</w:t>
      </w:r>
      <w:r w:rsidRPr="002663A9">
        <w:rPr>
          <w:rFonts w:cstheme="minorHAnsi"/>
        </w:rPr>
        <w:t xml:space="preserve"> c</w:t>
      </w:r>
      <w:r w:rsidR="00250627" w:rsidRPr="002663A9">
        <w:rPr>
          <w:rFonts w:cstheme="minorHAnsi"/>
        </w:rPr>
        <w:t xml:space="preserve">ertain external ventures, but </w:t>
      </w:r>
      <w:proofErr w:type="gramStart"/>
      <w:r w:rsidR="00250627" w:rsidRPr="002663A9">
        <w:rPr>
          <w:rFonts w:cstheme="minorHAnsi"/>
        </w:rPr>
        <w:t>are</w:t>
      </w:r>
      <w:r w:rsidRPr="002663A9">
        <w:rPr>
          <w:rFonts w:cstheme="minorHAnsi"/>
        </w:rPr>
        <w:t xml:space="preserve"> also closely connected</w:t>
      </w:r>
      <w:proofErr w:type="gramEnd"/>
      <w:r w:rsidRPr="002663A9">
        <w:rPr>
          <w:rFonts w:cstheme="minorHAnsi"/>
        </w:rPr>
        <w:t xml:space="preserve"> to the pact between the state and the society. As </w:t>
      </w:r>
      <w:proofErr w:type="spellStart"/>
      <w:r w:rsidRPr="002663A9">
        <w:rPr>
          <w:rFonts w:cstheme="minorHAnsi"/>
        </w:rPr>
        <w:t>Yegor</w:t>
      </w:r>
      <w:proofErr w:type="spellEnd"/>
      <w:r w:rsidRPr="002663A9">
        <w:rPr>
          <w:rFonts w:cstheme="minorHAnsi"/>
        </w:rPr>
        <w:t xml:space="preserve"> </w:t>
      </w:r>
      <w:proofErr w:type="spellStart"/>
      <w:r w:rsidRPr="002663A9">
        <w:rPr>
          <w:rFonts w:cstheme="minorHAnsi"/>
        </w:rPr>
        <w:t>Gaidar</w:t>
      </w:r>
      <w:proofErr w:type="spellEnd"/>
      <w:r w:rsidRPr="002663A9">
        <w:rPr>
          <w:rFonts w:cstheme="minorHAnsi"/>
        </w:rPr>
        <w:t xml:space="preserve">, among others, has pointed out, the natural resource riches have rendered it possible for the state to get more revenue without raising the income tax. Therefore, the ruling elite has been able to surpass the social negotiation between the state and the people. Currently, in the state’s energy discourse, there is no room for the Russian people as proactive agents. </w:t>
      </w:r>
      <w:proofErr w:type="gramStart"/>
      <w:r w:rsidRPr="002663A9">
        <w:rPr>
          <w:rFonts w:cstheme="minorHAnsi"/>
        </w:rPr>
        <w:t>Also</w:t>
      </w:r>
      <w:proofErr w:type="gramEnd"/>
      <w:r w:rsidRPr="002663A9">
        <w:rPr>
          <w:rFonts w:cstheme="minorHAnsi"/>
        </w:rPr>
        <w:t xml:space="preserve">, Putin </w:t>
      </w:r>
      <w:r w:rsidR="00250627" w:rsidRPr="002663A9">
        <w:rPr>
          <w:rFonts w:cstheme="minorHAnsi"/>
        </w:rPr>
        <w:t>does not often mention the</w:t>
      </w:r>
      <w:r w:rsidRPr="002663A9">
        <w:rPr>
          <w:rFonts w:cstheme="minorHAnsi"/>
        </w:rPr>
        <w:t xml:space="preserve"> great energy enterprises in the Direct Line </w:t>
      </w:r>
      <w:proofErr w:type="spellStart"/>
      <w:r w:rsidRPr="002663A9">
        <w:rPr>
          <w:rFonts w:cstheme="minorHAnsi"/>
        </w:rPr>
        <w:t>progra</w:t>
      </w:r>
      <w:r w:rsidR="002663A9">
        <w:rPr>
          <w:rFonts w:cstheme="minorHAnsi"/>
        </w:rPr>
        <w:t>mmes</w:t>
      </w:r>
      <w:proofErr w:type="spellEnd"/>
      <w:r w:rsidR="002663A9">
        <w:rPr>
          <w:rFonts w:cstheme="minorHAnsi"/>
        </w:rPr>
        <w:t xml:space="preserve">. This creates an illusion </w:t>
      </w:r>
      <w:r w:rsidRPr="002663A9">
        <w:rPr>
          <w:rFonts w:cstheme="minorHAnsi"/>
        </w:rPr>
        <w:t>that the Russian state is in fact the main player on the sector, instead of rent-seeking companies and the wealthy individuals that keep benefiting from them.</w:t>
      </w:r>
    </w:p>
    <w:p w:rsidR="0076565B" w:rsidRDefault="005602D4" w:rsidP="00250627">
      <w:pPr>
        <w:jc w:val="both"/>
        <w:rPr>
          <w:rFonts w:cstheme="minorHAnsi"/>
        </w:rPr>
      </w:pPr>
      <w:r w:rsidRPr="002663A9">
        <w:rPr>
          <w:rFonts w:cstheme="minorHAnsi"/>
        </w:rPr>
        <w:t>The yearning for inner stability and endeavors for global significance circulate in the veins of the Russian state. While these objectives support one another, they exist on the opposite sides of a spectrum: on the one end there is action and on the other: ultimate apathy, non-action. This horseshoe of ambitions embodies the paradox of the strengths and weaknesses of the Russian project. In part, Kremlin’s global aspirations soothe the potential dissatisfaction of the Russian people and unite them under common goals. However, stability could turn into apathy, which would then bleed the legitimacy of the centralized Russian system. The main questions in envisioning Russia’s future are whether the Putin regime will outlive Putin’s person and furthermore, whether Russia’s future is rooted in the foundations laid in th</w:t>
      </w:r>
      <w:r w:rsidR="00437AEC">
        <w:rPr>
          <w:rFonts w:cstheme="minorHAnsi"/>
        </w:rPr>
        <w:t>e last two decades or if it will</w:t>
      </w:r>
      <w:r w:rsidRPr="002663A9">
        <w:rPr>
          <w:rFonts w:cstheme="minorHAnsi"/>
        </w:rPr>
        <w:t xml:space="preserve"> revolve into a new, unprecedented system. All the </w:t>
      </w:r>
      <w:proofErr w:type="gramStart"/>
      <w:r w:rsidRPr="002663A9">
        <w:rPr>
          <w:rFonts w:cstheme="minorHAnsi"/>
        </w:rPr>
        <w:t>while</w:t>
      </w:r>
      <w:proofErr w:type="gramEnd"/>
      <w:r w:rsidRPr="002663A9">
        <w:rPr>
          <w:rFonts w:cstheme="minorHAnsi"/>
        </w:rPr>
        <w:t xml:space="preserve"> the energy sector, a remarkable source of wealth for Russia, is undergo</w:t>
      </w:r>
      <w:r w:rsidR="004D2CC0" w:rsidRPr="002663A9">
        <w:rPr>
          <w:rFonts w:cstheme="minorHAnsi"/>
        </w:rPr>
        <w:t>ing a metamorphosis of its own.</w:t>
      </w:r>
    </w:p>
    <w:p w:rsidR="0076565B" w:rsidRPr="000D345D" w:rsidRDefault="0076565B" w:rsidP="00924C42">
      <w:pPr>
        <w:spacing w:after="0" w:line="240" w:lineRule="auto"/>
        <w:jc w:val="both"/>
        <w:rPr>
          <w:rFonts w:cstheme="minorHAnsi"/>
          <w:b/>
          <w:lang w:val="sv-SE"/>
        </w:rPr>
      </w:pPr>
      <w:r w:rsidRPr="000D345D">
        <w:rPr>
          <w:rFonts w:cstheme="minorHAnsi"/>
          <w:b/>
          <w:lang w:val="sv-SE"/>
        </w:rPr>
        <w:lastRenderedPageBreak/>
        <w:t>Laura Klemetti</w:t>
      </w:r>
    </w:p>
    <w:p w:rsidR="0076565B" w:rsidRPr="000D345D" w:rsidRDefault="000D345D" w:rsidP="00924C42">
      <w:pPr>
        <w:spacing w:after="0" w:line="240" w:lineRule="auto"/>
        <w:jc w:val="both"/>
        <w:rPr>
          <w:rFonts w:cstheme="minorHAnsi"/>
          <w:b/>
        </w:rPr>
      </w:pPr>
      <w:r>
        <w:rPr>
          <w:rFonts w:cstheme="minorHAnsi"/>
          <w:b/>
        </w:rPr>
        <w:t>Project Researcher</w:t>
      </w:r>
      <w:bookmarkStart w:id="0" w:name="_GoBack"/>
      <w:bookmarkEnd w:id="0"/>
    </w:p>
    <w:p w:rsidR="00ED71A0" w:rsidRPr="000D345D" w:rsidRDefault="0076565B" w:rsidP="00924C42">
      <w:pPr>
        <w:spacing w:after="0" w:line="240" w:lineRule="auto"/>
        <w:jc w:val="both"/>
        <w:rPr>
          <w:rFonts w:cstheme="minorHAnsi"/>
          <w:b/>
        </w:rPr>
      </w:pPr>
      <w:r w:rsidRPr="000D345D">
        <w:rPr>
          <w:rFonts w:cstheme="minorHAnsi"/>
          <w:b/>
        </w:rPr>
        <w:t xml:space="preserve">Pan-European Institute </w:t>
      </w:r>
    </w:p>
    <w:p w:rsidR="0076565B" w:rsidRPr="00924C42" w:rsidRDefault="0076565B" w:rsidP="00924C42">
      <w:pPr>
        <w:spacing w:after="0" w:line="240" w:lineRule="auto"/>
        <w:jc w:val="both"/>
        <w:rPr>
          <w:rFonts w:cstheme="minorHAnsi"/>
          <w:b/>
        </w:rPr>
      </w:pPr>
      <w:r w:rsidRPr="00924C42">
        <w:rPr>
          <w:rFonts w:cstheme="minorHAnsi"/>
          <w:b/>
        </w:rPr>
        <w:t xml:space="preserve">Turku School of Economics </w:t>
      </w:r>
    </w:p>
    <w:p w:rsidR="0076565B" w:rsidRPr="00924C42" w:rsidRDefault="0076565B" w:rsidP="00924C42">
      <w:pPr>
        <w:spacing w:after="0" w:line="240" w:lineRule="auto"/>
        <w:jc w:val="both"/>
        <w:rPr>
          <w:rFonts w:cstheme="minorHAnsi"/>
          <w:b/>
        </w:rPr>
      </w:pPr>
      <w:proofErr w:type="gramStart"/>
      <w:r w:rsidRPr="00924C42">
        <w:rPr>
          <w:rFonts w:cstheme="minorHAnsi"/>
          <w:b/>
        </w:rPr>
        <w:t>at</w:t>
      </w:r>
      <w:proofErr w:type="gramEnd"/>
      <w:r w:rsidRPr="00924C42">
        <w:rPr>
          <w:rFonts w:cstheme="minorHAnsi"/>
          <w:b/>
        </w:rPr>
        <w:t xml:space="preserve"> the University of Turku </w:t>
      </w:r>
    </w:p>
    <w:p w:rsidR="0076565B" w:rsidRPr="00924C42" w:rsidRDefault="0076565B" w:rsidP="00924C42">
      <w:pPr>
        <w:spacing w:after="0" w:line="240" w:lineRule="auto"/>
        <w:jc w:val="both"/>
        <w:rPr>
          <w:rFonts w:cstheme="minorHAnsi"/>
          <w:b/>
        </w:rPr>
      </w:pPr>
      <w:r w:rsidRPr="00924C42">
        <w:rPr>
          <w:rFonts w:cstheme="minorHAnsi"/>
          <w:b/>
        </w:rPr>
        <w:t>Finland</w:t>
      </w:r>
    </w:p>
    <w:sectPr w:rsidR="0076565B" w:rsidRPr="00924C42" w:rsidSect="007F68B1">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7747957"/>
    <w:multiLevelType w:val="hybridMultilevel"/>
    <w:tmpl w:val="F1DE7A9A"/>
    <w:lvl w:ilvl="0" w:tplc="E8EE71C4">
      <w:start w:val="6000"/>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61E"/>
    <w:rsid w:val="00003A22"/>
    <w:rsid w:val="00007F48"/>
    <w:rsid w:val="0001335E"/>
    <w:rsid w:val="00014BAF"/>
    <w:rsid w:val="00025B0A"/>
    <w:rsid w:val="00042235"/>
    <w:rsid w:val="00056DD1"/>
    <w:rsid w:val="00062773"/>
    <w:rsid w:val="000673AB"/>
    <w:rsid w:val="00073C8E"/>
    <w:rsid w:val="00074185"/>
    <w:rsid w:val="0007541E"/>
    <w:rsid w:val="00084870"/>
    <w:rsid w:val="00093D34"/>
    <w:rsid w:val="000D345D"/>
    <w:rsid w:val="000D7366"/>
    <w:rsid w:val="000F299C"/>
    <w:rsid w:val="00104C9D"/>
    <w:rsid w:val="0011619B"/>
    <w:rsid w:val="00125C92"/>
    <w:rsid w:val="0015352D"/>
    <w:rsid w:val="00156AB4"/>
    <w:rsid w:val="00177260"/>
    <w:rsid w:val="001816D7"/>
    <w:rsid w:val="00185B9C"/>
    <w:rsid w:val="00186B18"/>
    <w:rsid w:val="00196A49"/>
    <w:rsid w:val="001B5BB6"/>
    <w:rsid w:val="001E7083"/>
    <w:rsid w:val="00200A53"/>
    <w:rsid w:val="0020600D"/>
    <w:rsid w:val="002275EF"/>
    <w:rsid w:val="002345F0"/>
    <w:rsid w:val="002375F5"/>
    <w:rsid w:val="00250627"/>
    <w:rsid w:val="002547B5"/>
    <w:rsid w:val="00256905"/>
    <w:rsid w:val="00260593"/>
    <w:rsid w:val="002663A9"/>
    <w:rsid w:val="00290220"/>
    <w:rsid w:val="002A1E7B"/>
    <w:rsid w:val="002B2D9B"/>
    <w:rsid w:val="002C08E8"/>
    <w:rsid w:val="002C3B20"/>
    <w:rsid w:val="002D4ACD"/>
    <w:rsid w:val="002E44AA"/>
    <w:rsid w:val="002E4B9D"/>
    <w:rsid w:val="002F01D3"/>
    <w:rsid w:val="002F33BA"/>
    <w:rsid w:val="00310D0A"/>
    <w:rsid w:val="00310F8E"/>
    <w:rsid w:val="00314249"/>
    <w:rsid w:val="003175E5"/>
    <w:rsid w:val="00317CF6"/>
    <w:rsid w:val="003618FC"/>
    <w:rsid w:val="0036698F"/>
    <w:rsid w:val="003978E9"/>
    <w:rsid w:val="003A0C74"/>
    <w:rsid w:val="003A61A5"/>
    <w:rsid w:val="003B2AAE"/>
    <w:rsid w:val="003C11C7"/>
    <w:rsid w:val="003C2027"/>
    <w:rsid w:val="003C5B9A"/>
    <w:rsid w:val="003C6EB3"/>
    <w:rsid w:val="003E2F95"/>
    <w:rsid w:val="003F0547"/>
    <w:rsid w:val="003F56D3"/>
    <w:rsid w:val="004161ED"/>
    <w:rsid w:val="00422957"/>
    <w:rsid w:val="00437AEC"/>
    <w:rsid w:val="00451700"/>
    <w:rsid w:val="00461912"/>
    <w:rsid w:val="00484454"/>
    <w:rsid w:val="00492114"/>
    <w:rsid w:val="004B2B05"/>
    <w:rsid w:val="004C0D1B"/>
    <w:rsid w:val="004C161E"/>
    <w:rsid w:val="004C7716"/>
    <w:rsid w:val="004D2CC0"/>
    <w:rsid w:val="004E43B3"/>
    <w:rsid w:val="004F784F"/>
    <w:rsid w:val="00501F15"/>
    <w:rsid w:val="005026A8"/>
    <w:rsid w:val="005101B9"/>
    <w:rsid w:val="005201ED"/>
    <w:rsid w:val="00544470"/>
    <w:rsid w:val="005535F2"/>
    <w:rsid w:val="00554DDA"/>
    <w:rsid w:val="005602D4"/>
    <w:rsid w:val="00567344"/>
    <w:rsid w:val="00572F10"/>
    <w:rsid w:val="005750F8"/>
    <w:rsid w:val="00581EAC"/>
    <w:rsid w:val="00593098"/>
    <w:rsid w:val="0059421C"/>
    <w:rsid w:val="005A38C3"/>
    <w:rsid w:val="005A7250"/>
    <w:rsid w:val="005B3BF2"/>
    <w:rsid w:val="005E5E8A"/>
    <w:rsid w:val="005F556B"/>
    <w:rsid w:val="00600829"/>
    <w:rsid w:val="00627E8F"/>
    <w:rsid w:val="00630291"/>
    <w:rsid w:val="00634B83"/>
    <w:rsid w:val="0064199B"/>
    <w:rsid w:val="00654588"/>
    <w:rsid w:val="006571D6"/>
    <w:rsid w:val="00674078"/>
    <w:rsid w:val="006858D9"/>
    <w:rsid w:val="006A066D"/>
    <w:rsid w:val="006A4A2A"/>
    <w:rsid w:val="006B4917"/>
    <w:rsid w:val="006C7000"/>
    <w:rsid w:val="006D4206"/>
    <w:rsid w:val="006D7C7F"/>
    <w:rsid w:val="007232F1"/>
    <w:rsid w:val="00725518"/>
    <w:rsid w:val="0072746A"/>
    <w:rsid w:val="007328E0"/>
    <w:rsid w:val="0076083B"/>
    <w:rsid w:val="0076565B"/>
    <w:rsid w:val="00794833"/>
    <w:rsid w:val="007B5D85"/>
    <w:rsid w:val="007C5579"/>
    <w:rsid w:val="007F1324"/>
    <w:rsid w:val="007F68B1"/>
    <w:rsid w:val="0080210F"/>
    <w:rsid w:val="00810D6A"/>
    <w:rsid w:val="008114AB"/>
    <w:rsid w:val="008153FF"/>
    <w:rsid w:val="0083321A"/>
    <w:rsid w:val="00856B52"/>
    <w:rsid w:val="008758E2"/>
    <w:rsid w:val="00875F4A"/>
    <w:rsid w:val="00883A4F"/>
    <w:rsid w:val="008C056C"/>
    <w:rsid w:val="008C0C58"/>
    <w:rsid w:val="008E50E7"/>
    <w:rsid w:val="008E53C7"/>
    <w:rsid w:val="008E723E"/>
    <w:rsid w:val="008F3294"/>
    <w:rsid w:val="008F4D2E"/>
    <w:rsid w:val="009063B1"/>
    <w:rsid w:val="009151BA"/>
    <w:rsid w:val="00915E80"/>
    <w:rsid w:val="00924C42"/>
    <w:rsid w:val="0093182D"/>
    <w:rsid w:val="009450FF"/>
    <w:rsid w:val="00946811"/>
    <w:rsid w:val="00951083"/>
    <w:rsid w:val="00963EAA"/>
    <w:rsid w:val="009644F3"/>
    <w:rsid w:val="00986143"/>
    <w:rsid w:val="009C0F5F"/>
    <w:rsid w:val="009C15A2"/>
    <w:rsid w:val="009D7D18"/>
    <w:rsid w:val="009E3CC9"/>
    <w:rsid w:val="009E5710"/>
    <w:rsid w:val="009F434A"/>
    <w:rsid w:val="00A05FD1"/>
    <w:rsid w:val="00A20785"/>
    <w:rsid w:val="00A208C2"/>
    <w:rsid w:val="00A231D0"/>
    <w:rsid w:val="00A26EB2"/>
    <w:rsid w:val="00A324EB"/>
    <w:rsid w:val="00A37743"/>
    <w:rsid w:val="00A37B35"/>
    <w:rsid w:val="00A622D1"/>
    <w:rsid w:val="00A764E8"/>
    <w:rsid w:val="00A82D37"/>
    <w:rsid w:val="00A90830"/>
    <w:rsid w:val="00AB2470"/>
    <w:rsid w:val="00AC3422"/>
    <w:rsid w:val="00AD4CED"/>
    <w:rsid w:val="00AE12F5"/>
    <w:rsid w:val="00AE6217"/>
    <w:rsid w:val="00B21494"/>
    <w:rsid w:val="00B23138"/>
    <w:rsid w:val="00B431BA"/>
    <w:rsid w:val="00B44981"/>
    <w:rsid w:val="00B63EE2"/>
    <w:rsid w:val="00B704E8"/>
    <w:rsid w:val="00B71BBA"/>
    <w:rsid w:val="00B85084"/>
    <w:rsid w:val="00BC138A"/>
    <w:rsid w:val="00BD0D74"/>
    <w:rsid w:val="00BF29CA"/>
    <w:rsid w:val="00BF6A84"/>
    <w:rsid w:val="00C17F89"/>
    <w:rsid w:val="00C9353E"/>
    <w:rsid w:val="00C941BA"/>
    <w:rsid w:val="00C95316"/>
    <w:rsid w:val="00CB08FC"/>
    <w:rsid w:val="00CC0710"/>
    <w:rsid w:val="00CC2685"/>
    <w:rsid w:val="00CD0E57"/>
    <w:rsid w:val="00CE754A"/>
    <w:rsid w:val="00CF1058"/>
    <w:rsid w:val="00D204C3"/>
    <w:rsid w:val="00D46F7A"/>
    <w:rsid w:val="00D564ED"/>
    <w:rsid w:val="00D60033"/>
    <w:rsid w:val="00D64002"/>
    <w:rsid w:val="00D739F1"/>
    <w:rsid w:val="00D752D4"/>
    <w:rsid w:val="00D90114"/>
    <w:rsid w:val="00D94C03"/>
    <w:rsid w:val="00DA0BC1"/>
    <w:rsid w:val="00DD0C0B"/>
    <w:rsid w:val="00DE2A53"/>
    <w:rsid w:val="00DE7A82"/>
    <w:rsid w:val="00DF1377"/>
    <w:rsid w:val="00DF2961"/>
    <w:rsid w:val="00DF5726"/>
    <w:rsid w:val="00E10A3F"/>
    <w:rsid w:val="00E45197"/>
    <w:rsid w:val="00E62C54"/>
    <w:rsid w:val="00E66CE7"/>
    <w:rsid w:val="00E85A55"/>
    <w:rsid w:val="00EB36B8"/>
    <w:rsid w:val="00ED19AE"/>
    <w:rsid w:val="00ED3D27"/>
    <w:rsid w:val="00ED5EBB"/>
    <w:rsid w:val="00ED5EF9"/>
    <w:rsid w:val="00ED71A0"/>
    <w:rsid w:val="00F0234F"/>
    <w:rsid w:val="00F13649"/>
    <w:rsid w:val="00F24DCA"/>
    <w:rsid w:val="00F77A31"/>
    <w:rsid w:val="00F800ED"/>
    <w:rsid w:val="00FA1F03"/>
    <w:rsid w:val="00FA7E68"/>
    <w:rsid w:val="00FC6A0E"/>
    <w:rsid w:val="00FF7383"/>
    <w:rsid w:val="00FF7B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D7267D-4B2B-4C5D-B254-7BDCA3EB2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02D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3A4F"/>
    <w:pPr>
      <w:ind w:left="720"/>
      <w:contextualSpacing/>
    </w:pPr>
  </w:style>
  <w:style w:type="paragraph" w:styleId="BalloonText">
    <w:name w:val="Balloon Text"/>
    <w:basedOn w:val="Normal"/>
    <w:link w:val="BalloonTextChar"/>
    <w:uiPriority w:val="99"/>
    <w:semiHidden/>
    <w:unhideWhenUsed/>
    <w:rsid w:val="007F68B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68B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799352">
      <w:bodyDiv w:val="1"/>
      <w:marLeft w:val="0"/>
      <w:marRight w:val="0"/>
      <w:marTop w:val="0"/>
      <w:marBottom w:val="0"/>
      <w:divBdr>
        <w:top w:val="none" w:sz="0" w:space="0" w:color="auto"/>
        <w:left w:val="none" w:sz="0" w:space="0" w:color="auto"/>
        <w:bottom w:val="none" w:sz="0" w:space="0" w:color="auto"/>
        <w:right w:val="none" w:sz="0" w:space="0" w:color="auto"/>
      </w:divBdr>
    </w:div>
    <w:div w:id="596911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C75CC2-6856-4220-90A8-4E595EBA0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1937</TotalTime>
  <Pages>3</Pages>
  <Words>878</Words>
  <Characters>7113</Characters>
  <Application>Microsoft Office Word</Application>
  <DocSecurity>0</DocSecurity>
  <Lines>59</Lines>
  <Paragraphs>15</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7976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Leinonen</dc:creator>
  <cp:keywords/>
  <dc:description/>
  <cp:lastModifiedBy>Laura Klemetti</cp:lastModifiedBy>
  <cp:revision>179</cp:revision>
  <cp:lastPrinted>2018-04-12T14:33:00Z</cp:lastPrinted>
  <dcterms:created xsi:type="dcterms:W3CDTF">2018-02-16T10:12:00Z</dcterms:created>
  <dcterms:modified xsi:type="dcterms:W3CDTF">2018-04-27T07:21:00Z</dcterms:modified>
</cp:coreProperties>
</file>