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22A1109" w14:textId="26AEBFCA" w:rsidR="0031441A" w:rsidRPr="007134C5" w:rsidRDefault="00A43825" w:rsidP="00543FC8">
      <w:pPr>
        <w:spacing w:after="0"/>
        <w:rPr>
          <w:rFonts w:ascii="Times New Roman" w:hAnsi="Times New Roman" w:cs="Times New Roman"/>
          <w:b/>
          <w:sz w:val="24"/>
          <w:szCs w:val="24"/>
        </w:rPr>
      </w:pPr>
      <w:bookmarkStart w:id="0" w:name="_GoBack"/>
      <w:bookmarkEnd w:id="0"/>
      <w:r w:rsidRPr="007134C5">
        <w:rPr>
          <w:rFonts w:ascii="Times New Roman" w:hAnsi="Times New Roman" w:cs="Times New Roman"/>
          <w:b/>
          <w:sz w:val="24"/>
          <w:szCs w:val="24"/>
        </w:rPr>
        <w:t>Measurement</w:t>
      </w:r>
      <w:r w:rsidR="00145A0D" w:rsidRPr="007134C5">
        <w:rPr>
          <w:rFonts w:ascii="Times New Roman" w:hAnsi="Times New Roman" w:cs="Times New Roman"/>
          <w:b/>
          <w:sz w:val="24"/>
          <w:szCs w:val="24"/>
        </w:rPr>
        <w:t xml:space="preserve"> of </w:t>
      </w:r>
      <w:r w:rsidRPr="007134C5">
        <w:rPr>
          <w:rFonts w:ascii="Times New Roman" w:hAnsi="Times New Roman" w:cs="Times New Roman"/>
          <w:b/>
          <w:sz w:val="24"/>
          <w:szCs w:val="24"/>
        </w:rPr>
        <w:t xml:space="preserve">the </w:t>
      </w:r>
      <w:r w:rsidR="00145A0D" w:rsidRPr="007134C5">
        <w:rPr>
          <w:rFonts w:ascii="Times New Roman" w:hAnsi="Times New Roman" w:cs="Times New Roman"/>
          <w:b/>
          <w:sz w:val="24"/>
          <w:szCs w:val="24"/>
        </w:rPr>
        <w:t>r</w:t>
      </w:r>
      <w:r w:rsidR="0031441A" w:rsidRPr="007134C5">
        <w:rPr>
          <w:rFonts w:ascii="Times New Roman" w:hAnsi="Times New Roman" w:cs="Times New Roman"/>
          <w:b/>
          <w:sz w:val="24"/>
          <w:szCs w:val="24"/>
        </w:rPr>
        <w:t xml:space="preserve">edox </w:t>
      </w:r>
      <w:r w:rsidRPr="007134C5">
        <w:rPr>
          <w:rFonts w:ascii="Times New Roman" w:hAnsi="Times New Roman" w:cs="Times New Roman"/>
          <w:b/>
          <w:sz w:val="24"/>
          <w:szCs w:val="24"/>
        </w:rPr>
        <w:t>state</w:t>
      </w:r>
      <w:r w:rsidR="0031441A" w:rsidRPr="007134C5">
        <w:rPr>
          <w:rFonts w:ascii="Times New Roman" w:hAnsi="Times New Roman" w:cs="Times New Roman"/>
          <w:b/>
          <w:sz w:val="24"/>
          <w:szCs w:val="24"/>
        </w:rPr>
        <w:t xml:space="preserve"> of </w:t>
      </w:r>
      <w:r w:rsidRPr="007134C5">
        <w:rPr>
          <w:rFonts w:ascii="Times New Roman" w:hAnsi="Times New Roman" w:cs="Times New Roman"/>
          <w:b/>
          <w:sz w:val="24"/>
          <w:szCs w:val="24"/>
        </w:rPr>
        <w:t xml:space="preserve">the </w:t>
      </w:r>
      <w:r w:rsidR="008D5463" w:rsidRPr="007134C5">
        <w:rPr>
          <w:rFonts w:ascii="Times New Roman" w:hAnsi="Times New Roman" w:cs="Times New Roman"/>
          <w:b/>
          <w:sz w:val="24"/>
          <w:szCs w:val="24"/>
        </w:rPr>
        <w:t xml:space="preserve">plastoquinone pool </w:t>
      </w:r>
      <w:r w:rsidR="0031441A" w:rsidRPr="007134C5">
        <w:rPr>
          <w:rFonts w:ascii="Times New Roman" w:hAnsi="Times New Roman" w:cs="Times New Roman"/>
          <w:b/>
          <w:sz w:val="24"/>
          <w:szCs w:val="24"/>
        </w:rPr>
        <w:t>in cyanobacteri</w:t>
      </w:r>
      <w:r w:rsidR="008D5463" w:rsidRPr="007134C5">
        <w:rPr>
          <w:rFonts w:ascii="Times New Roman" w:hAnsi="Times New Roman" w:cs="Times New Roman"/>
          <w:b/>
          <w:sz w:val="24"/>
          <w:szCs w:val="24"/>
        </w:rPr>
        <w:t xml:space="preserve">a </w:t>
      </w:r>
    </w:p>
    <w:p w14:paraId="570B0F5C" w14:textId="77777777" w:rsidR="007A13F2" w:rsidRPr="007134C5" w:rsidRDefault="007A13F2" w:rsidP="00543FC8">
      <w:pPr>
        <w:spacing w:after="0"/>
        <w:rPr>
          <w:rFonts w:ascii="Times New Roman" w:hAnsi="Times New Roman" w:cs="Times New Roman"/>
          <w:b/>
          <w:sz w:val="24"/>
          <w:szCs w:val="24"/>
        </w:rPr>
      </w:pPr>
    </w:p>
    <w:p w14:paraId="12DC4836" w14:textId="6F9DC844" w:rsidR="000061C5" w:rsidRPr="007134C5" w:rsidRDefault="0031441A" w:rsidP="00543FC8">
      <w:pPr>
        <w:spacing w:after="0"/>
        <w:rPr>
          <w:rFonts w:ascii="Times New Roman" w:hAnsi="Times New Roman" w:cs="Times New Roman"/>
          <w:sz w:val="24"/>
          <w:szCs w:val="24"/>
        </w:rPr>
      </w:pPr>
      <w:r w:rsidRPr="007134C5">
        <w:rPr>
          <w:rFonts w:ascii="Times New Roman" w:hAnsi="Times New Roman" w:cs="Times New Roman"/>
          <w:sz w:val="24"/>
          <w:szCs w:val="24"/>
        </w:rPr>
        <w:t>Sergey Khorobrykh</w:t>
      </w:r>
      <w:r w:rsidR="00543FC8" w:rsidRPr="007134C5">
        <w:rPr>
          <w:rFonts w:ascii="Times New Roman" w:hAnsi="Times New Roman" w:cs="Times New Roman"/>
          <w:sz w:val="24"/>
          <w:szCs w:val="24"/>
          <w:vertAlign w:val="superscript"/>
        </w:rPr>
        <w:t>a</w:t>
      </w:r>
      <w:r w:rsidRPr="007134C5">
        <w:rPr>
          <w:rFonts w:ascii="Times New Roman" w:hAnsi="Times New Roman" w:cs="Times New Roman"/>
          <w:sz w:val="24"/>
          <w:szCs w:val="24"/>
        </w:rPr>
        <w:t xml:space="preserve">, </w:t>
      </w:r>
      <w:r w:rsidR="000061C5" w:rsidRPr="007134C5">
        <w:rPr>
          <w:rFonts w:ascii="Times New Roman" w:hAnsi="Times New Roman" w:cs="Times New Roman"/>
          <w:sz w:val="24"/>
          <w:szCs w:val="24"/>
        </w:rPr>
        <w:t>Tatsuhiro Tsur</w:t>
      </w:r>
      <w:r w:rsidR="0051676E" w:rsidRPr="007134C5">
        <w:rPr>
          <w:rFonts w:ascii="Times New Roman" w:hAnsi="Times New Roman" w:cs="Times New Roman"/>
          <w:sz w:val="24"/>
          <w:szCs w:val="24"/>
        </w:rPr>
        <w:t>u</w:t>
      </w:r>
      <w:r w:rsidR="000061C5" w:rsidRPr="007134C5">
        <w:rPr>
          <w:rFonts w:ascii="Times New Roman" w:hAnsi="Times New Roman" w:cs="Times New Roman"/>
          <w:sz w:val="24"/>
          <w:szCs w:val="24"/>
        </w:rPr>
        <w:t>maki</w:t>
      </w:r>
      <w:r w:rsidR="00543FC8" w:rsidRPr="007134C5">
        <w:rPr>
          <w:rFonts w:ascii="Times New Roman" w:hAnsi="Times New Roman" w:cs="Times New Roman"/>
          <w:sz w:val="24"/>
          <w:szCs w:val="24"/>
          <w:vertAlign w:val="superscript"/>
        </w:rPr>
        <w:t>b</w:t>
      </w:r>
      <w:r w:rsidR="0051676E" w:rsidRPr="007134C5">
        <w:rPr>
          <w:rFonts w:ascii="Times New Roman" w:hAnsi="Times New Roman" w:cs="Times New Roman"/>
          <w:sz w:val="24"/>
          <w:szCs w:val="24"/>
          <w:vertAlign w:val="superscript"/>
        </w:rPr>
        <w:t>,c</w:t>
      </w:r>
      <w:r w:rsidR="000061C5" w:rsidRPr="007134C5">
        <w:rPr>
          <w:rFonts w:ascii="Times New Roman" w:hAnsi="Times New Roman" w:cs="Times New Roman"/>
          <w:sz w:val="24"/>
          <w:szCs w:val="24"/>
        </w:rPr>
        <w:t xml:space="preserve">, </w:t>
      </w:r>
      <w:r w:rsidR="00C43D24" w:rsidRPr="007134C5">
        <w:rPr>
          <w:rFonts w:ascii="Times New Roman" w:hAnsi="Times New Roman" w:cs="Times New Roman"/>
          <w:sz w:val="24"/>
          <w:szCs w:val="24"/>
        </w:rPr>
        <w:t>Kan Tanaka</w:t>
      </w:r>
      <w:r w:rsidR="00C43D24" w:rsidRPr="007134C5">
        <w:rPr>
          <w:rFonts w:ascii="Times New Roman" w:hAnsi="Times New Roman" w:cs="Times New Roman"/>
          <w:sz w:val="24"/>
          <w:szCs w:val="24"/>
          <w:vertAlign w:val="superscript"/>
        </w:rPr>
        <w:t>b</w:t>
      </w:r>
      <w:r w:rsidR="00C43D24" w:rsidRPr="007134C5">
        <w:rPr>
          <w:rFonts w:ascii="Times New Roman" w:hAnsi="Times New Roman" w:cs="Times New Roman"/>
          <w:sz w:val="24"/>
          <w:szCs w:val="24"/>
        </w:rPr>
        <w:t xml:space="preserve">, </w:t>
      </w:r>
      <w:r w:rsidR="000061C5" w:rsidRPr="007134C5">
        <w:rPr>
          <w:rFonts w:ascii="Times New Roman" w:hAnsi="Times New Roman" w:cs="Times New Roman"/>
          <w:sz w:val="24"/>
          <w:szCs w:val="24"/>
        </w:rPr>
        <w:t>Taina Tyystjärvi</w:t>
      </w:r>
      <w:r w:rsidR="00543FC8" w:rsidRPr="007134C5">
        <w:rPr>
          <w:rFonts w:ascii="Times New Roman" w:hAnsi="Times New Roman" w:cs="Times New Roman"/>
          <w:sz w:val="24"/>
          <w:szCs w:val="24"/>
          <w:vertAlign w:val="superscript"/>
        </w:rPr>
        <w:t>a</w:t>
      </w:r>
      <w:r w:rsidR="00A00BD1" w:rsidRPr="007134C5">
        <w:rPr>
          <w:rFonts w:ascii="Times New Roman" w:hAnsi="Times New Roman" w:cs="Times New Roman"/>
          <w:sz w:val="24"/>
          <w:szCs w:val="24"/>
          <w:vertAlign w:val="superscript"/>
        </w:rPr>
        <w:t>*</w:t>
      </w:r>
      <w:r w:rsidR="000061C5" w:rsidRPr="007134C5">
        <w:rPr>
          <w:rFonts w:ascii="Times New Roman" w:hAnsi="Times New Roman" w:cs="Times New Roman"/>
          <w:sz w:val="24"/>
          <w:szCs w:val="24"/>
        </w:rPr>
        <w:t>, Esa Tyystjärvi</w:t>
      </w:r>
      <w:r w:rsidR="00543FC8" w:rsidRPr="007134C5">
        <w:rPr>
          <w:rFonts w:ascii="Times New Roman" w:hAnsi="Times New Roman" w:cs="Times New Roman"/>
          <w:sz w:val="24"/>
          <w:szCs w:val="24"/>
          <w:vertAlign w:val="superscript"/>
        </w:rPr>
        <w:t>a*</w:t>
      </w:r>
      <w:r w:rsidR="000061C5" w:rsidRPr="007134C5">
        <w:rPr>
          <w:rFonts w:ascii="Times New Roman" w:hAnsi="Times New Roman" w:cs="Times New Roman"/>
          <w:sz w:val="24"/>
          <w:szCs w:val="24"/>
        </w:rPr>
        <w:t>.</w:t>
      </w:r>
    </w:p>
    <w:p w14:paraId="27CAED1A" w14:textId="77777777" w:rsidR="00543FC8" w:rsidRPr="007134C5" w:rsidRDefault="00543FC8" w:rsidP="00543FC8">
      <w:pPr>
        <w:spacing w:after="0"/>
        <w:rPr>
          <w:rFonts w:ascii="Times New Roman" w:hAnsi="Times New Roman" w:cs="Times New Roman"/>
          <w:sz w:val="24"/>
          <w:szCs w:val="24"/>
        </w:rPr>
      </w:pPr>
    </w:p>
    <w:p w14:paraId="2EF6BBBD" w14:textId="77777777" w:rsidR="000061C5" w:rsidRPr="007134C5" w:rsidRDefault="00543FC8" w:rsidP="00543FC8">
      <w:pPr>
        <w:spacing w:after="0" w:line="360" w:lineRule="auto"/>
        <w:rPr>
          <w:rFonts w:ascii="Times New Roman" w:hAnsi="Times New Roman" w:cs="Times New Roman"/>
          <w:sz w:val="24"/>
          <w:szCs w:val="24"/>
        </w:rPr>
      </w:pPr>
      <w:r w:rsidRPr="007134C5">
        <w:rPr>
          <w:rFonts w:ascii="Times New Roman" w:hAnsi="Times New Roman" w:cs="Times New Roman"/>
          <w:sz w:val="24"/>
          <w:szCs w:val="24"/>
          <w:vertAlign w:val="superscript"/>
        </w:rPr>
        <w:t>a</w:t>
      </w:r>
      <w:r w:rsidR="000061C5" w:rsidRPr="007134C5">
        <w:rPr>
          <w:rFonts w:ascii="Times New Roman" w:hAnsi="Times New Roman" w:cs="Times New Roman"/>
          <w:sz w:val="24"/>
          <w:szCs w:val="24"/>
        </w:rPr>
        <w:t>Department of Biochemistry/Molecular Plant Biology, University of Turku, FI-20014 Turku, Finland</w:t>
      </w:r>
    </w:p>
    <w:p w14:paraId="29F2D21F" w14:textId="21118B65" w:rsidR="0051676E" w:rsidRPr="007134C5" w:rsidRDefault="0051676E" w:rsidP="0051676E">
      <w:pPr>
        <w:spacing w:after="0" w:line="360" w:lineRule="auto"/>
        <w:rPr>
          <w:rFonts w:ascii="Times New Roman" w:hAnsi="Times New Roman" w:cs="Times New Roman"/>
          <w:sz w:val="24"/>
          <w:szCs w:val="24"/>
        </w:rPr>
      </w:pPr>
      <w:r w:rsidRPr="007134C5">
        <w:rPr>
          <w:rFonts w:ascii="Times New Roman" w:hAnsi="Times New Roman" w:cs="Times New Roman"/>
          <w:sz w:val="24"/>
          <w:szCs w:val="24"/>
          <w:vertAlign w:val="superscript"/>
        </w:rPr>
        <w:t>b</w:t>
      </w:r>
      <w:r w:rsidRPr="007134C5">
        <w:rPr>
          <w:rFonts w:ascii="Times New Roman" w:hAnsi="Times New Roman" w:cs="Times New Roman"/>
          <w:sz w:val="24"/>
          <w:szCs w:val="24"/>
        </w:rPr>
        <w:t>Laboratory for Chemistry and Life Science, Institute of Innovative Research, Tokyo Institute of Technology, 29-R1-4259 Nagatsuta, Yokohama 226-8503, Japan</w:t>
      </w:r>
    </w:p>
    <w:p w14:paraId="6373C1E8" w14:textId="77777777" w:rsidR="0051676E" w:rsidRPr="007134C5" w:rsidRDefault="0051676E" w:rsidP="0051676E">
      <w:pPr>
        <w:spacing w:after="0" w:line="360" w:lineRule="auto"/>
        <w:rPr>
          <w:rFonts w:ascii="Times New Roman" w:hAnsi="Times New Roman" w:cs="Times New Roman"/>
          <w:sz w:val="24"/>
          <w:szCs w:val="24"/>
          <w:vertAlign w:val="superscript"/>
        </w:rPr>
      </w:pPr>
      <w:r w:rsidRPr="007134C5">
        <w:rPr>
          <w:rFonts w:ascii="Times New Roman" w:hAnsi="Times New Roman" w:cs="Times New Roman"/>
          <w:sz w:val="24"/>
          <w:szCs w:val="24"/>
          <w:vertAlign w:val="superscript"/>
        </w:rPr>
        <w:t>c</w:t>
      </w:r>
      <w:r w:rsidRPr="007134C5">
        <w:rPr>
          <w:rFonts w:ascii="Times New Roman" w:hAnsi="Times New Roman" w:cs="Times New Roman"/>
          <w:sz w:val="24"/>
          <w:szCs w:val="24"/>
        </w:rPr>
        <w:t>Graduate School of Life Science and Technology, Tokyo Institute of Technology, 29-R1-4259 Nagatsuta, Yokohama 226-8503, Japan</w:t>
      </w:r>
    </w:p>
    <w:p w14:paraId="6AE2C888" w14:textId="77777777" w:rsidR="0051676E" w:rsidRPr="007134C5" w:rsidRDefault="0051676E" w:rsidP="0051676E">
      <w:pPr>
        <w:spacing w:after="0" w:line="360" w:lineRule="auto"/>
        <w:rPr>
          <w:rFonts w:ascii="Times New Roman" w:hAnsi="Times New Roman" w:cs="Times New Roman"/>
          <w:sz w:val="24"/>
          <w:szCs w:val="24"/>
        </w:rPr>
      </w:pPr>
    </w:p>
    <w:p w14:paraId="4A8D0B77" w14:textId="26016AE3" w:rsidR="00C43D24" w:rsidRPr="007134C5" w:rsidRDefault="00A00BD1" w:rsidP="00543FC8">
      <w:pPr>
        <w:spacing w:after="0" w:line="360" w:lineRule="auto"/>
        <w:rPr>
          <w:rFonts w:ascii="Times New Roman" w:hAnsi="Times New Roman" w:cs="Times New Roman"/>
          <w:sz w:val="24"/>
          <w:szCs w:val="24"/>
        </w:rPr>
      </w:pPr>
      <w:r w:rsidRPr="007134C5">
        <w:rPr>
          <w:rFonts w:ascii="Times New Roman" w:hAnsi="Times New Roman" w:cs="Times New Roman"/>
          <w:sz w:val="24"/>
          <w:szCs w:val="24"/>
        </w:rPr>
        <w:t xml:space="preserve">*Corresponding authors, e-mail </w:t>
      </w:r>
      <w:hyperlink r:id="rId7" w:history="1">
        <w:r w:rsidRPr="007134C5">
          <w:rPr>
            <w:rStyle w:val="Hyperlink"/>
            <w:rFonts w:ascii="Times New Roman" w:hAnsi="Times New Roman" w:cs="Times New Roman"/>
            <w:color w:val="auto"/>
            <w:sz w:val="24"/>
            <w:szCs w:val="24"/>
          </w:rPr>
          <w:t>esatyy@utu.fi</w:t>
        </w:r>
      </w:hyperlink>
      <w:r w:rsidRPr="007134C5">
        <w:rPr>
          <w:rFonts w:ascii="Times New Roman" w:hAnsi="Times New Roman" w:cs="Times New Roman"/>
          <w:sz w:val="24"/>
          <w:szCs w:val="24"/>
        </w:rPr>
        <w:t xml:space="preserve"> (ET) and </w:t>
      </w:r>
      <w:hyperlink r:id="rId8" w:history="1">
        <w:r w:rsidRPr="007134C5">
          <w:rPr>
            <w:rStyle w:val="Hyperlink"/>
            <w:rFonts w:ascii="Times New Roman" w:hAnsi="Times New Roman" w:cs="Times New Roman"/>
            <w:color w:val="auto"/>
            <w:sz w:val="24"/>
            <w:szCs w:val="24"/>
          </w:rPr>
          <w:t>taityy@utu.fi</w:t>
        </w:r>
      </w:hyperlink>
      <w:r w:rsidRPr="007134C5">
        <w:rPr>
          <w:rFonts w:ascii="Times New Roman" w:hAnsi="Times New Roman" w:cs="Times New Roman"/>
          <w:sz w:val="24"/>
          <w:szCs w:val="24"/>
        </w:rPr>
        <w:t xml:space="preserve"> (TT), University of Turku, Molecular Plant Biology, FI-20014 Turku, Finland, tel. +358294505000.</w:t>
      </w:r>
    </w:p>
    <w:p w14:paraId="1FFDAADA" w14:textId="77777777" w:rsidR="00543FC8" w:rsidRPr="007134C5" w:rsidRDefault="00543FC8" w:rsidP="00543FC8">
      <w:pPr>
        <w:spacing w:after="0" w:line="360" w:lineRule="auto"/>
        <w:rPr>
          <w:rFonts w:ascii="Times New Roman" w:hAnsi="Times New Roman" w:cs="Times New Roman"/>
          <w:sz w:val="24"/>
          <w:szCs w:val="24"/>
        </w:rPr>
      </w:pPr>
    </w:p>
    <w:p w14:paraId="61901FC5" w14:textId="77777777" w:rsidR="00543FC8" w:rsidRPr="007134C5" w:rsidRDefault="00C43D24" w:rsidP="00543FC8">
      <w:pPr>
        <w:spacing w:after="0" w:line="360" w:lineRule="auto"/>
        <w:rPr>
          <w:rFonts w:ascii="Times New Roman" w:hAnsi="Times New Roman" w:cs="Times New Roman"/>
          <w:sz w:val="24"/>
          <w:szCs w:val="24"/>
        </w:rPr>
      </w:pPr>
      <w:r w:rsidRPr="007134C5">
        <w:rPr>
          <w:rFonts w:ascii="Times New Roman" w:hAnsi="Times New Roman" w:cs="Times New Roman"/>
          <w:sz w:val="24"/>
          <w:szCs w:val="24"/>
        </w:rPr>
        <w:t xml:space="preserve">Keywords: plastoquinone, </w:t>
      </w:r>
      <w:r w:rsidRPr="007134C5">
        <w:rPr>
          <w:rFonts w:ascii="Times New Roman" w:hAnsi="Times New Roman" w:cs="Times New Roman"/>
          <w:i/>
          <w:iCs/>
          <w:sz w:val="24"/>
          <w:szCs w:val="24"/>
        </w:rPr>
        <w:t>Synechocystis</w:t>
      </w:r>
      <w:r w:rsidRPr="007134C5">
        <w:rPr>
          <w:rFonts w:ascii="Times New Roman" w:hAnsi="Times New Roman" w:cs="Times New Roman"/>
          <w:sz w:val="24"/>
          <w:szCs w:val="24"/>
        </w:rPr>
        <w:t xml:space="preserve"> sp. PCC6803, cyanobacteria</w:t>
      </w:r>
    </w:p>
    <w:p w14:paraId="711FB9B5" w14:textId="77777777" w:rsidR="00543FC8" w:rsidRPr="007134C5" w:rsidRDefault="00543FC8" w:rsidP="00543FC8">
      <w:pPr>
        <w:spacing w:after="0" w:line="360" w:lineRule="auto"/>
        <w:rPr>
          <w:rFonts w:ascii="Times New Roman" w:hAnsi="Times New Roman" w:cs="Times New Roman"/>
          <w:sz w:val="24"/>
          <w:szCs w:val="24"/>
        </w:rPr>
      </w:pPr>
    </w:p>
    <w:p w14:paraId="6924393B" w14:textId="77777777" w:rsidR="00543FC8" w:rsidRPr="007134C5" w:rsidRDefault="00C43D24" w:rsidP="00543FC8">
      <w:pPr>
        <w:spacing w:after="0" w:line="360" w:lineRule="auto"/>
        <w:rPr>
          <w:rFonts w:ascii="Times New Roman" w:hAnsi="Times New Roman" w:cs="Times New Roman"/>
          <w:sz w:val="24"/>
          <w:szCs w:val="24"/>
        </w:rPr>
      </w:pPr>
      <w:r w:rsidRPr="007134C5">
        <w:rPr>
          <w:rFonts w:ascii="Times New Roman" w:hAnsi="Times New Roman" w:cs="Times New Roman"/>
          <w:sz w:val="24"/>
          <w:szCs w:val="24"/>
        </w:rPr>
        <w:t>Abbreviations:</w:t>
      </w:r>
    </w:p>
    <w:p w14:paraId="2DB47C9A" w14:textId="48856A9B" w:rsidR="00543FC8" w:rsidRPr="007134C5" w:rsidRDefault="00E10D02" w:rsidP="00543FC8">
      <w:pPr>
        <w:spacing w:after="0" w:line="360" w:lineRule="auto"/>
        <w:rPr>
          <w:rFonts w:ascii="Times New Roman" w:hAnsi="Times New Roman" w:cs="Times New Roman"/>
          <w:sz w:val="24"/>
          <w:szCs w:val="24"/>
        </w:rPr>
      </w:pPr>
      <w:r w:rsidRPr="007134C5">
        <w:rPr>
          <w:rFonts w:ascii="Times New Roman" w:hAnsi="Times New Roman" w:cs="Times New Roman"/>
          <w:sz w:val="24"/>
          <w:szCs w:val="24"/>
        </w:rPr>
        <w:t xml:space="preserve">Chl, chlorophyll; </w:t>
      </w:r>
      <w:r w:rsidR="00493E65" w:rsidRPr="007134C5">
        <w:rPr>
          <w:rFonts w:ascii="Times New Roman" w:hAnsi="Times New Roman" w:cs="Times New Roman"/>
          <w:sz w:val="24"/>
          <w:szCs w:val="24"/>
        </w:rPr>
        <w:t xml:space="preserve">DBMIB, </w:t>
      </w:r>
      <w:r w:rsidR="00493E65" w:rsidRPr="007134C5">
        <w:rPr>
          <w:rFonts w:ascii="Times New Roman" w:eastAsia="Times New Roman" w:hAnsi="Times New Roman" w:cs="Times New Roman"/>
          <w:kern w:val="24"/>
          <w:sz w:val="24"/>
          <w:szCs w:val="24"/>
        </w:rPr>
        <w:t>2,5-dibromo-t-isopropyl-3-methyl-1,4-benzoquinone</w:t>
      </w:r>
      <w:r w:rsidR="00493E65" w:rsidRPr="007134C5">
        <w:rPr>
          <w:rFonts w:ascii="Times New Roman" w:hAnsi="Times New Roman" w:cs="Times New Roman"/>
          <w:sz w:val="24"/>
          <w:szCs w:val="24"/>
        </w:rPr>
        <w:t xml:space="preserve">; DCMU, </w:t>
      </w:r>
      <w:r w:rsidR="00493E65" w:rsidRPr="007134C5">
        <w:rPr>
          <w:rFonts w:ascii="Times New Roman" w:eastAsia="Times New Roman" w:hAnsi="Times New Roman" w:cs="Times New Roman"/>
          <w:kern w:val="24"/>
          <w:sz w:val="24"/>
          <w:szCs w:val="24"/>
        </w:rPr>
        <w:t>3-(3,4-dichlorophenyl)-1,1-dimethylurea</w:t>
      </w:r>
      <w:r w:rsidR="00493E65" w:rsidRPr="007134C5">
        <w:rPr>
          <w:rFonts w:ascii="Times New Roman" w:hAnsi="Times New Roman" w:cs="Times New Roman"/>
          <w:sz w:val="24"/>
          <w:szCs w:val="24"/>
        </w:rPr>
        <w:t>;</w:t>
      </w:r>
      <w:r w:rsidR="003222CA" w:rsidRPr="007134C5">
        <w:rPr>
          <w:rFonts w:ascii="Times New Roman" w:hAnsi="Times New Roman" w:cs="Times New Roman"/>
          <w:sz w:val="24"/>
          <w:szCs w:val="24"/>
        </w:rPr>
        <w:t xml:space="preserve"> </w:t>
      </w:r>
      <w:r w:rsidR="00501F88" w:rsidRPr="007134C5">
        <w:rPr>
          <w:rFonts w:ascii="Times New Roman" w:hAnsi="Times New Roman" w:cs="Times New Roman"/>
          <w:sz w:val="24"/>
          <w:szCs w:val="24"/>
        </w:rPr>
        <w:t>Cyt b</w:t>
      </w:r>
      <w:r w:rsidR="00501F88" w:rsidRPr="007134C5">
        <w:rPr>
          <w:rFonts w:ascii="Times New Roman" w:hAnsi="Times New Roman" w:cs="Times New Roman"/>
          <w:sz w:val="24"/>
          <w:szCs w:val="24"/>
          <w:vertAlign w:val="subscript"/>
        </w:rPr>
        <w:t>6</w:t>
      </w:r>
      <w:r w:rsidR="00501F88" w:rsidRPr="007134C5">
        <w:rPr>
          <w:rFonts w:ascii="Times New Roman" w:hAnsi="Times New Roman" w:cs="Times New Roman"/>
          <w:sz w:val="24"/>
          <w:szCs w:val="24"/>
        </w:rPr>
        <w:t xml:space="preserve">f, cytochrome </w:t>
      </w:r>
      <w:r w:rsidR="00501F88" w:rsidRPr="007134C5">
        <w:rPr>
          <w:rFonts w:ascii="Times New Roman" w:hAnsi="Times New Roman" w:cs="Times New Roman"/>
          <w:i/>
          <w:sz w:val="24"/>
          <w:szCs w:val="24"/>
        </w:rPr>
        <w:t>b</w:t>
      </w:r>
      <w:r w:rsidR="00501F88" w:rsidRPr="007134C5">
        <w:rPr>
          <w:rFonts w:ascii="Times New Roman" w:hAnsi="Times New Roman" w:cs="Times New Roman"/>
          <w:sz w:val="24"/>
          <w:szCs w:val="24"/>
          <w:vertAlign w:val="subscript"/>
        </w:rPr>
        <w:t>6</w:t>
      </w:r>
      <w:r w:rsidR="001D74C6" w:rsidRPr="007134C5">
        <w:rPr>
          <w:rFonts w:ascii="Times New Roman" w:hAnsi="Times New Roman" w:cs="Times New Roman"/>
          <w:sz w:val="24"/>
          <w:szCs w:val="24"/>
        </w:rPr>
        <w:t>/</w:t>
      </w:r>
      <w:r w:rsidR="00501F88" w:rsidRPr="007134C5">
        <w:rPr>
          <w:rFonts w:ascii="Times New Roman" w:hAnsi="Times New Roman" w:cs="Times New Roman"/>
          <w:i/>
          <w:sz w:val="24"/>
          <w:szCs w:val="24"/>
        </w:rPr>
        <w:t>f</w:t>
      </w:r>
      <w:r w:rsidR="00501F88" w:rsidRPr="007134C5">
        <w:rPr>
          <w:rFonts w:ascii="Times New Roman" w:hAnsi="Times New Roman" w:cs="Times New Roman"/>
          <w:sz w:val="24"/>
          <w:szCs w:val="24"/>
        </w:rPr>
        <w:t xml:space="preserve"> complex; Cyt c</w:t>
      </w:r>
      <w:r w:rsidR="00501F88" w:rsidRPr="007134C5">
        <w:rPr>
          <w:rFonts w:ascii="Times New Roman" w:hAnsi="Times New Roman" w:cs="Times New Roman"/>
          <w:sz w:val="24"/>
          <w:szCs w:val="24"/>
          <w:vertAlign w:val="subscript"/>
        </w:rPr>
        <w:t xml:space="preserve">6, </w:t>
      </w:r>
      <w:r w:rsidR="00501F88" w:rsidRPr="007134C5">
        <w:rPr>
          <w:rFonts w:ascii="Times New Roman" w:hAnsi="Times New Roman" w:cs="Times New Roman"/>
          <w:sz w:val="24"/>
          <w:szCs w:val="24"/>
        </w:rPr>
        <w:t xml:space="preserve">cytochrome </w:t>
      </w:r>
      <w:r w:rsidR="00501F88" w:rsidRPr="007134C5">
        <w:rPr>
          <w:rFonts w:ascii="Times New Roman" w:hAnsi="Times New Roman" w:cs="Times New Roman"/>
          <w:i/>
          <w:iCs/>
          <w:sz w:val="24"/>
          <w:szCs w:val="24"/>
        </w:rPr>
        <w:t>c</w:t>
      </w:r>
      <w:r w:rsidR="00501F88" w:rsidRPr="007134C5">
        <w:rPr>
          <w:rFonts w:ascii="Times New Roman" w:hAnsi="Times New Roman" w:cs="Times New Roman"/>
          <w:sz w:val="24"/>
          <w:szCs w:val="24"/>
          <w:vertAlign w:val="subscript"/>
        </w:rPr>
        <w:t>6;</w:t>
      </w:r>
      <w:r w:rsidR="00501F88" w:rsidRPr="007134C5">
        <w:rPr>
          <w:rFonts w:ascii="Times New Roman" w:hAnsi="Times New Roman" w:cs="Times New Roman"/>
          <w:sz w:val="24"/>
          <w:szCs w:val="24"/>
        </w:rPr>
        <w:t xml:space="preserve">  </w:t>
      </w:r>
      <w:r w:rsidR="003222CA" w:rsidRPr="007134C5">
        <w:rPr>
          <w:rFonts w:ascii="Times New Roman" w:hAnsi="Times New Roman" w:cs="Times New Roman"/>
          <w:sz w:val="24"/>
          <w:szCs w:val="24"/>
        </w:rPr>
        <w:t xml:space="preserve">PSI, photosystem I; PSII, photosystem II;  </w:t>
      </w:r>
      <w:r w:rsidR="00493E65" w:rsidRPr="007134C5">
        <w:rPr>
          <w:rFonts w:ascii="Times New Roman" w:hAnsi="Times New Roman" w:cs="Times New Roman"/>
          <w:sz w:val="24"/>
          <w:szCs w:val="24"/>
        </w:rPr>
        <w:t>PQ, plastoquinone; PQH</w:t>
      </w:r>
      <w:r w:rsidR="00493E65" w:rsidRPr="007134C5">
        <w:rPr>
          <w:rFonts w:ascii="Times New Roman" w:hAnsi="Times New Roman" w:cs="Times New Roman"/>
          <w:sz w:val="24"/>
          <w:szCs w:val="24"/>
          <w:vertAlign w:val="subscript"/>
        </w:rPr>
        <w:t>2</w:t>
      </w:r>
      <w:r w:rsidR="00493E65" w:rsidRPr="007134C5">
        <w:rPr>
          <w:rFonts w:ascii="Times New Roman" w:hAnsi="Times New Roman" w:cs="Times New Roman"/>
          <w:sz w:val="24"/>
          <w:szCs w:val="24"/>
        </w:rPr>
        <w:t>, plastohydroquinone</w:t>
      </w:r>
    </w:p>
    <w:p w14:paraId="001CF691" w14:textId="3380CD7A" w:rsidR="00543FC8" w:rsidRPr="007134C5" w:rsidRDefault="00543FC8" w:rsidP="00543FC8">
      <w:pPr>
        <w:spacing w:after="0" w:line="360" w:lineRule="auto"/>
        <w:rPr>
          <w:rFonts w:ascii="Times New Roman" w:hAnsi="Times New Roman" w:cs="Times New Roman"/>
          <w:sz w:val="24"/>
          <w:szCs w:val="24"/>
        </w:rPr>
      </w:pPr>
    </w:p>
    <w:p w14:paraId="722BCB40" w14:textId="77777777" w:rsidR="00C43D24" w:rsidRPr="007134C5" w:rsidRDefault="00C43D24">
      <w:pPr>
        <w:rPr>
          <w:rFonts w:ascii="Times New Roman" w:hAnsi="Times New Roman" w:cs="Times New Roman"/>
          <w:sz w:val="24"/>
          <w:szCs w:val="24"/>
        </w:rPr>
      </w:pPr>
      <w:r w:rsidRPr="007134C5">
        <w:rPr>
          <w:rFonts w:ascii="Times New Roman" w:hAnsi="Times New Roman" w:cs="Times New Roman"/>
          <w:sz w:val="24"/>
          <w:szCs w:val="24"/>
        </w:rPr>
        <w:br w:type="page"/>
      </w:r>
    </w:p>
    <w:p w14:paraId="15214765" w14:textId="77777777" w:rsidR="00543FC8" w:rsidRPr="007134C5" w:rsidRDefault="00C43D24" w:rsidP="00543FC8">
      <w:pPr>
        <w:spacing w:after="0" w:line="360" w:lineRule="auto"/>
        <w:rPr>
          <w:rFonts w:ascii="Times New Roman" w:hAnsi="Times New Roman" w:cs="Times New Roman"/>
          <w:b/>
          <w:sz w:val="24"/>
          <w:szCs w:val="24"/>
        </w:rPr>
      </w:pPr>
      <w:r w:rsidRPr="007134C5">
        <w:rPr>
          <w:rFonts w:ascii="Times New Roman" w:hAnsi="Times New Roman" w:cs="Times New Roman"/>
          <w:b/>
          <w:sz w:val="24"/>
          <w:szCs w:val="24"/>
        </w:rPr>
        <w:lastRenderedPageBreak/>
        <w:t>Abstract</w:t>
      </w:r>
    </w:p>
    <w:p w14:paraId="3FE52D0C" w14:textId="63002D4E" w:rsidR="00543FC8" w:rsidRPr="007134C5" w:rsidRDefault="00031DE6" w:rsidP="000A2348">
      <w:pPr>
        <w:tabs>
          <w:tab w:val="left" w:pos="6096"/>
        </w:tabs>
        <w:spacing w:after="0" w:line="360" w:lineRule="auto"/>
        <w:rPr>
          <w:rFonts w:ascii="Times New Roman" w:hAnsi="Times New Roman" w:cs="Times New Roman"/>
          <w:sz w:val="24"/>
          <w:szCs w:val="24"/>
        </w:rPr>
      </w:pPr>
      <w:r w:rsidRPr="00031DE6">
        <w:rPr>
          <w:rFonts w:ascii="Times New Roman" w:hAnsi="Times New Roman" w:cs="Times New Roman"/>
          <w:sz w:val="24"/>
          <w:szCs w:val="24"/>
        </w:rPr>
        <w:t>Here, we developed a method for measuring the </w:t>
      </w:r>
      <w:r w:rsidRPr="00031DE6">
        <w:rPr>
          <w:rFonts w:ascii="Times New Roman" w:hAnsi="Times New Roman" w:cs="Times New Roman"/>
          <w:i/>
          <w:iCs/>
          <w:sz w:val="24"/>
          <w:szCs w:val="24"/>
        </w:rPr>
        <w:t>in vivo</w:t>
      </w:r>
      <w:r w:rsidRPr="00031DE6">
        <w:rPr>
          <w:rFonts w:ascii="Times New Roman" w:hAnsi="Times New Roman" w:cs="Times New Roman"/>
          <w:sz w:val="24"/>
          <w:szCs w:val="24"/>
        </w:rPr>
        <w:t> redox state of the plastoquinone (PQ) pool in the cyanobacteria </w:t>
      </w:r>
      <w:r w:rsidRPr="00031DE6">
        <w:rPr>
          <w:rFonts w:ascii="Times New Roman" w:hAnsi="Times New Roman" w:cs="Times New Roman"/>
          <w:i/>
          <w:iCs/>
          <w:sz w:val="24"/>
          <w:szCs w:val="24"/>
        </w:rPr>
        <w:t>Synechocystis</w:t>
      </w:r>
      <w:r w:rsidRPr="00031DE6">
        <w:rPr>
          <w:rFonts w:ascii="Times New Roman" w:hAnsi="Times New Roman" w:cs="Times New Roman"/>
          <w:sz w:val="24"/>
          <w:szCs w:val="24"/>
        </w:rPr>
        <w:t> sp. PCC 6803. Cells were illuminated on a glass fiber filter, PQ was extracted with ethyl acetate and determined with HPLC. Control samples with fully oxidized and reduced photoactive PQ pool were prepared by far-red and high light treatments, respectively, or by blocking the photosynthetic electron transfer chemically before or after PQ in moderate light. The photoactive pool comprised 50 % of total PQ. We find that the PQ pool of cyanobacteria behaves under light treatments qualitatively similarly as in plant chloroplasts, is less reduced during growth under high than under ambient CO</w:t>
      </w:r>
      <w:r w:rsidRPr="00031DE6">
        <w:rPr>
          <w:rFonts w:ascii="Times New Roman" w:hAnsi="Times New Roman" w:cs="Times New Roman"/>
          <w:sz w:val="24"/>
          <w:szCs w:val="24"/>
          <w:vertAlign w:val="subscript"/>
        </w:rPr>
        <w:t>2</w:t>
      </w:r>
      <w:r w:rsidRPr="00031DE6">
        <w:rPr>
          <w:rFonts w:ascii="Times New Roman" w:hAnsi="Times New Roman" w:cs="Times New Roman"/>
          <w:sz w:val="24"/>
          <w:szCs w:val="24"/>
        </w:rPr>
        <w:t> and remains partly reduced in darkness.</w:t>
      </w:r>
      <w:r w:rsidR="004873F4" w:rsidRPr="007134C5">
        <w:rPr>
          <w:rFonts w:ascii="Times New Roman" w:hAnsi="Times New Roman" w:cs="Times New Roman"/>
          <w:sz w:val="24"/>
          <w:szCs w:val="24"/>
        </w:rPr>
        <w:t xml:space="preserve"> </w:t>
      </w:r>
    </w:p>
    <w:p w14:paraId="55FE08A3" w14:textId="77777777" w:rsidR="00543FC8" w:rsidRPr="007134C5" w:rsidRDefault="00543FC8" w:rsidP="00543FC8">
      <w:pPr>
        <w:spacing w:after="0" w:line="360" w:lineRule="auto"/>
        <w:rPr>
          <w:rFonts w:ascii="Times New Roman" w:hAnsi="Times New Roman" w:cs="Times New Roman"/>
          <w:sz w:val="24"/>
          <w:szCs w:val="24"/>
        </w:rPr>
      </w:pPr>
    </w:p>
    <w:p w14:paraId="0D9E48E8" w14:textId="77777777" w:rsidR="00543FC8" w:rsidRPr="007134C5" w:rsidRDefault="00543FC8" w:rsidP="00543FC8">
      <w:pPr>
        <w:spacing w:after="0" w:line="360" w:lineRule="auto"/>
        <w:rPr>
          <w:rFonts w:ascii="Times New Roman" w:hAnsi="Times New Roman" w:cs="Times New Roman"/>
          <w:b/>
          <w:sz w:val="24"/>
          <w:szCs w:val="24"/>
        </w:rPr>
      </w:pPr>
      <w:r w:rsidRPr="007134C5">
        <w:rPr>
          <w:rFonts w:ascii="Times New Roman" w:hAnsi="Times New Roman" w:cs="Times New Roman"/>
          <w:b/>
          <w:sz w:val="24"/>
          <w:szCs w:val="24"/>
        </w:rPr>
        <w:t>Introduction</w:t>
      </w:r>
    </w:p>
    <w:p w14:paraId="7C931C60" w14:textId="42DBC7E2" w:rsidR="00C92B7A" w:rsidRPr="007134C5" w:rsidRDefault="006A73D8" w:rsidP="00543FC8">
      <w:pPr>
        <w:spacing w:after="0" w:line="360" w:lineRule="auto"/>
        <w:rPr>
          <w:rFonts w:ascii="Times New Roman" w:hAnsi="Times New Roman" w:cs="Times New Roman"/>
          <w:sz w:val="24"/>
          <w:szCs w:val="24"/>
        </w:rPr>
      </w:pPr>
      <w:r w:rsidRPr="007134C5">
        <w:rPr>
          <w:rFonts w:ascii="Times New Roman" w:hAnsi="Times New Roman" w:cs="Times New Roman"/>
          <w:sz w:val="24"/>
          <w:szCs w:val="24"/>
        </w:rPr>
        <w:t xml:space="preserve">In cyanobacteria, the </w:t>
      </w:r>
      <w:r w:rsidR="0022736C" w:rsidRPr="007134C5">
        <w:rPr>
          <w:rFonts w:ascii="Times New Roman" w:hAnsi="Times New Roman" w:cs="Times New Roman"/>
          <w:sz w:val="24"/>
          <w:szCs w:val="24"/>
        </w:rPr>
        <w:t>plastoquinone (</w:t>
      </w:r>
      <w:r w:rsidRPr="007134C5">
        <w:rPr>
          <w:rFonts w:ascii="Times New Roman" w:hAnsi="Times New Roman" w:cs="Times New Roman"/>
          <w:sz w:val="24"/>
          <w:szCs w:val="24"/>
        </w:rPr>
        <w:t>PQ</w:t>
      </w:r>
      <w:r w:rsidR="0022736C" w:rsidRPr="007134C5">
        <w:rPr>
          <w:rFonts w:ascii="Times New Roman" w:hAnsi="Times New Roman" w:cs="Times New Roman"/>
          <w:sz w:val="24"/>
          <w:szCs w:val="24"/>
        </w:rPr>
        <w:t>)</w:t>
      </w:r>
      <w:r w:rsidRPr="007134C5">
        <w:rPr>
          <w:rFonts w:ascii="Times New Roman" w:hAnsi="Times New Roman" w:cs="Times New Roman"/>
          <w:sz w:val="24"/>
          <w:szCs w:val="24"/>
        </w:rPr>
        <w:t xml:space="preserve"> </w:t>
      </w:r>
      <w:r w:rsidR="003919EC" w:rsidRPr="007134C5">
        <w:rPr>
          <w:rFonts w:ascii="Times New Roman" w:hAnsi="Times New Roman" w:cs="Times New Roman"/>
          <w:sz w:val="24"/>
          <w:szCs w:val="24"/>
        </w:rPr>
        <w:t xml:space="preserve">pool </w:t>
      </w:r>
      <w:r w:rsidR="00A43825" w:rsidRPr="007134C5">
        <w:rPr>
          <w:rFonts w:ascii="Times New Roman" w:hAnsi="Times New Roman" w:cs="Times New Roman"/>
          <w:sz w:val="24"/>
          <w:szCs w:val="24"/>
        </w:rPr>
        <w:t xml:space="preserve">functions in </w:t>
      </w:r>
      <w:r w:rsidRPr="007134C5">
        <w:rPr>
          <w:rFonts w:ascii="Times New Roman" w:hAnsi="Times New Roman" w:cs="Times New Roman"/>
          <w:sz w:val="24"/>
          <w:szCs w:val="24"/>
        </w:rPr>
        <w:t xml:space="preserve">both </w:t>
      </w:r>
      <w:r w:rsidR="00A43825" w:rsidRPr="007134C5">
        <w:rPr>
          <w:rFonts w:ascii="Times New Roman" w:hAnsi="Times New Roman" w:cs="Times New Roman"/>
          <w:sz w:val="24"/>
          <w:szCs w:val="24"/>
        </w:rPr>
        <w:t xml:space="preserve">the </w:t>
      </w:r>
      <w:r w:rsidRPr="007134C5">
        <w:rPr>
          <w:rFonts w:ascii="Times New Roman" w:hAnsi="Times New Roman" w:cs="Times New Roman"/>
          <w:sz w:val="24"/>
          <w:szCs w:val="24"/>
        </w:rPr>
        <w:t>photosynthetic and respiratory electron transfer chains</w:t>
      </w:r>
      <w:r w:rsidR="00DF3740" w:rsidRPr="007134C5">
        <w:rPr>
          <w:rFonts w:ascii="Times New Roman" w:hAnsi="Times New Roman" w:cs="Times New Roman"/>
          <w:sz w:val="24"/>
          <w:szCs w:val="24"/>
        </w:rPr>
        <w:t xml:space="preserve"> (</w:t>
      </w:r>
      <w:r w:rsidR="00D64BEE" w:rsidRPr="007134C5">
        <w:rPr>
          <w:rFonts w:ascii="Times New Roman" w:hAnsi="Times New Roman" w:cs="Times New Roman"/>
          <w:sz w:val="24"/>
          <w:szCs w:val="24"/>
        </w:rPr>
        <w:t xml:space="preserve">see [1] </w:t>
      </w:r>
      <w:r w:rsidR="001C7D32" w:rsidRPr="007134C5">
        <w:rPr>
          <w:rFonts w:ascii="Times New Roman" w:hAnsi="Times New Roman" w:cs="Times New Roman"/>
          <w:sz w:val="24"/>
          <w:szCs w:val="24"/>
        </w:rPr>
        <w:t>for a review</w:t>
      </w:r>
      <w:r w:rsidR="00DF3740" w:rsidRPr="007134C5">
        <w:rPr>
          <w:rFonts w:ascii="Times New Roman" w:hAnsi="Times New Roman" w:cs="Times New Roman"/>
          <w:sz w:val="24"/>
          <w:szCs w:val="24"/>
        </w:rPr>
        <w:t>)</w:t>
      </w:r>
      <w:r w:rsidRPr="007134C5">
        <w:rPr>
          <w:rFonts w:ascii="Times New Roman" w:hAnsi="Times New Roman" w:cs="Times New Roman"/>
          <w:sz w:val="24"/>
          <w:szCs w:val="24"/>
        </w:rPr>
        <w:t xml:space="preserve">. </w:t>
      </w:r>
      <w:r w:rsidR="002F4AF3" w:rsidRPr="007134C5">
        <w:rPr>
          <w:rFonts w:ascii="Times New Roman" w:hAnsi="Times New Roman" w:cs="Times New Roman"/>
          <w:sz w:val="24"/>
          <w:szCs w:val="24"/>
        </w:rPr>
        <w:t xml:space="preserve">In photosynthetic electron transfer, the first electron accepting </w:t>
      </w:r>
      <w:r w:rsidR="001D74C6" w:rsidRPr="007134C5">
        <w:rPr>
          <w:rFonts w:ascii="Times New Roman" w:hAnsi="Times New Roman" w:cs="Times New Roman"/>
          <w:sz w:val="24"/>
          <w:szCs w:val="24"/>
        </w:rPr>
        <w:t>PQ molecule</w:t>
      </w:r>
      <w:r w:rsidR="002F4AF3" w:rsidRPr="007134C5">
        <w:rPr>
          <w:rFonts w:ascii="Times New Roman" w:hAnsi="Times New Roman" w:cs="Times New Roman"/>
          <w:sz w:val="24"/>
          <w:szCs w:val="24"/>
        </w:rPr>
        <w:t xml:space="preserve"> Q</w:t>
      </w:r>
      <w:r w:rsidR="002F4AF3" w:rsidRPr="007134C5">
        <w:rPr>
          <w:rFonts w:ascii="Times New Roman" w:hAnsi="Times New Roman" w:cs="Times New Roman"/>
          <w:sz w:val="24"/>
          <w:szCs w:val="24"/>
          <w:vertAlign w:val="subscript"/>
        </w:rPr>
        <w:t>A</w:t>
      </w:r>
      <w:r w:rsidR="002F4AF3" w:rsidRPr="007134C5">
        <w:rPr>
          <w:rFonts w:ascii="Times New Roman" w:hAnsi="Times New Roman" w:cs="Times New Roman"/>
          <w:sz w:val="24"/>
          <w:szCs w:val="24"/>
        </w:rPr>
        <w:t xml:space="preserve"> of photosystem II (PSII) transfer</w:t>
      </w:r>
      <w:r w:rsidR="00A43825" w:rsidRPr="007134C5">
        <w:rPr>
          <w:rFonts w:ascii="Times New Roman" w:hAnsi="Times New Roman" w:cs="Times New Roman"/>
          <w:sz w:val="24"/>
          <w:szCs w:val="24"/>
        </w:rPr>
        <w:t xml:space="preserve">s </w:t>
      </w:r>
      <w:r w:rsidR="002F4AF3" w:rsidRPr="007134C5">
        <w:rPr>
          <w:rFonts w:ascii="Times New Roman" w:hAnsi="Times New Roman" w:cs="Times New Roman"/>
          <w:sz w:val="24"/>
          <w:szCs w:val="24"/>
        </w:rPr>
        <w:t>electron</w:t>
      </w:r>
      <w:r w:rsidR="00A43825" w:rsidRPr="007134C5">
        <w:rPr>
          <w:rFonts w:ascii="Times New Roman" w:hAnsi="Times New Roman" w:cs="Times New Roman"/>
          <w:sz w:val="24"/>
          <w:szCs w:val="24"/>
        </w:rPr>
        <w:t>s</w:t>
      </w:r>
      <w:r w:rsidR="002F4AF3" w:rsidRPr="007134C5">
        <w:rPr>
          <w:rFonts w:ascii="Times New Roman" w:hAnsi="Times New Roman" w:cs="Times New Roman"/>
          <w:sz w:val="24"/>
          <w:szCs w:val="24"/>
        </w:rPr>
        <w:t xml:space="preserve"> one by one to the second </w:t>
      </w:r>
      <w:r w:rsidR="001D74C6" w:rsidRPr="007134C5">
        <w:rPr>
          <w:rFonts w:ascii="Times New Roman" w:hAnsi="Times New Roman" w:cs="Times New Roman"/>
          <w:sz w:val="24"/>
          <w:szCs w:val="24"/>
        </w:rPr>
        <w:t>PQ called</w:t>
      </w:r>
      <w:r w:rsidR="002F4AF3" w:rsidRPr="007134C5">
        <w:rPr>
          <w:rFonts w:ascii="Times New Roman" w:hAnsi="Times New Roman" w:cs="Times New Roman"/>
          <w:sz w:val="24"/>
          <w:szCs w:val="24"/>
        </w:rPr>
        <w:t xml:space="preserve"> Q</w:t>
      </w:r>
      <w:r w:rsidR="002F4AF3" w:rsidRPr="007134C5">
        <w:rPr>
          <w:rFonts w:ascii="Times New Roman" w:hAnsi="Times New Roman" w:cs="Times New Roman"/>
          <w:sz w:val="24"/>
          <w:szCs w:val="24"/>
          <w:vertAlign w:val="subscript"/>
        </w:rPr>
        <w:t>B</w:t>
      </w:r>
      <w:r w:rsidR="00A43825" w:rsidRPr="007134C5">
        <w:rPr>
          <w:rFonts w:ascii="Times New Roman" w:hAnsi="Times New Roman" w:cs="Times New Roman"/>
          <w:sz w:val="24"/>
          <w:szCs w:val="24"/>
        </w:rPr>
        <w:t>.</w:t>
      </w:r>
      <w:r w:rsidR="002F4AF3" w:rsidRPr="007134C5">
        <w:rPr>
          <w:rFonts w:ascii="Times New Roman" w:hAnsi="Times New Roman" w:cs="Times New Roman"/>
          <w:sz w:val="24"/>
          <w:szCs w:val="24"/>
          <w:vertAlign w:val="subscript"/>
        </w:rPr>
        <w:t xml:space="preserve"> </w:t>
      </w:r>
      <w:r w:rsidR="002F4AF3" w:rsidRPr="007134C5">
        <w:rPr>
          <w:rFonts w:ascii="Times New Roman" w:hAnsi="Times New Roman" w:cs="Times New Roman"/>
          <w:sz w:val="24"/>
          <w:szCs w:val="24"/>
        </w:rPr>
        <w:t xml:space="preserve">In </w:t>
      </w:r>
      <w:r w:rsidR="00A43825" w:rsidRPr="007134C5">
        <w:rPr>
          <w:rFonts w:ascii="Times New Roman" w:hAnsi="Times New Roman" w:cs="Times New Roman"/>
          <w:sz w:val="24"/>
          <w:szCs w:val="24"/>
        </w:rPr>
        <w:t xml:space="preserve">the </w:t>
      </w:r>
      <w:r w:rsidR="00D27D3F" w:rsidRPr="007134C5">
        <w:rPr>
          <w:rFonts w:ascii="Times New Roman" w:hAnsi="Times New Roman" w:cs="Times New Roman"/>
          <w:sz w:val="24"/>
          <w:szCs w:val="24"/>
        </w:rPr>
        <w:t>Q</w:t>
      </w:r>
      <w:r w:rsidR="00D27D3F" w:rsidRPr="007134C5">
        <w:rPr>
          <w:rFonts w:ascii="Times New Roman" w:hAnsi="Times New Roman" w:cs="Times New Roman"/>
          <w:sz w:val="24"/>
          <w:szCs w:val="24"/>
          <w:vertAlign w:val="subscript"/>
        </w:rPr>
        <w:t>B</w:t>
      </w:r>
      <w:r w:rsidR="00D27D3F" w:rsidRPr="007134C5">
        <w:rPr>
          <w:rFonts w:ascii="Times New Roman" w:hAnsi="Times New Roman" w:cs="Times New Roman"/>
          <w:sz w:val="24"/>
          <w:szCs w:val="24"/>
        </w:rPr>
        <w:t xml:space="preserve"> pocket, o</w:t>
      </w:r>
      <w:r w:rsidRPr="007134C5">
        <w:rPr>
          <w:rFonts w:ascii="Times New Roman" w:hAnsi="Times New Roman" w:cs="Times New Roman"/>
          <w:sz w:val="24"/>
          <w:szCs w:val="24"/>
        </w:rPr>
        <w:t xml:space="preserve">xidized PQ </w:t>
      </w:r>
      <w:r w:rsidR="007178E8" w:rsidRPr="007134C5">
        <w:rPr>
          <w:rFonts w:ascii="Times New Roman" w:hAnsi="Times New Roman" w:cs="Times New Roman"/>
          <w:sz w:val="24"/>
          <w:szCs w:val="24"/>
        </w:rPr>
        <w:t xml:space="preserve">is </w:t>
      </w:r>
      <w:r w:rsidRPr="007134C5">
        <w:rPr>
          <w:rFonts w:ascii="Times New Roman" w:hAnsi="Times New Roman" w:cs="Times New Roman"/>
          <w:sz w:val="24"/>
          <w:szCs w:val="24"/>
        </w:rPr>
        <w:t>reduce</w:t>
      </w:r>
      <w:r w:rsidR="00A43825" w:rsidRPr="007134C5">
        <w:rPr>
          <w:rFonts w:ascii="Times New Roman" w:hAnsi="Times New Roman" w:cs="Times New Roman"/>
          <w:sz w:val="24"/>
          <w:szCs w:val="24"/>
        </w:rPr>
        <w:t>d</w:t>
      </w:r>
      <w:r w:rsidRPr="007134C5">
        <w:rPr>
          <w:rFonts w:ascii="Times New Roman" w:hAnsi="Times New Roman" w:cs="Times New Roman"/>
          <w:sz w:val="24"/>
          <w:szCs w:val="24"/>
        </w:rPr>
        <w:t xml:space="preserve"> to plastohydroquinone (PQH</w:t>
      </w:r>
      <w:r w:rsidRPr="007134C5">
        <w:rPr>
          <w:rFonts w:ascii="Times New Roman" w:hAnsi="Times New Roman" w:cs="Times New Roman"/>
          <w:sz w:val="24"/>
          <w:szCs w:val="24"/>
          <w:vertAlign w:val="subscript"/>
        </w:rPr>
        <w:t>2</w:t>
      </w:r>
      <w:r w:rsidRPr="007134C5">
        <w:rPr>
          <w:rFonts w:ascii="Times New Roman" w:hAnsi="Times New Roman" w:cs="Times New Roman"/>
          <w:sz w:val="24"/>
          <w:szCs w:val="24"/>
        </w:rPr>
        <w:t>)</w:t>
      </w:r>
      <w:r w:rsidR="00D27D3F" w:rsidRPr="007134C5">
        <w:rPr>
          <w:rFonts w:ascii="Times New Roman" w:hAnsi="Times New Roman" w:cs="Times New Roman"/>
          <w:sz w:val="24"/>
          <w:szCs w:val="24"/>
        </w:rPr>
        <w:t xml:space="preserve"> and </w:t>
      </w:r>
      <w:r w:rsidR="00A43825" w:rsidRPr="007134C5">
        <w:rPr>
          <w:rFonts w:ascii="Times New Roman" w:hAnsi="Times New Roman" w:cs="Times New Roman"/>
          <w:sz w:val="24"/>
          <w:szCs w:val="24"/>
        </w:rPr>
        <w:t>then</w:t>
      </w:r>
      <w:r w:rsidR="007178E8" w:rsidRPr="007134C5">
        <w:rPr>
          <w:rFonts w:ascii="Times New Roman" w:hAnsi="Times New Roman" w:cs="Times New Roman"/>
          <w:sz w:val="24"/>
          <w:szCs w:val="24"/>
        </w:rPr>
        <w:t xml:space="preserve"> </w:t>
      </w:r>
      <w:r w:rsidR="00D27D3F" w:rsidRPr="007134C5">
        <w:rPr>
          <w:rFonts w:ascii="Times New Roman" w:hAnsi="Times New Roman" w:cs="Times New Roman"/>
          <w:sz w:val="24"/>
          <w:szCs w:val="24"/>
        </w:rPr>
        <w:t>exchanged with a</w:t>
      </w:r>
      <w:r w:rsidR="007178E8" w:rsidRPr="007134C5">
        <w:rPr>
          <w:rFonts w:ascii="Times New Roman" w:hAnsi="Times New Roman" w:cs="Times New Roman"/>
          <w:sz w:val="24"/>
          <w:szCs w:val="24"/>
        </w:rPr>
        <w:t>n</w:t>
      </w:r>
      <w:r w:rsidR="00D27D3F" w:rsidRPr="007134C5">
        <w:rPr>
          <w:rFonts w:ascii="Times New Roman" w:hAnsi="Times New Roman" w:cs="Times New Roman"/>
          <w:sz w:val="24"/>
          <w:szCs w:val="24"/>
        </w:rPr>
        <w:t xml:space="preserve"> oxidized PQ from the PQ pool of the thylakoid membrane. </w:t>
      </w:r>
      <w:r w:rsidR="007178E8" w:rsidRPr="007134C5">
        <w:rPr>
          <w:rFonts w:ascii="Times New Roman" w:hAnsi="Times New Roman" w:cs="Times New Roman"/>
          <w:sz w:val="24"/>
          <w:szCs w:val="24"/>
        </w:rPr>
        <w:t>PQH</w:t>
      </w:r>
      <w:r w:rsidR="007178E8" w:rsidRPr="007134C5">
        <w:rPr>
          <w:rFonts w:ascii="Times New Roman" w:hAnsi="Times New Roman" w:cs="Times New Roman"/>
          <w:sz w:val="24"/>
          <w:szCs w:val="24"/>
          <w:vertAlign w:val="subscript"/>
        </w:rPr>
        <w:t>2</w:t>
      </w:r>
      <w:r w:rsidR="007178E8" w:rsidRPr="007134C5">
        <w:rPr>
          <w:rFonts w:ascii="Times New Roman" w:hAnsi="Times New Roman" w:cs="Times New Roman"/>
          <w:sz w:val="24"/>
          <w:szCs w:val="24"/>
        </w:rPr>
        <w:t xml:space="preserve"> </w:t>
      </w:r>
      <w:r w:rsidR="00A43825" w:rsidRPr="007134C5">
        <w:rPr>
          <w:rFonts w:ascii="Times New Roman" w:hAnsi="Times New Roman" w:cs="Times New Roman"/>
          <w:sz w:val="24"/>
          <w:szCs w:val="24"/>
        </w:rPr>
        <w:t>is oxidized by the c</w:t>
      </w:r>
      <w:r w:rsidR="007178E8" w:rsidRPr="007134C5">
        <w:rPr>
          <w:rFonts w:ascii="Times New Roman" w:hAnsi="Times New Roman" w:cs="Times New Roman"/>
          <w:sz w:val="24"/>
          <w:szCs w:val="24"/>
        </w:rPr>
        <w:t xml:space="preserve">ytochrome </w:t>
      </w:r>
      <w:r w:rsidR="007178E8" w:rsidRPr="007134C5">
        <w:rPr>
          <w:rFonts w:ascii="Times New Roman" w:hAnsi="Times New Roman" w:cs="Times New Roman"/>
          <w:i/>
          <w:sz w:val="24"/>
          <w:szCs w:val="24"/>
        </w:rPr>
        <w:t>b</w:t>
      </w:r>
      <w:r w:rsidR="007178E8" w:rsidRPr="007134C5">
        <w:rPr>
          <w:rFonts w:ascii="Times New Roman" w:hAnsi="Times New Roman" w:cs="Times New Roman"/>
          <w:sz w:val="24"/>
          <w:szCs w:val="24"/>
          <w:vertAlign w:val="subscript"/>
        </w:rPr>
        <w:t>6</w:t>
      </w:r>
      <w:r w:rsidR="001D74C6" w:rsidRPr="007134C5">
        <w:rPr>
          <w:rFonts w:ascii="Times New Roman" w:hAnsi="Times New Roman" w:cs="Times New Roman"/>
          <w:sz w:val="24"/>
          <w:szCs w:val="24"/>
        </w:rPr>
        <w:t>/</w:t>
      </w:r>
      <w:r w:rsidR="007178E8" w:rsidRPr="007134C5">
        <w:rPr>
          <w:rFonts w:ascii="Times New Roman" w:hAnsi="Times New Roman" w:cs="Times New Roman"/>
          <w:i/>
          <w:sz w:val="24"/>
          <w:szCs w:val="24"/>
        </w:rPr>
        <w:t>f</w:t>
      </w:r>
      <w:r w:rsidR="00EA63FE" w:rsidRPr="007134C5">
        <w:rPr>
          <w:rFonts w:ascii="Times New Roman" w:hAnsi="Times New Roman" w:cs="Times New Roman"/>
          <w:sz w:val="24"/>
          <w:szCs w:val="24"/>
        </w:rPr>
        <w:t xml:space="preserve"> </w:t>
      </w:r>
      <w:r w:rsidR="00A43825" w:rsidRPr="007134C5">
        <w:rPr>
          <w:rFonts w:ascii="Times New Roman" w:hAnsi="Times New Roman" w:cs="Times New Roman"/>
          <w:sz w:val="24"/>
          <w:szCs w:val="24"/>
        </w:rPr>
        <w:t xml:space="preserve">complex </w:t>
      </w:r>
      <w:r w:rsidR="007178E8" w:rsidRPr="007134C5">
        <w:rPr>
          <w:rFonts w:ascii="Times New Roman" w:hAnsi="Times New Roman" w:cs="Times New Roman"/>
          <w:sz w:val="24"/>
          <w:szCs w:val="24"/>
        </w:rPr>
        <w:t>(Cyt b</w:t>
      </w:r>
      <w:r w:rsidR="007178E8" w:rsidRPr="007134C5">
        <w:rPr>
          <w:rFonts w:ascii="Times New Roman" w:hAnsi="Times New Roman" w:cs="Times New Roman"/>
          <w:sz w:val="24"/>
          <w:szCs w:val="24"/>
          <w:vertAlign w:val="subscript"/>
        </w:rPr>
        <w:t>6</w:t>
      </w:r>
      <w:r w:rsidR="007178E8" w:rsidRPr="007134C5">
        <w:rPr>
          <w:rFonts w:ascii="Times New Roman" w:hAnsi="Times New Roman" w:cs="Times New Roman"/>
          <w:sz w:val="24"/>
          <w:szCs w:val="24"/>
        </w:rPr>
        <w:t>f) that further transfer</w:t>
      </w:r>
      <w:r w:rsidR="00A43825" w:rsidRPr="007134C5">
        <w:rPr>
          <w:rFonts w:ascii="Times New Roman" w:hAnsi="Times New Roman" w:cs="Times New Roman"/>
          <w:sz w:val="24"/>
          <w:szCs w:val="24"/>
        </w:rPr>
        <w:t>s</w:t>
      </w:r>
      <w:r w:rsidR="007178E8" w:rsidRPr="007134C5">
        <w:rPr>
          <w:rFonts w:ascii="Times New Roman" w:hAnsi="Times New Roman" w:cs="Times New Roman"/>
          <w:sz w:val="24"/>
          <w:szCs w:val="24"/>
        </w:rPr>
        <w:t xml:space="preserve"> one of the electrons to PSI via plastocyanin or </w:t>
      </w:r>
      <w:r w:rsidR="00B46C4A" w:rsidRPr="007134C5">
        <w:rPr>
          <w:rFonts w:ascii="Times New Roman" w:hAnsi="Times New Roman" w:cs="Times New Roman"/>
          <w:sz w:val="24"/>
          <w:szCs w:val="24"/>
        </w:rPr>
        <w:t xml:space="preserve">cytochrome </w:t>
      </w:r>
      <w:r w:rsidR="00B46C4A" w:rsidRPr="007134C5">
        <w:rPr>
          <w:rFonts w:ascii="Times New Roman" w:hAnsi="Times New Roman" w:cs="Times New Roman"/>
          <w:i/>
          <w:iCs/>
          <w:sz w:val="24"/>
          <w:szCs w:val="24"/>
        </w:rPr>
        <w:t>c</w:t>
      </w:r>
      <w:r w:rsidR="00B46C4A" w:rsidRPr="007134C5">
        <w:rPr>
          <w:rFonts w:ascii="Times New Roman" w:hAnsi="Times New Roman" w:cs="Times New Roman"/>
          <w:sz w:val="24"/>
          <w:szCs w:val="24"/>
          <w:vertAlign w:val="subscript"/>
        </w:rPr>
        <w:t>6</w:t>
      </w:r>
      <w:r w:rsidR="00EA63FE" w:rsidRPr="007134C5">
        <w:rPr>
          <w:rFonts w:ascii="Times New Roman" w:hAnsi="Times New Roman" w:cs="Times New Roman"/>
          <w:sz w:val="24"/>
          <w:szCs w:val="24"/>
        </w:rPr>
        <w:t xml:space="preserve"> </w:t>
      </w:r>
      <w:r w:rsidR="00B46C4A" w:rsidRPr="007134C5">
        <w:rPr>
          <w:rFonts w:ascii="Times New Roman" w:hAnsi="Times New Roman" w:cs="Times New Roman"/>
          <w:sz w:val="24"/>
          <w:szCs w:val="24"/>
        </w:rPr>
        <w:t>(Cyt c</w:t>
      </w:r>
      <w:r w:rsidR="00B46C4A" w:rsidRPr="007134C5">
        <w:rPr>
          <w:rFonts w:ascii="Times New Roman" w:hAnsi="Times New Roman" w:cs="Times New Roman"/>
          <w:sz w:val="24"/>
          <w:szCs w:val="24"/>
          <w:vertAlign w:val="subscript"/>
        </w:rPr>
        <w:t>6</w:t>
      </w:r>
      <w:r w:rsidR="00B46C4A" w:rsidRPr="007134C5">
        <w:rPr>
          <w:rFonts w:ascii="Times New Roman" w:hAnsi="Times New Roman" w:cs="Times New Roman"/>
          <w:sz w:val="24"/>
          <w:szCs w:val="24"/>
        </w:rPr>
        <w:t xml:space="preserve">) </w:t>
      </w:r>
      <w:r w:rsidR="007178E8" w:rsidRPr="007134C5">
        <w:rPr>
          <w:rFonts w:ascii="Times New Roman" w:hAnsi="Times New Roman" w:cs="Times New Roman"/>
          <w:sz w:val="24"/>
          <w:szCs w:val="24"/>
        </w:rPr>
        <w:t xml:space="preserve">while the </w:t>
      </w:r>
      <w:r w:rsidR="001D74C6" w:rsidRPr="007134C5">
        <w:rPr>
          <w:rFonts w:ascii="Times New Roman" w:hAnsi="Times New Roman" w:cs="Times New Roman"/>
          <w:sz w:val="24"/>
          <w:szCs w:val="24"/>
        </w:rPr>
        <w:t>second</w:t>
      </w:r>
      <w:r w:rsidR="007178E8" w:rsidRPr="007134C5">
        <w:rPr>
          <w:rFonts w:ascii="Times New Roman" w:hAnsi="Times New Roman" w:cs="Times New Roman"/>
          <w:sz w:val="24"/>
          <w:szCs w:val="24"/>
        </w:rPr>
        <w:t xml:space="preserve"> electron </w:t>
      </w:r>
      <w:r w:rsidR="00B46C4A" w:rsidRPr="007134C5">
        <w:rPr>
          <w:rFonts w:ascii="Times New Roman" w:hAnsi="Times New Roman" w:cs="Times New Roman"/>
          <w:sz w:val="24"/>
          <w:szCs w:val="24"/>
        </w:rPr>
        <w:t xml:space="preserve">returns to PQ via </w:t>
      </w:r>
      <w:r w:rsidR="00A43825" w:rsidRPr="007134C5">
        <w:rPr>
          <w:rFonts w:ascii="Times New Roman" w:hAnsi="Times New Roman" w:cs="Times New Roman"/>
          <w:sz w:val="24"/>
          <w:szCs w:val="24"/>
        </w:rPr>
        <w:t xml:space="preserve">the </w:t>
      </w:r>
      <w:r w:rsidR="007178E8" w:rsidRPr="007134C5">
        <w:rPr>
          <w:rFonts w:ascii="Times New Roman" w:hAnsi="Times New Roman" w:cs="Times New Roman"/>
          <w:sz w:val="24"/>
          <w:szCs w:val="24"/>
        </w:rPr>
        <w:t>Q-cycle</w:t>
      </w:r>
      <w:r w:rsidR="001D74C6" w:rsidRPr="007134C5">
        <w:rPr>
          <w:rFonts w:ascii="Times New Roman" w:hAnsi="Times New Roman" w:cs="Times New Roman"/>
          <w:sz w:val="24"/>
          <w:szCs w:val="24"/>
        </w:rPr>
        <w:t>. T</w:t>
      </w:r>
      <w:r w:rsidR="007178E8" w:rsidRPr="007134C5">
        <w:rPr>
          <w:rFonts w:ascii="Times New Roman" w:hAnsi="Times New Roman" w:cs="Times New Roman"/>
          <w:sz w:val="24"/>
          <w:szCs w:val="24"/>
        </w:rPr>
        <w:t xml:space="preserve">wo protons are released to </w:t>
      </w:r>
      <w:r w:rsidR="003167F8" w:rsidRPr="007134C5">
        <w:rPr>
          <w:rFonts w:ascii="Times New Roman" w:hAnsi="Times New Roman" w:cs="Times New Roman"/>
          <w:sz w:val="24"/>
          <w:szCs w:val="24"/>
        </w:rPr>
        <w:t xml:space="preserve">the </w:t>
      </w:r>
      <w:r w:rsidR="007178E8" w:rsidRPr="007134C5">
        <w:rPr>
          <w:rFonts w:ascii="Times New Roman" w:hAnsi="Times New Roman" w:cs="Times New Roman"/>
          <w:sz w:val="24"/>
          <w:szCs w:val="24"/>
        </w:rPr>
        <w:t>thylakoid lumen</w:t>
      </w:r>
      <w:r w:rsidR="00A43825" w:rsidRPr="007134C5">
        <w:rPr>
          <w:rFonts w:ascii="Times New Roman" w:hAnsi="Times New Roman" w:cs="Times New Roman"/>
          <w:sz w:val="24"/>
          <w:szCs w:val="24"/>
        </w:rPr>
        <w:t xml:space="preserve"> per each electron transferred to PSI</w:t>
      </w:r>
      <w:r w:rsidR="007178E8" w:rsidRPr="007134C5">
        <w:rPr>
          <w:rFonts w:ascii="Times New Roman" w:hAnsi="Times New Roman" w:cs="Times New Roman"/>
          <w:sz w:val="24"/>
          <w:szCs w:val="24"/>
        </w:rPr>
        <w:t xml:space="preserve">. </w:t>
      </w:r>
      <w:r w:rsidR="00AC5595" w:rsidRPr="007134C5">
        <w:rPr>
          <w:rFonts w:ascii="Times New Roman" w:hAnsi="Times New Roman" w:cs="Times New Roman"/>
          <w:sz w:val="24"/>
          <w:szCs w:val="24"/>
        </w:rPr>
        <w:t>In addition to</w:t>
      </w:r>
      <w:r w:rsidR="00A43825" w:rsidRPr="007134C5">
        <w:rPr>
          <w:rFonts w:ascii="Times New Roman" w:hAnsi="Times New Roman" w:cs="Times New Roman"/>
          <w:sz w:val="24"/>
          <w:szCs w:val="24"/>
        </w:rPr>
        <w:t xml:space="preserve"> its function in</w:t>
      </w:r>
      <w:r w:rsidR="00AC5595" w:rsidRPr="007134C5">
        <w:rPr>
          <w:rFonts w:ascii="Times New Roman" w:hAnsi="Times New Roman" w:cs="Times New Roman"/>
          <w:sz w:val="24"/>
          <w:szCs w:val="24"/>
        </w:rPr>
        <w:t xml:space="preserve"> the linear photosynthetic electron transfer reactions, the PQ pool participate</w:t>
      </w:r>
      <w:r w:rsidR="00A43825" w:rsidRPr="007134C5">
        <w:rPr>
          <w:rFonts w:ascii="Times New Roman" w:hAnsi="Times New Roman" w:cs="Times New Roman"/>
          <w:sz w:val="24"/>
          <w:szCs w:val="24"/>
        </w:rPr>
        <w:t>s</w:t>
      </w:r>
      <w:r w:rsidR="00AC5595" w:rsidRPr="007134C5">
        <w:rPr>
          <w:rFonts w:ascii="Times New Roman" w:hAnsi="Times New Roman" w:cs="Times New Roman"/>
          <w:sz w:val="24"/>
          <w:szCs w:val="24"/>
        </w:rPr>
        <w:t xml:space="preserve"> </w:t>
      </w:r>
      <w:r w:rsidR="001D74C6" w:rsidRPr="007134C5">
        <w:rPr>
          <w:rFonts w:ascii="Times New Roman" w:hAnsi="Times New Roman" w:cs="Times New Roman"/>
          <w:sz w:val="24"/>
          <w:szCs w:val="24"/>
        </w:rPr>
        <w:t>in</w:t>
      </w:r>
      <w:r w:rsidR="00AC5595" w:rsidRPr="007134C5">
        <w:rPr>
          <w:rFonts w:ascii="Times New Roman" w:hAnsi="Times New Roman" w:cs="Times New Roman"/>
          <w:sz w:val="24"/>
          <w:szCs w:val="24"/>
        </w:rPr>
        <w:t xml:space="preserve"> cyclic electron trans</w:t>
      </w:r>
      <w:r w:rsidR="00C92B7A" w:rsidRPr="007134C5">
        <w:rPr>
          <w:rFonts w:ascii="Times New Roman" w:hAnsi="Times New Roman" w:cs="Times New Roman"/>
          <w:sz w:val="24"/>
          <w:szCs w:val="24"/>
        </w:rPr>
        <w:t>fer</w:t>
      </w:r>
      <w:r w:rsidR="00AC5595" w:rsidRPr="007134C5">
        <w:rPr>
          <w:rFonts w:ascii="Times New Roman" w:hAnsi="Times New Roman" w:cs="Times New Roman"/>
          <w:sz w:val="24"/>
          <w:szCs w:val="24"/>
        </w:rPr>
        <w:t xml:space="preserve"> around PSI</w:t>
      </w:r>
      <w:r w:rsidR="00CA7799" w:rsidRPr="007134C5">
        <w:rPr>
          <w:rFonts w:ascii="Times New Roman" w:hAnsi="Times New Roman" w:cs="Times New Roman"/>
          <w:sz w:val="24"/>
          <w:szCs w:val="24"/>
        </w:rPr>
        <w:t xml:space="preserve">. </w:t>
      </w:r>
      <w:r w:rsidR="00C92B7A" w:rsidRPr="007134C5">
        <w:rPr>
          <w:rFonts w:ascii="Times New Roman" w:hAnsi="Times New Roman" w:cs="Times New Roman"/>
          <w:sz w:val="24"/>
          <w:szCs w:val="24"/>
        </w:rPr>
        <w:t xml:space="preserve">The </w:t>
      </w:r>
      <w:r w:rsidR="00CA7799" w:rsidRPr="007134C5">
        <w:rPr>
          <w:rFonts w:ascii="Times New Roman" w:hAnsi="Times New Roman" w:cs="Times New Roman"/>
          <w:sz w:val="24"/>
          <w:szCs w:val="24"/>
        </w:rPr>
        <w:t xml:space="preserve">NAD(P)H dehydrogenase NDH-1 </w:t>
      </w:r>
      <w:r w:rsidR="00CD4343" w:rsidRPr="007134C5">
        <w:rPr>
          <w:rFonts w:ascii="Times New Roman" w:hAnsi="Times New Roman" w:cs="Times New Roman"/>
          <w:sz w:val="24"/>
          <w:szCs w:val="24"/>
        </w:rPr>
        <w:t>accept</w:t>
      </w:r>
      <w:r w:rsidR="00C92B7A" w:rsidRPr="007134C5">
        <w:rPr>
          <w:rFonts w:ascii="Times New Roman" w:hAnsi="Times New Roman" w:cs="Times New Roman"/>
          <w:sz w:val="24"/>
          <w:szCs w:val="24"/>
        </w:rPr>
        <w:t>s</w:t>
      </w:r>
      <w:r w:rsidR="00CD4343" w:rsidRPr="007134C5">
        <w:rPr>
          <w:rFonts w:ascii="Times New Roman" w:hAnsi="Times New Roman" w:cs="Times New Roman"/>
          <w:sz w:val="24"/>
          <w:szCs w:val="24"/>
        </w:rPr>
        <w:t xml:space="preserve"> electrons from ferredoxin and deliver</w:t>
      </w:r>
      <w:r w:rsidR="00C92B7A" w:rsidRPr="007134C5">
        <w:rPr>
          <w:rFonts w:ascii="Times New Roman" w:hAnsi="Times New Roman" w:cs="Times New Roman"/>
          <w:sz w:val="24"/>
          <w:szCs w:val="24"/>
        </w:rPr>
        <w:t>s</w:t>
      </w:r>
      <w:r w:rsidR="00CD4343" w:rsidRPr="007134C5">
        <w:rPr>
          <w:rFonts w:ascii="Times New Roman" w:hAnsi="Times New Roman" w:cs="Times New Roman"/>
          <w:sz w:val="24"/>
          <w:szCs w:val="24"/>
        </w:rPr>
        <w:t xml:space="preserve"> them to the </w:t>
      </w:r>
      <w:r w:rsidR="00CA7799" w:rsidRPr="007134C5">
        <w:rPr>
          <w:rFonts w:ascii="Times New Roman" w:hAnsi="Times New Roman" w:cs="Times New Roman"/>
          <w:sz w:val="24"/>
          <w:szCs w:val="24"/>
        </w:rPr>
        <w:t>PQ pool</w:t>
      </w:r>
      <w:r w:rsidR="00C92B7A" w:rsidRPr="007134C5">
        <w:rPr>
          <w:rFonts w:ascii="Times New Roman" w:hAnsi="Times New Roman" w:cs="Times New Roman"/>
          <w:sz w:val="24"/>
          <w:szCs w:val="24"/>
        </w:rPr>
        <w:t>,</w:t>
      </w:r>
      <w:r w:rsidR="00CA7799" w:rsidRPr="007134C5">
        <w:rPr>
          <w:rFonts w:ascii="Times New Roman" w:hAnsi="Times New Roman" w:cs="Times New Roman"/>
          <w:sz w:val="24"/>
          <w:szCs w:val="24"/>
        </w:rPr>
        <w:t xml:space="preserve"> </w:t>
      </w:r>
      <w:r w:rsidR="00CD4343" w:rsidRPr="007134C5">
        <w:rPr>
          <w:rFonts w:ascii="Times New Roman" w:hAnsi="Times New Roman" w:cs="Times New Roman"/>
          <w:sz w:val="24"/>
          <w:szCs w:val="24"/>
        </w:rPr>
        <w:t xml:space="preserve">pumping </w:t>
      </w:r>
      <w:r w:rsidR="00CA7799" w:rsidRPr="007134C5">
        <w:rPr>
          <w:rFonts w:ascii="Times New Roman" w:hAnsi="Times New Roman" w:cs="Times New Roman"/>
          <w:sz w:val="24"/>
          <w:szCs w:val="24"/>
        </w:rPr>
        <w:t>p</w:t>
      </w:r>
      <w:r w:rsidR="003D4963" w:rsidRPr="007134C5">
        <w:rPr>
          <w:rFonts w:ascii="Times New Roman" w:hAnsi="Times New Roman" w:cs="Times New Roman"/>
          <w:sz w:val="24"/>
          <w:szCs w:val="24"/>
        </w:rPr>
        <w:t>r</w:t>
      </w:r>
      <w:r w:rsidR="00CA7799" w:rsidRPr="007134C5">
        <w:rPr>
          <w:rFonts w:ascii="Times New Roman" w:hAnsi="Times New Roman" w:cs="Times New Roman"/>
          <w:sz w:val="24"/>
          <w:szCs w:val="24"/>
        </w:rPr>
        <w:t xml:space="preserve">otons from </w:t>
      </w:r>
      <w:r w:rsidR="00C92B7A" w:rsidRPr="007134C5">
        <w:rPr>
          <w:rFonts w:ascii="Times New Roman" w:hAnsi="Times New Roman" w:cs="Times New Roman"/>
          <w:sz w:val="24"/>
          <w:szCs w:val="24"/>
        </w:rPr>
        <w:t xml:space="preserve">the </w:t>
      </w:r>
      <w:r w:rsidR="00CA7799" w:rsidRPr="007134C5">
        <w:rPr>
          <w:rFonts w:ascii="Times New Roman" w:hAnsi="Times New Roman" w:cs="Times New Roman"/>
          <w:sz w:val="24"/>
          <w:szCs w:val="24"/>
        </w:rPr>
        <w:t xml:space="preserve">cytosol to </w:t>
      </w:r>
      <w:r w:rsidR="00C92B7A" w:rsidRPr="007134C5">
        <w:rPr>
          <w:rFonts w:ascii="Times New Roman" w:hAnsi="Times New Roman" w:cs="Times New Roman"/>
          <w:sz w:val="24"/>
          <w:szCs w:val="24"/>
        </w:rPr>
        <w:t xml:space="preserve">the </w:t>
      </w:r>
      <w:r w:rsidR="00CA7799" w:rsidRPr="007134C5">
        <w:rPr>
          <w:rFonts w:ascii="Times New Roman" w:hAnsi="Times New Roman" w:cs="Times New Roman"/>
          <w:sz w:val="24"/>
          <w:szCs w:val="24"/>
        </w:rPr>
        <w:t xml:space="preserve">thylakoid lumen </w:t>
      </w:r>
      <w:r w:rsidR="00174CD1" w:rsidRPr="007134C5">
        <w:rPr>
          <w:rFonts w:ascii="Times New Roman" w:hAnsi="Times New Roman" w:cs="Times New Roman"/>
          <w:sz w:val="24"/>
          <w:szCs w:val="24"/>
        </w:rPr>
        <w:t>[2-4]</w:t>
      </w:r>
      <w:r w:rsidR="003D4963" w:rsidRPr="007134C5">
        <w:rPr>
          <w:rFonts w:ascii="Times New Roman" w:hAnsi="Times New Roman" w:cs="Times New Roman"/>
          <w:sz w:val="24"/>
          <w:szCs w:val="24"/>
        </w:rPr>
        <w:t xml:space="preserve">. </w:t>
      </w:r>
    </w:p>
    <w:p w14:paraId="5F9132CC" w14:textId="77777777" w:rsidR="00C92B7A" w:rsidRPr="007134C5" w:rsidRDefault="00C92B7A" w:rsidP="00543FC8">
      <w:pPr>
        <w:spacing w:after="0" w:line="360" w:lineRule="auto"/>
        <w:rPr>
          <w:rFonts w:ascii="Times New Roman" w:hAnsi="Times New Roman" w:cs="Times New Roman"/>
          <w:sz w:val="24"/>
          <w:szCs w:val="24"/>
        </w:rPr>
      </w:pPr>
    </w:p>
    <w:p w14:paraId="11692CD5" w14:textId="64ED8EB1" w:rsidR="00EB1E95" w:rsidRPr="007134C5" w:rsidRDefault="00C92B7A" w:rsidP="00543FC8">
      <w:pPr>
        <w:spacing w:after="0" w:line="360" w:lineRule="auto"/>
        <w:rPr>
          <w:rFonts w:ascii="Times New Roman" w:hAnsi="Times New Roman" w:cs="Times New Roman"/>
          <w:sz w:val="24"/>
          <w:szCs w:val="24"/>
        </w:rPr>
      </w:pPr>
      <w:r w:rsidRPr="007134C5">
        <w:rPr>
          <w:rFonts w:ascii="Times New Roman" w:hAnsi="Times New Roman" w:cs="Times New Roman"/>
          <w:sz w:val="24"/>
          <w:szCs w:val="24"/>
        </w:rPr>
        <w:t>In respiratory electron transfer, s</w:t>
      </w:r>
      <w:r w:rsidR="00CD4343" w:rsidRPr="007134C5">
        <w:rPr>
          <w:rFonts w:ascii="Times New Roman" w:hAnsi="Times New Roman" w:cs="Times New Roman"/>
          <w:sz w:val="24"/>
          <w:szCs w:val="24"/>
        </w:rPr>
        <w:t>uccinate dehydrogenase</w:t>
      </w:r>
      <w:r w:rsidR="00EB1E95" w:rsidRPr="007134C5">
        <w:rPr>
          <w:rFonts w:ascii="Times New Roman" w:hAnsi="Times New Roman" w:cs="Times New Roman"/>
          <w:sz w:val="24"/>
          <w:szCs w:val="24"/>
        </w:rPr>
        <w:t xml:space="preserve"> </w:t>
      </w:r>
      <w:r w:rsidR="00CD4343" w:rsidRPr="007134C5">
        <w:rPr>
          <w:rFonts w:ascii="Times New Roman" w:hAnsi="Times New Roman" w:cs="Times New Roman"/>
          <w:sz w:val="24"/>
          <w:szCs w:val="24"/>
        </w:rPr>
        <w:t>act</w:t>
      </w:r>
      <w:r w:rsidR="00B46C4A" w:rsidRPr="007134C5">
        <w:rPr>
          <w:rFonts w:ascii="Times New Roman" w:hAnsi="Times New Roman" w:cs="Times New Roman"/>
          <w:sz w:val="24"/>
          <w:szCs w:val="24"/>
        </w:rPr>
        <w:t>s</w:t>
      </w:r>
      <w:r w:rsidR="00CD4343" w:rsidRPr="007134C5">
        <w:rPr>
          <w:rFonts w:ascii="Times New Roman" w:hAnsi="Times New Roman" w:cs="Times New Roman"/>
          <w:sz w:val="24"/>
          <w:szCs w:val="24"/>
        </w:rPr>
        <w:t xml:space="preserve"> as a m</w:t>
      </w:r>
      <w:r w:rsidR="00EB1E95" w:rsidRPr="007134C5">
        <w:rPr>
          <w:rFonts w:ascii="Times New Roman" w:hAnsi="Times New Roman" w:cs="Times New Roman"/>
          <w:sz w:val="24"/>
          <w:szCs w:val="24"/>
        </w:rPr>
        <w:t>a</w:t>
      </w:r>
      <w:r w:rsidR="00CD4343" w:rsidRPr="007134C5">
        <w:rPr>
          <w:rFonts w:ascii="Times New Roman" w:hAnsi="Times New Roman" w:cs="Times New Roman"/>
          <w:sz w:val="24"/>
          <w:szCs w:val="24"/>
        </w:rPr>
        <w:t xml:space="preserve">jor </w:t>
      </w:r>
      <w:r w:rsidRPr="007134C5">
        <w:rPr>
          <w:rFonts w:ascii="Times New Roman" w:hAnsi="Times New Roman" w:cs="Times New Roman"/>
          <w:sz w:val="24"/>
          <w:szCs w:val="24"/>
        </w:rPr>
        <w:t xml:space="preserve">electron </w:t>
      </w:r>
      <w:r w:rsidR="00CD4343" w:rsidRPr="007134C5">
        <w:rPr>
          <w:rFonts w:ascii="Times New Roman" w:hAnsi="Times New Roman" w:cs="Times New Roman"/>
          <w:sz w:val="24"/>
          <w:szCs w:val="24"/>
        </w:rPr>
        <w:t xml:space="preserve">donor for </w:t>
      </w:r>
      <w:r w:rsidRPr="007134C5">
        <w:rPr>
          <w:rFonts w:ascii="Times New Roman" w:hAnsi="Times New Roman" w:cs="Times New Roman"/>
          <w:sz w:val="24"/>
          <w:szCs w:val="24"/>
        </w:rPr>
        <w:t xml:space="preserve">the </w:t>
      </w:r>
      <w:r w:rsidR="00CD4343" w:rsidRPr="007134C5">
        <w:rPr>
          <w:rFonts w:ascii="Times New Roman" w:hAnsi="Times New Roman" w:cs="Times New Roman"/>
          <w:sz w:val="24"/>
          <w:szCs w:val="24"/>
        </w:rPr>
        <w:t>PQ pool</w:t>
      </w:r>
      <w:r w:rsidR="00B46C4A" w:rsidRPr="007134C5">
        <w:rPr>
          <w:rFonts w:ascii="Times New Roman" w:hAnsi="Times New Roman" w:cs="Times New Roman"/>
          <w:sz w:val="24"/>
          <w:szCs w:val="24"/>
        </w:rPr>
        <w:t xml:space="preserve"> </w:t>
      </w:r>
      <w:r w:rsidR="00E04137" w:rsidRPr="007134C5">
        <w:rPr>
          <w:rFonts w:ascii="Times New Roman" w:hAnsi="Times New Roman" w:cs="Times New Roman"/>
          <w:sz w:val="24"/>
          <w:szCs w:val="24"/>
        </w:rPr>
        <w:t>[5]</w:t>
      </w:r>
      <w:r w:rsidRPr="007134C5">
        <w:rPr>
          <w:rFonts w:ascii="Times New Roman" w:hAnsi="Times New Roman" w:cs="Times New Roman"/>
          <w:sz w:val="24"/>
          <w:szCs w:val="24"/>
        </w:rPr>
        <w:t>,</w:t>
      </w:r>
      <w:r w:rsidR="00EB1E95" w:rsidRPr="007134C5">
        <w:rPr>
          <w:rFonts w:ascii="Times New Roman" w:hAnsi="Times New Roman" w:cs="Times New Roman"/>
          <w:sz w:val="24"/>
          <w:szCs w:val="24"/>
        </w:rPr>
        <w:t xml:space="preserve"> but NDH-1 and NDH-2 complexes </w:t>
      </w:r>
      <w:r w:rsidR="00BF5464" w:rsidRPr="007134C5">
        <w:rPr>
          <w:rFonts w:ascii="Times New Roman" w:hAnsi="Times New Roman" w:cs="Times New Roman"/>
          <w:sz w:val="24"/>
          <w:szCs w:val="24"/>
        </w:rPr>
        <w:t>may continue to reduce the PQ pool in the dark after redox equilibration of the succinate and PQ pool</w:t>
      </w:r>
      <w:r w:rsidR="00CD4343" w:rsidRPr="007134C5">
        <w:rPr>
          <w:rFonts w:ascii="Times New Roman" w:hAnsi="Times New Roman" w:cs="Times New Roman"/>
          <w:sz w:val="24"/>
          <w:szCs w:val="24"/>
        </w:rPr>
        <w:t xml:space="preserve"> </w:t>
      </w:r>
      <w:r w:rsidR="00E04137" w:rsidRPr="007134C5">
        <w:rPr>
          <w:rFonts w:ascii="Times New Roman" w:hAnsi="Times New Roman" w:cs="Times New Roman"/>
          <w:sz w:val="24"/>
          <w:szCs w:val="24"/>
        </w:rPr>
        <w:t>[6-7]</w:t>
      </w:r>
      <w:r w:rsidR="00EB1E95" w:rsidRPr="007134C5">
        <w:rPr>
          <w:rFonts w:ascii="Times New Roman" w:hAnsi="Times New Roman" w:cs="Times New Roman"/>
          <w:sz w:val="24"/>
          <w:szCs w:val="24"/>
        </w:rPr>
        <w:t xml:space="preserve">. </w:t>
      </w:r>
      <w:r w:rsidR="00B46C4A" w:rsidRPr="007134C5">
        <w:rPr>
          <w:rFonts w:ascii="Times New Roman" w:hAnsi="Times New Roman" w:cs="Times New Roman"/>
          <w:sz w:val="24"/>
          <w:szCs w:val="24"/>
        </w:rPr>
        <w:t>Respiratory o</w:t>
      </w:r>
      <w:r w:rsidR="00BF5464" w:rsidRPr="007134C5">
        <w:rPr>
          <w:rFonts w:ascii="Times New Roman" w:hAnsi="Times New Roman" w:cs="Times New Roman"/>
          <w:sz w:val="24"/>
          <w:szCs w:val="24"/>
        </w:rPr>
        <w:t xml:space="preserve">xidation of </w:t>
      </w:r>
      <w:r w:rsidR="00B46C4A" w:rsidRPr="007134C5">
        <w:rPr>
          <w:rFonts w:ascii="Times New Roman" w:hAnsi="Times New Roman" w:cs="Times New Roman"/>
          <w:sz w:val="24"/>
          <w:szCs w:val="24"/>
        </w:rPr>
        <w:t>PQH</w:t>
      </w:r>
      <w:r w:rsidR="00B46C4A" w:rsidRPr="007134C5">
        <w:rPr>
          <w:rFonts w:ascii="Times New Roman" w:hAnsi="Times New Roman" w:cs="Times New Roman"/>
          <w:sz w:val="24"/>
          <w:szCs w:val="24"/>
          <w:vertAlign w:val="subscript"/>
        </w:rPr>
        <w:t>2</w:t>
      </w:r>
      <w:r w:rsidR="00B46C4A" w:rsidRPr="007134C5">
        <w:rPr>
          <w:rFonts w:ascii="Times New Roman" w:hAnsi="Times New Roman" w:cs="Times New Roman"/>
          <w:sz w:val="24"/>
          <w:szCs w:val="24"/>
        </w:rPr>
        <w:t xml:space="preserve"> occurs via three types of terminal oxidases </w:t>
      </w:r>
      <w:r w:rsidR="00E04137" w:rsidRPr="007134C5">
        <w:rPr>
          <w:rFonts w:ascii="Times New Roman" w:hAnsi="Times New Roman" w:cs="Times New Roman"/>
          <w:sz w:val="24"/>
          <w:szCs w:val="24"/>
        </w:rPr>
        <w:t>[8]</w:t>
      </w:r>
      <w:r w:rsidR="00B46C4A" w:rsidRPr="007134C5">
        <w:rPr>
          <w:rFonts w:ascii="Times New Roman" w:hAnsi="Times New Roman" w:cs="Times New Roman"/>
          <w:sz w:val="24"/>
          <w:szCs w:val="24"/>
        </w:rPr>
        <w:t xml:space="preserve">. Cytochrome </w:t>
      </w:r>
      <w:r w:rsidR="00B46C4A" w:rsidRPr="007134C5">
        <w:rPr>
          <w:rFonts w:ascii="Times New Roman" w:hAnsi="Times New Roman" w:cs="Times New Roman"/>
          <w:i/>
          <w:iCs/>
          <w:sz w:val="24"/>
          <w:szCs w:val="24"/>
        </w:rPr>
        <w:t>bd</w:t>
      </w:r>
      <w:r w:rsidR="00B46C4A" w:rsidRPr="007134C5">
        <w:rPr>
          <w:rFonts w:ascii="Times New Roman" w:hAnsi="Times New Roman" w:cs="Times New Roman"/>
          <w:sz w:val="24"/>
          <w:szCs w:val="24"/>
        </w:rPr>
        <w:t xml:space="preserve">-quinol oxidase and an alternative respiratory terminal oxidase </w:t>
      </w:r>
      <w:r w:rsidR="00555065" w:rsidRPr="007134C5">
        <w:rPr>
          <w:rFonts w:ascii="Times New Roman" w:hAnsi="Times New Roman" w:cs="Times New Roman"/>
          <w:sz w:val="24"/>
          <w:szCs w:val="24"/>
        </w:rPr>
        <w:t xml:space="preserve">(ARTO) catalyze </w:t>
      </w:r>
      <w:r w:rsidR="00B46C4A" w:rsidRPr="007134C5">
        <w:rPr>
          <w:rFonts w:ascii="Times New Roman" w:hAnsi="Times New Roman" w:cs="Times New Roman"/>
          <w:sz w:val="24"/>
          <w:szCs w:val="24"/>
        </w:rPr>
        <w:t>direct oxid</w:t>
      </w:r>
      <w:r w:rsidR="00555065" w:rsidRPr="007134C5">
        <w:rPr>
          <w:rFonts w:ascii="Times New Roman" w:hAnsi="Times New Roman" w:cs="Times New Roman"/>
          <w:sz w:val="24"/>
          <w:szCs w:val="24"/>
        </w:rPr>
        <w:t>ation of</w:t>
      </w:r>
      <w:r w:rsidR="00B46C4A" w:rsidRPr="007134C5">
        <w:rPr>
          <w:rFonts w:ascii="Times New Roman" w:hAnsi="Times New Roman" w:cs="Times New Roman"/>
          <w:sz w:val="24"/>
          <w:szCs w:val="24"/>
        </w:rPr>
        <w:t xml:space="preserve"> PQH</w:t>
      </w:r>
      <w:r w:rsidR="00B46C4A" w:rsidRPr="007134C5">
        <w:rPr>
          <w:rFonts w:ascii="Times New Roman" w:hAnsi="Times New Roman" w:cs="Times New Roman"/>
          <w:sz w:val="24"/>
          <w:szCs w:val="24"/>
          <w:vertAlign w:val="subscript"/>
        </w:rPr>
        <w:t>2</w:t>
      </w:r>
      <w:r w:rsidR="00B46C4A" w:rsidRPr="007134C5">
        <w:rPr>
          <w:rFonts w:ascii="Times New Roman" w:hAnsi="Times New Roman" w:cs="Times New Roman"/>
          <w:sz w:val="24"/>
          <w:szCs w:val="24"/>
        </w:rPr>
        <w:t xml:space="preserve"> whereas an </w:t>
      </w:r>
      <w:r w:rsidR="00B46C4A" w:rsidRPr="007134C5">
        <w:rPr>
          <w:rFonts w:ascii="Times New Roman" w:hAnsi="Times New Roman" w:cs="Times New Roman"/>
          <w:i/>
          <w:iCs/>
          <w:sz w:val="24"/>
          <w:szCs w:val="24"/>
        </w:rPr>
        <w:t>aa</w:t>
      </w:r>
      <w:r w:rsidR="00B46C4A" w:rsidRPr="007134C5">
        <w:rPr>
          <w:rFonts w:ascii="Times New Roman" w:hAnsi="Times New Roman" w:cs="Times New Roman"/>
          <w:sz w:val="24"/>
          <w:szCs w:val="24"/>
          <w:vertAlign w:val="subscript"/>
        </w:rPr>
        <w:t>3</w:t>
      </w:r>
      <w:r w:rsidR="00B46C4A" w:rsidRPr="007134C5">
        <w:rPr>
          <w:rFonts w:ascii="Times New Roman" w:hAnsi="Times New Roman" w:cs="Times New Roman"/>
          <w:sz w:val="24"/>
          <w:szCs w:val="24"/>
        </w:rPr>
        <w:t xml:space="preserve"> type cytochrome </w:t>
      </w:r>
      <w:r w:rsidR="00B46C4A" w:rsidRPr="007134C5">
        <w:rPr>
          <w:rFonts w:ascii="Times New Roman" w:hAnsi="Times New Roman" w:cs="Times New Roman"/>
          <w:i/>
          <w:iCs/>
          <w:sz w:val="24"/>
          <w:szCs w:val="24"/>
        </w:rPr>
        <w:t>c</w:t>
      </w:r>
      <w:r w:rsidR="00B46C4A" w:rsidRPr="007134C5">
        <w:rPr>
          <w:rFonts w:ascii="Times New Roman" w:hAnsi="Times New Roman" w:cs="Times New Roman"/>
          <w:sz w:val="24"/>
          <w:szCs w:val="24"/>
        </w:rPr>
        <w:t xml:space="preserve"> oxidase </w:t>
      </w:r>
      <w:r w:rsidR="00555065" w:rsidRPr="007134C5">
        <w:rPr>
          <w:rFonts w:ascii="Times New Roman" w:hAnsi="Times New Roman" w:cs="Times New Roman"/>
          <w:sz w:val="24"/>
          <w:szCs w:val="24"/>
        </w:rPr>
        <w:t xml:space="preserve">(COX) </w:t>
      </w:r>
      <w:r w:rsidR="00B46C4A" w:rsidRPr="007134C5">
        <w:rPr>
          <w:rFonts w:ascii="Times New Roman" w:hAnsi="Times New Roman" w:cs="Times New Roman"/>
          <w:sz w:val="24"/>
          <w:szCs w:val="24"/>
        </w:rPr>
        <w:t>catalyzes oxidation of Cyt c</w:t>
      </w:r>
      <w:r w:rsidR="00B46C4A" w:rsidRPr="007134C5">
        <w:rPr>
          <w:rFonts w:ascii="Times New Roman" w:hAnsi="Times New Roman" w:cs="Times New Roman"/>
          <w:sz w:val="24"/>
          <w:szCs w:val="24"/>
          <w:vertAlign w:val="subscript"/>
        </w:rPr>
        <w:t>6</w:t>
      </w:r>
      <w:r w:rsidR="00555065" w:rsidRPr="007134C5">
        <w:rPr>
          <w:rFonts w:ascii="Times New Roman" w:hAnsi="Times New Roman" w:cs="Times New Roman"/>
          <w:sz w:val="24"/>
          <w:szCs w:val="24"/>
        </w:rPr>
        <w:t xml:space="preserve"> </w:t>
      </w:r>
      <w:r w:rsidR="00E04137" w:rsidRPr="007134C5">
        <w:rPr>
          <w:rFonts w:ascii="Times New Roman" w:hAnsi="Times New Roman" w:cs="Times New Roman"/>
          <w:sz w:val="24"/>
          <w:szCs w:val="24"/>
        </w:rPr>
        <w:t>[9-11]</w:t>
      </w:r>
      <w:r w:rsidR="00315DCA" w:rsidRPr="007134C5">
        <w:rPr>
          <w:rFonts w:ascii="Times New Roman" w:hAnsi="Times New Roman" w:cs="Times New Roman"/>
          <w:sz w:val="24"/>
          <w:szCs w:val="24"/>
        </w:rPr>
        <w:t>.</w:t>
      </w:r>
      <w:r w:rsidR="00061E88" w:rsidRPr="007134C5">
        <w:rPr>
          <w:rFonts w:ascii="Times New Roman" w:hAnsi="Times New Roman" w:cs="Times New Roman"/>
          <w:sz w:val="24"/>
          <w:szCs w:val="24"/>
        </w:rPr>
        <w:t xml:space="preserve"> </w:t>
      </w:r>
    </w:p>
    <w:p w14:paraId="79805008" w14:textId="77777777" w:rsidR="00DF2498" w:rsidRPr="007134C5" w:rsidRDefault="00DF2498" w:rsidP="00543FC8">
      <w:pPr>
        <w:spacing w:after="0" w:line="360" w:lineRule="auto"/>
        <w:rPr>
          <w:rFonts w:ascii="Times New Roman" w:hAnsi="Times New Roman" w:cs="Times New Roman"/>
          <w:sz w:val="24"/>
          <w:szCs w:val="24"/>
        </w:rPr>
      </w:pPr>
    </w:p>
    <w:p w14:paraId="05693781" w14:textId="11204A6C" w:rsidR="0093452D" w:rsidRPr="007134C5" w:rsidRDefault="00061E88" w:rsidP="0093452D">
      <w:pPr>
        <w:spacing w:after="0" w:line="360" w:lineRule="auto"/>
        <w:rPr>
          <w:rFonts w:ascii="Times New Roman" w:hAnsi="Times New Roman" w:cs="Times New Roman"/>
          <w:sz w:val="24"/>
          <w:szCs w:val="24"/>
        </w:rPr>
      </w:pPr>
      <w:r w:rsidRPr="007134C5">
        <w:rPr>
          <w:rFonts w:ascii="Times New Roman" w:eastAsia="Times New Roman" w:hAnsi="Times New Roman" w:cs="Times New Roman"/>
          <w:kern w:val="24"/>
          <w:sz w:val="24"/>
          <w:szCs w:val="24"/>
        </w:rPr>
        <w:t xml:space="preserve">In plants, the redox state of the PQ pool acts as a central source of signals that lead to both short and long-term acclimation to light quality and quantity </w:t>
      </w:r>
      <w:r w:rsidR="00E04137" w:rsidRPr="007134C5">
        <w:rPr>
          <w:rFonts w:ascii="Times New Roman" w:eastAsia="Times New Roman" w:hAnsi="Times New Roman" w:cs="Times New Roman"/>
          <w:kern w:val="24"/>
          <w:sz w:val="24"/>
          <w:szCs w:val="24"/>
        </w:rPr>
        <w:t>[12]</w:t>
      </w:r>
      <w:r w:rsidR="001D74C6" w:rsidRPr="007134C5">
        <w:rPr>
          <w:rFonts w:ascii="Times New Roman" w:eastAsia="Times New Roman" w:hAnsi="Times New Roman" w:cs="Times New Roman"/>
          <w:kern w:val="24"/>
          <w:sz w:val="24"/>
          <w:szCs w:val="24"/>
        </w:rPr>
        <w:t>. The PQ pool</w:t>
      </w:r>
      <w:r w:rsidR="00FA75AD" w:rsidRPr="007134C5">
        <w:rPr>
          <w:rFonts w:ascii="Times New Roman" w:eastAsia="Times New Roman" w:hAnsi="Times New Roman" w:cs="Times New Roman"/>
          <w:kern w:val="24"/>
          <w:sz w:val="24"/>
          <w:szCs w:val="24"/>
        </w:rPr>
        <w:t xml:space="preserve"> i</w:t>
      </w:r>
      <w:r w:rsidR="009C07D6" w:rsidRPr="007134C5">
        <w:rPr>
          <w:rFonts w:ascii="Times New Roman" w:eastAsia="Times New Roman" w:hAnsi="Times New Roman" w:cs="Times New Roman"/>
          <w:kern w:val="24"/>
          <w:sz w:val="24"/>
          <w:szCs w:val="24"/>
        </w:rPr>
        <w:t>s</w:t>
      </w:r>
      <w:r w:rsidR="00FA75AD" w:rsidRPr="007134C5">
        <w:rPr>
          <w:rFonts w:ascii="Times New Roman" w:eastAsia="Times New Roman" w:hAnsi="Times New Roman" w:cs="Times New Roman"/>
          <w:kern w:val="24"/>
          <w:sz w:val="24"/>
          <w:szCs w:val="24"/>
        </w:rPr>
        <w:t xml:space="preserve"> assumed to </w:t>
      </w:r>
      <w:r w:rsidR="00FA75AD" w:rsidRPr="007134C5">
        <w:rPr>
          <w:rFonts w:ascii="Times New Roman" w:eastAsia="Times New Roman" w:hAnsi="Times New Roman" w:cs="Times New Roman"/>
          <w:kern w:val="24"/>
          <w:sz w:val="24"/>
          <w:szCs w:val="24"/>
        </w:rPr>
        <w:lastRenderedPageBreak/>
        <w:t xml:space="preserve">function </w:t>
      </w:r>
      <w:r w:rsidR="00BA7410" w:rsidRPr="007134C5">
        <w:rPr>
          <w:rFonts w:ascii="Times New Roman" w:eastAsia="Times New Roman" w:hAnsi="Times New Roman" w:cs="Times New Roman"/>
          <w:kern w:val="24"/>
          <w:sz w:val="24"/>
          <w:szCs w:val="24"/>
        </w:rPr>
        <w:t xml:space="preserve">in </w:t>
      </w:r>
      <w:r w:rsidR="005258CA" w:rsidRPr="007134C5">
        <w:rPr>
          <w:rFonts w:ascii="Times New Roman" w:eastAsia="Times New Roman" w:hAnsi="Times New Roman" w:cs="Times New Roman"/>
          <w:kern w:val="24"/>
          <w:sz w:val="24"/>
          <w:szCs w:val="24"/>
        </w:rPr>
        <w:t xml:space="preserve">light </w:t>
      </w:r>
      <w:r w:rsidR="00BA7410" w:rsidRPr="007134C5">
        <w:rPr>
          <w:rFonts w:ascii="Times New Roman" w:eastAsia="Times New Roman" w:hAnsi="Times New Roman" w:cs="Times New Roman"/>
          <w:kern w:val="24"/>
          <w:sz w:val="24"/>
          <w:szCs w:val="24"/>
        </w:rPr>
        <w:t>signaling in cyanobacteria</w:t>
      </w:r>
      <w:r w:rsidR="00FA75AD" w:rsidRPr="007134C5">
        <w:rPr>
          <w:rFonts w:ascii="Times New Roman" w:eastAsia="Times New Roman" w:hAnsi="Times New Roman" w:cs="Times New Roman"/>
          <w:kern w:val="24"/>
          <w:sz w:val="24"/>
          <w:szCs w:val="24"/>
        </w:rPr>
        <w:t xml:space="preserve"> as well</w:t>
      </w:r>
      <w:r w:rsidR="00E04137" w:rsidRPr="007134C5">
        <w:rPr>
          <w:rFonts w:ascii="Times New Roman" w:eastAsia="Times New Roman" w:hAnsi="Times New Roman" w:cs="Times New Roman"/>
          <w:kern w:val="24"/>
          <w:sz w:val="24"/>
          <w:szCs w:val="24"/>
        </w:rPr>
        <w:t xml:space="preserve"> [13]</w:t>
      </w:r>
      <w:r w:rsidR="00DF2498" w:rsidRPr="007134C5">
        <w:rPr>
          <w:rFonts w:ascii="Times New Roman" w:eastAsia="Times New Roman" w:hAnsi="Times New Roman" w:cs="Times New Roman"/>
          <w:kern w:val="24"/>
          <w:sz w:val="24"/>
          <w:szCs w:val="24"/>
        </w:rPr>
        <w:t>, although cyanobacterial state transitions appear not to depend on the redox state of the PQ pool [</w:t>
      </w:r>
      <w:r w:rsidR="00A55898" w:rsidRPr="007134C5">
        <w:rPr>
          <w:rFonts w:ascii="Times New Roman" w:eastAsia="Times New Roman" w:hAnsi="Times New Roman" w:cs="Times New Roman"/>
          <w:kern w:val="24"/>
          <w:sz w:val="24"/>
          <w:szCs w:val="24"/>
        </w:rPr>
        <w:t>14</w:t>
      </w:r>
      <w:r w:rsidR="00DF2498" w:rsidRPr="007134C5">
        <w:rPr>
          <w:rFonts w:ascii="Times New Roman" w:eastAsia="Times New Roman" w:hAnsi="Times New Roman" w:cs="Times New Roman"/>
          <w:kern w:val="24"/>
          <w:sz w:val="24"/>
          <w:szCs w:val="24"/>
        </w:rPr>
        <w:t>]</w:t>
      </w:r>
      <w:r w:rsidR="001D74C6" w:rsidRPr="007134C5">
        <w:rPr>
          <w:rFonts w:ascii="Times New Roman" w:eastAsia="Times New Roman" w:hAnsi="Times New Roman" w:cs="Times New Roman"/>
          <w:kern w:val="24"/>
          <w:sz w:val="24"/>
          <w:szCs w:val="24"/>
        </w:rPr>
        <w:t>.</w:t>
      </w:r>
      <w:r w:rsidR="00305211" w:rsidRPr="007134C5">
        <w:rPr>
          <w:rFonts w:ascii="Times New Roman" w:eastAsia="Times New Roman" w:hAnsi="Times New Roman" w:cs="Times New Roman"/>
          <w:kern w:val="24"/>
          <w:sz w:val="24"/>
          <w:szCs w:val="24"/>
        </w:rPr>
        <w:t xml:space="preserve"> </w:t>
      </w:r>
      <w:r w:rsidR="00BA7410" w:rsidRPr="007134C5">
        <w:rPr>
          <w:rFonts w:ascii="Times New Roman" w:eastAsia="Times New Roman" w:hAnsi="Times New Roman" w:cs="Times New Roman"/>
          <w:kern w:val="24"/>
          <w:sz w:val="24"/>
          <w:szCs w:val="24"/>
        </w:rPr>
        <w:t xml:space="preserve">The </w:t>
      </w:r>
      <w:r w:rsidR="0093452D" w:rsidRPr="007134C5">
        <w:rPr>
          <w:rFonts w:ascii="Times New Roman" w:eastAsia="Times New Roman" w:hAnsi="Times New Roman" w:cs="Times New Roman"/>
          <w:kern w:val="24"/>
          <w:sz w:val="24"/>
          <w:szCs w:val="24"/>
        </w:rPr>
        <w:t>function of the PQ pool in the middle of the two photosystems suggests</w:t>
      </w:r>
      <w:r w:rsidR="00BA7410" w:rsidRPr="007134C5">
        <w:rPr>
          <w:rFonts w:ascii="Times New Roman" w:eastAsia="Times New Roman" w:hAnsi="Times New Roman" w:cs="Times New Roman"/>
          <w:kern w:val="24"/>
          <w:sz w:val="24"/>
          <w:szCs w:val="24"/>
        </w:rPr>
        <w:t xml:space="preserve"> </w:t>
      </w:r>
      <w:r w:rsidR="005258CA" w:rsidRPr="007134C5">
        <w:rPr>
          <w:rFonts w:ascii="Times New Roman" w:eastAsia="Times New Roman" w:hAnsi="Times New Roman" w:cs="Times New Roman"/>
          <w:kern w:val="24"/>
          <w:sz w:val="24"/>
          <w:szCs w:val="24"/>
        </w:rPr>
        <w:t>that</w:t>
      </w:r>
      <w:r w:rsidR="00BA7410" w:rsidRPr="007134C5">
        <w:rPr>
          <w:rFonts w:ascii="Times New Roman" w:eastAsia="Times New Roman" w:hAnsi="Times New Roman" w:cs="Times New Roman"/>
          <w:kern w:val="24"/>
          <w:sz w:val="24"/>
          <w:szCs w:val="24"/>
        </w:rPr>
        <w:t xml:space="preserve"> t</w:t>
      </w:r>
      <w:r w:rsidR="00A43825" w:rsidRPr="007134C5">
        <w:rPr>
          <w:rFonts w:ascii="Times New Roman" w:hAnsi="Times New Roman" w:cs="Times New Roman"/>
          <w:sz w:val="24"/>
          <w:szCs w:val="24"/>
        </w:rPr>
        <w:t xml:space="preserve">he </w:t>
      </w:r>
      <w:r w:rsidR="00BA7410" w:rsidRPr="007134C5">
        <w:rPr>
          <w:rFonts w:ascii="Times New Roman" w:hAnsi="Times New Roman" w:cs="Times New Roman"/>
          <w:sz w:val="24"/>
          <w:szCs w:val="24"/>
        </w:rPr>
        <w:t>PQ</w:t>
      </w:r>
      <w:r w:rsidR="00A43825" w:rsidRPr="007134C5">
        <w:rPr>
          <w:rFonts w:ascii="Times New Roman" w:hAnsi="Times New Roman" w:cs="Times New Roman"/>
          <w:sz w:val="24"/>
          <w:szCs w:val="24"/>
        </w:rPr>
        <w:t xml:space="preserve"> pool can be reduced by </w:t>
      </w:r>
      <w:r w:rsidR="00BA7410" w:rsidRPr="007134C5">
        <w:rPr>
          <w:rFonts w:ascii="Times New Roman" w:hAnsi="Times New Roman" w:cs="Times New Roman"/>
          <w:sz w:val="24"/>
          <w:szCs w:val="24"/>
        </w:rPr>
        <w:t xml:space="preserve">light </w:t>
      </w:r>
      <w:r w:rsidR="00A43825" w:rsidRPr="007134C5">
        <w:rPr>
          <w:rFonts w:ascii="Times New Roman" w:hAnsi="Times New Roman" w:cs="Times New Roman"/>
          <w:sz w:val="24"/>
          <w:szCs w:val="24"/>
        </w:rPr>
        <w:t>favor</w:t>
      </w:r>
      <w:r w:rsidR="009C07D6" w:rsidRPr="007134C5">
        <w:rPr>
          <w:rFonts w:ascii="Times New Roman" w:hAnsi="Times New Roman" w:cs="Times New Roman"/>
          <w:sz w:val="24"/>
          <w:szCs w:val="24"/>
        </w:rPr>
        <w:t>ing</w:t>
      </w:r>
      <w:r w:rsidR="00A43825" w:rsidRPr="007134C5">
        <w:rPr>
          <w:rFonts w:ascii="Times New Roman" w:hAnsi="Times New Roman" w:cs="Times New Roman"/>
          <w:sz w:val="24"/>
          <w:szCs w:val="24"/>
        </w:rPr>
        <w:t xml:space="preserve"> PSII over PSI</w:t>
      </w:r>
      <w:r w:rsidR="0093452D" w:rsidRPr="007134C5">
        <w:rPr>
          <w:rFonts w:ascii="Times New Roman" w:hAnsi="Times New Roman" w:cs="Times New Roman"/>
          <w:sz w:val="24"/>
          <w:szCs w:val="24"/>
        </w:rPr>
        <w:t xml:space="preserve"> </w:t>
      </w:r>
      <w:r w:rsidR="005258CA" w:rsidRPr="007134C5">
        <w:rPr>
          <w:rFonts w:ascii="Times New Roman" w:hAnsi="Times New Roman" w:cs="Times New Roman"/>
          <w:sz w:val="24"/>
          <w:szCs w:val="24"/>
        </w:rPr>
        <w:t>and</w:t>
      </w:r>
      <w:r w:rsidR="0093452D" w:rsidRPr="007134C5">
        <w:rPr>
          <w:rFonts w:ascii="Times New Roman" w:hAnsi="Times New Roman" w:cs="Times New Roman"/>
          <w:sz w:val="24"/>
          <w:szCs w:val="24"/>
        </w:rPr>
        <w:t xml:space="preserve"> oxidized by light</w:t>
      </w:r>
      <w:r w:rsidR="001D74C6" w:rsidRPr="007134C5">
        <w:rPr>
          <w:rFonts w:ascii="Times New Roman" w:hAnsi="Times New Roman" w:cs="Times New Roman"/>
          <w:sz w:val="24"/>
          <w:szCs w:val="24"/>
        </w:rPr>
        <w:t xml:space="preserve"> </w:t>
      </w:r>
      <w:r w:rsidR="009C07D6" w:rsidRPr="007134C5">
        <w:rPr>
          <w:rFonts w:ascii="Times New Roman" w:hAnsi="Times New Roman" w:cs="Times New Roman"/>
          <w:sz w:val="24"/>
          <w:szCs w:val="24"/>
        </w:rPr>
        <w:t>favoring PSI</w:t>
      </w:r>
      <w:r w:rsidR="0093452D" w:rsidRPr="007134C5">
        <w:rPr>
          <w:rFonts w:ascii="Times New Roman" w:hAnsi="Times New Roman" w:cs="Times New Roman"/>
          <w:sz w:val="24"/>
          <w:szCs w:val="24"/>
        </w:rPr>
        <w:t xml:space="preserve">. Furthermore, </w:t>
      </w:r>
      <w:r w:rsidR="001670F2" w:rsidRPr="007134C5">
        <w:rPr>
          <w:rFonts w:ascii="Times New Roman" w:hAnsi="Times New Roman" w:cs="Times New Roman"/>
          <w:sz w:val="24"/>
          <w:szCs w:val="24"/>
        </w:rPr>
        <w:t>br</w:t>
      </w:r>
      <w:r w:rsidR="005258CA" w:rsidRPr="007134C5">
        <w:rPr>
          <w:rFonts w:ascii="Times New Roman" w:hAnsi="Times New Roman" w:cs="Times New Roman"/>
          <w:sz w:val="24"/>
          <w:szCs w:val="24"/>
        </w:rPr>
        <w:t>igh</w:t>
      </w:r>
      <w:r w:rsidR="009C07D6" w:rsidRPr="007134C5">
        <w:rPr>
          <w:rFonts w:ascii="Times New Roman" w:hAnsi="Times New Roman" w:cs="Times New Roman"/>
          <w:sz w:val="24"/>
          <w:szCs w:val="24"/>
        </w:rPr>
        <w:t>t</w:t>
      </w:r>
      <w:r w:rsidR="005258CA" w:rsidRPr="007134C5">
        <w:rPr>
          <w:rFonts w:ascii="Times New Roman" w:hAnsi="Times New Roman" w:cs="Times New Roman"/>
          <w:sz w:val="24"/>
          <w:szCs w:val="24"/>
        </w:rPr>
        <w:t xml:space="preserve"> light </w:t>
      </w:r>
      <w:r w:rsidR="001D74C6" w:rsidRPr="007134C5">
        <w:rPr>
          <w:rFonts w:ascii="Times New Roman" w:hAnsi="Times New Roman" w:cs="Times New Roman"/>
          <w:sz w:val="24"/>
          <w:szCs w:val="24"/>
        </w:rPr>
        <w:t>is expected to</w:t>
      </w:r>
      <w:r w:rsidR="005258CA" w:rsidRPr="007134C5">
        <w:rPr>
          <w:rFonts w:ascii="Times New Roman" w:hAnsi="Times New Roman" w:cs="Times New Roman"/>
          <w:sz w:val="24"/>
          <w:szCs w:val="24"/>
        </w:rPr>
        <w:t xml:space="preserve"> reduce </w:t>
      </w:r>
      <w:r w:rsidR="001D74C6" w:rsidRPr="007134C5">
        <w:rPr>
          <w:rFonts w:ascii="Times New Roman" w:hAnsi="Times New Roman" w:cs="Times New Roman"/>
          <w:sz w:val="24"/>
          <w:szCs w:val="24"/>
        </w:rPr>
        <w:t xml:space="preserve">the </w:t>
      </w:r>
      <w:r w:rsidR="005258CA" w:rsidRPr="007134C5">
        <w:rPr>
          <w:rFonts w:ascii="Times New Roman" w:hAnsi="Times New Roman" w:cs="Times New Roman"/>
          <w:sz w:val="24"/>
          <w:szCs w:val="24"/>
        </w:rPr>
        <w:t>PQ pool</w:t>
      </w:r>
      <w:r w:rsidR="001D74C6" w:rsidRPr="007134C5">
        <w:rPr>
          <w:rFonts w:ascii="Times New Roman" w:hAnsi="Times New Roman" w:cs="Times New Roman"/>
          <w:sz w:val="24"/>
          <w:szCs w:val="24"/>
        </w:rPr>
        <w:t>,</w:t>
      </w:r>
      <w:r w:rsidR="005258CA" w:rsidRPr="007134C5">
        <w:rPr>
          <w:rFonts w:ascii="Times New Roman" w:hAnsi="Times New Roman" w:cs="Times New Roman"/>
          <w:sz w:val="24"/>
          <w:szCs w:val="24"/>
        </w:rPr>
        <w:t xml:space="preserve"> as</w:t>
      </w:r>
      <w:r w:rsidR="0093452D" w:rsidRPr="007134C5">
        <w:rPr>
          <w:rFonts w:ascii="Times New Roman" w:hAnsi="Times New Roman" w:cs="Times New Roman"/>
          <w:sz w:val="24"/>
          <w:szCs w:val="24"/>
        </w:rPr>
        <w:t xml:space="preserve"> PSII </w:t>
      </w:r>
      <w:r w:rsidR="009C07D6" w:rsidRPr="007134C5">
        <w:rPr>
          <w:rFonts w:ascii="Times New Roman" w:hAnsi="Times New Roman" w:cs="Times New Roman"/>
          <w:sz w:val="24"/>
          <w:szCs w:val="24"/>
        </w:rPr>
        <w:t xml:space="preserve">can </w:t>
      </w:r>
      <w:r w:rsidR="0093452D" w:rsidRPr="007134C5">
        <w:rPr>
          <w:rFonts w:ascii="Times New Roman" w:hAnsi="Times New Roman" w:cs="Times New Roman"/>
          <w:sz w:val="24"/>
          <w:szCs w:val="24"/>
        </w:rPr>
        <w:t>feed electrons to the PQ pool more rapidly than Cyt b</w:t>
      </w:r>
      <w:r w:rsidR="0093452D" w:rsidRPr="007134C5">
        <w:rPr>
          <w:rFonts w:ascii="Times New Roman" w:hAnsi="Times New Roman" w:cs="Times New Roman"/>
          <w:sz w:val="24"/>
          <w:szCs w:val="24"/>
          <w:vertAlign w:val="subscript"/>
        </w:rPr>
        <w:t>6</w:t>
      </w:r>
      <w:r w:rsidR="0093452D" w:rsidRPr="007134C5">
        <w:rPr>
          <w:rFonts w:ascii="Times New Roman" w:hAnsi="Times New Roman" w:cs="Times New Roman"/>
          <w:sz w:val="24"/>
          <w:szCs w:val="24"/>
        </w:rPr>
        <w:t>f and the Calvin-Benson cycle can remove electrons from the pool</w:t>
      </w:r>
      <w:r w:rsidR="005258CA" w:rsidRPr="007134C5">
        <w:rPr>
          <w:rFonts w:ascii="Times New Roman" w:hAnsi="Times New Roman" w:cs="Times New Roman"/>
          <w:sz w:val="24"/>
          <w:szCs w:val="24"/>
        </w:rPr>
        <w:t xml:space="preserve"> </w:t>
      </w:r>
      <w:r w:rsidR="00E04137" w:rsidRPr="007134C5">
        <w:rPr>
          <w:rFonts w:ascii="Times New Roman" w:hAnsi="Times New Roman" w:cs="Times New Roman"/>
          <w:sz w:val="24"/>
          <w:szCs w:val="24"/>
        </w:rPr>
        <w:t>[1</w:t>
      </w:r>
      <w:r w:rsidR="00A55898" w:rsidRPr="007134C5">
        <w:rPr>
          <w:rFonts w:ascii="Times New Roman" w:hAnsi="Times New Roman" w:cs="Times New Roman"/>
          <w:sz w:val="24"/>
          <w:szCs w:val="24"/>
        </w:rPr>
        <w:t>5-16</w:t>
      </w:r>
      <w:r w:rsidR="00E04137" w:rsidRPr="007134C5">
        <w:rPr>
          <w:rFonts w:ascii="Times New Roman" w:hAnsi="Times New Roman" w:cs="Times New Roman"/>
          <w:sz w:val="24"/>
          <w:szCs w:val="24"/>
        </w:rPr>
        <w:t>]</w:t>
      </w:r>
      <w:r w:rsidR="00966EEB" w:rsidRPr="007134C5">
        <w:rPr>
          <w:rFonts w:ascii="Times New Roman" w:hAnsi="Times New Roman" w:cs="Times New Roman"/>
          <w:sz w:val="24"/>
          <w:szCs w:val="24"/>
        </w:rPr>
        <w:t>.</w:t>
      </w:r>
      <w:r w:rsidR="0093452D" w:rsidRPr="007134C5">
        <w:rPr>
          <w:rFonts w:ascii="Times New Roman" w:hAnsi="Times New Roman" w:cs="Times New Roman"/>
          <w:sz w:val="24"/>
          <w:szCs w:val="24"/>
        </w:rPr>
        <w:t xml:space="preserve"> </w:t>
      </w:r>
    </w:p>
    <w:p w14:paraId="2EB3804D" w14:textId="77777777" w:rsidR="0093452D" w:rsidRPr="007134C5" w:rsidRDefault="0093452D" w:rsidP="0093452D">
      <w:pPr>
        <w:spacing w:after="0" w:line="360" w:lineRule="auto"/>
        <w:rPr>
          <w:rFonts w:ascii="Times New Roman" w:hAnsi="Times New Roman" w:cs="Times New Roman"/>
          <w:sz w:val="24"/>
          <w:szCs w:val="24"/>
        </w:rPr>
      </w:pPr>
    </w:p>
    <w:p w14:paraId="6BA12281" w14:textId="4C26A1CC" w:rsidR="00591D47" w:rsidRPr="007134C5" w:rsidRDefault="001F4D44" w:rsidP="00D80E0A">
      <w:pPr>
        <w:spacing w:after="0" w:line="360" w:lineRule="auto"/>
        <w:rPr>
          <w:rFonts w:ascii="Times New Roman" w:eastAsia="Times New Roman" w:hAnsi="Times New Roman" w:cs="Times New Roman"/>
          <w:kern w:val="24"/>
          <w:sz w:val="24"/>
          <w:szCs w:val="24"/>
        </w:rPr>
      </w:pPr>
      <w:r w:rsidRPr="007134C5">
        <w:rPr>
          <w:rFonts w:ascii="Times New Roman" w:eastAsia="Times New Roman" w:hAnsi="Times New Roman" w:cs="Times New Roman"/>
          <w:kern w:val="24"/>
          <w:sz w:val="24"/>
          <w:szCs w:val="24"/>
        </w:rPr>
        <w:t>T</w:t>
      </w:r>
      <w:r w:rsidR="006C4D08" w:rsidRPr="007134C5">
        <w:rPr>
          <w:rFonts w:ascii="Times New Roman" w:eastAsia="Times New Roman" w:hAnsi="Times New Roman" w:cs="Times New Roman"/>
          <w:kern w:val="24"/>
          <w:sz w:val="24"/>
          <w:szCs w:val="24"/>
        </w:rPr>
        <w:t xml:space="preserve">he </w:t>
      </w:r>
      <w:r w:rsidR="001248CF" w:rsidRPr="007134C5">
        <w:rPr>
          <w:rFonts w:ascii="Times New Roman" w:eastAsia="Times New Roman" w:hAnsi="Times New Roman" w:cs="Times New Roman"/>
          <w:kern w:val="24"/>
          <w:sz w:val="24"/>
          <w:szCs w:val="24"/>
        </w:rPr>
        <w:t xml:space="preserve">determination of </w:t>
      </w:r>
      <w:r w:rsidRPr="007134C5">
        <w:rPr>
          <w:rFonts w:ascii="Times New Roman" w:eastAsia="Times New Roman" w:hAnsi="Times New Roman" w:cs="Times New Roman"/>
          <w:kern w:val="24"/>
          <w:sz w:val="24"/>
          <w:szCs w:val="24"/>
        </w:rPr>
        <w:t xml:space="preserve">the </w:t>
      </w:r>
      <w:r w:rsidRPr="007134C5">
        <w:rPr>
          <w:rFonts w:ascii="Times New Roman" w:eastAsia="Times New Roman" w:hAnsi="Times New Roman" w:cs="Times New Roman"/>
          <w:i/>
          <w:iCs/>
          <w:kern w:val="24"/>
          <w:sz w:val="24"/>
          <w:szCs w:val="24"/>
        </w:rPr>
        <w:t>in vivo</w:t>
      </w:r>
      <w:r w:rsidRPr="007134C5">
        <w:rPr>
          <w:rFonts w:ascii="Times New Roman" w:eastAsia="Times New Roman" w:hAnsi="Times New Roman" w:cs="Times New Roman"/>
          <w:kern w:val="24"/>
          <w:sz w:val="24"/>
          <w:szCs w:val="24"/>
        </w:rPr>
        <w:t xml:space="preserve"> </w:t>
      </w:r>
      <w:r w:rsidR="006C4D08" w:rsidRPr="007134C5">
        <w:rPr>
          <w:rFonts w:ascii="Times New Roman" w:eastAsia="Times New Roman" w:hAnsi="Times New Roman" w:cs="Times New Roman"/>
          <w:kern w:val="24"/>
          <w:sz w:val="24"/>
          <w:szCs w:val="24"/>
        </w:rPr>
        <w:t xml:space="preserve">redox state of </w:t>
      </w:r>
      <w:r w:rsidRPr="007134C5">
        <w:rPr>
          <w:rFonts w:ascii="Times New Roman" w:eastAsia="Times New Roman" w:hAnsi="Times New Roman" w:cs="Times New Roman"/>
          <w:kern w:val="24"/>
          <w:sz w:val="24"/>
          <w:szCs w:val="24"/>
        </w:rPr>
        <w:t xml:space="preserve">the </w:t>
      </w:r>
      <w:r w:rsidR="00957C65" w:rsidRPr="007134C5">
        <w:rPr>
          <w:rFonts w:ascii="Times New Roman" w:eastAsia="Times New Roman" w:hAnsi="Times New Roman" w:cs="Times New Roman"/>
          <w:kern w:val="24"/>
          <w:sz w:val="24"/>
          <w:szCs w:val="24"/>
        </w:rPr>
        <w:t>PQ pool</w:t>
      </w:r>
      <w:r w:rsidR="00AD1AC7" w:rsidRPr="007134C5">
        <w:rPr>
          <w:rFonts w:ascii="Times New Roman" w:eastAsia="Times New Roman" w:hAnsi="Times New Roman" w:cs="Times New Roman"/>
          <w:kern w:val="24"/>
          <w:sz w:val="24"/>
          <w:szCs w:val="24"/>
        </w:rPr>
        <w:t xml:space="preserve"> </w:t>
      </w:r>
      <w:r w:rsidR="00957C65" w:rsidRPr="007134C5">
        <w:rPr>
          <w:rFonts w:ascii="Times New Roman" w:eastAsia="Times New Roman" w:hAnsi="Times New Roman" w:cs="Times New Roman"/>
          <w:kern w:val="24"/>
          <w:sz w:val="24"/>
          <w:szCs w:val="24"/>
        </w:rPr>
        <w:t>has turn</w:t>
      </w:r>
      <w:r w:rsidRPr="007134C5">
        <w:rPr>
          <w:rFonts w:ascii="Times New Roman" w:eastAsia="Times New Roman" w:hAnsi="Times New Roman" w:cs="Times New Roman"/>
          <w:kern w:val="24"/>
          <w:sz w:val="24"/>
          <w:szCs w:val="24"/>
        </w:rPr>
        <w:t>ed</w:t>
      </w:r>
      <w:r w:rsidR="00957C65" w:rsidRPr="007134C5">
        <w:rPr>
          <w:rFonts w:ascii="Times New Roman" w:eastAsia="Times New Roman" w:hAnsi="Times New Roman" w:cs="Times New Roman"/>
          <w:kern w:val="24"/>
          <w:sz w:val="24"/>
          <w:szCs w:val="24"/>
        </w:rPr>
        <w:t xml:space="preserve"> out to be </w:t>
      </w:r>
      <w:r w:rsidR="00AD1AC7" w:rsidRPr="007134C5">
        <w:rPr>
          <w:rFonts w:ascii="Times New Roman" w:eastAsia="Times New Roman" w:hAnsi="Times New Roman" w:cs="Times New Roman"/>
          <w:kern w:val="24"/>
          <w:sz w:val="24"/>
          <w:szCs w:val="24"/>
        </w:rPr>
        <w:t>difficult in cyanobacteria</w:t>
      </w:r>
      <w:r w:rsidR="00957C65" w:rsidRPr="007134C5">
        <w:rPr>
          <w:rFonts w:ascii="Times New Roman" w:eastAsia="Times New Roman" w:hAnsi="Times New Roman" w:cs="Times New Roman"/>
          <w:kern w:val="24"/>
          <w:sz w:val="24"/>
          <w:szCs w:val="24"/>
        </w:rPr>
        <w:t xml:space="preserve">. </w:t>
      </w:r>
      <w:r w:rsidR="006C4D08" w:rsidRPr="007134C5">
        <w:rPr>
          <w:rFonts w:ascii="Times New Roman" w:eastAsia="Times New Roman" w:hAnsi="Times New Roman" w:cs="Times New Roman"/>
          <w:kern w:val="24"/>
          <w:sz w:val="24"/>
          <w:szCs w:val="24"/>
        </w:rPr>
        <w:t>Typically</w:t>
      </w:r>
      <w:r w:rsidR="00B83D39" w:rsidRPr="007134C5">
        <w:rPr>
          <w:rFonts w:ascii="Times New Roman" w:eastAsia="Times New Roman" w:hAnsi="Times New Roman" w:cs="Times New Roman"/>
          <w:kern w:val="24"/>
          <w:sz w:val="24"/>
          <w:szCs w:val="24"/>
        </w:rPr>
        <w:t>,</w:t>
      </w:r>
      <w:r w:rsidR="006C4D08" w:rsidRPr="007134C5">
        <w:rPr>
          <w:rFonts w:ascii="Times New Roman" w:eastAsia="Times New Roman" w:hAnsi="Times New Roman" w:cs="Times New Roman"/>
          <w:kern w:val="24"/>
          <w:sz w:val="24"/>
          <w:szCs w:val="24"/>
        </w:rPr>
        <w:t xml:space="preserve"> indirect </w:t>
      </w:r>
      <w:r w:rsidR="00E22F70" w:rsidRPr="007134C5">
        <w:rPr>
          <w:rFonts w:ascii="Times New Roman" w:eastAsia="Times New Roman" w:hAnsi="Times New Roman" w:cs="Times New Roman"/>
          <w:kern w:val="24"/>
          <w:sz w:val="24"/>
          <w:szCs w:val="24"/>
        </w:rPr>
        <w:t xml:space="preserve">methods based on </w:t>
      </w:r>
      <w:r w:rsidR="006C4D08" w:rsidRPr="007134C5">
        <w:rPr>
          <w:rFonts w:ascii="Times New Roman" w:eastAsia="Times New Roman" w:hAnsi="Times New Roman" w:cs="Times New Roman"/>
          <w:kern w:val="24"/>
          <w:sz w:val="24"/>
          <w:szCs w:val="24"/>
        </w:rPr>
        <w:t>chlorophyll</w:t>
      </w:r>
      <w:r w:rsidR="00E10D02" w:rsidRPr="007134C5">
        <w:rPr>
          <w:rFonts w:ascii="Times New Roman" w:eastAsia="Times New Roman" w:hAnsi="Times New Roman" w:cs="Times New Roman"/>
          <w:kern w:val="24"/>
          <w:sz w:val="24"/>
          <w:szCs w:val="24"/>
        </w:rPr>
        <w:t xml:space="preserve"> (Chl)</w:t>
      </w:r>
      <w:r w:rsidR="006C4D08" w:rsidRPr="007134C5">
        <w:rPr>
          <w:rFonts w:ascii="Times New Roman" w:eastAsia="Times New Roman" w:hAnsi="Times New Roman" w:cs="Times New Roman"/>
          <w:kern w:val="24"/>
          <w:sz w:val="24"/>
          <w:szCs w:val="24"/>
        </w:rPr>
        <w:t xml:space="preserve"> </w:t>
      </w:r>
      <w:r w:rsidR="006C4D08" w:rsidRPr="007134C5">
        <w:rPr>
          <w:rFonts w:ascii="Times New Roman" w:eastAsia="Times New Roman" w:hAnsi="Times New Roman" w:cs="Times New Roman"/>
          <w:i/>
          <w:kern w:val="24"/>
          <w:sz w:val="24"/>
          <w:szCs w:val="24"/>
        </w:rPr>
        <w:t xml:space="preserve">a </w:t>
      </w:r>
      <w:r w:rsidR="00957C65" w:rsidRPr="007134C5">
        <w:rPr>
          <w:rFonts w:ascii="Times New Roman" w:eastAsia="Times New Roman" w:hAnsi="Times New Roman" w:cs="Times New Roman"/>
          <w:kern w:val="24"/>
          <w:sz w:val="24"/>
          <w:szCs w:val="24"/>
        </w:rPr>
        <w:t xml:space="preserve">fluorescence </w:t>
      </w:r>
      <w:r w:rsidR="006C4D08" w:rsidRPr="007134C5">
        <w:rPr>
          <w:rFonts w:ascii="Times New Roman" w:eastAsia="Times New Roman" w:hAnsi="Times New Roman" w:cs="Times New Roman"/>
          <w:kern w:val="24"/>
          <w:sz w:val="24"/>
          <w:szCs w:val="24"/>
        </w:rPr>
        <w:t>ha</w:t>
      </w:r>
      <w:r w:rsidRPr="007134C5">
        <w:rPr>
          <w:rFonts w:ascii="Times New Roman" w:eastAsia="Times New Roman" w:hAnsi="Times New Roman" w:cs="Times New Roman"/>
          <w:kern w:val="24"/>
          <w:sz w:val="24"/>
          <w:szCs w:val="24"/>
        </w:rPr>
        <w:t>ve</w:t>
      </w:r>
      <w:r w:rsidR="006C4D08" w:rsidRPr="007134C5">
        <w:rPr>
          <w:rFonts w:ascii="Times New Roman" w:eastAsia="Times New Roman" w:hAnsi="Times New Roman" w:cs="Times New Roman"/>
          <w:kern w:val="24"/>
          <w:sz w:val="24"/>
          <w:szCs w:val="24"/>
        </w:rPr>
        <w:t xml:space="preserve"> been applied </w:t>
      </w:r>
      <w:r w:rsidR="00E04137" w:rsidRPr="007134C5">
        <w:rPr>
          <w:rFonts w:ascii="Times New Roman" w:eastAsia="Times New Roman" w:hAnsi="Times New Roman" w:cs="Times New Roman"/>
          <w:kern w:val="24"/>
          <w:sz w:val="24"/>
          <w:szCs w:val="24"/>
        </w:rPr>
        <w:t>[9]</w:t>
      </w:r>
      <w:r w:rsidR="001248CF" w:rsidRPr="007134C5">
        <w:rPr>
          <w:rFonts w:ascii="Times New Roman" w:eastAsia="Times New Roman" w:hAnsi="Times New Roman" w:cs="Times New Roman"/>
          <w:kern w:val="24"/>
          <w:sz w:val="24"/>
          <w:szCs w:val="24"/>
        </w:rPr>
        <w:t xml:space="preserve">, but the fluorescence methods actually measure </w:t>
      </w:r>
      <w:r w:rsidRPr="007134C5">
        <w:rPr>
          <w:rFonts w:ascii="Times New Roman" w:eastAsia="Times New Roman" w:hAnsi="Times New Roman" w:cs="Times New Roman"/>
          <w:kern w:val="24"/>
          <w:sz w:val="24"/>
          <w:szCs w:val="24"/>
        </w:rPr>
        <w:t xml:space="preserve">the redox state of the primary quinone </w:t>
      </w:r>
      <w:r w:rsidR="001248CF" w:rsidRPr="007134C5">
        <w:rPr>
          <w:rFonts w:ascii="Times New Roman" w:eastAsia="Times New Roman" w:hAnsi="Times New Roman" w:cs="Times New Roman"/>
          <w:kern w:val="24"/>
          <w:sz w:val="24"/>
          <w:szCs w:val="24"/>
        </w:rPr>
        <w:t>Q</w:t>
      </w:r>
      <w:r w:rsidR="001248CF" w:rsidRPr="007134C5">
        <w:rPr>
          <w:rFonts w:ascii="Times New Roman" w:eastAsia="Times New Roman" w:hAnsi="Times New Roman" w:cs="Times New Roman"/>
          <w:kern w:val="24"/>
          <w:sz w:val="24"/>
          <w:szCs w:val="24"/>
          <w:vertAlign w:val="subscript"/>
        </w:rPr>
        <w:t>A</w:t>
      </w:r>
      <w:r w:rsidRPr="007134C5">
        <w:rPr>
          <w:rFonts w:ascii="Times New Roman" w:eastAsia="Times New Roman" w:hAnsi="Times New Roman" w:cs="Times New Roman"/>
          <w:kern w:val="24"/>
          <w:sz w:val="24"/>
          <w:szCs w:val="24"/>
        </w:rPr>
        <w:t xml:space="preserve">, </w:t>
      </w:r>
      <w:r w:rsidR="001248CF" w:rsidRPr="007134C5">
        <w:rPr>
          <w:rFonts w:ascii="Times New Roman" w:eastAsia="Times New Roman" w:hAnsi="Times New Roman" w:cs="Times New Roman"/>
          <w:kern w:val="24"/>
          <w:sz w:val="24"/>
          <w:szCs w:val="24"/>
        </w:rPr>
        <w:t xml:space="preserve">not </w:t>
      </w:r>
      <w:r w:rsidRPr="007134C5">
        <w:rPr>
          <w:rFonts w:ascii="Times New Roman" w:eastAsia="Times New Roman" w:hAnsi="Times New Roman" w:cs="Times New Roman"/>
          <w:kern w:val="24"/>
          <w:sz w:val="24"/>
          <w:szCs w:val="24"/>
        </w:rPr>
        <w:t>the state of the PQ pool</w:t>
      </w:r>
      <w:r w:rsidR="001248CF" w:rsidRPr="007134C5">
        <w:rPr>
          <w:rFonts w:ascii="Times New Roman" w:eastAsia="Times New Roman" w:hAnsi="Times New Roman" w:cs="Times New Roman"/>
          <w:kern w:val="24"/>
          <w:sz w:val="24"/>
          <w:szCs w:val="24"/>
          <w:vertAlign w:val="subscript"/>
        </w:rPr>
        <w:t xml:space="preserve">. </w:t>
      </w:r>
      <w:r w:rsidR="001248CF" w:rsidRPr="007134C5">
        <w:rPr>
          <w:rFonts w:ascii="Times New Roman" w:eastAsia="Times New Roman" w:hAnsi="Times New Roman" w:cs="Times New Roman"/>
          <w:kern w:val="24"/>
          <w:sz w:val="24"/>
          <w:szCs w:val="24"/>
        </w:rPr>
        <w:t xml:space="preserve"> A quinone electrode has been used</w:t>
      </w:r>
      <w:r w:rsidR="00AD1AC7" w:rsidRPr="007134C5">
        <w:rPr>
          <w:rFonts w:ascii="Times New Roman" w:eastAsia="Times New Roman" w:hAnsi="Times New Roman" w:cs="Times New Roman"/>
          <w:kern w:val="24"/>
          <w:sz w:val="24"/>
          <w:szCs w:val="24"/>
        </w:rPr>
        <w:t xml:space="preserve">, but </w:t>
      </w:r>
      <w:r w:rsidRPr="007134C5">
        <w:rPr>
          <w:rFonts w:ascii="Times New Roman" w:eastAsia="Times New Roman" w:hAnsi="Times New Roman" w:cs="Times New Roman"/>
          <w:kern w:val="24"/>
          <w:sz w:val="24"/>
          <w:szCs w:val="24"/>
        </w:rPr>
        <w:t xml:space="preserve">the </w:t>
      </w:r>
      <w:r w:rsidR="00AD1AC7" w:rsidRPr="007134C5">
        <w:rPr>
          <w:rFonts w:ascii="Times New Roman" w:eastAsia="Times New Roman" w:hAnsi="Times New Roman" w:cs="Times New Roman"/>
          <w:kern w:val="24"/>
          <w:sz w:val="24"/>
          <w:szCs w:val="24"/>
        </w:rPr>
        <w:t xml:space="preserve">results are considered to be </w:t>
      </w:r>
      <w:r w:rsidR="001C7D32" w:rsidRPr="007134C5">
        <w:rPr>
          <w:rFonts w:ascii="Times New Roman" w:eastAsia="Times New Roman" w:hAnsi="Times New Roman" w:cs="Times New Roman"/>
          <w:kern w:val="24"/>
          <w:sz w:val="24"/>
          <w:szCs w:val="24"/>
        </w:rPr>
        <w:t xml:space="preserve">only </w:t>
      </w:r>
      <w:r w:rsidR="00AD1AC7" w:rsidRPr="007134C5">
        <w:rPr>
          <w:rFonts w:ascii="Times New Roman" w:eastAsia="Times New Roman" w:hAnsi="Times New Roman" w:cs="Times New Roman"/>
          <w:kern w:val="24"/>
          <w:sz w:val="24"/>
          <w:szCs w:val="24"/>
        </w:rPr>
        <w:t>relative</w:t>
      </w:r>
      <w:r w:rsidR="001248CF" w:rsidRPr="007134C5">
        <w:rPr>
          <w:rFonts w:ascii="Times New Roman" w:eastAsia="Times New Roman" w:hAnsi="Times New Roman" w:cs="Times New Roman"/>
          <w:kern w:val="24"/>
          <w:sz w:val="24"/>
          <w:szCs w:val="24"/>
        </w:rPr>
        <w:t xml:space="preserve"> </w:t>
      </w:r>
      <w:r w:rsidR="00E04137" w:rsidRPr="007134C5">
        <w:rPr>
          <w:rFonts w:ascii="Times New Roman" w:eastAsia="Times New Roman" w:hAnsi="Times New Roman" w:cs="Times New Roman"/>
          <w:kern w:val="24"/>
          <w:sz w:val="24"/>
          <w:szCs w:val="24"/>
        </w:rPr>
        <w:t>[1</w:t>
      </w:r>
      <w:r w:rsidR="00A55898" w:rsidRPr="007134C5">
        <w:rPr>
          <w:rFonts w:ascii="Times New Roman" w:eastAsia="Times New Roman" w:hAnsi="Times New Roman" w:cs="Times New Roman"/>
          <w:kern w:val="24"/>
          <w:sz w:val="24"/>
          <w:szCs w:val="24"/>
        </w:rPr>
        <w:t>7</w:t>
      </w:r>
      <w:r w:rsidR="00E04137" w:rsidRPr="007134C5">
        <w:rPr>
          <w:rFonts w:ascii="Times New Roman" w:eastAsia="Times New Roman" w:hAnsi="Times New Roman" w:cs="Times New Roman"/>
          <w:kern w:val="24"/>
          <w:sz w:val="24"/>
          <w:szCs w:val="24"/>
        </w:rPr>
        <w:t>]</w:t>
      </w:r>
      <w:r w:rsidR="006C4D08" w:rsidRPr="007134C5">
        <w:rPr>
          <w:rFonts w:ascii="Times New Roman" w:eastAsia="Times New Roman" w:hAnsi="Times New Roman" w:cs="Times New Roman"/>
          <w:kern w:val="24"/>
          <w:sz w:val="24"/>
          <w:szCs w:val="24"/>
        </w:rPr>
        <w:t xml:space="preserve">. </w:t>
      </w:r>
      <w:r w:rsidR="00A51F7B" w:rsidRPr="007134C5">
        <w:rPr>
          <w:rFonts w:ascii="Times New Roman" w:eastAsia="Times New Roman" w:hAnsi="Times New Roman" w:cs="Times New Roman"/>
          <w:kern w:val="24"/>
          <w:sz w:val="24"/>
          <w:szCs w:val="24"/>
        </w:rPr>
        <w:t xml:space="preserve">A </w:t>
      </w:r>
      <w:r w:rsidRPr="007134C5">
        <w:rPr>
          <w:rFonts w:ascii="Times New Roman" w:eastAsia="Times New Roman" w:hAnsi="Times New Roman" w:cs="Times New Roman"/>
          <w:kern w:val="24"/>
          <w:sz w:val="24"/>
          <w:szCs w:val="24"/>
        </w:rPr>
        <w:t>HPLC method originally developed for plant leaves</w:t>
      </w:r>
      <w:r w:rsidR="00CB6BF2" w:rsidRPr="007134C5">
        <w:rPr>
          <w:rFonts w:ascii="Times New Roman" w:eastAsia="Times New Roman" w:hAnsi="Times New Roman" w:cs="Times New Roman"/>
          <w:kern w:val="24"/>
          <w:sz w:val="24"/>
          <w:szCs w:val="24"/>
        </w:rPr>
        <w:t xml:space="preserve"> [1</w:t>
      </w:r>
      <w:r w:rsidR="00A55898" w:rsidRPr="007134C5">
        <w:rPr>
          <w:rFonts w:ascii="Times New Roman" w:eastAsia="Times New Roman" w:hAnsi="Times New Roman" w:cs="Times New Roman"/>
          <w:kern w:val="24"/>
          <w:sz w:val="24"/>
          <w:szCs w:val="24"/>
        </w:rPr>
        <w:t>8</w:t>
      </w:r>
      <w:r w:rsidR="00CB6BF2" w:rsidRPr="007134C5">
        <w:rPr>
          <w:rFonts w:ascii="Times New Roman" w:eastAsia="Times New Roman" w:hAnsi="Times New Roman" w:cs="Times New Roman"/>
          <w:kern w:val="24"/>
          <w:sz w:val="24"/>
          <w:szCs w:val="24"/>
        </w:rPr>
        <w:t>]</w:t>
      </w:r>
      <w:r w:rsidR="00A51F7B" w:rsidRPr="007134C5">
        <w:rPr>
          <w:rFonts w:ascii="Times New Roman" w:eastAsia="Times New Roman" w:hAnsi="Times New Roman" w:cs="Times New Roman"/>
          <w:kern w:val="24"/>
          <w:sz w:val="24"/>
          <w:szCs w:val="24"/>
        </w:rPr>
        <w:t xml:space="preserve"> was modified to measure the redox state of </w:t>
      </w:r>
      <w:r w:rsidR="00C86CEC" w:rsidRPr="007134C5">
        <w:rPr>
          <w:rFonts w:ascii="Times New Roman" w:eastAsia="Times New Roman" w:hAnsi="Times New Roman" w:cs="Times New Roman"/>
          <w:kern w:val="24"/>
          <w:sz w:val="24"/>
          <w:szCs w:val="24"/>
        </w:rPr>
        <w:t xml:space="preserve">the </w:t>
      </w:r>
      <w:r w:rsidR="00A51F7B" w:rsidRPr="007134C5">
        <w:rPr>
          <w:rFonts w:ascii="Times New Roman" w:eastAsia="Times New Roman" w:hAnsi="Times New Roman" w:cs="Times New Roman"/>
          <w:kern w:val="24"/>
          <w:sz w:val="24"/>
          <w:szCs w:val="24"/>
        </w:rPr>
        <w:t xml:space="preserve">PQ pool </w:t>
      </w:r>
      <w:r w:rsidR="00A51F7B" w:rsidRPr="007134C5">
        <w:rPr>
          <w:rFonts w:ascii="Times New Roman" w:eastAsia="Times New Roman" w:hAnsi="Times New Roman" w:cs="Times New Roman"/>
          <w:i/>
          <w:kern w:val="24"/>
          <w:sz w:val="24"/>
          <w:szCs w:val="24"/>
        </w:rPr>
        <w:t>in vivo</w:t>
      </w:r>
      <w:r w:rsidR="00A51F7B" w:rsidRPr="007134C5">
        <w:rPr>
          <w:rFonts w:ascii="Times New Roman" w:eastAsia="Times New Roman" w:hAnsi="Times New Roman" w:cs="Times New Roman"/>
          <w:kern w:val="24"/>
          <w:sz w:val="24"/>
          <w:szCs w:val="24"/>
        </w:rPr>
        <w:t xml:space="preserve"> in cyanobacteria </w:t>
      </w:r>
      <w:r w:rsidR="00A55898" w:rsidRPr="007134C5">
        <w:rPr>
          <w:rFonts w:ascii="Times New Roman" w:eastAsia="Times New Roman" w:hAnsi="Times New Roman" w:cs="Times New Roman"/>
          <w:kern w:val="24"/>
          <w:sz w:val="24"/>
          <w:szCs w:val="24"/>
        </w:rPr>
        <w:t>[19</w:t>
      </w:r>
      <w:r w:rsidR="00CB6BF2" w:rsidRPr="007134C5">
        <w:rPr>
          <w:rFonts w:ascii="Times New Roman" w:eastAsia="Times New Roman" w:hAnsi="Times New Roman" w:cs="Times New Roman"/>
          <w:kern w:val="24"/>
          <w:sz w:val="24"/>
          <w:szCs w:val="24"/>
        </w:rPr>
        <w:t>]</w:t>
      </w:r>
      <w:r w:rsidR="00A51F7B" w:rsidRPr="007134C5">
        <w:rPr>
          <w:rFonts w:ascii="Times New Roman" w:eastAsia="Times New Roman" w:hAnsi="Times New Roman" w:cs="Times New Roman"/>
          <w:kern w:val="24"/>
          <w:sz w:val="24"/>
          <w:szCs w:val="24"/>
        </w:rPr>
        <w:t xml:space="preserve">. </w:t>
      </w:r>
      <w:r w:rsidR="007425B4" w:rsidRPr="007134C5">
        <w:rPr>
          <w:rFonts w:ascii="Times New Roman" w:eastAsia="Times New Roman" w:hAnsi="Times New Roman" w:cs="Times New Roman"/>
          <w:kern w:val="24"/>
          <w:sz w:val="24"/>
          <w:szCs w:val="24"/>
        </w:rPr>
        <w:t xml:space="preserve">In the method, an extracted PQ </w:t>
      </w:r>
      <w:r w:rsidR="001B76FF" w:rsidRPr="007134C5">
        <w:rPr>
          <w:rFonts w:ascii="Times New Roman" w:eastAsia="Times New Roman" w:hAnsi="Times New Roman" w:cs="Times New Roman"/>
          <w:kern w:val="24"/>
          <w:sz w:val="24"/>
          <w:szCs w:val="24"/>
        </w:rPr>
        <w:t xml:space="preserve">sample containing PQ </w:t>
      </w:r>
      <w:r w:rsidR="007425B4" w:rsidRPr="007134C5">
        <w:rPr>
          <w:rFonts w:ascii="Times New Roman" w:eastAsia="Times New Roman" w:hAnsi="Times New Roman" w:cs="Times New Roman"/>
          <w:kern w:val="24"/>
          <w:sz w:val="24"/>
          <w:szCs w:val="24"/>
        </w:rPr>
        <w:t>and PQH</w:t>
      </w:r>
      <w:r w:rsidR="007425B4" w:rsidRPr="007134C5">
        <w:rPr>
          <w:rFonts w:ascii="Times New Roman" w:eastAsia="Times New Roman" w:hAnsi="Times New Roman" w:cs="Times New Roman"/>
          <w:kern w:val="24"/>
          <w:sz w:val="24"/>
          <w:szCs w:val="24"/>
          <w:vertAlign w:val="subscript"/>
        </w:rPr>
        <w:t>2</w:t>
      </w:r>
      <w:r w:rsidR="007425B4" w:rsidRPr="007134C5">
        <w:rPr>
          <w:rFonts w:ascii="Times New Roman" w:eastAsia="Times New Roman" w:hAnsi="Times New Roman" w:cs="Times New Roman"/>
          <w:kern w:val="24"/>
          <w:sz w:val="24"/>
          <w:szCs w:val="24"/>
        </w:rPr>
        <w:t xml:space="preserve"> is divided to two parts, one of which is reduced with sodium borohydride to obtain a fully reduced </w:t>
      </w:r>
      <w:r w:rsidR="00FB5FFB" w:rsidRPr="007134C5">
        <w:rPr>
          <w:rFonts w:ascii="Times New Roman" w:eastAsia="Times New Roman" w:hAnsi="Times New Roman" w:cs="Times New Roman"/>
          <w:kern w:val="24"/>
          <w:sz w:val="24"/>
          <w:szCs w:val="24"/>
        </w:rPr>
        <w:t xml:space="preserve">sample. </w:t>
      </w:r>
      <w:r w:rsidR="001B76FF" w:rsidRPr="007134C5">
        <w:rPr>
          <w:rFonts w:ascii="Times New Roman" w:eastAsia="Times New Roman" w:hAnsi="Times New Roman" w:cs="Times New Roman"/>
          <w:kern w:val="24"/>
          <w:sz w:val="24"/>
          <w:szCs w:val="24"/>
        </w:rPr>
        <w:t xml:space="preserve">In addition to </w:t>
      </w:r>
      <w:r w:rsidR="00CC18B3" w:rsidRPr="007134C5">
        <w:rPr>
          <w:rFonts w:ascii="Times New Roman" w:eastAsia="Times New Roman" w:hAnsi="Times New Roman" w:cs="Times New Roman"/>
          <w:kern w:val="24"/>
          <w:sz w:val="24"/>
          <w:szCs w:val="24"/>
        </w:rPr>
        <w:t xml:space="preserve">the target </w:t>
      </w:r>
      <w:r w:rsidR="001B76FF" w:rsidRPr="007134C5">
        <w:rPr>
          <w:rFonts w:ascii="Times New Roman" w:eastAsia="Times New Roman" w:hAnsi="Times New Roman" w:cs="Times New Roman"/>
          <w:kern w:val="24"/>
          <w:sz w:val="24"/>
          <w:szCs w:val="24"/>
        </w:rPr>
        <w:t>samples, c</w:t>
      </w:r>
      <w:r w:rsidR="00FB5FFB" w:rsidRPr="007134C5">
        <w:rPr>
          <w:rFonts w:ascii="Times New Roman" w:eastAsia="Times New Roman" w:hAnsi="Times New Roman" w:cs="Times New Roman"/>
          <w:kern w:val="24"/>
          <w:sz w:val="24"/>
          <w:szCs w:val="24"/>
        </w:rPr>
        <w:t xml:space="preserve">ontrol samples </w:t>
      </w:r>
      <w:r w:rsidR="007F3BC8" w:rsidRPr="007134C5">
        <w:rPr>
          <w:rFonts w:ascii="Times New Roman" w:eastAsia="Times New Roman" w:hAnsi="Times New Roman" w:cs="Times New Roman"/>
          <w:kern w:val="24"/>
          <w:sz w:val="24"/>
          <w:szCs w:val="24"/>
        </w:rPr>
        <w:t xml:space="preserve">from cyanobacteria </w:t>
      </w:r>
      <w:r w:rsidR="001B76FF" w:rsidRPr="007134C5">
        <w:rPr>
          <w:rFonts w:ascii="Times New Roman" w:eastAsia="Times New Roman" w:hAnsi="Times New Roman" w:cs="Times New Roman"/>
          <w:kern w:val="24"/>
          <w:sz w:val="24"/>
          <w:szCs w:val="24"/>
        </w:rPr>
        <w:t xml:space="preserve">containing </w:t>
      </w:r>
      <w:r w:rsidR="007F3BC8" w:rsidRPr="007134C5">
        <w:rPr>
          <w:rFonts w:ascii="Times New Roman" w:eastAsia="Times New Roman" w:hAnsi="Times New Roman" w:cs="Times New Roman"/>
          <w:kern w:val="24"/>
          <w:sz w:val="24"/>
          <w:szCs w:val="24"/>
        </w:rPr>
        <w:t xml:space="preserve">a fully </w:t>
      </w:r>
      <w:r w:rsidR="00FB5FFB" w:rsidRPr="007134C5">
        <w:rPr>
          <w:rFonts w:ascii="Times New Roman" w:eastAsia="Times New Roman" w:hAnsi="Times New Roman" w:cs="Times New Roman"/>
          <w:kern w:val="24"/>
          <w:sz w:val="24"/>
          <w:szCs w:val="24"/>
        </w:rPr>
        <w:t xml:space="preserve">reduced </w:t>
      </w:r>
      <w:r w:rsidR="001B76FF" w:rsidRPr="007134C5">
        <w:rPr>
          <w:rFonts w:ascii="Times New Roman" w:eastAsia="Times New Roman" w:hAnsi="Times New Roman" w:cs="Times New Roman"/>
          <w:kern w:val="24"/>
          <w:sz w:val="24"/>
          <w:szCs w:val="24"/>
        </w:rPr>
        <w:t xml:space="preserve">or </w:t>
      </w:r>
      <w:r w:rsidR="007F3BC8" w:rsidRPr="007134C5">
        <w:rPr>
          <w:rFonts w:ascii="Times New Roman" w:eastAsia="Times New Roman" w:hAnsi="Times New Roman" w:cs="Times New Roman"/>
          <w:kern w:val="24"/>
          <w:sz w:val="24"/>
          <w:szCs w:val="24"/>
        </w:rPr>
        <w:t xml:space="preserve">fully </w:t>
      </w:r>
      <w:r w:rsidR="00FB5FFB" w:rsidRPr="007134C5">
        <w:rPr>
          <w:rFonts w:ascii="Times New Roman" w:eastAsia="Times New Roman" w:hAnsi="Times New Roman" w:cs="Times New Roman"/>
          <w:kern w:val="24"/>
          <w:sz w:val="24"/>
          <w:szCs w:val="24"/>
        </w:rPr>
        <w:t>oxidized PQ pool are needed because only a fraction of PQ is found in the PQ pool.</w:t>
      </w:r>
      <w:r w:rsidR="00591D47" w:rsidRPr="007134C5">
        <w:rPr>
          <w:rFonts w:ascii="Times New Roman" w:eastAsia="Times New Roman" w:hAnsi="Times New Roman" w:cs="Times New Roman"/>
          <w:kern w:val="24"/>
          <w:sz w:val="24"/>
          <w:szCs w:val="24"/>
        </w:rPr>
        <w:t xml:space="preserve"> The redox state of the PQ pool is then obtained by comparing the ratio PQH</w:t>
      </w:r>
      <w:r w:rsidR="00591D47" w:rsidRPr="007134C5">
        <w:rPr>
          <w:rFonts w:ascii="Times New Roman" w:eastAsia="Times New Roman" w:hAnsi="Times New Roman" w:cs="Times New Roman"/>
          <w:kern w:val="24"/>
          <w:sz w:val="24"/>
          <w:szCs w:val="24"/>
          <w:vertAlign w:val="subscript"/>
        </w:rPr>
        <w:t>2</w:t>
      </w:r>
      <w:r w:rsidR="00591D47" w:rsidRPr="007134C5">
        <w:rPr>
          <w:rFonts w:ascii="Times New Roman" w:eastAsia="Times New Roman" w:hAnsi="Times New Roman" w:cs="Times New Roman"/>
          <w:kern w:val="24"/>
          <w:sz w:val="24"/>
          <w:szCs w:val="24"/>
        </w:rPr>
        <w:t xml:space="preserve"> (no addition)/PQH</w:t>
      </w:r>
      <w:r w:rsidR="00591D47" w:rsidRPr="007134C5">
        <w:rPr>
          <w:rFonts w:ascii="Times New Roman" w:eastAsia="Times New Roman" w:hAnsi="Times New Roman" w:cs="Times New Roman"/>
          <w:kern w:val="24"/>
          <w:sz w:val="24"/>
          <w:szCs w:val="24"/>
          <w:vertAlign w:val="subscript"/>
        </w:rPr>
        <w:t>2</w:t>
      </w:r>
      <w:r w:rsidR="00591D47" w:rsidRPr="007134C5">
        <w:rPr>
          <w:rFonts w:ascii="Times New Roman" w:eastAsia="Times New Roman" w:hAnsi="Times New Roman" w:cs="Times New Roman"/>
          <w:kern w:val="24"/>
          <w:sz w:val="24"/>
          <w:szCs w:val="24"/>
        </w:rPr>
        <w:t xml:space="preserve"> (after reduction with NaBH</w:t>
      </w:r>
      <w:r w:rsidR="00591D47" w:rsidRPr="007134C5">
        <w:rPr>
          <w:rFonts w:ascii="Times New Roman" w:eastAsia="Times New Roman" w:hAnsi="Times New Roman" w:cs="Times New Roman"/>
          <w:kern w:val="24"/>
          <w:sz w:val="24"/>
          <w:szCs w:val="24"/>
          <w:vertAlign w:val="subscript"/>
        </w:rPr>
        <w:t>4</w:t>
      </w:r>
      <w:r w:rsidR="00591D47" w:rsidRPr="007134C5">
        <w:rPr>
          <w:rFonts w:ascii="Times New Roman" w:eastAsia="Times New Roman" w:hAnsi="Times New Roman" w:cs="Times New Roman"/>
          <w:kern w:val="24"/>
          <w:sz w:val="24"/>
          <w:szCs w:val="24"/>
        </w:rPr>
        <w:t>) in the target sample to the same ratio in the control samples.</w:t>
      </w:r>
    </w:p>
    <w:p w14:paraId="15B9CB91" w14:textId="77777777" w:rsidR="00591D47" w:rsidRPr="007134C5" w:rsidRDefault="00591D47" w:rsidP="00D80E0A">
      <w:pPr>
        <w:spacing w:after="0" w:line="360" w:lineRule="auto"/>
        <w:rPr>
          <w:rFonts w:ascii="Times New Roman" w:eastAsia="Times New Roman" w:hAnsi="Times New Roman" w:cs="Times New Roman"/>
          <w:kern w:val="24"/>
          <w:sz w:val="24"/>
          <w:szCs w:val="24"/>
        </w:rPr>
      </w:pPr>
    </w:p>
    <w:p w14:paraId="618AE82B" w14:textId="0124A951" w:rsidR="00C86CEC" w:rsidRPr="007134C5" w:rsidRDefault="00C86CEC" w:rsidP="00C86CEC">
      <w:pPr>
        <w:spacing w:after="0" w:line="360" w:lineRule="auto"/>
        <w:rPr>
          <w:rFonts w:ascii="Times New Roman" w:eastAsia="Times New Roman" w:hAnsi="Times New Roman" w:cs="Times New Roman"/>
          <w:kern w:val="24"/>
          <w:sz w:val="24"/>
          <w:szCs w:val="24"/>
        </w:rPr>
      </w:pPr>
      <w:r w:rsidRPr="007134C5">
        <w:rPr>
          <w:rFonts w:ascii="Times New Roman" w:eastAsia="Times New Roman" w:hAnsi="Times New Roman" w:cs="Times New Roman"/>
          <w:kern w:val="24"/>
          <w:sz w:val="24"/>
          <w:szCs w:val="24"/>
        </w:rPr>
        <w:t xml:space="preserve">The control samples can be obtained with chemical or light treatments that fully reduce or oxidize the PQ pool </w:t>
      </w:r>
      <w:r w:rsidR="00CB6BF2" w:rsidRPr="007134C5">
        <w:rPr>
          <w:rFonts w:ascii="Times New Roman" w:eastAsia="Times New Roman" w:hAnsi="Times New Roman" w:cs="Times New Roman"/>
          <w:kern w:val="24"/>
          <w:sz w:val="24"/>
          <w:szCs w:val="24"/>
        </w:rPr>
        <w:t xml:space="preserve">[13, </w:t>
      </w:r>
      <w:r w:rsidR="00C0443E" w:rsidRPr="007134C5">
        <w:rPr>
          <w:rFonts w:ascii="Times New Roman" w:eastAsia="Times New Roman" w:hAnsi="Times New Roman" w:cs="Times New Roman"/>
          <w:kern w:val="24"/>
          <w:sz w:val="24"/>
          <w:szCs w:val="24"/>
        </w:rPr>
        <w:t>18</w:t>
      </w:r>
      <w:r w:rsidR="00CB6BF2" w:rsidRPr="007134C5">
        <w:rPr>
          <w:rFonts w:ascii="Times New Roman" w:eastAsia="Times New Roman" w:hAnsi="Times New Roman" w:cs="Times New Roman"/>
          <w:kern w:val="24"/>
          <w:sz w:val="24"/>
          <w:szCs w:val="24"/>
        </w:rPr>
        <w:t>-2</w:t>
      </w:r>
      <w:r w:rsidR="00A55898" w:rsidRPr="007134C5">
        <w:rPr>
          <w:rFonts w:ascii="Times New Roman" w:eastAsia="Times New Roman" w:hAnsi="Times New Roman" w:cs="Times New Roman"/>
          <w:kern w:val="24"/>
          <w:sz w:val="24"/>
          <w:szCs w:val="24"/>
        </w:rPr>
        <w:t>2</w:t>
      </w:r>
      <w:r w:rsidR="00CB6BF2" w:rsidRPr="007134C5">
        <w:rPr>
          <w:rFonts w:ascii="Times New Roman" w:eastAsia="Times New Roman" w:hAnsi="Times New Roman" w:cs="Times New Roman"/>
          <w:kern w:val="24"/>
          <w:sz w:val="24"/>
          <w:szCs w:val="24"/>
        </w:rPr>
        <w:t>]</w:t>
      </w:r>
      <w:r w:rsidRPr="007134C5">
        <w:rPr>
          <w:rFonts w:ascii="Times New Roman" w:eastAsia="Times New Roman" w:hAnsi="Times New Roman" w:cs="Times New Roman"/>
          <w:kern w:val="24"/>
          <w:sz w:val="24"/>
          <w:szCs w:val="24"/>
        </w:rPr>
        <w:t>. The herbicide 3-(3,4-dichlorophenyl)-1,1-dimethylurea (DCMU) inhibits reduction of PQ by PSII and therefore the PQ pool can be assumed to be maximally oxidized in illuminated, DCMU-treated cyanobacteria. On the other hand, 2,5-dibromo-t-isopropyl-3-methyl-1,4-benzoquinone (DBMIB) inhibits the oxidation of PQH</w:t>
      </w:r>
      <w:r w:rsidRPr="007134C5">
        <w:rPr>
          <w:rFonts w:ascii="Times New Roman" w:eastAsia="Times New Roman" w:hAnsi="Times New Roman" w:cs="Times New Roman"/>
          <w:kern w:val="24"/>
          <w:sz w:val="24"/>
          <w:szCs w:val="24"/>
          <w:vertAlign w:val="subscript"/>
        </w:rPr>
        <w:t>2</w:t>
      </w:r>
      <w:r w:rsidRPr="007134C5">
        <w:rPr>
          <w:rFonts w:ascii="Times New Roman" w:eastAsia="Times New Roman" w:hAnsi="Times New Roman" w:cs="Times New Roman"/>
          <w:kern w:val="24"/>
          <w:sz w:val="24"/>
          <w:szCs w:val="24"/>
        </w:rPr>
        <w:t xml:space="preserve"> by Cyt b</w:t>
      </w:r>
      <w:r w:rsidRPr="007134C5">
        <w:rPr>
          <w:rFonts w:ascii="Times New Roman" w:eastAsia="Times New Roman" w:hAnsi="Times New Roman" w:cs="Times New Roman"/>
          <w:kern w:val="24"/>
          <w:sz w:val="24"/>
          <w:szCs w:val="24"/>
          <w:vertAlign w:val="subscript"/>
        </w:rPr>
        <w:t>6</w:t>
      </w:r>
      <w:r w:rsidRPr="007134C5">
        <w:rPr>
          <w:rFonts w:ascii="Times New Roman" w:eastAsia="Times New Roman" w:hAnsi="Times New Roman" w:cs="Times New Roman"/>
          <w:kern w:val="24"/>
          <w:sz w:val="24"/>
          <w:szCs w:val="24"/>
        </w:rPr>
        <w:t>f, which leads to maximum reduction of the PQ pool in illuminated, DBMIB-treated cyanobacteria. In the present study, the results obtained with the chemical method (DBMIB/DCMU) were compared with results obtained with the illumination method (high light/far red light).</w:t>
      </w:r>
    </w:p>
    <w:p w14:paraId="65059E77" w14:textId="77777777" w:rsidR="00C86CEC" w:rsidRPr="007134C5" w:rsidRDefault="00C86CEC" w:rsidP="00D80E0A">
      <w:pPr>
        <w:spacing w:after="0" w:line="360" w:lineRule="auto"/>
        <w:rPr>
          <w:rFonts w:ascii="Times New Roman" w:eastAsia="Times New Roman" w:hAnsi="Times New Roman" w:cs="Times New Roman"/>
          <w:kern w:val="24"/>
          <w:sz w:val="24"/>
          <w:szCs w:val="24"/>
        </w:rPr>
      </w:pPr>
    </w:p>
    <w:p w14:paraId="0EA55A07" w14:textId="27131C9E" w:rsidR="00E1700B" w:rsidRPr="007134C5" w:rsidRDefault="00A51F7B" w:rsidP="00D80E0A">
      <w:pPr>
        <w:spacing w:after="0" w:line="360" w:lineRule="auto"/>
        <w:rPr>
          <w:rFonts w:ascii="Times New Roman" w:eastAsia="Times New Roman" w:hAnsi="Times New Roman" w:cs="Times New Roman"/>
          <w:kern w:val="24"/>
          <w:sz w:val="24"/>
          <w:szCs w:val="24"/>
        </w:rPr>
      </w:pPr>
      <w:r w:rsidRPr="007134C5">
        <w:rPr>
          <w:rFonts w:ascii="Times New Roman" w:eastAsia="Times New Roman" w:hAnsi="Times New Roman" w:cs="Times New Roman"/>
          <w:kern w:val="24"/>
          <w:sz w:val="24"/>
          <w:szCs w:val="24"/>
        </w:rPr>
        <w:t xml:space="preserve">The results </w:t>
      </w:r>
      <w:r w:rsidR="007F3BC8" w:rsidRPr="007134C5">
        <w:rPr>
          <w:rFonts w:ascii="Times New Roman" w:eastAsia="Times New Roman" w:hAnsi="Times New Roman" w:cs="Times New Roman"/>
          <w:kern w:val="24"/>
          <w:sz w:val="24"/>
          <w:szCs w:val="24"/>
        </w:rPr>
        <w:t xml:space="preserve">obtained by Schuurmans et al. </w:t>
      </w:r>
      <w:r w:rsidR="00CB6BF2" w:rsidRPr="007134C5">
        <w:rPr>
          <w:rFonts w:ascii="Times New Roman" w:eastAsia="Times New Roman" w:hAnsi="Times New Roman" w:cs="Times New Roman"/>
          <w:kern w:val="24"/>
          <w:sz w:val="24"/>
          <w:szCs w:val="24"/>
        </w:rPr>
        <w:t>[1</w:t>
      </w:r>
      <w:r w:rsidR="00A55898" w:rsidRPr="007134C5">
        <w:rPr>
          <w:rFonts w:ascii="Times New Roman" w:eastAsia="Times New Roman" w:hAnsi="Times New Roman" w:cs="Times New Roman"/>
          <w:kern w:val="24"/>
          <w:sz w:val="24"/>
          <w:szCs w:val="24"/>
        </w:rPr>
        <w:t>9</w:t>
      </w:r>
      <w:r w:rsidR="00CB6BF2" w:rsidRPr="007134C5">
        <w:rPr>
          <w:rFonts w:ascii="Times New Roman" w:eastAsia="Times New Roman" w:hAnsi="Times New Roman" w:cs="Times New Roman"/>
          <w:kern w:val="24"/>
          <w:sz w:val="24"/>
          <w:szCs w:val="24"/>
        </w:rPr>
        <w:t>]</w:t>
      </w:r>
      <w:r w:rsidR="007F3BC8" w:rsidRPr="007134C5">
        <w:rPr>
          <w:rFonts w:ascii="Times New Roman" w:eastAsia="Times New Roman" w:hAnsi="Times New Roman" w:cs="Times New Roman"/>
          <w:kern w:val="24"/>
          <w:sz w:val="24"/>
          <w:szCs w:val="24"/>
        </w:rPr>
        <w:t xml:space="preserve"> </w:t>
      </w:r>
      <w:r w:rsidRPr="007134C5">
        <w:rPr>
          <w:rFonts w:ascii="Times New Roman" w:eastAsia="Times New Roman" w:hAnsi="Times New Roman" w:cs="Times New Roman"/>
          <w:kern w:val="24"/>
          <w:sz w:val="24"/>
          <w:szCs w:val="24"/>
        </w:rPr>
        <w:t xml:space="preserve">suggested </w:t>
      </w:r>
      <w:r w:rsidR="007425B4" w:rsidRPr="007134C5">
        <w:rPr>
          <w:rFonts w:ascii="Times New Roman" w:eastAsia="Times New Roman" w:hAnsi="Times New Roman" w:cs="Times New Roman"/>
          <w:kern w:val="24"/>
          <w:sz w:val="24"/>
          <w:szCs w:val="24"/>
        </w:rPr>
        <w:t xml:space="preserve">that the </w:t>
      </w:r>
      <w:r w:rsidR="001F232F" w:rsidRPr="007134C5">
        <w:rPr>
          <w:rFonts w:ascii="Times New Roman" w:eastAsia="Times New Roman" w:hAnsi="Times New Roman" w:cs="Times New Roman"/>
          <w:kern w:val="24"/>
          <w:sz w:val="24"/>
          <w:szCs w:val="24"/>
        </w:rPr>
        <w:t xml:space="preserve">redox state of the </w:t>
      </w:r>
      <w:r w:rsidR="00AD02B6" w:rsidRPr="007134C5">
        <w:rPr>
          <w:rFonts w:ascii="Times New Roman" w:eastAsia="Times New Roman" w:hAnsi="Times New Roman" w:cs="Times New Roman"/>
          <w:kern w:val="24"/>
          <w:sz w:val="24"/>
          <w:szCs w:val="24"/>
        </w:rPr>
        <w:t xml:space="preserve">PQ </w:t>
      </w:r>
      <w:r w:rsidR="00633AAC" w:rsidRPr="007134C5">
        <w:rPr>
          <w:rFonts w:ascii="Times New Roman" w:eastAsia="Times New Roman" w:hAnsi="Times New Roman" w:cs="Times New Roman"/>
          <w:kern w:val="24"/>
          <w:sz w:val="24"/>
          <w:szCs w:val="24"/>
        </w:rPr>
        <w:t xml:space="preserve">pool </w:t>
      </w:r>
      <w:r w:rsidR="007F3BC8" w:rsidRPr="007134C5">
        <w:rPr>
          <w:rFonts w:ascii="Times New Roman" w:eastAsia="Times New Roman" w:hAnsi="Times New Roman" w:cs="Times New Roman"/>
          <w:kern w:val="24"/>
          <w:sz w:val="24"/>
          <w:szCs w:val="24"/>
        </w:rPr>
        <w:t xml:space="preserve">of </w:t>
      </w:r>
      <w:r w:rsidR="007F3BC8" w:rsidRPr="007134C5">
        <w:rPr>
          <w:rFonts w:ascii="Times New Roman" w:eastAsia="Times New Roman" w:hAnsi="Times New Roman" w:cs="Times New Roman"/>
          <w:i/>
          <w:kern w:val="24"/>
          <w:sz w:val="24"/>
          <w:szCs w:val="24"/>
        </w:rPr>
        <w:t>Synechocystis</w:t>
      </w:r>
      <w:r w:rsidR="007F3BC8" w:rsidRPr="007134C5">
        <w:rPr>
          <w:rFonts w:ascii="Times New Roman" w:eastAsia="Times New Roman" w:hAnsi="Times New Roman" w:cs="Times New Roman"/>
          <w:kern w:val="24"/>
          <w:sz w:val="24"/>
          <w:szCs w:val="24"/>
        </w:rPr>
        <w:t xml:space="preserve"> sp. PCC6803 </w:t>
      </w:r>
      <w:r w:rsidR="00633AAC" w:rsidRPr="007134C5">
        <w:rPr>
          <w:rFonts w:ascii="Times New Roman" w:eastAsia="Times New Roman" w:hAnsi="Times New Roman" w:cs="Times New Roman"/>
          <w:kern w:val="24"/>
          <w:sz w:val="24"/>
          <w:szCs w:val="24"/>
        </w:rPr>
        <w:t xml:space="preserve">remains nearly the same </w:t>
      </w:r>
      <w:r w:rsidR="001F232F" w:rsidRPr="007134C5">
        <w:rPr>
          <w:rFonts w:ascii="Times New Roman" w:eastAsia="Times New Roman" w:hAnsi="Times New Roman" w:cs="Times New Roman"/>
          <w:kern w:val="24"/>
          <w:sz w:val="24"/>
          <w:szCs w:val="24"/>
        </w:rPr>
        <w:t xml:space="preserve">in darkness, under </w:t>
      </w:r>
      <w:r w:rsidR="007F3BC8" w:rsidRPr="007134C5">
        <w:rPr>
          <w:rFonts w:ascii="Times New Roman" w:eastAsia="Times New Roman" w:hAnsi="Times New Roman" w:cs="Times New Roman"/>
          <w:kern w:val="24"/>
          <w:sz w:val="24"/>
          <w:szCs w:val="24"/>
        </w:rPr>
        <w:t xml:space="preserve">625-nm </w:t>
      </w:r>
      <w:r w:rsidR="001F232F" w:rsidRPr="007134C5">
        <w:rPr>
          <w:rFonts w:ascii="Times New Roman" w:eastAsia="Times New Roman" w:hAnsi="Times New Roman" w:cs="Times New Roman"/>
          <w:kern w:val="24"/>
          <w:sz w:val="24"/>
          <w:szCs w:val="24"/>
        </w:rPr>
        <w:t xml:space="preserve">orange </w:t>
      </w:r>
      <w:r w:rsidR="007F3BC8" w:rsidRPr="007134C5">
        <w:rPr>
          <w:rFonts w:ascii="Times New Roman" w:eastAsia="Times New Roman" w:hAnsi="Times New Roman" w:cs="Times New Roman"/>
          <w:kern w:val="24"/>
          <w:sz w:val="24"/>
          <w:szCs w:val="24"/>
        </w:rPr>
        <w:t>light</w:t>
      </w:r>
      <w:r w:rsidR="001F232F" w:rsidRPr="007134C5">
        <w:rPr>
          <w:rFonts w:ascii="Times New Roman" w:eastAsia="Times New Roman" w:hAnsi="Times New Roman" w:cs="Times New Roman"/>
          <w:kern w:val="24"/>
          <w:sz w:val="24"/>
          <w:szCs w:val="24"/>
        </w:rPr>
        <w:t xml:space="preserve"> and </w:t>
      </w:r>
      <w:r w:rsidR="007F3BC8" w:rsidRPr="007134C5">
        <w:rPr>
          <w:rFonts w:ascii="Times New Roman" w:eastAsia="Times New Roman" w:hAnsi="Times New Roman" w:cs="Times New Roman"/>
          <w:kern w:val="24"/>
          <w:sz w:val="24"/>
          <w:szCs w:val="24"/>
        </w:rPr>
        <w:t>in 625-nm light supplemented with 730-nm far red light</w:t>
      </w:r>
      <w:r w:rsidR="00AD02B6" w:rsidRPr="007134C5">
        <w:rPr>
          <w:rFonts w:ascii="Times New Roman" w:eastAsia="Times New Roman" w:hAnsi="Times New Roman" w:cs="Times New Roman"/>
          <w:kern w:val="24"/>
          <w:sz w:val="24"/>
          <w:szCs w:val="24"/>
        </w:rPr>
        <w:t>.</w:t>
      </w:r>
      <w:r w:rsidR="00C86CEC" w:rsidRPr="007134C5">
        <w:rPr>
          <w:rFonts w:ascii="Times New Roman" w:eastAsia="Times New Roman" w:hAnsi="Times New Roman" w:cs="Times New Roman"/>
          <w:kern w:val="24"/>
          <w:sz w:val="24"/>
          <w:szCs w:val="24"/>
        </w:rPr>
        <w:t xml:space="preserve"> </w:t>
      </w:r>
      <w:r w:rsidR="00461E29" w:rsidRPr="007134C5">
        <w:rPr>
          <w:rFonts w:ascii="Times New Roman" w:eastAsia="Times New Roman" w:hAnsi="Times New Roman" w:cs="Times New Roman"/>
          <w:kern w:val="24"/>
          <w:sz w:val="24"/>
          <w:szCs w:val="24"/>
        </w:rPr>
        <w:t xml:space="preserve">The results were surprising, as 625-nm light strongly favors PSII due to absorption by phycobilisomes </w:t>
      </w:r>
      <w:r w:rsidR="00CB6BF2" w:rsidRPr="007134C5">
        <w:rPr>
          <w:rFonts w:ascii="Times New Roman" w:eastAsia="Times New Roman" w:hAnsi="Times New Roman" w:cs="Times New Roman"/>
          <w:kern w:val="24"/>
          <w:sz w:val="24"/>
          <w:szCs w:val="24"/>
        </w:rPr>
        <w:t>[2</w:t>
      </w:r>
      <w:r w:rsidR="00A55898" w:rsidRPr="007134C5">
        <w:rPr>
          <w:rFonts w:ascii="Times New Roman" w:eastAsia="Times New Roman" w:hAnsi="Times New Roman" w:cs="Times New Roman"/>
          <w:kern w:val="24"/>
          <w:sz w:val="24"/>
          <w:szCs w:val="24"/>
        </w:rPr>
        <w:t>3</w:t>
      </w:r>
      <w:r w:rsidR="00CB6BF2" w:rsidRPr="007134C5">
        <w:rPr>
          <w:rFonts w:ascii="Times New Roman" w:eastAsia="Times New Roman" w:hAnsi="Times New Roman" w:cs="Times New Roman"/>
          <w:kern w:val="24"/>
          <w:sz w:val="24"/>
          <w:szCs w:val="24"/>
        </w:rPr>
        <w:t>]</w:t>
      </w:r>
      <w:r w:rsidR="00461E29" w:rsidRPr="007134C5">
        <w:rPr>
          <w:rFonts w:ascii="Times New Roman" w:eastAsia="Times New Roman" w:hAnsi="Times New Roman" w:cs="Times New Roman"/>
          <w:kern w:val="24"/>
          <w:sz w:val="24"/>
          <w:szCs w:val="24"/>
        </w:rPr>
        <w:t>. Thus, t</w:t>
      </w:r>
      <w:r w:rsidR="00C86CEC" w:rsidRPr="007134C5">
        <w:rPr>
          <w:rFonts w:ascii="Times New Roman" w:eastAsia="Times New Roman" w:hAnsi="Times New Roman" w:cs="Times New Roman"/>
          <w:kern w:val="24"/>
          <w:sz w:val="24"/>
          <w:szCs w:val="24"/>
        </w:rPr>
        <w:t xml:space="preserve">he results </w:t>
      </w:r>
      <w:r w:rsidR="00461E29" w:rsidRPr="007134C5">
        <w:rPr>
          <w:rFonts w:ascii="Times New Roman" w:eastAsia="Times New Roman" w:hAnsi="Times New Roman" w:cs="Times New Roman"/>
          <w:kern w:val="24"/>
          <w:sz w:val="24"/>
          <w:szCs w:val="24"/>
        </w:rPr>
        <w:t>of Schuurman</w:t>
      </w:r>
      <w:r w:rsidR="00CB6BF2" w:rsidRPr="007134C5">
        <w:rPr>
          <w:rFonts w:ascii="Times New Roman" w:eastAsia="Times New Roman" w:hAnsi="Times New Roman" w:cs="Times New Roman"/>
          <w:kern w:val="24"/>
          <w:sz w:val="24"/>
          <w:szCs w:val="24"/>
        </w:rPr>
        <w:t>s</w:t>
      </w:r>
      <w:r w:rsidR="00461E29" w:rsidRPr="007134C5">
        <w:rPr>
          <w:rFonts w:ascii="Times New Roman" w:eastAsia="Times New Roman" w:hAnsi="Times New Roman" w:cs="Times New Roman"/>
          <w:kern w:val="24"/>
          <w:sz w:val="24"/>
          <w:szCs w:val="24"/>
        </w:rPr>
        <w:t xml:space="preserve"> et al. </w:t>
      </w:r>
      <w:r w:rsidR="00CB6BF2" w:rsidRPr="007134C5">
        <w:rPr>
          <w:rFonts w:ascii="Times New Roman" w:eastAsia="Times New Roman" w:hAnsi="Times New Roman" w:cs="Times New Roman"/>
          <w:kern w:val="24"/>
          <w:sz w:val="24"/>
          <w:szCs w:val="24"/>
        </w:rPr>
        <w:t>[1</w:t>
      </w:r>
      <w:r w:rsidR="00A55898" w:rsidRPr="007134C5">
        <w:rPr>
          <w:rFonts w:ascii="Times New Roman" w:eastAsia="Times New Roman" w:hAnsi="Times New Roman" w:cs="Times New Roman"/>
          <w:kern w:val="24"/>
          <w:sz w:val="24"/>
          <w:szCs w:val="24"/>
        </w:rPr>
        <w:t>9</w:t>
      </w:r>
      <w:r w:rsidR="00CB6BF2" w:rsidRPr="007134C5">
        <w:rPr>
          <w:rFonts w:ascii="Times New Roman" w:eastAsia="Times New Roman" w:hAnsi="Times New Roman" w:cs="Times New Roman"/>
          <w:kern w:val="24"/>
          <w:sz w:val="24"/>
          <w:szCs w:val="24"/>
        </w:rPr>
        <w:t>]</w:t>
      </w:r>
      <w:r w:rsidR="00461E29" w:rsidRPr="007134C5">
        <w:rPr>
          <w:rFonts w:ascii="Times New Roman" w:eastAsia="Times New Roman" w:hAnsi="Times New Roman" w:cs="Times New Roman"/>
          <w:kern w:val="24"/>
          <w:sz w:val="24"/>
          <w:szCs w:val="24"/>
        </w:rPr>
        <w:t xml:space="preserve"> </w:t>
      </w:r>
      <w:r w:rsidR="00C86CEC" w:rsidRPr="007134C5">
        <w:rPr>
          <w:rFonts w:ascii="Times New Roman" w:eastAsia="Times New Roman" w:hAnsi="Times New Roman" w:cs="Times New Roman"/>
          <w:kern w:val="24"/>
          <w:sz w:val="24"/>
          <w:szCs w:val="24"/>
        </w:rPr>
        <w:t>suggested that the redox state of the PQ pool of cyanobacteria</w:t>
      </w:r>
      <w:r w:rsidR="00BB6DED" w:rsidRPr="007134C5">
        <w:rPr>
          <w:rFonts w:ascii="Times New Roman" w:eastAsia="Times New Roman" w:hAnsi="Times New Roman" w:cs="Times New Roman"/>
          <w:kern w:val="24"/>
          <w:sz w:val="24"/>
          <w:szCs w:val="24"/>
        </w:rPr>
        <w:t xml:space="preserve"> is a target of homeostatic regulation</w:t>
      </w:r>
      <w:r w:rsidR="00C86CEC" w:rsidRPr="007134C5">
        <w:rPr>
          <w:rFonts w:ascii="Times New Roman" w:eastAsia="Times New Roman" w:hAnsi="Times New Roman" w:cs="Times New Roman"/>
          <w:kern w:val="24"/>
          <w:sz w:val="24"/>
          <w:szCs w:val="24"/>
        </w:rPr>
        <w:t>, instead of functioning as a source of a regulatory signal</w:t>
      </w:r>
      <w:r w:rsidR="00461E29" w:rsidRPr="007134C5">
        <w:rPr>
          <w:rFonts w:ascii="Times New Roman" w:eastAsia="Times New Roman" w:hAnsi="Times New Roman" w:cs="Times New Roman"/>
          <w:kern w:val="24"/>
          <w:sz w:val="24"/>
          <w:szCs w:val="24"/>
        </w:rPr>
        <w:t>.</w:t>
      </w:r>
      <w:r w:rsidR="00C86CEC" w:rsidRPr="007134C5">
        <w:rPr>
          <w:rFonts w:ascii="Times New Roman" w:eastAsia="Times New Roman" w:hAnsi="Times New Roman" w:cs="Times New Roman"/>
          <w:kern w:val="24"/>
          <w:sz w:val="24"/>
          <w:szCs w:val="24"/>
        </w:rPr>
        <w:t xml:space="preserve"> </w:t>
      </w:r>
    </w:p>
    <w:p w14:paraId="3236C279" w14:textId="3C6F3450" w:rsidR="00E1700B" w:rsidRPr="007134C5" w:rsidRDefault="00E1700B" w:rsidP="00D80E0A">
      <w:pPr>
        <w:spacing w:after="0" w:line="360" w:lineRule="auto"/>
        <w:rPr>
          <w:rFonts w:ascii="Times New Roman" w:eastAsia="Times New Roman" w:hAnsi="Times New Roman" w:cs="Times New Roman"/>
          <w:kern w:val="24"/>
          <w:sz w:val="24"/>
          <w:szCs w:val="24"/>
        </w:rPr>
      </w:pPr>
    </w:p>
    <w:p w14:paraId="0AE9996F" w14:textId="0C3B1493" w:rsidR="00957C65" w:rsidRPr="007134C5" w:rsidRDefault="00633AAC" w:rsidP="00D80E0A">
      <w:pPr>
        <w:spacing w:after="0" w:line="360" w:lineRule="auto"/>
        <w:rPr>
          <w:rFonts w:ascii="Times New Roman" w:eastAsia="Times New Roman" w:hAnsi="Times New Roman" w:cs="Times New Roman"/>
          <w:kern w:val="24"/>
          <w:sz w:val="24"/>
          <w:szCs w:val="24"/>
        </w:rPr>
      </w:pPr>
      <w:r w:rsidRPr="007134C5">
        <w:rPr>
          <w:rFonts w:ascii="Times New Roman" w:eastAsia="Times New Roman" w:hAnsi="Times New Roman" w:cs="Times New Roman"/>
          <w:kern w:val="24"/>
          <w:sz w:val="24"/>
          <w:szCs w:val="24"/>
        </w:rPr>
        <w:t xml:space="preserve">In the </w:t>
      </w:r>
      <w:r w:rsidR="00CB6BF2" w:rsidRPr="007134C5">
        <w:rPr>
          <w:rFonts w:ascii="Times New Roman" w:eastAsia="Times New Roman" w:hAnsi="Times New Roman" w:cs="Times New Roman"/>
          <w:kern w:val="24"/>
          <w:sz w:val="24"/>
          <w:szCs w:val="24"/>
        </w:rPr>
        <w:t xml:space="preserve">earlier </w:t>
      </w:r>
      <w:r w:rsidRPr="007134C5">
        <w:rPr>
          <w:rFonts w:ascii="Times New Roman" w:eastAsia="Times New Roman" w:hAnsi="Times New Roman" w:cs="Times New Roman"/>
          <w:kern w:val="24"/>
          <w:sz w:val="24"/>
          <w:szCs w:val="24"/>
        </w:rPr>
        <w:t xml:space="preserve">method </w:t>
      </w:r>
      <w:r w:rsidR="00CB6BF2" w:rsidRPr="007134C5">
        <w:rPr>
          <w:rFonts w:ascii="Times New Roman" w:eastAsia="Times New Roman" w:hAnsi="Times New Roman" w:cs="Times New Roman"/>
          <w:kern w:val="24"/>
          <w:sz w:val="24"/>
          <w:szCs w:val="24"/>
        </w:rPr>
        <w:t>[1</w:t>
      </w:r>
      <w:r w:rsidR="00A55898" w:rsidRPr="007134C5">
        <w:rPr>
          <w:rFonts w:ascii="Times New Roman" w:eastAsia="Times New Roman" w:hAnsi="Times New Roman" w:cs="Times New Roman"/>
          <w:kern w:val="24"/>
          <w:sz w:val="24"/>
          <w:szCs w:val="24"/>
        </w:rPr>
        <w:t>9</w:t>
      </w:r>
      <w:r w:rsidR="00CB6BF2" w:rsidRPr="007134C5">
        <w:rPr>
          <w:rFonts w:ascii="Times New Roman" w:eastAsia="Times New Roman" w:hAnsi="Times New Roman" w:cs="Times New Roman"/>
          <w:kern w:val="24"/>
          <w:sz w:val="24"/>
          <w:szCs w:val="24"/>
        </w:rPr>
        <w:t>]</w:t>
      </w:r>
      <w:r w:rsidRPr="007134C5">
        <w:rPr>
          <w:rFonts w:ascii="Times New Roman" w:eastAsia="Times New Roman" w:hAnsi="Times New Roman" w:cs="Times New Roman"/>
          <w:kern w:val="24"/>
          <w:sz w:val="24"/>
          <w:szCs w:val="24"/>
        </w:rPr>
        <w:t xml:space="preserve">, a mixture </w:t>
      </w:r>
      <w:r w:rsidR="00E1700B" w:rsidRPr="007134C5">
        <w:rPr>
          <w:rFonts w:ascii="Times New Roman" w:eastAsia="Times New Roman" w:hAnsi="Times New Roman" w:cs="Times New Roman"/>
          <w:kern w:val="24"/>
          <w:sz w:val="24"/>
          <w:szCs w:val="24"/>
        </w:rPr>
        <w:t xml:space="preserve">(1:1, V:V) </w:t>
      </w:r>
      <w:r w:rsidRPr="007134C5">
        <w:rPr>
          <w:rFonts w:ascii="Times New Roman" w:eastAsia="Times New Roman" w:hAnsi="Times New Roman" w:cs="Times New Roman"/>
          <w:kern w:val="24"/>
          <w:sz w:val="24"/>
          <w:szCs w:val="24"/>
        </w:rPr>
        <w:t xml:space="preserve">of methanol and petroleum ether </w:t>
      </w:r>
      <w:r w:rsidR="00E1700B" w:rsidRPr="007134C5">
        <w:rPr>
          <w:rFonts w:ascii="Times New Roman" w:eastAsia="Times New Roman" w:hAnsi="Times New Roman" w:cs="Times New Roman"/>
          <w:kern w:val="24"/>
          <w:sz w:val="24"/>
          <w:szCs w:val="24"/>
        </w:rPr>
        <w:t>was used for the extraction of PQ from cyanobacteria</w:t>
      </w:r>
      <w:r w:rsidR="00D80E0A" w:rsidRPr="007134C5">
        <w:rPr>
          <w:rFonts w:ascii="Times New Roman" w:eastAsia="Times New Roman" w:hAnsi="Times New Roman" w:cs="Times New Roman"/>
          <w:kern w:val="24"/>
          <w:sz w:val="24"/>
          <w:szCs w:val="24"/>
        </w:rPr>
        <w:t xml:space="preserve">. </w:t>
      </w:r>
      <w:r w:rsidR="00461E29" w:rsidRPr="007134C5">
        <w:rPr>
          <w:rFonts w:ascii="Times New Roman" w:eastAsia="Times New Roman" w:hAnsi="Times New Roman" w:cs="Times New Roman"/>
          <w:kern w:val="24"/>
          <w:sz w:val="24"/>
          <w:szCs w:val="24"/>
        </w:rPr>
        <w:t>W</w:t>
      </w:r>
      <w:r w:rsidR="00D80E0A" w:rsidRPr="007134C5">
        <w:rPr>
          <w:rFonts w:ascii="Times New Roman" w:eastAsia="Times New Roman" w:hAnsi="Times New Roman" w:cs="Times New Roman"/>
          <w:kern w:val="24"/>
          <w:sz w:val="24"/>
          <w:szCs w:val="24"/>
        </w:rPr>
        <w:t xml:space="preserve">e developed the </w:t>
      </w:r>
      <w:r w:rsidR="00591D47" w:rsidRPr="007134C5">
        <w:rPr>
          <w:rFonts w:ascii="Times New Roman" w:eastAsia="Times New Roman" w:hAnsi="Times New Roman" w:cs="Times New Roman"/>
          <w:kern w:val="24"/>
          <w:sz w:val="24"/>
          <w:szCs w:val="24"/>
        </w:rPr>
        <w:t xml:space="preserve">extraction </w:t>
      </w:r>
      <w:r w:rsidR="00D80E0A" w:rsidRPr="007134C5">
        <w:rPr>
          <w:rFonts w:ascii="Times New Roman" w:eastAsia="Times New Roman" w:hAnsi="Times New Roman" w:cs="Times New Roman"/>
          <w:kern w:val="24"/>
          <w:sz w:val="24"/>
          <w:szCs w:val="24"/>
        </w:rPr>
        <w:t>method</w:t>
      </w:r>
      <w:r w:rsidR="007425B4" w:rsidRPr="007134C5">
        <w:rPr>
          <w:rFonts w:ascii="Times New Roman" w:eastAsia="Times New Roman" w:hAnsi="Times New Roman" w:cs="Times New Roman"/>
          <w:kern w:val="24"/>
          <w:sz w:val="24"/>
          <w:szCs w:val="24"/>
        </w:rPr>
        <w:t xml:space="preserve"> further </w:t>
      </w:r>
      <w:r w:rsidR="00461E29" w:rsidRPr="007134C5">
        <w:rPr>
          <w:rFonts w:ascii="Times New Roman" w:eastAsia="Times New Roman" w:hAnsi="Times New Roman" w:cs="Times New Roman"/>
          <w:kern w:val="24"/>
          <w:sz w:val="24"/>
          <w:szCs w:val="24"/>
        </w:rPr>
        <w:t xml:space="preserve">by layering the cyanobacteria to a filter and applying the light treatments to the layered cyanobacteria, and </w:t>
      </w:r>
      <w:r w:rsidR="007425B4" w:rsidRPr="007134C5">
        <w:rPr>
          <w:rFonts w:ascii="Times New Roman" w:eastAsia="Times New Roman" w:hAnsi="Times New Roman" w:cs="Times New Roman"/>
          <w:kern w:val="24"/>
          <w:sz w:val="24"/>
          <w:szCs w:val="24"/>
        </w:rPr>
        <w:t>by using ethyl acetate for extraction</w:t>
      </w:r>
      <w:r w:rsidR="00D80E0A" w:rsidRPr="007134C5">
        <w:rPr>
          <w:rFonts w:ascii="Times New Roman" w:eastAsia="Times New Roman" w:hAnsi="Times New Roman" w:cs="Times New Roman"/>
          <w:kern w:val="24"/>
          <w:sz w:val="24"/>
          <w:szCs w:val="24"/>
        </w:rPr>
        <w:t xml:space="preserve">. </w:t>
      </w:r>
      <w:r w:rsidR="007425B4" w:rsidRPr="007134C5">
        <w:rPr>
          <w:rFonts w:ascii="Times New Roman" w:eastAsia="Times New Roman" w:hAnsi="Times New Roman" w:cs="Times New Roman"/>
          <w:kern w:val="24"/>
          <w:sz w:val="24"/>
          <w:szCs w:val="24"/>
        </w:rPr>
        <w:t>The</w:t>
      </w:r>
      <w:r w:rsidR="00D80E0A" w:rsidRPr="007134C5">
        <w:rPr>
          <w:rFonts w:ascii="Times New Roman" w:eastAsia="Times New Roman" w:hAnsi="Times New Roman" w:cs="Times New Roman"/>
          <w:kern w:val="24"/>
          <w:sz w:val="24"/>
          <w:szCs w:val="24"/>
        </w:rPr>
        <w:t xml:space="preserve"> results show that </w:t>
      </w:r>
      <w:r w:rsidR="00591D47" w:rsidRPr="007134C5">
        <w:rPr>
          <w:rFonts w:ascii="Times New Roman" w:eastAsia="Times New Roman" w:hAnsi="Times New Roman" w:cs="Times New Roman"/>
          <w:kern w:val="24"/>
          <w:sz w:val="24"/>
          <w:szCs w:val="24"/>
        </w:rPr>
        <w:t xml:space="preserve">the use of filter-layered cells </w:t>
      </w:r>
      <w:r w:rsidR="00D80E0A" w:rsidRPr="007134C5">
        <w:rPr>
          <w:rFonts w:ascii="Times New Roman" w:eastAsia="Times New Roman" w:hAnsi="Times New Roman" w:cs="Times New Roman"/>
          <w:kern w:val="24"/>
          <w:sz w:val="24"/>
          <w:szCs w:val="24"/>
        </w:rPr>
        <w:t>and extraction of PQ with ethyl acetate</w:t>
      </w:r>
      <w:r w:rsidR="00591D47" w:rsidRPr="007134C5">
        <w:rPr>
          <w:rFonts w:ascii="Times New Roman" w:eastAsia="Times New Roman" w:hAnsi="Times New Roman" w:cs="Times New Roman"/>
          <w:kern w:val="24"/>
          <w:sz w:val="24"/>
          <w:szCs w:val="24"/>
        </w:rPr>
        <w:t>, continuing the light treatment throughout the extraction,</w:t>
      </w:r>
      <w:r w:rsidR="00D80E0A" w:rsidRPr="007134C5">
        <w:rPr>
          <w:rFonts w:ascii="Times New Roman" w:eastAsia="Times New Roman" w:hAnsi="Times New Roman" w:cs="Times New Roman"/>
          <w:kern w:val="24"/>
          <w:sz w:val="24"/>
          <w:szCs w:val="24"/>
        </w:rPr>
        <w:t xml:space="preserve"> provide a reliable method to measure </w:t>
      </w:r>
      <w:r w:rsidR="00D80E0A" w:rsidRPr="007134C5">
        <w:rPr>
          <w:rFonts w:ascii="Times New Roman" w:eastAsia="Times New Roman" w:hAnsi="Times New Roman" w:cs="Times New Roman"/>
          <w:i/>
          <w:kern w:val="24"/>
          <w:sz w:val="24"/>
          <w:szCs w:val="24"/>
        </w:rPr>
        <w:t>in vivo</w:t>
      </w:r>
      <w:r w:rsidR="00D80E0A" w:rsidRPr="007134C5">
        <w:rPr>
          <w:rFonts w:ascii="Times New Roman" w:eastAsia="Times New Roman" w:hAnsi="Times New Roman" w:cs="Times New Roman"/>
          <w:kern w:val="24"/>
          <w:sz w:val="24"/>
          <w:szCs w:val="24"/>
        </w:rPr>
        <w:t xml:space="preserve"> redox state of the PQ pool.</w:t>
      </w:r>
      <w:r w:rsidR="007425B4" w:rsidRPr="007134C5">
        <w:rPr>
          <w:rFonts w:ascii="Times New Roman" w:eastAsia="Times New Roman" w:hAnsi="Times New Roman" w:cs="Times New Roman"/>
          <w:kern w:val="24"/>
          <w:sz w:val="24"/>
          <w:szCs w:val="24"/>
        </w:rPr>
        <w:t xml:space="preserve"> Furthermore, the behavior of the redox state of the PQ pool under different light treatments was found to be qualitatively similar in cyanobacteria as in plant chloroplasts.</w:t>
      </w:r>
    </w:p>
    <w:p w14:paraId="3EAFF7B0" w14:textId="77777777" w:rsidR="00B12478" w:rsidRPr="007134C5" w:rsidRDefault="00B12478" w:rsidP="00543FC8">
      <w:pPr>
        <w:spacing w:after="0" w:line="360" w:lineRule="auto"/>
        <w:rPr>
          <w:rFonts w:ascii="Times New Roman" w:eastAsia="Times New Roman" w:hAnsi="Times New Roman" w:cs="Times New Roman"/>
          <w:kern w:val="24"/>
          <w:sz w:val="24"/>
          <w:szCs w:val="24"/>
        </w:rPr>
      </w:pPr>
    </w:p>
    <w:p w14:paraId="7FBDF5E6" w14:textId="40B4F849" w:rsidR="0031441A" w:rsidRPr="007134C5" w:rsidRDefault="00C43D24" w:rsidP="00543FC8">
      <w:pPr>
        <w:spacing w:after="0" w:line="360" w:lineRule="auto"/>
        <w:rPr>
          <w:rFonts w:ascii="Times New Roman" w:eastAsia="Times New Roman" w:hAnsi="Times New Roman" w:cs="Times New Roman"/>
          <w:b/>
          <w:kern w:val="24"/>
          <w:sz w:val="24"/>
          <w:szCs w:val="24"/>
        </w:rPr>
      </w:pPr>
      <w:r w:rsidRPr="007134C5">
        <w:rPr>
          <w:rFonts w:ascii="Times New Roman" w:eastAsia="Times New Roman" w:hAnsi="Times New Roman" w:cs="Times New Roman"/>
          <w:b/>
          <w:kern w:val="24"/>
          <w:sz w:val="24"/>
          <w:szCs w:val="24"/>
        </w:rPr>
        <w:t>Material</w:t>
      </w:r>
      <w:r w:rsidR="00461E29" w:rsidRPr="007134C5">
        <w:rPr>
          <w:rFonts w:ascii="Times New Roman" w:eastAsia="Times New Roman" w:hAnsi="Times New Roman" w:cs="Times New Roman"/>
          <w:b/>
          <w:kern w:val="24"/>
          <w:sz w:val="24"/>
          <w:szCs w:val="24"/>
        </w:rPr>
        <w:t>s</w:t>
      </w:r>
      <w:r w:rsidRPr="007134C5">
        <w:rPr>
          <w:rFonts w:ascii="Times New Roman" w:eastAsia="Times New Roman" w:hAnsi="Times New Roman" w:cs="Times New Roman"/>
          <w:b/>
          <w:kern w:val="24"/>
          <w:sz w:val="24"/>
          <w:szCs w:val="24"/>
        </w:rPr>
        <w:t xml:space="preserve"> and methods</w:t>
      </w:r>
    </w:p>
    <w:p w14:paraId="358F6607" w14:textId="39670BCD" w:rsidR="00326435" w:rsidRPr="007134C5" w:rsidRDefault="00326435" w:rsidP="000E16B5">
      <w:pPr>
        <w:spacing w:after="0" w:line="360" w:lineRule="auto"/>
        <w:rPr>
          <w:rFonts w:ascii="Times New Roman" w:hAnsi="Times New Roman" w:cs="Times New Roman"/>
          <w:sz w:val="24"/>
          <w:szCs w:val="24"/>
        </w:rPr>
      </w:pPr>
      <w:r w:rsidRPr="007134C5">
        <w:rPr>
          <w:rFonts w:ascii="Times New Roman" w:hAnsi="Times New Roman" w:cs="Times New Roman"/>
          <w:sz w:val="24"/>
          <w:szCs w:val="24"/>
        </w:rPr>
        <w:t xml:space="preserve">30-ml liquid cultures of the glucose-tolerant strain of </w:t>
      </w:r>
      <w:r w:rsidRPr="007134C5">
        <w:rPr>
          <w:rFonts w:ascii="Times New Roman" w:hAnsi="Times New Roman" w:cs="Times New Roman"/>
          <w:i/>
          <w:sz w:val="24"/>
          <w:szCs w:val="24"/>
        </w:rPr>
        <w:t xml:space="preserve">Synechocystis </w:t>
      </w:r>
      <w:r w:rsidR="009650D5" w:rsidRPr="007134C5">
        <w:rPr>
          <w:rFonts w:ascii="Times New Roman" w:hAnsi="Times New Roman" w:cs="Times New Roman"/>
          <w:sz w:val="24"/>
          <w:szCs w:val="24"/>
        </w:rPr>
        <w:t>sp. PCC</w:t>
      </w:r>
      <w:r w:rsidRPr="007134C5">
        <w:rPr>
          <w:rFonts w:ascii="Times New Roman" w:hAnsi="Times New Roman" w:cs="Times New Roman"/>
          <w:sz w:val="24"/>
          <w:szCs w:val="24"/>
        </w:rPr>
        <w:t>6803 were grown in 100-ml Erlenmeyer flask</w:t>
      </w:r>
      <w:r w:rsidR="00FB5FFB" w:rsidRPr="007134C5">
        <w:rPr>
          <w:rFonts w:ascii="Times New Roman" w:hAnsi="Times New Roman" w:cs="Times New Roman"/>
          <w:sz w:val="24"/>
          <w:szCs w:val="24"/>
        </w:rPr>
        <w:t>s</w:t>
      </w:r>
      <w:r w:rsidRPr="007134C5">
        <w:rPr>
          <w:rFonts w:ascii="Times New Roman" w:hAnsi="Times New Roman" w:cs="Times New Roman"/>
          <w:sz w:val="24"/>
          <w:szCs w:val="24"/>
        </w:rPr>
        <w:t xml:space="preserve"> under constant illumination, photosynthetic photon flux density (PPFD) 40 µmol m</w:t>
      </w:r>
      <w:r w:rsidRPr="007134C5">
        <w:rPr>
          <w:rFonts w:ascii="Times New Roman" w:hAnsi="Times New Roman" w:cs="Times New Roman"/>
          <w:sz w:val="24"/>
          <w:szCs w:val="24"/>
          <w:vertAlign w:val="superscript"/>
        </w:rPr>
        <w:t>-2</w:t>
      </w:r>
      <w:r w:rsidRPr="007134C5">
        <w:rPr>
          <w:rFonts w:ascii="Times New Roman" w:hAnsi="Times New Roman" w:cs="Times New Roman"/>
          <w:sz w:val="24"/>
          <w:szCs w:val="24"/>
        </w:rPr>
        <w:t>s</w:t>
      </w:r>
      <w:r w:rsidRPr="007134C5">
        <w:rPr>
          <w:rFonts w:ascii="Times New Roman" w:hAnsi="Times New Roman" w:cs="Times New Roman"/>
          <w:sz w:val="24"/>
          <w:szCs w:val="24"/>
          <w:vertAlign w:val="superscript"/>
        </w:rPr>
        <w:t>-1</w:t>
      </w:r>
      <w:r w:rsidRPr="007134C5">
        <w:rPr>
          <w:rFonts w:ascii="Times New Roman" w:hAnsi="Times New Roman" w:cs="Times New Roman"/>
          <w:sz w:val="24"/>
          <w:szCs w:val="24"/>
        </w:rPr>
        <w:t xml:space="preserve">, at 32 °C. </w:t>
      </w:r>
      <w:r w:rsidR="00FB5FFB" w:rsidRPr="007134C5">
        <w:rPr>
          <w:rFonts w:ascii="Times New Roman" w:hAnsi="Times New Roman" w:cs="Times New Roman"/>
          <w:sz w:val="24"/>
          <w:szCs w:val="24"/>
        </w:rPr>
        <w:t xml:space="preserve">The </w:t>
      </w:r>
      <w:r w:rsidRPr="007134C5">
        <w:rPr>
          <w:rFonts w:ascii="Times New Roman" w:hAnsi="Times New Roman" w:cs="Times New Roman"/>
          <w:sz w:val="24"/>
          <w:szCs w:val="24"/>
        </w:rPr>
        <w:t xml:space="preserve">BG-11 medium was supplemented with 20 mM Hepes-NaOH pH 7.5, and cells were </w:t>
      </w:r>
      <w:r w:rsidR="000E16B5" w:rsidRPr="007134C5">
        <w:rPr>
          <w:rFonts w:ascii="Times New Roman" w:hAnsi="Times New Roman" w:cs="Times New Roman"/>
          <w:sz w:val="24"/>
          <w:szCs w:val="24"/>
        </w:rPr>
        <w:t xml:space="preserve">either </w:t>
      </w:r>
      <w:r w:rsidRPr="007134C5">
        <w:rPr>
          <w:rFonts w:ascii="Times New Roman" w:hAnsi="Times New Roman" w:cs="Times New Roman"/>
          <w:sz w:val="24"/>
          <w:szCs w:val="24"/>
        </w:rPr>
        <w:t>grown in ambient air or in air enriched with 3% CO</w:t>
      </w:r>
      <w:r w:rsidRPr="007134C5">
        <w:rPr>
          <w:rFonts w:ascii="Times New Roman" w:hAnsi="Times New Roman" w:cs="Times New Roman"/>
          <w:sz w:val="24"/>
          <w:szCs w:val="24"/>
          <w:vertAlign w:val="subscript"/>
        </w:rPr>
        <w:t xml:space="preserve">2, </w:t>
      </w:r>
      <w:r w:rsidRPr="007134C5">
        <w:rPr>
          <w:rFonts w:ascii="Times New Roman" w:hAnsi="Times New Roman" w:cs="Times New Roman"/>
          <w:sz w:val="24"/>
          <w:szCs w:val="24"/>
        </w:rPr>
        <w:t>as described earlier</w:t>
      </w:r>
      <w:r w:rsidR="00645A3A" w:rsidRPr="007134C5">
        <w:rPr>
          <w:rFonts w:ascii="Times New Roman" w:hAnsi="Times New Roman" w:cs="Times New Roman"/>
          <w:sz w:val="24"/>
          <w:szCs w:val="24"/>
        </w:rPr>
        <w:t xml:space="preserve"> [2</w:t>
      </w:r>
      <w:r w:rsidR="00A55898" w:rsidRPr="007134C5">
        <w:rPr>
          <w:rFonts w:ascii="Times New Roman" w:hAnsi="Times New Roman" w:cs="Times New Roman"/>
          <w:sz w:val="24"/>
          <w:szCs w:val="24"/>
        </w:rPr>
        <w:t>4</w:t>
      </w:r>
      <w:r w:rsidR="00645A3A" w:rsidRPr="007134C5">
        <w:rPr>
          <w:rFonts w:ascii="Times New Roman" w:hAnsi="Times New Roman" w:cs="Times New Roman"/>
          <w:sz w:val="24"/>
          <w:szCs w:val="24"/>
        </w:rPr>
        <w:t>]</w:t>
      </w:r>
      <w:r w:rsidRPr="007134C5">
        <w:rPr>
          <w:rFonts w:ascii="Times New Roman" w:hAnsi="Times New Roman" w:cs="Times New Roman"/>
          <w:sz w:val="24"/>
          <w:szCs w:val="24"/>
        </w:rPr>
        <w:t>.</w:t>
      </w:r>
      <w:r w:rsidR="000E16B5" w:rsidRPr="007134C5">
        <w:rPr>
          <w:rFonts w:ascii="Times New Roman" w:hAnsi="Times New Roman" w:cs="Times New Roman"/>
          <w:sz w:val="24"/>
          <w:szCs w:val="24"/>
        </w:rPr>
        <w:t xml:space="preserve"> </w:t>
      </w:r>
      <w:r w:rsidR="00296A03" w:rsidRPr="007134C5">
        <w:rPr>
          <w:rFonts w:ascii="Times New Roman" w:hAnsi="Times New Roman" w:cs="Times New Roman"/>
          <w:sz w:val="24"/>
          <w:szCs w:val="24"/>
        </w:rPr>
        <w:t>For experiments</w:t>
      </w:r>
      <w:r w:rsidR="00E92C0B" w:rsidRPr="007134C5">
        <w:rPr>
          <w:rFonts w:ascii="Times New Roman" w:hAnsi="Times New Roman" w:cs="Times New Roman"/>
          <w:sz w:val="24"/>
          <w:szCs w:val="24"/>
        </w:rPr>
        <w:t>,</w:t>
      </w:r>
      <w:r w:rsidR="00296A03" w:rsidRPr="007134C5">
        <w:rPr>
          <w:rFonts w:ascii="Times New Roman" w:hAnsi="Times New Roman" w:cs="Times New Roman"/>
          <w:sz w:val="24"/>
          <w:szCs w:val="24"/>
        </w:rPr>
        <w:t xml:space="preserve"> the concentration of cells both in ambient air and 3% CO</w:t>
      </w:r>
      <w:r w:rsidR="00296A03" w:rsidRPr="007134C5">
        <w:rPr>
          <w:rFonts w:ascii="Times New Roman" w:hAnsi="Times New Roman" w:cs="Times New Roman"/>
          <w:sz w:val="24"/>
          <w:szCs w:val="24"/>
          <w:vertAlign w:val="subscript"/>
        </w:rPr>
        <w:t>2</w:t>
      </w:r>
      <w:r w:rsidR="00296A03" w:rsidRPr="007134C5">
        <w:rPr>
          <w:rFonts w:ascii="Times New Roman" w:hAnsi="Times New Roman" w:cs="Times New Roman"/>
          <w:sz w:val="24"/>
          <w:szCs w:val="24"/>
        </w:rPr>
        <w:t xml:space="preserve"> was 0.8-1.</w:t>
      </w:r>
      <w:r w:rsidR="00E92C0B" w:rsidRPr="007134C5">
        <w:rPr>
          <w:rFonts w:ascii="Times New Roman" w:hAnsi="Times New Roman" w:cs="Times New Roman"/>
          <w:sz w:val="24"/>
          <w:szCs w:val="24"/>
        </w:rPr>
        <w:t>2</w:t>
      </w:r>
      <w:r w:rsidR="00296A03" w:rsidRPr="007134C5">
        <w:rPr>
          <w:rFonts w:ascii="Times New Roman" w:hAnsi="Times New Roman" w:cs="Times New Roman"/>
          <w:sz w:val="24"/>
          <w:szCs w:val="24"/>
        </w:rPr>
        <w:t xml:space="preserve"> measured as OD at 730 nm.</w:t>
      </w:r>
      <w:r w:rsidR="00E92C0B" w:rsidRPr="007134C5">
        <w:rPr>
          <w:rFonts w:ascii="Times New Roman" w:hAnsi="Times New Roman" w:cs="Times New Roman"/>
          <w:sz w:val="24"/>
          <w:szCs w:val="24"/>
        </w:rPr>
        <w:t xml:space="preserve"> </w:t>
      </w:r>
      <w:r w:rsidR="00E10D02" w:rsidRPr="007134C5">
        <w:rPr>
          <w:rFonts w:ascii="Times New Roman" w:hAnsi="Times New Roman" w:cs="Times New Roman"/>
          <w:sz w:val="24"/>
          <w:szCs w:val="24"/>
        </w:rPr>
        <w:t>Chl</w:t>
      </w:r>
      <w:r w:rsidR="00E92C0B" w:rsidRPr="007134C5">
        <w:rPr>
          <w:rFonts w:ascii="Times New Roman" w:hAnsi="Times New Roman" w:cs="Times New Roman"/>
          <w:sz w:val="24"/>
          <w:szCs w:val="24"/>
        </w:rPr>
        <w:t xml:space="preserve"> </w:t>
      </w:r>
      <w:r w:rsidR="00E92C0B" w:rsidRPr="007134C5">
        <w:rPr>
          <w:rFonts w:ascii="Times New Roman" w:hAnsi="Times New Roman" w:cs="Times New Roman"/>
          <w:i/>
          <w:sz w:val="24"/>
          <w:szCs w:val="24"/>
        </w:rPr>
        <w:t>a</w:t>
      </w:r>
      <w:r w:rsidR="00E92C0B" w:rsidRPr="007134C5">
        <w:rPr>
          <w:rFonts w:ascii="Times New Roman" w:hAnsi="Times New Roman" w:cs="Times New Roman"/>
          <w:sz w:val="24"/>
          <w:szCs w:val="24"/>
        </w:rPr>
        <w:t xml:space="preserve"> was measured </w:t>
      </w:r>
      <w:r w:rsidR="000A2348" w:rsidRPr="007134C5">
        <w:rPr>
          <w:rFonts w:ascii="Times New Roman" w:hAnsi="Times New Roman" w:cs="Times New Roman"/>
          <w:sz w:val="24"/>
          <w:szCs w:val="24"/>
        </w:rPr>
        <w:t xml:space="preserve">spectrophotometrically from methanol extracts </w:t>
      </w:r>
      <w:r w:rsidR="00645A3A" w:rsidRPr="007134C5">
        <w:rPr>
          <w:rFonts w:ascii="Times New Roman" w:hAnsi="Times New Roman" w:cs="Times New Roman"/>
          <w:sz w:val="24"/>
          <w:szCs w:val="24"/>
        </w:rPr>
        <w:t>[2</w:t>
      </w:r>
      <w:r w:rsidR="00A55898" w:rsidRPr="007134C5">
        <w:rPr>
          <w:rFonts w:ascii="Times New Roman" w:hAnsi="Times New Roman" w:cs="Times New Roman"/>
          <w:sz w:val="24"/>
          <w:szCs w:val="24"/>
        </w:rPr>
        <w:t>5</w:t>
      </w:r>
      <w:r w:rsidR="00645A3A" w:rsidRPr="007134C5">
        <w:rPr>
          <w:rFonts w:ascii="Times New Roman" w:hAnsi="Times New Roman" w:cs="Times New Roman"/>
          <w:sz w:val="24"/>
          <w:szCs w:val="24"/>
        </w:rPr>
        <w:t>]</w:t>
      </w:r>
      <w:r w:rsidR="000A2348" w:rsidRPr="007134C5">
        <w:rPr>
          <w:rFonts w:ascii="Times New Roman" w:hAnsi="Times New Roman" w:cs="Times New Roman"/>
          <w:sz w:val="24"/>
          <w:szCs w:val="24"/>
        </w:rPr>
        <w:t>.</w:t>
      </w:r>
    </w:p>
    <w:p w14:paraId="5949DC8E" w14:textId="77777777" w:rsidR="000E16B5" w:rsidRPr="007134C5" w:rsidRDefault="000E16B5" w:rsidP="000E16B5">
      <w:pPr>
        <w:spacing w:after="0"/>
        <w:rPr>
          <w:rFonts w:ascii="Times New Roman" w:hAnsi="Times New Roman"/>
        </w:rPr>
      </w:pPr>
    </w:p>
    <w:p w14:paraId="019F0E67" w14:textId="267221FA" w:rsidR="000E16B5" w:rsidRPr="007134C5" w:rsidRDefault="000E16B5" w:rsidP="00CF0E41">
      <w:pPr>
        <w:spacing w:after="0" w:line="360" w:lineRule="auto"/>
        <w:rPr>
          <w:rFonts w:ascii="Times New Roman" w:hAnsi="Times New Roman" w:cs="Times New Roman"/>
          <w:sz w:val="24"/>
          <w:szCs w:val="24"/>
        </w:rPr>
      </w:pPr>
      <w:r w:rsidRPr="007134C5">
        <w:rPr>
          <w:rFonts w:ascii="Times New Roman" w:hAnsi="Times New Roman"/>
          <w:sz w:val="24"/>
          <w:szCs w:val="24"/>
        </w:rPr>
        <w:t xml:space="preserve">The redox state of the PQ pool was </w:t>
      </w:r>
      <w:r w:rsidR="00FB5FFB" w:rsidRPr="007134C5">
        <w:rPr>
          <w:rFonts w:ascii="Times New Roman" w:hAnsi="Times New Roman"/>
          <w:sz w:val="24"/>
          <w:szCs w:val="24"/>
        </w:rPr>
        <w:t>measured</w:t>
      </w:r>
      <w:r w:rsidRPr="007134C5">
        <w:rPr>
          <w:rFonts w:ascii="Times New Roman" w:hAnsi="Times New Roman"/>
          <w:sz w:val="24"/>
          <w:szCs w:val="24"/>
        </w:rPr>
        <w:t xml:space="preserve"> from cells directly </w:t>
      </w:r>
      <w:r w:rsidR="00461E29" w:rsidRPr="007134C5">
        <w:rPr>
          <w:rFonts w:ascii="Times New Roman" w:hAnsi="Times New Roman"/>
          <w:sz w:val="24"/>
          <w:szCs w:val="24"/>
        </w:rPr>
        <w:t>under</w:t>
      </w:r>
      <w:r w:rsidRPr="007134C5">
        <w:rPr>
          <w:rFonts w:ascii="Times New Roman" w:hAnsi="Times New Roman"/>
          <w:sz w:val="24"/>
          <w:szCs w:val="24"/>
        </w:rPr>
        <w:t xml:space="preserve"> growth conditions or </w:t>
      </w:r>
      <w:r w:rsidR="00461E29" w:rsidRPr="007134C5">
        <w:rPr>
          <w:rFonts w:ascii="Times New Roman" w:hAnsi="Times New Roman"/>
          <w:sz w:val="24"/>
          <w:szCs w:val="24"/>
        </w:rPr>
        <w:t xml:space="preserve">in the dark, </w:t>
      </w:r>
      <w:r w:rsidRPr="007134C5">
        <w:rPr>
          <w:rFonts w:ascii="Times New Roman" w:hAnsi="Times New Roman"/>
          <w:sz w:val="24"/>
          <w:szCs w:val="24"/>
        </w:rPr>
        <w:t>after 2</w:t>
      </w:r>
      <w:r w:rsidR="00CF0E41" w:rsidRPr="007134C5">
        <w:rPr>
          <w:rFonts w:ascii="Times New Roman" w:hAnsi="Times New Roman"/>
          <w:sz w:val="24"/>
          <w:szCs w:val="24"/>
        </w:rPr>
        <w:t xml:space="preserve"> </w:t>
      </w:r>
      <w:r w:rsidRPr="007134C5">
        <w:rPr>
          <w:rFonts w:ascii="Times New Roman" w:hAnsi="Times New Roman"/>
          <w:sz w:val="24"/>
          <w:szCs w:val="24"/>
        </w:rPr>
        <w:t xml:space="preserve">h of dark treatment in </w:t>
      </w:r>
      <w:r w:rsidR="00461E29" w:rsidRPr="007134C5">
        <w:rPr>
          <w:rFonts w:ascii="Times New Roman" w:hAnsi="Times New Roman"/>
          <w:sz w:val="24"/>
          <w:szCs w:val="24"/>
        </w:rPr>
        <w:t>the</w:t>
      </w:r>
      <w:r w:rsidRPr="007134C5">
        <w:rPr>
          <w:rFonts w:ascii="Times New Roman" w:hAnsi="Times New Roman"/>
          <w:sz w:val="24"/>
          <w:szCs w:val="24"/>
        </w:rPr>
        <w:t xml:space="preserve"> growth </w:t>
      </w:r>
      <w:r w:rsidR="00461E29" w:rsidRPr="007134C5">
        <w:rPr>
          <w:rFonts w:ascii="Times New Roman" w:hAnsi="Times New Roman"/>
          <w:sz w:val="24"/>
          <w:szCs w:val="24"/>
        </w:rPr>
        <w:t>temperature and atmosphere</w:t>
      </w:r>
      <w:r w:rsidR="00CF0E41" w:rsidRPr="007134C5">
        <w:rPr>
          <w:rFonts w:ascii="Times New Roman" w:hAnsi="Times New Roman"/>
          <w:sz w:val="24"/>
          <w:szCs w:val="24"/>
        </w:rPr>
        <w:t xml:space="preserve">. </w:t>
      </w:r>
      <w:r w:rsidR="001F5611" w:rsidRPr="007134C5">
        <w:rPr>
          <w:rFonts w:ascii="Times New Roman" w:hAnsi="Times New Roman"/>
          <w:sz w:val="24"/>
          <w:szCs w:val="24"/>
        </w:rPr>
        <w:t xml:space="preserve">To oxidize the PQ pool, </w:t>
      </w:r>
      <w:r w:rsidR="00A44F73" w:rsidRPr="007134C5">
        <w:rPr>
          <w:rFonts w:ascii="Times New Roman" w:hAnsi="Times New Roman"/>
          <w:sz w:val="24"/>
          <w:szCs w:val="24"/>
        </w:rPr>
        <w:t xml:space="preserve">the cells were illuminated for 10 min in the presence of 20 </w:t>
      </w:r>
      <w:r w:rsidR="00A44F73" w:rsidRPr="007134C5">
        <w:rPr>
          <w:rFonts w:ascii="Times New Roman" w:hAnsi="Times New Roman" w:cs="Times New Roman"/>
          <w:sz w:val="24"/>
          <w:szCs w:val="24"/>
        </w:rPr>
        <w:t>µ</w:t>
      </w:r>
      <w:r w:rsidR="00A44F73" w:rsidRPr="007134C5">
        <w:rPr>
          <w:rFonts w:ascii="Times New Roman" w:hAnsi="Times New Roman"/>
          <w:sz w:val="24"/>
          <w:szCs w:val="24"/>
        </w:rPr>
        <w:t>M</w:t>
      </w:r>
      <w:r w:rsidR="00A44F73" w:rsidRPr="007134C5">
        <w:rPr>
          <w:rFonts w:ascii="Times New Roman" w:hAnsi="Times New Roman" w:cs="Times New Roman"/>
          <w:sz w:val="24"/>
          <w:szCs w:val="24"/>
        </w:rPr>
        <w:t xml:space="preserve"> </w:t>
      </w:r>
      <w:r w:rsidR="00A44F73" w:rsidRPr="007134C5">
        <w:rPr>
          <w:rFonts w:ascii="Times New Roman" w:hAnsi="Times New Roman"/>
          <w:sz w:val="24"/>
          <w:szCs w:val="24"/>
        </w:rPr>
        <w:t xml:space="preserve">DCMU or </w:t>
      </w:r>
      <w:r w:rsidR="001F5611" w:rsidRPr="007134C5">
        <w:rPr>
          <w:rFonts w:ascii="Times New Roman" w:hAnsi="Times New Roman"/>
          <w:sz w:val="24"/>
          <w:szCs w:val="24"/>
        </w:rPr>
        <w:t xml:space="preserve">the cells were illuminated for 4 min at 710 nm </w:t>
      </w:r>
      <w:r w:rsidR="00A44F73" w:rsidRPr="007134C5">
        <w:rPr>
          <w:rFonts w:ascii="Times New Roman" w:hAnsi="Times New Roman"/>
          <w:sz w:val="24"/>
          <w:szCs w:val="24"/>
        </w:rPr>
        <w:t>at the photon flux density (</w:t>
      </w:r>
      <w:r w:rsidR="001F5611" w:rsidRPr="007134C5">
        <w:rPr>
          <w:rFonts w:ascii="Times New Roman" w:hAnsi="Times New Roman"/>
          <w:sz w:val="24"/>
          <w:szCs w:val="24"/>
        </w:rPr>
        <w:t>PFD</w:t>
      </w:r>
      <w:r w:rsidR="00A44F73" w:rsidRPr="007134C5">
        <w:rPr>
          <w:rFonts w:ascii="Times New Roman" w:hAnsi="Times New Roman"/>
          <w:sz w:val="24"/>
          <w:szCs w:val="24"/>
        </w:rPr>
        <w:t>)</w:t>
      </w:r>
      <w:r w:rsidR="001F5611" w:rsidRPr="007134C5">
        <w:rPr>
          <w:rFonts w:ascii="Times New Roman" w:hAnsi="Times New Roman"/>
          <w:sz w:val="24"/>
          <w:szCs w:val="24"/>
        </w:rPr>
        <w:t xml:space="preserve"> </w:t>
      </w:r>
      <w:r w:rsidR="00A44F73" w:rsidRPr="007134C5">
        <w:rPr>
          <w:rFonts w:ascii="Times New Roman" w:hAnsi="Times New Roman"/>
          <w:sz w:val="24"/>
          <w:szCs w:val="24"/>
        </w:rPr>
        <w:t xml:space="preserve">of </w:t>
      </w:r>
      <w:r w:rsidR="001F5611" w:rsidRPr="007134C5">
        <w:rPr>
          <w:rFonts w:ascii="Times New Roman" w:hAnsi="Times New Roman"/>
          <w:sz w:val="24"/>
          <w:szCs w:val="24"/>
        </w:rPr>
        <w:t xml:space="preserve">50 </w:t>
      </w:r>
      <w:r w:rsidR="001F5611" w:rsidRPr="007134C5">
        <w:rPr>
          <w:rFonts w:ascii="Times New Roman" w:hAnsi="Times New Roman" w:cs="Times New Roman"/>
          <w:sz w:val="24"/>
          <w:szCs w:val="24"/>
        </w:rPr>
        <w:t>µmol m</w:t>
      </w:r>
      <w:r w:rsidR="00A44F73" w:rsidRPr="007134C5">
        <w:rPr>
          <w:rFonts w:ascii="Times New Roman" w:hAnsi="Times New Roman" w:cs="Times New Roman"/>
          <w:sz w:val="24"/>
          <w:szCs w:val="24"/>
          <w:vertAlign w:val="superscript"/>
        </w:rPr>
        <w:noBreakHyphen/>
      </w:r>
      <w:r w:rsidR="001F5611" w:rsidRPr="007134C5">
        <w:rPr>
          <w:rFonts w:ascii="Times New Roman" w:hAnsi="Times New Roman" w:cs="Times New Roman"/>
          <w:sz w:val="24"/>
          <w:szCs w:val="24"/>
          <w:vertAlign w:val="superscript"/>
        </w:rPr>
        <w:t>2</w:t>
      </w:r>
      <w:r w:rsidR="001F5611" w:rsidRPr="007134C5">
        <w:rPr>
          <w:rFonts w:ascii="Times New Roman" w:hAnsi="Times New Roman" w:cs="Times New Roman"/>
          <w:sz w:val="24"/>
          <w:szCs w:val="24"/>
        </w:rPr>
        <w:t>s</w:t>
      </w:r>
      <w:r w:rsidR="00A44F73" w:rsidRPr="007134C5">
        <w:rPr>
          <w:rFonts w:ascii="Times New Roman" w:hAnsi="Times New Roman" w:cs="Times New Roman"/>
          <w:sz w:val="24"/>
          <w:szCs w:val="24"/>
          <w:vertAlign w:val="superscript"/>
        </w:rPr>
        <w:noBreakHyphen/>
      </w:r>
      <w:r w:rsidR="001F5611" w:rsidRPr="007134C5">
        <w:rPr>
          <w:rFonts w:ascii="Times New Roman" w:hAnsi="Times New Roman" w:cs="Times New Roman"/>
          <w:sz w:val="24"/>
          <w:szCs w:val="24"/>
          <w:vertAlign w:val="superscript"/>
        </w:rPr>
        <w:t>1</w:t>
      </w:r>
      <w:r w:rsidR="001F5611" w:rsidRPr="007134C5">
        <w:rPr>
          <w:rFonts w:ascii="Times New Roman" w:hAnsi="Times New Roman" w:cs="Times New Roman"/>
          <w:sz w:val="24"/>
          <w:szCs w:val="24"/>
        </w:rPr>
        <w:t xml:space="preserve">) </w:t>
      </w:r>
      <w:r w:rsidR="00A44F73" w:rsidRPr="007134C5">
        <w:rPr>
          <w:rFonts w:ascii="Times New Roman" w:hAnsi="Times New Roman" w:cs="Times New Roman"/>
          <w:sz w:val="24"/>
          <w:szCs w:val="24"/>
        </w:rPr>
        <w:t xml:space="preserve">defined with </w:t>
      </w:r>
      <w:r w:rsidR="00FB5FFB" w:rsidRPr="007134C5">
        <w:rPr>
          <w:rFonts w:ascii="Times New Roman" w:hAnsi="Times New Roman" w:cs="Times New Roman"/>
          <w:sz w:val="24"/>
          <w:szCs w:val="24"/>
        </w:rPr>
        <w:t>a Corion</w:t>
      </w:r>
      <w:r w:rsidR="001F5611" w:rsidRPr="007134C5">
        <w:rPr>
          <w:rFonts w:ascii="Times New Roman" w:hAnsi="Times New Roman" w:cs="Times New Roman"/>
          <w:sz w:val="24"/>
          <w:szCs w:val="24"/>
        </w:rPr>
        <w:t xml:space="preserve"> interference filter </w:t>
      </w:r>
      <w:r w:rsidR="00FB5FFB" w:rsidRPr="007134C5">
        <w:rPr>
          <w:rFonts w:ascii="Times New Roman" w:hAnsi="Times New Roman" w:cs="Times New Roman"/>
          <w:sz w:val="24"/>
          <w:szCs w:val="24"/>
        </w:rPr>
        <w:t>(10 nm half width at half maximum)</w:t>
      </w:r>
      <w:r w:rsidR="00FB5FFB" w:rsidRPr="007134C5">
        <w:rPr>
          <w:rFonts w:ascii="Times New Roman" w:hAnsi="Times New Roman"/>
          <w:sz w:val="24"/>
          <w:szCs w:val="24"/>
        </w:rPr>
        <w:t>, as indicated</w:t>
      </w:r>
      <w:r w:rsidR="003C6ACB" w:rsidRPr="007134C5">
        <w:rPr>
          <w:rFonts w:ascii="Times New Roman" w:hAnsi="Times New Roman"/>
          <w:sz w:val="24"/>
          <w:szCs w:val="24"/>
        </w:rPr>
        <w:t xml:space="preserve">. To reduce the PQ pool, the cells were illuminated </w:t>
      </w:r>
      <w:r w:rsidR="00A44F73" w:rsidRPr="007134C5">
        <w:rPr>
          <w:rFonts w:ascii="Times New Roman" w:hAnsi="Times New Roman" w:cs="Times New Roman"/>
          <w:sz w:val="24"/>
          <w:szCs w:val="24"/>
        </w:rPr>
        <w:t xml:space="preserve">in the presence of 50 µM DBMIB for </w:t>
      </w:r>
      <w:r w:rsidR="00474C18" w:rsidRPr="007134C5">
        <w:rPr>
          <w:rFonts w:ascii="Times New Roman" w:hAnsi="Times New Roman" w:cs="Times New Roman"/>
          <w:sz w:val="24"/>
          <w:szCs w:val="24"/>
        </w:rPr>
        <w:t>5</w:t>
      </w:r>
      <w:r w:rsidR="00A44F73" w:rsidRPr="007134C5">
        <w:rPr>
          <w:rFonts w:ascii="Times New Roman" w:hAnsi="Times New Roman" w:cs="Times New Roman"/>
          <w:sz w:val="24"/>
          <w:szCs w:val="24"/>
        </w:rPr>
        <w:t xml:space="preserve"> min</w:t>
      </w:r>
      <w:r w:rsidR="00A44F73" w:rsidRPr="007134C5">
        <w:rPr>
          <w:rFonts w:ascii="Times New Roman" w:hAnsi="Times New Roman"/>
          <w:sz w:val="24"/>
          <w:szCs w:val="24"/>
        </w:rPr>
        <w:t xml:space="preserve"> or untreated cells were illuminated </w:t>
      </w:r>
      <w:r w:rsidR="003C6ACB" w:rsidRPr="007134C5">
        <w:rPr>
          <w:rFonts w:ascii="Times New Roman" w:hAnsi="Times New Roman"/>
          <w:sz w:val="24"/>
          <w:szCs w:val="24"/>
        </w:rPr>
        <w:t xml:space="preserve">at the PPFD of 2000 </w:t>
      </w:r>
      <w:r w:rsidR="003C6ACB" w:rsidRPr="007134C5">
        <w:rPr>
          <w:rFonts w:ascii="Times New Roman" w:hAnsi="Times New Roman" w:cs="Times New Roman"/>
          <w:sz w:val="24"/>
          <w:szCs w:val="24"/>
        </w:rPr>
        <w:t>µmol m</w:t>
      </w:r>
      <w:r w:rsidR="003C6ACB" w:rsidRPr="007134C5">
        <w:rPr>
          <w:rFonts w:ascii="Times New Roman" w:hAnsi="Times New Roman" w:cs="Times New Roman"/>
          <w:sz w:val="24"/>
          <w:szCs w:val="24"/>
          <w:vertAlign w:val="superscript"/>
        </w:rPr>
        <w:t>-2</w:t>
      </w:r>
      <w:r w:rsidR="003C6ACB" w:rsidRPr="007134C5">
        <w:rPr>
          <w:rFonts w:ascii="Times New Roman" w:hAnsi="Times New Roman" w:cs="Times New Roman"/>
          <w:sz w:val="24"/>
          <w:szCs w:val="24"/>
        </w:rPr>
        <w:t>s</w:t>
      </w:r>
      <w:r w:rsidR="003C6ACB" w:rsidRPr="007134C5">
        <w:rPr>
          <w:rFonts w:ascii="Times New Roman" w:hAnsi="Times New Roman" w:cs="Times New Roman"/>
          <w:sz w:val="24"/>
          <w:szCs w:val="24"/>
          <w:vertAlign w:val="superscript"/>
        </w:rPr>
        <w:t>-1</w:t>
      </w:r>
      <w:r w:rsidR="003C6ACB" w:rsidRPr="007134C5">
        <w:rPr>
          <w:rFonts w:ascii="Times New Roman" w:hAnsi="Times New Roman" w:cs="Times New Roman"/>
          <w:sz w:val="24"/>
          <w:szCs w:val="24"/>
        </w:rPr>
        <w:t xml:space="preserve"> for 30 s</w:t>
      </w:r>
      <w:r w:rsidR="00FB5FFB" w:rsidRPr="007134C5">
        <w:rPr>
          <w:rFonts w:ascii="Times New Roman" w:hAnsi="Times New Roman" w:cs="Times New Roman"/>
          <w:sz w:val="24"/>
          <w:szCs w:val="24"/>
        </w:rPr>
        <w:t>, as indicated.</w:t>
      </w:r>
    </w:p>
    <w:p w14:paraId="4BC4270D" w14:textId="77777777" w:rsidR="00215094" w:rsidRPr="007134C5" w:rsidRDefault="00215094" w:rsidP="00CF0E41">
      <w:pPr>
        <w:spacing w:after="0" w:line="360" w:lineRule="auto"/>
        <w:rPr>
          <w:rFonts w:ascii="Times New Roman" w:hAnsi="Times New Roman" w:cs="Times New Roman"/>
          <w:sz w:val="24"/>
          <w:szCs w:val="24"/>
        </w:rPr>
      </w:pPr>
    </w:p>
    <w:p w14:paraId="54DA0A26" w14:textId="2BA81081" w:rsidR="00215094" w:rsidRPr="007134C5" w:rsidRDefault="00215094" w:rsidP="00215094">
      <w:pPr>
        <w:spacing w:line="360" w:lineRule="auto"/>
        <w:rPr>
          <w:rFonts w:ascii="Times New Roman" w:eastAsia="Calibri" w:hAnsi="Times New Roman" w:cs="Times New Roman"/>
          <w:sz w:val="24"/>
          <w:szCs w:val="24"/>
        </w:rPr>
      </w:pPr>
      <w:r w:rsidRPr="007134C5">
        <w:rPr>
          <w:rFonts w:ascii="Times New Roman" w:eastAsia="Calibri" w:hAnsi="Times New Roman" w:cs="Times New Roman"/>
          <w:sz w:val="24"/>
          <w:szCs w:val="24"/>
        </w:rPr>
        <w:t>HPLC analysis of PQ and PQH</w:t>
      </w:r>
      <w:r w:rsidRPr="007134C5">
        <w:rPr>
          <w:rFonts w:ascii="Times New Roman" w:eastAsia="Calibri" w:hAnsi="Times New Roman" w:cs="Times New Roman"/>
          <w:sz w:val="24"/>
          <w:szCs w:val="24"/>
          <w:vertAlign w:val="subscript"/>
        </w:rPr>
        <w:t>2</w:t>
      </w:r>
      <w:r w:rsidRPr="007134C5">
        <w:rPr>
          <w:rFonts w:ascii="Times New Roman" w:eastAsia="Calibri" w:hAnsi="Times New Roman" w:cs="Times New Roman"/>
          <w:sz w:val="24"/>
          <w:szCs w:val="24"/>
        </w:rPr>
        <w:t xml:space="preserve"> was performed with LiChroCART (Sigma) C18 reversed-phase column (LiChrospher 100, 125 × 4 mm, 5 µm; Sigma) using an Agilent 1100 series device with a diode array detector (G1315B) and fluorescence detector (G1321A), and using the mobile phase of methanol:hexane (34:2, v:v). The flow rate was 0.75 ml</w:t>
      </w:r>
      <w:r w:rsidR="006C4816" w:rsidRPr="007134C5">
        <w:rPr>
          <w:rFonts w:ascii="Times New Roman" w:eastAsia="Calibri" w:hAnsi="Times New Roman" w:cs="Times New Roman"/>
          <w:sz w:val="24"/>
          <w:szCs w:val="24"/>
        </w:rPr>
        <w:t xml:space="preserve"> </w:t>
      </w:r>
      <w:r w:rsidRPr="007134C5">
        <w:rPr>
          <w:rFonts w:ascii="Times New Roman" w:eastAsia="Calibri" w:hAnsi="Times New Roman" w:cs="Times New Roman"/>
          <w:sz w:val="24"/>
          <w:szCs w:val="24"/>
        </w:rPr>
        <w:t>min</w:t>
      </w:r>
      <w:r w:rsidR="006C4816" w:rsidRPr="007134C5">
        <w:rPr>
          <w:rFonts w:ascii="Times New Roman" w:eastAsia="Calibri" w:hAnsi="Times New Roman" w:cs="Times New Roman"/>
          <w:sz w:val="24"/>
          <w:szCs w:val="24"/>
          <w:vertAlign w:val="superscript"/>
        </w:rPr>
        <w:t>-1</w:t>
      </w:r>
      <w:r w:rsidRPr="007134C5">
        <w:rPr>
          <w:rFonts w:ascii="Times New Roman" w:eastAsia="Calibri" w:hAnsi="Times New Roman" w:cs="Times New Roman"/>
          <w:sz w:val="24"/>
          <w:szCs w:val="24"/>
        </w:rPr>
        <w:t>, the temperature of the column was maintained at 25 °C, and the injection volume was 20 µl. PQ was detected with absorption at 255 nm using the diode array detector, and PQH</w:t>
      </w:r>
      <w:r w:rsidRPr="007134C5">
        <w:rPr>
          <w:rFonts w:ascii="Times New Roman" w:eastAsia="Calibri" w:hAnsi="Times New Roman" w:cs="Times New Roman"/>
          <w:sz w:val="24"/>
          <w:szCs w:val="24"/>
          <w:vertAlign w:val="subscript"/>
        </w:rPr>
        <w:t>2</w:t>
      </w:r>
      <w:r w:rsidRPr="007134C5">
        <w:rPr>
          <w:rFonts w:ascii="Times New Roman" w:eastAsia="Calibri" w:hAnsi="Times New Roman" w:cs="Times New Roman"/>
          <w:sz w:val="24"/>
          <w:szCs w:val="24"/>
        </w:rPr>
        <w:t xml:space="preserve"> was detected with fluorescence detector (</w:t>
      </w:r>
      <w:r w:rsidRPr="007134C5">
        <w:rPr>
          <w:rFonts w:ascii="Greek Old Face" w:eastAsia="Calibri" w:hAnsi="Greek Old Face" w:cs="Times New Roman"/>
          <w:sz w:val="24"/>
          <w:szCs w:val="24"/>
        </w:rPr>
        <w:t>l</w:t>
      </w:r>
      <w:r w:rsidRPr="007134C5">
        <w:rPr>
          <w:rFonts w:ascii="Times New Roman" w:eastAsia="Calibri" w:hAnsi="Times New Roman" w:cs="Times New Roman"/>
          <w:sz w:val="24"/>
          <w:szCs w:val="24"/>
          <w:vertAlign w:val="subscript"/>
        </w:rPr>
        <w:t>ex</w:t>
      </w:r>
      <w:r w:rsidRPr="007134C5">
        <w:rPr>
          <w:rFonts w:ascii="Times New Roman" w:eastAsia="Calibri" w:hAnsi="Times New Roman" w:cs="Times New Roman"/>
          <w:sz w:val="24"/>
          <w:szCs w:val="24"/>
        </w:rPr>
        <w:t xml:space="preserve"> = 290 nm, </w:t>
      </w:r>
      <w:r w:rsidRPr="007134C5">
        <w:rPr>
          <w:rFonts w:ascii="Greek Old Face" w:eastAsia="Calibri" w:hAnsi="Greek Old Face" w:cs="Times New Roman"/>
          <w:sz w:val="24"/>
          <w:szCs w:val="24"/>
        </w:rPr>
        <w:t>l</w:t>
      </w:r>
      <w:r w:rsidRPr="007134C5">
        <w:rPr>
          <w:rFonts w:ascii="Times New Roman" w:eastAsia="Calibri" w:hAnsi="Times New Roman" w:cs="Times New Roman"/>
          <w:sz w:val="24"/>
          <w:szCs w:val="24"/>
          <w:vertAlign w:val="subscript"/>
        </w:rPr>
        <w:t>em</w:t>
      </w:r>
      <w:r w:rsidRPr="007134C5">
        <w:rPr>
          <w:rFonts w:ascii="Times New Roman" w:eastAsia="Calibri" w:hAnsi="Times New Roman" w:cs="Times New Roman"/>
          <w:sz w:val="24"/>
          <w:szCs w:val="24"/>
        </w:rPr>
        <w:t xml:space="preserve"> = 330 nm).</w:t>
      </w:r>
    </w:p>
    <w:p w14:paraId="033DBDFC" w14:textId="395C663B" w:rsidR="00165830" w:rsidRPr="007134C5" w:rsidRDefault="00FB5FFB" w:rsidP="005D007A">
      <w:pPr>
        <w:spacing w:line="360" w:lineRule="auto"/>
        <w:rPr>
          <w:rFonts w:ascii="Times New Roman" w:hAnsi="Times New Roman" w:cs="Times New Roman"/>
          <w:sz w:val="24"/>
          <w:szCs w:val="24"/>
        </w:rPr>
      </w:pPr>
      <w:r w:rsidRPr="007134C5">
        <w:rPr>
          <w:rFonts w:ascii="Times New Roman" w:hAnsi="Times New Roman"/>
          <w:sz w:val="24"/>
          <w:szCs w:val="24"/>
        </w:rPr>
        <w:t xml:space="preserve">For the </w:t>
      </w:r>
      <w:r w:rsidR="0098175E" w:rsidRPr="007134C5">
        <w:rPr>
          <w:rFonts w:ascii="Times New Roman" w:hAnsi="Times New Roman"/>
          <w:sz w:val="24"/>
          <w:szCs w:val="24"/>
        </w:rPr>
        <w:t>estimation</w:t>
      </w:r>
      <w:r w:rsidRPr="007134C5">
        <w:rPr>
          <w:rFonts w:ascii="Times New Roman" w:hAnsi="Times New Roman"/>
          <w:sz w:val="24"/>
          <w:szCs w:val="24"/>
        </w:rPr>
        <w:t xml:space="preserve"> of the </w:t>
      </w:r>
      <w:r w:rsidRPr="007134C5">
        <w:rPr>
          <w:rFonts w:ascii="Times New Roman" w:hAnsi="Times New Roman"/>
          <w:i/>
          <w:iCs/>
          <w:sz w:val="24"/>
          <w:szCs w:val="24"/>
        </w:rPr>
        <w:t>in vivo</w:t>
      </w:r>
      <w:r w:rsidRPr="007134C5">
        <w:rPr>
          <w:rFonts w:ascii="Times New Roman" w:hAnsi="Times New Roman"/>
          <w:sz w:val="24"/>
          <w:szCs w:val="24"/>
        </w:rPr>
        <w:t xml:space="preserve"> redox state of the PQ pool, </w:t>
      </w:r>
      <w:r w:rsidR="00AC13B4" w:rsidRPr="007134C5">
        <w:rPr>
          <w:rFonts w:ascii="Times New Roman" w:hAnsi="Times New Roman"/>
          <w:sz w:val="24"/>
          <w:szCs w:val="24"/>
        </w:rPr>
        <w:t>3</w:t>
      </w:r>
      <w:r w:rsidR="000E16B5" w:rsidRPr="007134C5">
        <w:rPr>
          <w:rFonts w:ascii="Times New Roman" w:hAnsi="Times New Roman"/>
          <w:sz w:val="24"/>
          <w:szCs w:val="24"/>
        </w:rPr>
        <w:t xml:space="preserve"> ml of cells</w:t>
      </w:r>
      <w:r w:rsidR="00AC13B4" w:rsidRPr="007134C5">
        <w:rPr>
          <w:rFonts w:ascii="Times New Roman" w:hAnsi="Times New Roman"/>
          <w:sz w:val="24"/>
          <w:szCs w:val="24"/>
        </w:rPr>
        <w:t xml:space="preserve"> </w:t>
      </w:r>
      <w:r w:rsidR="000E16B5" w:rsidRPr="007134C5">
        <w:rPr>
          <w:rFonts w:ascii="Times New Roman" w:hAnsi="Times New Roman"/>
          <w:sz w:val="24"/>
          <w:szCs w:val="24"/>
        </w:rPr>
        <w:t>w</w:t>
      </w:r>
      <w:r w:rsidR="00D27BCD" w:rsidRPr="007134C5">
        <w:rPr>
          <w:rFonts w:ascii="Times New Roman" w:hAnsi="Times New Roman"/>
          <w:sz w:val="24"/>
          <w:szCs w:val="24"/>
        </w:rPr>
        <w:t>ere</w:t>
      </w:r>
      <w:r w:rsidR="000E16B5" w:rsidRPr="007134C5">
        <w:rPr>
          <w:rFonts w:ascii="Times New Roman" w:hAnsi="Times New Roman"/>
          <w:sz w:val="24"/>
          <w:szCs w:val="24"/>
        </w:rPr>
        <w:t xml:space="preserve"> layered on </w:t>
      </w:r>
      <w:r w:rsidRPr="007134C5">
        <w:rPr>
          <w:rFonts w:ascii="Times New Roman" w:hAnsi="Times New Roman"/>
          <w:sz w:val="24"/>
          <w:szCs w:val="24"/>
        </w:rPr>
        <w:t xml:space="preserve">a 1.2 </w:t>
      </w:r>
      <w:r w:rsidRPr="007134C5">
        <w:rPr>
          <w:rFonts w:ascii="Times New Roman" w:hAnsi="Times New Roman" w:cs="Times New Roman"/>
          <w:sz w:val="24"/>
          <w:szCs w:val="24"/>
        </w:rPr>
        <w:t xml:space="preserve">µm </w:t>
      </w:r>
      <w:r w:rsidR="000E16B5" w:rsidRPr="007134C5">
        <w:rPr>
          <w:rFonts w:ascii="Times New Roman" w:hAnsi="Times New Roman"/>
          <w:sz w:val="24"/>
          <w:szCs w:val="24"/>
        </w:rPr>
        <w:t>glass microfiber</w:t>
      </w:r>
      <w:r w:rsidRPr="007134C5">
        <w:rPr>
          <w:rFonts w:ascii="Times New Roman" w:hAnsi="Times New Roman"/>
          <w:sz w:val="24"/>
          <w:szCs w:val="24"/>
        </w:rPr>
        <w:t xml:space="preserve"> filter</w:t>
      </w:r>
      <w:r w:rsidR="000E16B5" w:rsidRPr="007134C5">
        <w:rPr>
          <w:rFonts w:ascii="Times New Roman" w:hAnsi="Times New Roman"/>
          <w:sz w:val="24"/>
          <w:szCs w:val="24"/>
        </w:rPr>
        <w:t xml:space="preserve"> by vacuum filtration</w:t>
      </w:r>
      <w:r w:rsidR="007F3BC8" w:rsidRPr="007134C5">
        <w:rPr>
          <w:rFonts w:ascii="Times New Roman" w:hAnsi="Times New Roman"/>
          <w:sz w:val="24"/>
          <w:szCs w:val="24"/>
        </w:rPr>
        <w:t xml:space="preserve">, the light treatments were applied to the cyanobacteria layered on the filter, and then </w:t>
      </w:r>
      <w:r w:rsidR="000E16B5" w:rsidRPr="007134C5">
        <w:rPr>
          <w:rFonts w:ascii="Times New Roman" w:hAnsi="Times New Roman"/>
          <w:sz w:val="24"/>
          <w:szCs w:val="24"/>
        </w:rPr>
        <w:t xml:space="preserve">PQ was </w:t>
      </w:r>
      <w:r w:rsidRPr="007134C5">
        <w:rPr>
          <w:rFonts w:ascii="Times New Roman" w:hAnsi="Times New Roman"/>
          <w:sz w:val="24"/>
          <w:szCs w:val="24"/>
        </w:rPr>
        <w:t xml:space="preserve">rapidly </w:t>
      </w:r>
      <w:r w:rsidR="000E16B5" w:rsidRPr="007134C5">
        <w:rPr>
          <w:rFonts w:ascii="Times New Roman" w:hAnsi="Times New Roman"/>
          <w:sz w:val="24"/>
          <w:szCs w:val="24"/>
        </w:rPr>
        <w:t>extracted</w:t>
      </w:r>
      <w:r w:rsidR="007F3BC8" w:rsidRPr="007134C5">
        <w:rPr>
          <w:rFonts w:ascii="Times New Roman" w:hAnsi="Times New Roman"/>
          <w:sz w:val="24"/>
          <w:szCs w:val="24"/>
        </w:rPr>
        <w:t xml:space="preserve"> from the filter</w:t>
      </w:r>
      <w:r w:rsidR="000E16B5" w:rsidRPr="007134C5">
        <w:rPr>
          <w:rFonts w:ascii="Times New Roman" w:hAnsi="Times New Roman"/>
          <w:sz w:val="24"/>
          <w:szCs w:val="24"/>
        </w:rPr>
        <w:t xml:space="preserve"> </w:t>
      </w:r>
      <w:r w:rsidR="004A45CB" w:rsidRPr="007134C5">
        <w:rPr>
          <w:rFonts w:ascii="Times New Roman" w:hAnsi="Times New Roman"/>
          <w:sz w:val="24"/>
          <w:szCs w:val="24"/>
        </w:rPr>
        <w:t>by grinding in a</w:t>
      </w:r>
      <w:r w:rsidR="0098175E" w:rsidRPr="007134C5">
        <w:rPr>
          <w:rFonts w:ascii="Times New Roman" w:hAnsi="Times New Roman"/>
          <w:sz w:val="24"/>
          <w:szCs w:val="24"/>
        </w:rPr>
        <w:t xml:space="preserve"> mortar </w:t>
      </w:r>
      <w:r w:rsidR="003F2BA6" w:rsidRPr="007134C5">
        <w:rPr>
          <w:rFonts w:ascii="Times New Roman" w:hAnsi="Times New Roman"/>
          <w:sz w:val="24"/>
          <w:szCs w:val="24"/>
        </w:rPr>
        <w:t xml:space="preserve">with </w:t>
      </w:r>
      <w:r w:rsidR="00AF1152" w:rsidRPr="007134C5">
        <w:rPr>
          <w:rFonts w:ascii="Times New Roman" w:hAnsi="Times New Roman"/>
          <w:sz w:val="24"/>
          <w:szCs w:val="24"/>
        </w:rPr>
        <w:t>2</w:t>
      </w:r>
      <w:r w:rsidR="003F2BA6" w:rsidRPr="007134C5">
        <w:rPr>
          <w:rFonts w:ascii="Times New Roman" w:hAnsi="Times New Roman"/>
          <w:sz w:val="24"/>
          <w:szCs w:val="24"/>
        </w:rPr>
        <w:t xml:space="preserve"> </w:t>
      </w:r>
      <w:r w:rsidR="00AF1152" w:rsidRPr="007134C5">
        <w:rPr>
          <w:rFonts w:ascii="Times New Roman" w:hAnsi="Times New Roman" w:cs="Times New Roman"/>
          <w:sz w:val="24"/>
          <w:szCs w:val="24"/>
        </w:rPr>
        <w:t>m</w:t>
      </w:r>
      <w:r w:rsidR="003F2BA6" w:rsidRPr="007134C5">
        <w:rPr>
          <w:rFonts w:ascii="Times New Roman" w:hAnsi="Times New Roman"/>
          <w:sz w:val="24"/>
          <w:szCs w:val="24"/>
        </w:rPr>
        <w:t>l of ice-</w:t>
      </w:r>
      <w:r w:rsidR="000E16B5" w:rsidRPr="007134C5">
        <w:rPr>
          <w:rFonts w:ascii="Times New Roman" w:hAnsi="Times New Roman"/>
          <w:sz w:val="24"/>
          <w:szCs w:val="24"/>
        </w:rPr>
        <w:t>cold ethyl acetate</w:t>
      </w:r>
      <w:r w:rsidR="0098175E" w:rsidRPr="007134C5">
        <w:rPr>
          <w:rFonts w:ascii="Times New Roman" w:hAnsi="Times New Roman"/>
          <w:sz w:val="24"/>
          <w:szCs w:val="24"/>
        </w:rPr>
        <w:t xml:space="preserve"> for 10 s</w:t>
      </w:r>
      <w:r w:rsidR="000E16B5" w:rsidRPr="007134C5">
        <w:rPr>
          <w:rFonts w:ascii="Times New Roman" w:hAnsi="Times New Roman"/>
          <w:sz w:val="24"/>
          <w:szCs w:val="24"/>
        </w:rPr>
        <w:t>.</w:t>
      </w:r>
      <w:r w:rsidR="007F3BC8" w:rsidRPr="007134C5">
        <w:rPr>
          <w:rFonts w:ascii="Times New Roman" w:hAnsi="Times New Roman"/>
          <w:sz w:val="24"/>
          <w:szCs w:val="24"/>
        </w:rPr>
        <w:t xml:space="preserve"> The specific illumination was continued during the extraction.</w:t>
      </w:r>
      <w:r w:rsidR="000E16B5" w:rsidRPr="007134C5">
        <w:rPr>
          <w:rFonts w:ascii="Times New Roman" w:hAnsi="Times New Roman"/>
          <w:sz w:val="24"/>
          <w:szCs w:val="24"/>
        </w:rPr>
        <w:t xml:space="preserve"> </w:t>
      </w:r>
      <w:r w:rsidR="005D007A" w:rsidRPr="007134C5">
        <w:rPr>
          <w:rFonts w:ascii="Times New Roman" w:hAnsi="Times New Roman"/>
          <w:sz w:val="24"/>
          <w:szCs w:val="24"/>
        </w:rPr>
        <w:t xml:space="preserve">The extract was filtered through a 0.2 μm polytetrafluoroethylene filter, </w:t>
      </w:r>
      <w:r w:rsidR="000E16B5" w:rsidRPr="007134C5">
        <w:rPr>
          <w:rFonts w:ascii="Times New Roman" w:hAnsi="Times New Roman"/>
          <w:sz w:val="24"/>
          <w:szCs w:val="24"/>
        </w:rPr>
        <w:t>dried with N</w:t>
      </w:r>
      <w:r w:rsidR="000E16B5" w:rsidRPr="007134C5">
        <w:rPr>
          <w:rFonts w:ascii="Times New Roman" w:hAnsi="Times New Roman"/>
          <w:sz w:val="24"/>
          <w:szCs w:val="24"/>
          <w:vertAlign w:val="subscript"/>
        </w:rPr>
        <w:t>2</w:t>
      </w:r>
      <w:r w:rsidR="003F2BA6" w:rsidRPr="007134C5">
        <w:rPr>
          <w:rFonts w:ascii="Times New Roman" w:hAnsi="Times New Roman"/>
          <w:sz w:val="24"/>
          <w:szCs w:val="24"/>
          <w:vertAlign w:val="subscript"/>
        </w:rPr>
        <w:t xml:space="preserve">, </w:t>
      </w:r>
      <w:r w:rsidR="003F2BA6" w:rsidRPr="007134C5">
        <w:rPr>
          <w:rFonts w:ascii="Times New Roman" w:hAnsi="Times New Roman"/>
          <w:sz w:val="24"/>
          <w:szCs w:val="24"/>
        </w:rPr>
        <w:t xml:space="preserve">the pellet </w:t>
      </w:r>
      <w:r w:rsidR="000E16B5" w:rsidRPr="007134C5">
        <w:rPr>
          <w:rFonts w:ascii="Times New Roman" w:hAnsi="Times New Roman"/>
          <w:sz w:val="24"/>
          <w:szCs w:val="24"/>
        </w:rPr>
        <w:t xml:space="preserve">was dissolved </w:t>
      </w:r>
      <w:r w:rsidR="003F2BA6" w:rsidRPr="007134C5">
        <w:rPr>
          <w:rFonts w:ascii="Times New Roman" w:hAnsi="Times New Roman"/>
          <w:sz w:val="24"/>
          <w:szCs w:val="24"/>
        </w:rPr>
        <w:t xml:space="preserve">to </w:t>
      </w:r>
      <w:r w:rsidR="0098175E" w:rsidRPr="007134C5">
        <w:rPr>
          <w:rFonts w:ascii="Times New Roman" w:hAnsi="Times New Roman"/>
          <w:sz w:val="24"/>
          <w:szCs w:val="24"/>
        </w:rPr>
        <w:t>100</w:t>
      </w:r>
      <w:r w:rsidR="003F2BA6" w:rsidRPr="007134C5">
        <w:rPr>
          <w:rFonts w:ascii="Times New Roman" w:hAnsi="Times New Roman"/>
          <w:sz w:val="24"/>
          <w:szCs w:val="24"/>
        </w:rPr>
        <w:t xml:space="preserve"> </w:t>
      </w:r>
      <w:r w:rsidR="003F2BA6" w:rsidRPr="007134C5">
        <w:rPr>
          <w:rFonts w:ascii="Times New Roman" w:hAnsi="Times New Roman" w:cs="Times New Roman"/>
          <w:sz w:val="24"/>
          <w:szCs w:val="24"/>
        </w:rPr>
        <w:t>µ</w:t>
      </w:r>
      <w:r w:rsidR="003F2BA6" w:rsidRPr="007134C5">
        <w:rPr>
          <w:rFonts w:ascii="Times New Roman" w:hAnsi="Times New Roman"/>
          <w:sz w:val="24"/>
          <w:szCs w:val="24"/>
        </w:rPr>
        <w:t>l of methanol and the s</w:t>
      </w:r>
      <w:r w:rsidR="000E16B5" w:rsidRPr="007134C5">
        <w:rPr>
          <w:rFonts w:ascii="Times New Roman" w:hAnsi="Times New Roman"/>
          <w:sz w:val="24"/>
          <w:szCs w:val="24"/>
        </w:rPr>
        <w:t>ample</w:t>
      </w:r>
      <w:r w:rsidR="003F2BA6" w:rsidRPr="007134C5">
        <w:rPr>
          <w:rFonts w:ascii="Times New Roman" w:hAnsi="Times New Roman"/>
          <w:sz w:val="24"/>
          <w:szCs w:val="24"/>
        </w:rPr>
        <w:t xml:space="preserve"> was</w:t>
      </w:r>
      <w:r w:rsidR="000E16B5" w:rsidRPr="007134C5">
        <w:rPr>
          <w:rFonts w:ascii="Times New Roman" w:hAnsi="Times New Roman"/>
          <w:sz w:val="24"/>
          <w:szCs w:val="24"/>
        </w:rPr>
        <w:t xml:space="preserve"> divided </w:t>
      </w:r>
      <w:r w:rsidRPr="007134C5">
        <w:rPr>
          <w:rFonts w:ascii="Times New Roman" w:hAnsi="Times New Roman"/>
          <w:sz w:val="24"/>
          <w:szCs w:val="24"/>
        </w:rPr>
        <w:t>to</w:t>
      </w:r>
      <w:r w:rsidR="003F2BA6" w:rsidRPr="007134C5">
        <w:rPr>
          <w:rFonts w:ascii="Times New Roman" w:hAnsi="Times New Roman"/>
          <w:sz w:val="24"/>
          <w:szCs w:val="24"/>
        </w:rPr>
        <w:t xml:space="preserve"> </w:t>
      </w:r>
      <w:r w:rsidR="000E16B5" w:rsidRPr="007134C5">
        <w:rPr>
          <w:rFonts w:ascii="Times New Roman" w:hAnsi="Times New Roman"/>
          <w:sz w:val="24"/>
          <w:szCs w:val="24"/>
        </w:rPr>
        <w:t xml:space="preserve">two parts. </w:t>
      </w:r>
      <w:r w:rsidR="003F2BA6" w:rsidRPr="007134C5">
        <w:rPr>
          <w:rFonts w:ascii="Times New Roman" w:hAnsi="Times New Roman"/>
          <w:sz w:val="24"/>
          <w:szCs w:val="24"/>
        </w:rPr>
        <w:t xml:space="preserve">PQ was reduced </w:t>
      </w:r>
      <w:r w:rsidR="00A44F73" w:rsidRPr="007134C5">
        <w:rPr>
          <w:rFonts w:ascii="Times New Roman" w:hAnsi="Times New Roman"/>
          <w:sz w:val="24"/>
          <w:szCs w:val="24"/>
        </w:rPr>
        <w:t>to PQH</w:t>
      </w:r>
      <w:r w:rsidR="00A44F73" w:rsidRPr="007134C5">
        <w:rPr>
          <w:rFonts w:ascii="Times New Roman" w:hAnsi="Times New Roman"/>
          <w:sz w:val="24"/>
          <w:szCs w:val="24"/>
          <w:vertAlign w:val="subscript"/>
        </w:rPr>
        <w:t>2</w:t>
      </w:r>
      <w:r w:rsidR="00A44F73" w:rsidRPr="007134C5">
        <w:rPr>
          <w:rFonts w:ascii="Times New Roman" w:hAnsi="Times New Roman"/>
          <w:sz w:val="24"/>
          <w:szCs w:val="24"/>
        </w:rPr>
        <w:t xml:space="preserve"> </w:t>
      </w:r>
      <w:r w:rsidR="003F2BA6" w:rsidRPr="007134C5">
        <w:rPr>
          <w:rFonts w:ascii="Times New Roman" w:hAnsi="Times New Roman"/>
          <w:sz w:val="24"/>
          <w:szCs w:val="24"/>
        </w:rPr>
        <w:t xml:space="preserve">in one part by adding </w:t>
      </w:r>
      <w:r w:rsidR="0098175E" w:rsidRPr="007134C5">
        <w:rPr>
          <w:rFonts w:ascii="Times New Roman" w:hAnsi="Times New Roman"/>
          <w:sz w:val="24"/>
          <w:szCs w:val="24"/>
        </w:rPr>
        <w:t xml:space="preserve">1 </w:t>
      </w:r>
      <w:r w:rsidR="0098175E" w:rsidRPr="007134C5">
        <w:rPr>
          <w:rFonts w:ascii="Times New Roman" w:hAnsi="Times New Roman" w:cs="Times New Roman"/>
          <w:sz w:val="24"/>
          <w:szCs w:val="24"/>
        </w:rPr>
        <w:t>µ</w:t>
      </w:r>
      <w:r w:rsidR="0098175E" w:rsidRPr="007134C5">
        <w:rPr>
          <w:rFonts w:ascii="Times New Roman" w:hAnsi="Times New Roman"/>
          <w:sz w:val="24"/>
          <w:szCs w:val="24"/>
        </w:rPr>
        <w:t>l of 250</w:t>
      </w:r>
      <w:r w:rsidR="003F2BA6" w:rsidRPr="007134C5">
        <w:rPr>
          <w:rFonts w:ascii="Times New Roman" w:hAnsi="Times New Roman"/>
          <w:sz w:val="24"/>
          <w:szCs w:val="24"/>
        </w:rPr>
        <w:t xml:space="preserve"> </w:t>
      </w:r>
      <w:r w:rsidR="000E16B5" w:rsidRPr="007134C5">
        <w:rPr>
          <w:rFonts w:ascii="Times New Roman" w:hAnsi="Times New Roman"/>
          <w:sz w:val="24"/>
          <w:szCs w:val="24"/>
        </w:rPr>
        <w:t>mM NaBH</w:t>
      </w:r>
      <w:r w:rsidR="000E16B5" w:rsidRPr="007134C5">
        <w:rPr>
          <w:rFonts w:ascii="Times New Roman" w:hAnsi="Times New Roman"/>
          <w:sz w:val="24"/>
          <w:szCs w:val="24"/>
          <w:vertAlign w:val="subscript"/>
        </w:rPr>
        <w:t>4</w:t>
      </w:r>
      <w:r w:rsidR="000E16B5" w:rsidRPr="007134C5">
        <w:rPr>
          <w:rFonts w:ascii="Times New Roman" w:hAnsi="Times New Roman"/>
          <w:sz w:val="24"/>
          <w:szCs w:val="24"/>
        </w:rPr>
        <w:t xml:space="preserve"> </w:t>
      </w:r>
      <w:r w:rsidR="0098175E" w:rsidRPr="007134C5">
        <w:rPr>
          <w:rFonts w:ascii="Times New Roman" w:hAnsi="Times New Roman"/>
          <w:sz w:val="24"/>
          <w:szCs w:val="24"/>
        </w:rPr>
        <w:t>just prepared in methanol</w:t>
      </w:r>
      <w:r w:rsidR="004A45CB" w:rsidRPr="007134C5">
        <w:rPr>
          <w:rFonts w:ascii="Times New Roman" w:hAnsi="Times New Roman"/>
          <w:sz w:val="24"/>
          <w:szCs w:val="24"/>
        </w:rPr>
        <w:t>.</w:t>
      </w:r>
      <w:r w:rsidR="0098175E" w:rsidRPr="007134C5">
        <w:rPr>
          <w:rFonts w:ascii="Times New Roman" w:hAnsi="Times New Roman"/>
          <w:sz w:val="24"/>
          <w:szCs w:val="24"/>
        </w:rPr>
        <w:t xml:space="preserve"> </w:t>
      </w:r>
      <w:r w:rsidR="00331844" w:rsidRPr="007134C5">
        <w:rPr>
          <w:rFonts w:ascii="Times New Roman" w:hAnsi="Times New Roman"/>
          <w:sz w:val="24"/>
          <w:szCs w:val="24"/>
        </w:rPr>
        <w:t>The relative amount of PQH</w:t>
      </w:r>
      <w:r w:rsidR="00331844" w:rsidRPr="007134C5">
        <w:rPr>
          <w:rFonts w:ascii="Times New Roman" w:hAnsi="Times New Roman"/>
          <w:sz w:val="24"/>
          <w:szCs w:val="24"/>
          <w:vertAlign w:val="subscript"/>
        </w:rPr>
        <w:t>2</w:t>
      </w:r>
      <w:r w:rsidR="00331844" w:rsidRPr="007134C5">
        <w:rPr>
          <w:rFonts w:ascii="Times New Roman" w:hAnsi="Times New Roman"/>
          <w:sz w:val="24"/>
          <w:szCs w:val="24"/>
        </w:rPr>
        <w:t xml:space="preserve"> in each sample was measured with HPLC using fluorescence intensity at </w:t>
      </w:r>
      <w:r w:rsidR="00923E42" w:rsidRPr="007134C5">
        <w:rPr>
          <w:rFonts w:ascii="Times New Roman" w:hAnsi="Times New Roman"/>
          <w:sz w:val="24"/>
          <w:szCs w:val="24"/>
        </w:rPr>
        <w:t>33</w:t>
      </w:r>
      <w:r w:rsidR="00F91EE1" w:rsidRPr="007134C5">
        <w:rPr>
          <w:rFonts w:ascii="Times New Roman" w:hAnsi="Times New Roman"/>
          <w:sz w:val="24"/>
          <w:szCs w:val="24"/>
        </w:rPr>
        <w:t>0</w:t>
      </w:r>
      <w:r w:rsidR="00331844" w:rsidRPr="007134C5">
        <w:rPr>
          <w:rFonts w:ascii="Times New Roman" w:hAnsi="Times New Roman"/>
          <w:sz w:val="24"/>
          <w:szCs w:val="24"/>
        </w:rPr>
        <w:t xml:space="preserve"> nm</w:t>
      </w:r>
      <w:r w:rsidR="00923E42" w:rsidRPr="007134C5">
        <w:rPr>
          <w:rFonts w:ascii="Times New Roman" w:hAnsi="Times New Roman"/>
          <w:sz w:val="24"/>
          <w:szCs w:val="24"/>
        </w:rPr>
        <w:t xml:space="preserve"> with excit</w:t>
      </w:r>
      <w:r w:rsidR="004A45CB" w:rsidRPr="007134C5">
        <w:rPr>
          <w:rFonts w:ascii="Times New Roman" w:hAnsi="Times New Roman"/>
          <w:sz w:val="24"/>
          <w:szCs w:val="24"/>
        </w:rPr>
        <w:t>ation</w:t>
      </w:r>
      <w:r w:rsidR="00923E42" w:rsidRPr="007134C5">
        <w:rPr>
          <w:rFonts w:ascii="Times New Roman" w:hAnsi="Times New Roman"/>
          <w:sz w:val="24"/>
          <w:szCs w:val="24"/>
        </w:rPr>
        <w:t xml:space="preserve"> at 290 nm</w:t>
      </w:r>
      <w:r w:rsidR="00331844" w:rsidRPr="007134C5">
        <w:rPr>
          <w:rFonts w:ascii="Times New Roman" w:hAnsi="Times New Roman"/>
          <w:sz w:val="24"/>
          <w:szCs w:val="24"/>
        </w:rPr>
        <w:t xml:space="preserve">. The relative amount of PQ, obtained from absorbance at </w:t>
      </w:r>
      <w:r w:rsidR="00F91EE1" w:rsidRPr="007134C5">
        <w:rPr>
          <w:rFonts w:ascii="Times New Roman" w:hAnsi="Times New Roman"/>
          <w:sz w:val="24"/>
          <w:szCs w:val="24"/>
        </w:rPr>
        <w:t>255</w:t>
      </w:r>
      <w:r w:rsidR="00331844" w:rsidRPr="007134C5">
        <w:rPr>
          <w:rFonts w:ascii="Times New Roman" w:hAnsi="Times New Roman"/>
          <w:sz w:val="24"/>
          <w:szCs w:val="24"/>
        </w:rPr>
        <w:t xml:space="preserve"> nm, was used as a quality control to check </w:t>
      </w:r>
      <w:r w:rsidR="00A204C7" w:rsidRPr="007134C5">
        <w:rPr>
          <w:rFonts w:ascii="Times New Roman" w:hAnsi="Times New Roman"/>
          <w:sz w:val="24"/>
          <w:szCs w:val="24"/>
        </w:rPr>
        <w:t>the co</w:t>
      </w:r>
      <w:r w:rsidR="00591D47" w:rsidRPr="007134C5">
        <w:rPr>
          <w:rFonts w:ascii="Times New Roman" w:hAnsi="Times New Roman"/>
          <w:sz w:val="24"/>
          <w:szCs w:val="24"/>
        </w:rPr>
        <w:t>m</w:t>
      </w:r>
      <w:r w:rsidR="00A204C7" w:rsidRPr="007134C5">
        <w:rPr>
          <w:rFonts w:ascii="Times New Roman" w:hAnsi="Times New Roman"/>
          <w:sz w:val="24"/>
          <w:szCs w:val="24"/>
        </w:rPr>
        <w:t>pleteness of</w:t>
      </w:r>
      <w:r w:rsidR="00331844" w:rsidRPr="007134C5">
        <w:rPr>
          <w:rFonts w:ascii="Times New Roman" w:hAnsi="Times New Roman"/>
          <w:sz w:val="24"/>
          <w:szCs w:val="24"/>
        </w:rPr>
        <w:t xml:space="preserve"> the </w:t>
      </w:r>
      <w:r w:rsidR="00A204C7" w:rsidRPr="007134C5">
        <w:rPr>
          <w:rFonts w:ascii="Times New Roman" w:hAnsi="Times New Roman"/>
          <w:sz w:val="24"/>
          <w:szCs w:val="24"/>
        </w:rPr>
        <w:t>reduction with NaBH</w:t>
      </w:r>
      <w:r w:rsidR="00A204C7" w:rsidRPr="007134C5">
        <w:rPr>
          <w:rFonts w:ascii="Times New Roman" w:hAnsi="Times New Roman"/>
          <w:sz w:val="24"/>
          <w:szCs w:val="24"/>
          <w:vertAlign w:val="subscript"/>
        </w:rPr>
        <w:t>4</w:t>
      </w:r>
      <w:r w:rsidR="00A204C7" w:rsidRPr="007134C5">
        <w:rPr>
          <w:rFonts w:ascii="Times New Roman" w:hAnsi="Times New Roman" w:cs="Times New Roman"/>
          <w:b/>
          <w:sz w:val="24"/>
          <w:szCs w:val="24"/>
        </w:rPr>
        <w:t>.</w:t>
      </w:r>
      <w:r w:rsidR="00BA7FC2" w:rsidRPr="007134C5">
        <w:rPr>
          <w:rFonts w:ascii="Times New Roman" w:hAnsi="Times New Roman" w:cs="Times New Roman"/>
          <w:b/>
          <w:sz w:val="24"/>
          <w:szCs w:val="24"/>
        </w:rPr>
        <w:t xml:space="preserve"> </w:t>
      </w:r>
      <w:r w:rsidR="00165830" w:rsidRPr="007134C5">
        <w:rPr>
          <w:rFonts w:ascii="Times New Roman" w:hAnsi="Times New Roman" w:cs="Times New Roman"/>
          <w:sz w:val="24"/>
          <w:szCs w:val="24"/>
        </w:rPr>
        <w:t xml:space="preserve">The percentage of </w:t>
      </w:r>
      <w:r w:rsidR="0098175E" w:rsidRPr="007134C5">
        <w:rPr>
          <w:rFonts w:ascii="Times New Roman" w:hAnsi="Times New Roman" w:cs="Times New Roman"/>
          <w:sz w:val="24"/>
          <w:szCs w:val="24"/>
        </w:rPr>
        <w:t xml:space="preserve">photoactive </w:t>
      </w:r>
      <w:r w:rsidR="00165830" w:rsidRPr="007134C5">
        <w:rPr>
          <w:rFonts w:ascii="Times New Roman" w:hAnsi="Times New Roman" w:cs="Times New Roman"/>
          <w:sz w:val="24"/>
          <w:szCs w:val="24"/>
        </w:rPr>
        <w:t>PQH</w:t>
      </w:r>
      <w:r w:rsidR="00165830" w:rsidRPr="007134C5">
        <w:rPr>
          <w:rFonts w:ascii="Times New Roman" w:hAnsi="Times New Roman" w:cs="Times New Roman"/>
          <w:sz w:val="24"/>
          <w:szCs w:val="24"/>
          <w:vertAlign w:val="subscript"/>
        </w:rPr>
        <w:t>2</w:t>
      </w:r>
      <w:r w:rsidR="00165830" w:rsidRPr="007134C5">
        <w:rPr>
          <w:rFonts w:ascii="Times New Roman" w:hAnsi="Times New Roman" w:cs="Times New Roman"/>
          <w:sz w:val="24"/>
          <w:szCs w:val="24"/>
        </w:rPr>
        <w:t xml:space="preserve"> in the PQ pool of a target sample was </w:t>
      </w:r>
      <w:r w:rsidR="0098175E" w:rsidRPr="007134C5">
        <w:rPr>
          <w:rFonts w:ascii="Times New Roman" w:hAnsi="Times New Roman" w:cs="Times New Roman"/>
          <w:sz w:val="24"/>
          <w:szCs w:val="24"/>
        </w:rPr>
        <w:t>calculated</w:t>
      </w:r>
      <w:r w:rsidR="00165830" w:rsidRPr="007134C5">
        <w:rPr>
          <w:rFonts w:ascii="Times New Roman" w:hAnsi="Times New Roman" w:cs="Times New Roman"/>
          <w:sz w:val="24"/>
          <w:szCs w:val="24"/>
        </w:rPr>
        <w:t xml:space="preserve"> from the equation </w:t>
      </w:r>
    </w:p>
    <w:p w14:paraId="7BC97B1E" w14:textId="4B995EFA" w:rsidR="00165830" w:rsidRPr="007134C5" w:rsidRDefault="00165830" w:rsidP="00BA7FC2">
      <w:pPr>
        <w:spacing w:line="360" w:lineRule="auto"/>
        <w:rPr>
          <w:rFonts w:ascii="Times New Roman" w:hAnsi="Times New Roman" w:cs="Times New Roman"/>
          <w:sz w:val="24"/>
          <w:szCs w:val="24"/>
        </w:rPr>
      </w:pPr>
      <w:r w:rsidRPr="007134C5">
        <w:rPr>
          <w:rFonts w:ascii="Times New Roman" w:hAnsi="Times New Roman" w:cs="Times New Roman"/>
          <w:sz w:val="24"/>
          <w:szCs w:val="24"/>
        </w:rPr>
        <w:t xml:space="preserve">Percentage = 100 x </w:t>
      </w:r>
      <w:r w:rsidR="00DB7C6F" w:rsidRPr="007134C5">
        <w:rPr>
          <w:rFonts w:ascii="Times New Roman" w:hAnsi="Times New Roman" w:cs="Times New Roman"/>
          <w:sz w:val="24"/>
          <w:szCs w:val="24"/>
        </w:rPr>
        <w:t>(F</w:t>
      </w:r>
      <w:r w:rsidR="00DB7C6F" w:rsidRPr="007134C5">
        <w:rPr>
          <w:rFonts w:ascii="Times New Roman" w:hAnsi="Times New Roman" w:cs="Times New Roman"/>
          <w:sz w:val="24"/>
          <w:szCs w:val="24"/>
          <w:vertAlign w:val="subscript"/>
        </w:rPr>
        <w:t>TARGET</w:t>
      </w:r>
      <w:r w:rsidRPr="007134C5">
        <w:rPr>
          <w:rFonts w:ascii="Times New Roman" w:hAnsi="Times New Roman" w:cs="Times New Roman"/>
          <w:sz w:val="24"/>
          <w:szCs w:val="24"/>
        </w:rPr>
        <w:t>-</w:t>
      </w:r>
      <w:r w:rsidR="00DB7C6F" w:rsidRPr="007134C5">
        <w:rPr>
          <w:rFonts w:ascii="Times New Roman" w:hAnsi="Times New Roman" w:cs="Times New Roman"/>
          <w:sz w:val="24"/>
          <w:szCs w:val="24"/>
        </w:rPr>
        <w:t>F</w:t>
      </w:r>
      <w:r w:rsidR="00DB7C6F" w:rsidRPr="007134C5">
        <w:rPr>
          <w:rFonts w:ascii="Times New Roman" w:hAnsi="Times New Roman" w:cs="Times New Roman"/>
          <w:sz w:val="24"/>
          <w:szCs w:val="24"/>
          <w:vertAlign w:val="subscript"/>
        </w:rPr>
        <w:t>OX</w:t>
      </w:r>
      <w:r w:rsidR="00DB7C6F" w:rsidRPr="007134C5">
        <w:rPr>
          <w:rFonts w:ascii="Times New Roman" w:hAnsi="Times New Roman" w:cs="Times New Roman"/>
          <w:sz w:val="24"/>
          <w:szCs w:val="24"/>
        </w:rPr>
        <w:t>)/(F</w:t>
      </w:r>
      <w:r w:rsidR="00DB7C6F" w:rsidRPr="007134C5">
        <w:rPr>
          <w:rFonts w:ascii="Times New Roman" w:hAnsi="Times New Roman" w:cs="Times New Roman"/>
          <w:sz w:val="24"/>
          <w:szCs w:val="24"/>
          <w:vertAlign w:val="subscript"/>
        </w:rPr>
        <w:t>RED</w:t>
      </w:r>
      <w:r w:rsidR="00DB7C6F" w:rsidRPr="007134C5">
        <w:rPr>
          <w:rFonts w:ascii="Times New Roman" w:hAnsi="Times New Roman" w:cs="Times New Roman"/>
          <w:sz w:val="24"/>
          <w:szCs w:val="24"/>
        </w:rPr>
        <w:t>-F</w:t>
      </w:r>
      <w:r w:rsidR="00DB7C6F" w:rsidRPr="007134C5">
        <w:rPr>
          <w:rFonts w:ascii="Times New Roman" w:hAnsi="Times New Roman" w:cs="Times New Roman"/>
          <w:sz w:val="24"/>
          <w:szCs w:val="24"/>
          <w:vertAlign w:val="subscript"/>
        </w:rPr>
        <w:t>OX</w:t>
      </w:r>
      <w:r w:rsidR="00DB7C6F" w:rsidRPr="007134C5">
        <w:rPr>
          <w:rFonts w:ascii="Times New Roman" w:hAnsi="Times New Roman" w:cs="Times New Roman"/>
          <w:sz w:val="24"/>
          <w:szCs w:val="24"/>
        </w:rPr>
        <w:t>),</w:t>
      </w:r>
      <w:r w:rsidR="004A45CB" w:rsidRPr="007134C5">
        <w:rPr>
          <w:rFonts w:ascii="Times New Roman" w:hAnsi="Times New Roman" w:cs="Times New Roman"/>
          <w:sz w:val="24"/>
          <w:szCs w:val="24"/>
        </w:rPr>
        <w:tab/>
      </w:r>
      <w:r w:rsidR="004A45CB" w:rsidRPr="007134C5">
        <w:rPr>
          <w:rFonts w:ascii="Times New Roman" w:hAnsi="Times New Roman" w:cs="Times New Roman"/>
          <w:sz w:val="24"/>
          <w:szCs w:val="24"/>
        </w:rPr>
        <w:tab/>
      </w:r>
      <w:r w:rsidR="004A45CB" w:rsidRPr="007134C5">
        <w:rPr>
          <w:rFonts w:ascii="Times New Roman" w:hAnsi="Times New Roman" w:cs="Times New Roman"/>
          <w:sz w:val="24"/>
          <w:szCs w:val="24"/>
        </w:rPr>
        <w:tab/>
      </w:r>
      <w:r w:rsidR="004A45CB" w:rsidRPr="007134C5">
        <w:rPr>
          <w:rFonts w:ascii="Times New Roman" w:hAnsi="Times New Roman" w:cs="Times New Roman"/>
          <w:sz w:val="24"/>
          <w:szCs w:val="24"/>
        </w:rPr>
        <w:tab/>
        <w:t>(Eq. 1)</w:t>
      </w:r>
    </w:p>
    <w:p w14:paraId="66F7E486" w14:textId="71438D35" w:rsidR="009B41EE" w:rsidRPr="007134C5" w:rsidRDefault="00DB7C6F" w:rsidP="009B41EE">
      <w:pPr>
        <w:spacing w:line="360" w:lineRule="auto"/>
        <w:rPr>
          <w:rFonts w:ascii="Times New Roman" w:hAnsi="Times New Roman" w:cs="Times New Roman"/>
          <w:sz w:val="24"/>
          <w:szCs w:val="24"/>
        </w:rPr>
      </w:pPr>
      <w:r w:rsidRPr="007134C5">
        <w:rPr>
          <w:rFonts w:ascii="Times New Roman" w:hAnsi="Times New Roman" w:cs="Times New Roman"/>
          <w:sz w:val="24"/>
          <w:szCs w:val="24"/>
        </w:rPr>
        <w:t xml:space="preserve">where F is </w:t>
      </w:r>
      <w:r w:rsidR="00D27BCD" w:rsidRPr="007134C5">
        <w:rPr>
          <w:rFonts w:ascii="Times New Roman" w:hAnsi="Times New Roman" w:cs="Times New Roman"/>
          <w:sz w:val="24"/>
          <w:szCs w:val="24"/>
        </w:rPr>
        <w:t xml:space="preserve">the </w:t>
      </w:r>
      <w:r w:rsidR="002543A8" w:rsidRPr="007134C5">
        <w:rPr>
          <w:rFonts w:ascii="Times New Roman" w:hAnsi="Times New Roman" w:cs="Times New Roman"/>
          <w:sz w:val="24"/>
          <w:szCs w:val="24"/>
        </w:rPr>
        <w:t>percentage of PQH</w:t>
      </w:r>
      <w:r w:rsidR="002543A8" w:rsidRPr="007134C5">
        <w:rPr>
          <w:rFonts w:ascii="Times New Roman" w:hAnsi="Times New Roman" w:cs="Times New Roman"/>
          <w:sz w:val="24"/>
          <w:szCs w:val="24"/>
          <w:vertAlign w:val="subscript"/>
        </w:rPr>
        <w:t>2</w:t>
      </w:r>
      <w:r w:rsidR="002543A8" w:rsidRPr="007134C5">
        <w:rPr>
          <w:rFonts w:ascii="Times New Roman" w:hAnsi="Times New Roman" w:cs="Times New Roman"/>
          <w:sz w:val="24"/>
          <w:szCs w:val="24"/>
        </w:rPr>
        <w:t xml:space="preserve"> </w:t>
      </w:r>
      <w:r w:rsidR="00D27BCD" w:rsidRPr="007134C5">
        <w:rPr>
          <w:rFonts w:ascii="Times New Roman" w:hAnsi="Times New Roman" w:cs="Times New Roman"/>
          <w:sz w:val="24"/>
          <w:szCs w:val="24"/>
        </w:rPr>
        <w:t>in a</w:t>
      </w:r>
      <w:r w:rsidR="002543A8" w:rsidRPr="007134C5">
        <w:rPr>
          <w:rFonts w:ascii="Times New Roman" w:hAnsi="Times New Roman" w:cs="Times New Roman"/>
          <w:sz w:val="24"/>
          <w:szCs w:val="24"/>
        </w:rPr>
        <w:t xml:space="preserve"> sample to </w:t>
      </w:r>
      <w:r w:rsidR="00D27BCD" w:rsidRPr="007134C5">
        <w:rPr>
          <w:rFonts w:ascii="Times New Roman" w:hAnsi="Times New Roman" w:cs="Times New Roman"/>
          <w:sz w:val="24"/>
          <w:szCs w:val="24"/>
        </w:rPr>
        <w:t xml:space="preserve">the </w:t>
      </w:r>
      <w:r w:rsidR="002543A8" w:rsidRPr="007134C5">
        <w:rPr>
          <w:rFonts w:ascii="Times New Roman" w:hAnsi="Times New Roman" w:cs="Times New Roman"/>
          <w:sz w:val="24"/>
          <w:szCs w:val="24"/>
        </w:rPr>
        <w:t>total amount of PQ</w:t>
      </w:r>
      <w:r w:rsidR="00D27BCD" w:rsidRPr="007134C5">
        <w:rPr>
          <w:rFonts w:ascii="Times New Roman" w:hAnsi="Times New Roman" w:cs="Times New Roman"/>
          <w:sz w:val="24"/>
          <w:szCs w:val="24"/>
        </w:rPr>
        <w:t xml:space="preserve"> in the</w:t>
      </w:r>
      <w:r w:rsidR="002543A8" w:rsidRPr="007134C5">
        <w:rPr>
          <w:rFonts w:ascii="Times New Roman" w:hAnsi="Times New Roman" w:cs="Times New Roman"/>
          <w:sz w:val="24"/>
          <w:szCs w:val="24"/>
        </w:rPr>
        <w:t xml:space="preserve"> sample</w:t>
      </w:r>
      <w:r w:rsidR="00D27BCD" w:rsidRPr="007134C5">
        <w:rPr>
          <w:rFonts w:ascii="Times New Roman" w:hAnsi="Times New Roman" w:cs="Times New Roman"/>
          <w:sz w:val="24"/>
          <w:szCs w:val="24"/>
        </w:rPr>
        <w:t xml:space="preserve"> (see Eq. 2)</w:t>
      </w:r>
      <w:r w:rsidR="002543A8" w:rsidRPr="007134C5">
        <w:rPr>
          <w:rFonts w:ascii="Times New Roman" w:hAnsi="Times New Roman" w:cs="Times New Roman"/>
          <w:sz w:val="24"/>
          <w:szCs w:val="24"/>
        </w:rPr>
        <w:t xml:space="preserve">. </w:t>
      </w:r>
      <w:r w:rsidR="004A45CB" w:rsidRPr="007134C5">
        <w:rPr>
          <w:rFonts w:ascii="Times New Roman" w:hAnsi="Times New Roman" w:cs="Times New Roman"/>
          <w:sz w:val="24"/>
          <w:szCs w:val="24"/>
        </w:rPr>
        <w:t xml:space="preserve">The subscripts TARGET, OX and RED refer to the target sample and the control samples with a fully oxidized and a fully reduced of photoactive PQ pool, respectively. </w:t>
      </w:r>
      <w:r w:rsidR="002543A8" w:rsidRPr="007134C5">
        <w:rPr>
          <w:rFonts w:ascii="Times New Roman" w:hAnsi="Times New Roman" w:cs="Times New Roman"/>
          <w:sz w:val="24"/>
          <w:szCs w:val="24"/>
        </w:rPr>
        <w:t xml:space="preserve">F is calculated as </w:t>
      </w:r>
      <w:r w:rsidRPr="007134C5">
        <w:rPr>
          <w:rFonts w:ascii="Times New Roman" w:hAnsi="Times New Roman" w:cs="Times New Roman"/>
          <w:sz w:val="24"/>
          <w:szCs w:val="24"/>
        </w:rPr>
        <w:t xml:space="preserve">the ratio </w:t>
      </w:r>
      <w:r w:rsidR="00B438C9" w:rsidRPr="007134C5">
        <w:rPr>
          <w:rFonts w:ascii="Times New Roman" w:hAnsi="Times New Roman" w:cs="Times New Roman"/>
          <w:sz w:val="24"/>
          <w:szCs w:val="24"/>
        </w:rPr>
        <w:t xml:space="preserve">between </w:t>
      </w:r>
      <w:r w:rsidR="009B41EE" w:rsidRPr="007134C5">
        <w:rPr>
          <w:rFonts w:ascii="Times New Roman" w:eastAsia="Times New Roman" w:hAnsi="Times New Roman" w:cs="Times New Roman"/>
          <w:sz w:val="24"/>
          <w:szCs w:val="24"/>
        </w:rPr>
        <w:t>the HPLC peak area</w:t>
      </w:r>
      <w:r w:rsidR="004A45CB" w:rsidRPr="007134C5">
        <w:rPr>
          <w:rFonts w:ascii="Times New Roman" w:eastAsia="Times New Roman" w:hAnsi="Times New Roman" w:cs="Times New Roman"/>
          <w:sz w:val="24"/>
          <w:szCs w:val="24"/>
        </w:rPr>
        <w:t xml:space="preserve"> (A)</w:t>
      </w:r>
      <w:r w:rsidR="009B41EE" w:rsidRPr="007134C5">
        <w:rPr>
          <w:rFonts w:ascii="Times New Roman" w:eastAsia="Times New Roman" w:hAnsi="Times New Roman" w:cs="Times New Roman"/>
          <w:sz w:val="24"/>
          <w:szCs w:val="24"/>
        </w:rPr>
        <w:t xml:space="preserve"> of PQH</w:t>
      </w:r>
      <w:r w:rsidR="009B41EE" w:rsidRPr="007134C5">
        <w:rPr>
          <w:rFonts w:ascii="Times New Roman" w:eastAsia="Times New Roman" w:hAnsi="Times New Roman" w:cs="Times New Roman"/>
          <w:sz w:val="24"/>
          <w:szCs w:val="24"/>
          <w:vertAlign w:val="subscript"/>
        </w:rPr>
        <w:t>2</w:t>
      </w:r>
      <w:r w:rsidR="009B41EE" w:rsidRPr="007134C5">
        <w:rPr>
          <w:rFonts w:ascii="Times New Roman" w:eastAsia="Times New Roman" w:hAnsi="Times New Roman" w:cs="Times New Roman"/>
          <w:sz w:val="24"/>
          <w:szCs w:val="24"/>
        </w:rPr>
        <w:t xml:space="preserve"> divided by the peak area of PQH</w:t>
      </w:r>
      <w:r w:rsidR="009B41EE" w:rsidRPr="007134C5">
        <w:rPr>
          <w:rFonts w:ascii="Times New Roman" w:eastAsia="Times New Roman" w:hAnsi="Times New Roman" w:cs="Times New Roman"/>
          <w:sz w:val="24"/>
          <w:szCs w:val="24"/>
          <w:vertAlign w:val="subscript"/>
        </w:rPr>
        <w:t>2</w:t>
      </w:r>
      <w:r w:rsidR="009B41EE" w:rsidRPr="007134C5">
        <w:rPr>
          <w:rFonts w:ascii="Times New Roman" w:eastAsia="Times New Roman" w:hAnsi="Times New Roman" w:cs="Times New Roman"/>
          <w:sz w:val="24"/>
          <w:szCs w:val="24"/>
        </w:rPr>
        <w:t xml:space="preserve"> </w:t>
      </w:r>
      <w:r w:rsidR="00B434D6" w:rsidRPr="007134C5">
        <w:rPr>
          <w:rFonts w:ascii="Times New Roman" w:eastAsia="Times New Roman" w:hAnsi="Times New Roman" w:cs="Times New Roman"/>
          <w:sz w:val="24"/>
          <w:szCs w:val="24"/>
        </w:rPr>
        <w:t>of</w:t>
      </w:r>
      <w:r w:rsidR="009B41EE" w:rsidRPr="007134C5">
        <w:rPr>
          <w:rFonts w:ascii="Times New Roman" w:eastAsia="Times New Roman" w:hAnsi="Times New Roman" w:cs="Times New Roman"/>
          <w:sz w:val="24"/>
          <w:szCs w:val="24"/>
        </w:rPr>
        <w:t xml:space="preserve"> the same sample after reduction with NaBH</w:t>
      </w:r>
      <w:r w:rsidR="009B41EE" w:rsidRPr="007134C5">
        <w:rPr>
          <w:rFonts w:ascii="Times New Roman" w:eastAsia="Times New Roman" w:hAnsi="Times New Roman" w:cs="Times New Roman"/>
          <w:sz w:val="24"/>
          <w:szCs w:val="24"/>
          <w:vertAlign w:val="subscript"/>
        </w:rPr>
        <w:t>4</w:t>
      </w:r>
      <w:r w:rsidR="009B41EE" w:rsidRPr="007134C5">
        <w:rPr>
          <w:rFonts w:ascii="Times New Roman" w:eastAsia="Times New Roman" w:hAnsi="Times New Roman" w:cs="Times New Roman"/>
          <w:sz w:val="24"/>
          <w:szCs w:val="24"/>
        </w:rPr>
        <w:t xml:space="preserve"> </w:t>
      </w:r>
    </w:p>
    <w:p w14:paraId="32B419A4" w14:textId="770A7DD1" w:rsidR="00B438C9" w:rsidRPr="007134C5" w:rsidRDefault="00B438C9" w:rsidP="00BA7FC2">
      <w:pPr>
        <w:spacing w:line="360" w:lineRule="auto"/>
        <w:rPr>
          <w:rFonts w:ascii="Times New Roman" w:hAnsi="Times New Roman" w:cs="Times New Roman"/>
          <w:sz w:val="24"/>
          <w:szCs w:val="24"/>
          <w:vertAlign w:val="subscript"/>
        </w:rPr>
      </w:pPr>
      <w:r w:rsidRPr="007134C5">
        <w:rPr>
          <w:rFonts w:ascii="Times New Roman" w:hAnsi="Times New Roman" w:cs="Times New Roman"/>
          <w:sz w:val="24"/>
          <w:szCs w:val="24"/>
        </w:rPr>
        <w:t>F = A</w:t>
      </w:r>
      <w:r w:rsidR="004A45CB" w:rsidRPr="007134C5">
        <w:rPr>
          <w:rFonts w:ascii="Times New Roman" w:hAnsi="Times New Roman" w:cs="Times New Roman"/>
          <w:sz w:val="24"/>
          <w:szCs w:val="24"/>
          <w:vertAlign w:val="subscript"/>
        </w:rPr>
        <w:t>NO_ADDITION</w:t>
      </w:r>
      <w:r w:rsidR="009B41EE" w:rsidRPr="007134C5">
        <w:rPr>
          <w:rFonts w:ascii="Times New Roman" w:hAnsi="Times New Roman" w:cs="Times New Roman"/>
          <w:sz w:val="24"/>
          <w:szCs w:val="24"/>
        </w:rPr>
        <w:t>/A</w:t>
      </w:r>
      <w:r w:rsidR="009B41EE" w:rsidRPr="007134C5">
        <w:rPr>
          <w:rFonts w:ascii="Times New Roman" w:hAnsi="Times New Roman" w:cs="Times New Roman"/>
          <w:sz w:val="24"/>
          <w:szCs w:val="24"/>
          <w:vertAlign w:val="subscript"/>
        </w:rPr>
        <w:t>NaBH4</w:t>
      </w:r>
      <w:r w:rsidR="004A45CB" w:rsidRPr="007134C5">
        <w:rPr>
          <w:rFonts w:ascii="Times New Roman" w:hAnsi="Times New Roman" w:cs="Times New Roman"/>
          <w:sz w:val="24"/>
          <w:szCs w:val="24"/>
        </w:rPr>
        <w:t>.</w:t>
      </w:r>
      <w:r w:rsidR="004A45CB" w:rsidRPr="007134C5">
        <w:rPr>
          <w:rFonts w:ascii="Times New Roman" w:hAnsi="Times New Roman" w:cs="Times New Roman"/>
          <w:sz w:val="24"/>
          <w:szCs w:val="24"/>
          <w:vertAlign w:val="subscript"/>
        </w:rPr>
        <w:tab/>
      </w:r>
      <w:r w:rsidR="004A45CB" w:rsidRPr="007134C5">
        <w:rPr>
          <w:rFonts w:ascii="Times New Roman" w:hAnsi="Times New Roman" w:cs="Times New Roman"/>
          <w:sz w:val="24"/>
          <w:szCs w:val="24"/>
          <w:vertAlign w:val="subscript"/>
        </w:rPr>
        <w:tab/>
      </w:r>
      <w:r w:rsidR="004A45CB" w:rsidRPr="007134C5">
        <w:rPr>
          <w:rFonts w:ascii="Times New Roman" w:hAnsi="Times New Roman" w:cs="Times New Roman"/>
          <w:sz w:val="24"/>
          <w:szCs w:val="24"/>
          <w:vertAlign w:val="subscript"/>
        </w:rPr>
        <w:tab/>
      </w:r>
      <w:r w:rsidR="004A45CB" w:rsidRPr="007134C5">
        <w:rPr>
          <w:rFonts w:ascii="Times New Roman" w:hAnsi="Times New Roman" w:cs="Times New Roman"/>
          <w:sz w:val="24"/>
          <w:szCs w:val="24"/>
          <w:vertAlign w:val="subscript"/>
        </w:rPr>
        <w:tab/>
      </w:r>
      <w:r w:rsidR="004A45CB" w:rsidRPr="007134C5">
        <w:rPr>
          <w:rFonts w:ascii="Times New Roman" w:hAnsi="Times New Roman" w:cs="Times New Roman"/>
          <w:sz w:val="24"/>
          <w:szCs w:val="24"/>
          <w:vertAlign w:val="subscript"/>
        </w:rPr>
        <w:tab/>
      </w:r>
      <w:r w:rsidR="004A45CB" w:rsidRPr="007134C5">
        <w:rPr>
          <w:rFonts w:ascii="Times New Roman" w:hAnsi="Times New Roman" w:cs="Times New Roman"/>
          <w:sz w:val="24"/>
          <w:szCs w:val="24"/>
          <w:vertAlign w:val="subscript"/>
        </w:rPr>
        <w:tab/>
      </w:r>
      <w:r w:rsidR="004A45CB" w:rsidRPr="007134C5">
        <w:rPr>
          <w:rFonts w:ascii="Times New Roman" w:hAnsi="Times New Roman" w:cs="Times New Roman"/>
          <w:sz w:val="24"/>
          <w:szCs w:val="24"/>
          <w:vertAlign w:val="subscript"/>
        </w:rPr>
        <w:tab/>
      </w:r>
      <w:r w:rsidR="004A45CB" w:rsidRPr="007134C5">
        <w:rPr>
          <w:rFonts w:ascii="Times New Roman" w:hAnsi="Times New Roman" w:cs="Times New Roman"/>
          <w:sz w:val="24"/>
          <w:szCs w:val="24"/>
          <w:vertAlign w:val="subscript"/>
        </w:rPr>
        <w:tab/>
      </w:r>
      <w:r w:rsidR="004A45CB" w:rsidRPr="007134C5">
        <w:rPr>
          <w:rFonts w:ascii="Times New Roman" w:hAnsi="Times New Roman" w:cs="Times New Roman"/>
          <w:sz w:val="24"/>
          <w:szCs w:val="24"/>
        </w:rPr>
        <w:t>(Eq. 2)</w:t>
      </w:r>
    </w:p>
    <w:p w14:paraId="0DBB31D5" w14:textId="7846E8AA" w:rsidR="00DB7C6F" w:rsidRPr="007134C5" w:rsidRDefault="004A45CB" w:rsidP="00BA7FC2">
      <w:pPr>
        <w:spacing w:line="360" w:lineRule="auto"/>
        <w:rPr>
          <w:rFonts w:ascii="Times New Roman" w:eastAsia="Times New Roman" w:hAnsi="Times New Roman" w:cs="Times New Roman"/>
          <w:sz w:val="24"/>
          <w:szCs w:val="24"/>
        </w:rPr>
      </w:pPr>
      <w:r w:rsidRPr="007134C5">
        <w:rPr>
          <w:rFonts w:ascii="Times New Roman" w:eastAsia="Times New Roman" w:hAnsi="Times New Roman" w:cs="Times New Roman"/>
          <w:sz w:val="24"/>
          <w:szCs w:val="24"/>
        </w:rPr>
        <w:t>The peak area of PQH</w:t>
      </w:r>
      <w:r w:rsidRPr="007134C5">
        <w:rPr>
          <w:rFonts w:ascii="Times New Roman" w:eastAsia="Times New Roman" w:hAnsi="Times New Roman" w:cs="Times New Roman"/>
          <w:sz w:val="24"/>
          <w:szCs w:val="24"/>
          <w:vertAlign w:val="subscript"/>
        </w:rPr>
        <w:t>2</w:t>
      </w:r>
      <w:r w:rsidRPr="007134C5">
        <w:rPr>
          <w:rFonts w:ascii="Times New Roman" w:eastAsia="Times New Roman" w:hAnsi="Times New Roman" w:cs="Times New Roman"/>
          <w:sz w:val="24"/>
          <w:szCs w:val="24"/>
        </w:rPr>
        <w:t xml:space="preserve"> after reduction with sodium borohydride (A</w:t>
      </w:r>
      <w:r w:rsidRPr="007134C5">
        <w:rPr>
          <w:rFonts w:ascii="Times New Roman" w:eastAsia="Times New Roman" w:hAnsi="Times New Roman" w:cs="Times New Roman"/>
          <w:sz w:val="24"/>
          <w:szCs w:val="24"/>
          <w:vertAlign w:val="subscript"/>
        </w:rPr>
        <w:t>NaBH4</w:t>
      </w:r>
      <w:r w:rsidRPr="007134C5">
        <w:rPr>
          <w:rFonts w:ascii="Times New Roman" w:eastAsia="Times New Roman" w:hAnsi="Times New Roman" w:cs="Times New Roman"/>
          <w:sz w:val="24"/>
          <w:szCs w:val="24"/>
        </w:rPr>
        <w:t>) represents the total amount of PQ in the sample.</w:t>
      </w:r>
      <w:r w:rsidR="00215094" w:rsidRPr="007134C5">
        <w:rPr>
          <w:rFonts w:ascii="Times New Roman" w:eastAsia="Times New Roman" w:hAnsi="Times New Roman" w:cs="Times New Roman"/>
          <w:sz w:val="24"/>
          <w:szCs w:val="24"/>
        </w:rPr>
        <w:t xml:space="preserve"> </w:t>
      </w:r>
      <w:r w:rsidR="008E22DD" w:rsidRPr="007134C5">
        <w:rPr>
          <w:rFonts w:ascii="Times New Roman" w:eastAsia="Times New Roman" w:hAnsi="Times New Roman" w:cs="Times New Roman"/>
          <w:sz w:val="24"/>
          <w:szCs w:val="24"/>
        </w:rPr>
        <w:t>A</w:t>
      </w:r>
      <w:r w:rsidR="00815835" w:rsidRPr="007134C5">
        <w:rPr>
          <w:rFonts w:ascii="Times New Roman" w:eastAsia="Times New Roman" w:hAnsi="Times New Roman" w:cs="Times New Roman"/>
          <w:sz w:val="24"/>
          <w:szCs w:val="24"/>
        </w:rPr>
        <w:t xml:space="preserve"> </w:t>
      </w:r>
      <w:r w:rsidR="00215094" w:rsidRPr="007134C5">
        <w:rPr>
          <w:rFonts w:ascii="Times New Roman" w:eastAsia="Times New Roman" w:hAnsi="Times New Roman" w:cs="Times New Roman"/>
          <w:sz w:val="24"/>
          <w:szCs w:val="24"/>
        </w:rPr>
        <w:t>small amount</w:t>
      </w:r>
      <w:r w:rsidR="008E22DD" w:rsidRPr="007134C5">
        <w:rPr>
          <w:rFonts w:ascii="Times New Roman" w:eastAsia="Times New Roman" w:hAnsi="Times New Roman" w:cs="Times New Roman"/>
          <w:sz w:val="24"/>
          <w:szCs w:val="24"/>
        </w:rPr>
        <w:t>,</w:t>
      </w:r>
      <w:r w:rsidR="00815835" w:rsidRPr="007134C5">
        <w:rPr>
          <w:rFonts w:ascii="Times New Roman" w:eastAsia="Times New Roman" w:hAnsi="Times New Roman" w:cs="Times New Roman"/>
          <w:sz w:val="24"/>
          <w:szCs w:val="24"/>
        </w:rPr>
        <w:t xml:space="preserve"> representing less than 5 % of total PQ, </w:t>
      </w:r>
      <w:r w:rsidR="00F86D67" w:rsidRPr="007134C5">
        <w:rPr>
          <w:rFonts w:ascii="Times New Roman" w:eastAsia="Times New Roman" w:hAnsi="Times New Roman" w:cs="Times New Roman"/>
          <w:sz w:val="24"/>
          <w:szCs w:val="24"/>
        </w:rPr>
        <w:t xml:space="preserve">always </w:t>
      </w:r>
      <w:r w:rsidR="00215094" w:rsidRPr="007134C5">
        <w:rPr>
          <w:rFonts w:ascii="Times New Roman" w:eastAsia="Times New Roman" w:hAnsi="Times New Roman" w:cs="Times New Roman"/>
          <w:sz w:val="24"/>
          <w:szCs w:val="24"/>
        </w:rPr>
        <w:t>remain</w:t>
      </w:r>
      <w:r w:rsidR="00F86D67" w:rsidRPr="007134C5">
        <w:rPr>
          <w:rFonts w:ascii="Times New Roman" w:eastAsia="Times New Roman" w:hAnsi="Times New Roman" w:cs="Times New Roman"/>
          <w:sz w:val="24"/>
          <w:szCs w:val="24"/>
        </w:rPr>
        <w:t>s</w:t>
      </w:r>
      <w:r w:rsidR="00215094" w:rsidRPr="007134C5">
        <w:rPr>
          <w:rFonts w:ascii="Times New Roman" w:eastAsia="Times New Roman" w:hAnsi="Times New Roman" w:cs="Times New Roman"/>
          <w:sz w:val="24"/>
          <w:szCs w:val="24"/>
        </w:rPr>
        <w:t xml:space="preserve"> in the </w:t>
      </w:r>
      <w:r w:rsidR="00815835" w:rsidRPr="007134C5">
        <w:rPr>
          <w:rFonts w:ascii="Times New Roman" w:eastAsia="Times New Roman" w:hAnsi="Times New Roman" w:cs="Times New Roman"/>
          <w:sz w:val="24"/>
          <w:szCs w:val="24"/>
        </w:rPr>
        <w:t>oxidized form</w:t>
      </w:r>
      <w:r w:rsidR="00215094" w:rsidRPr="007134C5">
        <w:rPr>
          <w:rFonts w:ascii="Times New Roman" w:eastAsia="Times New Roman" w:hAnsi="Times New Roman" w:cs="Times New Roman"/>
          <w:sz w:val="24"/>
          <w:szCs w:val="24"/>
        </w:rPr>
        <w:t xml:space="preserve"> after reduction by NaBH</w:t>
      </w:r>
      <w:r w:rsidR="00215094" w:rsidRPr="007134C5">
        <w:rPr>
          <w:rFonts w:ascii="Times New Roman" w:eastAsia="Times New Roman" w:hAnsi="Times New Roman" w:cs="Times New Roman"/>
          <w:sz w:val="24"/>
          <w:szCs w:val="24"/>
          <w:vertAlign w:val="subscript"/>
        </w:rPr>
        <w:t>4</w:t>
      </w:r>
      <w:r w:rsidR="00215094" w:rsidRPr="007134C5">
        <w:rPr>
          <w:rFonts w:ascii="Times New Roman" w:eastAsia="Times New Roman" w:hAnsi="Times New Roman" w:cs="Times New Roman"/>
          <w:sz w:val="24"/>
          <w:szCs w:val="24"/>
        </w:rPr>
        <w:t xml:space="preserve"> (Fig. 1</w:t>
      </w:r>
      <w:r w:rsidR="008E22DD" w:rsidRPr="007134C5">
        <w:rPr>
          <w:rFonts w:ascii="Times New Roman" w:eastAsia="Times New Roman" w:hAnsi="Times New Roman" w:cs="Times New Roman"/>
          <w:sz w:val="24"/>
          <w:szCs w:val="24"/>
        </w:rPr>
        <w:t>).</w:t>
      </w:r>
    </w:p>
    <w:p w14:paraId="012D4AE4" w14:textId="7C8DF60E" w:rsidR="009B0AEB" w:rsidRPr="007134C5" w:rsidRDefault="00121128" w:rsidP="007D5CA5">
      <w:pPr>
        <w:spacing w:line="360" w:lineRule="auto"/>
        <w:rPr>
          <w:rFonts w:ascii="Times New Roman" w:hAnsi="Times New Roman" w:cs="Times New Roman"/>
          <w:sz w:val="24"/>
          <w:szCs w:val="24"/>
        </w:rPr>
      </w:pPr>
      <w:r w:rsidRPr="007134C5">
        <w:rPr>
          <w:rFonts w:ascii="Times New Roman" w:hAnsi="Times New Roman" w:cs="Times New Roman"/>
          <w:sz w:val="24"/>
          <w:szCs w:val="24"/>
        </w:rPr>
        <w:t>For estimation of</w:t>
      </w:r>
      <w:r w:rsidR="00D27BCD" w:rsidRPr="007134C5">
        <w:rPr>
          <w:rFonts w:ascii="Times New Roman" w:hAnsi="Times New Roman" w:cs="Times New Roman"/>
          <w:sz w:val="24"/>
          <w:szCs w:val="24"/>
        </w:rPr>
        <w:t xml:space="preserve"> the</w:t>
      </w:r>
      <w:r w:rsidRPr="007134C5">
        <w:rPr>
          <w:rFonts w:ascii="Times New Roman" w:hAnsi="Times New Roman" w:cs="Times New Roman"/>
          <w:sz w:val="24"/>
          <w:szCs w:val="24"/>
        </w:rPr>
        <w:t xml:space="preserve"> amount PQ in cyanobacteria, 10 ml of cell</w:t>
      </w:r>
      <w:r w:rsidR="00296A03" w:rsidRPr="007134C5">
        <w:rPr>
          <w:rFonts w:ascii="Times New Roman" w:hAnsi="Times New Roman" w:cs="Times New Roman"/>
          <w:sz w:val="24"/>
          <w:szCs w:val="24"/>
        </w:rPr>
        <w:t>s</w:t>
      </w:r>
      <w:r w:rsidRPr="007134C5">
        <w:rPr>
          <w:rFonts w:ascii="Times New Roman" w:hAnsi="Times New Roman"/>
          <w:sz w:val="24"/>
          <w:szCs w:val="24"/>
        </w:rPr>
        <w:t xml:space="preserve"> </w:t>
      </w:r>
      <w:r w:rsidR="00BB6DED" w:rsidRPr="007134C5">
        <w:rPr>
          <w:rFonts w:ascii="Times New Roman" w:hAnsi="Times New Roman"/>
          <w:sz w:val="24"/>
          <w:szCs w:val="24"/>
        </w:rPr>
        <w:t>(OD</w:t>
      </w:r>
      <w:r w:rsidR="00BB6DED" w:rsidRPr="007134C5">
        <w:rPr>
          <w:rFonts w:ascii="Times New Roman" w:hAnsi="Times New Roman"/>
          <w:sz w:val="24"/>
          <w:szCs w:val="24"/>
          <w:vertAlign w:val="subscript"/>
        </w:rPr>
        <w:t>730</w:t>
      </w:r>
      <w:r w:rsidR="00BB6DED" w:rsidRPr="007134C5">
        <w:rPr>
          <w:rFonts w:ascii="Times New Roman" w:hAnsi="Times New Roman"/>
          <w:sz w:val="24"/>
          <w:szCs w:val="24"/>
        </w:rPr>
        <w:t>=</w:t>
      </w:r>
      <w:r w:rsidR="00C30758" w:rsidRPr="007134C5">
        <w:rPr>
          <w:rFonts w:ascii="Times New Roman" w:hAnsi="Times New Roman"/>
          <w:sz w:val="24"/>
          <w:szCs w:val="24"/>
        </w:rPr>
        <w:t xml:space="preserve">0.8 - </w:t>
      </w:r>
      <w:r w:rsidR="00BB6DED" w:rsidRPr="007134C5">
        <w:rPr>
          <w:rFonts w:ascii="Times New Roman" w:hAnsi="Times New Roman"/>
          <w:sz w:val="24"/>
          <w:szCs w:val="24"/>
        </w:rPr>
        <w:t>1</w:t>
      </w:r>
      <w:r w:rsidR="00C30758" w:rsidRPr="007134C5">
        <w:rPr>
          <w:rFonts w:ascii="Times New Roman" w:hAnsi="Times New Roman"/>
          <w:sz w:val="24"/>
          <w:szCs w:val="24"/>
        </w:rPr>
        <w:t>.2</w:t>
      </w:r>
      <w:r w:rsidR="00BB6DED" w:rsidRPr="007134C5">
        <w:rPr>
          <w:rFonts w:ascii="Times New Roman" w:hAnsi="Times New Roman"/>
          <w:sz w:val="24"/>
          <w:szCs w:val="24"/>
        </w:rPr>
        <w:t xml:space="preserve">) </w:t>
      </w:r>
      <w:r w:rsidRPr="007134C5">
        <w:rPr>
          <w:rFonts w:ascii="Times New Roman" w:hAnsi="Times New Roman"/>
          <w:sz w:val="24"/>
          <w:szCs w:val="24"/>
        </w:rPr>
        <w:t>w</w:t>
      </w:r>
      <w:r w:rsidR="00296A03" w:rsidRPr="007134C5">
        <w:rPr>
          <w:rFonts w:ascii="Times New Roman" w:hAnsi="Times New Roman"/>
          <w:sz w:val="24"/>
          <w:szCs w:val="24"/>
        </w:rPr>
        <w:t>as</w:t>
      </w:r>
      <w:r w:rsidRPr="007134C5">
        <w:rPr>
          <w:rFonts w:ascii="Times New Roman" w:hAnsi="Times New Roman"/>
          <w:sz w:val="24"/>
          <w:szCs w:val="24"/>
        </w:rPr>
        <w:t xml:space="preserve"> layered on a 1.2 </w:t>
      </w:r>
      <w:r w:rsidRPr="007134C5">
        <w:rPr>
          <w:rFonts w:ascii="Times New Roman" w:hAnsi="Times New Roman" w:cs="Times New Roman"/>
          <w:sz w:val="24"/>
          <w:szCs w:val="24"/>
        </w:rPr>
        <w:t xml:space="preserve">µm </w:t>
      </w:r>
      <w:r w:rsidRPr="007134C5">
        <w:rPr>
          <w:rFonts w:ascii="Times New Roman" w:hAnsi="Times New Roman"/>
          <w:sz w:val="24"/>
          <w:szCs w:val="24"/>
        </w:rPr>
        <w:t xml:space="preserve">glass microfiber filter by vacuum filtration and then extracted by 5 ml of ethyl acetate by </w:t>
      </w:r>
      <w:r w:rsidR="004A45CB" w:rsidRPr="007134C5">
        <w:rPr>
          <w:rFonts w:ascii="Times New Roman" w:hAnsi="Times New Roman"/>
          <w:sz w:val="24"/>
          <w:szCs w:val="24"/>
        </w:rPr>
        <w:t>grinding in a</w:t>
      </w:r>
      <w:r w:rsidRPr="007134C5">
        <w:rPr>
          <w:rFonts w:ascii="Times New Roman" w:hAnsi="Times New Roman"/>
          <w:sz w:val="24"/>
          <w:szCs w:val="24"/>
        </w:rPr>
        <w:t xml:space="preserve"> mortar. The procedure </w:t>
      </w:r>
      <w:r w:rsidR="004A45CB" w:rsidRPr="007134C5">
        <w:rPr>
          <w:rFonts w:ascii="Times New Roman" w:hAnsi="Times New Roman"/>
          <w:sz w:val="24"/>
          <w:szCs w:val="24"/>
        </w:rPr>
        <w:t xml:space="preserve">was </w:t>
      </w:r>
      <w:r w:rsidRPr="007134C5">
        <w:rPr>
          <w:rFonts w:ascii="Times New Roman" w:hAnsi="Times New Roman"/>
          <w:sz w:val="24"/>
          <w:szCs w:val="24"/>
        </w:rPr>
        <w:t xml:space="preserve">repeated three times to extract all PQ. </w:t>
      </w:r>
      <w:r w:rsidR="005D007A" w:rsidRPr="007134C5">
        <w:rPr>
          <w:rFonts w:ascii="Times New Roman" w:hAnsi="Times New Roman"/>
          <w:sz w:val="24"/>
          <w:szCs w:val="24"/>
        </w:rPr>
        <w:t>The extract was filtered through a 0.2 μm polytetrafluoroethylene filter, dried with N</w:t>
      </w:r>
      <w:r w:rsidR="005D007A" w:rsidRPr="007134C5">
        <w:rPr>
          <w:rFonts w:ascii="Times New Roman" w:hAnsi="Times New Roman"/>
          <w:sz w:val="24"/>
          <w:szCs w:val="24"/>
          <w:vertAlign w:val="subscript"/>
        </w:rPr>
        <w:t>2</w:t>
      </w:r>
      <w:r w:rsidR="004A45CB" w:rsidRPr="007134C5">
        <w:rPr>
          <w:rFonts w:ascii="Times New Roman" w:hAnsi="Times New Roman"/>
          <w:sz w:val="24"/>
          <w:szCs w:val="24"/>
        </w:rPr>
        <w:t>,</w:t>
      </w:r>
      <w:r w:rsidR="00A523DC" w:rsidRPr="007134C5">
        <w:rPr>
          <w:rFonts w:ascii="Times New Roman" w:hAnsi="Times New Roman"/>
          <w:sz w:val="24"/>
          <w:szCs w:val="24"/>
        </w:rPr>
        <w:t xml:space="preserve"> t</w:t>
      </w:r>
      <w:r w:rsidR="005D007A" w:rsidRPr="007134C5">
        <w:rPr>
          <w:rFonts w:ascii="Times New Roman" w:hAnsi="Times New Roman"/>
          <w:sz w:val="24"/>
          <w:szCs w:val="24"/>
        </w:rPr>
        <w:t xml:space="preserve">he pellet was dissolved to 200 </w:t>
      </w:r>
      <w:r w:rsidR="005D007A" w:rsidRPr="007134C5">
        <w:rPr>
          <w:rFonts w:ascii="Times New Roman" w:hAnsi="Times New Roman" w:cs="Times New Roman"/>
          <w:sz w:val="24"/>
          <w:szCs w:val="24"/>
        </w:rPr>
        <w:t>µ</w:t>
      </w:r>
      <w:r w:rsidR="005D007A" w:rsidRPr="007134C5">
        <w:rPr>
          <w:rFonts w:ascii="Times New Roman" w:hAnsi="Times New Roman"/>
          <w:sz w:val="24"/>
          <w:szCs w:val="24"/>
        </w:rPr>
        <w:t xml:space="preserve">l of methanol and the sample was divided to two parts. </w:t>
      </w:r>
      <w:r w:rsidR="00024509" w:rsidRPr="007134C5">
        <w:rPr>
          <w:rFonts w:ascii="Times New Roman" w:hAnsi="Times New Roman"/>
          <w:sz w:val="24"/>
          <w:szCs w:val="24"/>
        </w:rPr>
        <w:t xml:space="preserve">The amount of PQ was measured with both fluorescence at 330 nm </w:t>
      </w:r>
      <w:r w:rsidR="00923E42" w:rsidRPr="007134C5">
        <w:rPr>
          <w:rFonts w:ascii="Times New Roman" w:hAnsi="Times New Roman"/>
          <w:sz w:val="24"/>
          <w:szCs w:val="24"/>
        </w:rPr>
        <w:t>with excit</w:t>
      </w:r>
      <w:r w:rsidR="00A523DC" w:rsidRPr="007134C5">
        <w:rPr>
          <w:rFonts w:ascii="Times New Roman" w:hAnsi="Times New Roman"/>
          <w:sz w:val="24"/>
          <w:szCs w:val="24"/>
        </w:rPr>
        <w:t>ation</w:t>
      </w:r>
      <w:r w:rsidR="00923E42" w:rsidRPr="007134C5">
        <w:rPr>
          <w:rFonts w:ascii="Times New Roman" w:hAnsi="Times New Roman"/>
          <w:sz w:val="24"/>
          <w:szCs w:val="24"/>
        </w:rPr>
        <w:t xml:space="preserve"> at 290 nm</w:t>
      </w:r>
      <w:r w:rsidR="00F315B6" w:rsidRPr="007134C5">
        <w:rPr>
          <w:rFonts w:ascii="Times New Roman" w:hAnsi="Times New Roman"/>
          <w:sz w:val="24"/>
          <w:szCs w:val="24"/>
        </w:rPr>
        <w:t xml:space="preserve"> </w:t>
      </w:r>
      <w:r w:rsidR="00024509" w:rsidRPr="007134C5">
        <w:rPr>
          <w:rFonts w:ascii="Times New Roman" w:hAnsi="Times New Roman"/>
          <w:sz w:val="24"/>
          <w:szCs w:val="24"/>
        </w:rPr>
        <w:t xml:space="preserve">and </w:t>
      </w:r>
      <w:r w:rsidR="00A523DC" w:rsidRPr="007134C5">
        <w:rPr>
          <w:rFonts w:ascii="Times New Roman" w:hAnsi="Times New Roman"/>
          <w:sz w:val="24"/>
          <w:szCs w:val="24"/>
        </w:rPr>
        <w:t xml:space="preserve">with </w:t>
      </w:r>
      <w:r w:rsidR="00024509" w:rsidRPr="007134C5">
        <w:rPr>
          <w:rFonts w:ascii="Times New Roman" w:hAnsi="Times New Roman"/>
          <w:sz w:val="24"/>
          <w:szCs w:val="24"/>
        </w:rPr>
        <w:t>absorbance at 255 nm. For measurement of PQ with fluorescence</w:t>
      </w:r>
      <w:r w:rsidR="00A523DC" w:rsidRPr="007134C5">
        <w:rPr>
          <w:rFonts w:ascii="Times New Roman" w:hAnsi="Times New Roman"/>
          <w:sz w:val="24"/>
          <w:szCs w:val="24"/>
        </w:rPr>
        <w:t>,</w:t>
      </w:r>
      <w:r w:rsidR="00024509" w:rsidRPr="007134C5">
        <w:rPr>
          <w:rFonts w:ascii="Times New Roman" w:hAnsi="Times New Roman"/>
          <w:sz w:val="24"/>
          <w:szCs w:val="24"/>
        </w:rPr>
        <w:t xml:space="preserve"> </w:t>
      </w:r>
      <w:r w:rsidR="005D007A" w:rsidRPr="007134C5">
        <w:rPr>
          <w:rFonts w:ascii="Times New Roman" w:hAnsi="Times New Roman"/>
          <w:sz w:val="24"/>
          <w:szCs w:val="24"/>
        </w:rPr>
        <w:t>2</w:t>
      </w:r>
      <w:r w:rsidR="008B3073" w:rsidRPr="007134C5">
        <w:rPr>
          <w:rFonts w:ascii="Times New Roman" w:hAnsi="Times New Roman"/>
          <w:sz w:val="24"/>
          <w:szCs w:val="24"/>
        </w:rPr>
        <w:t xml:space="preserve"> </w:t>
      </w:r>
      <w:r w:rsidR="008B3073" w:rsidRPr="007134C5">
        <w:rPr>
          <w:rFonts w:ascii="Times New Roman" w:hAnsi="Times New Roman" w:cs="Times New Roman"/>
          <w:sz w:val="24"/>
          <w:szCs w:val="24"/>
        </w:rPr>
        <w:t>µ</w:t>
      </w:r>
      <w:r w:rsidR="008B3073" w:rsidRPr="007134C5">
        <w:rPr>
          <w:rFonts w:ascii="Times New Roman" w:hAnsi="Times New Roman"/>
          <w:sz w:val="24"/>
          <w:szCs w:val="24"/>
        </w:rPr>
        <w:t>l of 250 mM NaBH</w:t>
      </w:r>
      <w:r w:rsidR="008B3073" w:rsidRPr="007134C5">
        <w:rPr>
          <w:rFonts w:ascii="Times New Roman" w:hAnsi="Times New Roman"/>
          <w:sz w:val="24"/>
          <w:szCs w:val="24"/>
          <w:vertAlign w:val="subscript"/>
        </w:rPr>
        <w:t>4</w:t>
      </w:r>
      <w:r w:rsidR="008B3073" w:rsidRPr="007134C5">
        <w:rPr>
          <w:rFonts w:ascii="Times New Roman" w:hAnsi="Times New Roman"/>
          <w:sz w:val="24"/>
          <w:szCs w:val="24"/>
        </w:rPr>
        <w:t xml:space="preserve"> just prepared in methanol was added to one of part to </w:t>
      </w:r>
      <w:r w:rsidR="00484EF4" w:rsidRPr="007134C5">
        <w:rPr>
          <w:rFonts w:ascii="Times New Roman" w:hAnsi="Times New Roman"/>
          <w:sz w:val="24"/>
          <w:szCs w:val="24"/>
        </w:rPr>
        <w:t xml:space="preserve">totally </w:t>
      </w:r>
      <w:r w:rsidR="008B3073" w:rsidRPr="007134C5">
        <w:rPr>
          <w:rFonts w:ascii="Times New Roman" w:hAnsi="Times New Roman"/>
          <w:sz w:val="24"/>
          <w:szCs w:val="24"/>
        </w:rPr>
        <w:t>reduce PQ</w:t>
      </w:r>
      <w:r w:rsidR="00D27BCD" w:rsidRPr="007134C5">
        <w:rPr>
          <w:rFonts w:ascii="Times New Roman" w:hAnsi="Times New Roman"/>
          <w:sz w:val="24"/>
          <w:szCs w:val="24"/>
        </w:rPr>
        <w:t xml:space="preserve"> to PQH</w:t>
      </w:r>
      <w:r w:rsidR="00D27BCD" w:rsidRPr="007134C5">
        <w:rPr>
          <w:rFonts w:ascii="Times New Roman" w:hAnsi="Times New Roman"/>
          <w:sz w:val="24"/>
          <w:szCs w:val="24"/>
          <w:vertAlign w:val="subscript"/>
        </w:rPr>
        <w:t>2</w:t>
      </w:r>
      <w:r w:rsidR="00024509" w:rsidRPr="007134C5">
        <w:rPr>
          <w:rFonts w:ascii="Times New Roman" w:hAnsi="Times New Roman"/>
          <w:sz w:val="24"/>
          <w:szCs w:val="24"/>
        </w:rPr>
        <w:t>. The amount of PQ</w:t>
      </w:r>
      <w:r w:rsidR="00484EF4" w:rsidRPr="007134C5">
        <w:rPr>
          <w:rFonts w:ascii="Times New Roman" w:hAnsi="Times New Roman"/>
          <w:sz w:val="24"/>
          <w:szCs w:val="24"/>
        </w:rPr>
        <w:t>H</w:t>
      </w:r>
      <w:r w:rsidR="00484EF4" w:rsidRPr="007134C5">
        <w:rPr>
          <w:rFonts w:ascii="Times New Roman" w:hAnsi="Times New Roman"/>
          <w:sz w:val="24"/>
          <w:szCs w:val="24"/>
          <w:vertAlign w:val="subscript"/>
        </w:rPr>
        <w:t>2</w:t>
      </w:r>
      <w:r w:rsidR="00024509" w:rsidRPr="007134C5">
        <w:rPr>
          <w:rFonts w:ascii="Times New Roman" w:hAnsi="Times New Roman"/>
          <w:sz w:val="24"/>
          <w:szCs w:val="24"/>
        </w:rPr>
        <w:t xml:space="preserve"> in this part is </w:t>
      </w:r>
      <w:r w:rsidR="00A523DC" w:rsidRPr="007134C5">
        <w:rPr>
          <w:rFonts w:ascii="Times New Roman" w:hAnsi="Times New Roman"/>
          <w:sz w:val="24"/>
          <w:szCs w:val="24"/>
        </w:rPr>
        <w:t>proportional</w:t>
      </w:r>
      <w:r w:rsidR="00024509" w:rsidRPr="007134C5">
        <w:rPr>
          <w:rFonts w:ascii="Times New Roman" w:hAnsi="Times New Roman"/>
          <w:sz w:val="24"/>
          <w:szCs w:val="24"/>
        </w:rPr>
        <w:t xml:space="preserve"> to peak area of PQH</w:t>
      </w:r>
      <w:r w:rsidR="00024509" w:rsidRPr="007134C5">
        <w:rPr>
          <w:rFonts w:ascii="Times New Roman" w:hAnsi="Times New Roman"/>
          <w:sz w:val="24"/>
          <w:szCs w:val="24"/>
          <w:vertAlign w:val="subscript"/>
        </w:rPr>
        <w:t>2</w:t>
      </w:r>
      <w:r w:rsidR="00024509" w:rsidRPr="007134C5">
        <w:rPr>
          <w:rFonts w:ascii="Times New Roman" w:hAnsi="Times New Roman"/>
          <w:sz w:val="24"/>
          <w:szCs w:val="24"/>
        </w:rPr>
        <w:t xml:space="preserve"> (with retention time about 8</w:t>
      </w:r>
      <w:r w:rsidR="00484EF4" w:rsidRPr="007134C5">
        <w:rPr>
          <w:rFonts w:ascii="Times New Roman" w:hAnsi="Times New Roman"/>
          <w:sz w:val="24"/>
          <w:szCs w:val="24"/>
        </w:rPr>
        <w:t>.2</w:t>
      </w:r>
      <w:r w:rsidR="00024509" w:rsidRPr="007134C5">
        <w:rPr>
          <w:rFonts w:ascii="Times New Roman" w:hAnsi="Times New Roman"/>
          <w:sz w:val="24"/>
          <w:szCs w:val="24"/>
        </w:rPr>
        <w:t xml:space="preserve"> min) measured by fluorescence at 330 nm. </w:t>
      </w:r>
      <w:r w:rsidR="00484EF4" w:rsidRPr="007134C5">
        <w:rPr>
          <w:rFonts w:ascii="Times New Roman" w:hAnsi="Times New Roman"/>
          <w:sz w:val="24"/>
          <w:szCs w:val="24"/>
        </w:rPr>
        <w:t>For measurement of PQ with absorbance</w:t>
      </w:r>
      <w:r w:rsidR="00A523DC" w:rsidRPr="007134C5">
        <w:rPr>
          <w:rFonts w:ascii="Times New Roman" w:hAnsi="Times New Roman"/>
          <w:sz w:val="24"/>
          <w:szCs w:val="24"/>
        </w:rPr>
        <w:t>,</w:t>
      </w:r>
      <w:r w:rsidR="00484EF4" w:rsidRPr="007134C5">
        <w:rPr>
          <w:rFonts w:ascii="Times New Roman" w:hAnsi="Times New Roman"/>
          <w:sz w:val="24"/>
          <w:szCs w:val="24"/>
        </w:rPr>
        <w:t xml:space="preserve"> </w:t>
      </w:r>
      <w:r w:rsidR="005D007A" w:rsidRPr="007134C5">
        <w:rPr>
          <w:rFonts w:ascii="Times New Roman" w:hAnsi="Times New Roman"/>
          <w:sz w:val="24"/>
          <w:szCs w:val="24"/>
        </w:rPr>
        <w:t>2</w:t>
      </w:r>
      <w:r w:rsidR="00484EF4" w:rsidRPr="007134C5">
        <w:rPr>
          <w:rFonts w:ascii="Times New Roman" w:hAnsi="Times New Roman"/>
          <w:sz w:val="24"/>
          <w:szCs w:val="24"/>
        </w:rPr>
        <w:t xml:space="preserve"> </w:t>
      </w:r>
      <w:r w:rsidR="00484EF4" w:rsidRPr="007134C5">
        <w:rPr>
          <w:rFonts w:ascii="Times New Roman" w:hAnsi="Times New Roman" w:cs="Times New Roman"/>
          <w:sz w:val="24"/>
          <w:szCs w:val="24"/>
        </w:rPr>
        <w:t>µ</w:t>
      </w:r>
      <w:r w:rsidR="00484EF4" w:rsidRPr="007134C5">
        <w:rPr>
          <w:rFonts w:ascii="Times New Roman" w:hAnsi="Times New Roman"/>
          <w:sz w:val="24"/>
          <w:szCs w:val="24"/>
        </w:rPr>
        <w:t>l of 100 mM KOH in water was added to another part</w:t>
      </w:r>
      <w:r w:rsidR="00B53FF1" w:rsidRPr="007134C5">
        <w:rPr>
          <w:rFonts w:ascii="Times New Roman" w:hAnsi="Times New Roman"/>
          <w:sz w:val="24"/>
          <w:szCs w:val="24"/>
        </w:rPr>
        <w:t>; addition of KOH leads to</w:t>
      </w:r>
      <w:r w:rsidR="00484EF4" w:rsidRPr="007134C5">
        <w:rPr>
          <w:rFonts w:ascii="Times New Roman" w:hAnsi="Times New Roman"/>
          <w:sz w:val="24"/>
          <w:szCs w:val="24"/>
        </w:rPr>
        <w:t xml:space="preserve"> </w:t>
      </w:r>
      <w:r w:rsidR="00B53FF1" w:rsidRPr="007134C5">
        <w:rPr>
          <w:rFonts w:ascii="Times New Roman" w:hAnsi="Times New Roman"/>
          <w:sz w:val="24"/>
          <w:szCs w:val="24"/>
        </w:rPr>
        <w:t>rapid</w:t>
      </w:r>
      <w:r w:rsidR="00484EF4" w:rsidRPr="007134C5">
        <w:rPr>
          <w:rFonts w:ascii="Times New Roman" w:hAnsi="Times New Roman"/>
          <w:sz w:val="24"/>
          <w:szCs w:val="24"/>
        </w:rPr>
        <w:t xml:space="preserve"> oxid</w:t>
      </w:r>
      <w:r w:rsidR="00B53FF1" w:rsidRPr="007134C5">
        <w:rPr>
          <w:rFonts w:ascii="Times New Roman" w:hAnsi="Times New Roman"/>
          <w:sz w:val="24"/>
          <w:szCs w:val="24"/>
        </w:rPr>
        <w:t>ation of</w:t>
      </w:r>
      <w:r w:rsidR="00484EF4" w:rsidRPr="007134C5">
        <w:rPr>
          <w:rFonts w:ascii="Times New Roman" w:hAnsi="Times New Roman"/>
          <w:sz w:val="24"/>
          <w:szCs w:val="24"/>
        </w:rPr>
        <w:t xml:space="preserve"> PQH</w:t>
      </w:r>
      <w:r w:rsidR="00484EF4" w:rsidRPr="007134C5">
        <w:rPr>
          <w:rFonts w:ascii="Times New Roman" w:hAnsi="Times New Roman"/>
          <w:sz w:val="24"/>
          <w:szCs w:val="24"/>
          <w:vertAlign w:val="subscript"/>
        </w:rPr>
        <w:t>2</w:t>
      </w:r>
      <w:r w:rsidR="00484EF4" w:rsidRPr="007134C5">
        <w:rPr>
          <w:rFonts w:ascii="Times New Roman" w:hAnsi="Times New Roman"/>
          <w:sz w:val="24"/>
          <w:szCs w:val="24"/>
        </w:rPr>
        <w:t xml:space="preserve"> </w:t>
      </w:r>
      <w:r w:rsidR="00645A3A" w:rsidRPr="007134C5">
        <w:rPr>
          <w:rFonts w:ascii="Times New Roman" w:hAnsi="Times New Roman"/>
          <w:sz w:val="24"/>
          <w:szCs w:val="24"/>
        </w:rPr>
        <w:t>[2</w:t>
      </w:r>
      <w:r w:rsidR="00117919" w:rsidRPr="007134C5">
        <w:rPr>
          <w:rFonts w:ascii="Times New Roman" w:hAnsi="Times New Roman"/>
          <w:sz w:val="24"/>
          <w:szCs w:val="24"/>
        </w:rPr>
        <w:t>6</w:t>
      </w:r>
      <w:r w:rsidR="00645A3A" w:rsidRPr="007134C5">
        <w:rPr>
          <w:rFonts w:ascii="Times New Roman" w:hAnsi="Times New Roman"/>
          <w:sz w:val="24"/>
          <w:szCs w:val="24"/>
        </w:rPr>
        <w:t>]</w:t>
      </w:r>
      <w:r w:rsidR="00484EF4" w:rsidRPr="007134C5">
        <w:rPr>
          <w:rFonts w:ascii="Times New Roman" w:hAnsi="Times New Roman"/>
          <w:sz w:val="24"/>
          <w:szCs w:val="24"/>
        </w:rPr>
        <w:t xml:space="preserve">. The amount of PQ in this part is </w:t>
      </w:r>
      <w:r w:rsidR="00A523DC" w:rsidRPr="007134C5">
        <w:rPr>
          <w:rFonts w:ascii="Times New Roman" w:hAnsi="Times New Roman"/>
          <w:sz w:val="24"/>
          <w:szCs w:val="24"/>
        </w:rPr>
        <w:t>proportional</w:t>
      </w:r>
      <w:r w:rsidR="00484EF4" w:rsidRPr="007134C5">
        <w:rPr>
          <w:rFonts w:ascii="Times New Roman" w:hAnsi="Times New Roman"/>
          <w:sz w:val="24"/>
          <w:szCs w:val="24"/>
        </w:rPr>
        <w:t xml:space="preserve"> to </w:t>
      </w:r>
      <w:r w:rsidR="00A523DC" w:rsidRPr="007134C5">
        <w:rPr>
          <w:rFonts w:ascii="Times New Roman" w:hAnsi="Times New Roman"/>
          <w:sz w:val="24"/>
          <w:szCs w:val="24"/>
        </w:rPr>
        <w:t xml:space="preserve">the </w:t>
      </w:r>
      <w:r w:rsidR="00484EF4" w:rsidRPr="007134C5">
        <w:rPr>
          <w:rFonts w:ascii="Times New Roman" w:hAnsi="Times New Roman"/>
          <w:sz w:val="24"/>
          <w:szCs w:val="24"/>
        </w:rPr>
        <w:t xml:space="preserve">peak area of PQ (with retention time about 29.3 min) measured by </w:t>
      </w:r>
      <w:r w:rsidR="00484EF4" w:rsidRPr="007134C5">
        <w:rPr>
          <w:rFonts w:ascii="Times New Roman" w:hAnsi="Times New Roman" w:cs="Times New Roman"/>
          <w:sz w:val="24"/>
          <w:szCs w:val="24"/>
        </w:rPr>
        <w:t>absorbance at 255 nm.</w:t>
      </w:r>
      <w:r w:rsidR="00A523DC" w:rsidRPr="007134C5">
        <w:rPr>
          <w:rFonts w:ascii="Times New Roman" w:hAnsi="Times New Roman" w:cs="Times New Roman"/>
          <w:sz w:val="24"/>
          <w:szCs w:val="24"/>
        </w:rPr>
        <w:t xml:space="preserve"> </w:t>
      </w:r>
    </w:p>
    <w:p w14:paraId="0FA52B95" w14:textId="224BEF8B" w:rsidR="009B0AEB" w:rsidRPr="007134C5" w:rsidRDefault="009B0AEB" w:rsidP="009B0AEB">
      <w:pPr>
        <w:spacing w:before="120" w:line="360" w:lineRule="auto"/>
        <w:ind w:firstLine="720"/>
        <w:rPr>
          <w:rFonts w:ascii="Times New Roman" w:hAnsi="Times New Roman" w:cs="Times New Roman"/>
        </w:rPr>
      </w:pPr>
      <w:r w:rsidRPr="007134C5">
        <w:rPr>
          <w:rFonts w:ascii="Times New Roman" w:eastAsia="Times New Roman" w:hAnsi="Times New Roman" w:cs="Times New Roman"/>
          <w:sz w:val="24"/>
          <w:szCs w:val="24"/>
        </w:rPr>
        <w:t>The HPLC peak areas were related to absolute amounts of PQH</w:t>
      </w:r>
      <w:r w:rsidRPr="007134C5">
        <w:rPr>
          <w:rFonts w:ascii="Times New Roman" w:eastAsia="Times New Roman" w:hAnsi="Times New Roman" w:cs="Times New Roman"/>
          <w:sz w:val="24"/>
          <w:szCs w:val="24"/>
          <w:vertAlign w:val="subscript"/>
        </w:rPr>
        <w:t>2</w:t>
      </w:r>
      <w:r w:rsidRPr="007134C5">
        <w:rPr>
          <w:rFonts w:ascii="Times New Roman" w:eastAsia="Times New Roman" w:hAnsi="Times New Roman" w:cs="Times New Roman"/>
          <w:sz w:val="24"/>
          <w:szCs w:val="24"/>
        </w:rPr>
        <w:t xml:space="preserve"> and PQ by comparing to a PQ standard. To prepare the PQ standard, </w:t>
      </w:r>
      <w:r w:rsidRPr="007134C5">
        <w:rPr>
          <w:rFonts w:ascii="Times New Roman" w:eastAsia="MS Mincho" w:hAnsi="Times New Roman" w:cs="Times New Roman"/>
          <w:sz w:val="24"/>
          <w:szCs w:val="24"/>
          <w:lang w:eastAsia="ja-JP"/>
        </w:rPr>
        <w:t xml:space="preserve">PQ-9 </w:t>
      </w:r>
      <w:r w:rsidRPr="007134C5">
        <w:rPr>
          <w:rFonts w:ascii="Times New Roman" w:hAnsi="Times New Roman" w:cs="Times New Roman"/>
          <w:sz w:val="24"/>
          <w:szCs w:val="24"/>
        </w:rPr>
        <w:t>was isolated from pumpkin thylakoid membranes on a preparative scale using an alumina column-based method [</w:t>
      </w:r>
      <w:r w:rsidR="00A55898" w:rsidRPr="007134C5">
        <w:rPr>
          <w:rFonts w:ascii="Times New Roman" w:hAnsi="Times New Roman" w:cs="Times New Roman"/>
          <w:sz w:val="24"/>
          <w:szCs w:val="24"/>
        </w:rPr>
        <w:t>2</w:t>
      </w:r>
      <w:r w:rsidR="00117919" w:rsidRPr="007134C5">
        <w:rPr>
          <w:rFonts w:ascii="Times New Roman" w:hAnsi="Times New Roman" w:cs="Times New Roman"/>
          <w:sz w:val="24"/>
          <w:szCs w:val="24"/>
        </w:rPr>
        <w:t>7</w:t>
      </w:r>
      <w:r w:rsidRPr="007134C5">
        <w:rPr>
          <w:rFonts w:ascii="Times New Roman" w:hAnsi="Times New Roman" w:cs="Times New Roman"/>
          <w:sz w:val="24"/>
          <w:szCs w:val="24"/>
        </w:rPr>
        <w:t xml:space="preserve">]. </w:t>
      </w:r>
      <w:r w:rsidRPr="007134C5">
        <w:rPr>
          <w:rFonts w:ascii="Times New Roman" w:eastAsia="MS Mincho" w:hAnsi="Times New Roman" w:cs="Times New Roman"/>
          <w:sz w:val="24"/>
          <w:szCs w:val="24"/>
          <w:lang w:eastAsia="ja-JP"/>
        </w:rPr>
        <w:t xml:space="preserve">After extraction with an </w:t>
      </w:r>
      <w:r w:rsidRPr="007134C5">
        <w:rPr>
          <w:rFonts w:ascii="Times New Roman" w:hAnsi="Times New Roman" w:cs="Times New Roman"/>
          <w:sz w:val="24"/>
          <w:szCs w:val="24"/>
        </w:rPr>
        <w:t>alumina column</w:t>
      </w:r>
      <w:r w:rsidRPr="007134C5">
        <w:rPr>
          <w:rFonts w:ascii="Times New Roman" w:eastAsia="MS Mincho" w:hAnsi="Times New Roman" w:cs="Times New Roman"/>
          <w:sz w:val="24"/>
          <w:szCs w:val="24"/>
          <w:lang w:eastAsia="ja-JP"/>
        </w:rPr>
        <w:t>, PQ was additionally purified using an HPLC-based method [</w:t>
      </w:r>
      <w:r w:rsidR="00202112" w:rsidRPr="007134C5">
        <w:rPr>
          <w:rFonts w:ascii="Times New Roman" w:eastAsia="MS Mincho" w:hAnsi="Times New Roman" w:cs="Times New Roman"/>
          <w:sz w:val="24"/>
          <w:szCs w:val="24"/>
          <w:lang w:eastAsia="ja-JP"/>
        </w:rPr>
        <w:t>18</w:t>
      </w:r>
      <w:r w:rsidRPr="007134C5">
        <w:rPr>
          <w:rFonts w:ascii="Times New Roman" w:hAnsi="Times New Roman" w:cs="Times New Roman"/>
          <w:sz w:val="24"/>
          <w:szCs w:val="24"/>
          <w:lang w:val="en-GB"/>
        </w:rPr>
        <w:t>]</w:t>
      </w:r>
      <w:r w:rsidRPr="007134C5">
        <w:rPr>
          <w:rFonts w:ascii="Times New Roman" w:eastAsia="MS Mincho" w:hAnsi="Times New Roman" w:cs="Times New Roman"/>
          <w:sz w:val="24"/>
          <w:szCs w:val="24"/>
          <w:lang w:eastAsia="ja-JP"/>
        </w:rPr>
        <w:t xml:space="preserve"> with some modifications. Briefly, t</w:t>
      </w:r>
      <w:r w:rsidRPr="007134C5">
        <w:rPr>
          <w:rFonts w:ascii="Times New Roman" w:hAnsi="Times New Roman" w:cs="Times New Roman"/>
          <w:sz w:val="24"/>
          <w:szCs w:val="24"/>
        </w:rPr>
        <w:t>he HPLC purification was performed with LiChroCART (Sigma) C</w:t>
      </w:r>
      <w:r w:rsidRPr="007134C5">
        <w:rPr>
          <w:rFonts w:ascii="Times New Roman" w:hAnsi="Times New Roman" w:cs="Times New Roman"/>
          <w:sz w:val="24"/>
          <w:szCs w:val="24"/>
          <w:vertAlign w:val="subscript"/>
        </w:rPr>
        <w:t>18</w:t>
      </w:r>
      <w:r w:rsidRPr="007134C5">
        <w:rPr>
          <w:rFonts w:ascii="Times New Roman" w:hAnsi="Times New Roman" w:cs="Times New Roman"/>
          <w:sz w:val="24"/>
          <w:szCs w:val="24"/>
        </w:rPr>
        <w:t xml:space="preserve"> reversed-phase column (LiChrospher 100, 125 </w:t>
      </w:r>
      <w:r w:rsidRPr="007134C5">
        <w:rPr>
          <w:rFonts w:ascii="Times New Roman" w:hAnsi="Times New Roman" w:cs="Times New Roman"/>
          <w:sz w:val="24"/>
          <w:szCs w:val="24"/>
        </w:rPr>
        <w:sym w:font="Symbol" w:char="F0B4"/>
      </w:r>
      <w:r w:rsidRPr="007134C5">
        <w:rPr>
          <w:rFonts w:ascii="Times New Roman" w:hAnsi="Times New Roman" w:cs="Times New Roman"/>
          <w:sz w:val="24"/>
          <w:szCs w:val="24"/>
        </w:rPr>
        <w:t xml:space="preserve"> 4 mm, 5 </w:t>
      </w:r>
      <w:r w:rsidRPr="007134C5">
        <w:rPr>
          <w:rFonts w:ascii="Times New Roman" w:hAnsi="Times New Roman" w:cs="Times New Roman"/>
          <w:sz w:val="24"/>
          <w:szCs w:val="24"/>
        </w:rPr>
        <w:sym w:font="Symbol" w:char="F06D"/>
      </w:r>
      <w:r w:rsidRPr="007134C5">
        <w:rPr>
          <w:rFonts w:ascii="Times New Roman" w:hAnsi="Times New Roman" w:cs="Times New Roman"/>
          <w:sz w:val="24"/>
          <w:szCs w:val="24"/>
        </w:rPr>
        <w:t xml:space="preserve">m; Sigma) using an Agilent 1100 series device </w:t>
      </w:r>
      <w:r w:rsidRPr="007134C5">
        <w:rPr>
          <w:rFonts w:ascii="Times New Roman" w:eastAsia="MS Mincho" w:hAnsi="Times New Roman" w:cs="Times New Roman"/>
          <w:sz w:val="24"/>
          <w:szCs w:val="24"/>
          <w:lang w:eastAsia="ja-JP"/>
        </w:rPr>
        <w:t>with absorption and fluorescence detectors (Agilent Technologies), and using an isocratic solvent system (methanol:hexane, 34:2 v:v). The flow rate was 0.75 ml</w:t>
      </w:r>
      <w:r w:rsidR="006C4816" w:rsidRPr="007134C5">
        <w:rPr>
          <w:rFonts w:ascii="Times New Roman" w:eastAsia="MS Mincho" w:hAnsi="Times New Roman" w:cs="Times New Roman"/>
          <w:sz w:val="24"/>
          <w:szCs w:val="24"/>
          <w:lang w:eastAsia="ja-JP"/>
        </w:rPr>
        <w:t xml:space="preserve"> </w:t>
      </w:r>
      <w:r w:rsidRPr="007134C5">
        <w:rPr>
          <w:rFonts w:ascii="Times New Roman" w:eastAsia="MS Mincho" w:hAnsi="Times New Roman" w:cs="Times New Roman"/>
          <w:sz w:val="24"/>
          <w:szCs w:val="24"/>
          <w:lang w:eastAsia="ja-JP"/>
        </w:rPr>
        <w:t>min</w:t>
      </w:r>
      <w:r w:rsidR="006C4816" w:rsidRPr="007134C5">
        <w:rPr>
          <w:rFonts w:ascii="Times New Roman" w:eastAsia="MS Mincho" w:hAnsi="Times New Roman" w:cs="Times New Roman"/>
          <w:sz w:val="24"/>
          <w:szCs w:val="24"/>
          <w:vertAlign w:val="superscript"/>
          <w:lang w:eastAsia="ja-JP"/>
        </w:rPr>
        <w:t>-1</w:t>
      </w:r>
      <w:r w:rsidRPr="007134C5">
        <w:rPr>
          <w:rFonts w:ascii="Times New Roman" w:eastAsia="MS Mincho" w:hAnsi="Times New Roman" w:cs="Times New Roman"/>
          <w:sz w:val="24"/>
          <w:szCs w:val="24"/>
          <w:lang w:eastAsia="ja-JP"/>
        </w:rPr>
        <w:t xml:space="preserve">, the temperature of the column was maintained at </w:t>
      </w:r>
      <w:r w:rsidRPr="007134C5">
        <w:rPr>
          <w:rFonts w:ascii="Times New Roman" w:eastAsia="MS Mincho" w:hAnsi="Times New Roman" w:cs="Times New Roman"/>
          <w:iCs/>
          <w:sz w:val="24"/>
          <w:szCs w:val="24"/>
          <w:lang w:eastAsia="ja-JP"/>
        </w:rPr>
        <w:t xml:space="preserve">25 </w:t>
      </w:r>
      <w:r w:rsidRPr="007134C5">
        <w:rPr>
          <w:rFonts w:ascii="Times New Roman" w:eastAsia="MS Mincho" w:hAnsi="Times New Roman" w:cs="Times New Roman"/>
          <w:sz w:val="24"/>
          <w:szCs w:val="24"/>
          <w:lang w:eastAsia="ja-JP"/>
        </w:rPr>
        <w:t xml:space="preserve">°C, and the injection volume was 40 </w:t>
      </w:r>
      <w:r w:rsidRPr="007134C5">
        <w:rPr>
          <w:rFonts w:ascii="Times New Roman" w:eastAsia="Times New Roman" w:hAnsi="Times New Roman" w:cs="Times New Roman"/>
          <w:sz w:val="24"/>
          <w:szCs w:val="24"/>
        </w:rPr>
        <w:t>µ</w:t>
      </w:r>
      <w:r w:rsidRPr="007134C5">
        <w:rPr>
          <w:rFonts w:ascii="Times New Roman" w:eastAsia="MS Mincho" w:hAnsi="Times New Roman" w:cs="Times New Roman"/>
          <w:sz w:val="24"/>
          <w:szCs w:val="24"/>
          <w:lang w:eastAsia="ja-JP"/>
        </w:rPr>
        <w:t>l</w:t>
      </w:r>
      <w:r w:rsidRPr="007134C5">
        <w:rPr>
          <w:rFonts w:ascii="Times New Roman" w:hAnsi="Times New Roman" w:cs="Times New Roman"/>
          <w:sz w:val="24"/>
          <w:szCs w:val="24"/>
        </w:rPr>
        <w:t xml:space="preserve">. PQ-9 was detected with absorption </w:t>
      </w:r>
      <w:r w:rsidRPr="007134C5">
        <w:rPr>
          <w:rFonts w:ascii="Times New Roman" w:eastAsia="MS Mincho" w:hAnsi="Times New Roman" w:cs="Times New Roman"/>
          <w:sz w:val="24"/>
          <w:szCs w:val="24"/>
          <w:lang w:eastAsia="ja-JP"/>
        </w:rPr>
        <w:t>at 255 nm. Pure PQ-9 was collected according to the retention times of the corresponding peaks on the chromatogram using Analyt-FC (Agilent Technologies) collector. Finally, the pure PQ-9 in methanol/hexane was dried under N</w:t>
      </w:r>
      <w:r w:rsidRPr="007134C5">
        <w:rPr>
          <w:rFonts w:ascii="Times New Roman" w:eastAsia="MS Mincho" w:hAnsi="Times New Roman" w:cs="Times New Roman"/>
          <w:sz w:val="24"/>
          <w:szCs w:val="24"/>
          <w:vertAlign w:val="subscript"/>
          <w:lang w:eastAsia="ja-JP"/>
        </w:rPr>
        <w:t>2</w:t>
      </w:r>
      <w:r w:rsidRPr="007134C5">
        <w:rPr>
          <w:rFonts w:ascii="Times New Roman" w:eastAsia="MS Mincho" w:hAnsi="Times New Roman" w:cs="Times New Roman"/>
          <w:sz w:val="24"/>
          <w:szCs w:val="24"/>
          <w:lang w:eastAsia="ja-JP"/>
        </w:rPr>
        <w:t xml:space="preserve"> stream and dissolved with </w:t>
      </w:r>
      <w:r w:rsidR="00215094" w:rsidRPr="007134C5">
        <w:rPr>
          <w:rFonts w:ascii="Times New Roman" w:eastAsia="MS Mincho" w:hAnsi="Times New Roman" w:cs="Times New Roman"/>
          <w:sz w:val="24"/>
          <w:szCs w:val="24"/>
          <w:lang w:eastAsia="ja-JP"/>
        </w:rPr>
        <w:t>methanol</w:t>
      </w:r>
      <w:r w:rsidRPr="007134C5">
        <w:rPr>
          <w:rFonts w:ascii="Times New Roman" w:eastAsia="MS Mincho" w:hAnsi="Times New Roman" w:cs="Times New Roman"/>
          <w:sz w:val="24"/>
          <w:szCs w:val="24"/>
          <w:lang w:eastAsia="ja-JP"/>
        </w:rPr>
        <w:t xml:space="preserve">. The concentration of pure PQ was measured using its molar absorption coefficient, </w:t>
      </w:r>
      <w:r w:rsidRPr="007134C5">
        <w:rPr>
          <w:rFonts w:ascii="Times New Roman" w:eastAsia="MS Mincho" w:hAnsi="Times New Roman" w:cs="Times New Roman"/>
          <w:sz w:val="24"/>
          <w:szCs w:val="24"/>
          <w:lang w:eastAsia="ja-JP"/>
        </w:rPr>
        <w:sym w:font="WP Greek Century" w:char="F067"/>
      </w:r>
      <w:r w:rsidRPr="007134C5">
        <w:rPr>
          <w:rFonts w:ascii="Times New Roman" w:eastAsia="MS Mincho" w:hAnsi="Times New Roman" w:cs="Times New Roman"/>
          <w:sz w:val="24"/>
          <w:szCs w:val="24"/>
          <w:vertAlign w:val="subscript"/>
          <w:lang w:eastAsia="ja-JP"/>
        </w:rPr>
        <w:t>255</w:t>
      </w:r>
      <w:r w:rsidRPr="007134C5">
        <w:rPr>
          <w:rFonts w:ascii="Times New Roman" w:eastAsia="MS Mincho" w:hAnsi="Times New Roman" w:cs="Times New Roman"/>
          <w:sz w:val="24"/>
          <w:szCs w:val="24"/>
          <w:lang w:eastAsia="ja-JP"/>
        </w:rPr>
        <w:t xml:space="preserve"> = 17940 M</w:t>
      </w:r>
      <w:r w:rsidRPr="007134C5">
        <w:rPr>
          <w:rFonts w:ascii="Times New Roman" w:eastAsia="MS Mincho" w:hAnsi="Times New Roman" w:cs="Times New Roman"/>
          <w:sz w:val="24"/>
          <w:szCs w:val="24"/>
          <w:vertAlign w:val="superscript"/>
          <w:lang w:eastAsia="ja-JP"/>
        </w:rPr>
        <w:t>-1</w:t>
      </w:r>
      <w:r w:rsidRPr="007134C5">
        <w:rPr>
          <w:rFonts w:ascii="Times New Roman" w:eastAsia="MS Mincho" w:hAnsi="Times New Roman" w:cs="Times New Roman"/>
          <w:sz w:val="24"/>
          <w:szCs w:val="24"/>
          <w:lang w:eastAsia="ja-JP"/>
        </w:rPr>
        <w:t xml:space="preserve"> cm</w:t>
      </w:r>
      <w:r w:rsidRPr="007134C5">
        <w:rPr>
          <w:rFonts w:ascii="Times New Roman" w:eastAsia="MS Mincho" w:hAnsi="Times New Roman" w:cs="Times New Roman"/>
          <w:sz w:val="24"/>
          <w:szCs w:val="24"/>
          <w:vertAlign w:val="superscript"/>
          <w:lang w:eastAsia="ja-JP"/>
        </w:rPr>
        <w:t>-1</w:t>
      </w:r>
      <w:r w:rsidRPr="007134C5">
        <w:rPr>
          <w:rFonts w:ascii="Times New Roman" w:eastAsia="MS Mincho" w:hAnsi="Times New Roman" w:cs="Times New Roman"/>
          <w:sz w:val="24"/>
          <w:szCs w:val="24"/>
          <w:lang w:eastAsia="ja-JP"/>
        </w:rPr>
        <w:t xml:space="preserve"> [</w:t>
      </w:r>
      <w:r w:rsidR="00202112" w:rsidRPr="007134C5">
        <w:rPr>
          <w:rFonts w:ascii="Times New Roman" w:eastAsia="MS Mincho" w:hAnsi="Times New Roman" w:cs="Times New Roman"/>
          <w:sz w:val="24"/>
          <w:szCs w:val="24"/>
          <w:lang w:eastAsia="ja-JP"/>
        </w:rPr>
        <w:t>28</w:t>
      </w:r>
      <w:r w:rsidRPr="007134C5">
        <w:rPr>
          <w:rFonts w:ascii="Times New Roman" w:eastAsia="MS Mincho" w:hAnsi="Times New Roman" w:cs="Times New Roman"/>
          <w:sz w:val="24"/>
          <w:szCs w:val="24"/>
          <w:lang w:eastAsia="ja-JP"/>
        </w:rPr>
        <w:t>]. PQH</w:t>
      </w:r>
      <w:r w:rsidRPr="007134C5">
        <w:rPr>
          <w:rFonts w:ascii="Times New Roman" w:eastAsia="MS Mincho" w:hAnsi="Times New Roman" w:cs="Times New Roman"/>
          <w:sz w:val="24"/>
          <w:szCs w:val="24"/>
          <w:vertAlign w:val="subscript"/>
          <w:lang w:eastAsia="ja-JP"/>
        </w:rPr>
        <w:t>2</w:t>
      </w:r>
      <w:r w:rsidRPr="007134C5">
        <w:rPr>
          <w:rFonts w:ascii="Times New Roman" w:eastAsia="MS Mincho" w:hAnsi="Times New Roman" w:cs="Times New Roman"/>
          <w:sz w:val="24"/>
          <w:szCs w:val="24"/>
          <w:lang w:eastAsia="ja-JP"/>
        </w:rPr>
        <w:t>-9 was prepared by reducing pure PQ-9 with NaBH</w:t>
      </w:r>
      <w:r w:rsidRPr="007134C5">
        <w:rPr>
          <w:rFonts w:ascii="Times New Roman" w:eastAsia="MS Mincho" w:hAnsi="Times New Roman" w:cs="Times New Roman"/>
          <w:sz w:val="24"/>
          <w:szCs w:val="24"/>
          <w:vertAlign w:val="subscript"/>
          <w:lang w:eastAsia="ja-JP"/>
        </w:rPr>
        <w:t>4</w:t>
      </w:r>
      <w:r w:rsidRPr="007134C5">
        <w:rPr>
          <w:rFonts w:ascii="Times New Roman" w:eastAsia="MS Mincho" w:hAnsi="Times New Roman" w:cs="Times New Roman"/>
          <w:sz w:val="24"/>
          <w:szCs w:val="24"/>
          <w:lang w:eastAsia="ja-JP"/>
        </w:rPr>
        <w:t>.</w:t>
      </w:r>
      <w:r w:rsidR="00215094" w:rsidRPr="007134C5">
        <w:rPr>
          <w:rFonts w:ascii="Times New Roman" w:eastAsia="MS Mincho" w:hAnsi="Times New Roman" w:cs="Times New Roman"/>
          <w:sz w:val="24"/>
          <w:szCs w:val="24"/>
          <w:lang w:eastAsia="ja-JP"/>
        </w:rPr>
        <w:t xml:space="preserve"> HPLC chromatograms of PQ and PQH2 standards are shown in Fig. 1.</w:t>
      </w:r>
    </w:p>
    <w:p w14:paraId="302028DF" w14:textId="77777777" w:rsidR="00C05F1C" w:rsidRPr="007134C5" w:rsidRDefault="00C05F1C" w:rsidP="007D5CA5">
      <w:pPr>
        <w:spacing w:line="360" w:lineRule="auto"/>
        <w:rPr>
          <w:rFonts w:ascii="Times New Roman" w:hAnsi="Times New Roman" w:cs="Times New Roman"/>
          <w:sz w:val="24"/>
          <w:szCs w:val="24"/>
        </w:rPr>
      </w:pPr>
    </w:p>
    <w:p w14:paraId="6597DBB2" w14:textId="77777777" w:rsidR="00C43D24" w:rsidRPr="007134C5" w:rsidRDefault="00C43D24" w:rsidP="00543FC8">
      <w:pPr>
        <w:spacing w:line="360" w:lineRule="auto"/>
        <w:rPr>
          <w:rFonts w:ascii="Times New Roman" w:hAnsi="Times New Roman" w:cs="Times New Roman"/>
          <w:b/>
          <w:sz w:val="24"/>
          <w:szCs w:val="24"/>
        </w:rPr>
      </w:pPr>
      <w:r w:rsidRPr="007134C5">
        <w:rPr>
          <w:rFonts w:ascii="Times New Roman" w:hAnsi="Times New Roman" w:cs="Times New Roman"/>
          <w:b/>
          <w:sz w:val="24"/>
          <w:szCs w:val="24"/>
        </w:rPr>
        <w:t>Results and Discussion</w:t>
      </w:r>
    </w:p>
    <w:p w14:paraId="0213E3D9" w14:textId="2546C1E3" w:rsidR="00850E59" w:rsidRPr="007134C5" w:rsidRDefault="00D84EA6" w:rsidP="00543FC8">
      <w:pPr>
        <w:spacing w:line="360" w:lineRule="auto"/>
        <w:rPr>
          <w:rFonts w:ascii="Times New Roman" w:hAnsi="Times New Roman" w:cs="Times New Roman"/>
          <w:bCs/>
          <w:sz w:val="24"/>
          <w:szCs w:val="24"/>
        </w:rPr>
      </w:pPr>
      <w:r w:rsidRPr="007134C5">
        <w:rPr>
          <w:rFonts w:ascii="Times New Roman" w:hAnsi="Times New Roman" w:cs="Times New Roman"/>
          <w:sz w:val="24"/>
          <w:szCs w:val="24"/>
        </w:rPr>
        <w:t>Typical chromatograms of extract</w:t>
      </w:r>
      <w:r w:rsidR="00D27BCD" w:rsidRPr="007134C5">
        <w:rPr>
          <w:rFonts w:ascii="Times New Roman" w:hAnsi="Times New Roman" w:cs="Times New Roman"/>
          <w:sz w:val="24"/>
          <w:szCs w:val="24"/>
        </w:rPr>
        <w:t>s</w:t>
      </w:r>
      <w:r w:rsidRPr="007134C5">
        <w:rPr>
          <w:rFonts w:ascii="Times New Roman" w:hAnsi="Times New Roman" w:cs="Times New Roman"/>
          <w:sz w:val="24"/>
          <w:szCs w:val="24"/>
        </w:rPr>
        <w:t xml:space="preserve"> from cells of the cyanobacterium </w:t>
      </w:r>
      <w:r w:rsidRPr="007134C5">
        <w:rPr>
          <w:rFonts w:ascii="Times New Roman" w:hAnsi="Times New Roman" w:cs="Times New Roman"/>
          <w:i/>
          <w:sz w:val="24"/>
          <w:szCs w:val="24"/>
        </w:rPr>
        <w:t>Synechocystis</w:t>
      </w:r>
      <w:r w:rsidRPr="007134C5">
        <w:rPr>
          <w:rFonts w:ascii="Times New Roman" w:hAnsi="Times New Roman" w:cs="Times New Roman"/>
          <w:sz w:val="24"/>
          <w:szCs w:val="24"/>
        </w:rPr>
        <w:t xml:space="preserve"> sp. </w:t>
      </w:r>
      <w:r w:rsidR="009650D5" w:rsidRPr="007134C5">
        <w:rPr>
          <w:rFonts w:ascii="Times New Roman" w:hAnsi="Times New Roman" w:cs="Times New Roman"/>
          <w:sz w:val="24"/>
          <w:szCs w:val="24"/>
        </w:rPr>
        <w:t>PCC6803</w:t>
      </w:r>
      <w:r w:rsidRPr="007134C5">
        <w:rPr>
          <w:rFonts w:ascii="Times New Roman" w:hAnsi="Times New Roman" w:cs="Times New Roman"/>
          <w:sz w:val="24"/>
          <w:szCs w:val="24"/>
        </w:rPr>
        <w:t xml:space="preserve"> </w:t>
      </w:r>
      <w:r w:rsidR="00A523DC" w:rsidRPr="007134C5">
        <w:rPr>
          <w:rFonts w:ascii="Times New Roman" w:hAnsi="Times New Roman" w:cs="Times New Roman"/>
          <w:sz w:val="24"/>
          <w:szCs w:val="24"/>
        </w:rPr>
        <w:t>are</w:t>
      </w:r>
      <w:r w:rsidRPr="007134C5">
        <w:rPr>
          <w:rFonts w:ascii="Times New Roman" w:hAnsi="Times New Roman" w:cs="Times New Roman"/>
          <w:sz w:val="24"/>
          <w:szCs w:val="24"/>
        </w:rPr>
        <w:t xml:space="preserve"> shown in Fig. </w:t>
      </w:r>
      <w:r w:rsidR="00215094" w:rsidRPr="007134C5">
        <w:rPr>
          <w:rFonts w:ascii="Times New Roman" w:hAnsi="Times New Roman" w:cs="Times New Roman"/>
          <w:sz w:val="24"/>
          <w:szCs w:val="24"/>
        </w:rPr>
        <w:t>2</w:t>
      </w:r>
      <w:r w:rsidRPr="007134C5">
        <w:rPr>
          <w:rFonts w:ascii="Times New Roman" w:hAnsi="Times New Roman" w:cs="Times New Roman"/>
          <w:sz w:val="24"/>
          <w:szCs w:val="24"/>
        </w:rPr>
        <w:t xml:space="preserve">. </w:t>
      </w:r>
      <w:r w:rsidR="00A523DC" w:rsidRPr="007134C5">
        <w:rPr>
          <w:rFonts w:ascii="Times New Roman" w:hAnsi="Times New Roman" w:cs="Times New Roman"/>
          <w:sz w:val="24"/>
          <w:szCs w:val="24"/>
        </w:rPr>
        <w:t xml:space="preserve">Quality checking with </w:t>
      </w:r>
      <w:r w:rsidR="00577F81" w:rsidRPr="007134C5">
        <w:rPr>
          <w:rFonts w:ascii="Times New Roman" w:hAnsi="Times New Roman" w:cs="Times New Roman"/>
          <w:sz w:val="24"/>
          <w:szCs w:val="24"/>
        </w:rPr>
        <w:t>255</w:t>
      </w:r>
      <w:r w:rsidR="00A523DC" w:rsidRPr="007134C5">
        <w:rPr>
          <w:rFonts w:ascii="Times New Roman" w:hAnsi="Times New Roman" w:cs="Times New Roman"/>
          <w:sz w:val="24"/>
          <w:szCs w:val="24"/>
        </w:rPr>
        <w:t xml:space="preserve"> nm absorption showed that approximately</w:t>
      </w:r>
      <w:r w:rsidR="00054D33" w:rsidRPr="007134C5">
        <w:rPr>
          <w:rFonts w:ascii="Times New Roman" w:hAnsi="Times New Roman" w:cs="Times New Roman"/>
          <w:sz w:val="24"/>
          <w:szCs w:val="24"/>
        </w:rPr>
        <w:t xml:space="preserve"> </w:t>
      </w:r>
      <w:r w:rsidR="00A523DC" w:rsidRPr="007134C5">
        <w:rPr>
          <w:rFonts w:ascii="Times New Roman" w:hAnsi="Times New Roman" w:cs="Times New Roman"/>
          <w:sz w:val="24"/>
          <w:szCs w:val="24"/>
        </w:rPr>
        <w:t>9</w:t>
      </w:r>
      <w:r w:rsidR="00054D33" w:rsidRPr="007134C5">
        <w:rPr>
          <w:rFonts w:ascii="Times New Roman" w:hAnsi="Times New Roman" w:cs="Times New Roman"/>
          <w:sz w:val="24"/>
          <w:szCs w:val="24"/>
        </w:rPr>
        <w:t>5</w:t>
      </w:r>
      <w:r w:rsidR="00A523DC" w:rsidRPr="007134C5">
        <w:rPr>
          <w:rFonts w:ascii="Times New Roman" w:hAnsi="Times New Roman" w:cs="Times New Roman"/>
          <w:sz w:val="24"/>
          <w:szCs w:val="24"/>
        </w:rPr>
        <w:t xml:space="preserve"> </w:t>
      </w:r>
      <w:r w:rsidR="00054D33" w:rsidRPr="007134C5">
        <w:rPr>
          <w:rFonts w:ascii="Times New Roman" w:hAnsi="Times New Roman" w:cs="Times New Roman"/>
          <w:sz w:val="24"/>
          <w:szCs w:val="24"/>
        </w:rPr>
        <w:t>% of PQ</w:t>
      </w:r>
      <w:r w:rsidR="00577F81" w:rsidRPr="007134C5">
        <w:rPr>
          <w:rFonts w:ascii="Times New Roman" w:hAnsi="Times New Roman" w:cs="Times New Roman"/>
          <w:sz w:val="24"/>
          <w:szCs w:val="24"/>
        </w:rPr>
        <w:t xml:space="preserve"> was in the reduced form in samples reduced with NaBH</w:t>
      </w:r>
      <w:r w:rsidR="00577F81" w:rsidRPr="007134C5">
        <w:rPr>
          <w:rFonts w:ascii="Times New Roman" w:hAnsi="Times New Roman" w:cs="Times New Roman"/>
          <w:sz w:val="24"/>
          <w:szCs w:val="24"/>
          <w:vertAlign w:val="subscript"/>
        </w:rPr>
        <w:t>4</w:t>
      </w:r>
      <w:r w:rsidR="00577F81" w:rsidRPr="007134C5">
        <w:rPr>
          <w:rFonts w:ascii="Times New Roman" w:hAnsi="Times New Roman" w:cs="Times New Roman"/>
          <w:sz w:val="24"/>
          <w:szCs w:val="24"/>
        </w:rPr>
        <w:t xml:space="preserve"> </w:t>
      </w:r>
      <w:r w:rsidR="00215094" w:rsidRPr="007134C5">
        <w:rPr>
          <w:rFonts w:ascii="Times New Roman" w:hAnsi="Times New Roman" w:cs="Times New Roman"/>
          <w:sz w:val="24"/>
          <w:szCs w:val="24"/>
        </w:rPr>
        <w:t>(Fig. 2</w:t>
      </w:r>
      <w:r w:rsidR="00A523DC" w:rsidRPr="007134C5">
        <w:rPr>
          <w:rFonts w:ascii="Times New Roman" w:hAnsi="Times New Roman" w:cs="Times New Roman"/>
          <w:sz w:val="24"/>
          <w:szCs w:val="24"/>
        </w:rPr>
        <w:t>B)</w:t>
      </w:r>
      <w:r w:rsidR="00577F81" w:rsidRPr="007134C5">
        <w:rPr>
          <w:rFonts w:ascii="Times New Roman" w:hAnsi="Times New Roman" w:cs="Times New Roman"/>
          <w:sz w:val="24"/>
          <w:szCs w:val="24"/>
        </w:rPr>
        <w:t xml:space="preserve">; the reason </w:t>
      </w:r>
      <w:r w:rsidR="00BB6DED" w:rsidRPr="007134C5">
        <w:rPr>
          <w:rFonts w:ascii="Times New Roman" w:hAnsi="Times New Roman" w:cs="Times New Roman"/>
          <w:sz w:val="24"/>
          <w:szCs w:val="24"/>
        </w:rPr>
        <w:t xml:space="preserve">why a small amount remains as </w:t>
      </w:r>
      <w:r w:rsidR="00577F81" w:rsidRPr="007134C5">
        <w:rPr>
          <w:rFonts w:ascii="Times New Roman" w:hAnsi="Times New Roman" w:cs="Times New Roman"/>
          <w:sz w:val="24"/>
          <w:szCs w:val="24"/>
        </w:rPr>
        <w:t>oxidized PQ is not known</w:t>
      </w:r>
      <w:r w:rsidR="00054D33" w:rsidRPr="007134C5">
        <w:rPr>
          <w:rFonts w:ascii="Times New Roman" w:hAnsi="Times New Roman" w:cs="Times New Roman"/>
          <w:sz w:val="24"/>
          <w:szCs w:val="24"/>
        </w:rPr>
        <w:t xml:space="preserve">. </w:t>
      </w:r>
      <w:r w:rsidR="00F91EE1" w:rsidRPr="007134C5">
        <w:rPr>
          <w:rFonts w:ascii="Times New Roman" w:hAnsi="Times New Roman" w:cs="Times New Roman"/>
          <w:sz w:val="24"/>
          <w:szCs w:val="24"/>
        </w:rPr>
        <w:t xml:space="preserve">The amount of PQ in </w:t>
      </w:r>
      <w:r w:rsidR="00577F81" w:rsidRPr="007134C5">
        <w:rPr>
          <w:rFonts w:ascii="Times New Roman" w:hAnsi="Times New Roman" w:cs="Times New Roman"/>
          <w:i/>
          <w:sz w:val="24"/>
          <w:szCs w:val="24"/>
        </w:rPr>
        <w:t>Synechocystis</w:t>
      </w:r>
      <w:r w:rsidR="00F91EE1" w:rsidRPr="007134C5">
        <w:rPr>
          <w:rFonts w:ascii="Times New Roman" w:hAnsi="Times New Roman" w:cs="Times New Roman"/>
          <w:sz w:val="24"/>
          <w:szCs w:val="24"/>
        </w:rPr>
        <w:t xml:space="preserve"> cells was determined </w:t>
      </w:r>
      <w:r w:rsidR="00F315B6" w:rsidRPr="007134C5">
        <w:rPr>
          <w:rFonts w:ascii="Times New Roman" w:hAnsi="Times New Roman" w:cs="Times New Roman"/>
          <w:sz w:val="24"/>
          <w:szCs w:val="24"/>
        </w:rPr>
        <w:t xml:space="preserve">from </w:t>
      </w:r>
      <w:r w:rsidR="00577F81" w:rsidRPr="007134C5">
        <w:rPr>
          <w:rFonts w:ascii="Times New Roman" w:hAnsi="Times New Roman" w:cs="Times New Roman"/>
          <w:sz w:val="24"/>
          <w:szCs w:val="24"/>
        </w:rPr>
        <w:t xml:space="preserve">the </w:t>
      </w:r>
      <w:r w:rsidR="00F315B6" w:rsidRPr="007134C5">
        <w:rPr>
          <w:rFonts w:ascii="Times New Roman" w:hAnsi="Times New Roman" w:cs="Times New Roman"/>
          <w:sz w:val="24"/>
          <w:szCs w:val="24"/>
        </w:rPr>
        <w:t xml:space="preserve">area of </w:t>
      </w:r>
      <w:r w:rsidR="00577F81" w:rsidRPr="007134C5">
        <w:rPr>
          <w:rFonts w:ascii="Times New Roman" w:hAnsi="Times New Roman" w:cs="Times New Roman"/>
          <w:sz w:val="24"/>
          <w:szCs w:val="24"/>
        </w:rPr>
        <w:t xml:space="preserve">the 330 nm </w:t>
      </w:r>
      <w:r w:rsidR="00F315B6" w:rsidRPr="007134C5">
        <w:rPr>
          <w:rFonts w:ascii="Times New Roman" w:hAnsi="Times New Roman" w:cs="Times New Roman"/>
          <w:sz w:val="24"/>
          <w:szCs w:val="24"/>
        </w:rPr>
        <w:t>PQH</w:t>
      </w:r>
      <w:r w:rsidR="00F315B6" w:rsidRPr="007134C5">
        <w:rPr>
          <w:rFonts w:ascii="Times New Roman" w:hAnsi="Times New Roman" w:cs="Times New Roman"/>
          <w:sz w:val="24"/>
          <w:szCs w:val="24"/>
          <w:vertAlign w:val="subscript"/>
        </w:rPr>
        <w:t>2</w:t>
      </w:r>
      <w:r w:rsidR="00F315B6" w:rsidRPr="007134C5">
        <w:rPr>
          <w:rFonts w:ascii="Times New Roman" w:hAnsi="Times New Roman" w:cs="Times New Roman"/>
          <w:sz w:val="24"/>
          <w:szCs w:val="24"/>
        </w:rPr>
        <w:t xml:space="preserve"> </w:t>
      </w:r>
      <w:r w:rsidR="00577F81" w:rsidRPr="007134C5">
        <w:rPr>
          <w:rFonts w:ascii="Times New Roman" w:hAnsi="Times New Roman" w:cs="Times New Roman"/>
          <w:sz w:val="24"/>
          <w:szCs w:val="24"/>
        </w:rPr>
        <w:t xml:space="preserve">fluorescence peak </w:t>
      </w:r>
      <w:r w:rsidR="00E80A25" w:rsidRPr="007134C5">
        <w:rPr>
          <w:rFonts w:ascii="Times New Roman" w:hAnsi="Times New Roman" w:cs="Times New Roman"/>
          <w:sz w:val="24"/>
          <w:szCs w:val="24"/>
        </w:rPr>
        <w:t xml:space="preserve">after </w:t>
      </w:r>
      <w:r w:rsidR="00054D33" w:rsidRPr="007134C5">
        <w:rPr>
          <w:rFonts w:ascii="Times New Roman" w:hAnsi="Times New Roman" w:cs="Times New Roman"/>
          <w:sz w:val="24"/>
          <w:szCs w:val="24"/>
        </w:rPr>
        <w:t>addition of</w:t>
      </w:r>
      <w:r w:rsidR="00E80A25" w:rsidRPr="007134C5">
        <w:rPr>
          <w:rFonts w:ascii="Times New Roman" w:hAnsi="Times New Roman" w:cs="Times New Roman"/>
          <w:sz w:val="24"/>
          <w:szCs w:val="24"/>
        </w:rPr>
        <w:t xml:space="preserve"> NaBH</w:t>
      </w:r>
      <w:r w:rsidR="00E80A25" w:rsidRPr="007134C5">
        <w:rPr>
          <w:rFonts w:ascii="Times New Roman" w:hAnsi="Times New Roman" w:cs="Times New Roman"/>
          <w:sz w:val="24"/>
          <w:szCs w:val="24"/>
          <w:vertAlign w:val="subscript"/>
        </w:rPr>
        <w:t>4</w:t>
      </w:r>
      <w:r w:rsidR="00F315B6" w:rsidRPr="007134C5">
        <w:rPr>
          <w:rFonts w:ascii="Times New Roman" w:hAnsi="Times New Roman" w:cs="Times New Roman"/>
          <w:sz w:val="24"/>
          <w:szCs w:val="24"/>
        </w:rPr>
        <w:t xml:space="preserve"> (Fig.</w:t>
      </w:r>
      <w:r w:rsidR="00215094" w:rsidRPr="007134C5">
        <w:rPr>
          <w:rFonts w:ascii="Times New Roman" w:hAnsi="Times New Roman" w:cs="Times New Roman"/>
          <w:sz w:val="24"/>
          <w:szCs w:val="24"/>
        </w:rPr>
        <w:t xml:space="preserve"> 2</w:t>
      </w:r>
      <w:r w:rsidR="00F315B6" w:rsidRPr="007134C5">
        <w:rPr>
          <w:rFonts w:ascii="Times New Roman" w:hAnsi="Times New Roman" w:cs="Times New Roman"/>
          <w:sz w:val="24"/>
          <w:szCs w:val="24"/>
        </w:rPr>
        <w:t>D)</w:t>
      </w:r>
      <w:r w:rsidR="00577F81" w:rsidRPr="007134C5">
        <w:rPr>
          <w:rFonts w:ascii="Times New Roman" w:hAnsi="Times New Roman" w:cs="Times New Roman"/>
          <w:sz w:val="24"/>
          <w:szCs w:val="24"/>
        </w:rPr>
        <w:t xml:space="preserve">. The amount of PQ remaining after </w:t>
      </w:r>
      <w:r w:rsidR="00054D33" w:rsidRPr="007134C5">
        <w:rPr>
          <w:rFonts w:ascii="Times New Roman" w:hAnsi="Times New Roman" w:cs="Times New Roman"/>
          <w:sz w:val="24"/>
          <w:szCs w:val="24"/>
        </w:rPr>
        <w:t>addition of NaBH</w:t>
      </w:r>
      <w:r w:rsidR="00054D33" w:rsidRPr="007134C5">
        <w:rPr>
          <w:rFonts w:ascii="Times New Roman" w:hAnsi="Times New Roman" w:cs="Times New Roman"/>
          <w:sz w:val="24"/>
          <w:szCs w:val="24"/>
          <w:vertAlign w:val="subscript"/>
        </w:rPr>
        <w:t>4</w:t>
      </w:r>
      <w:r w:rsidR="00D66E3D" w:rsidRPr="007134C5">
        <w:rPr>
          <w:rFonts w:ascii="Times New Roman" w:hAnsi="Times New Roman" w:cs="Times New Roman"/>
          <w:sz w:val="24"/>
          <w:szCs w:val="24"/>
        </w:rPr>
        <w:t>, calculated from the remaining PQ absorbance peak</w:t>
      </w:r>
      <w:r w:rsidR="00577F81" w:rsidRPr="007134C5">
        <w:rPr>
          <w:rFonts w:ascii="Times New Roman" w:hAnsi="Times New Roman" w:cs="Times New Roman"/>
          <w:sz w:val="24"/>
          <w:szCs w:val="24"/>
        </w:rPr>
        <w:t xml:space="preserve"> </w:t>
      </w:r>
      <w:r w:rsidR="00F91EE1" w:rsidRPr="007134C5">
        <w:rPr>
          <w:rFonts w:ascii="Times New Roman" w:hAnsi="Times New Roman" w:cs="Times New Roman"/>
          <w:sz w:val="24"/>
          <w:szCs w:val="24"/>
        </w:rPr>
        <w:t xml:space="preserve">(Fig. </w:t>
      </w:r>
      <w:r w:rsidR="00215094" w:rsidRPr="007134C5">
        <w:rPr>
          <w:rFonts w:ascii="Times New Roman" w:hAnsi="Times New Roman" w:cs="Times New Roman"/>
          <w:sz w:val="24"/>
          <w:szCs w:val="24"/>
        </w:rPr>
        <w:t>2</w:t>
      </w:r>
      <w:r w:rsidR="004B17A6" w:rsidRPr="007134C5">
        <w:rPr>
          <w:rFonts w:ascii="Times New Roman" w:hAnsi="Times New Roman" w:cs="Times New Roman"/>
          <w:sz w:val="24"/>
          <w:szCs w:val="24"/>
        </w:rPr>
        <w:t>B</w:t>
      </w:r>
      <w:r w:rsidR="00F91EE1" w:rsidRPr="007134C5">
        <w:rPr>
          <w:rFonts w:ascii="Times New Roman" w:hAnsi="Times New Roman" w:cs="Times New Roman"/>
          <w:sz w:val="24"/>
          <w:szCs w:val="24"/>
        </w:rPr>
        <w:t>)</w:t>
      </w:r>
      <w:r w:rsidR="00D66E3D" w:rsidRPr="007134C5">
        <w:rPr>
          <w:rFonts w:ascii="Times New Roman" w:hAnsi="Times New Roman" w:cs="Times New Roman"/>
          <w:sz w:val="24"/>
          <w:szCs w:val="24"/>
        </w:rPr>
        <w:t>, was included</w:t>
      </w:r>
      <w:r w:rsidR="00F91EE1" w:rsidRPr="007134C5">
        <w:rPr>
          <w:rFonts w:ascii="Times New Roman" w:hAnsi="Times New Roman" w:cs="Times New Roman"/>
          <w:sz w:val="24"/>
          <w:szCs w:val="24"/>
        </w:rPr>
        <w:t xml:space="preserve">. </w:t>
      </w:r>
      <w:r w:rsidR="007A4500" w:rsidRPr="007134C5">
        <w:rPr>
          <w:rFonts w:ascii="Times New Roman" w:hAnsi="Times New Roman" w:cs="Times New Roman"/>
          <w:sz w:val="24"/>
          <w:szCs w:val="24"/>
        </w:rPr>
        <w:t xml:space="preserve">The amount of PQ </w:t>
      </w:r>
      <w:r w:rsidR="00D66E3D" w:rsidRPr="007134C5">
        <w:rPr>
          <w:rFonts w:ascii="Times New Roman" w:hAnsi="Times New Roman" w:cs="Times New Roman"/>
          <w:sz w:val="24"/>
          <w:szCs w:val="24"/>
        </w:rPr>
        <w:t>was</w:t>
      </w:r>
      <w:r w:rsidR="007A4500" w:rsidRPr="007134C5">
        <w:rPr>
          <w:rFonts w:ascii="Times New Roman" w:hAnsi="Times New Roman" w:cs="Times New Roman"/>
          <w:sz w:val="24"/>
          <w:szCs w:val="24"/>
        </w:rPr>
        <w:t xml:space="preserve"> also estimated from absorption at 255 nm by measuring </w:t>
      </w:r>
      <w:r w:rsidR="00D66E3D" w:rsidRPr="007134C5">
        <w:rPr>
          <w:rFonts w:ascii="Times New Roman" w:hAnsi="Times New Roman" w:cs="Times New Roman"/>
          <w:sz w:val="24"/>
          <w:szCs w:val="24"/>
        </w:rPr>
        <w:t>the</w:t>
      </w:r>
      <w:r w:rsidR="007A4500" w:rsidRPr="007134C5">
        <w:rPr>
          <w:rFonts w:ascii="Times New Roman" w:hAnsi="Times New Roman" w:cs="Times New Roman"/>
          <w:sz w:val="24"/>
          <w:szCs w:val="24"/>
        </w:rPr>
        <w:t xml:space="preserve"> </w:t>
      </w:r>
      <w:r w:rsidR="00D66E3D" w:rsidRPr="007134C5">
        <w:rPr>
          <w:rFonts w:ascii="Times New Roman" w:hAnsi="Times New Roman" w:cs="Times New Roman"/>
          <w:sz w:val="24"/>
          <w:szCs w:val="24"/>
        </w:rPr>
        <w:t xml:space="preserve">PQ </w:t>
      </w:r>
      <w:r w:rsidR="007A4500" w:rsidRPr="007134C5">
        <w:rPr>
          <w:rFonts w:ascii="Times New Roman" w:hAnsi="Times New Roman" w:cs="Times New Roman"/>
          <w:sz w:val="24"/>
          <w:szCs w:val="24"/>
        </w:rPr>
        <w:t xml:space="preserve">peak area after addition of KOH. </w:t>
      </w:r>
      <w:r w:rsidR="00F91EE1" w:rsidRPr="007134C5">
        <w:rPr>
          <w:rFonts w:ascii="Times New Roman" w:hAnsi="Times New Roman" w:cs="Times New Roman"/>
          <w:sz w:val="24"/>
          <w:szCs w:val="24"/>
        </w:rPr>
        <w:t xml:space="preserve">The </w:t>
      </w:r>
      <w:r w:rsidR="00D27BCD" w:rsidRPr="007134C5">
        <w:rPr>
          <w:rFonts w:ascii="Times New Roman" w:hAnsi="Times New Roman" w:cs="Times New Roman"/>
          <w:sz w:val="24"/>
          <w:szCs w:val="24"/>
        </w:rPr>
        <w:t xml:space="preserve">HPLC </w:t>
      </w:r>
      <w:r w:rsidR="00F91EE1" w:rsidRPr="007134C5">
        <w:rPr>
          <w:rFonts w:ascii="Times New Roman" w:hAnsi="Times New Roman" w:cs="Times New Roman"/>
          <w:sz w:val="24"/>
          <w:szCs w:val="24"/>
        </w:rPr>
        <w:t>peak area</w:t>
      </w:r>
      <w:r w:rsidR="00D27BCD" w:rsidRPr="007134C5">
        <w:rPr>
          <w:rFonts w:ascii="Times New Roman" w:hAnsi="Times New Roman" w:cs="Times New Roman"/>
          <w:sz w:val="24"/>
          <w:szCs w:val="24"/>
        </w:rPr>
        <w:t>s</w:t>
      </w:r>
      <w:r w:rsidR="00F91EE1" w:rsidRPr="007134C5">
        <w:rPr>
          <w:rFonts w:ascii="Times New Roman" w:hAnsi="Times New Roman" w:cs="Times New Roman"/>
          <w:sz w:val="24"/>
          <w:szCs w:val="24"/>
        </w:rPr>
        <w:t xml:space="preserve"> w</w:t>
      </w:r>
      <w:r w:rsidR="00D27BCD" w:rsidRPr="007134C5">
        <w:rPr>
          <w:rFonts w:ascii="Times New Roman" w:hAnsi="Times New Roman" w:cs="Times New Roman"/>
          <w:sz w:val="24"/>
          <w:szCs w:val="24"/>
        </w:rPr>
        <w:t>ere</w:t>
      </w:r>
      <w:r w:rsidR="00F91EE1" w:rsidRPr="007134C5">
        <w:rPr>
          <w:rFonts w:ascii="Times New Roman" w:hAnsi="Times New Roman" w:cs="Times New Roman"/>
          <w:sz w:val="24"/>
          <w:szCs w:val="24"/>
        </w:rPr>
        <w:t xml:space="preserve"> compared with a PQ standard. </w:t>
      </w:r>
      <w:r w:rsidR="00850E59" w:rsidRPr="007134C5">
        <w:rPr>
          <w:rFonts w:ascii="Times New Roman" w:hAnsi="Times New Roman" w:cs="Times New Roman"/>
          <w:bCs/>
          <w:i/>
          <w:sz w:val="24"/>
          <w:szCs w:val="24"/>
        </w:rPr>
        <w:t>Synechocystis</w:t>
      </w:r>
      <w:r w:rsidR="00850E59" w:rsidRPr="007134C5">
        <w:rPr>
          <w:rFonts w:ascii="Times New Roman" w:hAnsi="Times New Roman" w:cs="Times New Roman"/>
          <w:bCs/>
          <w:sz w:val="24"/>
          <w:szCs w:val="24"/>
        </w:rPr>
        <w:t xml:space="preserve"> cells grown under </w:t>
      </w:r>
      <w:r w:rsidR="00E92C0B" w:rsidRPr="007134C5">
        <w:rPr>
          <w:rFonts w:ascii="Times New Roman" w:hAnsi="Times New Roman" w:cs="Times New Roman"/>
          <w:bCs/>
          <w:sz w:val="24"/>
          <w:szCs w:val="24"/>
        </w:rPr>
        <w:t>ambient air</w:t>
      </w:r>
      <w:r w:rsidR="00850E59" w:rsidRPr="007134C5">
        <w:rPr>
          <w:rFonts w:ascii="Times New Roman" w:hAnsi="Times New Roman" w:cs="Times New Roman"/>
          <w:bCs/>
          <w:sz w:val="24"/>
          <w:szCs w:val="24"/>
        </w:rPr>
        <w:t xml:space="preserve"> </w:t>
      </w:r>
      <w:r w:rsidR="00E10D02" w:rsidRPr="007134C5">
        <w:rPr>
          <w:rFonts w:ascii="Times New Roman" w:hAnsi="Times New Roman" w:cs="Times New Roman"/>
          <w:bCs/>
          <w:sz w:val="24"/>
          <w:szCs w:val="24"/>
        </w:rPr>
        <w:t xml:space="preserve">contained </w:t>
      </w:r>
      <w:r w:rsidR="00E10D02" w:rsidRPr="007134C5">
        <w:rPr>
          <w:rFonts w:ascii="Times New Roman" w:hAnsi="Times New Roman" w:cs="Times New Roman"/>
          <w:sz w:val="24"/>
          <w:szCs w:val="24"/>
        </w:rPr>
        <w:t>26.45</w:t>
      </w:r>
      <w:r w:rsidR="009650D5" w:rsidRPr="007134C5">
        <w:rPr>
          <w:rFonts w:ascii="Times New Roman" w:hAnsi="Times New Roman" w:cs="Times New Roman"/>
          <w:sz w:val="24"/>
          <w:szCs w:val="24"/>
        </w:rPr>
        <w:t xml:space="preserve"> </w:t>
      </w:r>
      <w:r w:rsidR="00E10D02" w:rsidRPr="007134C5">
        <w:rPr>
          <w:rFonts w:ascii="Times New Roman" w:hAnsi="Times New Roman" w:cs="Times New Roman"/>
          <w:sz w:val="24"/>
          <w:szCs w:val="24"/>
        </w:rPr>
        <w:t>±</w:t>
      </w:r>
      <w:r w:rsidR="009650D5" w:rsidRPr="007134C5">
        <w:rPr>
          <w:rFonts w:ascii="Times New Roman" w:hAnsi="Times New Roman" w:cs="Times New Roman"/>
          <w:sz w:val="24"/>
          <w:szCs w:val="24"/>
        </w:rPr>
        <w:t xml:space="preserve"> 1.06</w:t>
      </w:r>
      <w:r w:rsidR="00E10D02" w:rsidRPr="007134C5">
        <w:rPr>
          <w:rFonts w:ascii="Times New Roman" w:hAnsi="Times New Roman" w:cs="Times New Roman"/>
          <w:sz w:val="24"/>
          <w:szCs w:val="24"/>
        </w:rPr>
        <w:t xml:space="preserve"> and those grown </w:t>
      </w:r>
      <w:r w:rsidR="00E92C0B" w:rsidRPr="007134C5">
        <w:rPr>
          <w:rFonts w:ascii="Times New Roman" w:hAnsi="Times New Roman" w:cs="Times New Roman"/>
          <w:bCs/>
          <w:sz w:val="24"/>
          <w:szCs w:val="24"/>
        </w:rPr>
        <w:t xml:space="preserve">under </w:t>
      </w:r>
      <w:r w:rsidR="003D6C98" w:rsidRPr="007134C5">
        <w:rPr>
          <w:rFonts w:ascii="Times New Roman" w:hAnsi="Times New Roman" w:cs="Times New Roman"/>
          <w:bCs/>
          <w:sz w:val="24"/>
          <w:szCs w:val="24"/>
        </w:rPr>
        <w:t>3</w:t>
      </w:r>
      <w:r w:rsidR="00E92C0B" w:rsidRPr="007134C5">
        <w:rPr>
          <w:rFonts w:ascii="Times New Roman" w:hAnsi="Times New Roman" w:cs="Times New Roman"/>
          <w:bCs/>
          <w:sz w:val="24"/>
          <w:szCs w:val="24"/>
        </w:rPr>
        <w:t xml:space="preserve"> </w:t>
      </w:r>
      <w:r w:rsidR="003D6C98" w:rsidRPr="007134C5">
        <w:rPr>
          <w:rFonts w:ascii="Times New Roman" w:hAnsi="Times New Roman" w:cs="Times New Roman"/>
          <w:bCs/>
          <w:sz w:val="24"/>
          <w:szCs w:val="24"/>
        </w:rPr>
        <w:t>% CO</w:t>
      </w:r>
      <w:r w:rsidR="003D6C98" w:rsidRPr="007134C5">
        <w:rPr>
          <w:rFonts w:ascii="Times New Roman" w:hAnsi="Times New Roman" w:cs="Times New Roman"/>
          <w:bCs/>
          <w:sz w:val="24"/>
          <w:szCs w:val="24"/>
          <w:vertAlign w:val="subscript"/>
        </w:rPr>
        <w:t>2</w:t>
      </w:r>
      <w:r w:rsidR="003D6C98" w:rsidRPr="007134C5">
        <w:rPr>
          <w:rFonts w:ascii="Times New Roman" w:hAnsi="Times New Roman" w:cs="Times New Roman"/>
          <w:bCs/>
          <w:sz w:val="24"/>
          <w:szCs w:val="24"/>
        </w:rPr>
        <w:t xml:space="preserve"> </w:t>
      </w:r>
      <w:r w:rsidR="00850E59" w:rsidRPr="007134C5">
        <w:rPr>
          <w:rFonts w:ascii="Times New Roman" w:hAnsi="Times New Roman" w:cs="Times New Roman"/>
          <w:bCs/>
          <w:sz w:val="24"/>
          <w:szCs w:val="24"/>
        </w:rPr>
        <w:t xml:space="preserve">contained </w:t>
      </w:r>
      <w:r w:rsidR="003D6C98" w:rsidRPr="007134C5">
        <w:rPr>
          <w:rFonts w:ascii="Times New Roman" w:hAnsi="Times New Roman" w:cs="Times New Roman"/>
          <w:sz w:val="24"/>
          <w:szCs w:val="24"/>
        </w:rPr>
        <w:t>32.72</w:t>
      </w:r>
      <w:r w:rsidR="009650D5" w:rsidRPr="007134C5">
        <w:rPr>
          <w:rFonts w:ascii="Times New Roman" w:hAnsi="Times New Roman" w:cs="Times New Roman"/>
          <w:sz w:val="24"/>
          <w:szCs w:val="24"/>
        </w:rPr>
        <w:t xml:space="preserve"> </w:t>
      </w:r>
      <w:r w:rsidR="003D6C98" w:rsidRPr="007134C5">
        <w:rPr>
          <w:rFonts w:ascii="Times New Roman" w:hAnsi="Times New Roman" w:cs="Times New Roman"/>
          <w:sz w:val="24"/>
          <w:szCs w:val="24"/>
        </w:rPr>
        <w:t>±</w:t>
      </w:r>
      <w:r w:rsidR="009650D5" w:rsidRPr="007134C5">
        <w:rPr>
          <w:rFonts w:ascii="Times New Roman" w:hAnsi="Times New Roman" w:cs="Times New Roman"/>
          <w:sz w:val="24"/>
          <w:szCs w:val="24"/>
        </w:rPr>
        <w:t xml:space="preserve"> </w:t>
      </w:r>
      <w:r w:rsidR="003D6C98" w:rsidRPr="007134C5">
        <w:rPr>
          <w:rFonts w:ascii="Times New Roman" w:hAnsi="Times New Roman" w:cs="Times New Roman"/>
          <w:sz w:val="24"/>
          <w:szCs w:val="24"/>
        </w:rPr>
        <w:t>0.</w:t>
      </w:r>
      <w:r w:rsidR="009650D5" w:rsidRPr="007134C5">
        <w:rPr>
          <w:rFonts w:ascii="Times New Roman" w:hAnsi="Times New Roman" w:cs="Times New Roman"/>
          <w:sz w:val="24"/>
          <w:szCs w:val="24"/>
        </w:rPr>
        <w:t>3</w:t>
      </w:r>
      <w:r w:rsidR="003D6C98" w:rsidRPr="007134C5">
        <w:rPr>
          <w:rFonts w:ascii="Times New Roman" w:hAnsi="Times New Roman" w:cs="Times New Roman"/>
          <w:sz w:val="24"/>
          <w:szCs w:val="24"/>
        </w:rPr>
        <w:t>1</w:t>
      </w:r>
      <w:r w:rsidR="00850E59" w:rsidRPr="007134C5">
        <w:rPr>
          <w:rFonts w:ascii="Times New Roman" w:hAnsi="Times New Roman" w:cs="Times New Roman"/>
          <w:bCs/>
          <w:sz w:val="24"/>
          <w:szCs w:val="24"/>
        </w:rPr>
        <w:t xml:space="preserve"> PQ molecules per 1000 Chl </w:t>
      </w:r>
      <w:r w:rsidR="00850E59" w:rsidRPr="007134C5">
        <w:rPr>
          <w:rFonts w:ascii="Times New Roman" w:hAnsi="Times New Roman" w:cs="Times New Roman"/>
          <w:bCs/>
          <w:i/>
          <w:sz w:val="24"/>
          <w:szCs w:val="24"/>
        </w:rPr>
        <w:t>a</w:t>
      </w:r>
      <w:r w:rsidR="00850E59" w:rsidRPr="007134C5">
        <w:rPr>
          <w:rFonts w:ascii="Times New Roman" w:hAnsi="Times New Roman" w:cs="Times New Roman"/>
          <w:bCs/>
          <w:sz w:val="24"/>
          <w:szCs w:val="24"/>
        </w:rPr>
        <w:t xml:space="preserve"> molecules</w:t>
      </w:r>
      <w:r w:rsidR="00E10D02" w:rsidRPr="007134C5">
        <w:rPr>
          <w:rFonts w:ascii="Times New Roman" w:hAnsi="Times New Roman" w:cs="Times New Roman"/>
          <w:bCs/>
          <w:sz w:val="24"/>
          <w:szCs w:val="24"/>
        </w:rPr>
        <w:t>,</w:t>
      </w:r>
      <w:r w:rsidR="003D6C98" w:rsidRPr="007134C5">
        <w:rPr>
          <w:rFonts w:ascii="Times New Roman" w:hAnsi="Times New Roman" w:cs="Times New Roman"/>
          <w:bCs/>
          <w:sz w:val="24"/>
          <w:szCs w:val="24"/>
        </w:rPr>
        <w:t xml:space="preserve"> </w:t>
      </w:r>
      <w:r w:rsidR="00E10D02" w:rsidRPr="007134C5">
        <w:rPr>
          <w:rFonts w:ascii="Times New Roman" w:hAnsi="Times New Roman" w:cs="Times New Roman"/>
          <w:bCs/>
          <w:sz w:val="24"/>
          <w:szCs w:val="24"/>
        </w:rPr>
        <w:t>when</w:t>
      </w:r>
      <w:r w:rsidR="003D6C98" w:rsidRPr="007134C5">
        <w:rPr>
          <w:rFonts w:ascii="Times New Roman" w:hAnsi="Times New Roman" w:cs="Times New Roman"/>
          <w:bCs/>
          <w:sz w:val="24"/>
          <w:szCs w:val="24"/>
        </w:rPr>
        <w:t xml:space="preserve"> </w:t>
      </w:r>
      <w:r w:rsidR="00E10D02" w:rsidRPr="007134C5">
        <w:rPr>
          <w:rFonts w:ascii="Times New Roman" w:hAnsi="Times New Roman" w:cs="Times New Roman"/>
          <w:bCs/>
          <w:sz w:val="24"/>
          <w:szCs w:val="24"/>
        </w:rPr>
        <w:t xml:space="preserve">the amount of </w:t>
      </w:r>
      <w:r w:rsidR="003D6C98" w:rsidRPr="007134C5">
        <w:rPr>
          <w:rFonts w:ascii="Times New Roman" w:hAnsi="Times New Roman" w:cs="Times New Roman"/>
          <w:bCs/>
          <w:sz w:val="24"/>
          <w:szCs w:val="24"/>
        </w:rPr>
        <w:t xml:space="preserve">PQ was measured with fluorescence after reduction of PQ </w:t>
      </w:r>
      <w:r w:rsidR="00E10D02" w:rsidRPr="007134C5">
        <w:rPr>
          <w:rFonts w:ascii="Times New Roman" w:hAnsi="Times New Roman" w:cs="Times New Roman"/>
          <w:bCs/>
          <w:sz w:val="24"/>
          <w:szCs w:val="24"/>
        </w:rPr>
        <w:t>with</w:t>
      </w:r>
      <w:r w:rsidR="003D6C98" w:rsidRPr="007134C5">
        <w:rPr>
          <w:rFonts w:ascii="Times New Roman" w:hAnsi="Times New Roman" w:cs="Times New Roman"/>
          <w:bCs/>
          <w:sz w:val="24"/>
          <w:szCs w:val="24"/>
        </w:rPr>
        <w:t xml:space="preserve"> NaBH</w:t>
      </w:r>
      <w:r w:rsidR="003D6C98" w:rsidRPr="007134C5">
        <w:rPr>
          <w:rFonts w:ascii="Times New Roman" w:hAnsi="Times New Roman" w:cs="Times New Roman"/>
          <w:bCs/>
          <w:sz w:val="24"/>
          <w:szCs w:val="24"/>
          <w:vertAlign w:val="subscript"/>
        </w:rPr>
        <w:t>4</w:t>
      </w:r>
      <w:r w:rsidR="00850E59" w:rsidRPr="007134C5">
        <w:rPr>
          <w:rFonts w:ascii="Times New Roman" w:hAnsi="Times New Roman" w:cs="Times New Roman"/>
          <w:bCs/>
          <w:sz w:val="24"/>
          <w:szCs w:val="24"/>
        </w:rPr>
        <w:t xml:space="preserve">. </w:t>
      </w:r>
      <w:r w:rsidR="00FB5B14" w:rsidRPr="007134C5">
        <w:rPr>
          <w:rFonts w:ascii="Times New Roman" w:hAnsi="Times New Roman" w:cs="Times New Roman"/>
          <w:bCs/>
          <w:sz w:val="24"/>
          <w:szCs w:val="24"/>
        </w:rPr>
        <w:t xml:space="preserve">The amount of PQ measured with absorption after oxidation </w:t>
      </w:r>
      <w:r w:rsidR="00B53FF1" w:rsidRPr="007134C5">
        <w:rPr>
          <w:rFonts w:ascii="Times New Roman" w:hAnsi="Times New Roman" w:cs="Times New Roman"/>
          <w:bCs/>
          <w:sz w:val="24"/>
          <w:szCs w:val="24"/>
        </w:rPr>
        <w:t>induced by the addition of</w:t>
      </w:r>
      <w:r w:rsidR="00FB5B14" w:rsidRPr="007134C5">
        <w:rPr>
          <w:rFonts w:ascii="Times New Roman" w:hAnsi="Times New Roman" w:cs="Times New Roman"/>
          <w:bCs/>
          <w:sz w:val="24"/>
          <w:szCs w:val="24"/>
        </w:rPr>
        <w:t xml:space="preserve"> KOH was slightly higher (Table 1)</w:t>
      </w:r>
      <w:r w:rsidR="00E92C0B" w:rsidRPr="007134C5">
        <w:rPr>
          <w:rFonts w:ascii="Times New Roman" w:hAnsi="Times New Roman" w:cs="Times New Roman"/>
          <w:bCs/>
          <w:sz w:val="24"/>
          <w:szCs w:val="24"/>
        </w:rPr>
        <w:t xml:space="preserve">, possibly due to </w:t>
      </w:r>
      <w:r w:rsidR="00FB5B14" w:rsidRPr="007134C5">
        <w:rPr>
          <w:rFonts w:ascii="Times New Roman" w:hAnsi="Times New Roman" w:cs="Times New Roman"/>
          <w:bCs/>
          <w:sz w:val="24"/>
          <w:szCs w:val="24"/>
        </w:rPr>
        <w:t xml:space="preserve">different sensitivity of </w:t>
      </w:r>
      <w:r w:rsidR="00E92C0B" w:rsidRPr="007134C5">
        <w:rPr>
          <w:rFonts w:ascii="Times New Roman" w:hAnsi="Times New Roman" w:cs="Times New Roman"/>
          <w:bCs/>
          <w:sz w:val="24"/>
          <w:szCs w:val="24"/>
        </w:rPr>
        <w:t xml:space="preserve">the </w:t>
      </w:r>
      <w:r w:rsidR="00FB5B14" w:rsidRPr="007134C5">
        <w:rPr>
          <w:rFonts w:ascii="Times New Roman" w:hAnsi="Times New Roman" w:cs="Times New Roman"/>
          <w:bCs/>
          <w:sz w:val="24"/>
          <w:szCs w:val="24"/>
        </w:rPr>
        <w:t>setup for fluore</w:t>
      </w:r>
      <w:r w:rsidR="00E92C0B" w:rsidRPr="007134C5">
        <w:rPr>
          <w:rFonts w:ascii="Times New Roman" w:hAnsi="Times New Roman" w:cs="Times New Roman"/>
          <w:bCs/>
          <w:sz w:val="24"/>
          <w:szCs w:val="24"/>
        </w:rPr>
        <w:t>s</w:t>
      </w:r>
      <w:r w:rsidR="00FB5B14" w:rsidRPr="007134C5">
        <w:rPr>
          <w:rFonts w:ascii="Times New Roman" w:hAnsi="Times New Roman" w:cs="Times New Roman"/>
          <w:bCs/>
          <w:sz w:val="24"/>
          <w:szCs w:val="24"/>
        </w:rPr>
        <w:t xml:space="preserve">cence and absorption. </w:t>
      </w:r>
      <w:r w:rsidR="00CB6BF2" w:rsidRPr="007134C5">
        <w:rPr>
          <w:rFonts w:ascii="Times New Roman" w:hAnsi="Times New Roman" w:cs="Times New Roman"/>
          <w:bCs/>
          <w:sz w:val="24"/>
          <w:szCs w:val="24"/>
        </w:rPr>
        <w:t xml:space="preserve">Earlier </w:t>
      </w:r>
      <w:r w:rsidR="003C337D" w:rsidRPr="007134C5">
        <w:rPr>
          <w:rFonts w:ascii="Times New Roman" w:hAnsi="Times New Roman" w:cs="Times New Roman"/>
          <w:bCs/>
          <w:sz w:val="24"/>
          <w:szCs w:val="24"/>
        </w:rPr>
        <w:t xml:space="preserve">results </w:t>
      </w:r>
      <w:r w:rsidR="00CB6BF2" w:rsidRPr="007134C5">
        <w:rPr>
          <w:rFonts w:ascii="Times New Roman" w:hAnsi="Times New Roman" w:cs="Times New Roman"/>
          <w:bCs/>
          <w:sz w:val="24"/>
          <w:szCs w:val="24"/>
        </w:rPr>
        <w:t>[1</w:t>
      </w:r>
      <w:r w:rsidR="00FE2F49" w:rsidRPr="007134C5">
        <w:rPr>
          <w:rFonts w:ascii="Times New Roman" w:hAnsi="Times New Roman" w:cs="Times New Roman"/>
          <w:bCs/>
          <w:sz w:val="24"/>
          <w:szCs w:val="24"/>
        </w:rPr>
        <w:t>9</w:t>
      </w:r>
      <w:r w:rsidR="00CB6BF2" w:rsidRPr="007134C5">
        <w:rPr>
          <w:rFonts w:ascii="Times New Roman" w:hAnsi="Times New Roman" w:cs="Times New Roman"/>
          <w:bCs/>
          <w:sz w:val="24"/>
          <w:szCs w:val="24"/>
        </w:rPr>
        <w:t>]</w:t>
      </w:r>
      <w:r w:rsidR="003C337D" w:rsidRPr="007134C5">
        <w:rPr>
          <w:rFonts w:ascii="Times New Roman" w:hAnsi="Times New Roman" w:cs="Times New Roman"/>
          <w:bCs/>
          <w:sz w:val="24"/>
          <w:szCs w:val="24"/>
        </w:rPr>
        <w:t xml:space="preserve"> suggest that the PQ/Chl ratio </w:t>
      </w:r>
      <w:r w:rsidR="009C438E" w:rsidRPr="007134C5">
        <w:rPr>
          <w:rFonts w:ascii="Times New Roman" w:hAnsi="Times New Roman" w:cs="Times New Roman"/>
          <w:bCs/>
          <w:sz w:val="24"/>
          <w:szCs w:val="24"/>
        </w:rPr>
        <w:t>de</w:t>
      </w:r>
      <w:r w:rsidR="003C337D" w:rsidRPr="007134C5">
        <w:rPr>
          <w:rFonts w:ascii="Times New Roman" w:hAnsi="Times New Roman" w:cs="Times New Roman"/>
          <w:bCs/>
          <w:sz w:val="24"/>
          <w:szCs w:val="24"/>
        </w:rPr>
        <w:t xml:space="preserve">creases with cell density </w:t>
      </w:r>
      <w:r w:rsidR="00A44F73" w:rsidRPr="007134C5">
        <w:rPr>
          <w:rFonts w:ascii="Times New Roman" w:hAnsi="Times New Roman" w:cs="Times New Roman"/>
          <w:bCs/>
          <w:sz w:val="24"/>
          <w:szCs w:val="24"/>
        </w:rPr>
        <w:t xml:space="preserve">of the culture </w:t>
      </w:r>
      <w:r w:rsidR="003C337D" w:rsidRPr="007134C5">
        <w:rPr>
          <w:rFonts w:ascii="Times New Roman" w:hAnsi="Times New Roman" w:cs="Times New Roman"/>
          <w:bCs/>
          <w:sz w:val="24"/>
          <w:szCs w:val="24"/>
        </w:rPr>
        <w:t xml:space="preserve">from </w:t>
      </w:r>
      <w:r w:rsidR="009C438E" w:rsidRPr="007134C5">
        <w:rPr>
          <w:rFonts w:ascii="Times New Roman" w:hAnsi="Times New Roman" w:cs="Times New Roman"/>
          <w:bCs/>
          <w:sz w:val="24"/>
          <w:szCs w:val="24"/>
        </w:rPr>
        <w:t>67</w:t>
      </w:r>
      <w:r w:rsidR="003C337D" w:rsidRPr="007134C5">
        <w:rPr>
          <w:rFonts w:ascii="Times New Roman" w:hAnsi="Times New Roman" w:cs="Times New Roman"/>
          <w:bCs/>
          <w:sz w:val="24"/>
          <w:szCs w:val="24"/>
        </w:rPr>
        <w:t xml:space="preserve"> to </w:t>
      </w:r>
      <w:r w:rsidR="009C438E" w:rsidRPr="007134C5">
        <w:rPr>
          <w:rFonts w:ascii="Times New Roman" w:hAnsi="Times New Roman" w:cs="Times New Roman"/>
          <w:bCs/>
          <w:sz w:val="24"/>
          <w:szCs w:val="24"/>
        </w:rPr>
        <w:t>19</w:t>
      </w:r>
      <w:r w:rsidR="003C337D" w:rsidRPr="007134C5">
        <w:rPr>
          <w:rFonts w:ascii="Times New Roman" w:hAnsi="Times New Roman" w:cs="Times New Roman"/>
          <w:bCs/>
          <w:sz w:val="24"/>
          <w:szCs w:val="24"/>
        </w:rPr>
        <w:t xml:space="preserve"> per 1000 Chl </w:t>
      </w:r>
      <w:r w:rsidR="003C337D" w:rsidRPr="007134C5">
        <w:rPr>
          <w:rFonts w:ascii="Times New Roman" w:hAnsi="Times New Roman" w:cs="Times New Roman"/>
          <w:bCs/>
          <w:i/>
          <w:sz w:val="24"/>
          <w:szCs w:val="24"/>
        </w:rPr>
        <w:t>a</w:t>
      </w:r>
      <w:r w:rsidR="003C337D" w:rsidRPr="007134C5">
        <w:rPr>
          <w:rFonts w:ascii="Times New Roman" w:hAnsi="Times New Roman" w:cs="Times New Roman"/>
          <w:bCs/>
          <w:sz w:val="24"/>
          <w:szCs w:val="24"/>
        </w:rPr>
        <w:t xml:space="preserve"> in </w:t>
      </w:r>
      <w:r w:rsidR="003C337D" w:rsidRPr="007134C5">
        <w:rPr>
          <w:rFonts w:ascii="Times New Roman" w:hAnsi="Times New Roman" w:cs="Times New Roman"/>
          <w:bCs/>
          <w:i/>
          <w:sz w:val="24"/>
          <w:szCs w:val="24"/>
        </w:rPr>
        <w:t>Synechocystis</w:t>
      </w:r>
      <w:r w:rsidR="00F91EE1" w:rsidRPr="007134C5">
        <w:rPr>
          <w:rFonts w:ascii="Times New Roman" w:hAnsi="Times New Roman" w:cs="Times New Roman"/>
          <w:bCs/>
          <w:sz w:val="24"/>
          <w:szCs w:val="24"/>
        </w:rPr>
        <w:t xml:space="preserve"> sp. </w:t>
      </w:r>
      <w:r w:rsidR="009650D5" w:rsidRPr="007134C5">
        <w:rPr>
          <w:rFonts w:ascii="Times New Roman" w:hAnsi="Times New Roman" w:cs="Times New Roman"/>
          <w:bCs/>
          <w:sz w:val="24"/>
          <w:szCs w:val="24"/>
        </w:rPr>
        <w:t>PCC6803</w:t>
      </w:r>
      <w:r w:rsidR="00F91EE1" w:rsidRPr="007134C5">
        <w:rPr>
          <w:rFonts w:ascii="Times New Roman" w:hAnsi="Times New Roman" w:cs="Times New Roman"/>
          <w:bCs/>
          <w:sz w:val="24"/>
          <w:szCs w:val="24"/>
        </w:rPr>
        <w:t xml:space="preserve">. The present </w:t>
      </w:r>
      <w:r w:rsidR="003C337D" w:rsidRPr="007134C5">
        <w:rPr>
          <w:rFonts w:ascii="Times New Roman" w:hAnsi="Times New Roman" w:cs="Times New Roman"/>
          <w:bCs/>
          <w:sz w:val="24"/>
          <w:szCs w:val="24"/>
        </w:rPr>
        <w:t xml:space="preserve">results are in the same range, but other growth conditions </w:t>
      </w:r>
      <w:r w:rsidR="00A44F73" w:rsidRPr="007134C5">
        <w:rPr>
          <w:rFonts w:ascii="Times New Roman" w:hAnsi="Times New Roman" w:cs="Times New Roman"/>
          <w:bCs/>
          <w:sz w:val="24"/>
          <w:szCs w:val="24"/>
        </w:rPr>
        <w:t xml:space="preserve">in addition to the cell density </w:t>
      </w:r>
      <w:r w:rsidR="003C337D" w:rsidRPr="007134C5">
        <w:rPr>
          <w:rFonts w:ascii="Times New Roman" w:hAnsi="Times New Roman" w:cs="Times New Roman"/>
          <w:bCs/>
          <w:sz w:val="24"/>
          <w:szCs w:val="24"/>
        </w:rPr>
        <w:t>may affect the result. Interestingly, the Chl (</w:t>
      </w:r>
      <w:r w:rsidR="003C337D" w:rsidRPr="007134C5">
        <w:rPr>
          <w:rFonts w:ascii="Times New Roman" w:hAnsi="Times New Roman" w:cs="Times New Roman"/>
          <w:bCs/>
          <w:i/>
          <w:sz w:val="24"/>
          <w:szCs w:val="24"/>
        </w:rPr>
        <w:t>a</w:t>
      </w:r>
      <w:r w:rsidR="003C337D" w:rsidRPr="007134C5">
        <w:rPr>
          <w:rFonts w:ascii="Times New Roman" w:hAnsi="Times New Roman" w:cs="Times New Roman"/>
          <w:bCs/>
          <w:sz w:val="24"/>
          <w:szCs w:val="24"/>
        </w:rPr>
        <w:t>+</w:t>
      </w:r>
      <w:r w:rsidR="003C337D" w:rsidRPr="007134C5">
        <w:rPr>
          <w:rFonts w:ascii="Times New Roman" w:hAnsi="Times New Roman" w:cs="Times New Roman"/>
          <w:bCs/>
          <w:i/>
          <w:sz w:val="24"/>
          <w:szCs w:val="24"/>
        </w:rPr>
        <w:t>b</w:t>
      </w:r>
      <w:r w:rsidR="003C337D" w:rsidRPr="007134C5">
        <w:rPr>
          <w:rFonts w:ascii="Times New Roman" w:hAnsi="Times New Roman" w:cs="Times New Roman"/>
          <w:bCs/>
          <w:sz w:val="24"/>
          <w:szCs w:val="24"/>
        </w:rPr>
        <w:t xml:space="preserve">) to PQ ratio of plant chloroplasts is in the same range </w:t>
      </w:r>
      <w:r w:rsidR="00645A3A" w:rsidRPr="007134C5">
        <w:rPr>
          <w:rFonts w:ascii="Times New Roman" w:hAnsi="Times New Roman" w:cs="Times New Roman"/>
          <w:bCs/>
          <w:sz w:val="24"/>
          <w:szCs w:val="24"/>
        </w:rPr>
        <w:t>[1</w:t>
      </w:r>
      <w:r w:rsidR="00F37BFA" w:rsidRPr="007134C5">
        <w:rPr>
          <w:rFonts w:ascii="Times New Roman" w:hAnsi="Times New Roman" w:cs="Times New Roman"/>
          <w:bCs/>
          <w:sz w:val="24"/>
          <w:szCs w:val="24"/>
        </w:rPr>
        <w:t>8</w:t>
      </w:r>
      <w:r w:rsidR="00E802D5" w:rsidRPr="007134C5">
        <w:rPr>
          <w:rFonts w:ascii="Times New Roman" w:hAnsi="Times New Roman" w:cs="Times New Roman"/>
          <w:bCs/>
          <w:sz w:val="24"/>
          <w:szCs w:val="24"/>
        </w:rPr>
        <w:t>]</w:t>
      </w:r>
      <w:r w:rsidR="003C337D" w:rsidRPr="007134C5">
        <w:rPr>
          <w:rFonts w:ascii="Times New Roman" w:hAnsi="Times New Roman" w:cs="Times New Roman"/>
          <w:bCs/>
          <w:sz w:val="24"/>
          <w:szCs w:val="24"/>
        </w:rPr>
        <w:t xml:space="preserve"> despite of the big differences between the antennae of plants and cyanobacteria.</w:t>
      </w:r>
    </w:p>
    <w:p w14:paraId="7DBC52FB" w14:textId="2C2BF122" w:rsidR="0045080F" w:rsidRPr="007134C5" w:rsidRDefault="00331844" w:rsidP="00543FC8">
      <w:pPr>
        <w:spacing w:line="360" w:lineRule="auto"/>
        <w:rPr>
          <w:rFonts w:ascii="Times New Roman" w:hAnsi="Times New Roman" w:cs="Times New Roman"/>
          <w:bCs/>
          <w:sz w:val="24"/>
          <w:szCs w:val="24"/>
        </w:rPr>
      </w:pPr>
      <w:r w:rsidRPr="007134C5">
        <w:rPr>
          <w:rFonts w:ascii="Times New Roman" w:hAnsi="Times New Roman" w:cs="Times New Roman"/>
          <w:bCs/>
          <w:sz w:val="24"/>
          <w:szCs w:val="24"/>
        </w:rPr>
        <w:t xml:space="preserve">The </w:t>
      </w:r>
      <w:r w:rsidR="00850E59" w:rsidRPr="007134C5">
        <w:rPr>
          <w:rFonts w:ascii="Times New Roman" w:hAnsi="Times New Roman" w:cs="Times New Roman"/>
          <w:bCs/>
          <w:sz w:val="24"/>
          <w:szCs w:val="24"/>
        </w:rPr>
        <w:t xml:space="preserve">measurement of the </w:t>
      </w:r>
      <w:r w:rsidRPr="007134C5">
        <w:rPr>
          <w:rFonts w:ascii="Times New Roman" w:hAnsi="Times New Roman" w:cs="Times New Roman"/>
          <w:bCs/>
          <w:sz w:val="24"/>
          <w:szCs w:val="24"/>
        </w:rPr>
        <w:t xml:space="preserve">redox state of the PQ pool with HPLC requires reliable control samples in which the PQ pool is either fully reduced or fully oxidized. For this, </w:t>
      </w:r>
      <w:r w:rsidRPr="007134C5">
        <w:rPr>
          <w:rFonts w:ascii="Times New Roman" w:hAnsi="Times New Roman" w:cs="Times New Roman"/>
          <w:bCs/>
          <w:i/>
          <w:iCs/>
          <w:sz w:val="24"/>
          <w:szCs w:val="24"/>
        </w:rPr>
        <w:t>Synechocystis</w:t>
      </w:r>
      <w:r w:rsidRPr="007134C5">
        <w:rPr>
          <w:rFonts w:ascii="Times New Roman" w:hAnsi="Times New Roman" w:cs="Times New Roman"/>
          <w:bCs/>
          <w:sz w:val="24"/>
          <w:szCs w:val="24"/>
        </w:rPr>
        <w:t xml:space="preserve"> sp. </w:t>
      </w:r>
      <w:r w:rsidR="009650D5" w:rsidRPr="007134C5">
        <w:rPr>
          <w:rFonts w:ascii="Times New Roman" w:hAnsi="Times New Roman" w:cs="Times New Roman"/>
          <w:bCs/>
          <w:sz w:val="24"/>
          <w:szCs w:val="24"/>
        </w:rPr>
        <w:t>PCC6803</w:t>
      </w:r>
      <w:r w:rsidRPr="007134C5">
        <w:rPr>
          <w:rFonts w:ascii="Times New Roman" w:hAnsi="Times New Roman" w:cs="Times New Roman"/>
          <w:bCs/>
          <w:sz w:val="24"/>
          <w:szCs w:val="24"/>
        </w:rPr>
        <w:t xml:space="preserve"> cells were illuminated in the presence of DCMU and in the presence of DBMIB. The reduction </w:t>
      </w:r>
      <w:r w:rsidR="00CC6DDA" w:rsidRPr="007134C5">
        <w:rPr>
          <w:rFonts w:ascii="Times New Roman" w:hAnsi="Times New Roman" w:cs="Times New Roman"/>
          <w:bCs/>
          <w:sz w:val="24"/>
          <w:szCs w:val="24"/>
        </w:rPr>
        <w:t>level</w:t>
      </w:r>
      <w:r w:rsidRPr="007134C5">
        <w:rPr>
          <w:rFonts w:ascii="Times New Roman" w:hAnsi="Times New Roman" w:cs="Times New Roman"/>
          <w:bCs/>
          <w:sz w:val="24"/>
          <w:szCs w:val="24"/>
        </w:rPr>
        <w:t xml:space="preserve"> of total PQ</w:t>
      </w:r>
      <w:r w:rsidR="00CC6DDA" w:rsidRPr="007134C5">
        <w:rPr>
          <w:rFonts w:ascii="Times New Roman" w:hAnsi="Times New Roman" w:cs="Times New Roman"/>
          <w:bCs/>
          <w:sz w:val="24"/>
          <w:szCs w:val="24"/>
        </w:rPr>
        <w:t xml:space="preserve"> was 24.8 ± 1.6 % in DCMU-treated samples and 67.8 ± 4.3 % in DBMIB-treated samples</w:t>
      </w:r>
      <w:r w:rsidR="001251FC" w:rsidRPr="007134C5">
        <w:rPr>
          <w:rFonts w:ascii="Times New Roman" w:hAnsi="Times New Roman" w:cs="Times New Roman"/>
          <w:bCs/>
          <w:sz w:val="24"/>
          <w:szCs w:val="24"/>
        </w:rPr>
        <w:t xml:space="preserve"> (Fig. </w:t>
      </w:r>
      <w:r w:rsidR="00215094" w:rsidRPr="007134C5">
        <w:rPr>
          <w:rFonts w:ascii="Times New Roman" w:hAnsi="Times New Roman" w:cs="Times New Roman"/>
          <w:bCs/>
          <w:sz w:val="24"/>
          <w:szCs w:val="24"/>
        </w:rPr>
        <w:t>3</w:t>
      </w:r>
      <w:r w:rsidR="001251FC" w:rsidRPr="007134C5">
        <w:rPr>
          <w:rFonts w:ascii="Times New Roman" w:hAnsi="Times New Roman" w:cs="Times New Roman"/>
          <w:bCs/>
          <w:sz w:val="24"/>
          <w:szCs w:val="24"/>
        </w:rPr>
        <w:t>)</w:t>
      </w:r>
      <w:r w:rsidR="00CC6DDA" w:rsidRPr="007134C5">
        <w:rPr>
          <w:rFonts w:ascii="Times New Roman" w:hAnsi="Times New Roman" w:cs="Times New Roman"/>
          <w:bCs/>
          <w:sz w:val="24"/>
          <w:szCs w:val="24"/>
        </w:rPr>
        <w:t>, indicating that the PQ pool that can be reduced or oxidized with the combined treatment with chemicals and light, comprised 43</w:t>
      </w:r>
      <w:r w:rsidR="006438FE" w:rsidRPr="007134C5">
        <w:rPr>
          <w:rFonts w:ascii="Times New Roman" w:hAnsi="Times New Roman" w:cs="Times New Roman"/>
          <w:bCs/>
          <w:sz w:val="24"/>
          <w:szCs w:val="24"/>
        </w:rPr>
        <w:t>.0</w:t>
      </w:r>
      <w:r w:rsidR="00CC6DDA" w:rsidRPr="007134C5">
        <w:rPr>
          <w:rFonts w:ascii="Times New Roman" w:hAnsi="Times New Roman" w:cs="Times New Roman"/>
          <w:bCs/>
          <w:sz w:val="24"/>
          <w:szCs w:val="24"/>
        </w:rPr>
        <w:t xml:space="preserve"> % of total PQ</w:t>
      </w:r>
      <w:r w:rsidR="00983F7D" w:rsidRPr="007134C5">
        <w:rPr>
          <w:rFonts w:ascii="Times New Roman" w:hAnsi="Times New Roman" w:cs="Times New Roman"/>
          <w:bCs/>
          <w:sz w:val="24"/>
          <w:szCs w:val="24"/>
        </w:rPr>
        <w:t>, or 13.3 PQ molecules per 1000 Chls</w:t>
      </w:r>
      <w:r w:rsidR="00CC6DDA" w:rsidRPr="007134C5">
        <w:rPr>
          <w:rFonts w:ascii="Times New Roman" w:hAnsi="Times New Roman" w:cs="Times New Roman"/>
          <w:bCs/>
          <w:sz w:val="24"/>
          <w:szCs w:val="24"/>
        </w:rPr>
        <w:t xml:space="preserve">. This result is very similar as in plant leaves, where </w:t>
      </w:r>
      <w:r w:rsidR="00797B1B" w:rsidRPr="007134C5">
        <w:rPr>
          <w:rFonts w:ascii="Times New Roman" w:hAnsi="Times New Roman" w:cs="Times New Roman"/>
          <w:bCs/>
          <w:sz w:val="24"/>
          <w:szCs w:val="24"/>
        </w:rPr>
        <w:t xml:space="preserve">30-40 </w:t>
      </w:r>
      <w:r w:rsidR="00CC6DDA" w:rsidRPr="007134C5">
        <w:rPr>
          <w:rFonts w:ascii="Times New Roman" w:hAnsi="Times New Roman" w:cs="Times New Roman"/>
          <w:bCs/>
          <w:sz w:val="24"/>
          <w:szCs w:val="24"/>
        </w:rPr>
        <w:t xml:space="preserve">% of total PQ </w:t>
      </w:r>
      <w:r w:rsidR="00797B1B" w:rsidRPr="007134C5">
        <w:rPr>
          <w:rFonts w:ascii="Times New Roman" w:hAnsi="Times New Roman" w:cs="Times New Roman"/>
          <w:bCs/>
          <w:sz w:val="24"/>
          <w:szCs w:val="24"/>
        </w:rPr>
        <w:t xml:space="preserve">has earlier been found to </w:t>
      </w:r>
      <w:r w:rsidR="00CC6DDA" w:rsidRPr="007134C5">
        <w:rPr>
          <w:rFonts w:ascii="Times New Roman" w:hAnsi="Times New Roman" w:cs="Times New Roman"/>
          <w:bCs/>
          <w:sz w:val="24"/>
          <w:szCs w:val="24"/>
        </w:rPr>
        <w:t xml:space="preserve">belong to the photoactive pool </w:t>
      </w:r>
      <w:r w:rsidR="00645A3A" w:rsidRPr="007134C5">
        <w:rPr>
          <w:rFonts w:ascii="Times New Roman" w:hAnsi="Times New Roman" w:cs="Times New Roman"/>
          <w:bCs/>
          <w:sz w:val="24"/>
          <w:szCs w:val="24"/>
        </w:rPr>
        <w:t>[1</w:t>
      </w:r>
      <w:r w:rsidR="007B579F" w:rsidRPr="007134C5">
        <w:rPr>
          <w:rFonts w:ascii="Times New Roman" w:hAnsi="Times New Roman" w:cs="Times New Roman"/>
          <w:bCs/>
          <w:sz w:val="24"/>
          <w:szCs w:val="24"/>
        </w:rPr>
        <w:t>8</w:t>
      </w:r>
      <w:r w:rsidR="00645A3A" w:rsidRPr="007134C5">
        <w:rPr>
          <w:rFonts w:ascii="Times New Roman" w:hAnsi="Times New Roman" w:cs="Times New Roman"/>
          <w:bCs/>
          <w:sz w:val="24"/>
          <w:szCs w:val="24"/>
        </w:rPr>
        <w:t>, 2</w:t>
      </w:r>
      <w:r w:rsidR="007B579F" w:rsidRPr="007134C5">
        <w:rPr>
          <w:rFonts w:ascii="Times New Roman" w:hAnsi="Times New Roman" w:cs="Times New Roman"/>
          <w:bCs/>
          <w:sz w:val="24"/>
          <w:szCs w:val="24"/>
        </w:rPr>
        <w:t>9</w:t>
      </w:r>
      <w:r w:rsidR="00645A3A" w:rsidRPr="007134C5">
        <w:rPr>
          <w:rFonts w:ascii="Times New Roman" w:hAnsi="Times New Roman" w:cs="Times New Roman"/>
          <w:bCs/>
          <w:sz w:val="24"/>
          <w:szCs w:val="24"/>
        </w:rPr>
        <w:t>]</w:t>
      </w:r>
      <w:r w:rsidR="0092287C" w:rsidRPr="007134C5">
        <w:rPr>
          <w:rFonts w:ascii="Times New Roman" w:hAnsi="Times New Roman" w:cs="Times New Roman"/>
          <w:bCs/>
          <w:sz w:val="24"/>
          <w:szCs w:val="24"/>
        </w:rPr>
        <w:t xml:space="preserve">. </w:t>
      </w:r>
    </w:p>
    <w:p w14:paraId="09C787DD" w14:textId="058E3F09" w:rsidR="00FA18E0" w:rsidRPr="007134C5" w:rsidRDefault="00CC6DDA" w:rsidP="00BA7FC2">
      <w:pPr>
        <w:spacing w:line="360" w:lineRule="auto"/>
        <w:rPr>
          <w:rFonts w:ascii="Times New Roman" w:hAnsi="Times New Roman" w:cs="Times New Roman"/>
          <w:bCs/>
          <w:sz w:val="24"/>
          <w:szCs w:val="24"/>
        </w:rPr>
      </w:pPr>
      <w:r w:rsidRPr="007134C5">
        <w:rPr>
          <w:rFonts w:ascii="Times New Roman" w:hAnsi="Times New Roman" w:cs="Times New Roman"/>
          <w:bCs/>
          <w:sz w:val="24"/>
          <w:szCs w:val="24"/>
        </w:rPr>
        <w:t xml:space="preserve">To test an inhibitor-less method, </w:t>
      </w:r>
      <w:r w:rsidR="00181544" w:rsidRPr="007134C5">
        <w:rPr>
          <w:rFonts w:ascii="Times New Roman" w:hAnsi="Times New Roman" w:cs="Times New Roman"/>
          <w:bCs/>
          <w:sz w:val="24"/>
          <w:szCs w:val="24"/>
        </w:rPr>
        <w:t xml:space="preserve">HPLC </w:t>
      </w:r>
      <w:r w:rsidRPr="007134C5">
        <w:rPr>
          <w:rFonts w:ascii="Times New Roman" w:hAnsi="Times New Roman" w:cs="Times New Roman"/>
          <w:bCs/>
          <w:sz w:val="24"/>
          <w:szCs w:val="24"/>
        </w:rPr>
        <w:t xml:space="preserve">measurements were </w:t>
      </w:r>
      <w:r w:rsidR="00AE4472" w:rsidRPr="007134C5">
        <w:rPr>
          <w:rFonts w:ascii="Times New Roman" w:hAnsi="Times New Roman" w:cs="Times New Roman"/>
          <w:bCs/>
          <w:sz w:val="24"/>
          <w:szCs w:val="24"/>
        </w:rPr>
        <w:t xml:space="preserve">also </w:t>
      </w:r>
      <w:r w:rsidRPr="007134C5">
        <w:rPr>
          <w:rFonts w:ascii="Times New Roman" w:hAnsi="Times New Roman" w:cs="Times New Roman"/>
          <w:bCs/>
          <w:sz w:val="24"/>
          <w:szCs w:val="24"/>
        </w:rPr>
        <w:t xml:space="preserve">done </w:t>
      </w:r>
      <w:r w:rsidR="00181544" w:rsidRPr="007134C5">
        <w:rPr>
          <w:rFonts w:ascii="Times New Roman" w:hAnsi="Times New Roman" w:cs="Times New Roman"/>
          <w:bCs/>
          <w:sz w:val="24"/>
          <w:szCs w:val="24"/>
        </w:rPr>
        <w:t>with</w:t>
      </w:r>
      <w:r w:rsidRPr="007134C5">
        <w:rPr>
          <w:rFonts w:ascii="Times New Roman" w:hAnsi="Times New Roman" w:cs="Times New Roman"/>
          <w:bCs/>
          <w:sz w:val="24"/>
          <w:szCs w:val="24"/>
        </w:rPr>
        <w:t xml:space="preserve"> cyanobacteria treated with 710-nm far red light to oxidize the PQ pool and with high-intensity white light to reduce it. </w:t>
      </w:r>
      <w:r w:rsidR="007D0373" w:rsidRPr="007134C5">
        <w:rPr>
          <w:rFonts w:ascii="Times New Roman" w:hAnsi="Times New Roman" w:cs="Times New Roman"/>
          <w:bCs/>
          <w:sz w:val="24"/>
          <w:szCs w:val="24"/>
        </w:rPr>
        <w:t>Similar results were obtained with this method</w:t>
      </w:r>
      <w:r w:rsidRPr="007134C5">
        <w:rPr>
          <w:rFonts w:ascii="Times New Roman" w:hAnsi="Times New Roman" w:cs="Times New Roman"/>
          <w:bCs/>
          <w:sz w:val="24"/>
          <w:szCs w:val="24"/>
        </w:rPr>
        <w:t xml:space="preserve"> (30.5 ± 4.1</w:t>
      </w:r>
      <w:r w:rsidR="007D0373" w:rsidRPr="007134C5">
        <w:rPr>
          <w:rFonts w:ascii="Times New Roman" w:hAnsi="Times New Roman" w:cs="Times New Roman"/>
          <w:bCs/>
          <w:sz w:val="24"/>
          <w:szCs w:val="24"/>
        </w:rPr>
        <w:t xml:space="preserve"> % PQH2 with far red light and </w:t>
      </w:r>
      <w:r w:rsidRPr="007134C5">
        <w:rPr>
          <w:rFonts w:ascii="Times New Roman" w:hAnsi="Times New Roman" w:cs="Times New Roman"/>
          <w:bCs/>
          <w:sz w:val="24"/>
          <w:szCs w:val="24"/>
        </w:rPr>
        <w:t xml:space="preserve">72.1 ± 5.1 % </w:t>
      </w:r>
      <w:r w:rsidR="007D0373" w:rsidRPr="007134C5">
        <w:rPr>
          <w:rFonts w:ascii="Times New Roman" w:hAnsi="Times New Roman" w:cs="Times New Roman"/>
          <w:bCs/>
          <w:sz w:val="24"/>
          <w:szCs w:val="24"/>
        </w:rPr>
        <w:t>with high light</w:t>
      </w:r>
      <w:r w:rsidR="001251FC" w:rsidRPr="007134C5">
        <w:rPr>
          <w:rFonts w:ascii="Times New Roman" w:hAnsi="Times New Roman" w:cs="Times New Roman"/>
          <w:bCs/>
          <w:sz w:val="24"/>
          <w:szCs w:val="24"/>
        </w:rPr>
        <w:t xml:space="preserve">, Fig. </w:t>
      </w:r>
      <w:r w:rsidR="00215094" w:rsidRPr="007134C5">
        <w:rPr>
          <w:rFonts w:ascii="Times New Roman" w:hAnsi="Times New Roman" w:cs="Times New Roman"/>
          <w:bCs/>
          <w:sz w:val="24"/>
          <w:szCs w:val="24"/>
        </w:rPr>
        <w:t>3</w:t>
      </w:r>
      <w:r w:rsidR="007D0373" w:rsidRPr="007134C5">
        <w:rPr>
          <w:rFonts w:ascii="Times New Roman" w:hAnsi="Times New Roman" w:cs="Times New Roman"/>
          <w:bCs/>
          <w:sz w:val="24"/>
          <w:szCs w:val="24"/>
        </w:rPr>
        <w:t>), indicating that 4</w:t>
      </w:r>
      <w:r w:rsidR="006438FE" w:rsidRPr="007134C5">
        <w:rPr>
          <w:rFonts w:ascii="Times New Roman" w:hAnsi="Times New Roman" w:cs="Times New Roman"/>
          <w:bCs/>
          <w:sz w:val="24"/>
          <w:szCs w:val="24"/>
        </w:rPr>
        <w:t>1.6</w:t>
      </w:r>
      <w:r w:rsidR="007D0373" w:rsidRPr="007134C5">
        <w:rPr>
          <w:rFonts w:ascii="Times New Roman" w:hAnsi="Times New Roman" w:cs="Times New Roman"/>
          <w:bCs/>
          <w:sz w:val="24"/>
          <w:szCs w:val="24"/>
        </w:rPr>
        <w:t xml:space="preserve"> % of total PQ</w:t>
      </w:r>
      <w:r w:rsidR="00983F7D" w:rsidRPr="007134C5">
        <w:rPr>
          <w:rFonts w:ascii="Times New Roman" w:hAnsi="Times New Roman" w:cs="Times New Roman"/>
          <w:bCs/>
          <w:sz w:val="24"/>
          <w:szCs w:val="24"/>
        </w:rPr>
        <w:t>, or 12.9 PQ molecules per 1000 Chls,</w:t>
      </w:r>
      <w:r w:rsidR="007D0373" w:rsidRPr="007134C5">
        <w:rPr>
          <w:rFonts w:ascii="Times New Roman" w:hAnsi="Times New Roman" w:cs="Times New Roman"/>
          <w:bCs/>
          <w:sz w:val="24"/>
          <w:szCs w:val="24"/>
        </w:rPr>
        <w:t xml:space="preserve"> belong to the photoactive pool. This consensus of the two series of results is particularly important, as it shows that the modified HPLC method can be used to probe the redox state of the PQ pool under arbitrary illumination conditions. Furthermore, </w:t>
      </w:r>
      <w:r w:rsidR="00181544" w:rsidRPr="007134C5">
        <w:rPr>
          <w:rFonts w:ascii="Times New Roman" w:hAnsi="Times New Roman" w:cs="Times New Roman"/>
          <w:bCs/>
          <w:sz w:val="24"/>
          <w:szCs w:val="24"/>
        </w:rPr>
        <w:t xml:space="preserve">the results show that </w:t>
      </w:r>
      <w:r w:rsidR="00BA28B0" w:rsidRPr="007134C5">
        <w:rPr>
          <w:rFonts w:ascii="Times New Roman" w:hAnsi="Times New Roman" w:cs="Times New Roman"/>
          <w:bCs/>
          <w:sz w:val="24"/>
          <w:szCs w:val="24"/>
        </w:rPr>
        <w:t>high light and far-red</w:t>
      </w:r>
      <w:r w:rsidR="007D0373" w:rsidRPr="007134C5">
        <w:rPr>
          <w:rFonts w:ascii="Times New Roman" w:hAnsi="Times New Roman" w:cs="Times New Roman"/>
          <w:bCs/>
          <w:sz w:val="24"/>
          <w:szCs w:val="24"/>
        </w:rPr>
        <w:t xml:space="preserve"> treatments can be used to poise the PQ pool </w:t>
      </w:r>
      <w:r w:rsidR="00AE4472" w:rsidRPr="007134C5">
        <w:rPr>
          <w:rFonts w:ascii="Times New Roman" w:hAnsi="Times New Roman" w:cs="Times New Roman"/>
          <w:bCs/>
          <w:sz w:val="24"/>
          <w:szCs w:val="24"/>
        </w:rPr>
        <w:t xml:space="preserve">of cyanobacteria </w:t>
      </w:r>
      <w:r w:rsidR="007D0373" w:rsidRPr="007134C5">
        <w:rPr>
          <w:rFonts w:ascii="Times New Roman" w:hAnsi="Times New Roman" w:cs="Times New Roman"/>
          <w:bCs/>
          <w:sz w:val="24"/>
          <w:szCs w:val="24"/>
        </w:rPr>
        <w:t>to the reduced and oxidized conditions</w:t>
      </w:r>
      <w:r w:rsidR="00BA28B0" w:rsidRPr="007134C5">
        <w:rPr>
          <w:rFonts w:ascii="Times New Roman" w:hAnsi="Times New Roman" w:cs="Times New Roman"/>
          <w:bCs/>
          <w:sz w:val="24"/>
          <w:szCs w:val="24"/>
        </w:rPr>
        <w:t>, respectively</w:t>
      </w:r>
      <w:r w:rsidR="007D0373" w:rsidRPr="007134C5">
        <w:rPr>
          <w:rFonts w:ascii="Times New Roman" w:hAnsi="Times New Roman" w:cs="Times New Roman"/>
          <w:bCs/>
          <w:sz w:val="24"/>
          <w:szCs w:val="24"/>
        </w:rPr>
        <w:t>.</w:t>
      </w:r>
      <w:r w:rsidR="00181544" w:rsidRPr="007134C5">
        <w:rPr>
          <w:rFonts w:ascii="Times New Roman" w:hAnsi="Times New Roman" w:cs="Times New Roman"/>
          <w:bCs/>
          <w:sz w:val="24"/>
          <w:szCs w:val="24"/>
        </w:rPr>
        <w:t xml:space="preserve"> </w:t>
      </w:r>
    </w:p>
    <w:p w14:paraId="58BB1AB8" w14:textId="4384488F" w:rsidR="00C51A8C" w:rsidRPr="007134C5" w:rsidRDefault="00C51A8C" w:rsidP="00C51A8C">
      <w:pPr>
        <w:spacing w:line="360" w:lineRule="auto"/>
        <w:rPr>
          <w:rFonts w:ascii="Times New Roman" w:hAnsi="Times New Roman" w:cs="Times New Roman"/>
          <w:bCs/>
          <w:sz w:val="24"/>
          <w:szCs w:val="24"/>
        </w:rPr>
      </w:pPr>
      <w:r w:rsidRPr="007134C5">
        <w:rPr>
          <w:rFonts w:ascii="Times New Roman" w:hAnsi="Times New Roman" w:cs="Times New Roman"/>
          <w:bCs/>
          <w:sz w:val="24"/>
          <w:szCs w:val="24"/>
        </w:rPr>
        <w:t>The physical identity of the non-photoactive PQ of cyanobacteria is not yet completely understood. In plants, non-photoactive PQ is present in plastoglobuli and in the chloroplast envelope [</w:t>
      </w:r>
      <w:r w:rsidR="007B579F" w:rsidRPr="007134C5">
        <w:rPr>
          <w:rFonts w:ascii="Times New Roman" w:hAnsi="Times New Roman" w:cs="Times New Roman"/>
          <w:bCs/>
          <w:sz w:val="24"/>
          <w:szCs w:val="24"/>
        </w:rPr>
        <w:t>18</w:t>
      </w:r>
      <w:r w:rsidRPr="007134C5">
        <w:rPr>
          <w:rFonts w:ascii="Times New Roman" w:hAnsi="Times New Roman" w:cs="Times New Roman"/>
          <w:bCs/>
          <w:sz w:val="24"/>
          <w:szCs w:val="24"/>
        </w:rPr>
        <w:t>]. In cyanobacteria, PQ participate</w:t>
      </w:r>
      <w:r w:rsidR="005F7BD2" w:rsidRPr="007134C5">
        <w:rPr>
          <w:rFonts w:ascii="Times New Roman" w:hAnsi="Times New Roman" w:cs="Times New Roman"/>
          <w:bCs/>
          <w:sz w:val="24"/>
          <w:szCs w:val="24"/>
        </w:rPr>
        <w:t>s</w:t>
      </w:r>
      <w:r w:rsidRPr="007134C5">
        <w:rPr>
          <w:rFonts w:ascii="Times New Roman" w:hAnsi="Times New Roman" w:cs="Times New Roman"/>
          <w:bCs/>
          <w:sz w:val="24"/>
          <w:szCs w:val="24"/>
        </w:rPr>
        <w:t xml:space="preserve"> in alternative respiratory electron transfer </w:t>
      </w:r>
      <w:r w:rsidR="005F7BD2" w:rsidRPr="007134C5">
        <w:rPr>
          <w:rFonts w:ascii="Times New Roman" w:hAnsi="Times New Roman" w:cs="Times New Roman"/>
          <w:bCs/>
          <w:sz w:val="24"/>
          <w:szCs w:val="24"/>
        </w:rPr>
        <w:t xml:space="preserve">functioning in the cytoplasmic membrane </w:t>
      </w:r>
      <w:r w:rsidRPr="007134C5">
        <w:rPr>
          <w:rFonts w:ascii="Times New Roman" w:hAnsi="Times New Roman" w:cs="Times New Roman"/>
          <w:bCs/>
          <w:sz w:val="24"/>
          <w:szCs w:val="24"/>
        </w:rPr>
        <w:t>[</w:t>
      </w:r>
      <w:r w:rsidR="007B579F" w:rsidRPr="007134C5">
        <w:rPr>
          <w:rFonts w:ascii="Times New Roman" w:hAnsi="Times New Roman" w:cs="Times New Roman"/>
          <w:bCs/>
          <w:sz w:val="24"/>
          <w:szCs w:val="24"/>
        </w:rPr>
        <w:t>30</w:t>
      </w:r>
      <w:r w:rsidRPr="007134C5">
        <w:rPr>
          <w:rFonts w:ascii="Times New Roman" w:hAnsi="Times New Roman" w:cs="Times New Roman"/>
          <w:bCs/>
          <w:sz w:val="24"/>
          <w:szCs w:val="24"/>
        </w:rPr>
        <w:t xml:space="preserve">]. Furthermore, two </w:t>
      </w:r>
      <w:r w:rsidRPr="007134C5">
        <w:rPr>
          <w:rFonts w:ascii="Times New Roman" w:hAnsi="Times New Roman" w:cs="Times New Roman"/>
          <w:bCs/>
          <w:i/>
          <w:sz w:val="24"/>
          <w:szCs w:val="24"/>
        </w:rPr>
        <w:t>Synechocystis</w:t>
      </w:r>
      <w:r w:rsidRPr="007134C5">
        <w:rPr>
          <w:rFonts w:ascii="Times New Roman" w:hAnsi="Times New Roman" w:cs="Times New Roman"/>
          <w:bCs/>
          <w:sz w:val="24"/>
          <w:szCs w:val="24"/>
        </w:rPr>
        <w:t xml:space="preserve"> </w:t>
      </w:r>
      <w:r w:rsidR="005F7BD2" w:rsidRPr="007134C5">
        <w:rPr>
          <w:rFonts w:ascii="Times New Roman" w:hAnsi="Times New Roman" w:cs="Times New Roman"/>
          <w:bCs/>
          <w:sz w:val="24"/>
          <w:szCs w:val="24"/>
        </w:rPr>
        <w:t xml:space="preserve">genes </w:t>
      </w:r>
      <w:r w:rsidRPr="007134C5">
        <w:rPr>
          <w:rFonts w:ascii="Times New Roman" w:hAnsi="Times New Roman" w:cs="Times New Roman"/>
          <w:bCs/>
          <w:sz w:val="24"/>
          <w:szCs w:val="24"/>
        </w:rPr>
        <w:t>encode for homologu</w:t>
      </w:r>
      <w:r w:rsidR="005F7BD2" w:rsidRPr="007134C5">
        <w:rPr>
          <w:rFonts w:ascii="Times New Roman" w:hAnsi="Times New Roman" w:cs="Times New Roman"/>
          <w:bCs/>
          <w:sz w:val="24"/>
          <w:szCs w:val="24"/>
        </w:rPr>
        <w:t>e</w:t>
      </w:r>
      <w:r w:rsidRPr="007134C5">
        <w:rPr>
          <w:rFonts w:ascii="Times New Roman" w:hAnsi="Times New Roman" w:cs="Times New Roman"/>
          <w:bCs/>
          <w:sz w:val="24"/>
          <w:szCs w:val="24"/>
        </w:rPr>
        <w:t>s of plant plastoglobulins [</w:t>
      </w:r>
      <w:r w:rsidR="007B579F" w:rsidRPr="007134C5">
        <w:rPr>
          <w:rFonts w:ascii="Times New Roman" w:hAnsi="Times New Roman" w:cs="Times New Roman"/>
          <w:bCs/>
          <w:sz w:val="24"/>
          <w:szCs w:val="24"/>
        </w:rPr>
        <w:t>31</w:t>
      </w:r>
      <w:r w:rsidRPr="007134C5">
        <w:rPr>
          <w:rFonts w:ascii="Times New Roman" w:hAnsi="Times New Roman" w:cs="Times New Roman"/>
          <w:bCs/>
          <w:sz w:val="24"/>
          <w:szCs w:val="24"/>
        </w:rPr>
        <w:t>], which suggest</w:t>
      </w:r>
      <w:r w:rsidR="00BA28B0" w:rsidRPr="007134C5">
        <w:rPr>
          <w:rFonts w:ascii="Times New Roman" w:hAnsi="Times New Roman" w:cs="Times New Roman"/>
          <w:bCs/>
          <w:sz w:val="24"/>
          <w:szCs w:val="24"/>
        </w:rPr>
        <w:t>s</w:t>
      </w:r>
      <w:r w:rsidRPr="007134C5">
        <w:rPr>
          <w:rFonts w:ascii="Times New Roman" w:hAnsi="Times New Roman" w:cs="Times New Roman"/>
          <w:bCs/>
          <w:sz w:val="24"/>
          <w:szCs w:val="24"/>
        </w:rPr>
        <w:t xml:space="preserve"> that also cyanobacteria might have plastoglobuli.</w:t>
      </w:r>
    </w:p>
    <w:p w14:paraId="39685C7B" w14:textId="730A76D3" w:rsidR="00983F7D" w:rsidRPr="007134C5" w:rsidRDefault="007D0373" w:rsidP="00FA18E0">
      <w:pPr>
        <w:spacing w:line="360" w:lineRule="auto"/>
        <w:rPr>
          <w:rFonts w:ascii="Times New Roman" w:hAnsi="Times New Roman" w:cs="Times New Roman"/>
          <w:bCs/>
          <w:sz w:val="24"/>
          <w:szCs w:val="24"/>
        </w:rPr>
      </w:pPr>
      <w:r w:rsidRPr="007134C5">
        <w:rPr>
          <w:rFonts w:ascii="Times New Roman" w:hAnsi="Times New Roman" w:cs="Times New Roman"/>
          <w:bCs/>
          <w:sz w:val="24"/>
          <w:szCs w:val="24"/>
        </w:rPr>
        <w:t>Cyanobacteria are often cultivated in an atmosphere containing a high percentage of CO</w:t>
      </w:r>
      <w:r w:rsidRPr="007134C5">
        <w:rPr>
          <w:rFonts w:ascii="Times New Roman" w:hAnsi="Times New Roman" w:cs="Times New Roman"/>
          <w:bCs/>
          <w:sz w:val="24"/>
          <w:szCs w:val="24"/>
          <w:vertAlign w:val="subscript"/>
        </w:rPr>
        <w:t>2</w:t>
      </w:r>
      <w:r w:rsidR="00553F07" w:rsidRPr="007134C5">
        <w:rPr>
          <w:rFonts w:ascii="Times New Roman" w:hAnsi="Times New Roman" w:cs="Times New Roman"/>
          <w:bCs/>
          <w:sz w:val="24"/>
          <w:szCs w:val="24"/>
        </w:rPr>
        <w:t>.</w:t>
      </w:r>
      <w:r w:rsidRPr="007134C5">
        <w:rPr>
          <w:rFonts w:ascii="Times New Roman" w:hAnsi="Times New Roman" w:cs="Times New Roman"/>
          <w:bCs/>
          <w:sz w:val="24"/>
          <w:szCs w:val="24"/>
        </w:rPr>
        <w:t xml:space="preserve"> </w:t>
      </w:r>
      <w:r w:rsidR="005622F7" w:rsidRPr="007134C5">
        <w:rPr>
          <w:rFonts w:ascii="Times New Roman" w:hAnsi="Times New Roman" w:cs="Times New Roman"/>
          <w:bCs/>
          <w:sz w:val="24"/>
          <w:szCs w:val="24"/>
        </w:rPr>
        <w:t xml:space="preserve">Growth of </w:t>
      </w:r>
      <w:r w:rsidR="005622F7" w:rsidRPr="007134C5">
        <w:rPr>
          <w:rFonts w:ascii="Times New Roman" w:hAnsi="Times New Roman" w:cs="Times New Roman"/>
          <w:bCs/>
          <w:i/>
          <w:sz w:val="24"/>
          <w:szCs w:val="24"/>
        </w:rPr>
        <w:t>Synechocystis</w:t>
      </w:r>
      <w:r w:rsidR="005622F7" w:rsidRPr="007134C5">
        <w:rPr>
          <w:rFonts w:ascii="Times New Roman" w:hAnsi="Times New Roman" w:cs="Times New Roman"/>
          <w:bCs/>
          <w:sz w:val="24"/>
          <w:szCs w:val="24"/>
        </w:rPr>
        <w:t xml:space="preserve"> cells in high CO</w:t>
      </w:r>
      <w:r w:rsidR="005622F7" w:rsidRPr="007134C5">
        <w:rPr>
          <w:rFonts w:ascii="Times New Roman" w:hAnsi="Times New Roman" w:cs="Times New Roman"/>
          <w:bCs/>
          <w:sz w:val="24"/>
          <w:szCs w:val="24"/>
          <w:vertAlign w:val="subscript"/>
        </w:rPr>
        <w:t>2</w:t>
      </w:r>
      <w:r w:rsidR="005622F7" w:rsidRPr="007134C5">
        <w:rPr>
          <w:rFonts w:ascii="Times New Roman" w:hAnsi="Times New Roman" w:cs="Times New Roman"/>
          <w:bCs/>
          <w:sz w:val="24"/>
          <w:szCs w:val="24"/>
        </w:rPr>
        <w:t xml:space="preserve"> increases the </w:t>
      </w:r>
      <w:r w:rsidR="00165830" w:rsidRPr="007134C5">
        <w:rPr>
          <w:rFonts w:ascii="Times New Roman" w:hAnsi="Times New Roman" w:cs="Times New Roman"/>
          <w:bCs/>
          <w:sz w:val="24"/>
          <w:szCs w:val="24"/>
        </w:rPr>
        <w:t xml:space="preserve">size of the </w:t>
      </w:r>
      <w:r w:rsidR="005622F7" w:rsidRPr="007134C5">
        <w:rPr>
          <w:rFonts w:ascii="Times New Roman" w:hAnsi="Times New Roman" w:cs="Times New Roman"/>
          <w:bCs/>
          <w:sz w:val="24"/>
          <w:szCs w:val="24"/>
        </w:rPr>
        <w:t>phycobilisome antenna</w:t>
      </w:r>
      <w:r w:rsidR="00165830" w:rsidRPr="007134C5">
        <w:rPr>
          <w:rFonts w:ascii="Times New Roman" w:hAnsi="Times New Roman" w:cs="Times New Roman"/>
          <w:bCs/>
          <w:sz w:val="24"/>
          <w:szCs w:val="24"/>
        </w:rPr>
        <w:t>,</w:t>
      </w:r>
      <w:r w:rsidR="005622F7" w:rsidRPr="007134C5">
        <w:rPr>
          <w:rFonts w:ascii="Times New Roman" w:hAnsi="Times New Roman" w:cs="Times New Roman"/>
          <w:bCs/>
          <w:sz w:val="24"/>
          <w:szCs w:val="24"/>
        </w:rPr>
        <w:t xml:space="preserve"> </w:t>
      </w:r>
      <w:r w:rsidR="00165830" w:rsidRPr="007134C5">
        <w:rPr>
          <w:rFonts w:ascii="Times New Roman" w:hAnsi="Times New Roman" w:cs="Times New Roman"/>
          <w:bCs/>
          <w:sz w:val="24"/>
          <w:szCs w:val="24"/>
        </w:rPr>
        <w:t xml:space="preserve">and </w:t>
      </w:r>
      <w:r w:rsidR="005622F7" w:rsidRPr="007134C5">
        <w:rPr>
          <w:rFonts w:ascii="Times New Roman" w:hAnsi="Times New Roman" w:cs="Times New Roman"/>
          <w:bCs/>
          <w:sz w:val="24"/>
          <w:szCs w:val="24"/>
        </w:rPr>
        <w:t xml:space="preserve">enhances the photosynthetic linear electron transfer reactions and </w:t>
      </w:r>
      <w:r w:rsidR="00553F07" w:rsidRPr="007134C5">
        <w:rPr>
          <w:rFonts w:ascii="Times New Roman" w:hAnsi="Times New Roman" w:cs="Times New Roman"/>
          <w:bCs/>
          <w:sz w:val="24"/>
          <w:szCs w:val="24"/>
        </w:rPr>
        <w:t xml:space="preserve">the </w:t>
      </w:r>
      <w:r w:rsidR="005622F7" w:rsidRPr="007134C5">
        <w:rPr>
          <w:rFonts w:ascii="Times New Roman" w:hAnsi="Times New Roman" w:cs="Times New Roman"/>
          <w:bCs/>
          <w:sz w:val="24"/>
          <w:szCs w:val="24"/>
        </w:rPr>
        <w:t xml:space="preserve">dark </w:t>
      </w:r>
      <w:r w:rsidR="00553F07" w:rsidRPr="007134C5">
        <w:rPr>
          <w:rFonts w:ascii="Times New Roman" w:hAnsi="Times New Roman" w:cs="Times New Roman"/>
          <w:bCs/>
          <w:sz w:val="24"/>
          <w:szCs w:val="24"/>
        </w:rPr>
        <w:t>respirat</w:t>
      </w:r>
      <w:r w:rsidR="005622F7" w:rsidRPr="007134C5">
        <w:rPr>
          <w:rFonts w:ascii="Times New Roman" w:hAnsi="Times New Roman" w:cs="Times New Roman"/>
          <w:bCs/>
          <w:sz w:val="24"/>
          <w:szCs w:val="24"/>
        </w:rPr>
        <w:t xml:space="preserve">ion </w:t>
      </w:r>
      <w:r w:rsidR="00645A3A" w:rsidRPr="007134C5">
        <w:rPr>
          <w:rFonts w:ascii="Times New Roman" w:hAnsi="Times New Roman" w:cs="Times New Roman"/>
          <w:bCs/>
          <w:sz w:val="24"/>
          <w:szCs w:val="24"/>
        </w:rPr>
        <w:t>[2</w:t>
      </w:r>
      <w:r w:rsidR="007B579F" w:rsidRPr="007134C5">
        <w:rPr>
          <w:rFonts w:ascii="Times New Roman" w:hAnsi="Times New Roman" w:cs="Times New Roman"/>
          <w:bCs/>
          <w:sz w:val="24"/>
          <w:szCs w:val="24"/>
        </w:rPr>
        <w:t>4</w:t>
      </w:r>
      <w:r w:rsidR="00645A3A" w:rsidRPr="007134C5">
        <w:rPr>
          <w:rFonts w:ascii="Times New Roman" w:hAnsi="Times New Roman" w:cs="Times New Roman"/>
          <w:bCs/>
          <w:sz w:val="24"/>
          <w:szCs w:val="24"/>
        </w:rPr>
        <w:t>]</w:t>
      </w:r>
      <w:r w:rsidR="00553F07" w:rsidRPr="007134C5">
        <w:rPr>
          <w:rFonts w:ascii="Times New Roman" w:hAnsi="Times New Roman" w:cs="Times New Roman"/>
          <w:bCs/>
          <w:sz w:val="24"/>
          <w:szCs w:val="24"/>
        </w:rPr>
        <w:t xml:space="preserve">. </w:t>
      </w:r>
      <w:r w:rsidR="00AE4472" w:rsidRPr="007134C5">
        <w:rPr>
          <w:rFonts w:ascii="Times New Roman" w:hAnsi="Times New Roman" w:cs="Times New Roman"/>
          <w:bCs/>
          <w:sz w:val="24"/>
          <w:szCs w:val="24"/>
        </w:rPr>
        <w:t>Due to these physiological changes</w:t>
      </w:r>
      <w:r w:rsidR="00553F07" w:rsidRPr="007134C5">
        <w:rPr>
          <w:rFonts w:ascii="Times New Roman" w:hAnsi="Times New Roman" w:cs="Times New Roman"/>
          <w:bCs/>
          <w:sz w:val="24"/>
          <w:szCs w:val="24"/>
        </w:rPr>
        <w:t xml:space="preserve">, </w:t>
      </w:r>
      <w:r w:rsidR="005622F7" w:rsidRPr="007134C5">
        <w:rPr>
          <w:rFonts w:ascii="Times New Roman" w:hAnsi="Times New Roman" w:cs="Times New Roman"/>
          <w:bCs/>
          <w:sz w:val="24"/>
          <w:szCs w:val="24"/>
        </w:rPr>
        <w:t xml:space="preserve">the size of </w:t>
      </w:r>
      <w:r w:rsidR="00553F07" w:rsidRPr="007134C5">
        <w:rPr>
          <w:rFonts w:ascii="Times New Roman" w:hAnsi="Times New Roman" w:cs="Times New Roman"/>
          <w:bCs/>
          <w:sz w:val="24"/>
          <w:szCs w:val="24"/>
        </w:rPr>
        <w:t xml:space="preserve">the photoactive </w:t>
      </w:r>
      <w:r w:rsidR="00AE4472" w:rsidRPr="007134C5">
        <w:rPr>
          <w:rFonts w:ascii="Times New Roman" w:hAnsi="Times New Roman" w:cs="Times New Roman"/>
          <w:bCs/>
          <w:sz w:val="24"/>
          <w:szCs w:val="24"/>
        </w:rPr>
        <w:t xml:space="preserve">PQ </w:t>
      </w:r>
      <w:r w:rsidR="00553F07" w:rsidRPr="007134C5">
        <w:rPr>
          <w:rFonts w:ascii="Times New Roman" w:hAnsi="Times New Roman" w:cs="Times New Roman"/>
          <w:bCs/>
          <w:sz w:val="24"/>
          <w:szCs w:val="24"/>
        </w:rPr>
        <w:t xml:space="preserve">pool might </w:t>
      </w:r>
      <w:r w:rsidR="005622F7" w:rsidRPr="007134C5">
        <w:rPr>
          <w:rFonts w:ascii="Times New Roman" w:hAnsi="Times New Roman" w:cs="Times New Roman"/>
          <w:bCs/>
          <w:sz w:val="24"/>
          <w:szCs w:val="24"/>
        </w:rPr>
        <w:t>be different i</w:t>
      </w:r>
      <w:r w:rsidR="00553F07" w:rsidRPr="007134C5">
        <w:rPr>
          <w:rFonts w:ascii="Times New Roman" w:hAnsi="Times New Roman" w:cs="Times New Roman"/>
          <w:bCs/>
          <w:sz w:val="24"/>
          <w:szCs w:val="24"/>
        </w:rPr>
        <w:t xml:space="preserve">n cells grown </w:t>
      </w:r>
      <w:r w:rsidR="005622F7" w:rsidRPr="007134C5">
        <w:rPr>
          <w:rFonts w:ascii="Times New Roman" w:hAnsi="Times New Roman" w:cs="Times New Roman"/>
          <w:bCs/>
          <w:sz w:val="24"/>
          <w:szCs w:val="24"/>
        </w:rPr>
        <w:t>in</w:t>
      </w:r>
      <w:r w:rsidR="00553F07" w:rsidRPr="007134C5">
        <w:rPr>
          <w:rFonts w:ascii="Times New Roman" w:hAnsi="Times New Roman" w:cs="Times New Roman"/>
          <w:bCs/>
          <w:sz w:val="24"/>
          <w:szCs w:val="24"/>
        </w:rPr>
        <w:t xml:space="preserve"> high CO</w:t>
      </w:r>
      <w:r w:rsidR="00553F07" w:rsidRPr="007134C5">
        <w:rPr>
          <w:rFonts w:ascii="Times New Roman" w:hAnsi="Times New Roman" w:cs="Times New Roman"/>
          <w:bCs/>
          <w:sz w:val="24"/>
          <w:szCs w:val="24"/>
          <w:vertAlign w:val="subscript"/>
        </w:rPr>
        <w:t>2</w:t>
      </w:r>
      <w:r w:rsidR="00553F07" w:rsidRPr="007134C5">
        <w:rPr>
          <w:rFonts w:ascii="Times New Roman" w:hAnsi="Times New Roman" w:cs="Times New Roman"/>
          <w:bCs/>
          <w:sz w:val="24"/>
          <w:szCs w:val="24"/>
        </w:rPr>
        <w:t xml:space="preserve">, compared to cells growth </w:t>
      </w:r>
      <w:r w:rsidR="005622F7" w:rsidRPr="007134C5">
        <w:rPr>
          <w:rFonts w:ascii="Times New Roman" w:hAnsi="Times New Roman" w:cs="Times New Roman"/>
          <w:bCs/>
          <w:sz w:val="24"/>
          <w:szCs w:val="24"/>
        </w:rPr>
        <w:t>in ambient air</w:t>
      </w:r>
      <w:r w:rsidR="00553F07" w:rsidRPr="007134C5">
        <w:rPr>
          <w:rFonts w:ascii="Times New Roman" w:hAnsi="Times New Roman" w:cs="Times New Roman"/>
          <w:bCs/>
          <w:sz w:val="24"/>
          <w:szCs w:val="24"/>
        </w:rPr>
        <w:t xml:space="preserve">. </w:t>
      </w:r>
      <w:r w:rsidR="00BA7FC2" w:rsidRPr="007134C5">
        <w:rPr>
          <w:rFonts w:ascii="Times New Roman" w:hAnsi="Times New Roman" w:cs="Times New Roman"/>
          <w:bCs/>
          <w:sz w:val="24"/>
          <w:szCs w:val="24"/>
        </w:rPr>
        <w:t xml:space="preserve">We </w:t>
      </w:r>
      <w:r w:rsidR="00983F7D" w:rsidRPr="007134C5">
        <w:rPr>
          <w:rFonts w:ascii="Times New Roman" w:hAnsi="Times New Roman" w:cs="Times New Roman"/>
          <w:bCs/>
          <w:sz w:val="24"/>
          <w:szCs w:val="24"/>
        </w:rPr>
        <w:t>found that cells grown under 3 % CO</w:t>
      </w:r>
      <w:r w:rsidR="00983F7D" w:rsidRPr="007134C5">
        <w:rPr>
          <w:rFonts w:ascii="Times New Roman" w:hAnsi="Times New Roman" w:cs="Times New Roman"/>
          <w:bCs/>
          <w:sz w:val="24"/>
          <w:szCs w:val="24"/>
          <w:vertAlign w:val="subscript"/>
        </w:rPr>
        <w:t>2</w:t>
      </w:r>
      <w:r w:rsidR="00983F7D" w:rsidRPr="007134C5">
        <w:rPr>
          <w:rFonts w:ascii="Times New Roman" w:hAnsi="Times New Roman" w:cs="Times New Roman"/>
          <w:bCs/>
          <w:sz w:val="24"/>
          <w:szCs w:val="24"/>
        </w:rPr>
        <w:t xml:space="preserve"> contained 36.0 PQ molecules per 1000 Chls, and the photoactive pool comprised 47.9 % of total PQ </w:t>
      </w:r>
      <w:r w:rsidR="00215094" w:rsidRPr="007134C5">
        <w:rPr>
          <w:rFonts w:ascii="Times New Roman" w:hAnsi="Times New Roman" w:cs="Times New Roman"/>
          <w:bCs/>
          <w:sz w:val="24"/>
          <w:szCs w:val="24"/>
        </w:rPr>
        <w:t>(Fig. 3</w:t>
      </w:r>
      <w:r w:rsidR="00717E3E" w:rsidRPr="007134C5">
        <w:rPr>
          <w:rFonts w:ascii="Times New Roman" w:hAnsi="Times New Roman" w:cs="Times New Roman"/>
          <w:bCs/>
          <w:sz w:val="24"/>
          <w:szCs w:val="24"/>
        </w:rPr>
        <w:t xml:space="preserve">) </w:t>
      </w:r>
      <w:r w:rsidR="00983F7D" w:rsidRPr="007134C5">
        <w:rPr>
          <w:rFonts w:ascii="Times New Roman" w:hAnsi="Times New Roman" w:cs="Times New Roman"/>
          <w:bCs/>
          <w:sz w:val="24"/>
          <w:szCs w:val="24"/>
        </w:rPr>
        <w:t>or 17.3 PQ/1000 Chl according to the DBMIB/DCMU method. The high light / far red method yielded a PQ pool size comprising 55.2 % of total PQ</w:t>
      </w:r>
      <w:r w:rsidR="00717E3E" w:rsidRPr="007134C5">
        <w:rPr>
          <w:rFonts w:ascii="Times New Roman" w:hAnsi="Times New Roman" w:cs="Times New Roman"/>
          <w:bCs/>
          <w:sz w:val="24"/>
          <w:szCs w:val="24"/>
        </w:rPr>
        <w:t xml:space="preserve"> (Fig. </w:t>
      </w:r>
      <w:r w:rsidR="00215094" w:rsidRPr="007134C5">
        <w:rPr>
          <w:rFonts w:ascii="Times New Roman" w:hAnsi="Times New Roman" w:cs="Times New Roman"/>
          <w:bCs/>
          <w:sz w:val="24"/>
          <w:szCs w:val="24"/>
        </w:rPr>
        <w:t>3</w:t>
      </w:r>
      <w:r w:rsidR="00717E3E" w:rsidRPr="007134C5">
        <w:rPr>
          <w:rFonts w:ascii="Times New Roman" w:hAnsi="Times New Roman" w:cs="Times New Roman"/>
          <w:bCs/>
          <w:sz w:val="24"/>
          <w:szCs w:val="24"/>
        </w:rPr>
        <w:t>) or</w:t>
      </w:r>
      <w:r w:rsidR="00983F7D" w:rsidRPr="007134C5">
        <w:rPr>
          <w:rFonts w:ascii="Times New Roman" w:hAnsi="Times New Roman" w:cs="Times New Roman"/>
          <w:bCs/>
          <w:sz w:val="24"/>
          <w:szCs w:val="24"/>
        </w:rPr>
        <w:t xml:space="preserve"> 19.9 PQ/1000 Chl.</w:t>
      </w:r>
      <w:r w:rsidR="00717E3E" w:rsidRPr="007134C5">
        <w:rPr>
          <w:rFonts w:ascii="Times New Roman" w:hAnsi="Times New Roman" w:cs="Times New Roman"/>
          <w:bCs/>
          <w:sz w:val="24"/>
          <w:szCs w:val="24"/>
        </w:rPr>
        <w:t xml:space="preserve"> Thus, the ratio of the amount of photoactive PQ to the amount of Chl was 30-54 % larger in cells grown in high CO</w:t>
      </w:r>
      <w:r w:rsidR="00717E3E" w:rsidRPr="007134C5">
        <w:rPr>
          <w:rFonts w:ascii="Times New Roman" w:hAnsi="Times New Roman" w:cs="Times New Roman"/>
          <w:bCs/>
          <w:sz w:val="24"/>
          <w:szCs w:val="24"/>
          <w:vertAlign w:val="subscript"/>
        </w:rPr>
        <w:t>2</w:t>
      </w:r>
      <w:r w:rsidR="00717E3E" w:rsidRPr="007134C5">
        <w:rPr>
          <w:rFonts w:ascii="Times New Roman" w:hAnsi="Times New Roman" w:cs="Times New Roman"/>
          <w:bCs/>
          <w:sz w:val="24"/>
          <w:szCs w:val="24"/>
        </w:rPr>
        <w:t xml:space="preserve"> than in cells grown in air. This result may suggest an increase in the amount of PQ per photosynthetic reaction centers but may also be explained by a lower PSI:PSII ratio at high CO</w:t>
      </w:r>
      <w:r w:rsidR="00717E3E" w:rsidRPr="007134C5">
        <w:rPr>
          <w:rFonts w:ascii="Times New Roman" w:hAnsi="Times New Roman" w:cs="Times New Roman"/>
          <w:bCs/>
          <w:sz w:val="24"/>
          <w:szCs w:val="24"/>
          <w:vertAlign w:val="subscript"/>
        </w:rPr>
        <w:t>2</w:t>
      </w:r>
      <w:r w:rsidR="00717E3E" w:rsidRPr="007134C5">
        <w:rPr>
          <w:rFonts w:ascii="Times New Roman" w:hAnsi="Times New Roman" w:cs="Times New Roman"/>
          <w:bCs/>
          <w:sz w:val="24"/>
          <w:szCs w:val="24"/>
        </w:rPr>
        <w:t xml:space="preserve">. </w:t>
      </w:r>
    </w:p>
    <w:p w14:paraId="018DCCE0" w14:textId="77E601CA" w:rsidR="00525E3D" w:rsidRPr="007134C5" w:rsidRDefault="00FA18E0">
      <w:pPr>
        <w:spacing w:line="360" w:lineRule="auto"/>
        <w:rPr>
          <w:rFonts w:ascii="Times New Roman" w:hAnsi="Times New Roman" w:cs="Times New Roman"/>
          <w:bCs/>
          <w:sz w:val="24"/>
          <w:szCs w:val="24"/>
        </w:rPr>
      </w:pPr>
      <w:r w:rsidRPr="007134C5">
        <w:rPr>
          <w:rFonts w:ascii="Times New Roman" w:hAnsi="Times New Roman" w:cs="Times New Roman"/>
          <w:bCs/>
          <w:sz w:val="24"/>
          <w:szCs w:val="24"/>
        </w:rPr>
        <w:t xml:space="preserve">The redox state of the PQ </w:t>
      </w:r>
      <w:r w:rsidR="00D66E3D" w:rsidRPr="007134C5">
        <w:rPr>
          <w:rFonts w:ascii="Times New Roman" w:hAnsi="Times New Roman" w:cs="Times New Roman"/>
          <w:bCs/>
          <w:sz w:val="24"/>
          <w:szCs w:val="24"/>
        </w:rPr>
        <w:t xml:space="preserve">of the photoactive PQ </w:t>
      </w:r>
      <w:r w:rsidRPr="007134C5">
        <w:rPr>
          <w:rFonts w:ascii="Times New Roman" w:hAnsi="Times New Roman" w:cs="Times New Roman"/>
          <w:bCs/>
          <w:sz w:val="24"/>
          <w:szCs w:val="24"/>
        </w:rPr>
        <w:t xml:space="preserve">pool </w:t>
      </w:r>
      <w:r w:rsidR="00D66E3D" w:rsidRPr="007134C5">
        <w:rPr>
          <w:rFonts w:ascii="Times New Roman" w:hAnsi="Times New Roman" w:cs="Times New Roman"/>
          <w:bCs/>
          <w:sz w:val="24"/>
          <w:szCs w:val="24"/>
        </w:rPr>
        <w:t>in</w:t>
      </w:r>
      <w:r w:rsidR="00717E3E" w:rsidRPr="007134C5">
        <w:rPr>
          <w:rFonts w:ascii="Times New Roman" w:hAnsi="Times New Roman" w:cs="Times New Roman"/>
          <w:bCs/>
          <w:sz w:val="24"/>
          <w:szCs w:val="24"/>
        </w:rPr>
        <w:t xml:space="preserve"> growth conditions and in the dark</w:t>
      </w:r>
      <w:r w:rsidRPr="007134C5">
        <w:rPr>
          <w:rFonts w:ascii="Times New Roman" w:hAnsi="Times New Roman" w:cs="Times New Roman"/>
          <w:bCs/>
          <w:sz w:val="24"/>
          <w:szCs w:val="24"/>
        </w:rPr>
        <w:t xml:space="preserve"> </w:t>
      </w:r>
      <w:r w:rsidR="00D66E3D" w:rsidRPr="007134C5">
        <w:rPr>
          <w:rFonts w:ascii="Times New Roman" w:hAnsi="Times New Roman" w:cs="Times New Roman"/>
          <w:bCs/>
          <w:sz w:val="24"/>
          <w:szCs w:val="24"/>
        </w:rPr>
        <w:t xml:space="preserve">was </w:t>
      </w:r>
      <w:r w:rsidRPr="007134C5">
        <w:rPr>
          <w:rFonts w:ascii="Times New Roman" w:hAnsi="Times New Roman" w:cs="Times New Roman"/>
          <w:bCs/>
          <w:sz w:val="24"/>
          <w:szCs w:val="24"/>
        </w:rPr>
        <w:t xml:space="preserve">calculated </w:t>
      </w:r>
      <w:r w:rsidR="00D66E3D" w:rsidRPr="007134C5">
        <w:rPr>
          <w:rFonts w:ascii="Times New Roman" w:hAnsi="Times New Roman" w:cs="Times New Roman"/>
          <w:bCs/>
          <w:sz w:val="24"/>
          <w:szCs w:val="24"/>
        </w:rPr>
        <w:t>by comparing</w:t>
      </w:r>
      <w:r w:rsidRPr="007134C5">
        <w:rPr>
          <w:rFonts w:ascii="Times New Roman" w:hAnsi="Times New Roman" w:cs="Times New Roman"/>
          <w:bCs/>
          <w:sz w:val="24"/>
          <w:szCs w:val="24"/>
        </w:rPr>
        <w:t xml:space="preserve"> the ratio PQH</w:t>
      </w:r>
      <w:r w:rsidRPr="007134C5">
        <w:rPr>
          <w:rFonts w:ascii="Times New Roman" w:hAnsi="Times New Roman" w:cs="Times New Roman"/>
          <w:bCs/>
          <w:sz w:val="24"/>
          <w:szCs w:val="24"/>
          <w:vertAlign w:val="subscript"/>
        </w:rPr>
        <w:t>2</w:t>
      </w:r>
      <w:r w:rsidRPr="007134C5">
        <w:rPr>
          <w:rFonts w:ascii="Times New Roman" w:hAnsi="Times New Roman" w:cs="Times New Roman"/>
          <w:bCs/>
          <w:sz w:val="24"/>
          <w:szCs w:val="24"/>
        </w:rPr>
        <w:t>/(PQH</w:t>
      </w:r>
      <w:r w:rsidRPr="007134C5">
        <w:rPr>
          <w:rFonts w:ascii="Times New Roman" w:hAnsi="Times New Roman" w:cs="Times New Roman"/>
          <w:bCs/>
          <w:sz w:val="24"/>
          <w:szCs w:val="24"/>
          <w:vertAlign w:val="subscript"/>
        </w:rPr>
        <w:t>2</w:t>
      </w:r>
      <w:r w:rsidRPr="007134C5">
        <w:rPr>
          <w:rFonts w:ascii="Times New Roman" w:hAnsi="Times New Roman" w:cs="Times New Roman"/>
          <w:bCs/>
          <w:sz w:val="24"/>
          <w:szCs w:val="24"/>
        </w:rPr>
        <w:t xml:space="preserve">+PQ) in the </w:t>
      </w:r>
      <w:r w:rsidR="00D66E3D" w:rsidRPr="007134C5">
        <w:rPr>
          <w:rFonts w:ascii="Times New Roman" w:hAnsi="Times New Roman" w:cs="Times New Roman"/>
          <w:bCs/>
          <w:sz w:val="24"/>
          <w:szCs w:val="24"/>
        </w:rPr>
        <w:t>target samples to</w:t>
      </w:r>
      <w:r w:rsidRPr="007134C5">
        <w:rPr>
          <w:rFonts w:ascii="Times New Roman" w:hAnsi="Times New Roman" w:cs="Times New Roman"/>
          <w:bCs/>
          <w:sz w:val="24"/>
          <w:szCs w:val="24"/>
        </w:rPr>
        <w:t xml:space="preserve"> same ratio </w:t>
      </w:r>
      <w:r w:rsidR="00D66E3D" w:rsidRPr="007134C5">
        <w:rPr>
          <w:rFonts w:ascii="Times New Roman" w:hAnsi="Times New Roman" w:cs="Times New Roman"/>
          <w:bCs/>
          <w:sz w:val="24"/>
          <w:szCs w:val="24"/>
        </w:rPr>
        <w:t>in control samples with fully reduced or oxidized</w:t>
      </w:r>
      <w:r w:rsidRPr="007134C5">
        <w:rPr>
          <w:rFonts w:ascii="Times New Roman" w:hAnsi="Times New Roman" w:cs="Times New Roman"/>
          <w:bCs/>
          <w:sz w:val="24"/>
          <w:szCs w:val="24"/>
        </w:rPr>
        <w:t xml:space="preserve"> PQ pool.</w:t>
      </w:r>
      <w:r w:rsidR="00717E3E" w:rsidRPr="007134C5">
        <w:rPr>
          <w:rFonts w:ascii="Times New Roman" w:hAnsi="Times New Roman" w:cs="Times New Roman"/>
          <w:bCs/>
          <w:sz w:val="24"/>
          <w:szCs w:val="24"/>
        </w:rPr>
        <w:t xml:space="preserve"> A</w:t>
      </w:r>
      <w:r w:rsidR="002E4BB0" w:rsidRPr="007134C5">
        <w:rPr>
          <w:rFonts w:ascii="Times New Roman" w:hAnsi="Times New Roman" w:cs="Times New Roman"/>
          <w:bCs/>
          <w:sz w:val="24"/>
          <w:szCs w:val="24"/>
        </w:rPr>
        <w:t>t the studied moderate PPFD</w:t>
      </w:r>
      <w:r w:rsidR="00717E3E" w:rsidRPr="007134C5">
        <w:rPr>
          <w:rFonts w:ascii="Times New Roman" w:hAnsi="Times New Roman" w:cs="Times New Roman"/>
          <w:bCs/>
          <w:sz w:val="24"/>
          <w:szCs w:val="24"/>
        </w:rPr>
        <w:t xml:space="preserve"> of 40 µmol m</w:t>
      </w:r>
      <w:r w:rsidR="00717E3E" w:rsidRPr="007134C5">
        <w:rPr>
          <w:rFonts w:ascii="Times New Roman" w:hAnsi="Times New Roman" w:cs="Times New Roman"/>
          <w:bCs/>
          <w:sz w:val="24"/>
          <w:szCs w:val="24"/>
          <w:vertAlign w:val="superscript"/>
        </w:rPr>
        <w:t>-2</w:t>
      </w:r>
      <w:r w:rsidR="00717E3E" w:rsidRPr="007134C5">
        <w:rPr>
          <w:rFonts w:ascii="Times New Roman" w:hAnsi="Times New Roman" w:cs="Times New Roman"/>
          <w:bCs/>
          <w:sz w:val="24"/>
          <w:szCs w:val="24"/>
        </w:rPr>
        <w:t>s</w:t>
      </w:r>
      <w:r w:rsidR="00717E3E" w:rsidRPr="007134C5">
        <w:rPr>
          <w:rFonts w:ascii="Times New Roman" w:hAnsi="Times New Roman" w:cs="Times New Roman"/>
          <w:bCs/>
          <w:sz w:val="24"/>
          <w:szCs w:val="24"/>
          <w:vertAlign w:val="superscript"/>
        </w:rPr>
        <w:t>-1</w:t>
      </w:r>
      <w:r w:rsidR="002E4BB0" w:rsidRPr="007134C5">
        <w:rPr>
          <w:rFonts w:ascii="Times New Roman" w:hAnsi="Times New Roman" w:cs="Times New Roman"/>
          <w:bCs/>
          <w:sz w:val="24"/>
          <w:szCs w:val="24"/>
        </w:rPr>
        <w:t xml:space="preserve">, </w:t>
      </w:r>
      <w:r w:rsidR="00EA22DF" w:rsidRPr="007134C5">
        <w:rPr>
          <w:rFonts w:ascii="Times New Roman" w:hAnsi="Times New Roman" w:cs="Times New Roman"/>
          <w:bCs/>
          <w:sz w:val="24"/>
          <w:szCs w:val="24"/>
        </w:rPr>
        <w:t>a high concentration of CO</w:t>
      </w:r>
      <w:r w:rsidR="00EA22DF" w:rsidRPr="007134C5">
        <w:rPr>
          <w:rFonts w:ascii="Times New Roman" w:hAnsi="Times New Roman" w:cs="Times New Roman"/>
          <w:bCs/>
          <w:sz w:val="24"/>
          <w:szCs w:val="24"/>
          <w:vertAlign w:val="subscript"/>
        </w:rPr>
        <w:t>2</w:t>
      </w:r>
      <w:r w:rsidR="006438FE" w:rsidRPr="007134C5">
        <w:rPr>
          <w:rFonts w:ascii="Times New Roman" w:hAnsi="Times New Roman" w:cs="Times New Roman"/>
          <w:bCs/>
          <w:sz w:val="24"/>
          <w:szCs w:val="24"/>
        </w:rPr>
        <w:t xml:space="preserve"> </w:t>
      </w:r>
      <w:r w:rsidR="00EA22DF" w:rsidRPr="007134C5">
        <w:rPr>
          <w:rFonts w:ascii="Times New Roman" w:hAnsi="Times New Roman" w:cs="Times New Roman"/>
          <w:bCs/>
          <w:sz w:val="24"/>
          <w:szCs w:val="24"/>
        </w:rPr>
        <w:t>lower</w:t>
      </w:r>
      <w:r w:rsidR="00717E3E" w:rsidRPr="007134C5">
        <w:rPr>
          <w:rFonts w:ascii="Times New Roman" w:hAnsi="Times New Roman" w:cs="Times New Roman"/>
          <w:bCs/>
          <w:sz w:val="24"/>
          <w:szCs w:val="24"/>
        </w:rPr>
        <w:t>ed</w:t>
      </w:r>
      <w:r w:rsidR="00EA22DF" w:rsidRPr="007134C5">
        <w:rPr>
          <w:rFonts w:ascii="Times New Roman" w:hAnsi="Times New Roman" w:cs="Times New Roman"/>
          <w:bCs/>
          <w:sz w:val="24"/>
          <w:szCs w:val="24"/>
        </w:rPr>
        <w:t xml:space="preserve"> the percentage of PQH</w:t>
      </w:r>
      <w:r w:rsidR="00EA22DF" w:rsidRPr="007134C5">
        <w:rPr>
          <w:rFonts w:ascii="Times New Roman" w:hAnsi="Times New Roman" w:cs="Times New Roman"/>
          <w:bCs/>
          <w:sz w:val="24"/>
          <w:szCs w:val="24"/>
          <w:vertAlign w:val="subscript"/>
        </w:rPr>
        <w:t>2</w:t>
      </w:r>
      <w:r w:rsidR="00EA22DF" w:rsidRPr="007134C5">
        <w:rPr>
          <w:rFonts w:ascii="Times New Roman" w:hAnsi="Times New Roman" w:cs="Times New Roman"/>
          <w:bCs/>
          <w:sz w:val="24"/>
          <w:szCs w:val="24"/>
        </w:rPr>
        <w:t xml:space="preserve"> in the PQ pool from</w:t>
      </w:r>
      <w:r w:rsidR="002E4BB0" w:rsidRPr="007134C5">
        <w:rPr>
          <w:rFonts w:ascii="Times New Roman" w:hAnsi="Times New Roman" w:cs="Times New Roman"/>
          <w:bCs/>
          <w:sz w:val="24"/>
          <w:szCs w:val="24"/>
        </w:rPr>
        <w:t xml:space="preserve"> 45 % in air to 14 % in high CO</w:t>
      </w:r>
      <w:r w:rsidR="002E4BB0" w:rsidRPr="007134C5">
        <w:rPr>
          <w:rFonts w:ascii="Times New Roman" w:hAnsi="Times New Roman" w:cs="Times New Roman"/>
          <w:bCs/>
          <w:sz w:val="24"/>
          <w:szCs w:val="24"/>
          <w:vertAlign w:val="subscript"/>
        </w:rPr>
        <w:t>2</w:t>
      </w:r>
      <w:r w:rsidR="002E4BB0" w:rsidRPr="007134C5">
        <w:rPr>
          <w:rFonts w:ascii="Times New Roman" w:hAnsi="Times New Roman" w:cs="Times New Roman"/>
          <w:bCs/>
          <w:sz w:val="24"/>
          <w:szCs w:val="24"/>
        </w:rPr>
        <w:t xml:space="preserve"> (</w:t>
      </w:r>
      <w:r w:rsidR="00717E3E" w:rsidRPr="007134C5">
        <w:rPr>
          <w:rFonts w:ascii="Times New Roman" w:hAnsi="Times New Roman" w:cs="Times New Roman"/>
          <w:bCs/>
          <w:sz w:val="24"/>
          <w:szCs w:val="24"/>
        </w:rPr>
        <w:t xml:space="preserve">Table </w:t>
      </w:r>
      <w:r w:rsidR="00356058" w:rsidRPr="007134C5">
        <w:rPr>
          <w:rFonts w:ascii="Times New Roman" w:hAnsi="Times New Roman" w:cs="Times New Roman"/>
          <w:bCs/>
          <w:sz w:val="24"/>
          <w:szCs w:val="24"/>
        </w:rPr>
        <w:t>2</w:t>
      </w:r>
      <w:r w:rsidR="00717E3E" w:rsidRPr="007134C5">
        <w:rPr>
          <w:rFonts w:ascii="Times New Roman" w:hAnsi="Times New Roman" w:cs="Times New Roman"/>
          <w:bCs/>
          <w:sz w:val="24"/>
          <w:szCs w:val="24"/>
        </w:rPr>
        <w:t xml:space="preserve">; </w:t>
      </w:r>
      <w:r w:rsidR="002E4BB0" w:rsidRPr="007134C5">
        <w:rPr>
          <w:rFonts w:ascii="Times New Roman" w:hAnsi="Times New Roman" w:cs="Times New Roman"/>
          <w:bCs/>
          <w:sz w:val="24"/>
          <w:szCs w:val="24"/>
        </w:rPr>
        <w:t>calculated using the control samples obtained with the DBMIB/DCMU treatments) or from 32</w:t>
      </w:r>
      <w:r w:rsidR="00EA22DF" w:rsidRPr="007134C5">
        <w:rPr>
          <w:rFonts w:ascii="Times New Roman" w:hAnsi="Times New Roman" w:cs="Times New Roman"/>
          <w:bCs/>
          <w:sz w:val="24"/>
          <w:szCs w:val="24"/>
        </w:rPr>
        <w:t xml:space="preserve"> % in air to 18 % in high CO</w:t>
      </w:r>
      <w:r w:rsidR="00EA22DF" w:rsidRPr="007134C5">
        <w:rPr>
          <w:rFonts w:ascii="Times New Roman" w:hAnsi="Times New Roman" w:cs="Times New Roman"/>
          <w:bCs/>
          <w:sz w:val="24"/>
          <w:szCs w:val="24"/>
          <w:vertAlign w:val="subscript"/>
        </w:rPr>
        <w:t>2</w:t>
      </w:r>
      <w:r w:rsidR="00EA22DF" w:rsidRPr="007134C5">
        <w:rPr>
          <w:rFonts w:ascii="Times New Roman" w:hAnsi="Times New Roman" w:cs="Times New Roman"/>
          <w:bCs/>
          <w:sz w:val="24"/>
          <w:szCs w:val="24"/>
        </w:rPr>
        <w:t xml:space="preserve"> </w:t>
      </w:r>
      <w:r w:rsidR="002E4BB0" w:rsidRPr="007134C5">
        <w:rPr>
          <w:rFonts w:ascii="Times New Roman" w:hAnsi="Times New Roman" w:cs="Times New Roman"/>
          <w:bCs/>
          <w:sz w:val="24"/>
          <w:szCs w:val="24"/>
        </w:rPr>
        <w:t>(</w:t>
      </w:r>
      <w:r w:rsidR="00AE4472" w:rsidRPr="007134C5">
        <w:rPr>
          <w:rFonts w:ascii="Times New Roman" w:hAnsi="Times New Roman" w:cs="Times New Roman"/>
          <w:bCs/>
          <w:sz w:val="24"/>
          <w:szCs w:val="24"/>
        </w:rPr>
        <w:t>Table 2</w:t>
      </w:r>
      <w:r w:rsidR="00717E3E" w:rsidRPr="007134C5">
        <w:rPr>
          <w:rFonts w:ascii="Times New Roman" w:hAnsi="Times New Roman" w:cs="Times New Roman"/>
          <w:bCs/>
          <w:sz w:val="24"/>
          <w:szCs w:val="24"/>
        </w:rPr>
        <w:t xml:space="preserve">; </w:t>
      </w:r>
      <w:r w:rsidR="002E4BB0" w:rsidRPr="007134C5">
        <w:rPr>
          <w:rFonts w:ascii="Times New Roman" w:hAnsi="Times New Roman" w:cs="Times New Roman"/>
          <w:bCs/>
          <w:sz w:val="24"/>
          <w:szCs w:val="24"/>
        </w:rPr>
        <w:t xml:space="preserve">calculated using the control samples obtained with the high light / far red light treatments). </w:t>
      </w:r>
      <w:r w:rsidR="00EA22DF" w:rsidRPr="007134C5">
        <w:rPr>
          <w:rFonts w:ascii="Times New Roman" w:hAnsi="Times New Roman" w:cs="Times New Roman"/>
          <w:bCs/>
          <w:sz w:val="24"/>
          <w:szCs w:val="24"/>
        </w:rPr>
        <w:t xml:space="preserve">A small fraction of the PQ pool </w:t>
      </w:r>
      <w:r w:rsidR="00717E3E" w:rsidRPr="007134C5">
        <w:rPr>
          <w:rFonts w:ascii="Times New Roman" w:hAnsi="Times New Roman" w:cs="Times New Roman"/>
          <w:bCs/>
          <w:sz w:val="24"/>
          <w:szCs w:val="24"/>
        </w:rPr>
        <w:t xml:space="preserve">was found to </w:t>
      </w:r>
      <w:r w:rsidR="00EA22DF" w:rsidRPr="007134C5">
        <w:rPr>
          <w:rFonts w:ascii="Times New Roman" w:hAnsi="Times New Roman" w:cs="Times New Roman"/>
          <w:bCs/>
          <w:sz w:val="24"/>
          <w:szCs w:val="24"/>
        </w:rPr>
        <w:t xml:space="preserve">remain reduced </w:t>
      </w:r>
      <w:r w:rsidR="00525E3D" w:rsidRPr="007134C5">
        <w:rPr>
          <w:rFonts w:ascii="Times New Roman" w:hAnsi="Times New Roman" w:cs="Times New Roman"/>
          <w:bCs/>
          <w:sz w:val="24"/>
          <w:szCs w:val="24"/>
        </w:rPr>
        <w:t xml:space="preserve">after two hours </w:t>
      </w:r>
      <w:r w:rsidR="00EA22DF" w:rsidRPr="007134C5">
        <w:rPr>
          <w:rFonts w:ascii="Times New Roman" w:hAnsi="Times New Roman" w:cs="Times New Roman"/>
          <w:bCs/>
          <w:sz w:val="24"/>
          <w:szCs w:val="24"/>
        </w:rPr>
        <w:t>in the dark both under air and under 3 % CO</w:t>
      </w:r>
      <w:r w:rsidR="00EA22DF" w:rsidRPr="007134C5">
        <w:rPr>
          <w:rFonts w:ascii="Times New Roman" w:hAnsi="Times New Roman" w:cs="Times New Roman"/>
          <w:bCs/>
          <w:sz w:val="24"/>
          <w:szCs w:val="24"/>
          <w:vertAlign w:val="subscript"/>
        </w:rPr>
        <w:t>2</w:t>
      </w:r>
      <w:r w:rsidR="00EA22DF" w:rsidRPr="007134C5">
        <w:rPr>
          <w:rFonts w:ascii="Times New Roman" w:hAnsi="Times New Roman" w:cs="Times New Roman"/>
          <w:bCs/>
          <w:sz w:val="24"/>
          <w:szCs w:val="24"/>
        </w:rPr>
        <w:t xml:space="preserve"> (</w:t>
      </w:r>
      <w:r w:rsidRPr="007134C5">
        <w:rPr>
          <w:rFonts w:ascii="Times New Roman" w:hAnsi="Times New Roman" w:cs="Times New Roman"/>
          <w:bCs/>
          <w:sz w:val="24"/>
          <w:szCs w:val="24"/>
        </w:rPr>
        <w:t xml:space="preserve">Table </w:t>
      </w:r>
      <w:r w:rsidR="00356058" w:rsidRPr="007134C5">
        <w:rPr>
          <w:rFonts w:ascii="Times New Roman" w:hAnsi="Times New Roman" w:cs="Times New Roman"/>
          <w:bCs/>
          <w:sz w:val="24"/>
          <w:szCs w:val="24"/>
        </w:rPr>
        <w:t>2</w:t>
      </w:r>
      <w:r w:rsidR="00EA22DF" w:rsidRPr="007134C5">
        <w:rPr>
          <w:rFonts w:ascii="Times New Roman" w:hAnsi="Times New Roman" w:cs="Times New Roman"/>
          <w:bCs/>
          <w:sz w:val="24"/>
          <w:szCs w:val="24"/>
        </w:rPr>
        <w:t xml:space="preserve">). </w:t>
      </w:r>
      <w:r w:rsidR="00525E3D" w:rsidRPr="007134C5">
        <w:rPr>
          <w:rFonts w:ascii="Times New Roman" w:hAnsi="Times New Roman" w:cs="Times New Roman"/>
          <w:bCs/>
          <w:sz w:val="24"/>
          <w:szCs w:val="24"/>
        </w:rPr>
        <w:t xml:space="preserve">Interestingly, the PQ pool of </w:t>
      </w:r>
      <w:r w:rsidR="00525E3D" w:rsidRPr="007134C5">
        <w:rPr>
          <w:rFonts w:ascii="Times New Roman" w:hAnsi="Times New Roman" w:cs="Times New Roman"/>
          <w:bCs/>
          <w:i/>
          <w:sz w:val="24"/>
          <w:szCs w:val="24"/>
        </w:rPr>
        <w:t>Synechocystis</w:t>
      </w:r>
      <w:r w:rsidR="00525E3D" w:rsidRPr="007134C5">
        <w:rPr>
          <w:rFonts w:ascii="Times New Roman" w:hAnsi="Times New Roman" w:cs="Times New Roman"/>
          <w:bCs/>
          <w:sz w:val="24"/>
          <w:szCs w:val="24"/>
        </w:rPr>
        <w:t xml:space="preserve"> appears to remain </w:t>
      </w:r>
      <w:r w:rsidR="00850E59" w:rsidRPr="007134C5">
        <w:rPr>
          <w:rFonts w:ascii="Times New Roman" w:hAnsi="Times New Roman" w:cs="Times New Roman"/>
          <w:bCs/>
          <w:sz w:val="24"/>
          <w:szCs w:val="24"/>
        </w:rPr>
        <w:t xml:space="preserve">at a very similar reduction state </w:t>
      </w:r>
      <w:r w:rsidR="00525E3D" w:rsidRPr="007134C5">
        <w:rPr>
          <w:rFonts w:ascii="Times New Roman" w:hAnsi="Times New Roman" w:cs="Times New Roman"/>
          <w:bCs/>
          <w:sz w:val="24"/>
          <w:szCs w:val="24"/>
        </w:rPr>
        <w:t xml:space="preserve">in the dark </w:t>
      </w:r>
      <w:r w:rsidR="00850E59" w:rsidRPr="007134C5">
        <w:rPr>
          <w:rFonts w:ascii="Times New Roman" w:hAnsi="Times New Roman" w:cs="Times New Roman"/>
          <w:bCs/>
          <w:sz w:val="24"/>
          <w:szCs w:val="24"/>
        </w:rPr>
        <w:t>as</w:t>
      </w:r>
      <w:r w:rsidR="00525E3D" w:rsidRPr="007134C5">
        <w:rPr>
          <w:rFonts w:ascii="Times New Roman" w:hAnsi="Times New Roman" w:cs="Times New Roman"/>
          <w:bCs/>
          <w:sz w:val="24"/>
          <w:szCs w:val="24"/>
        </w:rPr>
        <w:t xml:space="preserve"> the PQ pool of plant chloroplasts, where </w:t>
      </w:r>
      <w:r w:rsidR="00850E59" w:rsidRPr="007134C5">
        <w:rPr>
          <w:rFonts w:ascii="Times New Roman" w:hAnsi="Times New Roman" w:cs="Times New Roman"/>
          <w:bCs/>
          <w:sz w:val="24"/>
          <w:szCs w:val="24"/>
        </w:rPr>
        <w:t xml:space="preserve">approximately one fourth of PQ </w:t>
      </w:r>
      <w:r w:rsidR="00525E3D" w:rsidRPr="007134C5">
        <w:rPr>
          <w:rFonts w:ascii="Times New Roman" w:hAnsi="Times New Roman" w:cs="Times New Roman"/>
          <w:bCs/>
          <w:sz w:val="24"/>
          <w:szCs w:val="24"/>
        </w:rPr>
        <w:t xml:space="preserve">remains </w:t>
      </w:r>
      <w:r w:rsidR="00BB436A" w:rsidRPr="007134C5">
        <w:rPr>
          <w:rFonts w:ascii="Times New Roman" w:hAnsi="Times New Roman" w:cs="Times New Roman"/>
          <w:bCs/>
          <w:sz w:val="24"/>
          <w:szCs w:val="24"/>
        </w:rPr>
        <w:t>reduced in the dark</w:t>
      </w:r>
      <w:r w:rsidR="00797B1B" w:rsidRPr="007134C5">
        <w:rPr>
          <w:rFonts w:ascii="Times New Roman" w:hAnsi="Times New Roman" w:cs="Times New Roman"/>
          <w:bCs/>
          <w:sz w:val="24"/>
          <w:szCs w:val="24"/>
        </w:rPr>
        <w:t xml:space="preserve"> [1</w:t>
      </w:r>
      <w:r w:rsidR="00117919" w:rsidRPr="007134C5">
        <w:rPr>
          <w:rFonts w:ascii="Times New Roman" w:hAnsi="Times New Roman" w:cs="Times New Roman"/>
          <w:bCs/>
          <w:sz w:val="24"/>
          <w:szCs w:val="24"/>
        </w:rPr>
        <w:t>8</w:t>
      </w:r>
      <w:r w:rsidR="00797B1B" w:rsidRPr="007134C5">
        <w:rPr>
          <w:rFonts w:ascii="Times New Roman" w:hAnsi="Times New Roman" w:cs="Times New Roman"/>
          <w:bCs/>
          <w:sz w:val="24"/>
          <w:szCs w:val="24"/>
        </w:rPr>
        <w:t>, 2</w:t>
      </w:r>
      <w:r w:rsidR="00117919" w:rsidRPr="007134C5">
        <w:rPr>
          <w:rFonts w:ascii="Times New Roman" w:hAnsi="Times New Roman" w:cs="Times New Roman"/>
          <w:bCs/>
          <w:sz w:val="24"/>
          <w:szCs w:val="24"/>
        </w:rPr>
        <w:t>9</w:t>
      </w:r>
      <w:r w:rsidR="00645A3A" w:rsidRPr="007134C5">
        <w:rPr>
          <w:rFonts w:ascii="Times New Roman" w:hAnsi="Times New Roman" w:cs="Times New Roman"/>
          <w:bCs/>
          <w:sz w:val="24"/>
          <w:szCs w:val="24"/>
        </w:rPr>
        <w:t>]</w:t>
      </w:r>
      <w:r w:rsidR="00525E3D" w:rsidRPr="007134C5">
        <w:rPr>
          <w:rFonts w:ascii="Times New Roman" w:hAnsi="Times New Roman" w:cs="Times New Roman"/>
          <w:bCs/>
          <w:sz w:val="24"/>
          <w:szCs w:val="24"/>
        </w:rPr>
        <w:t>.</w:t>
      </w:r>
      <w:r w:rsidR="00633AAC" w:rsidRPr="007134C5">
        <w:rPr>
          <w:rFonts w:ascii="Times New Roman" w:hAnsi="Times New Roman" w:cs="Times New Roman"/>
          <w:bCs/>
          <w:sz w:val="24"/>
          <w:szCs w:val="24"/>
        </w:rPr>
        <w:t xml:space="preserve"> A fraction of the PQ pool was found to remain reduced in the dark also </w:t>
      </w:r>
      <w:r w:rsidR="00645A3A" w:rsidRPr="007134C5">
        <w:rPr>
          <w:rFonts w:ascii="Times New Roman" w:hAnsi="Times New Roman" w:cs="Times New Roman"/>
          <w:bCs/>
          <w:sz w:val="24"/>
          <w:szCs w:val="24"/>
        </w:rPr>
        <w:t>in cyanobacteria</w:t>
      </w:r>
      <w:r w:rsidR="00CB6BF2" w:rsidRPr="007134C5">
        <w:rPr>
          <w:rFonts w:ascii="Times New Roman" w:hAnsi="Times New Roman" w:cs="Times New Roman"/>
          <w:bCs/>
          <w:sz w:val="24"/>
          <w:szCs w:val="24"/>
        </w:rPr>
        <w:t xml:space="preserve"> [1</w:t>
      </w:r>
      <w:r w:rsidR="00117919" w:rsidRPr="007134C5">
        <w:rPr>
          <w:rFonts w:ascii="Times New Roman" w:hAnsi="Times New Roman" w:cs="Times New Roman"/>
          <w:bCs/>
          <w:sz w:val="24"/>
          <w:szCs w:val="24"/>
        </w:rPr>
        <w:t>9</w:t>
      </w:r>
      <w:r w:rsidR="00CB6BF2" w:rsidRPr="007134C5">
        <w:rPr>
          <w:rFonts w:ascii="Times New Roman" w:hAnsi="Times New Roman" w:cs="Times New Roman"/>
          <w:bCs/>
          <w:sz w:val="24"/>
          <w:szCs w:val="24"/>
        </w:rPr>
        <w:t>]</w:t>
      </w:r>
      <w:r w:rsidR="00633AAC" w:rsidRPr="007134C5">
        <w:rPr>
          <w:rFonts w:ascii="Times New Roman" w:hAnsi="Times New Roman" w:cs="Times New Roman"/>
          <w:bCs/>
          <w:sz w:val="24"/>
          <w:szCs w:val="24"/>
        </w:rPr>
        <w:t>.</w:t>
      </w:r>
    </w:p>
    <w:p w14:paraId="4C0688E0" w14:textId="306DCC68" w:rsidR="00FA18E0" w:rsidRPr="007134C5" w:rsidRDefault="00627C43" w:rsidP="0053561B">
      <w:pPr>
        <w:spacing w:line="360" w:lineRule="auto"/>
        <w:rPr>
          <w:rFonts w:ascii="Times New Roman" w:hAnsi="Times New Roman" w:cs="Times New Roman"/>
          <w:bCs/>
          <w:sz w:val="24"/>
          <w:szCs w:val="24"/>
        </w:rPr>
      </w:pPr>
      <w:r w:rsidRPr="007134C5">
        <w:rPr>
          <w:rFonts w:ascii="Times New Roman" w:hAnsi="Times New Roman" w:cs="Times New Roman"/>
          <w:bCs/>
          <w:sz w:val="24"/>
          <w:szCs w:val="24"/>
        </w:rPr>
        <w:t xml:space="preserve">Comparison of the control samples prepared with the high-light pulse / far red treatment with those prepared with the DBMIB/DCMU method (Fig. </w:t>
      </w:r>
      <w:r w:rsidR="00215094" w:rsidRPr="007134C5">
        <w:rPr>
          <w:rFonts w:ascii="Times New Roman" w:hAnsi="Times New Roman" w:cs="Times New Roman"/>
          <w:bCs/>
          <w:sz w:val="24"/>
          <w:szCs w:val="24"/>
        </w:rPr>
        <w:t>3</w:t>
      </w:r>
      <w:r w:rsidRPr="007134C5">
        <w:rPr>
          <w:rFonts w:ascii="Times New Roman" w:hAnsi="Times New Roman" w:cs="Times New Roman"/>
          <w:bCs/>
          <w:sz w:val="24"/>
          <w:szCs w:val="24"/>
        </w:rPr>
        <w:t xml:space="preserve">) might suggest that DCMU treatment oxidizes a larger fraction of the PQ pool than 710-nm far red light and that a high-light pulse reduces a larger fraction than DBMIB treatment. However, this comparison showed a statistically significant difference (p=0.011) only for the comparison of DCMU and FR treatments of cyanobacteria grown under air, suggesting that </w:t>
      </w:r>
      <w:r w:rsidR="007262FF" w:rsidRPr="007134C5">
        <w:rPr>
          <w:rFonts w:ascii="Times New Roman" w:hAnsi="Times New Roman" w:cs="Times New Roman"/>
          <w:bCs/>
          <w:sz w:val="24"/>
          <w:szCs w:val="24"/>
        </w:rPr>
        <w:t>the two methods for preparing the control samples are equivalent.</w:t>
      </w:r>
      <w:r w:rsidRPr="007134C5">
        <w:rPr>
          <w:rFonts w:ascii="Times New Roman" w:hAnsi="Times New Roman" w:cs="Times New Roman"/>
          <w:bCs/>
          <w:sz w:val="24"/>
          <w:szCs w:val="24"/>
        </w:rPr>
        <w:t xml:space="preserve"> </w:t>
      </w:r>
      <w:r w:rsidR="00312335" w:rsidRPr="007134C5">
        <w:rPr>
          <w:rFonts w:ascii="Times New Roman" w:hAnsi="Times New Roman" w:cs="Times New Roman"/>
          <w:bCs/>
          <w:sz w:val="24"/>
          <w:szCs w:val="24"/>
        </w:rPr>
        <w:t xml:space="preserve">Furthermore, the </w:t>
      </w:r>
      <w:r w:rsidR="008465D7" w:rsidRPr="007134C5">
        <w:rPr>
          <w:rFonts w:ascii="Times New Roman" w:hAnsi="Times New Roman" w:cs="Times New Roman"/>
          <w:bCs/>
          <w:sz w:val="24"/>
          <w:szCs w:val="24"/>
        </w:rPr>
        <w:t xml:space="preserve">similarity of data obtained with the high-light pulse / far red </w:t>
      </w:r>
      <w:r w:rsidR="0054707B" w:rsidRPr="007134C5">
        <w:rPr>
          <w:rFonts w:ascii="Times New Roman" w:hAnsi="Times New Roman" w:cs="Times New Roman"/>
          <w:bCs/>
          <w:sz w:val="24"/>
          <w:szCs w:val="24"/>
        </w:rPr>
        <w:t xml:space="preserve">method and with </w:t>
      </w:r>
      <w:r w:rsidR="008465D7" w:rsidRPr="007134C5">
        <w:rPr>
          <w:rFonts w:ascii="Times New Roman" w:hAnsi="Times New Roman" w:cs="Times New Roman"/>
          <w:bCs/>
          <w:sz w:val="24"/>
          <w:szCs w:val="24"/>
        </w:rPr>
        <w:t xml:space="preserve">the DBMIB/DCMU method data </w:t>
      </w:r>
      <w:r w:rsidR="0054707B" w:rsidRPr="007134C5">
        <w:rPr>
          <w:rFonts w:ascii="Times New Roman" w:hAnsi="Times New Roman" w:cs="Times New Roman"/>
          <w:bCs/>
          <w:sz w:val="24"/>
          <w:szCs w:val="24"/>
        </w:rPr>
        <w:t>indicate</w:t>
      </w:r>
      <w:r w:rsidR="008465D7" w:rsidRPr="007134C5">
        <w:rPr>
          <w:rFonts w:ascii="Times New Roman" w:hAnsi="Times New Roman" w:cs="Times New Roman"/>
          <w:bCs/>
          <w:sz w:val="24"/>
          <w:szCs w:val="24"/>
        </w:rPr>
        <w:t xml:space="preserve"> that the </w:t>
      </w:r>
      <w:r w:rsidR="00312335" w:rsidRPr="007134C5">
        <w:rPr>
          <w:rFonts w:ascii="Times New Roman" w:hAnsi="Times New Roman" w:cs="Times New Roman"/>
          <w:bCs/>
          <w:sz w:val="24"/>
          <w:szCs w:val="24"/>
        </w:rPr>
        <w:t>side effects of DBMIB, including its ability to compete with 2,6-dichloro-</w:t>
      </w:r>
      <w:r w:rsidR="00312335" w:rsidRPr="007134C5">
        <w:rPr>
          <w:rFonts w:ascii="Times New Roman" w:hAnsi="Times New Roman" w:cs="Times New Roman"/>
          <w:bCs/>
          <w:i/>
          <w:sz w:val="24"/>
          <w:szCs w:val="24"/>
        </w:rPr>
        <w:t>p</w:t>
      </w:r>
      <w:r w:rsidR="00312335" w:rsidRPr="007134C5">
        <w:rPr>
          <w:rFonts w:ascii="Times New Roman" w:hAnsi="Times New Roman" w:cs="Times New Roman"/>
          <w:bCs/>
          <w:sz w:val="24"/>
          <w:szCs w:val="24"/>
        </w:rPr>
        <w:t>-benzoquinone for binding to the Q</w:t>
      </w:r>
      <w:r w:rsidR="00312335" w:rsidRPr="007134C5">
        <w:rPr>
          <w:rFonts w:ascii="Times New Roman" w:hAnsi="Times New Roman" w:cs="Times New Roman"/>
          <w:bCs/>
          <w:sz w:val="24"/>
          <w:szCs w:val="24"/>
          <w:vertAlign w:val="subscript"/>
        </w:rPr>
        <w:t>B</w:t>
      </w:r>
      <w:r w:rsidR="00312335" w:rsidRPr="007134C5">
        <w:rPr>
          <w:rFonts w:ascii="Times New Roman" w:hAnsi="Times New Roman" w:cs="Times New Roman"/>
          <w:bCs/>
          <w:sz w:val="24"/>
          <w:szCs w:val="24"/>
        </w:rPr>
        <w:t xml:space="preserve"> site of PSII [</w:t>
      </w:r>
      <w:r w:rsidR="00117919" w:rsidRPr="007134C5">
        <w:rPr>
          <w:rFonts w:ascii="Times New Roman" w:hAnsi="Times New Roman" w:cs="Times New Roman"/>
          <w:bCs/>
          <w:sz w:val="24"/>
          <w:szCs w:val="24"/>
        </w:rPr>
        <w:t>3</w:t>
      </w:r>
      <w:r w:rsidR="007B579F" w:rsidRPr="007134C5">
        <w:rPr>
          <w:rFonts w:ascii="Times New Roman" w:hAnsi="Times New Roman" w:cs="Times New Roman"/>
          <w:bCs/>
          <w:sz w:val="24"/>
          <w:szCs w:val="24"/>
        </w:rPr>
        <w:t>2</w:t>
      </w:r>
      <w:r w:rsidR="00312335" w:rsidRPr="007134C5">
        <w:rPr>
          <w:rFonts w:ascii="Times New Roman" w:hAnsi="Times New Roman" w:cs="Times New Roman"/>
          <w:bCs/>
          <w:sz w:val="24"/>
          <w:szCs w:val="24"/>
        </w:rPr>
        <w:t>]</w:t>
      </w:r>
      <w:r w:rsidR="008465D7" w:rsidRPr="007134C5">
        <w:rPr>
          <w:rFonts w:ascii="Times New Roman" w:hAnsi="Times New Roman" w:cs="Times New Roman"/>
          <w:bCs/>
          <w:sz w:val="24"/>
          <w:szCs w:val="24"/>
        </w:rPr>
        <w:t>, ability to slowly donate electrons to plastocyanin [</w:t>
      </w:r>
      <w:r w:rsidR="00117919" w:rsidRPr="007134C5">
        <w:rPr>
          <w:rFonts w:ascii="Times New Roman" w:hAnsi="Times New Roman" w:cs="Times New Roman"/>
          <w:bCs/>
          <w:sz w:val="24"/>
          <w:szCs w:val="24"/>
        </w:rPr>
        <w:t>3</w:t>
      </w:r>
      <w:r w:rsidR="007B579F" w:rsidRPr="007134C5">
        <w:rPr>
          <w:rFonts w:ascii="Times New Roman" w:hAnsi="Times New Roman" w:cs="Times New Roman"/>
          <w:bCs/>
          <w:sz w:val="24"/>
          <w:szCs w:val="24"/>
        </w:rPr>
        <w:t>3</w:t>
      </w:r>
      <w:r w:rsidR="008465D7" w:rsidRPr="007134C5">
        <w:rPr>
          <w:rFonts w:ascii="Times New Roman" w:hAnsi="Times New Roman" w:cs="Times New Roman"/>
          <w:bCs/>
          <w:sz w:val="24"/>
          <w:szCs w:val="24"/>
        </w:rPr>
        <w:t xml:space="preserve">], or </w:t>
      </w:r>
      <w:r w:rsidR="0054707B" w:rsidRPr="007134C5">
        <w:rPr>
          <w:rFonts w:ascii="Times New Roman" w:hAnsi="Times New Roman" w:cs="Times New Roman"/>
          <w:bCs/>
          <w:sz w:val="24"/>
          <w:szCs w:val="24"/>
        </w:rPr>
        <w:t xml:space="preserve">its </w:t>
      </w:r>
      <w:r w:rsidR="008465D7" w:rsidRPr="007134C5">
        <w:rPr>
          <w:rFonts w:ascii="Times New Roman" w:hAnsi="Times New Roman" w:cs="Times New Roman"/>
          <w:bCs/>
          <w:sz w:val="24"/>
          <w:szCs w:val="24"/>
        </w:rPr>
        <w:t>long-term adverse effects [</w:t>
      </w:r>
      <w:r w:rsidR="00117919" w:rsidRPr="007134C5">
        <w:rPr>
          <w:rFonts w:ascii="Times New Roman" w:hAnsi="Times New Roman" w:cs="Times New Roman"/>
          <w:bCs/>
          <w:sz w:val="24"/>
          <w:szCs w:val="24"/>
        </w:rPr>
        <w:t>3</w:t>
      </w:r>
      <w:r w:rsidR="007B579F" w:rsidRPr="007134C5">
        <w:rPr>
          <w:rFonts w:ascii="Times New Roman" w:hAnsi="Times New Roman" w:cs="Times New Roman"/>
          <w:bCs/>
          <w:sz w:val="24"/>
          <w:szCs w:val="24"/>
        </w:rPr>
        <w:t>4</w:t>
      </w:r>
      <w:r w:rsidR="008465D7" w:rsidRPr="007134C5">
        <w:rPr>
          <w:rFonts w:ascii="Times New Roman" w:hAnsi="Times New Roman" w:cs="Times New Roman"/>
          <w:bCs/>
          <w:sz w:val="24"/>
          <w:szCs w:val="24"/>
        </w:rPr>
        <w:t>] d</w:t>
      </w:r>
      <w:r w:rsidR="0054707B" w:rsidRPr="007134C5">
        <w:rPr>
          <w:rFonts w:ascii="Times New Roman" w:hAnsi="Times New Roman" w:cs="Times New Roman"/>
          <w:bCs/>
          <w:sz w:val="24"/>
          <w:szCs w:val="24"/>
        </w:rPr>
        <w:t>o not invalidate the efficiency of DBMIB in blocking oxidation of PQH</w:t>
      </w:r>
      <w:r w:rsidR="0054707B" w:rsidRPr="007134C5">
        <w:rPr>
          <w:rFonts w:ascii="Times New Roman" w:hAnsi="Times New Roman" w:cs="Times New Roman"/>
          <w:bCs/>
          <w:sz w:val="24"/>
          <w:szCs w:val="24"/>
          <w:vertAlign w:val="subscript"/>
        </w:rPr>
        <w:t>2</w:t>
      </w:r>
      <w:r w:rsidR="0054707B" w:rsidRPr="007134C5">
        <w:rPr>
          <w:rFonts w:ascii="Times New Roman" w:hAnsi="Times New Roman" w:cs="Times New Roman"/>
          <w:bCs/>
          <w:sz w:val="24"/>
          <w:szCs w:val="24"/>
        </w:rPr>
        <w:t xml:space="preserve"> by cyt b</w:t>
      </w:r>
      <w:r w:rsidR="0054707B" w:rsidRPr="007134C5">
        <w:rPr>
          <w:rFonts w:ascii="Times New Roman" w:hAnsi="Times New Roman" w:cs="Times New Roman"/>
          <w:bCs/>
          <w:sz w:val="24"/>
          <w:szCs w:val="24"/>
          <w:vertAlign w:val="subscript"/>
        </w:rPr>
        <w:t>6</w:t>
      </w:r>
      <w:r w:rsidR="0054707B" w:rsidRPr="007134C5">
        <w:rPr>
          <w:rFonts w:ascii="Times New Roman" w:hAnsi="Times New Roman" w:cs="Times New Roman"/>
          <w:bCs/>
          <w:sz w:val="24"/>
          <w:szCs w:val="24"/>
        </w:rPr>
        <w:t>f.</w:t>
      </w:r>
    </w:p>
    <w:p w14:paraId="58C1A212" w14:textId="606E7355" w:rsidR="00481DCC" w:rsidRPr="007134C5" w:rsidRDefault="002E53D6" w:rsidP="00543FC8">
      <w:pPr>
        <w:spacing w:line="360" w:lineRule="auto"/>
        <w:rPr>
          <w:rFonts w:ascii="Times New Roman" w:hAnsi="Times New Roman" w:cs="Times New Roman"/>
          <w:bCs/>
          <w:sz w:val="24"/>
          <w:szCs w:val="24"/>
        </w:rPr>
      </w:pPr>
      <w:r w:rsidRPr="007134C5">
        <w:rPr>
          <w:rFonts w:ascii="Times New Roman" w:hAnsi="Times New Roman" w:cs="Times New Roman"/>
          <w:bCs/>
          <w:sz w:val="24"/>
          <w:szCs w:val="24"/>
        </w:rPr>
        <w:t>T</w:t>
      </w:r>
      <w:r w:rsidR="00D40919" w:rsidRPr="007134C5">
        <w:rPr>
          <w:rFonts w:ascii="Times New Roman" w:hAnsi="Times New Roman" w:cs="Times New Roman"/>
          <w:bCs/>
          <w:sz w:val="24"/>
          <w:szCs w:val="24"/>
        </w:rPr>
        <w:t xml:space="preserve">he </w:t>
      </w:r>
      <w:r w:rsidR="007262FF" w:rsidRPr="007134C5">
        <w:rPr>
          <w:rFonts w:ascii="Times New Roman" w:hAnsi="Times New Roman" w:cs="Times New Roman"/>
          <w:bCs/>
          <w:sz w:val="24"/>
          <w:szCs w:val="24"/>
        </w:rPr>
        <w:t xml:space="preserve">cyanobacterial </w:t>
      </w:r>
      <w:r w:rsidR="00D40919" w:rsidRPr="007134C5">
        <w:rPr>
          <w:rFonts w:ascii="Times New Roman" w:hAnsi="Times New Roman" w:cs="Times New Roman"/>
          <w:bCs/>
          <w:sz w:val="24"/>
          <w:szCs w:val="24"/>
        </w:rPr>
        <w:t xml:space="preserve">PQ pool was found to become oxidized under far-red </w:t>
      </w:r>
      <w:r w:rsidR="00627C43" w:rsidRPr="007134C5">
        <w:rPr>
          <w:rFonts w:ascii="Times New Roman" w:hAnsi="Times New Roman" w:cs="Times New Roman"/>
          <w:bCs/>
          <w:sz w:val="24"/>
          <w:szCs w:val="24"/>
        </w:rPr>
        <w:t>light</w:t>
      </w:r>
      <w:r w:rsidR="00481DCC" w:rsidRPr="007134C5">
        <w:rPr>
          <w:rFonts w:ascii="Times New Roman" w:hAnsi="Times New Roman" w:cs="Times New Roman"/>
          <w:bCs/>
          <w:sz w:val="24"/>
          <w:szCs w:val="24"/>
        </w:rPr>
        <w:t xml:space="preserve">, </w:t>
      </w:r>
      <w:r w:rsidR="00D40919" w:rsidRPr="007134C5">
        <w:rPr>
          <w:rFonts w:ascii="Times New Roman" w:hAnsi="Times New Roman" w:cs="Times New Roman"/>
          <w:bCs/>
          <w:sz w:val="24"/>
          <w:szCs w:val="24"/>
        </w:rPr>
        <w:t>in agreement with the expected behavior of the PQ pool in wavelengths favoring PSI</w:t>
      </w:r>
      <w:r w:rsidR="00481DCC" w:rsidRPr="007134C5">
        <w:rPr>
          <w:rFonts w:ascii="Times New Roman" w:hAnsi="Times New Roman" w:cs="Times New Roman"/>
          <w:bCs/>
          <w:sz w:val="24"/>
          <w:szCs w:val="24"/>
        </w:rPr>
        <w:t xml:space="preserve">. The result </w:t>
      </w:r>
      <w:r w:rsidR="00D40919" w:rsidRPr="007134C5">
        <w:rPr>
          <w:rFonts w:ascii="Times New Roman" w:hAnsi="Times New Roman" w:cs="Times New Roman"/>
          <w:bCs/>
          <w:sz w:val="24"/>
          <w:szCs w:val="24"/>
        </w:rPr>
        <w:t>suggest</w:t>
      </w:r>
      <w:r w:rsidRPr="007134C5">
        <w:rPr>
          <w:rFonts w:ascii="Times New Roman" w:hAnsi="Times New Roman" w:cs="Times New Roman"/>
          <w:bCs/>
          <w:sz w:val="24"/>
          <w:szCs w:val="24"/>
        </w:rPr>
        <w:t>s</w:t>
      </w:r>
      <w:r w:rsidR="00D40919" w:rsidRPr="007134C5">
        <w:rPr>
          <w:rFonts w:ascii="Times New Roman" w:hAnsi="Times New Roman" w:cs="Times New Roman"/>
          <w:bCs/>
          <w:sz w:val="24"/>
          <w:szCs w:val="24"/>
        </w:rPr>
        <w:t xml:space="preserve"> that the redox state of the PQ pool responds to the balance of the electron transfer rates of the two photosystems in a fundamentally similar way</w:t>
      </w:r>
      <w:r w:rsidR="00797B1B" w:rsidRPr="007134C5">
        <w:rPr>
          <w:rFonts w:ascii="Times New Roman" w:hAnsi="Times New Roman" w:cs="Times New Roman"/>
          <w:bCs/>
          <w:sz w:val="24"/>
          <w:szCs w:val="24"/>
        </w:rPr>
        <w:t xml:space="preserve"> in cyanobacteria as in plants. </w:t>
      </w:r>
      <w:r w:rsidR="00481DCC" w:rsidRPr="007134C5">
        <w:rPr>
          <w:rFonts w:ascii="Times New Roman" w:hAnsi="Times New Roman" w:cs="Times New Roman"/>
          <w:bCs/>
          <w:sz w:val="24"/>
          <w:szCs w:val="24"/>
        </w:rPr>
        <w:t>The result also suggests that the respiratory electron transfer mechanisms that both reduce and oxidize the PQ pool [5-11] do not rapidly respond to the high-light and far-red treatments used to induce reduction and oxidation of the PQ pool, respectively.</w:t>
      </w:r>
    </w:p>
    <w:p w14:paraId="15430BB6" w14:textId="1CD84ED0" w:rsidR="00F76C23" w:rsidRPr="007134C5" w:rsidRDefault="00481DCC" w:rsidP="00543FC8">
      <w:pPr>
        <w:spacing w:line="360" w:lineRule="auto"/>
        <w:rPr>
          <w:rFonts w:ascii="Times New Roman" w:hAnsi="Times New Roman" w:cs="Times New Roman"/>
          <w:bCs/>
          <w:sz w:val="24"/>
          <w:szCs w:val="24"/>
        </w:rPr>
      </w:pPr>
      <w:r w:rsidRPr="007134C5">
        <w:rPr>
          <w:rFonts w:ascii="Times New Roman" w:hAnsi="Times New Roman" w:cs="Times New Roman"/>
          <w:bCs/>
          <w:sz w:val="24"/>
          <w:szCs w:val="24"/>
        </w:rPr>
        <w:t>The oxidation of the PQ pool with far-red light contrasts with the conclusion of Schuurmans et al. [1</w:t>
      </w:r>
      <w:r w:rsidR="0040676E" w:rsidRPr="007134C5">
        <w:rPr>
          <w:rFonts w:ascii="Times New Roman" w:hAnsi="Times New Roman" w:cs="Times New Roman"/>
          <w:bCs/>
          <w:sz w:val="24"/>
          <w:szCs w:val="24"/>
        </w:rPr>
        <w:t>9</w:t>
      </w:r>
      <w:r w:rsidRPr="007134C5">
        <w:rPr>
          <w:rFonts w:ascii="Times New Roman" w:hAnsi="Times New Roman" w:cs="Times New Roman"/>
          <w:bCs/>
          <w:sz w:val="24"/>
          <w:szCs w:val="24"/>
        </w:rPr>
        <w:t>] who suggested that the PQ pool is under metabolic regulation</w:t>
      </w:r>
      <w:r w:rsidR="00F76C23" w:rsidRPr="007134C5">
        <w:rPr>
          <w:rFonts w:ascii="Times New Roman" w:hAnsi="Times New Roman" w:cs="Times New Roman"/>
          <w:bCs/>
          <w:sz w:val="24"/>
          <w:szCs w:val="24"/>
        </w:rPr>
        <w:t>.</w:t>
      </w:r>
      <w:r w:rsidRPr="007134C5">
        <w:rPr>
          <w:rFonts w:ascii="Times New Roman" w:hAnsi="Times New Roman" w:cs="Times New Roman"/>
          <w:bCs/>
          <w:sz w:val="24"/>
          <w:szCs w:val="24"/>
        </w:rPr>
        <w:t xml:space="preserve"> </w:t>
      </w:r>
      <w:r w:rsidR="00797B1B" w:rsidRPr="007134C5">
        <w:rPr>
          <w:rFonts w:ascii="Times New Roman" w:hAnsi="Times New Roman" w:cs="Times New Roman"/>
          <w:bCs/>
          <w:sz w:val="24"/>
          <w:szCs w:val="24"/>
        </w:rPr>
        <w:t xml:space="preserve">One reason </w:t>
      </w:r>
      <w:r w:rsidR="002E53D6" w:rsidRPr="007134C5">
        <w:rPr>
          <w:rFonts w:ascii="Times New Roman" w:hAnsi="Times New Roman" w:cs="Times New Roman"/>
          <w:bCs/>
          <w:sz w:val="24"/>
          <w:szCs w:val="24"/>
        </w:rPr>
        <w:t xml:space="preserve">for </w:t>
      </w:r>
      <w:r w:rsidR="00797B1B" w:rsidRPr="007134C5">
        <w:rPr>
          <w:rFonts w:ascii="Times New Roman" w:hAnsi="Times New Roman" w:cs="Times New Roman"/>
          <w:bCs/>
          <w:sz w:val="24"/>
          <w:szCs w:val="24"/>
        </w:rPr>
        <w:t>the differen</w:t>
      </w:r>
      <w:r w:rsidR="002E53D6" w:rsidRPr="007134C5">
        <w:rPr>
          <w:rFonts w:ascii="Times New Roman" w:hAnsi="Times New Roman" w:cs="Times New Roman"/>
          <w:bCs/>
          <w:sz w:val="24"/>
          <w:szCs w:val="24"/>
        </w:rPr>
        <w:t>t results</w:t>
      </w:r>
      <w:r w:rsidR="00797B1B" w:rsidRPr="007134C5">
        <w:rPr>
          <w:rFonts w:ascii="Times New Roman" w:hAnsi="Times New Roman" w:cs="Times New Roman"/>
          <w:bCs/>
          <w:sz w:val="24"/>
          <w:szCs w:val="24"/>
        </w:rPr>
        <w:t xml:space="preserve"> can be that we used far-red light </w:t>
      </w:r>
      <w:r w:rsidR="002E53D6" w:rsidRPr="007134C5">
        <w:rPr>
          <w:rFonts w:ascii="Times New Roman" w:hAnsi="Times New Roman" w:cs="Times New Roman"/>
          <w:bCs/>
          <w:sz w:val="24"/>
          <w:szCs w:val="24"/>
        </w:rPr>
        <w:t xml:space="preserve">to oxidize the PQ pool </w:t>
      </w:r>
      <w:r w:rsidR="00797B1B" w:rsidRPr="007134C5">
        <w:rPr>
          <w:rFonts w:ascii="Times New Roman" w:hAnsi="Times New Roman" w:cs="Times New Roman"/>
          <w:bCs/>
          <w:sz w:val="24"/>
          <w:szCs w:val="24"/>
        </w:rPr>
        <w:t>whereas a mixture of red and far-red w</w:t>
      </w:r>
      <w:r w:rsidR="0040676E" w:rsidRPr="007134C5">
        <w:rPr>
          <w:rFonts w:ascii="Times New Roman" w:hAnsi="Times New Roman" w:cs="Times New Roman"/>
          <w:bCs/>
          <w:sz w:val="24"/>
          <w:szCs w:val="24"/>
        </w:rPr>
        <w:t>as used by Schuurmans et al. [19</w:t>
      </w:r>
      <w:r w:rsidR="00797B1B" w:rsidRPr="007134C5">
        <w:rPr>
          <w:rFonts w:ascii="Times New Roman" w:hAnsi="Times New Roman" w:cs="Times New Roman"/>
          <w:bCs/>
          <w:sz w:val="24"/>
          <w:szCs w:val="24"/>
        </w:rPr>
        <w:t>]. However, it is possible that the</w:t>
      </w:r>
      <w:r w:rsidR="00D40919" w:rsidRPr="007134C5">
        <w:rPr>
          <w:rFonts w:ascii="Times New Roman" w:hAnsi="Times New Roman" w:cs="Times New Roman"/>
          <w:bCs/>
          <w:sz w:val="24"/>
          <w:szCs w:val="24"/>
        </w:rPr>
        <w:t xml:space="preserve"> methanol:petroleum ether extraction used by Schuurmans et al. </w:t>
      </w:r>
      <w:r w:rsidR="00CB6BF2" w:rsidRPr="007134C5">
        <w:rPr>
          <w:rFonts w:ascii="Times New Roman" w:hAnsi="Times New Roman" w:cs="Times New Roman"/>
          <w:bCs/>
          <w:sz w:val="24"/>
          <w:szCs w:val="24"/>
        </w:rPr>
        <w:t>[1</w:t>
      </w:r>
      <w:r w:rsidR="00BA28B0" w:rsidRPr="007134C5">
        <w:rPr>
          <w:rFonts w:ascii="Times New Roman" w:hAnsi="Times New Roman" w:cs="Times New Roman"/>
          <w:bCs/>
          <w:sz w:val="24"/>
          <w:szCs w:val="24"/>
        </w:rPr>
        <w:t>9</w:t>
      </w:r>
      <w:r w:rsidR="00CB6BF2" w:rsidRPr="007134C5">
        <w:rPr>
          <w:rFonts w:ascii="Times New Roman" w:hAnsi="Times New Roman" w:cs="Times New Roman"/>
          <w:bCs/>
          <w:sz w:val="24"/>
          <w:szCs w:val="24"/>
        </w:rPr>
        <w:t>]</w:t>
      </w:r>
      <w:r w:rsidR="00D40919" w:rsidRPr="007134C5">
        <w:rPr>
          <w:rFonts w:ascii="Times New Roman" w:hAnsi="Times New Roman" w:cs="Times New Roman"/>
          <w:bCs/>
          <w:sz w:val="24"/>
          <w:szCs w:val="24"/>
        </w:rPr>
        <w:t xml:space="preserve"> leads to oxidation of PQ during the extraction.</w:t>
      </w:r>
      <w:r w:rsidR="006372AB" w:rsidRPr="007134C5">
        <w:rPr>
          <w:rFonts w:ascii="Times New Roman" w:hAnsi="Times New Roman" w:cs="Times New Roman"/>
          <w:bCs/>
          <w:sz w:val="24"/>
          <w:szCs w:val="24"/>
        </w:rPr>
        <w:t xml:space="preserve"> </w:t>
      </w:r>
      <w:r w:rsidR="00117919" w:rsidRPr="007134C5">
        <w:rPr>
          <w:rFonts w:ascii="Times New Roman" w:hAnsi="Times New Roman" w:cs="Times New Roman"/>
          <w:bCs/>
          <w:sz w:val="24"/>
          <w:szCs w:val="24"/>
        </w:rPr>
        <w:t xml:space="preserve">The results of </w:t>
      </w:r>
      <w:r w:rsidR="00A9024F" w:rsidRPr="007134C5">
        <w:rPr>
          <w:rFonts w:ascii="Times New Roman" w:hAnsi="Times New Roman" w:cs="Times New Roman"/>
          <w:bCs/>
          <w:sz w:val="24"/>
          <w:szCs w:val="24"/>
        </w:rPr>
        <w:t xml:space="preserve">Kruk and Karpinski </w:t>
      </w:r>
      <w:r w:rsidR="00117919" w:rsidRPr="007134C5">
        <w:rPr>
          <w:rFonts w:ascii="Times New Roman" w:hAnsi="Times New Roman" w:cs="Times New Roman"/>
          <w:bCs/>
          <w:sz w:val="24"/>
          <w:szCs w:val="24"/>
        </w:rPr>
        <w:t>[18</w:t>
      </w:r>
      <w:r w:rsidR="00A9024F" w:rsidRPr="007134C5">
        <w:rPr>
          <w:rFonts w:ascii="Times New Roman" w:hAnsi="Times New Roman" w:cs="Times New Roman"/>
          <w:bCs/>
          <w:sz w:val="24"/>
          <w:szCs w:val="24"/>
        </w:rPr>
        <w:t xml:space="preserve">] demonstrate that </w:t>
      </w:r>
      <w:r w:rsidR="00F76C23" w:rsidRPr="007134C5">
        <w:rPr>
          <w:rFonts w:ascii="Times New Roman" w:hAnsi="Times New Roman" w:cs="Times New Roman"/>
          <w:bCs/>
          <w:sz w:val="24"/>
          <w:szCs w:val="24"/>
        </w:rPr>
        <w:t xml:space="preserve">extraction with </w:t>
      </w:r>
      <w:r w:rsidR="006372AB" w:rsidRPr="007134C5">
        <w:rPr>
          <w:rFonts w:ascii="Times New Roman" w:hAnsi="Times New Roman" w:cs="Times New Roman"/>
          <w:bCs/>
          <w:sz w:val="24"/>
          <w:szCs w:val="24"/>
        </w:rPr>
        <w:t>ethyl acetate</w:t>
      </w:r>
      <w:r w:rsidR="00F76C23" w:rsidRPr="007134C5">
        <w:rPr>
          <w:rFonts w:ascii="Times New Roman" w:hAnsi="Times New Roman" w:cs="Times New Roman"/>
          <w:bCs/>
          <w:sz w:val="24"/>
          <w:szCs w:val="24"/>
        </w:rPr>
        <w:t xml:space="preserve"> prevents both reduction of PQ by reductants present in plant cells and oxidation of PQH</w:t>
      </w:r>
      <w:r w:rsidR="00F76C23" w:rsidRPr="007134C5">
        <w:rPr>
          <w:rFonts w:ascii="Times New Roman" w:hAnsi="Times New Roman" w:cs="Times New Roman"/>
          <w:bCs/>
          <w:sz w:val="24"/>
          <w:szCs w:val="24"/>
          <w:vertAlign w:val="subscript"/>
        </w:rPr>
        <w:t>2</w:t>
      </w:r>
      <w:r w:rsidR="00F76C23" w:rsidRPr="007134C5">
        <w:rPr>
          <w:rFonts w:ascii="Times New Roman" w:hAnsi="Times New Roman" w:cs="Times New Roman"/>
          <w:bCs/>
          <w:sz w:val="24"/>
          <w:szCs w:val="24"/>
        </w:rPr>
        <w:t xml:space="preserve"> during the analysis.</w:t>
      </w:r>
    </w:p>
    <w:p w14:paraId="44715140" w14:textId="086F1C32" w:rsidR="00493E65" w:rsidRPr="007134C5" w:rsidRDefault="00493E65" w:rsidP="00543FC8">
      <w:pPr>
        <w:spacing w:line="360" w:lineRule="auto"/>
        <w:rPr>
          <w:rFonts w:ascii="Times New Roman" w:hAnsi="Times New Roman" w:cs="Times New Roman"/>
          <w:bCs/>
          <w:sz w:val="24"/>
          <w:szCs w:val="24"/>
        </w:rPr>
      </w:pPr>
      <w:r w:rsidRPr="007134C5">
        <w:rPr>
          <w:rFonts w:ascii="Times New Roman" w:hAnsi="Times New Roman" w:cs="Times New Roman"/>
          <w:bCs/>
          <w:sz w:val="24"/>
          <w:szCs w:val="24"/>
        </w:rPr>
        <w:t xml:space="preserve">The method was also tested with another cyanobacterium, </w:t>
      </w:r>
      <w:r w:rsidRPr="007134C5">
        <w:rPr>
          <w:rFonts w:ascii="Times New Roman" w:hAnsi="Times New Roman" w:cs="Times New Roman"/>
          <w:bCs/>
          <w:i/>
          <w:sz w:val="24"/>
          <w:szCs w:val="24"/>
        </w:rPr>
        <w:t>Synechococcus</w:t>
      </w:r>
      <w:r w:rsidRPr="007134C5">
        <w:rPr>
          <w:rFonts w:ascii="Times New Roman" w:hAnsi="Times New Roman" w:cs="Times New Roman"/>
          <w:bCs/>
          <w:sz w:val="24"/>
          <w:szCs w:val="24"/>
        </w:rPr>
        <w:t xml:space="preserve"> sp. PCC 7942. The cyanobacteria were grown in similar conditions as </w:t>
      </w:r>
      <w:r w:rsidRPr="007134C5">
        <w:rPr>
          <w:rFonts w:ascii="Times New Roman" w:hAnsi="Times New Roman" w:cs="Times New Roman"/>
          <w:bCs/>
          <w:i/>
          <w:sz w:val="24"/>
          <w:szCs w:val="24"/>
        </w:rPr>
        <w:t>Synechocystis</w:t>
      </w:r>
      <w:r w:rsidRPr="007134C5">
        <w:rPr>
          <w:rFonts w:ascii="Times New Roman" w:hAnsi="Times New Roman" w:cs="Times New Roman"/>
          <w:bCs/>
          <w:sz w:val="24"/>
          <w:szCs w:val="24"/>
        </w:rPr>
        <w:t xml:space="preserve">, under normal air. The DBMIB/DCMU method was used for the reduction and oxidation of the PQ pool. In </w:t>
      </w:r>
      <w:r w:rsidRPr="007134C5">
        <w:rPr>
          <w:rFonts w:ascii="Times New Roman" w:hAnsi="Times New Roman" w:cs="Times New Roman"/>
          <w:bCs/>
          <w:i/>
          <w:sz w:val="24"/>
          <w:szCs w:val="24"/>
        </w:rPr>
        <w:t>Synechococcus</w:t>
      </w:r>
      <w:r w:rsidRPr="007134C5">
        <w:rPr>
          <w:rFonts w:ascii="Times New Roman" w:hAnsi="Times New Roman" w:cs="Times New Roman"/>
          <w:bCs/>
          <w:sz w:val="24"/>
          <w:szCs w:val="24"/>
        </w:rPr>
        <w:t xml:space="preserve"> sp. PCC 7942, only 23 % of PQ was found to belong to the photoactive pool, and 60 % of the PQ pool was reduced in the growth conditions.</w:t>
      </w:r>
      <w:r w:rsidR="002E53D6" w:rsidRPr="007134C5">
        <w:rPr>
          <w:rFonts w:ascii="Times New Roman" w:hAnsi="Times New Roman" w:cs="Times New Roman"/>
          <w:bCs/>
          <w:sz w:val="24"/>
          <w:szCs w:val="24"/>
        </w:rPr>
        <w:t xml:space="preserve"> These data may suggest a permanent species-specific difference</w:t>
      </w:r>
      <w:r w:rsidR="009D1D85" w:rsidRPr="007134C5">
        <w:rPr>
          <w:rFonts w:ascii="Times New Roman" w:hAnsi="Times New Roman" w:cs="Times New Roman"/>
          <w:bCs/>
          <w:sz w:val="24"/>
          <w:szCs w:val="24"/>
        </w:rPr>
        <w:t xml:space="preserve">, as </w:t>
      </w:r>
      <w:r w:rsidR="009D1D85" w:rsidRPr="007134C5">
        <w:rPr>
          <w:rFonts w:ascii="Times New Roman" w:hAnsi="Times New Roman" w:cs="Times New Roman"/>
          <w:bCs/>
          <w:i/>
          <w:sz w:val="24"/>
          <w:szCs w:val="24"/>
        </w:rPr>
        <w:t>Synechocystis</w:t>
      </w:r>
      <w:r w:rsidR="009D1D85" w:rsidRPr="007134C5">
        <w:rPr>
          <w:rFonts w:ascii="Times New Roman" w:hAnsi="Times New Roman" w:cs="Times New Roman"/>
          <w:bCs/>
          <w:sz w:val="24"/>
          <w:szCs w:val="24"/>
        </w:rPr>
        <w:t xml:space="preserve"> can grow both autotrophically</w:t>
      </w:r>
      <w:r w:rsidR="002E53D6" w:rsidRPr="007134C5">
        <w:rPr>
          <w:rFonts w:ascii="Times New Roman" w:hAnsi="Times New Roman" w:cs="Times New Roman"/>
          <w:bCs/>
          <w:sz w:val="24"/>
          <w:szCs w:val="24"/>
        </w:rPr>
        <w:t xml:space="preserve"> </w:t>
      </w:r>
      <w:r w:rsidR="009D1D85" w:rsidRPr="007134C5">
        <w:rPr>
          <w:rFonts w:ascii="Times New Roman" w:hAnsi="Times New Roman" w:cs="Times New Roman"/>
          <w:bCs/>
          <w:sz w:val="24"/>
          <w:szCs w:val="24"/>
        </w:rPr>
        <w:t xml:space="preserve">and heterotrophically whereas </w:t>
      </w:r>
      <w:r w:rsidR="009D1D85" w:rsidRPr="007134C5">
        <w:rPr>
          <w:rFonts w:ascii="Times New Roman" w:hAnsi="Times New Roman" w:cs="Times New Roman"/>
          <w:bCs/>
          <w:i/>
          <w:sz w:val="24"/>
          <w:szCs w:val="24"/>
        </w:rPr>
        <w:t>Synechococcus</w:t>
      </w:r>
      <w:r w:rsidR="009D1D85" w:rsidRPr="007134C5">
        <w:rPr>
          <w:rFonts w:ascii="Times New Roman" w:hAnsi="Times New Roman" w:cs="Times New Roman"/>
          <w:bCs/>
          <w:sz w:val="24"/>
          <w:szCs w:val="24"/>
        </w:rPr>
        <w:t xml:space="preserve"> sp. PCC 7942 is an obligate autotroph.</w:t>
      </w:r>
      <w:r w:rsidR="0040676E" w:rsidRPr="007134C5">
        <w:rPr>
          <w:rFonts w:ascii="Times New Roman" w:hAnsi="Times New Roman" w:cs="Times New Roman"/>
          <w:bCs/>
          <w:sz w:val="24"/>
          <w:szCs w:val="24"/>
        </w:rPr>
        <w:t xml:space="preserve"> Earlier analysis of chlorophyll </w:t>
      </w:r>
      <w:r w:rsidR="0040676E" w:rsidRPr="007134C5">
        <w:rPr>
          <w:rFonts w:ascii="Times New Roman" w:hAnsi="Times New Roman" w:cs="Times New Roman"/>
          <w:bCs/>
          <w:i/>
          <w:sz w:val="24"/>
          <w:szCs w:val="24"/>
        </w:rPr>
        <w:t>a</w:t>
      </w:r>
      <w:r w:rsidR="0040676E" w:rsidRPr="007134C5">
        <w:rPr>
          <w:rFonts w:ascii="Times New Roman" w:hAnsi="Times New Roman" w:cs="Times New Roman"/>
          <w:bCs/>
          <w:sz w:val="24"/>
          <w:szCs w:val="24"/>
        </w:rPr>
        <w:t xml:space="preserve"> fluorescence quenching in six cyanobacterial species suggested</w:t>
      </w:r>
      <w:r w:rsidR="009D1D85" w:rsidRPr="007134C5">
        <w:rPr>
          <w:rFonts w:ascii="Times New Roman" w:hAnsi="Times New Roman" w:cs="Times New Roman"/>
          <w:bCs/>
          <w:sz w:val="24"/>
          <w:szCs w:val="24"/>
        </w:rPr>
        <w:t xml:space="preserve"> </w:t>
      </w:r>
      <w:r w:rsidR="0040676E" w:rsidRPr="007134C5">
        <w:rPr>
          <w:rFonts w:ascii="Times New Roman" w:hAnsi="Times New Roman" w:cs="Times New Roman"/>
          <w:bCs/>
          <w:sz w:val="24"/>
          <w:szCs w:val="24"/>
        </w:rPr>
        <w:t>that the dark reduction state of the PQ pool varies between species [3</w:t>
      </w:r>
      <w:r w:rsidR="00BA28B0" w:rsidRPr="007134C5">
        <w:rPr>
          <w:rFonts w:ascii="Times New Roman" w:hAnsi="Times New Roman" w:cs="Times New Roman"/>
          <w:bCs/>
          <w:sz w:val="24"/>
          <w:szCs w:val="24"/>
        </w:rPr>
        <w:t>4</w:t>
      </w:r>
      <w:r w:rsidR="0040676E" w:rsidRPr="007134C5">
        <w:rPr>
          <w:rFonts w:ascii="Times New Roman" w:hAnsi="Times New Roman" w:cs="Times New Roman"/>
          <w:bCs/>
          <w:sz w:val="24"/>
          <w:szCs w:val="24"/>
        </w:rPr>
        <w:t xml:space="preserve">]. </w:t>
      </w:r>
      <w:r w:rsidR="009D1D85" w:rsidRPr="007134C5">
        <w:rPr>
          <w:rFonts w:ascii="Times New Roman" w:hAnsi="Times New Roman" w:cs="Times New Roman"/>
          <w:bCs/>
          <w:sz w:val="24"/>
          <w:szCs w:val="24"/>
        </w:rPr>
        <w:t>However,</w:t>
      </w:r>
      <w:r w:rsidR="002E53D6" w:rsidRPr="007134C5">
        <w:rPr>
          <w:rFonts w:ascii="Times New Roman" w:hAnsi="Times New Roman" w:cs="Times New Roman"/>
          <w:bCs/>
          <w:sz w:val="24"/>
          <w:szCs w:val="24"/>
        </w:rPr>
        <w:t xml:space="preserve"> it is also possible that the size and dark reduction state of the photoactive PQ pool depend on the metabolic state of the organism, and in </w:t>
      </w:r>
      <w:r w:rsidR="002E53D6" w:rsidRPr="007134C5">
        <w:rPr>
          <w:rFonts w:ascii="Times New Roman" w:hAnsi="Times New Roman" w:cs="Times New Roman"/>
          <w:bCs/>
          <w:i/>
          <w:sz w:val="24"/>
          <w:szCs w:val="24"/>
        </w:rPr>
        <w:t>Synechococcus</w:t>
      </w:r>
      <w:r w:rsidR="002E53D6" w:rsidRPr="007134C5">
        <w:rPr>
          <w:rFonts w:ascii="Times New Roman" w:hAnsi="Times New Roman" w:cs="Times New Roman"/>
          <w:bCs/>
          <w:sz w:val="24"/>
          <w:szCs w:val="24"/>
        </w:rPr>
        <w:t xml:space="preserve"> sp. PCC 7942, similar growth conditions favored a smaller pool that is more reduced in the dark than in </w:t>
      </w:r>
      <w:r w:rsidR="002E53D6" w:rsidRPr="007134C5">
        <w:rPr>
          <w:rFonts w:ascii="Times New Roman" w:hAnsi="Times New Roman" w:cs="Times New Roman"/>
          <w:bCs/>
          <w:i/>
          <w:sz w:val="24"/>
          <w:szCs w:val="24"/>
        </w:rPr>
        <w:t>Synechocystis</w:t>
      </w:r>
      <w:r w:rsidR="002E53D6" w:rsidRPr="007134C5">
        <w:rPr>
          <w:rFonts w:ascii="Times New Roman" w:hAnsi="Times New Roman" w:cs="Times New Roman"/>
          <w:bCs/>
          <w:sz w:val="24"/>
          <w:szCs w:val="24"/>
        </w:rPr>
        <w:t xml:space="preserve">.  </w:t>
      </w:r>
    </w:p>
    <w:p w14:paraId="2938CCC7" w14:textId="77777777" w:rsidR="00D40919" w:rsidRPr="007134C5" w:rsidRDefault="00D40919" w:rsidP="00543FC8">
      <w:pPr>
        <w:spacing w:line="360" w:lineRule="auto"/>
        <w:rPr>
          <w:rFonts w:ascii="Times New Roman" w:hAnsi="Times New Roman" w:cs="Times New Roman"/>
          <w:b/>
          <w:sz w:val="24"/>
          <w:szCs w:val="24"/>
        </w:rPr>
      </w:pPr>
    </w:p>
    <w:p w14:paraId="1D9178CB" w14:textId="7091ECDD" w:rsidR="00C43D24" w:rsidRPr="007134C5" w:rsidRDefault="00D40919" w:rsidP="00543FC8">
      <w:pPr>
        <w:spacing w:line="360" w:lineRule="auto"/>
        <w:rPr>
          <w:rFonts w:ascii="Times New Roman" w:hAnsi="Times New Roman" w:cs="Times New Roman"/>
          <w:b/>
          <w:sz w:val="24"/>
          <w:szCs w:val="24"/>
        </w:rPr>
      </w:pPr>
      <w:r w:rsidRPr="007134C5">
        <w:rPr>
          <w:rFonts w:ascii="Times New Roman" w:hAnsi="Times New Roman" w:cs="Times New Roman"/>
          <w:b/>
          <w:sz w:val="24"/>
          <w:szCs w:val="24"/>
        </w:rPr>
        <w:t>Conclusions</w:t>
      </w:r>
    </w:p>
    <w:p w14:paraId="0DCF9B9F" w14:textId="40000BAA" w:rsidR="00D40919" w:rsidRPr="007134C5" w:rsidRDefault="00D40919" w:rsidP="00543FC8">
      <w:pPr>
        <w:spacing w:line="360" w:lineRule="auto"/>
        <w:rPr>
          <w:rFonts w:ascii="Times New Roman" w:hAnsi="Times New Roman" w:cs="Times New Roman"/>
          <w:sz w:val="24"/>
          <w:szCs w:val="24"/>
        </w:rPr>
      </w:pPr>
      <w:r w:rsidRPr="007134C5">
        <w:rPr>
          <w:rFonts w:ascii="Times New Roman" w:hAnsi="Times New Roman" w:cs="Times New Roman"/>
          <w:sz w:val="24"/>
          <w:szCs w:val="24"/>
        </w:rPr>
        <w:t xml:space="preserve">The </w:t>
      </w:r>
      <w:r w:rsidR="00C04572" w:rsidRPr="007134C5">
        <w:rPr>
          <w:rFonts w:ascii="Times New Roman" w:hAnsi="Times New Roman" w:cs="Times New Roman"/>
          <w:sz w:val="24"/>
          <w:szCs w:val="24"/>
        </w:rPr>
        <w:t xml:space="preserve">method developed here for the measurement of the redox state of the PQ pool in cyanobacteria preserves the </w:t>
      </w:r>
      <w:r w:rsidR="00C04572" w:rsidRPr="007134C5">
        <w:rPr>
          <w:rFonts w:ascii="Times New Roman" w:hAnsi="Times New Roman" w:cs="Times New Roman"/>
          <w:i/>
          <w:sz w:val="24"/>
          <w:szCs w:val="24"/>
        </w:rPr>
        <w:t>in vivo</w:t>
      </w:r>
      <w:r w:rsidR="00C04572" w:rsidRPr="007134C5">
        <w:rPr>
          <w:rFonts w:ascii="Times New Roman" w:hAnsi="Times New Roman" w:cs="Times New Roman"/>
          <w:sz w:val="24"/>
          <w:szCs w:val="24"/>
        </w:rPr>
        <w:t xml:space="preserve"> redox state of the PQ pool and allows the estimation of this important parameter in various conditions. The results show that a similar fraction of total PQ belongs to the photoactive pool in cyanobacteria as in plants and indicate that the PQ pool responds to light treatments in a fundamentally similar way in cyanobacteria as in plants. </w:t>
      </w:r>
    </w:p>
    <w:p w14:paraId="65BF5E8C" w14:textId="77777777" w:rsidR="00C04572" w:rsidRPr="007134C5" w:rsidRDefault="00C04572" w:rsidP="00543FC8">
      <w:pPr>
        <w:spacing w:line="360" w:lineRule="auto"/>
        <w:rPr>
          <w:rFonts w:ascii="Times New Roman" w:hAnsi="Times New Roman" w:cs="Times New Roman"/>
          <w:sz w:val="24"/>
          <w:szCs w:val="24"/>
        </w:rPr>
      </w:pPr>
    </w:p>
    <w:p w14:paraId="70D3D3B1" w14:textId="77777777" w:rsidR="00C43D24" w:rsidRPr="007134C5" w:rsidRDefault="00C43D24" w:rsidP="00543FC8">
      <w:pPr>
        <w:spacing w:line="360" w:lineRule="auto"/>
        <w:rPr>
          <w:rFonts w:ascii="Times New Roman" w:hAnsi="Times New Roman" w:cs="Times New Roman"/>
          <w:b/>
          <w:sz w:val="24"/>
          <w:szCs w:val="24"/>
        </w:rPr>
      </w:pPr>
      <w:r w:rsidRPr="007134C5">
        <w:rPr>
          <w:rFonts w:ascii="Times New Roman" w:hAnsi="Times New Roman" w:cs="Times New Roman"/>
          <w:b/>
          <w:sz w:val="24"/>
          <w:szCs w:val="24"/>
        </w:rPr>
        <w:t>Acknowledgements</w:t>
      </w:r>
    </w:p>
    <w:p w14:paraId="038D0D2A" w14:textId="4FE6668B" w:rsidR="0051676E" w:rsidRPr="007134C5" w:rsidRDefault="001251FC" w:rsidP="0051676E">
      <w:pPr>
        <w:spacing w:line="360" w:lineRule="auto"/>
        <w:rPr>
          <w:rFonts w:ascii="Times New Roman" w:hAnsi="Times New Roman" w:cs="Times New Roman"/>
          <w:sz w:val="24"/>
          <w:szCs w:val="24"/>
        </w:rPr>
      </w:pPr>
      <w:r w:rsidRPr="007134C5">
        <w:rPr>
          <w:rFonts w:ascii="Times New Roman" w:hAnsi="Times New Roman" w:cs="Times New Roman"/>
          <w:sz w:val="24"/>
          <w:szCs w:val="24"/>
        </w:rPr>
        <w:t xml:space="preserve">Saara Koskela is thanked for help with the measurements. This study was funded by Academy of Finland (grants 307335 </w:t>
      </w:r>
      <w:r w:rsidR="0051676E" w:rsidRPr="007134C5">
        <w:rPr>
          <w:rFonts w:ascii="Times New Roman" w:hAnsi="Times New Roman" w:cs="Times New Roman"/>
          <w:sz w:val="24"/>
          <w:szCs w:val="24"/>
        </w:rPr>
        <w:t xml:space="preserve">to E.T. </w:t>
      </w:r>
      <w:r w:rsidRPr="007134C5">
        <w:rPr>
          <w:rFonts w:ascii="Times New Roman" w:hAnsi="Times New Roman" w:cs="Times New Roman"/>
          <w:sz w:val="24"/>
          <w:szCs w:val="24"/>
        </w:rPr>
        <w:t>and</w:t>
      </w:r>
      <w:r w:rsidR="005F6F71" w:rsidRPr="007134C5">
        <w:rPr>
          <w:rFonts w:ascii="Times New Roman" w:hAnsi="Times New Roman" w:cs="Times New Roman"/>
          <w:sz w:val="24"/>
          <w:szCs w:val="24"/>
        </w:rPr>
        <w:t xml:space="preserve"> 265807</w:t>
      </w:r>
      <w:r w:rsidR="0051676E" w:rsidRPr="007134C5">
        <w:rPr>
          <w:rFonts w:ascii="Times New Roman" w:hAnsi="Times New Roman" w:cs="Times New Roman"/>
          <w:sz w:val="24"/>
          <w:szCs w:val="24"/>
        </w:rPr>
        <w:t xml:space="preserve"> to T.T.</w:t>
      </w:r>
      <w:r w:rsidRPr="007134C5">
        <w:rPr>
          <w:rFonts w:ascii="Times New Roman" w:hAnsi="Times New Roman" w:cs="Times New Roman"/>
          <w:sz w:val="24"/>
          <w:szCs w:val="24"/>
        </w:rPr>
        <w:t>)</w:t>
      </w:r>
      <w:r w:rsidR="0051676E" w:rsidRPr="007134C5">
        <w:rPr>
          <w:rFonts w:ascii="Times New Roman" w:hAnsi="Times New Roman" w:cs="Times New Roman"/>
          <w:sz w:val="24"/>
          <w:szCs w:val="24"/>
        </w:rPr>
        <w:t xml:space="preserve"> and by MEXT KAKENHI (grants 18H02124 and 19H04720 to K.T.).</w:t>
      </w:r>
      <w:r w:rsidR="00CD3A9B" w:rsidRPr="007134C5">
        <w:rPr>
          <w:rFonts w:ascii="Times New Roman" w:hAnsi="Times New Roman" w:cs="Times New Roman"/>
          <w:sz w:val="24"/>
          <w:szCs w:val="24"/>
        </w:rPr>
        <w:t xml:space="preserve"> The funding sources did not participate in the design</w:t>
      </w:r>
      <w:r w:rsidR="00E802D5" w:rsidRPr="007134C5">
        <w:rPr>
          <w:rFonts w:ascii="Times New Roman" w:hAnsi="Times New Roman" w:cs="Times New Roman"/>
          <w:sz w:val="24"/>
          <w:szCs w:val="24"/>
        </w:rPr>
        <w:t>, implementation or reporting</w:t>
      </w:r>
      <w:r w:rsidR="00CD3A9B" w:rsidRPr="007134C5">
        <w:rPr>
          <w:rFonts w:ascii="Times New Roman" w:hAnsi="Times New Roman" w:cs="Times New Roman"/>
          <w:sz w:val="24"/>
          <w:szCs w:val="24"/>
        </w:rPr>
        <w:t xml:space="preserve"> of the study.</w:t>
      </w:r>
    </w:p>
    <w:p w14:paraId="096D263D" w14:textId="1E655ACE" w:rsidR="00C43D24" w:rsidRPr="007134C5" w:rsidRDefault="00C43D24" w:rsidP="00543FC8">
      <w:pPr>
        <w:spacing w:line="360" w:lineRule="auto"/>
        <w:rPr>
          <w:rFonts w:ascii="Times New Roman" w:hAnsi="Times New Roman" w:cs="Times New Roman"/>
          <w:sz w:val="24"/>
          <w:szCs w:val="24"/>
        </w:rPr>
      </w:pPr>
    </w:p>
    <w:p w14:paraId="2B1B97E0" w14:textId="77777777" w:rsidR="001251FC" w:rsidRPr="007134C5" w:rsidRDefault="001251FC" w:rsidP="00543FC8">
      <w:pPr>
        <w:spacing w:line="360" w:lineRule="auto"/>
        <w:rPr>
          <w:rFonts w:ascii="Times New Roman" w:hAnsi="Times New Roman" w:cs="Times New Roman"/>
          <w:sz w:val="24"/>
          <w:szCs w:val="24"/>
        </w:rPr>
      </w:pPr>
    </w:p>
    <w:p w14:paraId="3B60AC3B" w14:textId="77777777" w:rsidR="00C43D24" w:rsidRPr="007134C5" w:rsidRDefault="00C43D24" w:rsidP="00543FC8">
      <w:pPr>
        <w:spacing w:line="360" w:lineRule="auto"/>
        <w:rPr>
          <w:rFonts w:ascii="Times New Roman" w:hAnsi="Times New Roman" w:cs="Times New Roman"/>
          <w:b/>
          <w:sz w:val="24"/>
          <w:szCs w:val="24"/>
        </w:rPr>
      </w:pPr>
      <w:r w:rsidRPr="007134C5">
        <w:rPr>
          <w:rFonts w:ascii="Times New Roman" w:hAnsi="Times New Roman" w:cs="Times New Roman"/>
          <w:b/>
          <w:sz w:val="24"/>
          <w:szCs w:val="24"/>
        </w:rPr>
        <w:t>References</w:t>
      </w:r>
    </w:p>
    <w:p w14:paraId="5979A8B1" w14:textId="77777777" w:rsidR="00CA3A54" w:rsidRPr="007134C5" w:rsidRDefault="00CA3A54" w:rsidP="00CA3A54">
      <w:pPr>
        <w:pStyle w:val="Acknowledgement"/>
        <w:numPr>
          <w:ilvl w:val="0"/>
          <w:numId w:val="2"/>
        </w:numPr>
        <w:spacing w:line="360" w:lineRule="auto"/>
      </w:pPr>
      <w:r w:rsidRPr="007134C5">
        <w:t>Mullineaux CW (2014) Co-existence of photosynthetic and respiratory activities in cyanobacterial thylakoid membranes. Biochim Biophys Acta 1837: 503-511</w:t>
      </w:r>
    </w:p>
    <w:p w14:paraId="10A29FB3" w14:textId="5C90D192" w:rsidR="00CA3A54" w:rsidRPr="007134C5" w:rsidRDefault="00CA3A54" w:rsidP="00CA3A54">
      <w:pPr>
        <w:pStyle w:val="Acknowledgement"/>
        <w:numPr>
          <w:ilvl w:val="0"/>
          <w:numId w:val="2"/>
        </w:numPr>
        <w:spacing w:line="360" w:lineRule="auto"/>
      </w:pPr>
      <w:r w:rsidRPr="007134C5">
        <w:t xml:space="preserve">Mi H, Endo T, Schreiber U, Ogawa T, Asada K (1992) Electron donation from cyclic and respiratory flows to the photosynthetic intersystem chain is mediated by pyridine nucleotide dehydrogenase in the cyanobacterium </w:t>
      </w:r>
      <w:r w:rsidRPr="007134C5">
        <w:rPr>
          <w:i/>
        </w:rPr>
        <w:t>Synechocystis</w:t>
      </w:r>
      <w:r w:rsidRPr="007134C5">
        <w:t xml:space="preserve"> PCC6803. Plant Cell Physiol 33: 1233-1237</w:t>
      </w:r>
    </w:p>
    <w:p w14:paraId="24622B87" w14:textId="77777777" w:rsidR="00CA3A54" w:rsidRPr="007134C5" w:rsidRDefault="00CA3A54" w:rsidP="00CA3A54">
      <w:pPr>
        <w:pStyle w:val="Acknowledgement"/>
        <w:numPr>
          <w:ilvl w:val="0"/>
          <w:numId w:val="2"/>
        </w:numPr>
        <w:spacing w:line="360" w:lineRule="auto"/>
      </w:pPr>
      <w:r w:rsidRPr="007134C5">
        <w:t>Strand DD, Fisher N, Kramer DM (2017) The higher plant plastid NAD(P)H dehydrogenase-like complex (NDH) is a high efficiency proton pump that increases ATP production by cyclic electron flow. J Biol Chem 292: 11850-11860</w:t>
      </w:r>
    </w:p>
    <w:p w14:paraId="01A860D2" w14:textId="77777777" w:rsidR="00964645" w:rsidRPr="007134C5" w:rsidRDefault="00964645" w:rsidP="00964645">
      <w:pPr>
        <w:pStyle w:val="Acknowledgement"/>
        <w:numPr>
          <w:ilvl w:val="0"/>
          <w:numId w:val="2"/>
        </w:numPr>
        <w:spacing w:line="360" w:lineRule="auto"/>
      </w:pPr>
      <w:r w:rsidRPr="007134C5">
        <w:t>Schuller JM, Birrell JA, Tanaka H, Konuma T, Wulfhorst H, Cox N, Schuller SK, Thiemann J, Lubitz W, Sétif P, Ikegami T, Engel BD, Kurisu G, Nowaczyk MM (2019) Structural adaptations of photosynthetic complex I enable ferredoxin-dependent electron transfer. Science 363: 257-260</w:t>
      </w:r>
    </w:p>
    <w:p w14:paraId="19AC9861" w14:textId="77777777" w:rsidR="00964645" w:rsidRPr="007134C5" w:rsidRDefault="00964645" w:rsidP="00964645">
      <w:pPr>
        <w:pStyle w:val="Acknowledgement"/>
        <w:numPr>
          <w:ilvl w:val="0"/>
          <w:numId w:val="2"/>
        </w:numPr>
        <w:spacing w:line="360" w:lineRule="auto"/>
      </w:pPr>
      <w:r w:rsidRPr="007134C5">
        <w:t xml:space="preserve">Cooley JW, Howitt CA, Vermaas WFJ (2000) Succinate:quinol oxidoreductases in the cyanobacterium </w:t>
      </w:r>
      <w:r w:rsidRPr="007134C5">
        <w:rPr>
          <w:i/>
          <w:iCs/>
        </w:rPr>
        <w:t>Synechocystis</w:t>
      </w:r>
      <w:r w:rsidRPr="007134C5">
        <w:t xml:space="preserve"> sp. strain PCC6803: Presence and fuction in metabolism and electron transport. J Bacteriol 182: 714-722</w:t>
      </w:r>
    </w:p>
    <w:p w14:paraId="27773CBF" w14:textId="245722BF" w:rsidR="00CA3A54" w:rsidRPr="007134C5" w:rsidRDefault="00964645" w:rsidP="00CA3A54">
      <w:pPr>
        <w:pStyle w:val="Acknowledgement"/>
        <w:numPr>
          <w:ilvl w:val="0"/>
          <w:numId w:val="2"/>
        </w:numPr>
        <w:spacing w:line="360" w:lineRule="auto"/>
      </w:pPr>
      <w:r w:rsidRPr="007134C5">
        <w:t xml:space="preserve">Howitt CA, Udall PK, Vermaas WFJ (1999) Type 2 NADH dehydrogenases in the cyanobacterium </w:t>
      </w:r>
      <w:r w:rsidRPr="007134C5">
        <w:rPr>
          <w:i/>
          <w:iCs/>
        </w:rPr>
        <w:t>Synechocystis</w:t>
      </w:r>
      <w:r w:rsidRPr="007134C5">
        <w:t xml:space="preserve"> sp. strain PCC6803 are involved in regulation rather than respiration. J Bacteriol 181: 3994-4003</w:t>
      </w:r>
    </w:p>
    <w:p w14:paraId="5DBA94F3" w14:textId="59F1051E" w:rsidR="00964645" w:rsidRPr="007134C5" w:rsidRDefault="00964645" w:rsidP="00CA3A54">
      <w:pPr>
        <w:pStyle w:val="Acknowledgement"/>
        <w:numPr>
          <w:ilvl w:val="0"/>
          <w:numId w:val="2"/>
        </w:numPr>
        <w:spacing w:line="360" w:lineRule="auto"/>
      </w:pPr>
      <w:r w:rsidRPr="007134C5">
        <w:t>Cooley JW, Vermaas WFJ (2001) Succinate dehydrogenase and other respiratory pathways in thylakoid membranes of Synechocystis sp. strain PCC6803: Capacity comparisons and physiological function. J BacterM, iol 183: 4251-4258</w:t>
      </w:r>
    </w:p>
    <w:p w14:paraId="61FE5A6E" w14:textId="75E00C98" w:rsidR="00964645" w:rsidRPr="007134C5" w:rsidRDefault="00964645" w:rsidP="00CA3A54">
      <w:pPr>
        <w:pStyle w:val="Acknowledgement"/>
        <w:numPr>
          <w:ilvl w:val="0"/>
          <w:numId w:val="2"/>
        </w:numPr>
        <w:spacing w:line="360" w:lineRule="auto"/>
      </w:pPr>
      <w:r w:rsidRPr="007134C5">
        <w:t>Hart SE, Schlarb-Ridley BG, Bendall DS, Howe CJ (2005) Terminal oxidases of cyanobacteria. Biochem Soc Transact 33: 832-835</w:t>
      </w:r>
    </w:p>
    <w:p w14:paraId="06B65754" w14:textId="37F0D531" w:rsidR="00964645" w:rsidRPr="007134C5" w:rsidRDefault="00964645" w:rsidP="00CA3A54">
      <w:pPr>
        <w:pStyle w:val="Acknowledgement"/>
        <w:numPr>
          <w:ilvl w:val="0"/>
          <w:numId w:val="2"/>
        </w:numPr>
        <w:spacing w:line="360" w:lineRule="auto"/>
      </w:pPr>
      <w:r w:rsidRPr="007134C5">
        <w:t xml:space="preserve">Berry S, Schneider D, Vermaas WFJ, Rögner M (2002) Electron transport routes in whole cells of </w:t>
      </w:r>
      <w:r w:rsidRPr="007134C5">
        <w:rPr>
          <w:i/>
        </w:rPr>
        <w:t>Synechocystis</w:t>
      </w:r>
      <w:r w:rsidRPr="007134C5">
        <w:t xml:space="preserve"> sp. strain PCC6803: The role of the cytochrome </w:t>
      </w:r>
      <w:r w:rsidRPr="007134C5">
        <w:rPr>
          <w:i/>
        </w:rPr>
        <w:t>bd</w:t>
      </w:r>
      <w:r w:rsidRPr="007134C5">
        <w:t>-type oxidase. Biochemistry 41: 3422-3429</w:t>
      </w:r>
    </w:p>
    <w:p w14:paraId="4C866FCF" w14:textId="5C7C25C0" w:rsidR="00964645" w:rsidRPr="007134C5" w:rsidRDefault="00964645" w:rsidP="00CA3A54">
      <w:pPr>
        <w:pStyle w:val="Acknowledgement"/>
        <w:numPr>
          <w:ilvl w:val="0"/>
          <w:numId w:val="2"/>
        </w:numPr>
        <w:spacing w:line="360" w:lineRule="auto"/>
      </w:pPr>
      <w:r w:rsidRPr="007134C5">
        <w:t xml:space="preserve">Nomura CT, Persson S, Shen G, Inoue-Sakamoto K, Bryant DA (2006) Characterization of two cytochrome oxidase operons in the marine cyanobacterium </w:t>
      </w:r>
      <w:r w:rsidRPr="007134C5">
        <w:rPr>
          <w:i/>
        </w:rPr>
        <w:t>Synechococcus</w:t>
      </w:r>
      <w:r w:rsidRPr="007134C5">
        <w:t xml:space="preserve"> sp. PCC 7002: Inactivation of ctaD1 affects the PS I:PS II ratio. Photosynth Res 87: 215-228</w:t>
      </w:r>
    </w:p>
    <w:p w14:paraId="21C11084" w14:textId="5C5EC39B" w:rsidR="00964645" w:rsidRPr="007134C5" w:rsidRDefault="00964645" w:rsidP="00CA3A54">
      <w:pPr>
        <w:pStyle w:val="Acknowledgement"/>
        <w:numPr>
          <w:ilvl w:val="0"/>
          <w:numId w:val="2"/>
        </w:numPr>
        <w:spacing w:line="360" w:lineRule="auto"/>
      </w:pPr>
      <w:r w:rsidRPr="007134C5">
        <w:t>McDonald AE, Ivanov AG, Bode R, Maxwell DP, Rodermel SR, Hüner NPA (2011) Flexibility in photosynthetic electron transport: The physiological role of plastoquinol terminal oxidase (PTOX). Biochim Biophys Acta 1807: 954-967</w:t>
      </w:r>
    </w:p>
    <w:p w14:paraId="3A82F1E4" w14:textId="6E1E49EE" w:rsidR="00964645" w:rsidRPr="007134C5" w:rsidRDefault="00964645" w:rsidP="00CA3A54">
      <w:pPr>
        <w:pStyle w:val="Acknowledgement"/>
        <w:numPr>
          <w:ilvl w:val="0"/>
          <w:numId w:val="2"/>
        </w:numPr>
        <w:spacing w:line="360" w:lineRule="auto"/>
      </w:pPr>
      <w:r w:rsidRPr="007134C5">
        <w:t xml:space="preserve">Rochaix J.-D. (2014) Regulation and dynamics of the light-harvesting system. </w:t>
      </w:r>
      <w:r w:rsidRPr="007134C5">
        <w:rPr>
          <w:i/>
        </w:rPr>
        <w:t>Annu Rev Plant Biol</w:t>
      </w:r>
      <w:r w:rsidRPr="007134C5">
        <w:t xml:space="preserve"> 65: 287-309</w:t>
      </w:r>
    </w:p>
    <w:p w14:paraId="1B0714C4" w14:textId="041758C3" w:rsidR="00964645" w:rsidRPr="007134C5" w:rsidRDefault="00964645" w:rsidP="00CA3A54">
      <w:pPr>
        <w:pStyle w:val="Acknowledgement"/>
        <w:numPr>
          <w:ilvl w:val="0"/>
          <w:numId w:val="2"/>
        </w:numPr>
        <w:spacing w:line="360" w:lineRule="auto"/>
      </w:pPr>
      <w:r w:rsidRPr="007134C5">
        <w:t>Hihara Y, Sonoike K, Kanehisa M, Ikeuchi M (2003) DNA microarray analysis of redox-responsive genes in the genome of the cyanobacterium Synechocystis sp.strain PCC6803. J Bacteriol 185: 1719-1725</w:t>
      </w:r>
    </w:p>
    <w:p w14:paraId="49517B2B" w14:textId="12EF8142" w:rsidR="00DF2498" w:rsidRPr="007134C5" w:rsidRDefault="00DF2498" w:rsidP="00CA3A54">
      <w:pPr>
        <w:pStyle w:val="Acknowledgement"/>
        <w:numPr>
          <w:ilvl w:val="0"/>
          <w:numId w:val="2"/>
        </w:numPr>
        <w:spacing w:line="360" w:lineRule="auto"/>
      </w:pPr>
      <w:r w:rsidRPr="007134C5">
        <w:t xml:space="preserve">Calzadilla PI, Zhan J, Sétif P, Lemaire C, Solymosi D, Battchikova N, Wang Q, Kirilovsky D (2019) The cytochrome </w:t>
      </w:r>
      <w:r w:rsidRPr="007134C5">
        <w:rPr>
          <w:i/>
        </w:rPr>
        <w:t>b</w:t>
      </w:r>
      <w:r w:rsidRPr="007134C5">
        <w:rPr>
          <w:vertAlign w:val="subscript"/>
        </w:rPr>
        <w:t>6</w:t>
      </w:r>
      <w:r w:rsidRPr="007134C5">
        <w:rPr>
          <w:i/>
        </w:rPr>
        <w:t>f</w:t>
      </w:r>
      <w:r w:rsidRPr="007134C5">
        <w:t xml:space="preserve"> complex is not involved in cyanobacterial state transitions. Plant Cell 31: 911-931</w:t>
      </w:r>
    </w:p>
    <w:p w14:paraId="0EB4EDC3" w14:textId="77A94C51" w:rsidR="00964645" w:rsidRPr="007134C5" w:rsidRDefault="00964645" w:rsidP="00CA3A54">
      <w:pPr>
        <w:pStyle w:val="Acknowledgement"/>
        <w:numPr>
          <w:ilvl w:val="0"/>
          <w:numId w:val="2"/>
        </w:numPr>
        <w:spacing w:line="360" w:lineRule="auto"/>
      </w:pPr>
      <w:r w:rsidRPr="007134C5">
        <w:t>Hope AB, Liggins J, Matthews DB (1988) The kinetics of reactions in and near the cytochrome b/f complex of chloroplast thylakoids. I. Proton deposition. Aust J Plant Physiol 15: 695-703</w:t>
      </w:r>
    </w:p>
    <w:p w14:paraId="34E1BE35" w14:textId="7F6B8C33" w:rsidR="00964645" w:rsidRPr="007134C5" w:rsidRDefault="00964645" w:rsidP="00CA3A54">
      <w:pPr>
        <w:pStyle w:val="Acknowledgement"/>
        <w:numPr>
          <w:ilvl w:val="0"/>
          <w:numId w:val="2"/>
        </w:numPr>
        <w:spacing w:line="360" w:lineRule="auto"/>
      </w:pPr>
      <w:r w:rsidRPr="007134C5">
        <w:t xml:space="preserve">Laisk A, Eichelmann H, Oja P, Peterson PR (2005) Control of cytochrome </w:t>
      </w:r>
      <w:r w:rsidRPr="007134C5">
        <w:rPr>
          <w:i/>
        </w:rPr>
        <w:t>b6f</w:t>
      </w:r>
      <w:r w:rsidRPr="007134C5">
        <w:t xml:space="preserve"> at low and high intensity and cyclic electron transport in leaves. Biochim Biophys Acta 1708: 79-90</w:t>
      </w:r>
    </w:p>
    <w:p w14:paraId="5BEE81C7" w14:textId="00CEBBBD" w:rsidR="00964645" w:rsidRPr="007134C5" w:rsidRDefault="00964645" w:rsidP="00CA3A54">
      <w:pPr>
        <w:pStyle w:val="Acknowledgement"/>
        <w:numPr>
          <w:ilvl w:val="0"/>
          <w:numId w:val="2"/>
        </w:numPr>
        <w:spacing w:line="360" w:lineRule="auto"/>
      </w:pPr>
      <w:r w:rsidRPr="007134C5">
        <w:t>Howitt CA, Cooley JW, Wiskich JT, Vermaas WF (2001) A strain of Synechocystis sp. PCC 6803 without photosynthetic oxygen evolution and respiratory consumption: implications for the study of cyclic photosynthetic electron transport. Planta 214: 46-56</w:t>
      </w:r>
    </w:p>
    <w:p w14:paraId="1604F656" w14:textId="2028E955" w:rsidR="00964645" w:rsidRPr="007134C5" w:rsidRDefault="00964645" w:rsidP="00CA3A54">
      <w:pPr>
        <w:pStyle w:val="Acknowledgement"/>
        <w:numPr>
          <w:ilvl w:val="0"/>
          <w:numId w:val="2"/>
        </w:numPr>
        <w:spacing w:line="360" w:lineRule="auto"/>
      </w:pPr>
      <w:r w:rsidRPr="007134C5">
        <w:t xml:space="preserve">Kruk J, Karpinski S (2006) A HPLC-based method of estimation of the total redox state of plastoquinone in chloroplasts, the size of the photochemically active plastoquinone-pool and its redox state in thylakoids of </w:t>
      </w:r>
      <w:r w:rsidRPr="007134C5">
        <w:rPr>
          <w:i/>
        </w:rPr>
        <w:t>Arabidopsis</w:t>
      </w:r>
      <w:r w:rsidRPr="007134C5">
        <w:t>. Biochim Biophys Acta 1757: 1669-1675</w:t>
      </w:r>
    </w:p>
    <w:p w14:paraId="5C8C14FB" w14:textId="4B052638" w:rsidR="00964645" w:rsidRPr="007134C5" w:rsidRDefault="00964645" w:rsidP="00CA3A54">
      <w:pPr>
        <w:pStyle w:val="Acknowledgement"/>
        <w:numPr>
          <w:ilvl w:val="0"/>
          <w:numId w:val="2"/>
        </w:numPr>
        <w:spacing w:line="360" w:lineRule="auto"/>
      </w:pPr>
      <w:r w:rsidRPr="007134C5">
        <w:t xml:space="preserve">Schuurmans RM, Schuurmans JM, Bekker M, Kromkamp JC, Matthijs HCP, Hellingwerf KJ (2014) The redox potential of the plastoquinone pool of the cyanobacterium </w:t>
      </w:r>
      <w:r w:rsidRPr="007134C5">
        <w:rPr>
          <w:i/>
        </w:rPr>
        <w:t>Synechocystis</w:t>
      </w:r>
      <w:r w:rsidRPr="007134C5">
        <w:t xml:space="preserve"> species strain PCC6803 is under strict homeostatic control. Plant Physiol 165: 463-475</w:t>
      </w:r>
    </w:p>
    <w:p w14:paraId="1F981F97" w14:textId="52770EB7" w:rsidR="00964645" w:rsidRPr="007134C5" w:rsidRDefault="00964645" w:rsidP="00CA3A54">
      <w:pPr>
        <w:pStyle w:val="Acknowledgement"/>
        <w:numPr>
          <w:ilvl w:val="0"/>
          <w:numId w:val="2"/>
        </w:numPr>
        <w:spacing w:line="360" w:lineRule="auto"/>
      </w:pPr>
      <w:r w:rsidRPr="007134C5">
        <w:t xml:space="preserve">Escoubas J-M, Lomas M, LaRoche J, Falkowski PG (1995) Light intensity regulation of </w:t>
      </w:r>
      <w:r w:rsidRPr="007134C5">
        <w:rPr>
          <w:i/>
        </w:rPr>
        <w:t>cab</w:t>
      </w:r>
      <w:r w:rsidRPr="007134C5">
        <w:t xml:space="preserve"> gene transcription is signaled by the redox state of the plastoquinone pool. Proc Natl Acad Sci USA 92: 10237-10241</w:t>
      </w:r>
    </w:p>
    <w:p w14:paraId="3C7C5128" w14:textId="12A351BE" w:rsidR="00964645" w:rsidRPr="007134C5" w:rsidRDefault="00964645" w:rsidP="00CA3A54">
      <w:pPr>
        <w:pStyle w:val="Acknowledgement"/>
        <w:numPr>
          <w:ilvl w:val="0"/>
          <w:numId w:val="2"/>
        </w:numPr>
        <w:spacing w:line="360" w:lineRule="auto"/>
      </w:pPr>
      <w:r w:rsidRPr="007134C5">
        <w:t>Pfannschmidt T, Nilsson A, Allen JF (1999) Photosynthetic control of chloroplast gene expression. Nature 397: 625-628</w:t>
      </w:r>
    </w:p>
    <w:p w14:paraId="1E8393BB" w14:textId="4DA739ED" w:rsidR="00964645" w:rsidRPr="007134C5" w:rsidRDefault="00964645" w:rsidP="00CA3A54">
      <w:pPr>
        <w:pStyle w:val="Acknowledgement"/>
        <w:numPr>
          <w:ilvl w:val="0"/>
          <w:numId w:val="2"/>
        </w:numPr>
        <w:spacing w:line="360" w:lineRule="auto"/>
      </w:pPr>
      <w:r w:rsidRPr="007134C5">
        <w:t xml:space="preserve">Herranen M, </w:t>
      </w:r>
      <w:r w:rsidRPr="007134C5">
        <w:rPr>
          <w:bCs/>
        </w:rPr>
        <w:t xml:space="preserve">Tyystjärvi T, </w:t>
      </w:r>
      <w:r w:rsidRPr="007134C5">
        <w:t xml:space="preserve">Aro E-M (2005) Regulation of photosystem I reaction center </w:t>
      </w:r>
      <w:r w:rsidRPr="007134C5">
        <w:tab/>
        <w:t xml:space="preserve">genes in </w:t>
      </w:r>
      <w:r w:rsidRPr="007134C5">
        <w:rPr>
          <w:i/>
        </w:rPr>
        <w:t>Synechcystis</w:t>
      </w:r>
      <w:r w:rsidRPr="007134C5">
        <w:rPr>
          <w:iCs/>
        </w:rPr>
        <w:t xml:space="preserve"> sp. strain PCC6803 during light acclimation. </w:t>
      </w:r>
      <w:r w:rsidRPr="007134C5">
        <w:rPr>
          <w:bCs/>
          <w:iCs/>
        </w:rPr>
        <w:t xml:space="preserve">Plant Cell Physiol </w:t>
      </w:r>
      <w:r w:rsidRPr="007134C5">
        <w:rPr>
          <w:iCs/>
        </w:rPr>
        <w:t>46: 1484-1493</w:t>
      </w:r>
    </w:p>
    <w:p w14:paraId="5028F0B5" w14:textId="2B80D23C" w:rsidR="00964645" w:rsidRPr="007134C5" w:rsidRDefault="00964645" w:rsidP="00CA3A54">
      <w:pPr>
        <w:pStyle w:val="Acknowledgement"/>
        <w:numPr>
          <w:ilvl w:val="0"/>
          <w:numId w:val="2"/>
        </w:numPr>
        <w:spacing w:line="360" w:lineRule="auto"/>
      </w:pPr>
      <w:r w:rsidRPr="007134C5">
        <w:t xml:space="preserve">Tyystjärvi T, Tuominen I, Herranen M, Aro E-M, Tyystjärvi E (2002) Action spectrum of </w:t>
      </w:r>
      <w:r w:rsidRPr="007134C5">
        <w:rPr>
          <w:i/>
        </w:rPr>
        <w:t>psbA</w:t>
      </w:r>
      <w:r w:rsidRPr="007134C5">
        <w:t xml:space="preserve"> gene transcription is similar to that of photoinhibition in </w:t>
      </w:r>
      <w:r w:rsidRPr="007134C5">
        <w:rPr>
          <w:i/>
        </w:rPr>
        <w:t>Synechocystis</w:t>
      </w:r>
      <w:r w:rsidRPr="007134C5">
        <w:t xml:space="preserve"> sp. PCC6803. FEBS Lett 516: 167-171</w:t>
      </w:r>
    </w:p>
    <w:p w14:paraId="080E1055" w14:textId="36240389" w:rsidR="00964645" w:rsidRPr="007134C5" w:rsidRDefault="00964645" w:rsidP="00CA3A54">
      <w:pPr>
        <w:pStyle w:val="Acknowledgement"/>
        <w:numPr>
          <w:ilvl w:val="0"/>
          <w:numId w:val="2"/>
        </w:numPr>
        <w:spacing w:line="360" w:lineRule="auto"/>
      </w:pPr>
      <w:r w:rsidRPr="007134C5">
        <w:t xml:space="preserve">Kurkela J, Hakkila K, Antal T, Tyystjärvi T (2017) Acclimation to high CO2 requires the ω subunit of the RNA polymerase in </w:t>
      </w:r>
      <w:r w:rsidRPr="007134C5">
        <w:rPr>
          <w:i/>
        </w:rPr>
        <w:t>Synechocystis</w:t>
      </w:r>
      <w:r w:rsidRPr="007134C5">
        <w:t>. Plant Physiol 174: 172-184</w:t>
      </w:r>
    </w:p>
    <w:p w14:paraId="1EA86D86" w14:textId="1CE90773" w:rsidR="00964645" w:rsidRPr="007134C5" w:rsidRDefault="00964645" w:rsidP="00CA3A54">
      <w:pPr>
        <w:pStyle w:val="Acknowledgement"/>
        <w:numPr>
          <w:ilvl w:val="0"/>
          <w:numId w:val="2"/>
        </w:numPr>
        <w:spacing w:line="360" w:lineRule="auto"/>
      </w:pPr>
      <w:r w:rsidRPr="007134C5">
        <w:t>Zavřel T, Sinetova MA, Červený J (2015) Measurement of chlorophyll a and carotenoids concentration in cyanobacteria. Bio-Protocol 5:e1467. DOI: 10.21769/BioProtoc.1467</w:t>
      </w:r>
    </w:p>
    <w:p w14:paraId="32CF7F46" w14:textId="529FA27C" w:rsidR="00964645" w:rsidRPr="007134C5" w:rsidRDefault="00964645" w:rsidP="00CA3A54">
      <w:pPr>
        <w:pStyle w:val="Acknowledgement"/>
        <w:numPr>
          <w:ilvl w:val="0"/>
          <w:numId w:val="2"/>
        </w:numPr>
        <w:spacing w:line="360" w:lineRule="auto"/>
      </w:pPr>
      <w:r w:rsidRPr="007134C5">
        <w:t>Khorobrykh S, Tyystjärvi E (2018) Plastoquinol generates and scavenges reactive oxygen species in organic solvent: Potential relevance for thylakoids.Biochim Biophys Acta Bioenerg 1859: 1119-1131</w:t>
      </w:r>
    </w:p>
    <w:p w14:paraId="03110BEA" w14:textId="636F966F" w:rsidR="009B0AEB" w:rsidRPr="007134C5" w:rsidRDefault="009B0AEB" w:rsidP="00E14BF4">
      <w:pPr>
        <w:pStyle w:val="Acknowledgement"/>
        <w:numPr>
          <w:ilvl w:val="0"/>
          <w:numId w:val="2"/>
        </w:numPr>
        <w:spacing w:line="360" w:lineRule="auto"/>
      </w:pPr>
      <w:r w:rsidRPr="007134C5">
        <w:t xml:space="preserve">Bucke C, Leech RM, Hallaway M, and Morton RA (1966) The taxonomic distribution of plastoquinone and tocopherolquinone and their intracellular distribution in leaves of </w:t>
      </w:r>
      <w:r w:rsidRPr="007134C5">
        <w:rPr>
          <w:i/>
        </w:rPr>
        <w:t>Vicia faba</w:t>
      </w:r>
      <w:r w:rsidRPr="007134C5">
        <w:t xml:space="preserve"> L. Biochim Biophys Acta 112: 19-34.</w:t>
      </w:r>
    </w:p>
    <w:p w14:paraId="6AA73A56" w14:textId="0A223BA5" w:rsidR="009B0AEB" w:rsidRPr="007134C5" w:rsidRDefault="009B0AEB" w:rsidP="009B0AEB">
      <w:pPr>
        <w:pStyle w:val="Acknowledgement"/>
        <w:numPr>
          <w:ilvl w:val="0"/>
          <w:numId w:val="2"/>
        </w:numPr>
        <w:spacing w:line="360" w:lineRule="auto"/>
      </w:pPr>
      <w:r w:rsidRPr="007134C5">
        <w:t>Kruk J, Strzałka K, Leblanc RM (1992) Monolayer study of plastoquinones, alpha-tocopherol quinone, their hydroquinone forms and their interaction with monogalactosyldiacylglycerol. Charge-transfer complexes in a mixed monolayer. Biochim Biophys Acta 1112: 19–26.</w:t>
      </w:r>
    </w:p>
    <w:p w14:paraId="29994F08" w14:textId="525F186A" w:rsidR="00BA28B0" w:rsidRPr="007134C5" w:rsidRDefault="00BA28B0" w:rsidP="00BA28B0">
      <w:pPr>
        <w:pStyle w:val="Acknowledgement"/>
        <w:numPr>
          <w:ilvl w:val="0"/>
          <w:numId w:val="2"/>
        </w:numPr>
        <w:spacing w:line="360" w:lineRule="auto"/>
      </w:pPr>
      <w:r w:rsidRPr="007134C5">
        <w:t>Yoshida K, Shibata M, Terashima I, Noguchi K (2010) Simultaneous determination of in vivo plastoquinone and ubiquinone redox states by HPLC-based analysis. Plant Cell Physiol 51: 836-841</w:t>
      </w:r>
    </w:p>
    <w:p w14:paraId="25D30D5E" w14:textId="59AFC05C" w:rsidR="00117919" w:rsidRPr="007134C5" w:rsidRDefault="00BA28B0" w:rsidP="00BA28B0">
      <w:pPr>
        <w:pStyle w:val="Acknowledgement"/>
        <w:numPr>
          <w:ilvl w:val="0"/>
          <w:numId w:val="2"/>
        </w:numPr>
        <w:spacing w:line="360" w:lineRule="auto"/>
        <w:ind w:left="709"/>
      </w:pPr>
      <w:r w:rsidRPr="007134C5">
        <w:t>Lea-Smith DJ, Ross N, Zori M, Bendall DS, Dennis JS, Scott SA, Smith AG, Howe CJ (2013) Thylakoid terminal oxidases are essential for the cyanobacterium Synechocystis sp. PCC 6803 to survive rapidly changing light intensities. Plant Physiol 162: 484-495</w:t>
      </w:r>
    </w:p>
    <w:p w14:paraId="570715DF" w14:textId="77777777" w:rsidR="007B579F" w:rsidRPr="007134C5" w:rsidRDefault="007B579F" w:rsidP="00BA28B0">
      <w:pPr>
        <w:pStyle w:val="Acknowledgement"/>
        <w:numPr>
          <w:ilvl w:val="0"/>
          <w:numId w:val="2"/>
        </w:numPr>
        <w:spacing w:line="360" w:lineRule="auto"/>
        <w:ind w:left="709"/>
      </w:pPr>
      <w:r w:rsidRPr="007134C5">
        <w:t>Cunningham, Jr FX, Tice AB, Pham C, Gantt E (2010) Inactivation of genes encoding plastoglobulin-like proteins in Synechocystis sp. PCC 6803 leads to a light-sensitive phenotype. J Bacteriol 192: 1700-1709</w:t>
      </w:r>
    </w:p>
    <w:p w14:paraId="72F95948" w14:textId="77777777" w:rsidR="00117919" w:rsidRPr="007134C5" w:rsidRDefault="00117919" w:rsidP="00BA28B0">
      <w:pPr>
        <w:pStyle w:val="Acknowledgement"/>
        <w:numPr>
          <w:ilvl w:val="0"/>
          <w:numId w:val="2"/>
        </w:numPr>
        <w:spacing w:line="360" w:lineRule="auto"/>
        <w:ind w:left="709"/>
      </w:pPr>
      <w:r w:rsidRPr="007134C5">
        <w:t>Satoh K, Koike H, Ichimura T, Katoh S (1992) Binding affinities of benzoquinones to the Q</w:t>
      </w:r>
      <w:r w:rsidRPr="007134C5">
        <w:rPr>
          <w:vertAlign w:val="subscript"/>
        </w:rPr>
        <w:t>B</w:t>
      </w:r>
      <w:r w:rsidRPr="007134C5">
        <w:t xml:space="preserve"> site of Photosystem II in </w:t>
      </w:r>
      <w:r w:rsidRPr="007134C5">
        <w:rPr>
          <w:i/>
        </w:rPr>
        <w:t>Synechococcus</w:t>
      </w:r>
      <w:r w:rsidRPr="007134C5">
        <w:t xml:space="preserve"> oxygen-evolving preparation. Biochim Biophys Acta 1102: 45-52</w:t>
      </w:r>
    </w:p>
    <w:p w14:paraId="5ECD5D0D" w14:textId="0777A527" w:rsidR="00117919" w:rsidRPr="007134C5" w:rsidRDefault="00117919" w:rsidP="00BA28B0">
      <w:pPr>
        <w:pStyle w:val="Acknowledgement"/>
        <w:numPr>
          <w:ilvl w:val="0"/>
          <w:numId w:val="2"/>
        </w:numPr>
        <w:spacing w:line="360" w:lineRule="auto"/>
        <w:ind w:left="709"/>
      </w:pPr>
      <w:r w:rsidRPr="007134C5">
        <w:t xml:space="preserve">Schansker G, Tóth SZ, Strasser RJ (2005) Methylviologen and dibromothymoquinone treatments of pea leaves reveal the role of photosystem I in the Chl </w:t>
      </w:r>
      <w:r w:rsidRPr="007134C5">
        <w:rPr>
          <w:i/>
        </w:rPr>
        <w:t>a</w:t>
      </w:r>
      <w:r w:rsidRPr="007134C5">
        <w:t xml:space="preserve"> fluorescence rise OJIP. Biochim Biophys Acta 1706: 250-261</w:t>
      </w:r>
    </w:p>
    <w:p w14:paraId="1D0D5256" w14:textId="2015FEE0" w:rsidR="00117919" w:rsidRPr="007134C5" w:rsidRDefault="00117919" w:rsidP="00BA28B0">
      <w:pPr>
        <w:pStyle w:val="Acknowledgement"/>
        <w:numPr>
          <w:ilvl w:val="0"/>
          <w:numId w:val="2"/>
        </w:numPr>
        <w:spacing w:line="360" w:lineRule="auto"/>
        <w:ind w:left="709"/>
      </w:pPr>
      <w:r w:rsidRPr="007134C5">
        <w:t>Barros MP, Necchi Jr O, Colepicolo P, Pedersén M (2006) Kinetic study of the plastoquinone pool availability correlated with H</w:t>
      </w:r>
      <w:r w:rsidRPr="007134C5">
        <w:rPr>
          <w:vertAlign w:val="subscript"/>
        </w:rPr>
        <w:t>2</w:t>
      </w:r>
      <w:r w:rsidRPr="007134C5">
        <w:t>O</w:t>
      </w:r>
      <w:r w:rsidRPr="007134C5">
        <w:rPr>
          <w:vertAlign w:val="subscript"/>
        </w:rPr>
        <w:t>2</w:t>
      </w:r>
      <w:r w:rsidRPr="007134C5">
        <w:t xml:space="preserve"> release in seawater and antioxidant responses in the red alga </w:t>
      </w:r>
      <w:r w:rsidRPr="007134C5">
        <w:rPr>
          <w:i/>
        </w:rPr>
        <w:t>Kappaphycus alvareszii</w:t>
      </w:r>
      <w:r w:rsidRPr="007134C5">
        <w:t xml:space="preserve"> exposed to single or combined high light, chilling and chemical stresses. Biochim Biophys Acta 1757: 1520-1528</w:t>
      </w:r>
    </w:p>
    <w:p w14:paraId="39CCB666" w14:textId="7DBDCE4A" w:rsidR="005F7BD2" w:rsidRPr="007134C5" w:rsidRDefault="0040676E" w:rsidP="00FC6EF6">
      <w:pPr>
        <w:pStyle w:val="Acknowledgement"/>
        <w:numPr>
          <w:ilvl w:val="0"/>
          <w:numId w:val="2"/>
        </w:numPr>
        <w:spacing w:line="360" w:lineRule="auto"/>
        <w:ind w:left="709"/>
      </w:pPr>
      <w:r w:rsidRPr="007134C5">
        <w:t>Misumi M, Katoh H, Tomo T, Sonoike K (2016) Relationship between photochemical quenching and non-photochemical quenching in six species of cyanobacteria reveals species difference in redox state and species commonality in energy dissipation. Plant Cell Physiol 57: 1510-1517</w:t>
      </w:r>
    </w:p>
    <w:p w14:paraId="2283EA04" w14:textId="77777777" w:rsidR="0040676E" w:rsidRPr="007134C5" w:rsidRDefault="0040676E" w:rsidP="00BA28B0">
      <w:pPr>
        <w:ind w:hanging="360"/>
      </w:pPr>
      <w:r w:rsidRPr="007134C5">
        <w:br w:type="page"/>
      </w:r>
    </w:p>
    <w:p w14:paraId="3D4C790D" w14:textId="77777777" w:rsidR="005F7BD2" w:rsidRPr="007134C5" w:rsidRDefault="005F7BD2">
      <w:pPr>
        <w:rPr>
          <w:rFonts w:ascii="Times New Roman" w:eastAsia="Times New Roman" w:hAnsi="Times New Roman" w:cs="Times New Roman"/>
          <w:sz w:val="24"/>
          <w:szCs w:val="24"/>
        </w:rPr>
      </w:pPr>
    </w:p>
    <w:p w14:paraId="49128570" w14:textId="77777777" w:rsidR="0040676E" w:rsidRPr="007134C5" w:rsidRDefault="0040676E" w:rsidP="0040676E">
      <w:pPr>
        <w:pStyle w:val="Acknowledgement"/>
        <w:spacing w:line="360" w:lineRule="auto"/>
      </w:pPr>
    </w:p>
    <w:p w14:paraId="0F88824F" w14:textId="77777777" w:rsidR="00312335" w:rsidRPr="007134C5" w:rsidRDefault="00312335" w:rsidP="00827228">
      <w:pPr>
        <w:spacing w:line="360" w:lineRule="auto"/>
        <w:rPr>
          <w:rFonts w:ascii="Times New Roman" w:hAnsi="Times New Roman" w:cs="Times New Roman"/>
          <w:sz w:val="24"/>
          <w:szCs w:val="24"/>
        </w:rPr>
      </w:pPr>
    </w:p>
    <w:p w14:paraId="10547E34" w14:textId="050FF107" w:rsidR="00FB5B14" w:rsidRPr="007134C5" w:rsidRDefault="00FB5B14" w:rsidP="00FB5B14">
      <w:pPr>
        <w:spacing w:after="0" w:line="360" w:lineRule="auto"/>
        <w:rPr>
          <w:rFonts w:ascii="Times New Roman" w:hAnsi="Times New Roman" w:cs="Times New Roman"/>
          <w:sz w:val="24"/>
          <w:szCs w:val="24"/>
        </w:rPr>
      </w:pPr>
      <w:r w:rsidRPr="007134C5">
        <w:rPr>
          <w:rFonts w:ascii="Times New Roman" w:hAnsi="Times New Roman" w:cs="Times New Roman"/>
          <w:sz w:val="24"/>
          <w:szCs w:val="24"/>
        </w:rPr>
        <w:t xml:space="preserve">Table </w:t>
      </w:r>
      <w:r w:rsidR="0053561B" w:rsidRPr="007134C5">
        <w:rPr>
          <w:rFonts w:ascii="Times New Roman" w:hAnsi="Times New Roman" w:cs="Times New Roman"/>
          <w:sz w:val="24"/>
          <w:szCs w:val="24"/>
        </w:rPr>
        <w:t>1</w:t>
      </w:r>
      <w:r w:rsidRPr="007134C5">
        <w:rPr>
          <w:rFonts w:ascii="Times New Roman" w:hAnsi="Times New Roman" w:cs="Times New Roman"/>
          <w:sz w:val="24"/>
          <w:szCs w:val="24"/>
        </w:rPr>
        <w:t xml:space="preserve">. Amount of PQ in </w:t>
      </w:r>
      <w:r w:rsidRPr="007134C5">
        <w:rPr>
          <w:rFonts w:ascii="Times New Roman" w:hAnsi="Times New Roman" w:cs="Times New Roman"/>
          <w:i/>
          <w:sz w:val="24"/>
          <w:szCs w:val="24"/>
        </w:rPr>
        <w:t>Synechocystis</w:t>
      </w:r>
      <w:r w:rsidRPr="007134C5">
        <w:rPr>
          <w:rFonts w:ascii="Times New Roman" w:hAnsi="Times New Roman" w:cs="Times New Roman"/>
          <w:sz w:val="24"/>
          <w:szCs w:val="24"/>
        </w:rPr>
        <w:t xml:space="preserve"> sp. </w:t>
      </w:r>
      <w:r w:rsidR="009650D5" w:rsidRPr="007134C5">
        <w:rPr>
          <w:rFonts w:ascii="Times New Roman" w:hAnsi="Times New Roman" w:cs="Times New Roman"/>
          <w:sz w:val="24"/>
          <w:szCs w:val="24"/>
        </w:rPr>
        <w:t>PCC6803</w:t>
      </w:r>
      <w:r w:rsidRPr="007134C5">
        <w:rPr>
          <w:rFonts w:ascii="Times New Roman" w:hAnsi="Times New Roman" w:cs="Times New Roman"/>
          <w:sz w:val="24"/>
          <w:szCs w:val="24"/>
        </w:rPr>
        <w:t xml:space="preserve"> grown under ambient air and under 3 % CO</w:t>
      </w:r>
      <w:r w:rsidRPr="007134C5">
        <w:rPr>
          <w:rFonts w:ascii="Times New Roman" w:hAnsi="Times New Roman" w:cs="Times New Roman"/>
          <w:sz w:val="24"/>
          <w:szCs w:val="24"/>
          <w:vertAlign w:val="subscript"/>
        </w:rPr>
        <w:t>2</w:t>
      </w:r>
      <w:r w:rsidRPr="007134C5">
        <w:rPr>
          <w:rFonts w:ascii="Times New Roman" w:hAnsi="Times New Roman" w:cs="Times New Roman"/>
          <w:sz w:val="24"/>
          <w:szCs w:val="24"/>
        </w:rPr>
        <w:t xml:space="preserve">, measured with HPLC. The </w:t>
      </w:r>
      <w:r w:rsidR="0053561B" w:rsidRPr="007134C5">
        <w:rPr>
          <w:rFonts w:ascii="Times New Roman" w:hAnsi="Times New Roman" w:cs="Times New Roman"/>
          <w:sz w:val="24"/>
          <w:szCs w:val="24"/>
        </w:rPr>
        <w:t xml:space="preserve">amount of </w:t>
      </w:r>
      <w:r w:rsidRPr="007134C5">
        <w:rPr>
          <w:rFonts w:ascii="Times New Roman" w:hAnsi="Times New Roman" w:cs="Times New Roman"/>
          <w:sz w:val="24"/>
          <w:szCs w:val="24"/>
        </w:rPr>
        <w:t xml:space="preserve">PQ was </w:t>
      </w:r>
      <w:r w:rsidR="0053561B" w:rsidRPr="007134C5">
        <w:rPr>
          <w:rFonts w:ascii="Times New Roman" w:hAnsi="Times New Roman" w:cs="Times New Roman"/>
          <w:sz w:val="24"/>
          <w:szCs w:val="24"/>
        </w:rPr>
        <w:t>measured</w:t>
      </w:r>
      <w:r w:rsidRPr="007134C5">
        <w:rPr>
          <w:rFonts w:ascii="Times New Roman" w:hAnsi="Times New Roman" w:cs="Times New Roman"/>
          <w:sz w:val="24"/>
          <w:szCs w:val="24"/>
        </w:rPr>
        <w:t xml:space="preserve"> both after reduction by NaBH</w:t>
      </w:r>
      <w:r w:rsidRPr="007134C5">
        <w:rPr>
          <w:rFonts w:ascii="Times New Roman" w:hAnsi="Times New Roman" w:cs="Times New Roman"/>
          <w:sz w:val="24"/>
          <w:szCs w:val="24"/>
          <w:vertAlign w:val="subscript"/>
        </w:rPr>
        <w:t>4</w:t>
      </w:r>
      <w:r w:rsidRPr="007134C5">
        <w:rPr>
          <w:rFonts w:ascii="Times New Roman" w:hAnsi="Times New Roman" w:cs="Times New Roman"/>
          <w:sz w:val="24"/>
          <w:szCs w:val="24"/>
        </w:rPr>
        <w:t xml:space="preserve"> </w:t>
      </w:r>
      <w:r w:rsidR="0053561B" w:rsidRPr="007134C5">
        <w:rPr>
          <w:rFonts w:ascii="Times New Roman" w:hAnsi="Times New Roman" w:cs="Times New Roman"/>
          <w:sz w:val="24"/>
          <w:szCs w:val="24"/>
        </w:rPr>
        <w:t xml:space="preserve">with 330 nm fluorescence </w:t>
      </w:r>
      <w:r w:rsidRPr="007134C5">
        <w:rPr>
          <w:rFonts w:ascii="Times New Roman" w:hAnsi="Times New Roman" w:cs="Times New Roman"/>
          <w:sz w:val="24"/>
          <w:szCs w:val="24"/>
        </w:rPr>
        <w:t xml:space="preserve">and </w:t>
      </w:r>
      <w:r w:rsidR="0053561B" w:rsidRPr="007134C5">
        <w:rPr>
          <w:rFonts w:ascii="Times New Roman" w:hAnsi="Times New Roman" w:cs="Times New Roman"/>
          <w:sz w:val="24"/>
          <w:szCs w:val="24"/>
        </w:rPr>
        <w:t xml:space="preserve">after </w:t>
      </w:r>
      <w:r w:rsidR="00B53FF1" w:rsidRPr="007134C5">
        <w:rPr>
          <w:rFonts w:ascii="Times New Roman" w:hAnsi="Times New Roman" w:cs="Times New Roman"/>
          <w:sz w:val="24"/>
          <w:szCs w:val="24"/>
        </w:rPr>
        <w:t xml:space="preserve">KOH-induced </w:t>
      </w:r>
      <w:r w:rsidRPr="007134C5">
        <w:rPr>
          <w:rFonts w:ascii="Times New Roman" w:hAnsi="Times New Roman" w:cs="Times New Roman"/>
          <w:sz w:val="24"/>
          <w:szCs w:val="24"/>
        </w:rPr>
        <w:t xml:space="preserve">oxidation </w:t>
      </w:r>
      <w:r w:rsidR="0053561B" w:rsidRPr="007134C5">
        <w:rPr>
          <w:rFonts w:ascii="Times New Roman" w:hAnsi="Times New Roman" w:cs="Times New Roman"/>
          <w:sz w:val="24"/>
          <w:szCs w:val="24"/>
        </w:rPr>
        <w:t>with 255 nm absorbance</w:t>
      </w:r>
      <w:r w:rsidR="00E92C0B" w:rsidRPr="007134C5">
        <w:rPr>
          <w:rFonts w:ascii="Times New Roman" w:hAnsi="Times New Roman" w:cs="Times New Roman"/>
          <w:sz w:val="24"/>
          <w:szCs w:val="24"/>
        </w:rPr>
        <w:t>. T</w:t>
      </w:r>
      <w:r w:rsidR="0053561B" w:rsidRPr="007134C5">
        <w:rPr>
          <w:rFonts w:ascii="Times New Roman" w:hAnsi="Times New Roman" w:cs="Times New Roman"/>
          <w:sz w:val="24"/>
          <w:szCs w:val="24"/>
        </w:rPr>
        <w:t xml:space="preserve">he HPLC peak areas were </w:t>
      </w:r>
      <w:r w:rsidR="00E92C0B" w:rsidRPr="007134C5">
        <w:rPr>
          <w:rFonts w:ascii="Times New Roman" w:hAnsi="Times New Roman" w:cs="Times New Roman"/>
          <w:sz w:val="24"/>
          <w:szCs w:val="24"/>
        </w:rPr>
        <w:t>related to absolute amounts by comparing with a</w:t>
      </w:r>
      <w:r w:rsidRPr="007134C5">
        <w:rPr>
          <w:rFonts w:ascii="Times New Roman" w:hAnsi="Times New Roman" w:cs="Times New Roman"/>
          <w:sz w:val="24"/>
          <w:szCs w:val="24"/>
        </w:rPr>
        <w:t xml:space="preserve"> PQ standard. </w:t>
      </w:r>
      <w:r w:rsidR="00827228" w:rsidRPr="007134C5">
        <w:rPr>
          <w:rFonts w:ascii="Times New Roman" w:hAnsi="Times New Roman" w:cs="Times New Roman"/>
          <w:sz w:val="24"/>
          <w:szCs w:val="24"/>
        </w:rPr>
        <w:t>The values represent the mean and S.E.M. from four independent biological replicates.</w:t>
      </w:r>
      <w:r w:rsidRPr="007134C5">
        <w:rPr>
          <w:rFonts w:ascii="Times New Roman" w:hAnsi="Times New Roman" w:cs="Times New Roman"/>
          <w:sz w:val="24"/>
          <w:szCs w:val="24"/>
        </w:rPr>
        <w:t xml:space="preserve"> </w:t>
      </w: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1848"/>
        <w:gridCol w:w="1848"/>
        <w:gridCol w:w="2508"/>
      </w:tblGrid>
      <w:tr w:rsidR="007134C5" w:rsidRPr="007134C5" w14:paraId="240F039A" w14:textId="77777777" w:rsidTr="009B55CF">
        <w:tc>
          <w:tcPr>
            <w:tcW w:w="1848" w:type="dxa"/>
            <w:tcBorders>
              <w:bottom w:val="nil"/>
            </w:tcBorders>
          </w:tcPr>
          <w:p w14:paraId="147A40FF" w14:textId="3F859E87" w:rsidR="00FB5B14" w:rsidRPr="007134C5" w:rsidRDefault="00FB5B14" w:rsidP="0053561B">
            <w:pPr>
              <w:spacing w:line="360" w:lineRule="auto"/>
              <w:rPr>
                <w:rFonts w:ascii="Times New Roman" w:hAnsi="Times New Roman" w:cs="Times New Roman"/>
                <w:sz w:val="24"/>
                <w:szCs w:val="24"/>
              </w:rPr>
            </w:pPr>
          </w:p>
        </w:tc>
        <w:tc>
          <w:tcPr>
            <w:tcW w:w="4356" w:type="dxa"/>
            <w:gridSpan w:val="2"/>
          </w:tcPr>
          <w:p w14:paraId="311C41A4" w14:textId="77777777" w:rsidR="00FB5B14" w:rsidRPr="007134C5" w:rsidRDefault="00FB5B14" w:rsidP="00313317">
            <w:pPr>
              <w:spacing w:line="360" w:lineRule="auto"/>
              <w:rPr>
                <w:rFonts w:ascii="Times New Roman" w:hAnsi="Times New Roman" w:cs="Times New Roman"/>
                <w:sz w:val="24"/>
                <w:szCs w:val="24"/>
              </w:rPr>
            </w:pPr>
            <w:r w:rsidRPr="007134C5">
              <w:rPr>
                <w:rFonts w:ascii="Times New Roman" w:hAnsi="Times New Roman" w:cs="Times New Roman"/>
                <w:bCs/>
                <w:sz w:val="24"/>
                <w:szCs w:val="24"/>
              </w:rPr>
              <w:t xml:space="preserve">PQ molecules per 1000 Chl </w:t>
            </w:r>
            <w:r w:rsidRPr="007134C5">
              <w:rPr>
                <w:rFonts w:ascii="Times New Roman" w:hAnsi="Times New Roman" w:cs="Times New Roman"/>
                <w:bCs/>
                <w:i/>
                <w:sz w:val="24"/>
                <w:szCs w:val="24"/>
              </w:rPr>
              <w:t>a</w:t>
            </w:r>
            <w:r w:rsidRPr="007134C5">
              <w:rPr>
                <w:rFonts w:ascii="Times New Roman" w:hAnsi="Times New Roman" w:cs="Times New Roman"/>
                <w:bCs/>
                <w:sz w:val="24"/>
                <w:szCs w:val="24"/>
              </w:rPr>
              <w:t xml:space="preserve"> molecules</w:t>
            </w:r>
          </w:p>
        </w:tc>
      </w:tr>
      <w:tr w:rsidR="007134C5" w:rsidRPr="007134C5" w14:paraId="4D860E37" w14:textId="77777777" w:rsidTr="009B55CF">
        <w:tc>
          <w:tcPr>
            <w:tcW w:w="1848" w:type="dxa"/>
            <w:tcBorders>
              <w:top w:val="nil"/>
              <w:bottom w:val="single" w:sz="4" w:space="0" w:color="auto"/>
            </w:tcBorders>
          </w:tcPr>
          <w:p w14:paraId="6F09E84F" w14:textId="6F60177F" w:rsidR="00FB5B14" w:rsidRPr="007134C5" w:rsidRDefault="009B55CF" w:rsidP="00313317">
            <w:pPr>
              <w:spacing w:line="360" w:lineRule="auto"/>
              <w:rPr>
                <w:rFonts w:ascii="Times New Roman" w:hAnsi="Times New Roman" w:cs="Times New Roman"/>
                <w:sz w:val="24"/>
                <w:szCs w:val="24"/>
              </w:rPr>
            </w:pPr>
            <w:r w:rsidRPr="007134C5">
              <w:rPr>
                <w:rFonts w:ascii="Times New Roman" w:hAnsi="Times New Roman" w:cs="Times New Roman"/>
                <w:sz w:val="24"/>
                <w:szCs w:val="24"/>
              </w:rPr>
              <w:t>Addition</w:t>
            </w:r>
          </w:p>
        </w:tc>
        <w:tc>
          <w:tcPr>
            <w:tcW w:w="1848" w:type="dxa"/>
            <w:tcBorders>
              <w:bottom w:val="single" w:sz="4" w:space="0" w:color="auto"/>
            </w:tcBorders>
          </w:tcPr>
          <w:p w14:paraId="6A2215D5" w14:textId="77777777" w:rsidR="00FB5B14" w:rsidRPr="007134C5" w:rsidRDefault="00FB5B14" w:rsidP="00313317">
            <w:pPr>
              <w:spacing w:line="360" w:lineRule="auto"/>
              <w:rPr>
                <w:rFonts w:ascii="Times New Roman" w:hAnsi="Times New Roman" w:cs="Times New Roman"/>
                <w:sz w:val="24"/>
                <w:szCs w:val="24"/>
              </w:rPr>
            </w:pPr>
            <w:r w:rsidRPr="007134C5">
              <w:rPr>
                <w:rFonts w:ascii="Times New Roman" w:hAnsi="Times New Roman" w:cs="Times New Roman"/>
                <w:sz w:val="24"/>
                <w:szCs w:val="24"/>
              </w:rPr>
              <w:t>Air</w:t>
            </w:r>
          </w:p>
        </w:tc>
        <w:tc>
          <w:tcPr>
            <w:tcW w:w="2508" w:type="dxa"/>
            <w:tcBorders>
              <w:bottom w:val="single" w:sz="4" w:space="0" w:color="auto"/>
            </w:tcBorders>
          </w:tcPr>
          <w:p w14:paraId="38AC8564" w14:textId="4F596C4E" w:rsidR="00FB5B14" w:rsidRPr="007134C5" w:rsidRDefault="00FB5B14" w:rsidP="00313317">
            <w:pPr>
              <w:spacing w:line="360" w:lineRule="auto"/>
              <w:rPr>
                <w:rFonts w:ascii="Times New Roman" w:hAnsi="Times New Roman" w:cs="Times New Roman"/>
                <w:sz w:val="24"/>
                <w:szCs w:val="24"/>
              </w:rPr>
            </w:pPr>
            <w:r w:rsidRPr="007134C5">
              <w:rPr>
                <w:rFonts w:ascii="Times New Roman" w:hAnsi="Times New Roman" w:cs="Times New Roman"/>
                <w:sz w:val="24"/>
                <w:szCs w:val="24"/>
              </w:rPr>
              <w:t>3</w:t>
            </w:r>
            <w:r w:rsidR="00827228" w:rsidRPr="007134C5">
              <w:rPr>
                <w:rFonts w:ascii="Times New Roman" w:hAnsi="Times New Roman" w:cs="Times New Roman"/>
                <w:sz w:val="24"/>
                <w:szCs w:val="24"/>
              </w:rPr>
              <w:t xml:space="preserve"> </w:t>
            </w:r>
            <w:r w:rsidRPr="007134C5">
              <w:rPr>
                <w:rFonts w:ascii="Times New Roman" w:hAnsi="Times New Roman" w:cs="Times New Roman"/>
                <w:sz w:val="24"/>
                <w:szCs w:val="24"/>
              </w:rPr>
              <w:t>% CO</w:t>
            </w:r>
            <w:r w:rsidRPr="007134C5">
              <w:rPr>
                <w:rFonts w:ascii="Times New Roman" w:hAnsi="Times New Roman" w:cs="Times New Roman"/>
                <w:sz w:val="24"/>
                <w:szCs w:val="24"/>
                <w:vertAlign w:val="subscript"/>
              </w:rPr>
              <w:t>2</w:t>
            </w:r>
          </w:p>
        </w:tc>
      </w:tr>
      <w:tr w:rsidR="007134C5" w:rsidRPr="007134C5" w14:paraId="48446FED" w14:textId="77777777" w:rsidTr="009B55CF">
        <w:tc>
          <w:tcPr>
            <w:tcW w:w="1848" w:type="dxa"/>
            <w:tcBorders>
              <w:bottom w:val="nil"/>
            </w:tcBorders>
          </w:tcPr>
          <w:p w14:paraId="2ADC395C" w14:textId="77777777" w:rsidR="00FB5B14" w:rsidRPr="007134C5" w:rsidRDefault="00FB5B14" w:rsidP="00313317">
            <w:pPr>
              <w:spacing w:line="360" w:lineRule="auto"/>
              <w:rPr>
                <w:rFonts w:ascii="Times New Roman" w:hAnsi="Times New Roman" w:cs="Times New Roman"/>
                <w:sz w:val="24"/>
                <w:szCs w:val="24"/>
                <w:vertAlign w:val="subscript"/>
              </w:rPr>
            </w:pPr>
            <w:r w:rsidRPr="007134C5">
              <w:rPr>
                <w:rFonts w:ascii="Times New Roman" w:hAnsi="Times New Roman" w:cs="Times New Roman"/>
                <w:sz w:val="24"/>
                <w:szCs w:val="24"/>
              </w:rPr>
              <w:t>5 mM NaBH</w:t>
            </w:r>
            <w:r w:rsidRPr="007134C5">
              <w:rPr>
                <w:rFonts w:ascii="Times New Roman" w:hAnsi="Times New Roman" w:cs="Times New Roman"/>
                <w:sz w:val="24"/>
                <w:szCs w:val="24"/>
                <w:vertAlign w:val="subscript"/>
              </w:rPr>
              <w:t>4</w:t>
            </w:r>
          </w:p>
        </w:tc>
        <w:tc>
          <w:tcPr>
            <w:tcW w:w="1848" w:type="dxa"/>
            <w:tcBorders>
              <w:bottom w:val="nil"/>
            </w:tcBorders>
          </w:tcPr>
          <w:p w14:paraId="5D914F0B" w14:textId="3B6DCB91" w:rsidR="00FB5B14" w:rsidRPr="007134C5" w:rsidRDefault="00FB5B14" w:rsidP="00827228">
            <w:pPr>
              <w:spacing w:line="360" w:lineRule="auto"/>
              <w:rPr>
                <w:rFonts w:ascii="Times New Roman" w:hAnsi="Times New Roman" w:cs="Times New Roman"/>
                <w:sz w:val="24"/>
                <w:szCs w:val="24"/>
              </w:rPr>
            </w:pPr>
            <w:r w:rsidRPr="007134C5">
              <w:rPr>
                <w:rFonts w:ascii="Times New Roman" w:hAnsi="Times New Roman" w:cs="Times New Roman"/>
                <w:sz w:val="24"/>
                <w:szCs w:val="24"/>
              </w:rPr>
              <w:t>26.45</w:t>
            </w:r>
            <w:r w:rsidR="00827228" w:rsidRPr="007134C5">
              <w:rPr>
                <w:rFonts w:ascii="Times New Roman" w:hAnsi="Times New Roman" w:cs="Times New Roman"/>
                <w:sz w:val="24"/>
                <w:szCs w:val="24"/>
              </w:rPr>
              <w:t xml:space="preserve"> </w:t>
            </w:r>
            <w:r w:rsidRPr="007134C5">
              <w:rPr>
                <w:rFonts w:ascii="Times New Roman" w:hAnsi="Times New Roman" w:cs="Times New Roman"/>
                <w:sz w:val="24"/>
                <w:szCs w:val="24"/>
              </w:rPr>
              <w:t>±</w:t>
            </w:r>
            <w:r w:rsidR="00827228" w:rsidRPr="007134C5">
              <w:rPr>
                <w:rFonts w:ascii="Times New Roman" w:hAnsi="Times New Roman" w:cs="Times New Roman"/>
                <w:sz w:val="24"/>
                <w:szCs w:val="24"/>
              </w:rPr>
              <w:t xml:space="preserve"> 1.06</w:t>
            </w:r>
          </w:p>
        </w:tc>
        <w:tc>
          <w:tcPr>
            <w:tcW w:w="2508" w:type="dxa"/>
            <w:tcBorders>
              <w:bottom w:val="nil"/>
            </w:tcBorders>
          </w:tcPr>
          <w:p w14:paraId="2A9243EC" w14:textId="43B937C6" w:rsidR="00FB5B14" w:rsidRPr="007134C5" w:rsidRDefault="00FB5B14" w:rsidP="00827228">
            <w:pPr>
              <w:spacing w:line="360" w:lineRule="auto"/>
              <w:rPr>
                <w:rFonts w:ascii="Times New Roman" w:hAnsi="Times New Roman" w:cs="Times New Roman"/>
                <w:sz w:val="24"/>
                <w:szCs w:val="24"/>
              </w:rPr>
            </w:pPr>
            <w:r w:rsidRPr="007134C5">
              <w:rPr>
                <w:rFonts w:ascii="Times New Roman" w:hAnsi="Times New Roman" w:cs="Times New Roman"/>
                <w:sz w:val="24"/>
                <w:szCs w:val="24"/>
              </w:rPr>
              <w:t>32.72</w:t>
            </w:r>
            <w:r w:rsidR="00827228" w:rsidRPr="007134C5">
              <w:rPr>
                <w:rFonts w:ascii="Times New Roman" w:hAnsi="Times New Roman" w:cs="Times New Roman"/>
                <w:sz w:val="24"/>
                <w:szCs w:val="24"/>
              </w:rPr>
              <w:t xml:space="preserve"> </w:t>
            </w:r>
            <w:r w:rsidRPr="007134C5">
              <w:rPr>
                <w:rFonts w:ascii="Times New Roman" w:hAnsi="Times New Roman" w:cs="Times New Roman"/>
                <w:sz w:val="24"/>
                <w:szCs w:val="24"/>
              </w:rPr>
              <w:t>±</w:t>
            </w:r>
            <w:r w:rsidR="00827228" w:rsidRPr="007134C5">
              <w:rPr>
                <w:rFonts w:ascii="Times New Roman" w:hAnsi="Times New Roman" w:cs="Times New Roman"/>
                <w:sz w:val="24"/>
                <w:szCs w:val="24"/>
              </w:rPr>
              <w:t xml:space="preserve"> </w:t>
            </w:r>
            <w:r w:rsidRPr="007134C5">
              <w:rPr>
                <w:rFonts w:ascii="Times New Roman" w:hAnsi="Times New Roman" w:cs="Times New Roman"/>
                <w:sz w:val="24"/>
                <w:szCs w:val="24"/>
              </w:rPr>
              <w:t>0.</w:t>
            </w:r>
            <w:r w:rsidR="00827228" w:rsidRPr="007134C5">
              <w:rPr>
                <w:rFonts w:ascii="Times New Roman" w:hAnsi="Times New Roman" w:cs="Times New Roman"/>
                <w:sz w:val="24"/>
                <w:szCs w:val="24"/>
              </w:rPr>
              <w:t>3</w:t>
            </w:r>
            <w:r w:rsidRPr="007134C5">
              <w:rPr>
                <w:rFonts w:ascii="Times New Roman" w:hAnsi="Times New Roman" w:cs="Times New Roman"/>
                <w:sz w:val="24"/>
                <w:szCs w:val="24"/>
              </w:rPr>
              <w:t>1</w:t>
            </w:r>
          </w:p>
        </w:tc>
      </w:tr>
      <w:tr w:rsidR="00FB5B14" w:rsidRPr="007134C5" w14:paraId="0291C3CB" w14:textId="77777777" w:rsidTr="009B55CF">
        <w:tc>
          <w:tcPr>
            <w:tcW w:w="1848" w:type="dxa"/>
            <w:tcBorders>
              <w:top w:val="nil"/>
            </w:tcBorders>
          </w:tcPr>
          <w:p w14:paraId="0486C3F9" w14:textId="77777777" w:rsidR="00FB5B14" w:rsidRPr="007134C5" w:rsidRDefault="00FB5B14" w:rsidP="00313317">
            <w:pPr>
              <w:spacing w:line="360" w:lineRule="auto"/>
              <w:rPr>
                <w:rFonts w:ascii="Times New Roman" w:hAnsi="Times New Roman" w:cs="Times New Roman"/>
                <w:sz w:val="24"/>
                <w:szCs w:val="24"/>
              </w:rPr>
            </w:pPr>
            <w:r w:rsidRPr="007134C5">
              <w:rPr>
                <w:rFonts w:ascii="Times New Roman" w:hAnsi="Times New Roman" w:cs="Times New Roman"/>
                <w:sz w:val="24"/>
                <w:szCs w:val="24"/>
              </w:rPr>
              <w:t>2 mM KOH</w:t>
            </w:r>
          </w:p>
        </w:tc>
        <w:tc>
          <w:tcPr>
            <w:tcW w:w="1848" w:type="dxa"/>
            <w:tcBorders>
              <w:top w:val="nil"/>
            </w:tcBorders>
          </w:tcPr>
          <w:p w14:paraId="4118D803" w14:textId="4B929BFD" w:rsidR="00FB5B14" w:rsidRPr="007134C5" w:rsidRDefault="00FB5B14" w:rsidP="00827228">
            <w:pPr>
              <w:spacing w:line="360" w:lineRule="auto"/>
              <w:rPr>
                <w:rFonts w:ascii="Times New Roman" w:hAnsi="Times New Roman" w:cs="Times New Roman"/>
                <w:sz w:val="24"/>
                <w:szCs w:val="24"/>
              </w:rPr>
            </w:pPr>
            <w:r w:rsidRPr="007134C5">
              <w:rPr>
                <w:rFonts w:ascii="Times New Roman" w:hAnsi="Times New Roman" w:cs="Times New Roman"/>
                <w:sz w:val="24"/>
                <w:szCs w:val="24"/>
              </w:rPr>
              <w:t>29.32</w:t>
            </w:r>
            <w:r w:rsidR="00827228" w:rsidRPr="007134C5">
              <w:rPr>
                <w:rFonts w:ascii="Times New Roman" w:hAnsi="Times New Roman" w:cs="Times New Roman"/>
                <w:sz w:val="24"/>
                <w:szCs w:val="24"/>
              </w:rPr>
              <w:t xml:space="preserve"> </w:t>
            </w:r>
            <w:r w:rsidRPr="007134C5">
              <w:rPr>
                <w:rFonts w:ascii="Times New Roman" w:hAnsi="Times New Roman" w:cs="Times New Roman"/>
                <w:sz w:val="24"/>
                <w:szCs w:val="24"/>
              </w:rPr>
              <w:t>±</w:t>
            </w:r>
            <w:r w:rsidR="00827228" w:rsidRPr="007134C5">
              <w:rPr>
                <w:rFonts w:ascii="Times New Roman" w:hAnsi="Times New Roman" w:cs="Times New Roman"/>
                <w:sz w:val="24"/>
                <w:szCs w:val="24"/>
              </w:rPr>
              <w:t xml:space="preserve"> 1.33</w:t>
            </w:r>
          </w:p>
        </w:tc>
        <w:tc>
          <w:tcPr>
            <w:tcW w:w="2508" w:type="dxa"/>
            <w:tcBorders>
              <w:top w:val="nil"/>
            </w:tcBorders>
          </w:tcPr>
          <w:p w14:paraId="7123B989" w14:textId="3DA3C8C1" w:rsidR="00FB5B14" w:rsidRPr="007134C5" w:rsidRDefault="00FB5B14" w:rsidP="00827228">
            <w:pPr>
              <w:spacing w:line="360" w:lineRule="auto"/>
              <w:rPr>
                <w:rFonts w:ascii="Times New Roman" w:hAnsi="Times New Roman" w:cs="Times New Roman"/>
                <w:sz w:val="24"/>
                <w:szCs w:val="24"/>
              </w:rPr>
            </w:pPr>
            <w:r w:rsidRPr="007134C5">
              <w:rPr>
                <w:rFonts w:ascii="Times New Roman" w:hAnsi="Times New Roman" w:cs="Times New Roman"/>
                <w:sz w:val="24"/>
                <w:szCs w:val="24"/>
              </w:rPr>
              <w:t>35.94</w:t>
            </w:r>
            <w:r w:rsidR="00827228" w:rsidRPr="007134C5">
              <w:rPr>
                <w:rFonts w:ascii="Times New Roman" w:hAnsi="Times New Roman" w:cs="Times New Roman"/>
                <w:sz w:val="24"/>
                <w:szCs w:val="24"/>
              </w:rPr>
              <w:t xml:space="preserve"> </w:t>
            </w:r>
            <w:r w:rsidRPr="007134C5">
              <w:rPr>
                <w:rFonts w:ascii="Times New Roman" w:hAnsi="Times New Roman" w:cs="Times New Roman"/>
                <w:sz w:val="24"/>
                <w:szCs w:val="24"/>
              </w:rPr>
              <w:t>±</w:t>
            </w:r>
            <w:r w:rsidR="00827228" w:rsidRPr="007134C5">
              <w:rPr>
                <w:rFonts w:ascii="Times New Roman" w:hAnsi="Times New Roman" w:cs="Times New Roman"/>
                <w:sz w:val="24"/>
                <w:szCs w:val="24"/>
              </w:rPr>
              <w:t xml:space="preserve"> 0.8</w:t>
            </w:r>
          </w:p>
        </w:tc>
      </w:tr>
    </w:tbl>
    <w:p w14:paraId="2D110283" w14:textId="77777777" w:rsidR="00FB5B14" w:rsidRPr="007134C5" w:rsidRDefault="00FB5B14" w:rsidP="00FB5B14">
      <w:pPr>
        <w:spacing w:after="0" w:line="360" w:lineRule="auto"/>
        <w:rPr>
          <w:rFonts w:ascii="Times New Roman" w:hAnsi="Times New Roman" w:cs="Times New Roman"/>
          <w:sz w:val="24"/>
          <w:szCs w:val="24"/>
        </w:rPr>
      </w:pPr>
    </w:p>
    <w:p w14:paraId="5892F98A" w14:textId="13E96BC9" w:rsidR="00300BFD" w:rsidRPr="007134C5" w:rsidRDefault="00300BFD">
      <w:pPr>
        <w:rPr>
          <w:rFonts w:ascii="Times New Roman" w:hAnsi="Times New Roman" w:cs="Times New Roman"/>
          <w:sz w:val="24"/>
          <w:szCs w:val="24"/>
        </w:rPr>
      </w:pPr>
      <w:r w:rsidRPr="007134C5">
        <w:rPr>
          <w:rFonts w:ascii="Times New Roman" w:hAnsi="Times New Roman" w:cs="Times New Roman"/>
          <w:sz w:val="24"/>
          <w:szCs w:val="24"/>
        </w:rPr>
        <w:br w:type="page"/>
      </w:r>
    </w:p>
    <w:p w14:paraId="1BF988B7" w14:textId="6396B5C7" w:rsidR="00FB5B14" w:rsidRPr="007134C5" w:rsidRDefault="00FB5B14" w:rsidP="00FB5B14">
      <w:pPr>
        <w:spacing w:line="360" w:lineRule="auto"/>
        <w:rPr>
          <w:rFonts w:ascii="Times New Roman" w:hAnsi="Times New Roman" w:cs="Times New Roman"/>
          <w:sz w:val="24"/>
          <w:szCs w:val="24"/>
        </w:rPr>
      </w:pPr>
      <w:r w:rsidRPr="007134C5">
        <w:rPr>
          <w:rFonts w:ascii="Times New Roman" w:hAnsi="Times New Roman" w:cs="Times New Roman"/>
          <w:sz w:val="24"/>
          <w:szCs w:val="24"/>
        </w:rPr>
        <w:t>Table 2. Percentage of PQH</w:t>
      </w:r>
      <w:r w:rsidRPr="007134C5">
        <w:rPr>
          <w:rFonts w:ascii="Times New Roman" w:hAnsi="Times New Roman" w:cs="Times New Roman"/>
          <w:sz w:val="24"/>
          <w:szCs w:val="24"/>
          <w:vertAlign w:val="subscript"/>
        </w:rPr>
        <w:t>2</w:t>
      </w:r>
      <w:r w:rsidRPr="007134C5">
        <w:rPr>
          <w:rFonts w:ascii="Times New Roman" w:hAnsi="Times New Roman" w:cs="Times New Roman"/>
          <w:sz w:val="24"/>
          <w:szCs w:val="24"/>
        </w:rPr>
        <w:t xml:space="preserve"> in the PQ pool in </w:t>
      </w:r>
      <w:r w:rsidRPr="007134C5">
        <w:rPr>
          <w:rFonts w:ascii="Times New Roman" w:hAnsi="Times New Roman" w:cs="Times New Roman"/>
          <w:i/>
          <w:sz w:val="24"/>
          <w:szCs w:val="24"/>
        </w:rPr>
        <w:t>Synechocystis</w:t>
      </w:r>
      <w:r w:rsidRPr="007134C5">
        <w:rPr>
          <w:rFonts w:ascii="Times New Roman" w:hAnsi="Times New Roman" w:cs="Times New Roman"/>
          <w:sz w:val="24"/>
          <w:szCs w:val="24"/>
        </w:rPr>
        <w:t xml:space="preserve"> sp. PCC6803 grown under ambient air and under 3 % CO</w:t>
      </w:r>
      <w:r w:rsidRPr="007134C5">
        <w:rPr>
          <w:rFonts w:ascii="Times New Roman" w:hAnsi="Times New Roman" w:cs="Times New Roman"/>
          <w:sz w:val="24"/>
          <w:szCs w:val="24"/>
          <w:vertAlign w:val="subscript"/>
        </w:rPr>
        <w:t>2</w:t>
      </w:r>
      <w:r w:rsidRPr="007134C5">
        <w:rPr>
          <w:rFonts w:ascii="Times New Roman" w:hAnsi="Times New Roman" w:cs="Times New Roman"/>
          <w:sz w:val="24"/>
          <w:szCs w:val="24"/>
        </w:rPr>
        <w:t>, measured with HPLC. The control samples for fully reduced and fully oxidized PQ pool were obtained with the DBMIB/DCMU method or with the high light / far red light (HL/FR) method, as indicated. The numbers in parentheses indicate the assumed full reduction and oxidation. The numbers represent an average ± S</w:t>
      </w:r>
      <w:r w:rsidR="00CD3A9B" w:rsidRPr="007134C5">
        <w:rPr>
          <w:rFonts w:ascii="Times New Roman" w:hAnsi="Times New Roman" w:cs="Times New Roman"/>
          <w:sz w:val="24"/>
          <w:szCs w:val="24"/>
        </w:rPr>
        <w:t>.</w:t>
      </w:r>
      <w:r w:rsidRPr="007134C5">
        <w:rPr>
          <w:rFonts w:ascii="Times New Roman" w:hAnsi="Times New Roman" w:cs="Times New Roman"/>
          <w:sz w:val="24"/>
          <w:szCs w:val="24"/>
        </w:rPr>
        <w:t>E</w:t>
      </w:r>
      <w:r w:rsidR="00CD3A9B" w:rsidRPr="007134C5">
        <w:rPr>
          <w:rFonts w:ascii="Times New Roman" w:hAnsi="Times New Roman" w:cs="Times New Roman"/>
          <w:sz w:val="24"/>
          <w:szCs w:val="24"/>
        </w:rPr>
        <w:t>.M.</w:t>
      </w:r>
      <w:r w:rsidRPr="007134C5">
        <w:rPr>
          <w:rFonts w:ascii="Times New Roman" w:hAnsi="Times New Roman" w:cs="Times New Roman"/>
          <w:sz w:val="24"/>
          <w:szCs w:val="24"/>
        </w:rPr>
        <w:t xml:space="preserve"> estimate obtained by dividing the S</w:t>
      </w:r>
      <w:r w:rsidR="00CD3A9B" w:rsidRPr="007134C5">
        <w:rPr>
          <w:rFonts w:ascii="Times New Roman" w:hAnsi="Times New Roman" w:cs="Times New Roman"/>
          <w:sz w:val="24"/>
          <w:szCs w:val="24"/>
        </w:rPr>
        <w:t>.</w:t>
      </w:r>
      <w:r w:rsidRPr="007134C5">
        <w:rPr>
          <w:rFonts w:ascii="Times New Roman" w:hAnsi="Times New Roman" w:cs="Times New Roman"/>
          <w:sz w:val="24"/>
          <w:szCs w:val="24"/>
        </w:rPr>
        <w:t>E</w:t>
      </w:r>
      <w:r w:rsidR="00CD3A9B" w:rsidRPr="007134C5">
        <w:rPr>
          <w:rFonts w:ascii="Times New Roman" w:hAnsi="Times New Roman" w:cs="Times New Roman"/>
          <w:sz w:val="24"/>
          <w:szCs w:val="24"/>
        </w:rPr>
        <w:t>.M.</w:t>
      </w:r>
      <w:r w:rsidRPr="007134C5">
        <w:rPr>
          <w:rFonts w:ascii="Times New Roman" w:hAnsi="Times New Roman" w:cs="Times New Roman"/>
          <w:sz w:val="24"/>
          <w:szCs w:val="24"/>
        </w:rPr>
        <w:t xml:space="preserve"> of the experimental result by the fractional size of the PQ pool (0 to 1), as determined from the control samples. The number of independent biological replicates was 3-11.</w:t>
      </w:r>
    </w:p>
    <w:tbl>
      <w:tblPr>
        <w:tblStyle w:val="TableGrid"/>
        <w:tblW w:w="92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544"/>
        <w:gridCol w:w="1559"/>
        <w:gridCol w:w="1276"/>
        <w:gridCol w:w="1559"/>
        <w:gridCol w:w="1276"/>
      </w:tblGrid>
      <w:tr w:rsidR="007134C5" w:rsidRPr="007134C5" w14:paraId="478CBB33" w14:textId="77777777" w:rsidTr="00313317">
        <w:tc>
          <w:tcPr>
            <w:tcW w:w="3544" w:type="dxa"/>
            <w:tcBorders>
              <w:top w:val="single" w:sz="4" w:space="0" w:color="auto"/>
              <w:bottom w:val="single" w:sz="4" w:space="0" w:color="auto"/>
            </w:tcBorders>
          </w:tcPr>
          <w:p w14:paraId="4EFE8DCD" w14:textId="77777777" w:rsidR="00FB5B14" w:rsidRPr="007134C5" w:rsidRDefault="00FB5B14" w:rsidP="00313317">
            <w:pPr>
              <w:spacing w:line="360" w:lineRule="auto"/>
              <w:rPr>
                <w:rFonts w:ascii="Times New Roman" w:hAnsi="Times New Roman" w:cs="Times New Roman"/>
                <w:b/>
                <w:sz w:val="24"/>
                <w:szCs w:val="24"/>
              </w:rPr>
            </w:pPr>
            <w:r w:rsidRPr="007134C5">
              <w:rPr>
                <w:rFonts w:ascii="Times New Roman" w:hAnsi="Times New Roman" w:cs="Times New Roman"/>
                <w:b/>
                <w:sz w:val="24"/>
                <w:szCs w:val="24"/>
              </w:rPr>
              <w:t>Cells grown under:</w:t>
            </w:r>
          </w:p>
        </w:tc>
        <w:tc>
          <w:tcPr>
            <w:tcW w:w="2835" w:type="dxa"/>
            <w:gridSpan w:val="2"/>
            <w:tcBorders>
              <w:top w:val="single" w:sz="4" w:space="0" w:color="auto"/>
              <w:bottom w:val="single" w:sz="4" w:space="0" w:color="auto"/>
            </w:tcBorders>
          </w:tcPr>
          <w:p w14:paraId="1692C997" w14:textId="77777777" w:rsidR="00FB5B14" w:rsidRPr="007134C5" w:rsidRDefault="00FB5B14" w:rsidP="00313317">
            <w:pPr>
              <w:spacing w:line="360" w:lineRule="auto"/>
              <w:jc w:val="center"/>
              <w:rPr>
                <w:rFonts w:ascii="Times New Roman" w:hAnsi="Times New Roman" w:cs="Times New Roman"/>
                <w:b/>
                <w:sz w:val="24"/>
                <w:szCs w:val="24"/>
              </w:rPr>
            </w:pPr>
            <w:r w:rsidRPr="007134C5">
              <w:rPr>
                <w:rFonts w:ascii="Times New Roman" w:hAnsi="Times New Roman" w:cs="Times New Roman"/>
                <w:b/>
                <w:sz w:val="24"/>
                <w:szCs w:val="24"/>
              </w:rPr>
              <w:t>Air</w:t>
            </w:r>
          </w:p>
        </w:tc>
        <w:tc>
          <w:tcPr>
            <w:tcW w:w="2835" w:type="dxa"/>
            <w:gridSpan w:val="2"/>
            <w:tcBorders>
              <w:top w:val="single" w:sz="4" w:space="0" w:color="auto"/>
              <w:bottom w:val="single" w:sz="4" w:space="0" w:color="auto"/>
            </w:tcBorders>
          </w:tcPr>
          <w:p w14:paraId="184C70B6" w14:textId="77777777" w:rsidR="00FB5B14" w:rsidRPr="007134C5" w:rsidRDefault="00FB5B14" w:rsidP="00313317">
            <w:pPr>
              <w:spacing w:line="360" w:lineRule="auto"/>
              <w:jc w:val="center"/>
              <w:rPr>
                <w:rFonts w:ascii="Times New Roman" w:hAnsi="Times New Roman" w:cs="Times New Roman"/>
                <w:b/>
                <w:sz w:val="24"/>
                <w:szCs w:val="24"/>
              </w:rPr>
            </w:pPr>
            <w:r w:rsidRPr="007134C5">
              <w:rPr>
                <w:rFonts w:ascii="Times New Roman" w:hAnsi="Times New Roman" w:cs="Times New Roman"/>
                <w:b/>
                <w:sz w:val="24"/>
                <w:szCs w:val="24"/>
              </w:rPr>
              <w:t>3 % CO</w:t>
            </w:r>
            <w:r w:rsidRPr="007134C5">
              <w:rPr>
                <w:rFonts w:ascii="Times New Roman" w:hAnsi="Times New Roman" w:cs="Times New Roman"/>
                <w:b/>
                <w:sz w:val="24"/>
                <w:szCs w:val="24"/>
                <w:vertAlign w:val="subscript"/>
              </w:rPr>
              <w:t>2</w:t>
            </w:r>
          </w:p>
        </w:tc>
      </w:tr>
      <w:tr w:rsidR="007134C5" w:rsidRPr="007134C5" w14:paraId="0046C6CA" w14:textId="77777777" w:rsidTr="00313317">
        <w:tc>
          <w:tcPr>
            <w:tcW w:w="3544" w:type="dxa"/>
            <w:tcBorders>
              <w:top w:val="single" w:sz="4" w:space="0" w:color="auto"/>
              <w:bottom w:val="single" w:sz="4" w:space="0" w:color="auto"/>
            </w:tcBorders>
          </w:tcPr>
          <w:p w14:paraId="7CF67F7F" w14:textId="77777777" w:rsidR="00FB5B14" w:rsidRPr="007134C5" w:rsidRDefault="00FB5B14" w:rsidP="00313317">
            <w:pPr>
              <w:spacing w:line="360" w:lineRule="auto"/>
              <w:rPr>
                <w:rFonts w:ascii="Times New Roman" w:hAnsi="Times New Roman" w:cs="Times New Roman"/>
                <w:b/>
                <w:sz w:val="24"/>
                <w:szCs w:val="24"/>
              </w:rPr>
            </w:pPr>
            <w:r w:rsidRPr="007134C5">
              <w:rPr>
                <w:rFonts w:ascii="Times New Roman" w:hAnsi="Times New Roman" w:cs="Times New Roman"/>
                <w:b/>
                <w:sz w:val="24"/>
                <w:szCs w:val="24"/>
              </w:rPr>
              <w:t>PQ pool reduced with:</w:t>
            </w:r>
          </w:p>
          <w:p w14:paraId="17862187" w14:textId="77777777" w:rsidR="00FB5B14" w:rsidRPr="007134C5" w:rsidRDefault="00FB5B14" w:rsidP="00313317">
            <w:pPr>
              <w:spacing w:line="360" w:lineRule="auto"/>
              <w:rPr>
                <w:rFonts w:ascii="Times New Roman" w:hAnsi="Times New Roman" w:cs="Times New Roman"/>
                <w:b/>
                <w:sz w:val="24"/>
                <w:szCs w:val="24"/>
              </w:rPr>
            </w:pPr>
            <w:r w:rsidRPr="007134C5">
              <w:rPr>
                <w:rFonts w:ascii="Times New Roman" w:hAnsi="Times New Roman" w:cs="Times New Roman"/>
                <w:b/>
                <w:sz w:val="24"/>
                <w:szCs w:val="24"/>
              </w:rPr>
              <w:t>PQ pool oxidized with:</w:t>
            </w:r>
          </w:p>
        </w:tc>
        <w:tc>
          <w:tcPr>
            <w:tcW w:w="1559" w:type="dxa"/>
            <w:tcBorders>
              <w:top w:val="single" w:sz="4" w:space="0" w:color="auto"/>
              <w:bottom w:val="single" w:sz="4" w:space="0" w:color="auto"/>
            </w:tcBorders>
          </w:tcPr>
          <w:p w14:paraId="0FC0EB39" w14:textId="77777777" w:rsidR="00FB5B14" w:rsidRPr="007134C5" w:rsidRDefault="00FB5B14" w:rsidP="00313317">
            <w:pPr>
              <w:spacing w:line="360" w:lineRule="auto"/>
              <w:rPr>
                <w:rFonts w:ascii="Times New Roman" w:hAnsi="Times New Roman" w:cs="Times New Roman"/>
                <w:b/>
                <w:sz w:val="24"/>
                <w:szCs w:val="24"/>
              </w:rPr>
            </w:pPr>
            <w:r w:rsidRPr="007134C5">
              <w:rPr>
                <w:rFonts w:ascii="Times New Roman" w:hAnsi="Times New Roman" w:cs="Times New Roman"/>
                <w:b/>
                <w:sz w:val="24"/>
                <w:szCs w:val="24"/>
              </w:rPr>
              <w:t>DBMIB</w:t>
            </w:r>
          </w:p>
          <w:p w14:paraId="770C9F81" w14:textId="77777777" w:rsidR="00FB5B14" w:rsidRPr="007134C5" w:rsidRDefault="00FB5B14" w:rsidP="00313317">
            <w:pPr>
              <w:spacing w:line="360" w:lineRule="auto"/>
              <w:rPr>
                <w:rFonts w:ascii="Times New Roman" w:hAnsi="Times New Roman" w:cs="Times New Roman"/>
                <w:b/>
                <w:sz w:val="24"/>
                <w:szCs w:val="24"/>
              </w:rPr>
            </w:pPr>
            <w:r w:rsidRPr="007134C5">
              <w:rPr>
                <w:rFonts w:ascii="Times New Roman" w:hAnsi="Times New Roman" w:cs="Times New Roman"/>
                <w:b/>
                <w:sz w:val="24"/>
                <w:szCs w:val="24"/>
              </w:rPr>
              <w:t>DCMU</w:t>
            </w:r>
          </w:p>
        </w:tc>
        <w:tc>
          <w:tcPr>
            <w:tcW w:w="1276" w:type="dxa"/>
            <w:tcBorders>
              <w:top w:val="single" w:sz="4" w:space="0" w:color="auto"/>
              <w:bottom w:val="single" w:sz="4" w:space="0" w:color="auto"/>
            </w:tcBorders>
          </w:tcPr>
          <w:p w14:paraId="3A5001BD" w14:textId="77777777" w:rsidR="00FB5B14" w:rsidRPr="007134C5" w:rsidRDefault="00FB5B14" w:rsidP="00313317">
            <w:pPr>
              <w:spacing w:line="360" w:lineRule="auto"/>
              <w:rPr>
                <w:rFonts w:ascii="Times New Roman" w:hAnsi="Times New Roman" w:cs="Times New Roman"/>
                <w:b/>
                <w:sz w:val="24"/>
                <w:szCs w:val="24"/>
              </w:rPr>
            </w:pPr>
            <w:r w:rsidRPr="007134C5">
              <w:rPr>
                <w:rFonts w:ascii="Times New Roman" w:hAnsi="Times New Roman" w:cs="Times New Roman"/>
                <w:b/>
                <w:sz w:val="24"/>
                <w:szCs w:val="24"/>
              </w:rPr>
              <w:t>HL</w:t>
            </w:r>
          </w:p>
          <w:p w14:paraId="2A5F7C77" w14:textId="77777777" w:rsidR="00FB5B14" w:rsidRPr="007134C5" w:rsidRDefault="00FB5B14" w:rsidP="00313317">
            <w:pPr>
              <w:spacing w:line="360" w:lineRule="auto"/>
              <w:rPr>
                <w:rFonts w:ascii="Times New Roman" w:hAnsi="Times New Roman" w:cs="Times New Roman"/>
                <w:b/>
                <w:sz w:val="24"/>
                <w:szCs w:val="24"/>
              </w:rPr>
            </w:pPr>
            <w:r w:rsidRPr="007134C5">
              <w:rPr>
                <w:rFonts w:ascii="Times New Roman" w:hAnsi="Times New Roman" w:cs="Times New Roman"/>
                <w:b/>
                <w:sz w:val="24"/>
                <w:szCs w:val="24"/>
              </w:rPr>
              <w:t>FR</w:t>
            </w:r>
          </w:p>
        </w:tc>
        <w:tc>
          <w:tcPr>
            <w:tcW w:w="1559" w:type="dxa"/>
            <w:tcBorders>
              <w:top w:val="single" w:sz="4" w:space="0" w:color="auto"/>
              <w:bottom w:val="single" w:sz="4" w:space="0" w:color="auto"/>
            </w:tcBorders>
          </w:tcPr>
          <w:p w14:paraId="2C369BAD" w14:textId="77777777" w:rsidR="00FB5B14" w:rsidRPr="007134C5" w:rsidRDefault="00FB5B14" w:rsidP="00313317">
            <w:pPr>
              <w:spacing w:line="360" w:lineRule="auto"/>
              <w:rPr>
                <w:rFonts w:ascii="Times New Roman" w:hAnsi="Times New Roman" w:cs="Times New Roman"/>
                <w:b/>
                <w:sz w:val="24"/>
                <w:szCs w:val="24"/>
              </w:rPr>
            </w:pPr>
            <w:r w:rsidRPr="007134C5">
              <w:rPr>
                <w:rFonts w:ascii="Times New Roman" w:hAnsi="Times New Roman" w:cs="Times New Roman"/>
                <w:b/>
                <w:sz w:val="24"/>
                <w:szCs w:val="24"/>
              </w:rPr>
              <w:t>DBMIB</w:t>
            </w:r>
          </w:p>
          <w:p w14:paraId="45FF0966" w14:textId="77777777" w:rsidR="00FB5B14" w:rsidRPr="007134C5" w:rsidRDefault="00FB5B14" w:rsidP="00313317">
            <w:pPr>
              <w:spacing w:line="360" w:lineRule="auto"/>
              <w:rPr>
                <w:rFonts w:ascii="Times New Roman" w:hAnsi="Times New Roman" w:cs="Times New Roman"/>
                <w:b/>
                <w:sz w:val="24"/>
                <w:szCs w:val="24"/>
              </w:rPr>
            </w:pPr>
            <w:r w:rsidRPr="007134C5">
              <w:rPr>
                <w:rFonts w:ascii="Times New Roman" w:hAnsi="Times New Roman" w:cs="Times New Roman"/>
                <w:b/>
                <w:sz w:val="24"/>
                <w:szCs w:val="24"/>
              </w:rPr>
              <w:t>DCMU</w:t>
            </w:r>
          </w:p>
        </w:tc>
        <w:tc>
          <w:tcPr>
            <w:tcW w:w="1276" w:type="dxa"/>
            <w:tcBorders>
              <w:top w:val="single" w:sz="4" w:space="0" w:color="auto"/>
              <w:bottom w:val="single" w:sz="4" w:space="0" w:color="auto"/>
            </w:tcBorders>
          </w:tcPr>
          <w:p w14:paraId="641867D1" w14:textId="77777777" w:rsidR="00FB5B14" w:rsidRPr="007134C5" w:rsidRDefault="00FB5B14" w:rsidP="00313317">
            <w:pPr>
              <w:spacing w:line="360" w:lineRule="auto"/>
              <w:rPr>
                <w:rFonts w:ascii="Times New Roman" w:hAnsi="Times New Roman" w:cs="Times New Roman"/>
                <w:b/>
                <w:sz w:val="24"/>
                <w:szCs w:val="24"/>
              </w:rPr>
            </w:pPr>
            <w:r w:rsidRPr="007134C5">
              <w:rPr>
                <w:rFonts w:ascii="Times New Roman" w:hAnsi="Times New Roman" w:cs="Times New Roman"/>
                <w:b/>
                <w:sz w:val="24"/>
                <w:szCs w:val="24"/>
              </w:rPr>
              <w:t>HL</w:t>
            </w:r>
          </w:p>
          <w:p w14:paraId="1753ADFF" w14:textId="77777777" w:rsidR="00FB5B14" w:rsidRPr="007134C5" w:rsidRDefault="00FB5B14" w:rsidP="00313317">
            <w:pPr>
              <w:spacing w:line="360" w:lineRule="auto"/>
              <w:rPr>
                <w:rFonts w:ascii="Times New Roman" w:hAnsi="Times New Roman" w:cs="Times New Roman"/>
                <w:b/>
                <w:sz w:val="24"/>
                <w:szCs w:val="24"/>
              </w:rPr>
            </w:pPr>
            <w:r w:rsidRPr="007134C5">
              <w:rPr>
                <w:rFonts w:ascii="Times New Roman" w:hAnsi="Times New Roman" w:cs="Times New Roman"/>
                <w:b/>
                <w:sz w:val="24"/>
                <w:szCs w:val="24"/>
              </w:rPr>
              <w:t>FR</w:t>
            </w:r>
          </w:p>
        </w:tc>
      </w:tr>
      <w:tr w:rsidR="007134C5" w:rsidRPr="007134C5" w14:paraId="33899494" w14:textId="77777777" w:rsidTr="00313317">
        <w:tc>
          <w:tcPr>
            <w:tcW w:w="3544" w:type="dxa"/>
            <w:tcBorders>
              <w:top w:val="single" w:sz="4" w:space="0" w:color="auto"/>
            </w:tcBorders>
          </w:tcPr>
          <w:p w14:paraId="3644DADF" w14:textId="77777777" w:rsidR="00FB5B14" w:rsidRPr="007134C5" w:rsidRDefault="00FB5B14" w:rsidP="00313317">
            <w:pPr>
              <w:spacing w:line="360" w:lineRule="auto"/>
              <w:rPr>
                <w:rFonts w:ascii="Times New Roman" w:hAnsi="Times New Roman" w:cs="Times New Roman"/>
                <w:sz w:val="24"/>
                <w:szCs w:val="24"/>
              </w:rPr>
            </w:pPr>
          </w:p>
        </w:tc>
        <w:tc>
          <w:tcPr>
            <w:tcW w:w="1559" w:type="dxa"/>
            <w:tcBorders>
              <w:top w:val="single" w:sz="4" w:space="0" w:color="auto"/>
            </w:tcBorders>
          </w:tcPr>
          <w:p w14:paraId="0A8D6C4A" w14:textId="77777777" w:rsidR="00FB5B14" w:rsidRPr="007134C5" w:rsidRDefault="00FB5B14" w:rsidP="00313317">
            <w:pPr>
              <w:spacing w:line="360" w:lineRule="auto"/>
              <w:rPr>
                <w:rFonts w:ascii="Times New Roman" w:hAnsi="Times New Roman" w:cs="Times New Roman"/>
                <w:sz w:val="24"/>
                <w:szCs w:val="24"/>
              </w:rPr>
            </w:pPr>
          </w:p>
        </w:tc>
        <w:tc>
          <w:tcPr>
            <w:tcW w:w="1276" w:type="dxa"/>
            <w:tcBorders>
              <w:top w:val="single" w:sz="4" w:space="0" w:color="auto"/>
            </w:tcBorders>
          </w:tcPr>
          <w:p w14:paraId="6E801B7C" w14:textId="77777777" w:rsidR="00FB5B14" w:rsidRPr="007134C5" w:rsidRDefault="00FB5B14" w:rsidP="00313317">
            <w:pPr>
              <w:spacing w:line="360" w:lineRule="auto"/>
              <w:rPr>
                <w:rFonts w:ascii="Times New Roman" w:hAnsi="Times New Roman" w:cs="Times New Roman"/>
                <w:sz w:val="24"/>
                <w:szCs w:val="24"/>
              </w:rPr>
            </w:pPr>
          </w:p>
        </w:tc>
        <w:tc>
          <w:tcPr>
            <w:tcW w:w="1559" w:type="dxa"/>
            <w:tcBorders>
              <w:top w:val="single" w:sz="4" w:space="0" w:color="auto"/>
            </w:tcBorders>
          </w:tcPr>
          <w:p w14:paraId="43AB64A0" w14:textId="77777777" w:rsidR="00FB5B14" w:rsidRPr="007134C5" w:rsidRDefault="00FB5B14" w:rsidP="00313317">
            <w:pPr>
              <w:spacing w:line="360" w:lineRule="auto"/>
              <w:rPr>
                <w:rFonts w:ascii="Times New Roman" w:hAnsi="Times New Roman" w:cs="Times New Roman"/>
                <w:sz w:val="24"/>
                <w:szCs w:val="24"/>
              </w:rPr>
            </w:pPr>
          </w:p>
        </w:tc>
        <w:tc>
          <w:tcPr>
            <w:tcW w:w="1276" w:type="dxa"/>
            <w:tcBorders>
              <w:top w:val="single" w:sz="4" w:space="0" w:color="auto"/>
            </w:tcBorders>
          </w:tcPr>
          <w:p w14:paraId="21401C47" w14:textId="77777777" w:rsidR="00FB5B14" w:rsidRPr="007134C5" w:rsidRDefault="00FB5B14" w:rsidP="00313317">
            <w:pPr>
              <w:spacing w:line="360" w:lineRule="auto"/>
              <w:rPr>
                <w:rFonts w:ascii="Times New Roman" w:hAnsi="Times New Roman" w:cs="Times New Roman"/>
                <w:sz w:val="24"/>
                <w:szCs w:val="24"/>
              </w:rPr>
            </w:pPr>
          </w:p>
        </w:tc>
      </w:tr>
      <w:tr w:rsidR="007134C5" w:rsidRPr="007134C5" w14:paraId="2D7B4DAA" w14:textId="77777777" w:rsidTr="00313317">
        <w:tc>
          <w:tcPr>
            <w:tcW w:w="3544" w:type="dxa"/>
          </w:tcPr>
          <w:p w14:paraId="4015C1DD" w14:textId="77777777" w:rsidR="00FB5B14" w:rsidRPr="007134C5" w:rsidRDefault="00FB5B14" w:rsidP="00313317">
            <w:pPr>
              <w:spacing w:line="360" w:lineRule="auto"/>
              <w:rPr>
                <w:rFonts w:ascii="Times New Roman" w:hAnsi="Times New Roman" w:cs="Times New Roman"/>
                <w:sz w:val="24"/>
                <w:szCs w:val="24"/>
              </w:rPr>
            </w:pPr>
            <w:r w:rsidRPr="007134C5">
              <w:rPr>
                <w:rFonts w:ascii="Times New Roman" w:hAnsi="Times New Roman" w:cs="Times New Roman"/>
                <w:sz w:val="24"/>
                <w:szCs w:val="24"/>
              </w:rPr>
              <w:t>PPFD 40 µmol m</w:t>
            </w:r>
            <w:r w:rsidRPr="007134C5">
              <w:rPr>
                <w:rFonts w:ascii="Times New Roman" w:hAnsi="Times New Roman" w:cs="Times New Roman"/>
                <w:sz w:val="24"/>
                <w:szCs w:val="24"/>
                <w:vertAlign w:val="superscript"/>
              </w:rPr>
              <w:t>-2</w:t>
            </w:r>
            <w:r w:rsidRPr="007134C5">
              <w:rPr>
                <w:rFonts w:ascii="Times New Roman" w:hAnsi="Times New Roman" w:cs="Times New Roman"/>
                <w:sz w:val="24"/>
                <w:szCs w:val="24"/>
              </w:rPr>
              <w:t>s</w:t>
            </w:r>
            <w:r w:rsidRPr="007134C5">
              <w:rPr>
                <w:rFonts w:ascii="Times New Roman" w:hAnsi="Times New Roman" w:cs="Times New Roman"/>
                <w:sz w:val="24"/>
                <w:szCs w:val="24"/>
                <w:vertAlign w:val="superscript"/>
              </w:rPr>
              <w:t>-1</w:t>
            </w:r>
          </w:p>
        </w:tc>
        <w:tc>
          <w:tcPr>
            <w:tcW w:w="1559" w:type="dxa"/>
          </w:tcPr>
          <w:p w14:paraId="1DBB1BCC" w14:textId="77777777" w:rsidR="00FB5B14" w:rsidRPr="007134C5" w:rsidRDefault="00FB5B14" w:rsidP="00313317">
            <w:pPr>
              <w:spacing w:line="360" w:lineRule="auto"/>
              <w:rPr>
                <w:rFonts w:ascii="Times New Roman" w:hAnsi="Times New Roman" w:cs="Times New Roman"/>
                <w:sz w:val="24"/>
                <w:szCs w:val="24"/>
              </w:rPr>
            </w:pPr>
            <w:r w:rsidRPr="007134C5">
              <w:rPr>
                <w:rFonts w:ascii="Times New Roman" w:hAnsi="Times New Roman" w:cs="Times New Roman"/>
                <w:sz w:val="24"/>
                <w:szCs w:val="24"/>
              </w:rPr>
              <w:t>44.6 ± 3.5</w:t>
            </w:r>
          </w:p>
        </w:tc>
        <w:tc>
          <w:tcPr>
            <w:tcW w:w="1276" w:type="dxa"/>
          </w:tcPr>
          <w:p w14:paraId="2E2612CA" w14:textId="77777777" w:rsidR="00FB5B14" w:rsidRPr="007134C5" w:rsidRDefault="00FB5B14" w:rsidP="00313317">
            <w:pPr>
              <w:spacing w:line="360" w:lineRule="auto"/>
              <w:rPr>
                <w:rFonts w:ascii="Times New Roman" w:hAnsi="Times New Roman" w:cs="Times New Roman"/>
                <w:sz w:val="24"/>
                <w:szCs w:val="24"/>
              </w:rPr>
            </w:pPr>
            <w:r w:rsidRPr="007134C5">
              <w:rPr>
                <w:rFonts w:ascii="Times New Roman" w:hAnsi="Times New Roman" w:cs="Times New Roman"/>
                <w:sz w:val="24"/>
                <w:szCs w:val="24"/>
              </w:rPr>
              <w:t>32.4 ± 3.6</w:t>
            </w:r>
          </w:p>
        </w:tc>
        <w:tc>
          <w:tcPr>
            <w:tcW w:w="1559" w:type="dxa"/>
          </w:tcPr>
          <w:p w14:paraId="05AB9346" w14:textId="77777777" w:rsidR="00FB5B14" w:rsidRPr="007134C5" w:rsidRDefault="00FB5B14" w:rsidP="00313317">
            <w:pPr>
              <w:spacing w:line="360" w:lineRule="auto"/>
              <w:rPr>
                <w:rFonts w:ascii="Times New Roman" w:hAnsi="Times New Roman" w:cs="Times New Roman"/>
                <w:sz w:val="24"/>
                <w:szCs w:val="24"/>
              </w:rPr>
            </w:pPr>
            <w:r w:rsidRPr="007134C5">
              <w:rPr>
                <w:rFonts w:ascii="Times New Roman" w:hAnsi="Times New Roman" w:cs="Times New Roman"/>
                <w:sz w:val="24"/>
                <w:szCs w:val="24"/>
              </w:rPr>
              <w:t>13.9 ± 4.1</w:t>
            </w:r>
          </w:p>
        </w:tc>
        <w:tc>
          <w:tcPr>
            <w:tcW w:w="1276" w:type="dxa"/>
          </w:tcPr>
          <w:p w14:paraId="223D8746" w14:textId="77777777" w:rsidR="00FB5B14" w:rsidRPr="007134C5" w:rsidRDefault="00FB5B14" w:rsidP="00313317">
            <w:pPr>
              <w:spacing w:line="360" w:lineRule="auto"/>
              <w:rPr>
                <w:rFonts w:ascii="Times New Roman" w:hAnsi="Times New Roman" w:cs="Times New Roman"/>
                <w:sz w:val="24"/>
                <w:szCs w:val="24"/>
              </w:rPr>
            </w:pPr>
            <w:r w:rsidRPr="007134C5">
              <w:rPr>
                <w:rFonts w:ascii="Times New Roman" w:hAnsi="Times New Roman" w:cs="Times New Roman"/>
                <w:sz w:val="24"/>
                <w:szCs w:val="24"/>
              </w:rPr>
              <w:t>18.2 ± 3.5</w:t>
            </w:r>
          </w:p>
        </w:tc>
      </w:tr>
      <w:tr w:rsidR="007134C5" w:rsidRPr="007134C5" w14:paraId="35DEE6EA" w14:textId="77777777" w:rsidTr="00313317">
        <w:tc>
          <w:tcPr>
            <w:tcW w:w="3544" w:type="dxa"/>
          </w:tcPr>
          <w:p w14:paraId="6E5F464D" w14:textId="77777777" w:rsidR="00FB5B14" w:rsidRPr="007134C5" w:rsidRDefault="00FB5B14" w:rsidP="00313317">
            <w:pPr>
              <w:spacing w:line="360" w:lineRule="auto"/>
              <w:rPr>
                <w:rFonts w:ascii="Times New Roman" w:hAnsi="Times New Roman" w:cs="Times New Roman"/>
                <w:sz w:val="24"/>
                <w:szCs w:val="24"/>
              </w:rPr>
            </w:pPr>
            <w:r w:rsidRPr="007134C5">
              <w:rPr>
                <w:rFonts w:ascii="Times New Roman" w:hAnsi="Times New Roman" w:cs="Times New Roman"/>
                <w:sz w:val="24"/>
                <w:szCs w:val="24"/>
              </w:rPr>
              <w:t>Darkness</w:t>
            </w:r>
          </w:p>
        </w:tc>
        <w:tc>
          <w:tcPr>
            <w:tcW w:w="1559" w:type="dxa"/>
          </w:tcPr>
          <w:p w14:paraId="5818E61E" w14:textId="77777777" w:rsidR="00FB5B14" w:rsidRPr="007134C5" w:rsidRDefault="00FB5B14" w:rsidP="00313317">
            <w:pPr>
              <w:spacing w:line="360" w:lineRule="auto"/>
              <w:rPr>
                <w:rFonts w:ascii="Times New Roman" w:hAnsi="Times New Roman" w:cs="Times New Roman"/>
                <w:sz w:val="24"/>
                <w:szCs w:val="24"/>
              </w:rPr>
            </w:pPr>
            <w:r w:rsidRPr="007134C5">
              <w:rPr>
                <w:rFonts w:ascii="Times New Roman" w:hAnsi="Times New Roman" w:cs="Times New Roman"/>
                <w:sz w:val="24"/>
                <w:szCs w:val="24"/>
              </w:rPr>
              <w:t>22.3  ± 3.5</w:t>
            </w:r>
          </w:p>
        </w:tc>
        <w:tc>
          <w:tcPr>
            <w:tcW w:w="1276" w:type="dxa"/>
          </w:tcPr>
          <w:p w14:paraId="4E40E756" w14:textId="77777777" w:rsidR="00FB5B14" w:rsidRPr="007134C5" w:rsidRDefault="00FB5B14" w:rsidP="00313317">
            <w:pPr>
              <w:spacing w:line="360" w:lineRule="auto"/>
              <w:rPr>
                <w:rFonts w:ascii="Times New Roman" w:hAnsi="Times New Roman" w:cs="Times New Roman"/>
                <w:sz w:val="24"/>
                <w:szCs w:val="24"/>
              </w:rPr>
            </w:pPr>
            <w:r w:rsidRPr="007134C5">
              <w:rPr>
                <w:rFonts w:ascii="Times New Roman" w:hAnsi="Times New Roman" w:cs="Times New Roman"/>
                <w:sz w:val="24"/>
                <w:szCs w:val="24"/>
              </w:rPr>
              <w:t>9.3 ± 3.6</w:t>
            </w:r>
          </w:p>
        </w:tc>
        <w:tc>
          <w:tcPr>
            <w:tcW w:w="1559" w:type="dxa"/>
          </w:tcPr>
          <w:p w14:paraId="2AF7B14D" w14:textId="77777777" w:rsidR="00FB5B14" w:rsidRPr="007134C5" w:rsidRDefault="00FB5B14" w:rsidP="00313317">
            <w:pPr>
              <w:spacing w:line="360" w:lineRule="auto"/>
              <w:rPr>
                <w:rFonts w:ascii="Times New Roman" w:hAnsi="Times New Roman" w:cs="Times New Roman"/>
                <w:sz w:val="24"/>
                <w:szCs w:val="24"/>
              </w:rPr>
            </w:pPr>
            <w:r w:rsidRPr="007134C5">
              <w:rPr>
                <w:rFonts w:ascii="Times New Roman" w:hAnsi="Times New Roman" w:cs="Times New Roman"/>
                <w:sz w:val="24"/>
                <w:szCs w:val="24"/>
              </w:rPr>
              <w:t>12.4 ± 1.4</w:t>
            </w:r>
          </w:p>
        </w:tc>
        <w:tc>
          <w:tcPr>
            <w:tcW w:w="1276" w:type="dxa"/>
          </w:tcPr>
          <w:p w14:paraId="7B598F64" w14:textId="77777777" w:rsidR="00FB5B14" w:rsidRPr="007134C5" w:rsidRDefault="00FB5B14" w:rsidP="00313317">
            <w:pPr>
              <w:spacing w:line="360" w:lineRule="auto"/>
              <w:rPr>
                <w:rFonts w:ascii="Times New Roman" w:hAnsi="Times New Roman" w:cs="Times New Roman"/>
                <w:sz w:val="24"/>
                <w:szCs w:val="24"/>
              </w:rPr>
            </w:pPr>
            <w:r w:rsidRPr="007134C5">
              <w:rPr>
                <w:rFonts w:ascii="Times New Roman" w:hAnsi="Times New Roman" w:cs="Times New Roman"/>
                <w:sz w:val="24"/>
                <w:szCs w:val="24"/>
              </w:rPr>
              <w:t>16.9 ± 1.3</w:t>
            </w:r>
          </w:p>
        </w:tc>
      </w:tr>
      <w:tr w:rsidR="007134C5" w:rsidRPr="007134C5" w14:paraId="188C9AC4" w14:textId="77777777" w:rsidTr="00313317">
        <w:tc>
          <w:tcPr>
            <w:tcW w:w="3544" w:type="dxa"/>
          </w:tcPr>
          <w:p w14:paraId="434D74F3" w14:textId="77777777" w:rsidR="00FB5B14" w:rsidRPr="007134C5" w:rsidRDefault="00FB5B14" w:rsidP="00313317">
            <w:pPr>
              <w:spacing w:line="360" w:lineRule="auto"/>
              <w:rPr>
                <w:rFonts w:ascii="Times New Roman" w:hAnsi="Times New Roman" w:cs="Times New Roman"/>
                <w:sz w:val="24"/>
                <w:szCs w:val="24"/>
              </w:rPr>
            </w:pPr>
            <w:r w:rsidRPr="007134C5">
              <w:rPr>
                <w:rFonts w:ascii="Times New Roman" w:hAnsi="Times New Roman" w:cs="Times New Roman"/>
                <w:sz w:val="24"/>
                <w:szCs w:val="24"/>
              </w:rPr>
              <w:t>DBMIB, light</w:t>
            </w:r>
          </w:p>
        </w:tc>
        <w:tc>
          <w:tcPr>
            <w:tcW w:w="1559" w:type="dxa"/>
          </w:tcPr>
          <w:p w14:paraId="0D8C753B" w14:textId="77777777" w:rsidR="00FB5B14" w:rsidRPr="007134C5" w:rsidRDefault="00FB5B14" w:rsidP="00313317">
            <w:pPr>
              <w:spacing w:line="360" w:lineRule="auto"/>
              <w:rPr>
                <w:rFonts w:ascii="Times New Roman" w:hAnsi="Times New Roman" w:cs="Times New Roman"/>
                <w:sz w:val="24"/>
                <w:szCs w:val="24"/>
              </w:rPr>
            </w:pPr>
            <w:r w:rsidRPr="007134C5">
              <w:rPr>
                <w:rFonts w:ascii="Times New Roman" w:hAnsi="Times New Roman" w:cs="Times New Roman"/>
                <w:sz w:val="24"/>
                <w:szCs w:val="24"/>
              </w:rPr>
              <w:t>(100)</w:t>
            </w:r>
          </w:p>
        </w:tc>
        <w:tc>
          <w:tcPr>
            <w:tcW w:w="1276" w:type="dxa"/>
          </w:tcPr>
          <w:p w14:paraId="607A21F0" w14:textId="77777777" w:rsidR="00FB5B14" w:rsidRPr="007134C5" w:rsidRDefault="00FB5B14" w:rsidP="00313317">
            <w:pPr>
              <w:spacing w:line="360" w:lineRule="auto"/>
              <w:rPr>
                <w:rFonts w:ascii="Times New Roman" w:hAnsi="Times New Roman" w:cs="Times New Roman"/>
                <w:sz w:val="24"/>
                <w:szCs w:val="24"/>
              </w:rPr>
            </w:pPr>
            <w:r w:rsidRPr="007134C5">
              <w:rPr>
                <w:rFonts w:ascii="Times New Roman" w:hAnsi="Times New Roman" w:cs="Times New Roman"/>
                <w:sz w:val="24"/>
                <w:szCs w:val="24"/>
              </w:rPr>
              <w:t>89.8 ± 4.6</w:t>
            </w:r>
          </w:p>
        </w:tc>
        <w:tc>
          <w:tcPr>
            <w:tcW w:w="1559" w:type="dxa"/>
          </w:tcPr>
          <w:p w14:paraId="4874D54B" w14:textId="77777777" w:rsidR="00FB5B14" w:rsidRPr="007134C5" w:rsidRDefault="00FB5B14" w:rsidP="00313317">
            <w:pPr>
              <w:spacing w:line="360" w:lineRule="auto"/>
              <w:rPr>
                <w:rFonts w:ascii="Times New Roman" w:hAnsi="Times New Roman" w:cs="Times New Roman"/>
                <w:sz w:val="24"/>
                <w:szCs w:val="24"/>
              </w:rPr>
            </w:pPr>
            <w:r w:rsidRPr="007134C5">
              <w:rPr>
                <w:rFonts w:ascii="Times New Roman" w:hAnsi="Times New Roman" w:cs="Times New Roman"/>
                <w:sz w:val="24"/>
                <w:szCs w:val="24"/>
              </w:rPr>
              <w:t>(100)</w:t>
            </w:r>
          </w:p>
        </w:tc>
        <w:tc>
          <w:tcPr>
            <w:tcW w:w="1276" w:type="dxa"/>
          </w:tcPr>
          <w:p w14:paraId="452787AC" w14:textId="77777777" w:rsidR="00FB5B14" w:rsidRPr="007134C5" w:rsidRDefault="00FB5B14" w:rsidP="00313317">
            <w:pPr>
              <w:spacing w:line="360" w:lineRule="auto"/>
              <w:rPr>
                <w:rFonts w:ascii="Times New Roman" w:hAnsi="Times New Roman" w:cs="Times New Roman"/>
                <w:sz w:val="24"/>
                <w:szCs w:val="24"/>
              </w:rPr>
            </w:pPr>
            <w:r w:rsidRPr="007134C5">
              <w:rPr>
                <w:rFonts w:ascii="Times New Roman" w:hAnsi="Times New Roman" w:cs="Times New Roman"/>
                <w:sz w:val="24"/>
                <w:szCs w:val="24"/>
              </w:rPr>
              <w:t>93.0 ± 5.2</w:t>
            </w:r>
          </w:p>
        </w:tc>
      </w:tr>
      <w:tr w:rsidR="007134C5" w:rsidRPr="007134C5" w14:paraId="41FE10F5" w14:textId="77777777" w:rsidTr="00313317">
        <w:tc>
          <w:tcPr>
            <w:tcW w:w="3544" w:type="dxa"/>
          </w:tcPr>
          <w:p w14:paraId="651A1D67" w14:textId="77777777" w:rsidR="00FB5B14" w:rsidRPr="007134C5" w:rsidRDefault="00FB5B14" w:rsidP="00313317">
            <w:pPr>
              <w:spacing w:line="360" w:lineRule="auto"/>
              <w:rPr>
                <w:rFonts w:ascii="Times New Roman" w:hAnsi="Times New Roman" w:cs="Times New Roman"/>
                <w:sz w:val="24"/>
                <w:szCs w:val="24"/>
              </w:rPr>
            </w:pPr>
            <w:r w:rsidRPr="007134C5">
              <w:rPr>
                <w:rFonts w:ascii="Times New Roman" w:hAnsi="Times New Roman" w:cs="Times New Roman"/>
                <w:sz w:val="24"/>
                <w:szCs w:val="24"/>
              </w:rPr>
              <w:t>DCMU, light</w:t>
            </w:r>
          </w:p>
        </w:tc>
        <w:tc>
          <w:tcPr>
            <w:tcW w:w="1559" w:type="dxa"/>
          </w:tcPr>
          <w:p w14:paraId="35E6EE35" w14:textId="77777777" w:rsidR="00FB5B14" w:rsidRPr="007134C5" w:rsidRDefault="00FB5B14" w:rsidP="00313317">
            <w:pPr>
              <w:spacing w:line="360" w:lineRule="auto"/>
              <w:rPr>
                <w:rFonts w:ascii="Times New Roman" w:hAnsi="Times New Roman" w:cs="Times New Roman"/>
                <w:sz w:val="24"/>
                <w:szCs w:val="24"/>
              </w:rPr>
            </w:pPr>
            <w:r w:rsidRPr="007134C5">
              <w:rPr>
                <w:rFonts w:ascii="Times New Roman" w:hAnsi="Times New Roman" w:cs="Times New Roman"/>
                <w:sz w:val="24"/>
                <w:szCs w:val="24"/>
              </w:rPr>
              <w:t>(0)</w:t>
            </w:r>
          </w:p>
        </w:tc>
        <w:tc>
          <w:tcPr>
            <w:tcW w:w="1276" w:type="dxa"/>
          </w:tcPr>
          <w:p w14:paraId="774D2F68" w14:textId="77777777" w:rsidR="00FB5B14" w:rsidRPr="007134C5" w:rsidRDefault="00FB5B14" w:rsidP="00313317">
            <w:pPr>
              <w:spacing w:line="360" w:lineRule="auto"/>
              <w:rPr>
                <w:rFonts w:ascii="Times New Roman" w:hAnsi="Times New Roman" w:cs="Times New Roman"/>
                <w:sz w:val="24"/>
                <w:szCs w:val="24"/>
              </w:rPr>
            </w:pPr>
            <w:r w:rsidRPr="007134C5">
              <w:rPr>
                <w:rFonts w:ascii="Times New Roman" w:hAnsi="Times New Roman" w:cs="Times New Roman"/>
                <w:sz w:val="24"/>
                <w:szCs w:val="24"/>
              </w:rPr>
              <w:t>-13.8 ± 2.0</w:t>
            </w:r>
          </w:p>
        </w:tc>
        <w:tc>
          <w:tcPr>
            <w:tcW w:w="1559" w:type="dxa"/>
          </w:tcPr>
          <w:p w14:paraId="6720A5E9" w14:textId="77777777" w:rsidR="00FB5B14" w:rsidRPr="007134C5" w:rsidRDefault="00FB5B14" w:rsidP="00313317">
            <w:pPr>
              <w:spacing w:line="360" w:lineRule="auto"/>
              <w:rPr>
                <w:rFonts w:ascii="Times New Roman" w:hAnsi="Times New Roman" w:cs="Times New Roman"/>
                <w:sz w:val="24"/>
                <w:szCs w:val="24"/>
              </w:rPr>
            </w:pPr>
            <w:r w:rsidRPr="007134C5">
              <w:rPr>
                <w:rFonts w:ascii="Times New Roman" w:hAnsi="Times New Roman" w:cs="Times New Roman"/>
                <w:sz w:val="24"/>
                <w:szCs w:val="24"/>
              </w:rPr>
              <w:t>(0)</w:t>
            </w:r>
          </w:p>
        </w:tc>
        <w:tc>
          <w:tcPr>
            <w:tcW w:w="1276" w:type="dxa"/>
          </w:tcPr>
          <w:p w14:paraId="6A89C2AB" w14:textId="77777777" w:rsidR="00FB5B14" w:rsidRPr="007134C5" w:rsidRDefault="00FB5B14" w:rsidP="00313317">
            <w:pPr>
              <w:spacing w:line="360" w:lineRule="auto"/>
              <w:rPr>
                <w:rFonts w:ascii="Times New Roman" w:hAnsi="Times New Roman" w:cs="Times New Roman"/>
                <w:sz w:val="24"/>
                <w:szCs w:val="24"/>
              </w:rPr>
            </w:pPr>
            <w:r w:rsidRPr="007134C5">
              <w:rPr>
                <w:rFonts w:ascii="Times New Roman" w:hAnsi="Times New Roman" w:cs="Times New Roman"/>
                <w:sz w:val="24"/>
                <w:szCs w:val="24"/>
              </w:rPr>
              <w:t>6.2 ± 3.6</w:t>
            </w:r>
          </w:p>
        </w:tc>
      </w:tr>
      <w:tr w:rsidR="007134C5" w:rsidRPr="007134C5" w14:paraId="4B04370B" w14:textId="77777777" w:rsidTr="00313317">
        <w:tc>
          <w:tcPr>
            <w:tcW w:w="3544" w:type="dxa"/>
          </w:tcPr>
          <w:p w14:paraId="4ADD63FD" w14:textId="77777777" w:rsidR="00FB5B14" w:rsidRPr="007134C5" w:rsidRDefault="00FB5B14" w:rsidP="00313317">
            <w:pPr>
              <w:spacing w:line="360" w:lineRule="auto"/>
              <w:rPr>
                <w:rFonts w:ascii="Times New Roman" w:hAnsi="Times New Roman" w:cs="Times New Roman"/>
                <w:sz w:val="24"/>
                <w:szCs w:val="24"/>
              </w:rPr>
            </w:pPr>
            <w:r w:rsidRPr="007134C5">
              <w:rPr>
                <w:rFonts w:ascii="Times New Roman" w:hAnsi="Times New Roman" w:cs="Times New Roman"/>
                <w:sz w:val="24"/>
                <w:szCs w:val="24"/>
              </w:rPr>
              <w:t>High light pulse</w:t>
            </w:r>
          </w:p>
        </w:tc>
        <w:tc>
          <w:tcPr>
            <w:tcW w:w="1559" w:type="dxa"/>
          </w:tcPr>
          <w:p w14:paraId="2A51CAB6" w14:textId="77777777" w:rsidR="00FB5B14" w:rsidRPr="007134C5" w:rsidRDefault="00FB5B14" w:rsidP="00313317">
            <w:pPr>
              <w:spacing w:line="360" w:lineRule="auto"/>
              <w:rPr>
                <w:rFonts w:ascii="Times New Roman" w:hAnsi="Times New Roman" w:cs="Times New Roman"/>
                <w:sz w:val="24"/>
                <w:szCs w:val="24"/>
              </w:rPr>
            </w:pPr>
            <w:r w:rsidRPr="007134C5">
              <w:rPr>
                <w:rFonts w:ascii="Times New Roman" w:hAnsi="Times New Roman" w:cs="Times New Roman"/>
                <w:sz w:val="24"/>
                <w:szCs w:val="24"/>
              </w:rPr>
              <w:t>109.9 ± 4.4</w:t>
            </w:r>
          </w:p>
        </w:tc>
        <w:tc>
          <w:tcPr>
            <w:tcW w:w="1276" w:type="dxa"/>
          </w:tcPr>
          <w:p w14:paraId="1EDA6DE1" w14:textId="77777777" w:rsidR="00FB5B14" w:rsidRPr="007134C5" w:rsidRDefault="00FB5B14" w:rsidP="00313317">
            <w:pPr>
              <w:spacing w:line="360" w:lineRule="auto"/>
              <w:rPr>
                <w:rFonts w:ascii="Times New Roman" w:hAnsi="Times New Roman" w:cs="Times New Roman"/>
                <w:sz w:val="24"/>
                <w:szCs w:val="24"/>
              </w:rPr>
            </w:pPr>
            <w:r w:rsidRPr="007134C5">
              <w:rPr>
                <w:rFonts w:ascii="Times New Roman" w:hAnsi="Times New Roman" w:cs="Times New Roman"/>
                <w:sz w:val="24"/>
                <w:szCs w:val="24"/>
              </w:rPr>
              <w:t>(100)</w:t>
            </w:r>
          </w:p>
        </w:tc>
        <w:tc>
          <w:tcPr>
            <w:tcW w:w="1559" w:type="dxa"/>
          </w:tcPr>
          <w:p w14:paraId="3CB60856" w14:textId="77777777" w:rsidR="00FB5B14" w:rsidRPr="007134C5" w:rsidRDefault="00FB5B14" w:rsidP="00313317">
            <w:pPr>
              <w:spacing w:line="360" w:lineRule="auto"/>
              <w:rPr>
                <w:rFonts w:ascii="Times New Roman" w:hAnsi="Times New Roman" w:cs="Times New Roman"/>
                <w:sz w:val="24"/>
                <w:szCs w:val="24"/>
              </w:rPr>
            </w:pPr>
            <w:r w:rsidRPr="007134C5">
              <w:rPr>
                <w:rFonts w:ascii="Times New Roman" w:hAnsi="Times New Roman" w:cs="Times New Roman"/>
                <w:sz w:val="24"/>
                <w:szCs w:val="24"/>
              </w:rPr>
              <w:t>108.1 ± 3.8</w:t>
            </w:r>
          </w:p>
        </w:tc>
        <w:tc>
          <w:tcPr>
            <w:tcW w:w="1276" w:type="dxa"/>
          </w:tcPr>
          <w:p w14:paraId="2E6A9C8A" w14:textId="77777777" w:rsidR="00FB5B14" w:rsidRPr="007134C5" w:rsidRDefault="00FB5B14" w:rsidP="00313317">
            <w:pPr>
              <w:spacing w:line="360" w:lineRule="auto"/>
              <w:rPr>
                <w:rFonts w:ascii="Times New Roman" w:hAnsi="Times New Roman" w:cs="Times New Roman"/>
                <w:sz w:val="24"/>
                <w:szCs w:val="24"/>
              </w:rPr>
            </w:pPr>
            <w:r w:rsidRPr="007134C5">
              <w:rPr>
                <w:rFonts w:ascii="Times New Roman" w:hAnsi="Times New Roman" w:cs="Times New Roman"/>
                <w:sz w:val="24"/>
                <w:szCs w:val="24"/>
              </w:rPr>
              <w:t>(100)</w:t>
            </w:r>
          </w:p>
        </w:tc>
      </w:tr>
      <w:tr w:rsidR="00FB5B14" w:rsidRPr="007134C5" w14:paraId="12BED261" w14:textId="77777777" w:rsidTr="00313317">
        <w:tc>
          <w:tcPr>
            <w:tcW w:w="3544" w:type="dxa"/>
            <w:tcBorders>
              <w:bottom w:val="single" w:sz="4" w:space="0" w:color="auto"/>
            </w:tcBorders>
          </w:tcPr>
          <w:p w14:paraId="7BC083D3" w14:textId="77777777" w:rsidR="00FB5B14" w:rsidRPr="007134C5" w:rsidRDefault="00FB5B14" w:rsidP="00313317">
            <w:pPr>
              <w:spacing w:line="360" w:lineRule="auto"/>
              <w:rPr>
                <w:rFonts w:ascii="Times New Roman" w:hAnsi="Times New Roman" w:cs="Times New Roman"/>
                <w:sz w:val="24"/>
                <w:szCs w:val="24"/>
              </w:rPr>
            </w:pPr>
            <w:r w:rsidRPr="007134C5">
              <w:rPr>
                <w:rFonts w:ascii="Times New Roman" w:hAnsi="Times New Roman" w:cs="Times New Roman"/>
                <w:sz w:val="24"/>
                <w:szCs w:val="24"/>
              </w:rPr>
              <w:t>FR light</w:t>
            </w:r>
          </w:p>
        </w:tc>
        <w:tc>
          <w:tcPr>
            <w:tcW w:w="1559" w:type="dxa"/>
            <w:tcBorders>
              <w:bottom w:val="single" w:sz="4" w:space="0" w:color="auto"/>
            </w:tcBorders>
          </w:tcPr>
          <w:p w14:paraId="238E25E6" w14:textId="77777777" w:rsidR="00FB5B14" w:rsidRPr="007134C5" w:rsidRDefault="00FB5B14" w:rsidP="00313317">
            <w:pPr>
              <w:spacing w:line="360" w:lineRule="auto"/>
              <w:rPr>
                <w:rFonts w:ascii="Times New Roman" w:hAnsi="Times New Roman" w:cs="Times New Roman"/>
                <w:sz w:val="24"/>
                <w:szCs w:val="24"/>
              </w:rPr>
            </w:pPr>
            <w:r w:rsidRPr="007134C5">
              <w:rPr>
                <w:rFonts w:ascii="Times New Roman" w:hAnsi="Times New Roman" w:cs="Times New Roman"/>
                <w:sz w:val="24"/>
                <w:szCs w:val="24"/>
              </w:rPr>
              <w:t>13.3 ± 3.6</w:t>
            </w:r>
          </w:p>
        </w:tc>
        <w:tc>
          <w:tcPr>
            <w:tcW w:w="1276" w:type="dxa"/>
            <w:tcBorders>
              <w:bottom w:val="single" w:sz="4" w:space="0" w:color="auto"/>
            </w:tcBorders>
          </w:tcPr>
          <w:p w14:paraId="1F509FEE" w14:textId="77777777" w:rsidR="00FB5B14" w:rsidRPr="007134C5" w:rsidRDefault="00FB5B14" w:rsidP="00313317">
            <w:pPr>
              <w:spacing w:line="360" w:lineRule="auto"/>
              <w:rPr>
                <w:rFonts w:ascii="Times New Roman" w:hAnsi="Times New Roman" w:cs="Times New Roman"/>
                <w:sz w:val="24"/>
                <w:szCs w:val="24"/>
              </w:rPr>
            </w:pPr>
            <w:r w:rsidRPr="007134C5">
              <w:rPr>
                <w:rFonts w:ascii="Times New Roman" w:hAnsi="Times New Roman" w:cs="Times New Roman"/>
                <w:sz w:val="24"/>
                <w:szCs w:val="24"/>
              </w:rPr>
              <w:t>(0)</w:t>
            </w:r>
          </w:p>
        </w:tc>
        <w:tc>
          <w:tcPr>
            <w:tcW w:w="1559" w:type="dxa"/>
            <w:tcBorders>
              <w:bottom w:val="single" w:sz="4" w:space="0" w:color="auto"/>
            </w:tcBorders>
          </w:tcPr>
          <w:p w14:paraId="731429DA" w14:textId="77777777" w:rsidR="00FB5B14" w:rsidRPr="007134C5" w:rsidRDefault="00FB5B14" w:rsidP="00313317">
            <w:pPr>
              <w:spacing w:line="360" w:lineRule="auto"/>
              <w:rPr>
                <w:rFonts w:ascii="Times New Roman" w:hAnsi="Times New Roman" w:cs="Times New Roman"/>
                <w:sz w:val="24"/>
                <w:szCs w:val="24"/>
              </w:rPr>
            </w:pPr>
            <w:r w:rsidRPr="007134C5">
              <w:rPr>
                <w:rFonts w:ascii="Times New Roman" w:hAnsi="Times New Roman" w:cs="Times New Roman"/>
                <w:sz w:val="24"/>
                <w:szCs w:val="24"/>
              </w:rPr>
              <w:t>-7.1 ± 0.5</w:t>
            </w:r>
          </w:p>
        </w:tc>
        <w:tc>
          <w:tcPr>
            <w:tcW w:w="1276" w:type="dxa"/>
            <w:tcBorders>
              <w:bottom w:val="single" w:sz="4" w:space="0" w:color="auto"/>
            </w:tcBorders>
          </w:tcPr>
          <w:p w14:paraId="67967978" w14:textId="77777777" w:rsidR="00FB5B14" w:rsidRPr="007134C5" w:rsidRDefault="00FB5B14" w:rsidP="00313317">
            <w:pPr>
              <w:spacing w:line="360" w:lineRule="auto"/>
              <w:rPr>
                <w:rFonts w:ascii="Times New Roman" w:hAnsi="Times New Roman" w:cs="Times New Roman"/>
                <w:sz w:val="24"/>
                <w:szCs w:val="24"/>
              </w:rPr>
            </w:pPr>
            <w:r w:rsidRPr="007134C5">
              <w:rPr>
                <w:rFonts w:ascii="Times New Roman" w:hAnsi="Times New Roman" w:cs="Times New Roman"/>
                <w:sz w:val="24"/>
                <w:szCs w:val="24"/>
              </w:rPr>
              <w:t>(0)</w:t>
            </w:r>
          </w:p>
        </w:tc>
      </w:tr>
    </w:tbl>
    <w:p w14:paraId="3D99884A" w14:textId="77777777" w:rsidR="00FB5B14" w:rsidRPr="007134C5" w:rsidRDefault="00FB5B14" w:rsidP="00FB5B14">
      <w:pPr>
        <w:spacing w:line="360" w:lineRule="auto"/>
        <w:rPr>
          <w:rFonts w:ascii="Times New Roman" w:hAnsi="Times New Roman" w:cs="Times New Roman"/>
          <w:sz w:val="24"/>
          <w:szCs w:val="24"/>
        </w:rPr>
      </w:pPr>
    </w:p>
    <w:p w14:paraId="6A43BC84" w14:textId="250330A3" w:rsidR="003D6C98" w:rsidRPr="007134C5" w:rsidRDefault="003D6C98">
      <w:pPr>
        <w:rPr>
          <w:rFonts w:ascii="Times New Roman" w:hAnsi="Times New Roman" w:cs="Times New Roman"/>
          <w:sz w:val="24"/>
          <w:szCs w:val="24"/>
        </w:rPr>
      </w:pPr>
      <w:r w:rsidRPr="007134C5">
        <w:rPr>
          <w:rFonts w:ascii="Times New Roman" w:hAnsi="Times New Roman" w:cs="Times New Roman"/>
          <w:sz w:val="24"/>
          <w:szCs w:val="24"/>
        </w:rPr>
        <w:br w:type="page"/>
      </w:r>
    </w:p>
    <w:p w14:paraId="7AD1573B" w14:textId="553B203D" w:rsidR="00C43D24" w:rsidRPr="007134C5" w:rsidRDefault="00C43D24" w:rsidP="00543FC8">
      <w:pPr>
        <w:spacing w:line="360" w:lineRule="auto"/>
        <w:rPr>
          <w:rFonts w:ascii="Times New Roman" w:hAnsi="Times New Roman" w:cs="Times New Roman"/>
          <w:b/>
          <w:sz w:val="24"/>
          <w:szCs w:val="24"/>
        </w:rPr>
      </w:pPr>
      <w:r w:rsidRPr="007134C5">
        <w:rPr>
          <w:rFonts w:ascii="Times New Roman" w:hAnsi="Times New Roman" w:cs="Times New Roman"/>
          <w:b/>
          <w:sz w:val="24"/>
          <w:szCs w:val="24"/>
        </w:rPr>
        <w:t>Figure legends</w:t>
      </w:r>
    </w:p>
    <w:p w14:paraId="30929030" w14:textId="6D11556C" w:rsidR="00215094" w:rsidRPr="007134C5" w:rsidRDefault="00215094" w:rsidP="00215094">
      <w:pPr>
        <w:spacing w:line="360" w:lineRule="auto"/>
        <w:rPr>
          <w:rFonts w:ascii="Times New Roman" w:hAnsi="Times New Roman" w:cs="Times New Roman"/>
          <w:sz w:val="24"/>
          <w:szCs w:val="24"/>
        </w:rPr>
      </w:pPr>
      <w:r w:rsidRPr="007134C5">
        <w:rPr>
          <w:rFonts w:ascii="Times New Roman" w:hAnsi="Times New Roman" w:cs="Times New Roman"/>
          <w:sz w:val="24"/>
          <w:szCs w:val="24"/>
        </w:rPr>
        <w:t>Fig. 1 Chromatograms of PQ (A) and PQH</w:t>
      </w:r>
      <w:r w:rsidRPr="007134C5">
        <w:rPr>
          <w:rFonts w:ascii="Times New Roman" w:hAnsi="Times New Roman" w:cs="Times New Roman"/>
          <w:sz w:val="24"/>
          <w:szCs w:val="24"/>
          <w:vertAlign w:val="subscript"/>
        </w:rPr>
        <w:t>2</w:t>
      </w:r>
      <w:r w:rsidRPr="007134C5">
        <w:rPr>
          <w:rFonts w:ascii="Times New Roman" w:hAnsi="Times New Roman" w:cs="Times New Roman"/>
          <w:sz w:val="24"/>
          <w:szCs w:val="24"/>
        </w:rPr>
        <w:t xml:space="preserve"> (B) standards. The PQH</w:t>
      </w:r>
      <w:r w:rsidRPr="007134C5">
        <w:rPr>
          <w:rFonts w:ascii="Times New Roman" w:hAnsi="Times New Roman" w:cs="Times New Roman"/>
          <w:sz w:val="24"/>
          <w:szCs w:val="24"/>
          <w:vertAlign w:val="subscript"/>
        </w:rPr>
        <w:t>2</w:t>
      </w:r>
      <w:r w:rsidRPr="007134C5">
        <w:rPr>
          <w:rFonts w:ascii="Times New Roman" w:hAnsi="Times New Roman" w:cs="Times New Roman"/>
          <w:sz w:val="24"/>
          <w:szCs w:val="24"/>
        </w:rPr>
        <w:t xml:space="preserve"> standard was obtained by reduction of the PQ-9 standard with 5 mM NaBH</w:t>
      </w:r>
      <w:r w:rsidRPr="007134C5">
        <w:rPr>
          <w:rFonts w:ascii="Times New Roman" w:hAnsi="Times New Roman" w:cs="Times New Roman"/>
          <w:sz w:val="24"/>
          <w:szCs w:val="24"/>
          <w:vertAlign w:val="subscript"/>
        </w:rPr>
        <w:t>4</w:t>
      </w:r>
      <w:r w:rsidRPr="007134C5">
        <w:rPr>
          <w:rFonts w:ascii="Times New Roman" w:hAnsi="Times New Roman" w:cs="Times New Roman"/>
          <w:sz w:val="24"/>
          <w:szCs w:val="24"/>
        </w:rPr>
        <w:t xml:space="preserve">. </w:t>
      </w:r>
    </w:p>
    <w:p w14:paraId="5850A45E" w14:textId="7617AC31" w:rsidR="000A694E" w:rsidRPr="007134C5" w:rsidRDefault="00F91EE1" w:rsidP="00543FC8">
      <w:pPr>
        <w:spacing w:line="360" w:lineRule="auto"/>
        <w:rPr>
          <w:rFonts w:ascii="Times New Roman" w:hAnsi="Times New Roman" w:cs="Times New Roman"/>
          <w:sz w:val="24"/>
          <w:szCs w:val="24"/>
        </w:rPr>
      </w:pPr>
      <w:r w:rsidRPr="007134C5">
        <w:rPr>
          <w:rFonts w:ascii="Times New Roman" w:hAnsi="Times New Roman" w:cs="Times New Roman"/>
          <w:sz w:val="24"/>
          <w:szCs w:val="24"/>
        </w:rPr>
        <w:t xml:space="preserve">Fig. </w:t>
      </w:r>
      <w:r w:rsidR="00215094" w:rsidRPr="007134C5">
        <w:rPr>
          <w:rFonts w:ascii="Times New Roman" w:hAnsi="Times New Roman" w:cs="Times New Roman"/>
          <w:sz w:val="24"/>
          <w:szCs w:val="24"/>
        </w:rPr>
        <w:t>2</w:t>
      </w:r>
      <w:r w:rsidRPr="007134C5">
        <w:rPr>
          <w:rFonts w:ascii="Times New Roman" w:hAnsi="Times New Roman" w:cs="Times New Roman"/>
          <w:sz w:val="24"/>
          <w:szCs w:val="24"/>
        </w:rPr>
        <w:t xml:space="preserve">. </w:t>
      </w:r>
      <w:r w:rsidR="00111F46" w:rsidRPr="007134C5">
        <w:rPr>
          <w:rFonts w:ascii="Times New Roman" w:hAnsi="Times New Roman" w:cs="Times New Roman"/>
          <w:sz w:val="24"/>
          <w:szCs w:val="24"/>
        </w:rPr>
        <w:t>Typical</w:t>
      </w:r>
      <w:r w:rsidRPr="007134C5">
        <w:rPr>
          <w:rFonts w:ascii="Times New Roman" w:hAnsi="Times New Roman" w:cs="Times New Roman"/>
          <w:sz w:val="24"/>
          <w:szCs w:val="24"/>
        </w:rPr>
        <w:t xml:space="preserve"> chromatograms. Absorbance at 255 nm, used for determination of the amount of PQ from the area of the peak at 2</w:t>
      </w:r>
      <w:r w:rsidR="00111F46" w:rsidRPr="007134C5">
        <w:rPr>
          <w:rFonts w:ascii="Times New Roman" w:hAnsi="Times New Roman" w:cs="Times New Roman"/>
          <w:sz w:val="24"/>
          <w:szCs w:val="24"/>
        </w:rPr>
        <w:t>6</w:t>
      </w:r>
      <w:r w:rsidRPr="007134C5">
        <w:rPr>
          <w:rFonts w:ascii="Times New Roman" w:hAnsi="Times New Roman" w:cs="Times New Roman"/>
          <w:sz w:val="24"/>
          <w:szCs w:val="24"/>
        </w:rPr>
        <w:t>.</w:t>
      </w:r>
      <w:r w:rsidR="00111F46" w:rsidRPr="007134C5">
        <w:rPr>
          <w:rFonts w:ascii="Times New Roman" w:hAnsi="Times New Roman" w:cs="Times New Roman"/>
          <w:sz w:val="24"/>
          <w:szCs w:val="24"/>
        </w:rPr>
        <w:t>9</w:t>
      </w:r>
      <w:r w:rsidRPr="007134C5">
        <w:rPr>
          <w:rFonts w:ascii="Times New Roman" w:hAnsi="Times New Roman" w:cs="Times New Roman"/>
          <w:sz w:val="24"/>
          <w:szCs w:val="24"/>
        </w:rPr>
        <w:t xml:space="preserve"> min (A,B) and fluorescence at </w:t>
      </w:r>
      <w:r w:rsidR="00DF2498" w:rsidRPr="007134C5">
        <w:rPr>
          <w:rFonts w:ascii="Times New Roman" w:hAnsi="Times New Roman" w:cs="Times New Roman"/>
          <w:sz w:val="24"/>
          <w:szCs w:val="24"/>
        </w:rPr>
        <w:t>33</w:t>
      </w:r>
      <w:r w:rsidRPr="007134C5">
        <w:rPr>
          <w:rFonts w:ascii="Times New Roman" w:hAnsi="Times New Roman" w:cs="Times New Roman"/>
          <w:sz w:val="24"/>
          <w:szCs w:val="24"/>
        </w:rPr>
        <w:t>0 nm, used for the determination of the amount of PQH</w:t>
      </w:r>
      <w:r w:rsidRPr="007134C5">
        <w:rPr>
          <w:rFonts w:ascii="Times New Roman" w:hAnsi="Times New Roman" w:cs="Times New Roman"/>
          <w:sz w:val="24"/>
          <w:szCs w:val="24"/>
          <w:vertAlign w:val="subscript"/>
        </w:rPr>
        <w:t>2</w:t>
      </w:r>
      <w:r w:rsidRPr="007134C5">
        <w:rPr>
          <w:rFonts w:ascii="Times New Roman" w:hAnsi="Times New Roman" w:cs="Times New Roman"/>
          <w:sz w:val="24"/>
          <w:szCs w:val="24"/>
        </w:rPr>
        <w:t xml:space="preserve"> at </w:t>
      </w:r>
      <w:r w:rsidR="00111F46" w:rsidRPr="007134C5">
        <w:rPr>
          <w:rFonts w:ascii="Times New Roman" w:hAnsi="Times New Roman" w:cs="Times New Roman"/>
          <w:sz w:val="24"/>
          <w:szCs w:val="24"/>
        </w:rPr>
        <w:t>8.2</w:t>
      </w:r>
      <w:r w:rsidRPr="007134C5">
        <w:rPr>
          <w:rFonts w:ascii="Times New Roman" w:hAnsi="Times New Roman" w:cs="Times New Roman"/>
          <w:sz w:val="24"/>
          <w:szCs w:val="24"/>
        </w:rPr>
        <w:t xml:space="preserve"> min (C,D). Chromatograms of the untreated samples (A</w:t>
      </w:r>
      <w:r w:rsidR="00562708" w:rsidRPr="007134C5">
        <w:rPr>
          <w:rFonts w:ascii="Times New Roman" w:hAnsi="Times New Roman" w:cs="Times New Roman"/>
          <w:sz w:val="24"/>
          <w:szCs w:val="24"/>
        </w:rPr>
        <w:t>,</w:t>
      </w:r>
      <w:r w:rsidRPr="007134C5">
        <w:rPr>
          <w:rFonts w:ascii="Times New Roman" w:hAnsi="Times New Roman" w:cs="Times New Roman"/>
          <w:sz w:val="24"/>
          <w:szCs w:val="24"/>
        </w:rPr>
        <w:t xml:space="preserve">C) and </w:t>
      </w:r>
      <w:r w:rsidR="00111F46" w:rsidRPr="007134C5">
        <w:rPr>
          <w:rFonts w:ascii="Times New Roman" w:hAnsi="Times New Roman" w:cs="Times New Roman"/>
          <w:sz w:val="24"/>
          <w:szCs w:val="24"/>
        </w:rPr>
        <w:t>in the presence of</w:t>
      </w:r>
      <w:r w:rsidRPr="007134C5">
        <w:rPr>
          <w:rFonts w:ascii="Times New Roman" w:hAnsi="Times New Roman" w:cs="Times New Roman"/>
          <w:sz w:val="24"/>
          <w:szCs w:val="24"/>
        </w:rPr>
        <w:t xml:space="preserve"> 5 mM NaBH</w:t>
      </w:r>
      <w:r w:rsidRPr="007134C5">
        <w:rPr>
          <w:rFonts w:ascii="Times New Roman" w:hAnsi="Times New Roman" w:cs="Times New Roman"/>
          <w:sz w:val="24"/>
          <w:szCs w:val="24"/>
          <w:vertAlign w:val="subscript"/>
        </w:rPr>
        <w:t>4</w:t>
      </w:r>
      <w:r w:rsidRPr="007134C5">
        <w:rPr>
          <w:rFonts w:ascii="Times New Roman" w:hAnsi="Times New Roman" w:cs="Times New Roman"/>
          <w:sz w:val="24"/>
          <w:szCs w:val="24"/>
        </w:rPr>
        <w:t xml:space="preserve"> (B,D).</w:t>
      </w:r>
    </w:p>
    <w:p w14:paraId="413D4BE9" w14:textId="080CB985" w:rsidR="000A694E" w:rsidRPr="007134C5" w:rsidRDefault="00E1700B" w:rsidP="003F03A6">
      <w:pPr>
        <w:spacing w:line="360" w:lineRule="auto"/>
        <w:rPr>
          <w:rFonts w:ascii="Times New Roman" w:hAnsi="Times New Roman" w:cs="Times New Roman"/>
          <w:sz w:val="24"/>
          <w:szCs w:val="24"/>
        </w:rPr>
      </w:pPr>
      <w:r w:rsidRPr="007134C5">
        <w:rPr>
          <w:rFonts w:ascii="Times New Roman" w:hAnsi="Times New Roman" w:cs="Times New Roman"/>
          <w:sz w:val="24"/>
          <w:szCs w:val="24"/>
        </w:rPr>
        <w:t xml:space="preserve">Fig. </w:t>
      </w:r>
      <w:r w:rsidR="00215094" w:rsidRPr="007134C5">
        <w:rPr>
          <w:rFonts w:ascii="Times New Roman" w:hAnsi="Times New Roman" w:cs="Times New Roman"/>
          <w:sz w:val="24"/>
          <w:szCs w:val="24"/>
        </w:rPr>
        <w:t>3</w:t>
      </w:r>
      <w:r w:rsidRPr="007134C5">
        <w:rPr>
          <w:rFonts w:ascii="Times New Roman" w:hAnsi="Times New Roman" w:cs="Times New Roman"/>
          <w:sz w:val="24"/>
          <w:szCs w:val="24"/>
        </w:rPr>
        <w:t xml:space="preserve">. The redox state of total PQ in cells of </w:t>
      </w:r>
      <w:r w:rsidRPr="007134C5">
        <w:rPr>
          <w:rFonts w:ascii="Times New Roman" w:hAnsi="Times New Roman" w:cs="Times New Roman"/>
          <w:i/>
          <w:sz w:val="24"/>
          <w:szCs w:val="24"/>
        </w:rPr>
        <w:t>Synechocystis</w:t>
      </w:r>
      <w:r w:rsidR="009650D5" w:rsidRPr="007134C5">
        <w:rPr>
          <w:rFonts w:ascii="Times New Roman" w:hAnsi="Times New Roman" w:cs="Times New Roman"/>
          <w:sz w:val="24"/>
          <w:szCs w:val="24"/>
        </w:rPr>
        <w:t xml:space="preserve"> sp. PCC</w:t>
      </w:r>
      <w:r w:rsidRPr="007134C5">
        <w:rPr>
          <w:rFonts w:ascii="Times New Roman" w:hAnsi="Times New Roman" w:cs="Times New Roman"/>
          <w:sz w:val="24"/>
          <w:szCs w:val="24"/>
        </w:rPr>
        <w:t>6803 under growth light (GL), darkness</w:t>
      </w:r>
      <w:r w:rsidR="00F563FF" w:rsidRPr="007134C5">
        <w:rPr>
          <w:rFonts w:ascii="Times New Roman" w:hAnsi="Times New Roman" w:cs="Times New Roman"/>
          <w:sz w:val="24"/>
          <w:szCs w:val="24"/>
        </w:rPr>
        <w:t xml:space="preserve"> (DARK)</w:t>
      </w:r>
      <w:r w:rsidRPr="007134C5">
        <w:rPr>
          <w:rFonts w:ascii="Times New Roman" w:hAnsi="Times New Roman" w:cs="Times New Roman"/>
          <w:sz w:val="24"/>
          <w:szCs w:val="24"/>
        </w:rPr>
        <w:t>, during illumination with 710 nm far-red light (FR), during illumination in the presence of DCMU, during a high-light pulse (HL) and during illumination in the presence of DBMIB.</w:t>
      </w:r>
      <w:r w:rsidR="00D40919" w:rsidRPr="007134C5">
        <w:rPr>
          <w:rFonts w:ascii="Times New Roman" w:hAnsi="Times New Roman" w:cs="Times New Roman"/>
          <w:sz w:val="24"/>
          <w:szCs w:val="24"/>
        </w:rPr>
        <w:t xml:space="preserve"> The cells were grown </w:t>
      </w:r>
      <w:r w:rsidR="00606A40" w:rsidRPr="007134C5">
        <w:rPr>
          <w:rFonts w:ascii="Times New Roman" w:hAnsi="Times New Roman" w:cs="Times New Roman"/>
          <w:sz w:val="24"/>
          <w:szCs w:val="24"/>
        </w:rPr>
        <w:t>under</w:t>
      </w:r>
      <w:r w:rsidR="00D40919" w:rsidRPr="007134C5">
        <w:rPr>
          <w:rFonts w:ascii="Times New Roman" w:hAnsi="Times New Roman" w:cs="Times New Roman"/>
          <w:sz w:val="24"/>
          <w:szCs w:val="24"/>
        </w:rPr>
        <w:t xml:space="preserve"> ambient air (AIR) or </w:t>
      </w:r>
      <w:r w:rsidR="00606A40" w:rsidRPr="007134C5">
        <w:rPr>
          <w:rFonts w:ascii="Times New Roman" w:hAnsi="Times New Roman" w:cs="Times New Roman"/>
          <w:sz w:val="24"/>
          <w:szCs w:val="24"/>
        </w:rPr>
        <w:t xml:space="preserve">under </w:t>
      </w:r>
      <w:r w:rsidR="00D40919" w:rsidRPr="007134C5">
        <w:rPr>
          <w:rFonts w:ascii="Times New Roman" w:hAnsi="Times New Roman" w:cs="Times New Roman"/>
          <w:sz w:val="24"/>
          <w:szCs w:val="24"/>
        </w:rPr>
        <w:t>air supplemented with 3 % CO</w:t>
      </w:r>
      <w:r w:rsidR="00D40919" w:rsidRPr="007134C5">
        <w:rPr>
          <w:rFonts w:ascii="Times New Roman" w:hAnsi="Times New Roman" w:cs="Times New Roman"/>
          <w:sz w:val="24"/>
          <w:szCs w:val="24"/>
          <w:vertAlign w:val="subscript"/>
        </w:rPr>
        <w:t>2</w:t>
      </w:r>
      <w:r w:rsidR="00606A40" w:rsidRPr="007134C5">
        <w:rPr>
          <w:rFonts w:ascii="Times New Roman" w:hAnsi="Times New Roman" w:cs="Times New Roman"/>
          <w:sz w:val="24"/>
          <w:szCs w:val="24"/>
        </w:rPr>
        <w:t>, as indicated.</w:t>
      </w:r>
      <w:r w:rsidR="00D4696D" w:rsidRPr="007134C5">
        <w:rPr>
          <w:rFonts w:ascii="Times New Roman" w:hAnsi="Times New Roman" w:cs="Times New Roman"/>
          <w:sz w:val="24"/>
          <w:szCs w:val="24"/>
        </w:rPr>
        <w:t xml:space="preserve"> Each bar represents an average of 3-11 independent biological replicates and the error bars show S.E.M.</w:t>
      </w:r>
    </w:p>
    <w:p w14:paraId="6B35D7FD" w14:textId="77777777" w:rsidR="003F03A6" w:rsidRPr="007134C5" w:rsidRDefault="003F03A6" w:rsidP="003F03A6">
      <w:pPr>
        <w:spacing w:line="360" w:lineRule="auto"/>
        <w:rPr>
          <w:rFonts w:ascii="Times New Roman" w:hAnsi="Times New Roman" w:cs="Times New Roman"/>
          <w:b/>
          <w:sz w:val="24"/>
          <w:szCs w:val="24"/>
        </w:rPr>
      </w:pPr>
    </w:p>
    <w:sectPr w:rsidR="003F03A6" w:rsidRPr="007134C5" w:rsidSect="00A55898">
      <w:footerReference w:type="default" r:id="rId9"/>
      <w:pgSz w:w="11907" w:h="16840" w:code="9"/>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F8A2C04" w14:textId="77777777" w:rsidR="00B67B97" w:rsidRDefault="00B67B97" w:rsidP="00A55898">
      <w:pPr>
        <w:spacing w:after="0" w:line="240" w:lineRule="auto"/>
      </w:pPr>
      <w:r>
        <w:separator/>
      </w:r>
    </w:p>
  </w:endnote>
  <w:endnote w:type="continuationSeparator" w:id="0">
    <w:p w14:paraId="26A6B1B3" w14:textId="77777777" w:rsidR="00B67B97" w:rsidRDefault="00B67B97" w:rsidP="00A558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Greek Old Face">
    <w:panose1 w:val="02000600000000000000"/>
    <w:charset w:val="00"/>
    <w:family w:val="auto"/>
    <w:pitch w:val="variable"/>
    <w:sig w:usb0="8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WP Greek Century">
    <w:altName w:val="Symbol"/>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91720218"/>
      <w:docPartObj>
        <w:docPartGallery w:val="Page Numbers (Bottom of Page)"/>
        <w:docPartUnique/>
      </w:docPartObj>
    </w:sdtPr>
    <w:sdtEndPr>
      <w:rPr>
        <w:noProof/>
      </w:rPr>
    </w:sdtEndPr>
    <w:sdtContent>
      <w:p w14:paraId="0676DCB5" w14:textId="07BE9D6A" w:rsidR="00A55898" w:rsidRDefault="00A55898">
        <w:pPr>
          <w:pStyle w:val="Footer"/>
          <w:jc w:val="center"/>
        </w:pPr>
        <w:r>
          <w:fldChar w:fldCharType="begin"/>
        </w:r>
        <w:r>
          <w:instrText xml:space="preserve"> PAGE   \* MERGEFORMAT </w:instrText>
        </w:r>
        <w:r>
          <w:fldChar w:fldCharType="separate"/>
        </w:r>
        <w:r w:rsidR="00C719EF">
          <w:rPr>
            <w:noProof/>
          </w:rPr>
          <w:t>17</w:t>
        </w:r>
        <w:r>
          <w:rPr>
            <w:noProof/>
          </w:rPr>
          <w:fldChar w:fldCharType="end"/>
        </w:r>
      </w:p>
    </w:sdtContent>
  </w:sdt>
  <w:p w14:paraId="09761BA3" w14:textId="77777777" w:rsidR="00A55898" w:rsidRDefault="00A5589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0E8E5FF" w14:textId="77777777" w:rsidR="00B67B97" w:rsidRDefault="00B67B97" w:rsidP="00A55898">
      <w:pPr>
        <w:spacing w:after="0" w:line="240" w:lineRule="auto"/>
      </w:pPr>
      <w:r>
        <w:separator/>
      </w:r>
    </w:p>
  </w:footnote>
  <w:footnote w:type="continuationSeparator" w:id="0">
    <w:p w14:paraId="300AA442" w14:textId="77777777" w:rsidR="00B67B97" w:rsidRDefault="00B67B97" w:rsidP="00A5589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6768D1"/>
    <w:multiLevelType w:val="hybridMultilevel"/>
    <w:tmpl w:val="9132BB0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 w15:restartNumberingAfterBreak="0">
    <w:nsid w:val="24A6225D"/>
    <w:multiLevelType w:val="hybridMultilevel"/>
    <w:tmpl w:val="FF947E3C"/>
    <w:lvl w:ilvl="0" w:tplc="C726A4A6">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441A"/>
    <w:rsid w:val="000061C5"/>
    <w:rsid w:val="00011207"/>
    <w:rsid w:val="00024509"/>
    <w:rsid w:val="00025B7E"/>
    <w:rsid w:val="00031DE6"/>
    <w:rsid w:val="00037FC5"/>
    <w:rsid w:val="00054D33"/>
    <w:rsid w:val="00061E88"/>
    <w:rsid w:val="00076CC0"/>
    <w:rsid w:val="000A2348"/>
    <w:rsid w:val="000A276A"/>
    <w:rsid w:val="000A52F3"/>
    <w:rsid w:val="000A694E"/>
    <w:rsid w:val="000B5790"/>
    <w:rsid w:val="000D5A5F"/>
    <w:rsid w:val="000E16B5"/>
    <w:rsid w:val="000E1901"/>
    <w:rsid w:val="000E3FE8"/>
    <w:rsid w:val="00102777"/>
    <w:rsid w:val="00106588"/>
    <w:rsid w:val="00111F46"/>
    <w:rsid w:val="00117919"/>
    <w:rsid w:val="00120364"/>
    <w:rsid w:val="00121128"/>
    <w:rsid w:val="001248CF"/>
    <w:rsid w:val="001251FC"/>
    <w:rsid w:val="00145A0D"/>
    <w:rsid w:val="00165830"/>
    <w:rsid w:val="00165918"/>
    <w:rsid w:val="001670F2"/>
    <w:rsid w:val="001670FD"/>
    <w:rsid w:val="00174CD1"/>
    <w:rsid w:val="00181544"/>
    <w:rsid w:val="001873B6"/>
    <w:rsid w:val="001A63F9"/>
    <w:rsid w:val="001B2742"/>
    <w:rsid w:val="001B76FF"/>
    <w:rsid w:val="001C6632"/>
    <w:rsid w:val="001C7D32"/>
    <w:rsid w:val="001D3DD1"/>
    <w:rsid w:val="001D74C6"/>
    <w:rsid w:val="001F232F"/>
    <w:rsid w:val="001F4D44"/>
    <w:rsid w:val="001F5611"/>
    <w:rsid w:val="00202112"/>
    <w:rsid w:val="00202B0F"/>
    <w:rsid w:val="00215094"/>
    <w:rsid w:val="002268EF"/>
    <w:rsid w:val="0022736C"/>
    <w:rsid w:val="00233AE8"/>
    <w:rsid w:val="002509C1"/>
    <w:rsid w:val="002543A8"/>
    <w:rsid w:val="00261B02"/>
    <w:rsid w:val="00280752"/>
    <w:rsid w:val="00295BBC"/>
    <w:rsid w:val="00296A03"/>
    <w:rsid w:val="002E05BF"/>
    <w:rsid w:val="002E4BB0"/>
    <w:rsid w:val="002E53D6"/>
    <w:rsid w:val="002F4AF3"/>
    <w:rsid w:val="00300BFD"/>
    <w:rsid w:val="00305211"/>
    <w:rsid w:val="00312335"/>
    <w:rsid w:val="0031441A"/>
    <w:rsid w:val="00315DCA"/>
    <w:rsid w:val="003167F8"/>
    <w:rsid w:val="00317282"/>
    <w:rsid w:val="00320AF5"/>
    <w:rsid w:val="003222CA"/>
    <w:rsid w:val="0032232C"/>
    <w:rsid w:val="0032420F"/>
    <w:rsid w:val="00326435"/>
    <w:rsid w:val="00330232"/>
    <w:rsid w:val="00331844"/>
    <w:rsid w:val="00356058"/>
    <w:rsid w:val="0036698F"/>
    <w:rsid w:val="003919EC"/>
    <w:rsid w:val="003A4303"/>
    <w:rsid w:val="003C337D"/>
    <w:rsid w:val="003C6ACB"/>
    <w:rsid w:val="003D4963"/>
    <w:rsid w:val="003D6C98"/>
    <w:rsid w:val="003F03A6"/>
    <w:rsid w:val="003F2BA6"/>
    <w:rsid w:val="0040676E"/>
    <w:rsid w:val="00411B3E"/>
    <w:rsid w:val="0044777E"/>
    <w:rsid w:val="0045080F"/>
    <w:rsid w:val="00461E29"/>
    <w:rsid w:val="00474C18"/>
    <w:rsid w:val="00475178"/>
    <w:rsid w:val="00481DCC"/>
    <w:rsid w:val="00484EF4"/>
    <w:rsid w:val="00485971"/>
    <w:rsid w:val="00486720"/>
    <w:rsid w:val="004873F4"/>
    <w:rsid w:val="00493E65"/>
    <w:rsid w:val="004A45CB"/>
    <w:rsid w:val="004B17A6"/>
    <w:rsid w:val="004C2242"/>
    <w:rsid w:val="004C701A"/>
    <w:rsid w:val="004D0DE4"/>
    <w:rsid w:val="004E283B"/>
    <w:rsid w:val="004E4F32"/>
    <w:rsid w:val="00501F88"/>
    <w:rsid w:val="0050608E"/>
    <w:rsid w:val="00511605"/>
    <w:rsid w:val="0051676E"/>
    <w:rsid w:val="00522B21"/>
    <w:rsid w:val="005258CA"/>
    <w:rsid w:val="00525E3D"/>
    <w:rsid w:val="00527676"/>
    <w:rsid w:val="0053561B"/>
    <w:rsid w:val="00543FC8"/>
    <w:rsid w:val="0054707B"/>
    <w:rsid w:val="00553F07"/>
    <w:rsid w:val="00555065"/>
    <w:rsid w:val="005622F7"/>
    <w:rsid w:val="00562708"/>
    <w:rsid w:val="00563704"/>
    <w:rsid w:val="00571D93"/>
    <w:rsid w:val="00576A5A"/>
    <w:rsid w:val="00577F81"/>
    <w:rsid w:val="005815C8"/>
    <w:rsid w:val="00591D47"/>
    <w:rsid w:val="005955D4"/>
    <w:rsid w:val="005B5240"/>
    <w:rsid w:val="005D007A"/>
    <w:rsid w:val="005F391F"/>
    <w:rsid w:val="005F52E2"/>
    <w:rsid w:val="005F6F71"/>
    <w:rsid w:val="005F7BD2"/>
    <w:rsid w:val="00606A40"/>
    <w:rsid w:val="006113E4"/>
    <w:rsid w:val="00627C43"/>
    <w:rsid w:val="00627D34"/>
    <w:rsid w:val="00633AAC"/>
    <w:rsid w:val="006372AB"/>
    <w:rsid w:val="006403CB"/>
    <w:rsid w:val="00641F83"/>
    <w:rsid w:val="006438FE"/>
    <w:rsid w:val="00645A3A"/>
    <w:rsid w:val="006A73D8"/>
    <w:rsid w:val="006A7C63"/>
    <w:rsid w:val="006C4816"/>
    <w:rsid w:val="006C4D08"/>
    <w:rsid w:val="006F12EE"/>
    <w:rsid w:val="006F49F9"/>
    <w:rsid w:val="007134C5"/>
    <w:rsid w:val="007178E8"/>
    <w:rsid w:val="00717E3E"/>
    <w:rsid w:val="00725518"/>
    <w:rsid w:val="007262FF"/>
    <w:rsid w:val="00732DE9"/>
    <w:rsid w:val="007424EE"/>
    <w:rsid w:val="007425B4"/>
    <w:rsid w:val="00751FAB"/>
    <w:rsid w:val="007700E3"/>
    <w:rsid w:val="00771964"/>
    <w:rsid w:val="00797B1B"/>
    <w:rsid w:val="007A13F2"/>
    <w:rsid w:val="007A4500"/>
    <w:rsid w:val="007A53DE"/>
    <w:rsid w:val="007A78AE"/>
    <w:rsid w:val="007B579F"/>
    <w:rsid w:val="007D0373"/>
    <w:rsid w:val="007D21C8"/>
    <w:rsid w:val="007D5CA5"/>
    <w:rsid w:val="007F3BC8"/>
    <w:rsid w:val="007F5D04"/>
    <w:rsid w:val="007F5E64"/>
    <w:rsid w:val="0081051E"/>
    <w:rsid w:val="008150E5"/>
    <w:rsid w:val="00815835"/>
    <w:rsid w:val="00827228"/>
    <w:rsid w:val="008465D7"/>
    <w:rsid w:val="00850E59"/>
    <w:rsid w:val="008A6C5B"/>
    <w:rsid w:val="008B3073"/>
    <w:rsid w:val="008D5463"/>
    <w:rsid w:val="008E22DD"/>
    <w:rsid w:val="008E2833"/>
    <w:rsid w:val="008E6071"/>
    <w:rsid w:val="00913508"/>
    <w:rsid w:val="00914FFF"/>
    <w:rsid w:val="0092287C"/>
    <w:rsid w:val="00922A76"/>
    <w:rsid w:val="00923E42"/>
    <w:rsid w:val="0093452D"/>
    <w:rsid w:val="00951083"/>
    <w:rsid w:val="00956814"/>
    <w:rsid w:val="00957C65"/>
    <w:rsid w:val="00964645"/>
    <w:rsid w:val="009650D5"/>
    <w:rsid w:val="00966EEB"/>
    <w:rsid w:val="00970DEE"/>
    <w:rsid w:val="0098175E"/>
    <w:rsid w:val="00983F7D"/>
    <w:rsid w:val="009928C2"/>
    <w:rsid w:val="00994E72"/>
    <w:rsid w:val="009A4E38"/>
    <w:rsid w:val="009B0AEB"/>
    <w:rsid w:val="009B41EE"/>
    <w:rsid w:val="009B55CF"/>
    <w:rsid w:val="009C07D6"/>
    <w:rsid w:val="009C438E"/>
    <w:rsid w:val="009D1D85"/>
    <w:rsid w:val="009D317C"/>
    <w:rsid w:val="009E7FAE"/>
    <w:rsid w:val="00A00BD1"/>
    <w:rsid w:val="00A02303"/>
    <w:rsid w:val="00A1609C"/>
    <w:rsid w:val="00A204C7"/>
    <w:rsid w:val="00A43825"/>
    <w:rsid w:val="00A44F73"/>
    <w:rsid w:val="00A46142"/>
    <w:rsid w:val="00A51387"/>
    <w:rsid w:val="00A51F7B"/>
    <w:rsid w:val="00A523DC"/>
    <w:rsid w:val="00A55898"/>
    <w:rsid w:val="00A57C37"/>
    <w:rsid w:val="00A62ED1"/>
    <w:rsid w:val="00A661AF"/>
    <w:rsid w:val="00A722B9"/>
    <w:rsid w:val="00A9024F"/>
    <w:rsid w:val="00AC13B4"/>
    <w:rsid w:val="00AC5595"/>
    <w:rsid w:val="00AD02B6"/>
    <w:rsid w:val="00AD1AC7"/>
    <w:rsid w:val="00AD7244"/>
    <w:rsid w:val="00AE4472"/>
    <w:rsid w:val="00AF1152"/>
    <w:rsid w:val="00AF2535"/>
    <w:rsid w:val="00B12478"/>
    <w:rsid w:val="00B201E9"/>
    <w:rsid w:val="00B25613"/>
    <w:rsid w:val="00B36F0E"/>
    <w:rsid w:val="00B434D6"/>
    <w:rsid w:val="00B438C9"/>
    <w:rsid w:val="00B46C4A"/>
    <w:rsid w:val="00B53FF1"/>
    <w:rsid w:val="00B67B97"/>
    <w:rsid w:val="00B74CF6"/>
    <w:rsid w:val="00B77714"/>
    <w:rsid w:val="00B83D39"/>
    <w:rsid w:val="00BA28B0"/>
    <w:rsid w:val="00BA7410"/>
    <w:rsid w:val="00BA7DA0"/>
    <w:rsid w:val="00BA7FC2"/>
    <w:rsid w:val="00BB436A"/>
    <w:rsid w:val="00BB6DED"/>
    <w:rsid w:val="00BB70F7"/>
    <w:rsid w:val="00BE0954"/>
    <w:rsid w:val="00BE71E0"/>
    <w:rsid w:val="00BF5464"/>
    <w:rsid w:val="00C0443E"/>
    <w:rsid w:val="00C04572"/>
    <w:rsid w:val="00C05F1C"/>
    <w:rsid w:val="00C133F9"/>
    <w:rsid w:val="00C30758"/>
    <w:rsid w:val="00C43D24"/>
    <w:rsid w:val="00C51A8C"/>
    <w:rsid w:val="00C54BE0"/>
    <w:rsid w:val="00C55308"/>
    <w:rsid w:val="00C719EF"/>
    <w:rsid w:val="00C86CEC"/>
    <w:rsid w:val="00C92B7A"/>
    <w:rsid w:val="00CA3A54"/>
    <w:rsid w:val="00CA7407"/>
    <w:rsid w:val="00CA7799"/>
    <w:rsid w:val="00CB39E9"/>
    <w:rsid w:val="00CB6BF2"/>
    <w:rsid w:val="00CC18B3"/>
    <w:rsid w:val="00CC6DDA"/>
    <w:rsid w:val="00CD3A9B"/>
    <w:rsid w:val="00CD4343"/>
    <w:rsid w:val="00CF0E41"/>
    <w:rsid w:val="00D26873"/>
    <w:rsid w:val="00D27BCD"/>
    <w:rsid w:val="00D27D3F"/>
    <w:rsid w:val="00D34A82"/>
    <w:rsid w:val="00D40919"/>
    <w:rsid w:val="00D42E5B"/>
    <w:rsid w:val="00D4696D"/>
    <w:rsid w:val="00D54950"/>
    <w:rsid w:val="00D64BEE"/>
    <w:rsid w:val="00D66E3D"/>
    <w:rsid w:val="00D80E0A"/>
    <w:rsid w:val="00D84EA6"/>
    <w:rsid w:val="00D925DB"/>
    <w:rsid w:val="00DB7C6F"/>
    <w:rsid w:val="00DE15DF"/>
    <w:rsid w:val="00DE1B61"/>
    <w:rsid w:val="00DE38C2"/>
    <w:rsid w:val="00DF2498"/>
    <w:rsid w:val="00DF3740"/>
    <w:rsid w:val="00E02201"/>
    <w:rsid w:val="00E02E1F"/>
    <w:rsid w:val="00E04137"/>
    <w:rsid w:val="00E0614A"/>
    <w:rsid w:val="00E10D02"/>
    <w:rsid w:val="00E11B3B"/>
    <w:rsid w:val="00E11CB5"/>
    <w:rsid w:val="00E12C4A"/>
    <w:rsid w:val="00E16BC1"/>
    <w:rsid w:val="00E1700B"/>
    <w:rsid w:val="00E22148"/>
    <w:rsid w:val="00E22F70"/>
    <w:rsid w:val="00E247DB"/>
    <w:rsid w:val="00E55201"/>
    <w:rsid w:val="00E57EA4"/>
    <w:rsid w:val="00E70698"/>
    <w:rsid w:val="00E7081B"/>
    <w:rsid w:val="00E802D5"/>
    <w:rsid w:val="00E80A25"/>
    <w:rsid w:val="00E90EDC"/>
    <w:rsid w:val="00E927C3"/>
    <w:rsid w:val="00E92C0B"/>
    <w:rsid w:val="00E92E59"/>
    <w:rsid w:val="00EA22DF"/>
    <w:rsid w:val="00EA4609"/>
    <w:rsid w:val="00EA63FE"/>
    <w:rsid w:val="00EB1E95"/>
    <w:rsid w:val="00EC331D"/>
    <w:rsid w:val="00EC380D"/>
    <w:rsid w:val="00ED6DCD"/>
    <w:rsid w:val="00F10D1A"/>
    <w:rsid w:val="00F24FA1"/>
    <w:rsid w:val="00F315B6"/>
    <w:rsid w:val="00F3192E"/>
    <w:rsid w:val="00F37BFA"/>
    <w:rsid w:val="00F425A7"/>
    <w:rsid w:val="00F44C43"/>
    <w:rsid w:val="00F54B2A"/>
    <w:rsid w:val="00F563FF"/>
    <w:rsid w:val="00F573EC"/>
    <w:rsid w:val="00F72116"/>
    <w:rsid w:val="00F74836"/>
    <w:rsid w:val="00F76C23"/>
    <w:rsid w:val="00F86D67"/>
    <w:rsid w:val="00F91EE1"/>
    <w:rsid w:val="00FA18E0"/>
    <w:rsid w:val="00FA75AD"/>
    <w:rsid w:val="00FB3ACF"/>
    <w:rsid w:val="00FB5B14"/>
    <w:rsid w:val="00FB5FFB"/>
    <w:rsid w:val="00FC38E8"/>
    <w:rsid w:val="00FE2F49"/>
    <w:rsid w:val="00FF500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0A263F"/>
  <w15:docId w15:val="{40E50485-6DC4-41AC-BAC0-68ECC67C71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0E16B5"/>
    <w:rPr>
      <w:b/>
      <w:bCs/>
    </w:rPr>
  </w:style>
  <w:style w:type="character" w:styleId="PlaceholderText">
    <w:name w:val="Placeholder Text"/>
    <w:basedOn w:val="DefaultParagraphFont"/>
    <w:uiPriority w:val="99"/>
    <w:semiHidden/>
    <w:rsid w:val="001F5611"/>
    <w:rPr>
      <w:color w:val="808080"/>
    </w:rPr>
  </w:style>
  <w:style w:type="character" w:customStyle="1" w:styleId="st1">
    <w:name w:val="st1"/>
    <w:basedOn w:val="DefaultParagraphFont"/>
    <w:rsid w:val="003C6ACB"/>
  </w:style>
  <w:style w:type="character" w:customStyle="1" w:styleId="frontelement">
    <w:name w:val="frontelement"/>
    <w:basedOn w:val="DefaultParagraphFont"/>
    <w:rsid w:val="00EB1E95"/>
  </w:style>
  <w:style w:type="paragraph" w:customStyle="1" w:styleId="Acknowledgement">
    <w:name w:val="Acknowledgement"/>
    <w:basedOn w:val="Normal"/>
    <w:rsid w:val="000A694E"/>
    <w:pPr>
      <w:spacing w:before="120" w:after="0" w:line="240" w:lineRule="auto"/>
      <w:ind w:left="720" w:hanging="720"/>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FA75A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A75AD"/>
    <w:rPr>
      <w:rFonts w:ascii="Tahoma" w:hAnsi="Tahoma" w:cs="Tahoma"/>
      <w:sz w:val="16"/>
      <w:szCs w:val="16"/>
    </w:rPr>
  </w:style>
  <w:style w:type="character" w:styleId="CommentReference">
    <w:name w:val="annotation reference"/>
    <w:basedOn w:val="DefaultParagraphFont"/>
    <w:unhideWhenUsed/>
    <w:rsid w:val="00BA7FC2"/>
    <w:rPr>
      <w:sz w:val="16"/>
      <w:szCs w:val="16"/>
    </w:rPr>
  </w:style>
  <w:style w:type="paragraph" w:styleId="CommentText">
    <w:name w:val="annotation text"/>
    <w:basedOn w:val="Normal"/>
    <w:link w:val="CommentTextChar"/>
    <w:semiHidden/>
    <w:unhideWhenUsed/>
    <w:rsid w:val="00BA7FC2"/>
    <w:pPr>
      <w:spacing w:line="240" w:lineRule="auto"/>
    </w:pPr>
    <w:rPr>
      <w:sz w:val="20"/>
      <w:szCs w:val="20"/>
    </w:rPr>
  </w:style>
  <w:style w:type="character" w:customStyle="1" w:styleId="CommentTextChar">
    <w:name w:val="Comment Text Char"/>
    <w:basedOn w:val="DefaultParagraphFont"/>
    <w:link w:val="CommentText"/>
    <w:semiHidden/>
    <w:rsid w:val="00BA7FC2"/>
    <w:rPr>
      <w:sz w:val="20"/>
      <w:szCs w:val="20"/>
    </w:rPr>
  </w:style>
  <w:style w:type="paragraph" w:styleId="CommentSubject">
    <w:name w:val="annotation subject"/>
    <w:basedOn w:val="CommentText"/>
    <w:next w:val="CommentText"/>
    <w:link w:val="CommentSubjectChar"/>
    <w:uiPriority w:val="99"/>
    <w:semiHidden/>
    <w:unhideWhenUsed/>
    <w:rsid w:val="00BA7FC2"/>
    <w:rPr>
      <w:b/>
      <w:bCs/>
    </w:rPr>
  </w:style>
  <w:style w:type="character" w:customStyle="1" w:styleId="CommentSubjectChar">
    <w:name w:val="Comment Subject Char"/>
    <w:basedOn w:val="CommentTextChar"/>
    <w:link w:val="CommentSubject"/>
    <w:uiPriority w:val="99"/>
    <w:semiHidden/>
    <w:rsid w:val="00BA7FC2"/>
    <w:rPr>
      <w:b/>
      <w:bCs/>
      <w:sz w:val="20"/>
      <w:szCs w:val="20"/>
    </w:rPr>
  </w:style>
  <w:style w:type="paragraph" w:styleId="EndnoteText">
    <w:name w:val="endnote text"/>
    <w:basedOn w:val="Normal"/>
    <w:link w:val="EndnoteTextChar"/>
    <w:semiHidden/>
    <w:rsid w:val="00EA4609"/>
    <w:pPr>
      <w:widowControl w:val="0"/>
      <w:spacing w:after="0" w:line="240" w:lineRule="auto"/>
    </w:pPr>
    <w:rPr>
      <w:rFonts w:ascii="Courier New" w:eastAsia="Times New Roman" w:hAnsi="Courier New" w:cs="Times New Roman"/>
      <w:snapToGrid w:val="0"/>
      <w:sz w:val="24"/>
      <w:szCs w:val="20"/>
      <w:lang w:val="en-GB"/>
    </w:rPr>
  </w:style>
  <w:style w:type="character" w:customStyle="1" w:styleId="EndnoteTextChar">
    <w:name w:val="Endnote Text Char"/>
    <w:basedOn w:val="DefaultParagraphFont"/>
    <w:link w:val="EndnoteText"/>
    <w:semiHidden/>
    <w:rsid w:val="00EA4609"/>
    <w:rPr>
      <w:rFonts w:ascii="Courier New" w:eastAsia="Times New Roman" w:hAnsi="Courier New" w:cs="Times New Roman"/>
      <w:snapToGrid w:val="0"/>
      <w:sz w:val="24"/>
      <w:szCs w:val="20"/>
      <w:lang w:val="en-GB"/>
    </w:rPr>
  </w:style>
  <w:style w:type="table" w:styleId="TableGrid">
    <w:name w:val="Table Grid"/>
    <w:basedOn w:val="TableNormal"/>
    <w:uiPriority w:val="59"/>
    <w:rsid w:val="004751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A00BD1"/>
    <w:rPr>
      <w:color w:val="0000FF" w:themeColor="hyperlink"/>
      <w:u w:val="single"/>
    </w:rPr>
  </w:style>
  <w:style w:type="paragraph" w:styleId="Header">
    <w:name w:val="header"/>
    <w:basedOn w:val="Normal"/>
    <w:link w:val="HeaderChar"/>
    <w:uiPriority w:val="99"/>
    <w:unhideWhenUsed/>
    <w:rsid w:val="00A55898"/>
    <w:pPr>
      <w:tabs>
        <w:tab w:val="center" w:pos="4819"/>
        <w:tab w:val="right" w:pos="9638"/>
      </w:tabs>
      <w:spacing w:after="0" w:line="240" w:lineRule="auto"/>
    </w:pPr>
  </w:style>
  <w:style w:type="character" w:customStyle="1" w:styleId="HeaderChar">
    <w:name w:val="Header Char"/>
    <w:basedOn w:val="DefaultParagraphFont"/>
    <w:link w:val="Header"/>
    <w:uiPriority w:val="99"/>
    <w:rsid w:val="00A55898"/>
  </w:style>
  <w:style w:type="paragraph" w:styleId="Footer">
    <w:name w:val="footer"/>
    <w:basedOn w:val="Normal"/>
    <w:link w:val="FooterChar"/>
    <w:uiPriority w:val="99"/>
    <w:unhideWhenUsed/>
    <w:rsid w:val="00A55898"/>
    <w:pPr>
      <w:tabs>
        <w:tab w:val="center" w:pos="4819"/>
        <w:tab w:val="right" w:pos="9638"/>
      </w:tabs>
      <w:spacing w:after="0" w:line="240" w:lineRule="auto"/>
    </w:pPr>
  </w:style>
  <w:style w:type="character" w:customStyle="1" w:styleId="FooterChar">
    <w:name w:val="Footer Char"/>
    <w:basedOn w:val="DefaultParagraphFont"/>
    <w:link w:val="Footer"/>
    <w:uiPriority w:val="99"/>
    <w:rsid w:val="00A55898"/>
  </w:style>
  <w:style w:type="paragraph" w:styleId="ListParagraph">
    <w:name w:val="List Paragraph"/>
    <w:basedOn w:val="Normal"/>
    <w:uiPriority w:val="34"/>
    <w:qFormat/>
    <w:rsid w:val="00117919"/>
    <w:pPr>
      <w:ind w:left="720"/>
      <w:contextualSpacing/>
    </w:pPr>
  </w:style>
  <w:style w:type="paragraph" w:styleId="Revision">
    <w:name w:val="Revision"/>
    <w:hidden/>
    <w:uiPriority w:val="99"/>
    <w:semiHidden/>
    <w:rsid w:val="009928C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40159194">
      <w:bodyDiv w:val="1"/>
      <w:marLeft w:val="0"/>
      <w:marRight w:val="0"/>
      <w:marTop w:val="0"/>
      <w:marBottom w:val="0"/>
      <w:divBdr>
        <w:top w:val="none" w:sz="0" w:space="0" w:color="auto"/>
        <w:left w:val="none" w:sz="0" w:space="0" w:color="auto"/>
        <w:bottom w:val="none" w:sz="0" w:space="0" w:color="auto"/>
        <w:right w:val="none" w:sz="0" w:space="0" w:color="auto"/>
      </w:divBdr>
      <w:divsChild>
        <w:div w:id="242834061">
          <w:marLeft w:val="0"/>
          <w:marRight w:val="150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aityy@utu.fi" TargetMode="External"/><Relationship Id="rId3" Type="http://schemas.openxmlformats.org/officeDocument/2006/relationships/settings" Target="settings.xml"/><Relationship Id="rId7" Type="http://schemas.openxmlformats.org/officeDocument/2006/relationships/hyperlink" Target="mailto:esatyy@utu.fi"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17</Pages>
  <Words>3676</Words>
  <Characters>29780</Characters>
  <Application>Microsoft Office Word</Application>
  <DocSecurity>0</DocSecurity>
  <Lines>248</Lines>
  <Paragraphs>66</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33390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Sergey Khorobrykh</dc:creator>
  <cp:lastModifiedBy>Esa Tyystjärvi</cp:lastModifiedBy>
  <cp:revision>2</cp:revision>
  <dcterms:created xsi:type="dcterms:W3CDTF">2019-09-17T10:57:00Z</dcterms:created>
  <dcterms:modified xsi:type="dcterms:W3CDTF">2019-09-17T10:57:00Z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1484</vt:lpwstr>
  </property>
  <property fmtid="{D5CDD505-2E9C-101B-9397-08002B2CF9AE}" pid="3" name="WnCSubscriberId">
    <vt:lpwstr>1606</vt:lpwstr>
  </property>
  <property fmtid="{D5CDD505-2E9C-101B-9397-08002B2CF9AE}" pid="4" name="WnCOutputStyleId">
    <vt:lpwstr>2543</vt:lpwstr>
  </property>
  <property fmtid="{D5CDD505-2E9C-101B-9397-08002B2CF9AE}" pid="5" name="RWProductId">
    <vt:lpwstr>WnC</vt:lpwstr>
  </property>
  <property fmtid="{D5CDD505-2E9C-101B-9397-08002B2CF9AE}" pid="6" name="RWProjectId">
    <vt:lpwstr/>
  </property>
  <property fmtid="{D5CDD505-2E9C-101B-9397-08002B2CF9AE}" pid="7" name="WnC4Folder">
    <vt:lpwstr/>
  </property>
</Properties>
</file>