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BE8DCE0" w14:textId="1DB64871" w:rsidR="00186551" w:rsidRDefault="001767BB" w:rsidP="001767BB">
      <w:pPr>
        <w:rPr>
          <w:rFonts w:cstheme="minorHAnsi"/>
          <w:sz w:val="28"/>
          <w:szCs w:val="28"/>
        </w:rPr>
      </w:pPr>
      <w:r w:rsidRPr="00936310">
        <w:rPr>
          <w:rFonts w:cstheme="minorHAnsi"/>
          <w:sz w:val="28"/>
          <w:szCs w:val="28"/>
        </w:rPr>
        <w:t>This is a self-archived – parallel published version of an original article</w:t>
      </w:r>
      <w:r w:rsidR="00186551">
        <w:rPr>
          <w:rFonts w:cstheme="minorHAnsi"/>
          <w:sz w:val="28"/>
          <w:szCs w:val="28"/>
        </w:rPr>
        <w:t xml:space="preserve"> published originally by IEEE in the proceedings</w:t>
      </w:r>
    </w:p>
    <w:p w14:paraId="2AFA1DED" w14:textId="1AFE6ED3" w:rsidR="00186551" w:rsidRPr="00186551" w:rsidRDefault="00186551" w:rsidP="001767BB">
      <w:pPr>
        <w:rPr>
          <w:rFonts w:cstheme="minorHAnsi"/>
          <w:i/>
          <w:iCs/>
          <w:sz w:val="28"/>
          <w:szCs w:val="28"/>
        </w:rPr>
      </w:pPr>
      <w:r w:rsidRPr="00186551">
        <w:rPr>
          <w:rFonts w:cstheme="minorHAnsi"/>
          <w:i/>
          <w:iCs/>
          <w:sz w:val="28"/>
          <w:szCs w:val="28"/>
        </w:rPr>
        <w:t>16th International Conference on Security of Information and Networks (SIN)</w:t>
      </w:r>
    </w:p>
    <w:p w14:paraId="395ACF54" w14:textId="242112E3" w:rsidR="00FB2686" w:rsidRPr="00936310" w:rsidRDefault="001767BB">
      <w:pPr>
        <w:rPr>
          <w:rFonts w:cstheme="minorHAnsi"/>
          <w:sz w:val="28"/>
          <w:szCs w:val="28"/>
        </w:rPr>
      </w:pPr>
      <w:r w:rsidRPr="00936310">
        <w:rPr>
          <w:rFonts w:cstheme="minorHAnsi"/>
          <w:sz w:val="28"/>
          <w:szCs w:val="28"/>
        </w:rPr>
        <w:t>This version may differ from the original in pagination and typographic details. When using please cite the original.</w:t>
      </w:r>
      <w:r w:rsidR="00186551">
        <w:rPr>
          <w:rFonts w:cstheme="minorHAnsi"/>
          <w:sz w:val="28"/>
          <w:szCs w:val="28"/>
        </w:rPr>
        <w:br/>
      </w:r>
    </w:p>
    <w:tbl>
      <w:tblPr>
        <w:tblStyle w:val="TableGrid"/>
        <w:tblW w:w="90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Metadata table"/>
        <w:tblDescription w:val="Table inludes metadata of the self-achived article."/>
      </w:tblPr>
      <w:tblGrid>
        <w:gridCol w:w="2263"/>
        <w:gridCol w:w="6754"/>
      </w:tblGrid>
      <w:tr w:rsidR="00FB2686" w:rsidRPr="00936310" w14:paraId="6FAB8AD6" w14:textId="77777777" w:rsidTr="00BA37E9">
        <w:tc>
          <w:tcPr>
            <w:tcW w:w="2263" w:type="dxa"/>
          </w:tcPr>
          <w:p w14:paraId="3B268D9D" w14:textId="1ACF8288" w:rsidR="00FB2686" w:rsidRPr="00936310" w:rsidRDefault="00BA37E9" w:rsidP="00BA37E9">
            <w:pPr>
              <w:rPr>
                <w:rFonts w:cstheme="minorHAnsi"/>
                <w:sz w:val="28"/>
                <w:szCs w:val="28"/>
              </w:rPr>
            </w:pPr>
            <w:r w:rsidRPr="00936310">
              <w:rPr>
                <w:rFonts w:cstheme="minorHAnsi"/>
                <w:sz w:val="28"/>
                <w:szCs w:val="28"/>
              </w:rPr>
              <w:t>CITATION:</w:t>
            </w:r>
          </w:p>
        </w:tc>
        <w:tc>
          <w:tcPr>
            <w:tcW w:w="6754" w:type="dxa"/>
          </w:tcPr>
          <w:p w14:paraId="6FA6DE50" w14:textId="44341AD2" w:rsidR="00FB2686" w:rsidRPr="00936310" w:rsidRDefault="00186551" w:rsidP="00501D81">
            <w:pPr>
              <w:rPr>
                <w:rFonts w:cstheme="minorHAnsi"/>
                <w:sz w:val="28"/>
                <w:szCs w:val="28"/>
              </w:rPr>
            </w:pPr>
            <w:r w:rsidRPr="00186551">
              <w:rPr>
                <w:rFonts w:cstheme="minorHAnsi"/>
                <w:sz w:val="28"/>
                <w:szCs w:val="28"/>
              </w:rPr>
              <w:t xml:space="preserve">S. </w:t>
            </w:r>
            <w:proofErr w:type="spellStart"/>
            <w:r w:rsidRPr="00186551">
              <w:rPr>
                <w:rFonts w:cstheme="minorHAnsi"/>
                <w:sz w:val="28"/>
                <w:szCs w:val="28"/>
              </w:rPr>
              <w:t>Rauti</w:t>
            </w:r>
            <w:proofErr w:type="spellEnd"/>
            <w:r w:rsidRPr="00186551">
              <w:rPr>
                <w:rFonts w:cstheme="minorHAnsi"/>
                <w:sz w:val="28"/>
                <w:szCs w:val="28"/>
              </w:rPr>
              <w:t xml:space="preserve">, E. </w:t>
            </w:r>
            <w:proofErr w:type="spellStart"/>
            <w:r w:rsidRPr="00186551">
              <w:rPr>
                <w:rFonts w:cstheme="minorHAnsi"/>
                <w:sz w:val="28"/>
                <w:szCs w:val="28"/>
              </w:rPr>
              <w:t>Vuorinen</w:t>
            </w:r>
            <w:proofErr w:type="spellEnd"/>
            <w:r w:rsidRPr="00186551">
              <w:rPr>
                <w:rFonts w:cstheme="minorHAnsi"/>
                <w:sz w:val="28"/>
                <w:szCs w:val="28"/>
              </w:rPr>
              <w:t xml:space="preserve">, R. Carlsson and P. </w:t>
            </w:r>
            <w:proofErr w:type="spellStart"/>
            <w:r w:rsidRPr="00186551">
              <w:rPr>
                <w:rFonts w:cstheme="minorHAnsi"/>
                <w:sz w:val="28"/>
                <w:szCs w:val="28"/>
              </w:rPr>
              <w:t>Puhtila</w:t>
            </w:r>
            <w:proofErr w:type="spellEnd"/>
            <w:r w:rsidRPr="00186551">
              <w:rPr>
                <w:rFonts w:cstheme="minorHAnsi"/>
                <w:sz w:val="28"/>
                <w:szCs w:val="28"/>
              </w:rPr>
              <w:t xml:space="preserve">, "Data Leaks to Third-Party Services on Medical Websites," 2023 16th International Conference on Security of Information and Networks (SIN), Jaipur, India, 2023, pp. 1-7, </w:t>
            </w:r>
            <w:proofErr w:type="spellStart"/>
            <w:r w:rsidRPr="00186551">
              <w:rPr>
                <w:rFonts w:cstheme="minorHAnsi"/>
                <w:sz w:val="28"/>
                <w:szCs w:val="28"/>
              </w:rPr>
              <w:t>doi</w:t>
            </w:r>
            <w:proofErr w:type="spellEnd"/>
            <w:r w:rsidRPr="00186551">
              <w:rPr>
                <w:rFonts w:cstheme="minorHAnsi"/>
                <w:sz w:val="28"/>
                <w:szCs w:val="28"/>
              </w:rPr>
              <w:t>: 10.1109/SIN60469.2023.</w:t>
            </w:r>
            <w:proofErr w:type="gramStart"/>
            <w:r w:rsidRPr="00186551">
              <w:rPr>
                <w:rFonts w:cstheme="minorHAnsi"/>
                <w:sz w:val="28"/>
                <w:szCs w:val="28"/>
              </w:rPr>
              <w:t>10475119</w:t>
            </w:r>
            <w:r>
              <w:rPr>
                <w:rFonts w:cstheme="minorHAnsi"/>
                <w:sz w:val="28"/>
                <w:szCs w:val="28"/>
              </w:rPr>
              <w:t xml:space="preserve"> ;</w:t>
            </w:r>
            <w:proofErr w:type="gramEnd"/>
            <w:r>
              <w:rPr>
                <w:rFonts w:cstheme="minorHAnsi"/>
                <w:sz w:val="28"/>
                <w:szCs w:val="28"/>
              </w:rPr>
              <w:t xml:space="preserve"> </w:t>
            </w:r>
            <w:r>
              <w:rPr>
                <w:rFonts w:cstheme="minorHAnsi"/>
                <w:sz w:val="28"/>
                <w:szCs w:val="28"/>
              </w:rPr>
              <w:br/>
            </w:r>
            <w:hyperlink r:id="rId6" w:history="1">
              <w:r w:rsidRPr="00CC3F7C">
                <w:rPr>
                  <w:rStyle w:val="Hyperlink"/>
                  <w:rFonts w:cstheme="minorHAnsi"/>
                  <w:sz w:val="28"/>
                  <w:szCs w:val="28"/>
                </w:rPr>
                <w:t>https://doi.org/10.1109/SIN60469.2023.10475119</w:t>
              </w:r>
            </w:hyperlink>
            <w:r>
              <w:rPr>
                <w:rFonts w:cstheme="minorHAnsi"/>
                <w:sz w:val="28"/>
                <w:szCs w:val="28"/>
              </w:rPr>
              <w:t xml:space="preserve"> </w:t>
            </w:r>
          </w:p>
        </w:tc>
      </w:tr>
      <w:tr w:rsidR="00FB2686" w:rsidRPr="00936310" w14:paraId="5F13FF07" w14:textId="77777777" w:rsidTr="00BA37E9">
        <w:tc>
          <w:tcPr>
            <w:tcW w:w="2263" w:type="dxa"/>
          </w:tcPr>
          <w:p w14:paraId="7134F8DA" w14:textId="77777777" w:rsidR="00FB2686" w:rsidRPr="00936310" w:rsidRDefault="00FB2686" w:rsidP="00BA37E9">
            <w:pPr>
              <w:rPr>
                <w:rFonts w:cstheme="minorHAnsi"/>
                <w:sz w:val="28"/>
                <w:szCs w:val="28"/>
              </w:rPr>
            </w:pPr>
          </w:p>
        </w:tc>
        <w:tc>
          <w:tcPr>
            <w:tcW w:w="6754" w:type="dxa"/>
          </w:tcPr>
          <w:p w14:paraId="45656D04" w14:textId="6C004E3C" w:rsidR="00FB2686" w:rsidRPr="00936310" w:rsidRDefault="00FB2686" w:rsidP="00186551">
            <w:pPr>
              <w:rPr>
                <w:rFonts w:cstheme="minorHAnsi"/>
                <w:sz w:val="28"/>
                <w:szCs w:val="28"/>
              </w:rPr>
            </w:pPr>
          </w:p>
        </w:tc>
      </w:tr>
      <w:tr w:rsidR="00FB2686" w:rsidRPr="00936310" w14:paraId="733827FF" w14:textId="77777777" w:rsidTr="00BA37E9">
        <w:trPr>
          <w:trHeight w:val="537"/>
        </w:trPr>
        <w:tc>
          <w:tcPr>
            <w:tcW w:w="2263" w:type="dxa"/>
          </w:tcPr>
          <w:p w14:paraId="1D2BA1D0" w14:textId="3BE4DCEA" w:rsidR="00FB2686" w:rsidRPr="00936310" w:rsidRDefault="00BA37E9" w:rsidP="007B21BB">
            <w:pPr>
              <w:rPr>
                <w:rFonts w:cstheme="minorHAnsi"/>
                <w:sz w:val="28"/>
                <w:szCs w:val="28"/>
              </w:rPr>
            </w:pPr>
            <w:r w:rsidRPr="00936310">
              <w:rPr>
                <w:rFonts w:cstheme="minorHAnsi"/>
                <w:sz w:val="28"/>
                <w:szCs w:val="28"/>
              </w:rPr>
              <w:t>DOI</w:t>
            </w:r>
            <w:r w:rsidR="005703BB">
              <w:rPr>
                <w:rFonts w:cstheme="minorHAnsi"/>
                <w:sz w:val="28"/>
                <w:szCs w:val="28"/>
              </w:rPr>
              <w:t>:</w:t>
            </w:r>
          </w:p>
        </w:tc>
        <w:tc>
          <w:tcPr>
            <w:tcW w:w="6754" w:type="dxa"/>
          </w:tcPr>
          <w:p w14:paraId="34AFB1A8" w14:textId="1DF5B5AB" w:rsidR="00186551" w:rsidRPr="00936310" w:rsidRDefault="00186551" w:rsidP="00501D81">
            <w:pPr>
              <w:rPr>
                <w:rFonts w:cstheme="minorHAnsi"/>
                <w:sz w:val="28"/>
                <w:szCs w:val="28"/>
              </w:rPr>
            </w:pPr>
            <w:r w:rsidRPr="00186551">
              <w:rPr>
                <w:rFonts w:cstheme="minorHAnsi"/>
                <w:sz w:val="28"/>
                <w:szCs w:val="28"/>
              </w:rPr>
              <w:t>10.1109/SIN60469.2023.10475119</w:t>
            </w:r>
          </w:p>
          <w:p w14:paraId="724F9C9D" w14:textId="77777777" w:rsidR="00FB2686" w:rsidRPr="00936310" w:rsidRDefault="00FB2686" w:rsidP="00501D81">
            <w:pPr>
              <w:rPr>
                <w:rFonts w:cstheme="minorHAnsi"/>
                <w:sz w:val="28"/>
                <w:szCs w:val="28"/>
              </w:rPr>
            </w:pPr>
          </w:p>
        </w:tc>
      </w:tr>
      <w:tr w:rsidR="00186551" w:rsidRPr="00936310" w14:paraId="5ED27FC5" w14:textId="77777777" w:rsidTr="00BA37E9">
        <w:trPr>
          <w:trHeight w:val="537"/>
        </w:trPr>
        <w:tc>
          <w:tcPr>
            <w:tcW w:w="2263" w:type="dxa"/>
          </w:tcPr>
          <w:p w14:paraId="5489CD84" w14:textId="1158E237" w:rsidR="00186551" w:rsidRPr="00936310" w:rsidRDefault="00186551" w:rsidP="007B21BB">
            <w:pPr>
              <w:rPr>
                <w:rFonts w:cstheme="minorHAnsi"/>
                <w:sz w:val="28"/>
                <w:szCs w:val="28"/>
              </w:rPr>
            </w:pPr>
            <w:r>
              <w:rPr>
                <w:rFonts w:cstheme="minorHAnsi"/>
                <w:sz w:val="28"/>
                <w:szCs w:val="28"/>
              </w:rPr>
              <w:t xml:space="preserve">VERSION: </w:t>
            </w:r>
          </w:p>
        </w:tc>
        <w:tc>
          <w:tcPr>
            <w:tcW w:w="6754" w:type="dxa"/>
          </w:tcPr>
          <w:p w14:paraId="459E23DC" w14:textId="3981D0CD" w:rsidR="00186551" w:rsidRPr="00186551" w:rsidRDefault="00186551" w:rsidP="00501D81">
            <w:pPr>
              <w:rPr>
                <w:rFonts w:cstheme="minorHAnsi"/>
                <w:sz w:val="28"/>
                <w:szCs w:val="28"/>
              </w:rPr>
            </w:pPr>
            <w:r>
              <w:rPr>
                <w:rFonts w:cstheme="minorHAnsi"/>
                <w:sz w:val="28"/>
                <w:szCs w:val="28"/>
              </w:rPr>
              <w:t>Accepted Manuscript</w:t>
            </w:r>
          </w:p>
        </w:tc>
      </w:tr>
    </w:tbl>
    <w:p w14:paraId="08DBC6F3" w14:textId="61F1D9C0" w:rsidR="00FB2686" w:rsidRDefault="00FB2686"/>
    <w:p w14:paraId="163B8081" w14:textId="278C4F22" w:rsidR="00BE40AC" w:rsidRPr="00BE40AC" w:rsidRDefault="00BE40AC">
      <w:pPr>
        <w:rPr>
          <w:sz w:val="28"/>
          <w:szCs w:val="28"/>
        </w:rPr>
      </w:pPr>
      <w:r w:rsidRPr="00B47B09">
        <w:rPr>
          <w:sz w:val="28"/>
          <w:szCs w:val="28"/>
          <w:highlight w:val="yellow"/>
        </w:rPr>
        <w:t>© 20</w:t>
      </w:r>
      <w:r w:rsidR="00186551">
        <w:rPr>
          <w:sz w:val="28"/>
          <w:szCs w:val="28"/>
        </w:rPr>
        <w:t>23</w:t>
      </w:r>
      <w:r w:rsidRPr="00BE40AC">
        <w:rPr>
          <w:sz w:val="28"/>
          <w:szCs w:val="28"/>
        </w:rPr>
        <w:t xml:space="preserve"> IEEE.  Personal use of this material is permitted.  Permission from IEEE must be obtained for all other uses, in any current or future media, including reprinting/republishing this material for advertising or promotional purposes, creating new collective works, for resale or redistribution to servers or lists, or reuse of any copyrighted component of this work in other works</w:t>
      </w:r>
    </w:p>
    <w:sectPr w:rsidR="00BE40AC" w:rsidRPr="00BE40AC" w:rsidSect="00951083">
      <w:headerReference w:type="default" r:id="rId7"/>
      <w:pgSz w:w="11907" w:h="16840"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440F3A9" w14:textId="77777777" w:rsidR="00441994" w:rsidRDefault="00441994" w:rsidP="00FB2686">
      <w:pPr>
        <w:spacing w:after="0" w:line="240" w:lineRule="auto"/>
      </w:pPr>
      <w:r>
        <w:separator/>
      </w:r>
    </w:p>
  </w:endnote>
  <w:endnote w:type="continuationSeparator" w:id="0">
    <w:p w14:paraId="3311C3A7" w14:textId="77777777" w:rsidR="00441994" w:rsidRDefault="00441994" w:rsidP="00FB268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E79A6B" w14:textId="77777777" w:rsidR="00441994" w:rsidRDefault="00441994" w:rsidP="00FB2686">
      <w:pPr>
        <w:spacing w:after="0" w:line="240" w:lineRule="auto"/>
      </w:pPr>
      <w:r>
        <w:separator/>
      </w:r>
    </w:p>
  </w:footnote>
  <w:footnote w:type="continuationSeparator" w:id="0">
    <w:p w14:paraId="03314873" w14:textId="77777777" w:rsidR="00441994" w:rsidRDefault="00441994" w:rsidP="00FB268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D586A3" w14:textId="77777777" w:rsidR="00FB2686" w:rsidRDefault="00FB2686">
    <w:pPr>
      <w:pStyle w:val="Header"/>
    </w:pPr>
    <w:r>
      <w:rPr>
        <w:noProof/>
        <w:lang w:val="fi-FI" w:eastAsia="fi-FI"/>
      </w:rPr>
      <w:drawing>
        <wp:inline distT="0" distB="0" distL="0" distR="0" wp14:anchorId="7F49DFD2" wp14:editId="7F46533A">
          <wp:extent cx="2994409" cy="1113862"/>
          <wp:effectExtent l="0" t="0" r="0" b="0"/>
          <wp:docPr id="1" name="Picture 1" descr="Logo of the University of Turku on the header." title="Logo: University of Turk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UTU_logo_EN_RGB.png"/>
                  <pic:cNvPicPr/>
                </pic:nvPicPr>
                <pic:blipFill>
                  <a:blip r:embed="rId1">
                    <a:extLst>
                      <a:ext uri="{28A0092B-C50C-407E-A947-70E740481C1C}">
                        <a14:useLocalDpi xmlns:a14="http://schemas.microsoft.com/office/drawing/2010/main" val="0"/>
                      </a:ext>
                    </a:extLst>
                  </a:blip>
                  <a:stretch>
                    <a:fillRect/>
                  </a:stretch>
                </pic:blipFill>
                <pic:spPr>
                  <a:xfrm>
                    <a:off x="0" y="0"/>
                    <a:ext cx="3036929" cy="1129679"/>
                  </a:xfrm>
                  <a:prstGeom prst="rect">
                    <a:avLst/>
                  </a:prstGeom>
                </pic:spPr>
              </pic:pic>
            </a:graphicData>
          </a:graphic>
        </wp:inline>
      </w:drawing>
    </w:r>
  </w:p>
  <w:p w14:paraId="5A9AF919" w14:textId="77777777" w:rsidR="00FB2686" w:rsidRDefault="00FB2686">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drawingGridHorizontalSpacing w:val="110"/>
  <w:displayHorizontalDrawingGridEvery w:val="2"/>
  <w:displayVertic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B2686"/>
    <w:rsid w:val="0015596A"/>
    <w:rsid w:val="00174CE1"/>
    <w:rsid w:val="001767BB"/>
    <w:rsid w:val="00186551"/>
    <w:rsid w:val="001D3520"/>
    <w:rsid w:val="002D758A"/>
    <w:rsid w:val="0036698F"/>
    <w:rsid w:val="003F2EAD"/>
    <w:rsid w:val="00441994"/>
    <w:rsid w:val="00507991"/>
    <w:rsid w:val="005703BB"/>
    <w:rsid w:val="005F2C58"/>
    <w:rsid w:val="00667726"/>
    <w:rsid w:val="00725518"/>
    <w:rsid w:val="00763986"/>
    <w:rsid w:val="00786990"/>
    <w:rsid w:val="007B21BB"/>
    <w:rsid w:val="00883326"/>
    <w:rsid w:val="008D4E03"/>
    <w:rsid w:val="00936310"/>
    <w:rsid w:val="00951083"/>
    <w:rsid w:val="00A071F7"/>
    <w:rsid w:val="00B47B09"/>
    <w:rsid w:val="00B96FBC"/>
    <w:rsid w:val="00BA37E9"/>
    <w:rsid w:val="00BE40AC"/>
    <w:rsid w:val="00C3577A"/>
    <w:rsid w:val="00D655A8"/>
    <w:rsid w:val="00D72555"/>
    <w:rsid w:val="00F27C00"/>
    <w:rsid w:val="00FA07B2"/>
    <w:rsid w:val="00FA7685"/>
    <w:rsid w:val="00FB2686"/>
    <w:rsid w:val="00FC2464"/>
    <w:rsid w:val="00FE0715"/>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5AB9BED3"/>
  <w15:chartTrackingRefBased/>
  <w15:docId w15:val="{825FADDC-425C-4B33-B514-F33BF6A52B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268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B2686"/>
    <w:pPr>
      <w:tabs>
        <w:tab w:val="center" w:pos="4680"/>
        <w:tab w:val="right" w:pos="9360"/>
      </w:tabs>
      <w:spacing w:after="0" w:line="240" w:lineRule="auto"/>
    </w:pPr>
  </w:style>
  <w:style w:type="character" w:customStyle="1" w:styleId="HeaderChar">
    <w:name w:val="Header Char"/>
    <w:basedOn w:val="DefaultParagraphFont"/>
    <w:link w:val="Header"/>
    <w:uiPriority w:val="99"/>
    <w:rsid w:val="00FB2686"/>
  </w:style>
  <w:style w:type="paragraph" w:styleId="Footer">
    <w:name w:val="footer"/>
    <w:basedOn w:val="Normal"/>
    <w:link w:val="FooterChar"/>
    <w:uiPriority w:val="99"/>
    <w:unhideWhenUsed/>
    <w:rsid w:val="00FB2686"/>
    <w:pPr>
      <w:tabs>
        <w:tab w:val="center" w:pos="4680"/>
        <w:tab w:val="right" w:pos="9360"/>
      </w:tabs>
      <w:spacing w:after="0" w:line="240" w:lineRule="auto"/>
    </w:pPr>
  </w:style>
  <w:style w:type="character" w:customStyle="1" w:styleId="FooterChar">
    <w:name w:val="Footer Char"/>
    <w:basedOn w:val="DefaultParagraphFont"/>
    <w:link w:val="Footer"/>
    <w:uiPriority w:val="99"/>
    <w:rsid w:val="00FB2686"/>
  </w:style>
  <w:style w:type="table" w:styleId="TableGrid">
    <w:name w:val="Table Grid"/>
    <w:basedOn w:val="TableNormal"/>
    <w:uiPriority w:val="59"/>
    <w:rsid w:val="00FB268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FC2464"/>
    <w:rPr>
      <w:sz w:val="16"/>
      <w:szCs w:val="16"/>
    </w:rPr>
  </w:style>
  <w:style w:type="paragraph" w:styleId="CommentText">
    <w:name w:val="annotation text"/>
    <w:basedOn w:val="Normal"/>
    <w:link w:val="CommentTextChar"/>
    <w:uiPriority w:val="99"/>
    <w:semiHidden/>
    <w:unhideWhenUsed/>
    <w:rsid w:val="00FC2464"/>
    <w:pPr>
      <w:spacing w:line="240" w:lineRule="auto"/>
    </w:pPr>
    <w:rPr>
      <w:sz w:val="20"/>
      <w:szCs w:val="20"/>
    </w:rPr>
  </w:style>
  <w:style w:type="character" w:customStyle="1" w:styleId="CommentTextChar">
    <w:name w:val="Comment Text Char"/>
    <w:basedOn w:val="DefaultParagraphFont"/>
    <w:link w:val="CommentText"/>
    <w:uiPriority w:val="99"/>
    <w:semiHidden/>
    <w:rsid w:val="00FC2464"/>
    <w:rPr>
      <w:sz w:val="20"/>
      <w:szCs w:val="20"/>
    </w:rPr>
  </w:style>
  <w:style w:type="paragraph" w:styleId="CommentSubject">
    <w:name w:val="annotation subject"/>
    <w:basedOn w:val="CommentText"/>
    <w:next w:val="CommentText"/>
    <w:link w:val="CommentSubjectChar"/>
    <w:uiPriority w:val="99"/>
    <w:semiHidden/>
    <w:unhideWhenUsed/>
    <w:rsid w:val="00FC2464"/>
    <w:rPr>
      <w:b/>
      <w:bCs/>
    </w:rPr>
  </w:style>
  <w:style w:type="character" w:customStyle="1" w:styleId="CommentSubjectChar">
    <w:name w:val="Comment Subject Char"/>
    <w:basedOn w:val="CommentTextChar"/>
    <w:link w:val="CommentSubject"/>
    <w:uiPriority w:val="99"/>
    <w:semiHidden/>
    <w:rsid w:val="00FC2464"/>
    <w:rPr>
      <w:b/>
      <w:bCs/>
      <w:sz w:val="20"/>
      <w:szCs w:val="20"/>
    </w:rPr>
  </w:style>
  <w:style w:type="paragraph" w:styleId="BalloonText">
    <w:name w:val="Balloon Text"/>
    <w:basedOn w:val="Normal"/>
    <w:link w:val="BalloonTextChar"/>
    <w:uiPriority w:val="99"/>
    <w:semiHidden/>
    <w:unhideWhenUsed/>
    <w:rsid w:val="00FC246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C2464"/>
    <w:rPr>
      <w:rFonts w:ascii="Segoe UI" w:hAnsi="Segoe UI" w:cs="Segoe UI"/>
      <w:sz w:val="18"/>
      <w:szCs w:val="18"/>
    </w:rPr>
  </w:style>
  <w:style w:type="character" w:styleId="Hyperlink">
    <w:name w:val="Hyperlink"/>
    <w:basedOn w:val="DefaultParagraphFont"/>
    <w:uiPriority w:val="99"/>
    <w:unhideWhenUsed/>
    <w:rsid w:val="00A071F7"/>
    <w:rPr>
      <w:color w:val="0000FF" w:themeColor="hyperlink"/>
      <w:u w:val="single"/>
    </w:rPr>
  </w:style>
  <w:style w:type="character" w:styleId="UnresolvedMention">
    <w:name w:val="Unresolved Mention"/>
    <w:basedOn w:val="DefaultParagraphFont"/>
    <w:uiPriority w:val="99"/>
    <w:semiHidden/>
    <w:unhideWhenUsed/>
    <w:rsid w:val="0018655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doi.org/10.1109/SIN60469.2023.10475119"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172</Words>
  <Characters>987</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University of Turku</Company>
  <LinksUpToDate>false</LinksUpToDate>
  <CharactersWithSpaces>1157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Mikko Pennanen</dc:creator>
  <cp:keywords/>
  <dc:description/>
  <cp:lastModifiedBy>Marja-Leena Harjuniemi</cp:lastModifiedBy>
  <cp:revision>2</cp:revision>
  <cp:lastPrinted>2020-12-14T06:25:00Z</cp:lastPrinted>
  <dcterms:created xsi:type="dcterms:W3CDTF">2024-06-27T05:40:00Z</dcterms:created>
  <dcterms:modified xsi:type="dcterms:W3CDTF">2024-06-27T05:40:00Z</dcterms:modified>
</cp:coreProperties>
</file>