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F3341CA" w14:textId="77777777" w:rsidR="00B82D61" w:rsidRDefault="00B82D61" w:rsidP="00B82D61">
      <w:pPr>
        <w:spacing w:line="360" w:lineRule="auto"/>
        <w:rPr>
          <w:rFonts w:ascii="Times New Roman" w:hAnsi="Times New Roman" w:cs="Times New Roman"/>
          <w:sz w:val="28"/>
          <w:szCs w:val="28"/>
        </w:rPr>
      </w:pPr>
      <w:bookmarkStart w:id="0" w:name="_GoBack"/>
      <w:bookmarkEnd w:id="0"/>
      <w:r w:rsidRPr="00B82D61">
        <w:rPr>
          <w:rFonts w:ascii="Times New Roman" w:hAnsi="Times New Roman" w:cs="Times New Roman"/>
          <w:b/>
          <w:bCs/>
          <w:i/>
          <w:iCs/>
          <w:sz w:val="28"/>
          <w:szCs w:val="28"/>
        </w:rPr>
        <w:t>Tiedätkö</w:t>
      </w:r>
      <w:r w:rsidRPr="00B82D61">
        <w:rPr>
          <w:rFonts w:ascii="Times New Roman" w:hAnsi="Times New Roman" w:cs="Times New Roman"/>
          <w:b/>
          <w:bCs/>
          <w:sz w:val="28"/>
          <w:szCs w:val="28"/>
        </w:rPr>
        <w:t xml:space="preserve"> – kysymyksestä kiteymäksi</w:t>
      </w:r>
    </w:p>
    <w:p w14:paraId="06A5E4F5" w14:textId="77777777" w:rsidR="002F79F4" w:rsidRPr="00B82D61" w:rsidRDefault="002F79F4" w:rsidP="00B82D61">
      <w:pPr>
        <w:spacing w:line="360" w:lineRule="auto"/>
        <w:rPr>
          <w:rFonts w:ascii="Times New Roman" w:hAnsi="Times New Roman" w:cs="Times New Roman"/>
        </w:rPr>
      </w:pPr>
    </w:p>
    <w:p w14:paraId="52B4C97C" w14:textId="6EDE7E66" w:rsidR="00B82D61" w:rsidRPr="00B82D61" w:rsidRDefault="00B82D61" w:rsidP="00582711">
      <w:pPr>
        <w:tabs>
          <w:tab w:val="left" w:pos="3122"/>
        </w:tabs>
        <w:spacing w:line="360" w:lineRule="auto"/>
        <w:rPr>
          <w:rFonts w:ascii="Times New Roman" w:hAnsi="Times New Roman" w:cs="Times New Roman"/>
          <w:b/>
          <w:bCs/>
        </w:rPr>
      </w:pPr>
      <w:r w:rsidRPr="00B82D61">
        <w:rPr>
          <w:rFonts w:ascii="Times New Roman" w:hAnsi="Times New Roman" w:cs="Times New Roman"/>
          <w:b/>
          <w:bCs/>
        </w:rPr>
        <w:t>1 Johdanto</w:t>
      </w:r>
      <w:r w:rsidR="00582711">
        <w:rPr>
          <w:rFonts w:ascii="Times New Roman" w:hAnsi="Times New Roman" w:cs="Times New Roman"/>
          <w:b/>
          <w:bCs/>
        </w:rPr>
        <w:tab/>
      </w:r>
    </w:p>
    <w:p w14:paraId="7CA2869D" w14:textId="77777777" w:rsidR="00413C1B" w:rsidRDefault="00413C1B" w:rsidP="00B82D61">
      <w:pPr>
        <w:spacing w:line="360" w:lineRule="auto"/>
        <w:rPr>
          <w:rFonts w:ascii="Times New Roman" w:hAnsi="Times New Roman" w:cs="Times New Roman"/>
        </w:rPr>
      </w:pPr>
    </w:p>
    <w:p w14:paraId="2E4B79BD" w14:textId="726280A4" w:rsidR="001E431E" w:rsidRDefault="00164C38" w:rsidP="00B82D61">
      <w:pPr>
        <w:spacing w:line="360" w:lineRule="auto"/>
        <w:rPr>
          <w:rFonts w:ascii="Times New Roman" w:hAnsi="Times New Roman" w:cs="Times New Roman"/>
        </w:rPr>
      </w:pPr>
      <w:r>
        <w:rPr>
          <w:rFonts w:ascii="Times New Roman" w:hAnsi="Times New Roman" w:cs="Times New Roman"/>
        </w:rPr>
        <w:t>A</w:t>
      </w:r>
      <w:r w:rsidR="00413C1B">
        <w:rPr>
          <w:rFonts w:ascii="Times New Roman" w:hAnsi="Times New Roman" w:cs="Times New Roman"/>
        </w:rPr>
        <w:t>rtikkelissa</w:t>
      </w:r>
      <w:r>
        <w:rPr>
          <w:rFonts w:ascii="Times New Roman" w:hAnsi="Times New Roman" w:cs="Times New Roman"/>
        </w:rPr>
        <w:t>ni</w:t>
      </w:r>
      <w:r w:rsidR="00413C1B">
        <w:rPr>
          <w:rFonts w:ascii="Times New Roman" w:hAnsi="Times New Roman" w:cs="Times New Roman"/>
        </w:rPr>
        <w:t xml:space="preserve"> </w:t>
      </w:r>
      <w:r>
        <w:rPr>
          <w:rFonts w:ascii="Times New Roman" w:hAnsi="Times New Roman" w:cs="Times New Roman"/>
        </w:rPr>
        <w:t xml:space="preserve">tutkin </w:t>
      </w:r>
      <w:r w:rsidR="00413C1B">
        <w:rPr>
          <w:rFonts w:ascii="Times New Roman" w:hAnsi="Times New Roman" w:cs="Times New Roman"/>
          <w:i/>
          <w:iCs/>
        </w:rPr>
        <w:t>tietää</w:t>
      </w:r>
      <w:r w:rsidR="00413C1B">
        <w:rPr>
          <w:rFonts w:ascii="Times New Roman" w:hAnsi="Times New Roman" w:cs="Times New Roman"/>
        </w:rPr>
        <w:t>-verbin yksikön 2. persoonan preesensin interrogatiivimuodon käyttöä suomenkielisissä arkikeskusteluissa</w:t>
      </w:r>
      <w:r w:rsidR="004553EE">
        <w:rPr>
          <w:rFonts w:ascii="Times New Roman" w:hAnsi="Times New Roman" w:cs="Times New Roman"/>
        </w:rPr>
        <w:t xml:space="preserve">. </w:t>
      </w:r>
      <w:r w:rsidR="004553EE" w:rsidRPr="004553EE">
        <w:rPr>
          <w:rFonts w:ascii="Times New Roman" w:hAnsi="Times New Roman" w:cs="Times New Roman"/>
        </w:rPr>
        <w:t xml:space="preserve">Tavoitteeni on yhtäältä kuvata, millaisten keskustelun toimintojen osana ja millaisissa vuorovaikutuksellisissa funktioissa kyseiset muodot arkivuorovaikutuksessa esiintyvät, toisaalta taas tarkastella </w:t>
      </w:r>
      <w:r w:rsidR="00E04D8A" w:rsidRPr="004553EE">
        <w:rPr>
          <w:rFonts w:ascii="Times New Roman" w:hAnsi="Times New Roman" w:cs="Times New Roman"/>
          <w:i/>
          <w:iCs/>
        </w:rPr>
        <w:t>tietää</w:t>
      </w:r>
      <w:r w:rsidR="00E04D8A" w:rsidRPr="004553EE">
        <w:rPr>
          <w:rFonts w:ascii="Times New Roman" w:hAnsi="Times New Roman" w:cs="Times New Roman"/>
        </w:rPr>
        <w:t xml:space="preserve">-verbin yksikön 2. persoonan preesensissä olevan interrogatiivimuodon </w:t>
      </w:r>
      <w:r w:rsidR="00ED445A" w:rsidRPr="004553EE">
        <w:rPr>
          <w:rFonts w:ascii="Times New Roman" w:hAnsi="Times New Roman" w:cs="Times New Roman"/>
        </w:rPr>
        <w:t xml:space="preserve">kieliopillista kehitystä </w:t>
      </w:r>
      <w:r w:rsidRPr="004553EE">
        <w:rPr>
          <w:rFonts w:ascii="Times New Roman" w:hAnsi="Times New Roman" w:cs="Times New Roman"/>
        </w:rPr>
        <w:t xml:space="preserve">ja </w:t>
      </w:r>
      <w:r w:rsidR="00ED445A" w:rsidRPr="004553EE">
        <w:rPr>
          <w:rFonts w:ascii="Times New Roman" w:hAnsi="Times New Roman" w:cs="Times New Roman"/>
        </w:rPr>
        <w:t>pohti</w:t>
      </w:r>
      <w:r w:rsidR="004553EE" w:rsidRPr="004553EE">
        <w:rPr>
          <w:rFonts w:ascii="Times New Roman" w:hAnsi="Times New Roman" w:cs="Times New Roman"/>
        </w:rPr>
        <w:t>a</w:t>
      </w:r>
      <w:r w:rsidR="00ED445A" w:rsidRPr="004553EE">
        <w:rPr>
          <w:rFonts w:ascii="Times New Roman" w:hAnsi="Times New Roman" w:cs="Times New Roman"/>
        </w:rPr>
        <w:t xml:space="preserve">, </w:t>
      </w:r>
      <w:r w:rsidR="00E04D8A" w:rsidRPr="004553EE">
        <w:rPr>
          <w:rFonts w:ascii="Times New Roman" w:hAnsi="Times New Roman" w:cs="Times New Roman"/>
        </w:rPr>
        <w:t>onko</w:t>
      </w:r>
      <w:r w:rsidR="00B36403" w:rsidRPr="004553EE">
        <w:rPr>
          <w:rFonts w:ascii="Times New Roman" w:hAnsi="Times New Roman" w:cs="Times New Roman"/>
        </w:rPr>
        <w:t xml:space="preserve"> muoto tietyissä käyttöyhteyksissä muuttumassa </w:t>
      </w:r>
      <w:r w:rsidR="00ED445A" w:rsidRPr="004553EE">
        <w:rPr>
          <w:rFonts w:ascii="Times New Roman" w:hAnsi="Times New Roman" w:cs="Times New Roman"/>
        </w:rPr>
        <w:t>verbimuodosta partikkel</w:t>
      </w:r>
      <w:r w:rsidR="008C50DE" w:rsidRPr="004553EE">
        <w:rPr>
          <w:rFonts w:ascii="Times New Roman" w:hAnsi="Times New Roman" w:cs="Times New Roman"/>
        </w:rPr>
        <w:t>istuneeksi ilmaukseksi</w:t>
      </w:r>
      <w:r w:rsidR="00ED445A" w:rsidRPr="004553EE">
        <w:rPr>
          <w:rFonts w:ascii="Times New Roman" w:hAnsi="Times New Roman" w:cs="Times New Roman"/>
        </w:rPr>
        <w:t xml:space="preserve">. </w:t>
      </w:r>
      <w:r w:rsidR="00ED445A">
        <w:rPr>
          <w:rFonts w:ascii="Times New Roman" w:hAnsi="Times New Roman" w:cs="Times New Roman"/>
        </w:rPr>
        <w:t xml:space="preserve">Vastaavaa kehitystä yksikön 2. persoonan verbimuodosta partikkeliksi on aiemmin esitetty olevan muun muassa </w:t>
      </w:r>
      <w:r w:rsidR="00ED445A">
        <w:rPr>
          <w:rFonts w:ascii="Times New Roman" w:hAnsi="Times New Roman" w:cs="Times New Roman"/>
          <w:i/>
          <w:iCs/>
        </w:rPr>
        <w:t>kuule</w:t>
      </w:r>
      <w:r w:rsidR="00ED445A">
        <w:rPr>
          <w:rFonts w:ascii="Times New Roman" w:hAnsi="Times New Roman" w:cs="Times New Roman"/>
        </w:rPr>
        <w:t xml:space="preserve">- ja </w:t>
      </w:r>
      <w:r w:rsidR="00ED445A">
        <w:rPr>
          <w:rFonts w:ascii="Times New Roman" w:hAnsi="Times New Roman" w:cs="Times New Roman"/>
          <w:i/>
          <w:iCs/>
        </w:rPr>
        <w:t>kato</w:t>
      </w:r>
      <w:r w:rsidR="00ED445A">
        <w:rPr>
          <w:rFonts w:ascii="Times New Roman" w:hAnsi="Times New Roman" w:cs="Times New Roman"/>
        </w:rPr>
        <w:t>-imperatiivimuodoilla (Hakulinen &amp; Seppänen 1992; Hakulinen, Keevallik &amp; Lindström 2003; Siitonen, Rauniomaa &amp; Keisanen 2019), mutta</w:t>
      </w:r>
      <w:r w:rsidR="00E04D8A">
        <w:rPr>
          <w:rFonts w:ascii="Times New Roman" w:hAnsi="Times New Roman" w:cs="Times New Roman"/>
        </w:rPr>
        <w:t xml:space="preserve"> yksikön 2. persoonassa olevan</w:t>
      </w:r>
      <w:r w:rsidR="00ED445A">
        <w:rPr>
          <w:rFonts w:ascii="Times New Roman" w:hAnsi="Times New Roman" w:cs="Times New Roman"/>
        </w:rPr>
        <w:t xml:space="preserve"> </w:t>
      </w:r>
      <w:r w:rsidR="00ED445A">
        <w:rPr>
          <w:rFonts w:ascii="Times New Roman" w:hAnsi="Times New Roman" w:cs="Times New Roman"/>
          <w:i/>
          <w:iCs/>
        </w:rPr>
        <w:t>tie</w:t>
      </w:r>
      <w:r w:rsidR="00E04D8A">
        <w:rPr>
          <w:rFonts w:ascii="Times New Roman" w:hAnsi="Times New Roman" w:cs="Times New Roman"/>
          <w:i/>
          <w:iCs/>
        </w:rPr>
        <w:t>tää</w:t>
      </w:r>
      <w:r w:rsidR="00ED445A">
        <w:rPr>
          <w:rFonts w:ascii="Times New Roman" w:hAnsi="Times New Roman" w:cs="Times New Roman"/>
        </w:rPr>
        <w:t>-</w:t>
      </w:r>
      <w:r w:rsidR="00E04D8A">
        <w:rPr>
          <w:rFonts w:ascii="Times New Roman" w:hAnsi="Times New Roman" w:cs="Times New Roman"/>
        </w:rPr>
        <w:t xml:space="preserve">verbin </w:t>
      </w:r>
      <w:r w:rsidR="00ED445A">
        <w:rPr>
          <w:rFonts w:ascii="Times New Roman" w:hAnsi="Times New Roman" w:cs="Times New Roman"/>
        </w:rPr>
        <w:t xml:space="preserve">osalta mahdollisesta partikkelistumiskehityksestä on toistaiseksi </w:t>
      </w:r>
      <w:r w:rsidR="00170496">
        <w:rPr>
          <w:rFonts w:ascii="Times New Roman" w:hAnsi="Times New Roman" w:cs="Times New Roman"/>
        </w:rPr>
        <w:t xml:space="preserve">olemassa </w:t>
      </w:r>
      <w:r w:rsidR="00ED445A">
        <w:rPr>
          <w:rFonts w:ascii="Times New Roman" w:hAnsi="Times New Roman" w:cs="Times New Roman"/>
        </w:rPr>
        <w:t>vain yksittäisiä havaintoja (ks. VISK § 858; Suomalainen 2018</w:t>
      </w:r>
      <w:r w:rsidR="001D22D7">
        <w:rPr>
          <w:rFonts w:ascii="Times New Roman" w:hAnsi="Times New Roman" w:cs="Times New Roman"/>
        </w:rPr>
        <w:t>,</w:t>
      </w:r>
      <w:r w:rsidR="00ED445A">
        <w:rPr>
          <w:rFonts w:ascii="Times New Roman" w:hAnsi="Times New Roman" w:cs="Times New Roman"/>
        </w:rPr>
        <w:t xml:space="preserve"> 328). Tutkimukseni luo ilmiö</w:t>
      </w:r>
      <w:r w:rsidR="00170496">
        <w:rPr>
          <w:rFonts w:ascii="Times New Roman" w:hAnsi="Times New Roman" w:cs="Times New Roman"/>
        </w:rPr>
        <w:t>n</w:t>
      </w:r>
      <w:r w:rsidR="00ED445A">
        <w:rPr>
          <w:rFonts w:ascii="Times New Roman" w:hAnsi="Times New Roman" w:cs="Times New Roman"/>
        </w:rPr>
        <w:t xml:space="preserve"> esiintymisestä </w:t>
      </w:r>
      <w:r w:rsidR="00BB4CB4">
        <w:rPr>
          <w:rFonts w:ascii="Times New Roman" w:hAnsi="Times New Roman" w:cs="Times New Roman"/>
        </w:rPr>
        <w:t xml:space="preserve">arkivuorovaikutuksessa </w:t>
      </w:r>
      <w:r w:rsidR="00ED445A">
        <w:rPr>
          <w:rFonts w:ascii="Times New Roman" w:hAnsi="Times New Roman" w:cs="Times New Roman"/>
        </w:rPr>
        <w:t>kattavan kuvan ja näin täydentää aiempaa yksikön 2. persoonan verbimuotojen partikkelistumista käsittelevää tutkimusta.</w:t>
      </w:r>
      <w:r w:rsidR="001E431E">
        <w:rPr>
          <w:rFonts w:ascii="Times New Roman" w:hAnsi="Times New Roman" w:cs="Times New Roman"/>
        </w:rPr>
        <w:t xml:space="preserve"> </w:t>
      </w:r>
      <w:r w:rsidR="00E85512">
        <w:rPr>
          <w:rFonts w:ascii="Times New Roman" w:hAnsi="Times New Roman" w:cs="Times New Roman"/>
        </w:rPr>
        <w:t>T</w:t>
      </w:r>
      <w:r w:rsidR="001E431E">
        <w:rPr>
          <w:rFonts w:ascii="Times New Roman" w:hAnsi="Times New Roman" w:cs="Times New Roman"/>
        </w:rPr>
        <w:t xml:space="preserve">utkimus lisää omalta osaltaan ymmärrystä siitä, kuinka vastaanottajaan suuntautuminen ja merkitysten yhteistoiminnallinen rakentuminen – intersubjektiivuus – voivat kiteytyä </w:t>
      </w:r>
      <w:r w:rsidR="00ED1FFA">
        <w:rPr>
          <w:rFonts w:ascii="Times New Roman" w:hAnsi="Times New Roman" w:cs="Times New Roman"/>
        </w:rPr>
        <w:t xml:space="preserve">myös </w:t>
      </w:r>
      <w:r w:rsidR="001E431E">
        <w:rPr>
          <w:rFonts w:ascii="Times New Roman" w:hAnsi="Times New Roman" w:cs="Times New Roman"/>
        </w:rPr>
        <w:t>osaksi tiettyjä kielellisiä käytänteitä.</w:t>
      </w:r>
    </w:p>
    <w:p w14:paraId="371089C5" w14:textId="25AB6F9C" w:rsidR="005225D9" w:rsidRDefault="00E04D8A" w:rsidP="00E04D8A">
      <w:pPr>
        <w:spacing w:line="360" w:lineRule="auto"/>
        <w:ind w:firstLine="567"/>
        <w:rPr>
          <w:rFonts w:ascii="Times New Roman" w:hAnsi="Times New Roman" w:cs="Times New Roman"/>
        </w:rPr>
      </w:pPr>
      <w:r w:rsidRPr="00E04D8A">
        <w:rPr>
          <w:rFonts w:ascii="Times New Roman" w:hAnsi="Times New Roman" w:cs="Times New Roman"/>
        </w:rPr>
        <w:t xml:space="preserve">Nimitän </w:t>
      </w:r>
      <w:r>
        <w:rPr>
          <w:rFonts w:ascii="Times New Roman" w:hAnsi="Times New Roman" w:cs="Times New Roman"/>
        </w:rPr>
        <w:t xml:space="preserve">tässä artikkelissa </w:t>
      </w:r>
      <w:r w:rsidRPr="00E04D8A">
        <w:rPr>
          <w:rFonts w:ascii="Times New Roman" w:hAnsi="Times New Roman" w:cs="Times New Roman"/>
        </w:rPr>
        <w:t>analysoimiani</w:t>
      </w:r>
      <w:r w:rsidRPr="00E04D8A">
        <w:rPr>
          <w:rFonts w:ascii="Times New Roman" w:hAnsi="Times New Roman" w:cs="Times New Roman"/>
          <w:i/>
          <w:iCs/>
        </w:rPr>
        <w:t xml:space="preserve"> </w:t>
      </w:r>
      <w:r>
        <w:rPr>
          <w:rFonts w:ascii="Times New Roman" w:hAnsi="Times New Roman" w:cs="Times New Roman"/>
        </w:rPr>
        <w:t xml:space="preserve">ilmauksia yleisnimityksellä </w:t>
      </w:r>
      <w:r>
        <w:rPr>
          <w:rFonts w:ascii="Times New Roman" w:hAnsi="Times New Roman" w:cs="Times New Roman"/>
          <w:i/>
          <w:iCs/>
        </w:rPr>
        <w:t>tiedätkö</w:t>
      </w:r>
      <w:r>
        <w:rPr>
          <w:rFonts w:ascii="Times New Roman" w:hAnsi="Times New Roman" w:cs="Times New Roman"/>
        </w:rPr>
        <w:t xml:space="preserve">-ilmaus. </w:t>
      </w:r>
      <w:r>
        <w:rPr>
          <w:rFonts w:ascii="Times New Roman" w:hAnsi="Times New Roman" w:cs="Times New Roman"/>
          <w:i/>
          <w:iCs/>
        </w:rPr>
        <w:t>Tiedätkö</w:t>
      </w:r>
      <w:r>
        <w:rPr>
          <w:rFonts w:ascii="Times New Roman" w:hAnsi="Times New Roman" w:cs="Times New Roman"/>
        </w:rPr>
        <w:t>-ilmausta</w:t>
      </w:r>
      <w:r w:rsidR="00ED445A">
        <w:rPr>
          <w:rFonts w:ascii="Times New Roman" w:hAnsi="Times New Roman" w:cs="Times New Roman"/>
        </w:rPr>
        <w:t xml:space="preserve"> </w:t>
      </w:r>
      <w:r w:rsidR="00170496">
        <w:rPr>
          <w:rFonts w:ascii="Times New Roman" w:hAnsi="Times New Roman" w:cs="Times New Roman"/>
        </w:rPr>
        <w:t>voidaan käyttää esittämään</w:t>
      </w:r>
      <w:r w:rsidR="00ED445A">
        <w:rPr>
          <w:rFonts w:ascii="Times New Roman" w:hAnsi="Times New Roman" w:cs="Times New Roman"/>
        </w:rPr>
        <w:t xml:space="preserve"> kysymys, jonka avulla äänessäolija</w:t>
      </w:r>
      <w:r w:rsidR="00170496">
        <w:rPr>
          <w:rFonts w:ascii="Times New Roman" w:hAnsi="Times New Roman" w:cs="Times New Roman"/>
        </w:rPr>
        <w:t xml:space="preserve">n on mahdollista </w:t>
      </w:r>
      <w:r w:rsidR="00ED445A">
        <w:rPr>
          <w:rFonts w:ascii="Times New Roman" w:hAnsi="Times New Roman" w:cs="Times New Roman"/>
        </w:rPr>
        <w:t xml:space="preserve">tiedustella vastaanottajan hallussa olevaa </w:t>
      </w:r>
      <w:r w:rsidR="002B6EF1">
        <w:rPr>
          <w:rFonts w:ascii="Times New Roman" w:hAnsi="Times New Roman" w:cs="Times New Roman"/>
        </w:rPr>
        <w:t>informaatiota</w:t>
      </w:r>
      <w:r w:rsidR="00ED445A">
        <w:rPr>
          <w:rFonts w:ascii="Times New Roman" w:hAnsi="Times New Roman" w:cs="Times New Roman"/>
        </w:rPr>
        <w:t xml:space="preserve">. </w:t>
      </w:r>
      <w:r w:rsidR="00164C38">
        <w:rPr>
          <w:rFonts w:ascii="Times New Roman" w:hAnsi="Times New Roman" w:cs="Times New Roman"/>
        </w:rPr>
        <w:t>A</w:t>
      </w:r>
      <w:r w:rsidR="00170496">
        <w:rPr>
          <w:rFonts w:ascii="Times New Roman" w:hAnsi="Times New Roman" w:cs="Times New Roman"/>
        </w:rPr>
        <w:t>rtikkelissa</w:t>
      </w:r>
      <w:r w:rsidR="00164C38">
        <w:rPr>
          <w:rFonts w:ascii="Times New Roman" w:hAnsi="Times New Roman" w:cs="Times New Roman"/>
        </w:rPr>
        <w:t>ni</w:t>
      </w:r>
      <w:r w:rsidR="00170496">
        <w:rPr>
          <w:rFonts w:ascii="Times New Roman" w:hAnsi="Times New Roman" w:cs="Times New Roman"/>
        </w:rPr>
        <w:t xml:space="preserve"> kuitenkin osoitan, että p</w:t>
      </w:r>
      <w:r w:rsidR="00ED445A" w:rsidRPr="00ED445A">
        <w:rPr>
          <w:rFonts w:ascii="Times New Roman" w:hAnsi="Times New Roman" w:cs="Times New Roman"/>
        </w:rPr>
        <w:t xml:space="preserve">uhutussa kielessä </w:t>
      </w:r>
      <w:r w:rsidR="00ED445A" w:rsidRPr="00ED445A">
        <w:rPr>
          <w:rFonts w:ascii="Times New Roman" w:hAnsi="Times New Roman" w:cs="Times New Roman"/>
          <w:i/>
          <w:iCs/>
        </w:rPr>
        <w:t>tiedätkö</w:t>
      </w:r>
      <w:r w:rsidR="00ED445A" w:rsidRPr="00ED445A">
        <w:rPr>
          <w:rFonts w:ascii="Times New Roman" w:hAnsi="Times New Roman" w:cs="Times New Roman"/>
        </w:rPr>
        <w:t>-ilmauksi</w:t>
      </w:r>
      <w:r w:rsidR="00723080">
        <w:rPr>
          <w:rFonts w:ascii="Times New Roman" w:hAnsi="Times New Roman" w:cs="Times New Roman"/>
        </w:rPr>
        <w:t>lla on myös muunlaista käyttöä</w:t>
      </w:r>
      <w:r>
        <w:rPr>
          <w:rFonts w:ascii="Times New Roman" w:hAnsi="Times New Roman" w:cs="Times New Roman"/>
        </w:rPr>
        <w:t xml:space="preserve">. </w:t>
      </w:r>
      <w:r w:rsidR="00723080">
        <w:rPr>
          <w:rFonts w:ascii="Times New Roman" w:hAnsi="Times New Roman" w:cs="Times New Roman"/>
        </w:rPr>
        <w:t>Niitä voidaan käytt</w:t>
      </w:r>
      <w:r w:rsidR="00170496">
        <w:rPr>
          <w:rFonts w:ascii="Times New Roman" w:hAnsi="Times New Roman" w:cs="Times New Roman"/>
        </w:rPr>
        <w:t>ää esimerkiksi</w:t>
      </w:r>
      <w:r w:rsidR="00723080">
        <w:rPr>
          <w:rFonts w:ascii="Times New Roman" w:hAnsi="Times New Roman" w:cs="Times New Roman"/>
        </w:rPr>
        <w:t xml:space="preserve"> lausuman loppuun sijoitettuina liitekysymyksinä tai osana erilaisia esitoimintoja, joilla äänessäolija valmistelee vastaanottajaa </w:t>
      </w:r>
      <w:r w:rsidR="00723080" w:rsidRPr="00723080">
        <w:rPr>
          <w:rFonts w:ascii="Times New Roman" w:hAnsi="Times New Roman" w:cs="Times New Roman"/>
        </w:rPr>
        <w:t>varsinaisen puhetoiminnon toteutumiselle</w:t>
      </w:r>
      <w:r w:rsidR="00723080">
        <w:rPr>
          <w:rFonts w:ascii="Times New Roman" w:hAnsi="Times New Roman" w:cs="Times New Roman"/>
        </w:rPr>
        <w:t xml:space="preserve">. Lisäksi </w:t>
      </w:r>
      <w:r w:rsidR="00723080">
        <w:rPr>
          <w:rFonts w:ascii="Times New Roman" w:hAnsi="Times New Roman" w:cs="Times New Roman"/>
          <w:i/>
          <w:iCs/>
        </w:rPr>
        <w:t>tiedätkö</w:t>
      </w:r>
      <w:r w:rsidR="00723080">
        <w:rPr>
          <w:rFonts w:ascii="Times New Roman" w:hAnsi="Times New Roman" w:cs="Times New Roman"/>
        </w:rPr>
        <w:t>-</w:t>
      </w:r>
      <w:r>
        <w:rPr>
          <w:rFonts w:ascii="Times New Roman" w:hAnsi="Times New Roman" w:cs="Times New Roman"/>
        </w:rPr>
        <w:t>ilmausta</w:t>
      </w:r>
      <w:r w:rsidR="00723080">
        <w:rPr>
          <w:rFonts w:ascii="Times New Roman" w:hAnsi="Times New Roman" w:cs="Times New Roman"/>
        </w:rPr>
        <w:t xml:space="preserve"> voidaan käyttää </w:t>
      </w:r>
      <w:r>
        <w:rPr>
          <w:rFonts w:ascii="Times New Roman" w:hAnsi="Times New Roman" w:cs="Times New Roman"/>
        </w:rPr>
        <w:t>kiteytyneenä ilmauksena</w:t>
      </w:r>
      <w:r w:rsidR="000B2E61">
        <w:rPr>
          <w:rFonts w:ascii="Times New Roman" w:hAnsi="Times New Roman" w:cs="Times New Roman"/>
        </w:rPr>
        <w:t>,</w:t>
      </w:r>
      <w:r>
        <w:rPr>
          <w:rFonts w:ascii="Times New Roman" w:hAnsi="Times New Roman" w:cs="Times New Roman"/>
        </w:rPr>
        <w:t xml:space="preserve"> </w:t>
      </w:r>
      <w:r w:rsidRPr="002B6EF1">
        <w:rPr>
          <w:rFonts w:ascii="Times New Roman" w:hAnsi="Times New Roman" w:cs="Times New Roman"/>
          <w:i/>
          <w:iCs/>
        </w:rPr>
        <w:t>kiteymänä</w:t>
      </w:r>
      <w:r w:rsidR="000B2E61">
        <w:rPr>
          <w:rFonts w:ascii="Times New Roman" w:hAnsi="Times New Roman" w:cs="Times New Roman"/>
        </w:rPr>
        <w:t>. Kiteymät ovat</w:t>
      </w:r>
      <w:r w:rsidR="000B2E61" w:rsidRPr="00ED445A">
        <w:rPr>
          <w:rFonts w:ascii="Times New Roman" w:hAnsi="Times New Roman" w:cs="Times New Roman"/>
        </w:rPr>
        <w:t xml:space="preserve"> </w:t>
      </w:r>
      <w:r w:rsidR="00ED445A" w:rsidRPr="00ED445A">
        <w:rPr>
          <w:rFonts w:ascii="Times New Roman" w:hAnsi="Times New Roman" w:cs="Times New Roman"/>
        </w:rPr>
        <w:t xml:space="preserve">morfologiselta muodoltaan suhteellisen </w:t>
      </w:r>
      <w:r w:rsidR="000B2E61" w:rsidRPr="00ED445A">
        <w:rPr>
          <w:rFonts w:ascii="Times New Roman" w:hAnsi="Times New Roman" w:cs="Times New Roman"/>
        </w:rPr>
        <w:t>vakiintun</w:t>
      </w:r>
      <w:r w:rsidR="000B2E61">
        <w:rPr>
          <w:rFonts w:ascii="Times New Roman" w:hAnsi="Times New Roman" w:cs="Times New Roman"/>
        </w:rPr>
        <w:t>eita</w:t>
      </w:r>
      <w:r w:rsidR="00E85512">
        <w:rPr>
          <w:rFonts w:ascii="Times New Roman" w:hAnsi="Times New Roman" w:cs="Times New Roman"/>
        </w:rPr>
        <w:t xml:space="preserve"> </w:t>
      </w:r>
      <w:r w:rsidR="000B2E61">
        <w:rPr>
          <w:rFonts w:ascii="Times New Roman" w:hAnsi="Times New Roman" w:cs="Times New Roman"/>
        </w:rPr>
        <w:t>kielellisiä ilmauksia</w:t>
      </w:r>
      <w:r>
        <w:rPr>
          <w:rFonts w:ascii="Times New Roman" w:hAnsi="Times New Roman" w:cs="Times New Roman"/>
        </w:rPr>
        <w:t>,</w:t>
      </w:r>
      <w:r w:rsidR="00ED445A" w:rsidRPr="00ED445A">
        <w:rPr>
          <w:rFonts w:ascii="Times New Roman" w:hAnsi="Times New Roman" w:cs="Times New Roman"/>
        </w:rPr>
        <w:t xml:space="preserve"> </w:t>
      </w:r>
      <w:r w:rsidR="000B2E61" w:rsidRPr="00ED445A">
        <w:rPr>
          <w:rFonts w:ascii="Times New Roman" w:hAnsi="Times New Roman" w:cs="Times New Roman"/>
        </w:rPr>
        <w:t>jo</w:t>
      </w:r>
      <w:r w:rsidR="000B2E61">
        <w:rPr>
          <w:rFonts w:ascii="Times New Roman" w:hAnsi="Times New Roman" w:cs="Times New Roman"/>
        </w:rPr>
        <w:t>iden</w:t>
      </w:r>
      <w:r w:rsidR="000B2E61" w:rsidRPr="00ED445A">
        <w:rPr>
          <w:rFonts w:ascii="Times New Roman" w:hAnsi="Times New Roman" w:cs="Times New Roman"/>
        </w:rPr>
        <w:t xml:space="preserve"> </w:t>
      </w:r>
      <w:r w:rsidR="00ED445A" w:rsidRPr="00ED445A">
        <w:rPr>
          <w:rFonts w:ascii="Times New Roman" w:hAnsi="Times New Roman" w:cs="Times New Roman"/>
        </w:rPr>
        <w:t>ympärille on muodostunut omanlaisiaan vuorovaikutuksellisia käytänteitä</w:t>
      </w:r>
      <w:r w:rsidR="00723080">
        <w:rPr>
          <w:rFonts w:ascii="Times New Roman" w:hAnsi="Times New Roman" w:cs="Times New Roman"/>
        </w:rPr>
        <w:t xml:space="preserve">. </w:t>
      </w:r>
      <w:r w:rsidR="002A3681">
        <w:rPr>
          <w:rFonts w:ascii="Times New Roman" w:hAnsi="Times New Roman" w:cs="Times New Roman"/>
        </w:rPr>
        <w:t xml:space="preserve">Kuvaan myöhemmin artikkelissani esimerkkien avulla </w:t>
      </w:r>
      <w:r>
        <w:rPr>
          <w:rFonts w:ascii="Times New Roman" w:hAnsi="Times New Roman" w:cs="Times New Roman"/>
        </w:rPr>
        <w:t>edellä mainitsemiani</w:t>
      </w:r>
      <w:r w:rsidR="002A3681">
        <w:rPr>
          <w:rFonts w:ascii="Times New Roman" w:hAnsi="Times New Roman" w:cs="Times New Roman"/>
        </w:rPr>
        <w:t xml:space="preserve"> </w:t>
      </w:r>
      <w:r w:rsidR="002A3681">
        <w:rPr>
          <w:rFonts w:ascii="Times New Roman" w:hAnsi="Times New Roman" w:cs="Times New Roman"/>
          <w:i/>
          <w:iCs/>
        </w:rPr>
        <w:t>tiedätkö</w:t>
      </w:r>
      <w:r w:rsidR="002A3681" w:rsidRPr="002A3681">
        <w:rPr>
          <w:rFonts w:ascii="Times New Roman" w:hAnsi="Times New Roman" w:cs="Times New Roman"/>
        </w:rPr>
        <w:t>-</w:t>
      </w:r>
      <w:r w:rsidR="002A3681">
        <w:rPr>
          <w:rFonts w:ascii="Times New Roman" w:hAnsi="Times New Roman" w:cs="Times New Roman"/>
        </w:rPr>
        <w:t>ilmau</w:t>
      </w:r>
      <w:r>
        <w:rPr>
          <w:rFonts w:ascii="Times New Roman" w:hAnsi="Times New Roman" w:cs="Times New Roman"/>
        </w:rPr>
        <w:t>ks</w:t>
      </w:r>
      <w:r w:rsidR="002A3681">
        <w:rPr>
          <w:rFonts w:ascii="Times New Roman" w:hAnsi="Times New Roman" w:cs="Times New Roman"/>
        </w:rPr>
        <w:t>en erilaisia käyttötapoja ja esitän perusteita sille, kuinka käyttötavat voidaan erottaa toisistaan.</w:t>
      </w:r>
    </w:p>
    <w:p w14:paraId="108229BB" w14:textId="6523D8E3" w:rsidR="00413C1B" w:rsidRPr="002A3681" w:rsidRDefault="002A3681" w:rsidP="00413C1B">
      <w:pPr>
        <w:spacing w:line="360" w:lineRule="auto"/>
        <w:ind w:firstLine="567"/>
        <w:rPr>
          <w:rFonts w:ascii="Times New Roman" w:hAnsi="Times New Roman" w:cs="Times New Roman"/>
        </w:rPr>
      </w:pPr>
      <w:r>
        <w:rPr>
          <w:rFonts w:ascii="Times New Roman" w:hAnsi="Times New Roman" w:cs="Times New Roman"/>
        </w:rPr>
        <w:lastRenderedPageBreak/>
        <w:t xml:space="preserve">Artikkelin rakenne on seuraava: Luvussa 2 </w:t>
      </w:r>
      <w:r w:rsidR="000B2E61">
        <w:rPr>
          <w:rFonts w:ascii="Times New Roman" w:hAnsi="Times New Roman" w:cs="Times New Roman"/>
        </w:rPr>
        <w:t xml:space="preserve">taustoitan tutkimustani esittelemällä </w:t>
      </w:r>
      <w:r>
        <w:rPr>
          <w:rFonts w:ascii="Times New Roman" w:hAnsi="Times New Roman" w:cs="Times New Roman"/>
        </w:rPr>
        <w:t xml:space="preserve">aiempia havaintoja yksikön 2. persoonan verbimuotojen </w:t>
      </w:r>
      <w:r w:rsidR="00FF72FE">
        <w:rPr>
          <w:rFonts w:ascii="Times New Roman" w:hAnsi="Times New Roman" w:cs="Times New Roman"/>
        </w:rPr>
        <w:t>partikkelistumisesta</w:t>
      </w:r>
      <w:r>
        <w:rPr>
          <w:rFonts w:ascii="Times New Roman" w:hAnsi="Times New Roman" w:cs="Times New Roman"/>
        </w:rPr>
        <w:t xml:space="preserve"> suomen </w:t>
      </w:r>
      <w:r w:rsidR="0067230D">
        <w:rPr>
          <w:rFonts w:ascii="Times New Roman" w:hAnsi="Times New Roman" w:cs="Times New Roman"/>
        </w:rPr>
        <w:t xml:space="preserve">ja </w:t>
      </w:r>
      <w:r>
        <w:rPr>
          <w:rFonts w:ascii="Times New Roman" w:hAnsi="Times New Roman" w:cs="Times New Roman"/>
        </w:rPr>
        <w:t xml:space="preserve">muiden kielten osalta. Luvussa 3 esittelen tutkimukseni aineiston ja metodit. </w:t>
      </w:r>
      <w:r w:rsidR="00164C38">
        <w:rPr>
          <w:rFonts w:ascii="Times New Roman" w:hAnsi="Times New Roman" w:cs="Times New Roman"/>
        </w:rPr>
        <w:t xml:space="preserve">Luvussa </w:t>
      </w:r>
      <w:r>
        <w:rPr>
          <w:rFonts w:ascii="Times New Roman" w:hAnsi="Times New Roman" w:cs="Times New Roman"/>
        </w:rPr>
        <w:t xml:space="preserve">4 </w:t>
      </w:r>
      <w:r w:rsidR="000D48A3">
        <w:rPr>
          <w:rFonts w:ascii="Times New Roman" w:hAnsi="Times New Roman" w:cs="Times New Roman"/>
        </w:rPr>
        <w:t>tarkastelen</w:t>
      </w:r>
      <w:r>
        <w:rPr>
          <w:rFonts w:ascii="Times New Roman" w:hAnsi="Times New Roman" w:cs="Times New Roman"/>
        </w:rPr>
        <w:t xml:space="preserve"> </w:t>
      </w:r>
      <w:r>
        <w:rPr>
          <w:rFonts w:ascii="Times New Roman" w:hAnsi="Times New Roman" w:cs="Times New Roman"/>
          <w:i/>
          <w:iCs/>
        </w:rPr>
        <w:t>tiedätkö</w:t>
      </w:r>
      <w:r>
        <w:rPr>
          <w:rFonts w:ascii="Times New Roman" w:hAnsi="Times New Roman" w:cs="Times New Roman"/>
        </w:rPr>
        <w:t>-ilma</w:t>
      </w:r>
      <w:r w:rsidR="000D48A3">
        <w:rPr>
          <w:rFonts w:ascii="Times New Roman" w:hAnsi="Times New Roman" w:cs="Times New Roman"/>
        </w:rPr>
        <w:t>ust</w:t>
      </w:r>
      <w:r>
        <w:rPr>
          <w:rFonts w:ascii="Times New Roman" w:hAnsi="Times New Roman" w:cs="Times New Roman"/>
        </w:rPr>
        <w:t>en erilaisia käyttötapoja esimerkkien valossa</w:t>
      </w:r>
      <w:r w:rsidR="00576191">
        <w:rPr>
          <w:rFonts w:ascii="Times New Roman" w:hAnsi="Times New Roman" w:cs="Times New Roman"/>
        </w:rPr>
        <w:t xml:space="preserve"> ja </w:t>
      </w:r>
      <w:r w:rsidR="00164C38">
        <w:rPr>
          <w:rFonts w:ascii="Times New Roman" w:hAnsi="Times New Roman" w:cs="Times New Roman"/>
        </w:rPr>
        <w:t>pohdin</w:t>
      </w:r>
      <w:r>
        <w:rPr>
          <w:rFonts w:ascii="Times New Roman" w:hAnsi="Times New Roman" w:cs="Times New Roman"/>
        </w:rPr>
        <w:t xml:space="preserve">, voidaanko </w:t>
      </w:r>
      <w:r>
        <w:rPr>
          <w:rFonts w:ascii="Times New Roman" w:hAnsi="Times New Roman" w:cs="Times New Roman"/>
          <w:i/>
          <w:iCs/>
        </w:rPr>
        <w:t>tiedätkö</w:t>
      </w:r>
      <w:r>
        <w:rPr>
          <w:rFonts w:ascii="Times New Roman" w:hAnsi="Times New Roman" w:cs="Times New Roman"/>
        </w:rPr>
        <w:t xml:space="preserve">-ilmauksen nähdä olevan </w:t>
      </w:r>
      <w:r w:rsidR="00FF72FE">
        <w:rPr>
          <w:rFonts w:ascii="Times New Roman" w:hAnsi="Times New Roman" w:cs="Times New Roman"/>
        </w:rPr>
        <w:t>partikkelistumassa</w:t>
      </w:r>
      <w:r>
        <w:rPr>
          <w:rFonts w:ascii="Times New Roman" w:hAnsi="Times New Roman" w:cs="Times New Roman"/>
        </w:rPr>
        <w:t xml:space="preserve">. Artikkelin lopuksi kokoan havaintoni yhteen luvussa </w:t>
      </w:r>
      <w:r w:rsidR="00576191">
        <w:rPr>
          <w:rFonts w:ascii="Times New Roman" w:hAnsi="Times New Roman" w:cs="Times New Roman"/>
        </w:rPr>
        <w:t>5</w:t>
      </w:r>
      <w:r>
        <w:rPr>
          <w:rFonts w:ascii="Times New Roman" w:hAnsi="Times New Roman" w:cs="Times New Roman"/>
        </w:rPr>
        <w:t>.</w:t>
      </w:r>
    </w:p>
    <w:p w14:paraId="2B75C111" w14:textId="77777777" w:rsidR="00B82D61" w:rsidRDefault="00B82D61" w:rsidP="00B82D61">
      <w:pPr>
        <w:spacing w:line="360" w:lineRule="auto"/>
        <w:rPr>
          <w:rFonts w:ascii="Times New Roman" w:hAnsi="Times New Roman" w:cs="Times New Roman"/>
        </w:rPr>
      </w:pPr>
    </w:p>
    <w:p w14:paraId="5F7C6C89" w14:textId="77777777" w:rsidR="00B82D61" w:rsidRDefault="00B82D61" w:rsidP="00B82D61">
      <w:pPr>
        <w:spacing w:line="360" w:lineRule="auto"/>
        <w:rPr>
          <w:rFonts w:ascii="Times New Roman" w:hAnsi="Times New Roman" w:cs="Times New Roman"/>
          <w:b/>
          <w:bCs/>
        </w:rPr>
      </w:pPr>
      <w:r w:rsidRPr="00B82D61">
        <w:rPr>
          <w:rFonts w:ascii="Times New Roman" w:hAnsi="Times New Roman" w:cs="Times New Roman"/>
          <w:b/>
          <w:bCs/>
        </w:rPr>
        <w:t xml:space="preserve">2 Yksikön 2. persoonan verbimuotojen </w:t>
      </w:r>
      <w:r w:rsidR="00FF72FE">
        <w:rPr>
          <w:rFonts w:ascii="Times New Roman" w:hAnsi="Times New Roman" w:cs="Times New Roman"/>
          <w:b/>
          <w:bCs/>
        </w:rPr>
        <w:t>partikkelistumisesta</w:t>
      </w:r>
    </w:p>
    <w:p w14:paraId="435CA8EC" w14:textId="77777777" w:rsidR="00413C1B" w:rsidRDefault="00413C1B" w:rsidP="00413C1B">
      <w:pPr>
        <w:spacing w:line="360" w:lineRule="auto"/>
        <w:rPr>
          <w:rFonts w:ascii="Times New Roman" w:hAnsi="Times New Roman" w:cs="Times New Roman"/>
        </w:rPr>
      </w:pPr>
    </w:p>
    <w:p w14:paraId="54C947D1" w14:textId="01F2CFBE" w:rsidR="007B2A1D" w:rsidRDefault="00353391" w:rsidP="00D4420C">
      <w:pPr>
        <w:spacing w:line="360" w:lineRule="auto"/>
        <w:rPr>
          <w:rFonts w:ascii="Times New Roman" w:hAnsi="Times New Roman" w:cs="Times New Roman"/>
        </w:rPr>
      </w:pPr>
      <w:r>
        <w:rPr>
          <w:rFonts w:ascii="Times New Roman" w:hAnsi="Times New Roman" w:cs="Times New Roman"/>
          <w:i/>
          <w:iCs/>
        </w:rPr>
        <w:t>P</w:t>
      </w:r>
      <w:r w:rsidR="00FF72FE" w:rsidRPr="008D5A38">
        <w:rPr>
          <w:rFonts w:ascii="Times New Roman" w:hAnsi="Times New Roman" w:cs="Times New Roman"/>
          <w:i/>
          <w:iCs/>
        </w:rPr>
        <w:t>artikkelistumise</w:t>
      </w:r>
      <w:r>
        <w:rPr>
          <w:rFonts w:ascii="Times New Roman" w:hAnsi="Times New Roman" w:cs="Times New Roman"/>
          <w:i/>
          <w:iCs/>
        </w:rPr>
        <w:t>lla</w:t>
      </w:r>
      <w:r w:rsidR="00FF72FE">
        <w:rPr>
          <w:rFonts w:ascii="Times New Roman" w:hAnsi="Times New Roman" w:cs="Times New Roman"/>
        </w:rPr>
        <w:t xml:space="preserve"> tarkoitetaan prosessia,</w:t>
      </w:r>
      <w:r w:rsidR="00296CB8">
        <w:rPr>
          <w:rFonts w:ascii="Times New Roman" w:hAnsi="Times New Roman" w:cs="Times New Roman"/>
        </w:rPr>
        <w:t xml:space="preserve"> jossa </w:t>
      </w:r>
      <w:r w:rsidR="00296CB8" w:rsidRPr="00296CB8">
        <w:rPr>
          <w:rFonts w:ascii="Times New Roman" w:hAnsi="Times New Roman" w:cs="Times New Roman"/>
        </w:rPr>
        <w:t>leksikaali</w:t>
      </w:r>
      <w:r w:rsidR="00296CB8">
        <w:rPr>
          <w:rFonts w:ascii="Times New Roman" w:hAnsi="Times New Roman" w:cs="Times New Roman"/>
        </w:rPr>
        <w:t>nen</w:t>
      </w:r>
      <w:r w:rsidR="00296CB8" w:rsidRPr="00296CB8">
        <w:rPr>
          <w:rFonts w:ascii="Times New Roman" w:hAnsi="Times New Roman" w:cs="Times New Roman"/>
        </w:rPr>
        <w:t xml:space="preserve"> san</w:t>
      </w:r>
      <w:r w:rsidR="00296CB8">
        <w:rPr>
          <w:rFonts w:ascii="Times New Roman" w:hAnsi="Times New Roman" w:cs="Times New Roman"/>
        </w:rPr>
        <w:t>a tai verbimuoto</w:t>
      </w:r>
      <w:r w:rsidR="00296CB8" w:rsidRPr="00296CB8">
        <w:rPr>
          <w:rFonts w:ascii="Times New Roman" w:hAnsi="Times New Roman" w:cs="Times New Roman"/>
        </w:rPr>
        <w:t xml:space="preserve"> </w:t>
      </w:r>
      <w:r w:rsidR="00296CB8">
        <w:rPr>
          <w:rFonts w:ascii="Times New Roman" w:hAnsi="Times New Roman" w:cs="Times New Roman"/>
        </w:rPr>
        <w:t>irtoaa taivutusparadigmastaan ja kivettyy vähitellen käytössä yksittäiseksi taipumattomaksi sanaksi, muuttuen näin partikkeliksi</w:t>
      </w:r>
      <w:r w:rsidR="00FF72FE">
        <w:rPr>
          <w:rFonts w:ascii="Times New Roman" w:hAnsi="Times New Roman" w:cs="Times New Roman"/>
        </w:rPr>
        <w:t xml:space="preserve"> (Hakulinen &amp; Saari 1995</w:t>
      </w:r>
      <w:r w:rsidR="001D22D7">
        <w:rPr>
          <w:rFonts w:ascii="Times New Roman" w:hAnsi="Times New Roman" w:cs="Times New Roman"/>
        </w:rPr>
        <w:t xml:space="preserve">, </w:t>
      </w:r>
      <w:r w:rsidR="00FF72FE">
        <w:rPr>
          <w:rFonts w:ascii="Times New Roman" w:hAnsi="Times New Roman" w:cs="Times New Roman"/>
        </w:rPr>
        <w:t>481</w:t>
      </w:r>
      <w:r w:rsidR="00893567">
        <w:rPr>
          <w:rFonts w:ascii="Times New Roman" w:hAnsi="Times New Roman" w:cs="Times New Roman"/>
        </w:rPr>
        <w:t>–482</w:t>
      </w:r>
      <w:r w:rsidR="00FF72FE">
        <w:rPr>
          <w:rFonts w:ascii="Times New Roman" w:hAnsi="Times New Roman" w:cs="Times New Roman"/>
        </w:rPr>
        <w:t xml:space="preserve">). </w:t>
      </w:r>
      <w:r w:rsidR="00D4420C" w:rsidRPr="00D4420C">
        <w:rPr>
          <w:rFonts w:ascii="Times New Roman" w:hAnsi="Times New Roman" w:cs="Times New Roman"/>
        </w:rPr>
        <w:t>Partikkelistuminen on esimerkki kieliopillistumisesta eli</w:t>
      </w:r>
      <w:r w:rsidR="003F2DC7">
        <w:rPr>
          <w:rFonts w:ascii="Times New Roman" w:hAnsi="Times New Roman" w:cs="Times New Roman"/>
        </w:rPr>
        <w:t xml:space="preserve"> tietyn kielellisen ilmauksen tai taivutusmuodon </w:t>
      </w:r>
      <w:r w:rsidR="005B7F39">
        <w:rPr>
          <w:rFonts w:ascii="Times New Roman" w:hAnsi="Times New Roman" w:cs="Times New Roman"/>
        </w:rPr>
        <w:t>kieliopillisen kategorian muutoksesta</w:t>
      </w:r>
      <w:r w:rsidR="007D770F">
        <w:rPr>
          <w:rFonts w:ascii="Times New Roman" w:hAnsi="Times New Roman" w:cs="Times New Roman"/>
        </w:rPr>
        <w:t xml:space="preserve"> ja sen merkityksen abstraktistumisesta</w:t>
      </w:r>
      <w:r w:rsidR="00296CB8">
        <w:rPr>
          <w:rFonts w:ascii="Times New Roman" w:hAnsi="Times New Roman" w:cs="Times New Roman"/>
        </w:rPr>
        <w:t xml:space="preserve"> (</w:t>
      </w:r>
      <w:r w:rsidR="00E32579">
        <w:rPr>
          <w:rFonts w:ascii="Times New Roman" w:hAnsi="Times New Roman" w:cs="Times New Roman"/>
        </w:rPr>
        <w:t>ks. Hopper &amp; Traugott 1993</w:t>
      </w:r>
      <w:r w:rsidR="005B7F39">
        <w:rPr>
          <w:rFonts w:ascii="Times New Roman" w:hAnsi="Times New Roman" w:cs="Times New Roman"/>
        </w:rPr>
        <w:t>; Laitinen &amp; Lehtinen 1997</w:t>
      </w:r>
      <w:r w:rsidR="00E32579">
        <w:rPr>
          <w:rFonts w:ascii="Times New Roman" w:hAnsi="Times New Roman" w:cs="Times New Roman"/>
        </w:rPr>
        <w:t>)</w:t>
      </w:r>
      <w:r w:rsidR="00D4420C" w:rsidRPr="00D4420C">
        <w:rPr>
          <w:rFonts w:ascii="Times New Roman" w:hAnsi="Times New Roman" w:cs="Times New Roman"/>
        </w:rPr>
        <w:t>.</w:t>
      </w:r>
      <w:r w:rsidR="00D4420C">
        <w:rPr>
          <w:rFonts w:ascii="Times New Roman" w:hAnsi="Times New Roman" w:cs="Times New Roman"/>
        </w:rPr>
        <w:t xml:space="preserve"> </w:t>
      </w:r>
      <w:r w:rsidR="00FF72FE">
        <w:rPr>
          <w:rFonts w:ascii="Times New Roman" w:hAnsi="Times New Roman" w:cs="Times New Roman"/>
        </w:rPr>
        <w:t>S</w:t>
      </w:r>
      <w:r w:rsidR="00413C1B">
        <w:rPr>
          <w:rFonts w:ascii="Times New Roman" w:hAnsi="Times New Roman" w:cs="Times New Roman"/>
        </w:rPr>
        <w:t xml:space="preserve">uomen kielen partikkeleihin kuuluu useita sellaisia ilmauksia, joiden tausta on jonkin </w:t>
      </w:r>
      <w:r w:rsidR="00413C1B" w:rsidRPr="00413C1B">
        <w:rPr>
          <w:rFonts w:ascii="Times New Roman" w:hAnsi="Times New Roman" w:cs="Times New Roman"/>
        </w:rPr>
        <w:t xml:space="preserve">mentaalisen verbin </w:t>
      </w:r>
      <w:r w:rsidR="00413C1B">
        <w:rPr>
          <w:rFonts w:ascii="Times New Roman" w:hAnsi="Times New Roman" w:cs="Times New Roman"/>
        </w:rPr>
        <w:t>yksikön</w:t>
      </w:r>
      <w:r w:rsidR="00413C1B" w:rsidRPr="00413C1B">
        <w:rPr>
          <w:rFonts w:ascii="Times New Roman" w:hAnsi="Times New Roman" w:cs="Times New Roman"/>
        </w:rPr>
        <w:t xml:space="preserve"> 2. persoonan muodos</w:t>
      </w:r>
      <w:r w:rsidR="00413C1B">
        <w:rPr>
          <w:rFonts w:ascii="Times New Roman" w:hAnsi="Times New Roman" w:cs="Times New Roman"/>
        </w:rPr>
        <w:t xml:space="preserve">sa. Partikkelistumiskehitystä on kuvattu tapahtuneen muun muassa </w:t>
      </w:r>
      <w:r w:rsidR="00413C1B">
        <w:rPr>
          <w:rFonts w:ascii="Times New Roman" w:hAnsi="Times New Roman" w:cs="Times New Roman"/>
          <w:i/>
          <w:iCs/>
        </w:rPr>
        <w:t>katsoa</w:t>
      </w:r>
      <w:r w:rsidR="00413C1B">
        <w:rPr>
          <w:rFonts w:ascii="Times New Roman" w:hAnsi="Times New Roman" w:cs="Times New Roman"/>
        </w:rPr>
        <w:t>- ja</w:t>
      </w:r>
      <w:r w:rsidR="00413C1B">
        <w:rPr>
          <w:rFonts w:ascii="Times New Roman" w:hAnsi="Times New Roman" w:cs="Times New Roman"/>
          <w:i/>
          <w:iCs/>
        </w:rPr>
        <w:t xml:space="preserve"> kuulla</w:t>
      </w:r>
      <w:r w:rsidR="00413C1B">
        <w:rPr>
          <w:rFonts w:ascii="Times New Roman" w:hAnsi="Times New Roman" w:cs="Times New Roman"/>
        </w:rPr>
        <w:t>-verbien 2. persoonan imperatiivimuotojen osalta</w:t>
      </w:r>
      <w:r w:rsidR="00DC14C6">
        <w:rPr>
          <w:rFonts w:ascii="Times New Roman" w:hAnsi="Times New Roman" w:cs="Times New Roman"/>
        </w:rPr>
        <w:t>;</w:t>
      </w:r>
      <w:r w:rsidR="00413C1B">
        <w:rPr>
          <w:rFonts w:ascii="Times New Roman" w:hAnsi="Times New Roman" w:cs="Times New Roman"/>
        </w:rPr>
        <w:t xml:space="preserve"> </w:t>
      </w:r>
      <w:r w:rsidR="00413C1B">
        <w:rPr>
          <w:rFonts w:ascii="Times New Roman" w:hAnsi="Times New Roman" w:cs="Times New Roman"/>
          <w:i/>
          <w:iCs/>
        </w:rPr>
        <w:t>kato</w:t>
      </w:r>
      <w:r w:rsidR="00413C1B">
        <w:rPr>
          <w:rFonts w:ascii="Times New Roman" w:hAnsi="Times New Roman" w:cs="Times New Roman"/>
        </w:rPr>
        <w:t>-ilmausta ovat tarkastelleet Hakulinen ja Seppänen (1992)</w:t>
      </w:r>
      <w:r w:rsidR="007B2A1D">
        <w:rPr>
          <w:rFonts w:ascii="Times New Roman" w:hAnsi="Times New Roman" w:cs="Times New Roman"/>
        </w:rPr>
        <w:t xml:space="preserve"> </w:t>
      </w:r>
      <w:r w:rsidR="00413C1B">
        <w:rPr>
          <w:rFonts w:ascii="Times New Roman" w:hAnsi="Times New Roman" w:cs="Times New Roman"/>
        </w:rPr>
        <w:t xml:space="preserve">sekä Siitonen, Rauniomaa ja Keisanen (2019), </w:t>
      </w:r>
      <w:r w:rsidR="00413C1B">
        <w:rPr>
          <w:rFonts w:ascii="Times New Roman" w:hAnsi="Times New Roman" w:cs="Times New Roman"/>
          <w:i/>
          <w:iCs/>
        </w:rPr>
        <w:t>kuule</w:t>
      </w:r>
      <w:r w:rsidR="00413C1B">
        <w:rPr>
          <w:rFonts w:ascii="Times New Roman" w:hAnsi="Times New Roman" w:cs="Times New Roman"/>
        </w:rPr>
        <w:t>-muotoa</w:t>
      </w:r>
      <w:r w:rsidR="000C5C35">
        <w:rPr>
          <w:rFonts w:ascii="Times New Roman" w:hAnsi="Times New Roman" w:cs="Times New Roman"/>
        </w:rPr>
        <w:t xml:space="preserve"> </w:t>
      </w:r>
      <w:r w:rsidR="00413C1B">
        <w:rPr>
          <w:rFonts w:ascii="Times New Roman" w:hAnsi="Times New Roman" w:cs="Times New Roman"/>
        </w:rPr>
        <w:t>taas Hakulinen, Keevallik &amp; Lindström (2003).</w:t>
      </w:r>
    </w:p>
    <w:p w14:paraId="48D4EDD9" w14:textId="178E1B22" w:rsidR="00276D97" w:rsidRPr="009411CD" w:rsidRDefault="00B6004E" w:rsidP="009411CD">
      <w:pPr>
        <w:spacing w:line="360" w:lineRule="auto"/>
        <w:ind w:firstLine="567"/>
        <w:rPr>
          <w:rFonts w:ascii="Times New Roman" w:hAnsi="Times New Roman" w:cs="Times New Roman"/>
        </w:rPr>
      </w:pPr>
      <w:r>
        <w:rPr>
          <w:rFonts w:ascii="Times New Roman" w:hAnsi="Times New Roman" w:cs="Times New Roman"/>
        </w:rPr>
        <w:t>Hakuli</w:t>
      </w:r>
      <w:r w:rsidR="007B2A1D">
        <w:rPr>
          <w:rFonts w:ascii="Times New Roman" w:hAnsi="Times New Roman" w:cs="Times New Roman"/>
        </w:rPr>
        <w:t>ne</w:t>
      </w:r>
      <w:r>
        <w:rPr>
          <w:rFonts w:ascii="Times New Roman" w:hAnsi="Times New Roman" w:cs="Times New Roman"/>
        </w:rPr>
        <w:t>n ja Seppä</w:t>
      </w:r>
      <w:r w:rsidR="007B2A1D">
        <w:rPr>
          <w:rFonts w:ascii="Times New Roman" w:hAnsi="Times New Roman" w:cs="Times New Roman"/>
        </w:rPr>
        <w:t>n</w:t>
      </w:r>
      <w:r>
        <w:rPr>
          <w:rFonts w:ascii="Times New Roman" w:hAnsi="Times New Roman" w:cs="Times New Roman"/>
        </w:rPr>
        <w:t xml:space="preserve">en (1992) ovat tarkastelleet </w:t>
      </w:r>
      <w:r>
        <w:rPr>
          <w:rFonts w:ascii="Times New Roman" w:hAnsi="Times New Roman" w:cs="Times New Roman"/>
          <w:i/>
          <w:iCs/>
        </w:rPr>
        <w:t>kato</w:t>
      </w:r>
      <w:r>
        <w:rPr>
          <w:rFonts w:ascii="Times New Roman" w:hAnsi="Times New Roman" w:cs="Times New Roman"/>
        </w:rPr>
        <w:t>-ilmausta arkivuorovaikutuksessa</w:t>
      </w:r>
      <w:r w:rsidRPr="00B6004E">
        <w:rPr>
          <w:rFonts w:ascii="Times New Roman" w:hAnsi="Times New Roman" w:cs="Times New Roman"/>
        </w:rPr>
        <w:t>, Siitonen</w:t>
      </w:r>
      <w:r w:rsidR="009411CD">
        <w:rPr>
          <w:rFonts w:ascii="Times New Roman" w:hAnsi="Times New Roman" w:cs="Times New Roman"/>
        </w:rPr>
        <w:t xml:space="preserve"> ym. </w:t>
      </w:r>
      <w:r w:rsidRPr="00B6004E">
        <w:rPr>
          <w:rFonts w:ascii="Times New Roman" w:hAnsi="Times New Roman" w:cs="Times New Roman"/>
        </w:rPr>
        <w:t>(2019)</w:t>
      </w:r>
      <w:r>
        <w:rPr>
          <w:rFonts w:ascii="Times New Roman" w:hAnsi="Times New Roman" w:cs="Times New Roman"/>
        </w:rPr>
        <w:t xml:space="preserve"> taas </w:t>
      </w:r>
      <w:r w:rsidRPr="00B6004E">
        <w:rPr>
          <w:rFonts w:ascii="Times New Roman" w:hAnsi="Times New Roman" w:cs="Times New Roman"/>
        </w:rPr>
        <w:t>luonnossa liikkumisen kontekstissa.</w:t>
      </w:r>
      <w:r>
        <w:rPr>
          <w:rFonts w:ascii="Times New Roman" w:hAnsi="Times New Roman" w:cs="Times New Roman"/>
        </w:rPr>
        <w:t xml:space="preserve"> </w:t>
      </w:r>
      <w:r w:rsidRPr="00B6004E">
        <w:rPr>
          <w:rFonts w:ascii="Times New Roman" w:hAnsi="Times New Roman" w:cs="Times New Roman"/>
        </w:rPr>
        <w:t xml:space="preserve">Kummassakin tutkimuksessa osoitetaan, että </w:t>
      </w:r>
      <w:r w:rsidRPr="00B6004E">
        <w:rPr>
          <w:rFonts w:ascii="Times New Roman" w:hAnsi="Times New Roman" w:cs="Times New Roman"/>
          <w:i/>
          <w:iCs/>
        </w:rPr>
        <w:t>kato</w:t>
      </w:r>
      <w:r w:rsidRPr="00B6004E">
        <w:rPr>
          <w:rFonts w:ascii="Times New Roman" w:hAnsi="Times New Roman" w:cs="Times New Roman"/>
        </w:rPr>
        <w:t>-ilmausta voidaan käyttää paitsi sen kirjaimellisessa merkityksessä vastaanottajan aistihavainnon ohjaamiseen myös partikkelimaisemmin, esimerkiksi huomionkohdistimena, selittävänä konnektiivina tai päivittelyn osana.</w:t>
      </w:r>
      <w:r>
        <w:rPr>
          <w:rFonts w:ascii="Times New Roman" w:hAnsi="Times New Roman" w:cs="Times New Roman"/>
        </w:rPr>
        <w:t xml:space="preserve"> Hakulisen ja Seppäsen (</w:t>
      </w:r>
      <w:r w:rsidR="00D753AF">
        <w:rPr>
          <w:rFonts w:ascii="Times New Roman" w:hAnsi="Times New Roman" w:cs="Times New Roman"/>
        </w:rPr>
        <w:t>1992,</w:t>
      </w:r>
      <w:r w:rsidR="00DC14C6">
        <w:rPr>
          <w:rFonts w:ascii="Times New Roman" w:hAnsi="Times New Roman" w:cs="Times New Roman"/>
        </w:rPr>
        <w:t xml:space="preserve"> 530–535</w:t>
      </w:r>
      <w:r w:rsidR="00D753AF">
        <w:rPr>
          <w:rFonts w:ascii="Times New Roman" w:hAnsi="Times New Roman" w:cs="Times New Roman"/>
        </w:rPr>
        <w:t>,</w:t>
      </w:r>
      <w:r w:rsidR="00DC14C6">
        <w:rPr>
          <w:rFonts w:ascii="Times New Roman" w:hAnsi="Times New Roman" w:cs="Times New Roman"/>
        </w:rPr>
        <w:t xml:space="preserve"> 540–542</w:t>
      </w:r>
      <w:r>
        <w:rPr>
          <w:rFonts w:ascii="Times New Roman" w:hAnsi="Times New Roman" w:cs="Times New Roman"/>
        </w:rPr>
        <w:t xml:space="preserve">) aineistossa </w:t>
      </w:r>
      <w:r>
        <w:rPr>
          <w:rFonts w:ascii="Times New Roman" w:hAnsi="Times New Roman" w:cs="Times New Roman"/>
          <w:i/>
          <w:iCs/>
        </w:rPr>
        <w:t>kato</w:t>
      </w:r>
      <w:r>
        <w:rPr>
          <w:rFonts w:ascii="Times New Roman" w:hAnsi="Times New Roman" w:cs="Times New Roman"/>
          <w:i/>
          <w:iCs/>
        </w:rPr>
        <w:softHyphen/>
      </w:r>
      <w:r>
        <w:rPr>
          <w:rFonts w:ascii="Times New Roman" w:hAnsi="Times New Roman" w:cs="Times New Roman"/>
        </w:rPr>
        <w:t xml:space="preserve">-ilmauksen käyttö partikkelina on huomattavasti yleisempää kuin sen kirjaimellinen käyttö transitiiviverbinä: heidän aineistonsa 200 tapauksesta </w:t>
      </w:r>
      <w:r w:rsidR="00FA3ED7">
        <w:rPr>
          <w:rFonts w:ascii="Times New Roman" w:hAnsi="Times New Roman" w:cs="Times New Roman"/>
        </w:rPr>
        <w:t xml:space="preserve">valtaosaa </w:t>
      </w:r>
      <w:r w:rsidR="00E910AF">
        <w:rPr>
          <w:rFonts w:ascii="Times New Roman" w:hAnsi="Times New Roman" w:cs="Times New Roman"/>
          <w:i/>
          <w:iCs/>
        </w:rPr>
        <w:t>kato</w:t>
      </w:r>
      <w:r w:rsidR="00E910AF">
        <w:rPr>
          <w:rFonts w:ascii="Times New Roman" w:hAnsi="Times New Roman" w:cs="Times New Roman"/>
        </w:rPr>
        <w:t xml:space="preserve">-ilmauksista </w:t>
      </w:r>
      <w:r w:rsidR="00FA3ED7">
        <w:rPr>
          <w:rFonts w:ascii="Times New Roman" w:hAnsi="Times New Roman" w:cs="Times New Roman"/>
        </w:rPr>
        <w:t>käytet</w:t>
      </w:r>
      <w:r w:rsidR="00E84978">
        <w:rPr>
          <w:rFonts w:ascii="Times New Roman" w:hAnsi="Times New Roman" w:cs="Times New Roman"/>
        </w:rPr>
        <w:t>tii</w:t>
      </w:r>
      <w:r w:rsidR="00FA3ED7">
        <w:rPr>
          <w:rFonts w:ascii="Times New Roman" w:hAnsi="Times New Roman" w:cs="Times New Roman"/>
        </w:rPr>
        <w:t>n huomionkohdistim</w:t>
      </w:r>
      <w:r w:rsidR="00E910AF">
        <w:rPr>
          <w:rFonts w:ascii="Times New Roman" w:hAnsi="Times New Roman" w:cs="Times New Roman"/>
        </w:rPr>
        <w:t>i</w:t>
      </w:r>
      <w:r w:rsidR="00FA3ED7">
        <w:rPr>
          <w:rFonts w:ascii="Times New Roman" w:hAnsi="Times New Roman" w:cs="Times New Roman"/>
        </w:rPr>
        <w:t xml:space="preserve">na </w:t>
      </w:r>
      <w:r w:rsidR="00E910AF">
        <w:rPr>
          <w:rFonts w:ascii="Times New Roman" w:hAnsi="Times New Roman" w:cs="Times New Roman"/>
        </w:rPr>
        <w:t xml:space="preserve">tai </w:t>
      </w:r>
      <w:r w:rsidR="00E910AF" w:rsidRPr="00E910AF">
        <w:rPr>
          <w:rFonts w:ascii="Times New Roman" w:hAnsi="Times New Roman" w:cs="Times New Roman"/>
        </w:rPr>
        <w:t>selittävinä konnektiiveina</w:t>
      </w:r>
      <w:r w:rsidR="00E910AF">
        <w:rPr>
          <w:rFonts w:ascii="Times New Roman" w:hAnsi="Times New Roman" w:cs="Times New Roman"/>
        </w:rPr>
        <w:t xml:space="preserve">, kun taas </w:t>
      </w:r>
      <w:r>
        <w:rPr>
          <w:rFonts w:ascii="Times New Roman" w:hAnsi="Times New Roman" w:cs="Times New Roman"/>
        </w:rPr>
        <w:t>verbimäisesti käyttäyty</w:t>
      </w:r>
      <w:r w:rsidR="00E84978">
        <w:rPr>
          <w:rFonts w:ascii="Times New Roman" w:hAnsi="Times New Roman" w:cs="Times New Roman"/>
        </w:rPr>
        <w:t>i</w:t>
      </w:r>
      <w:r>
        <w:rPr>
          <w:rFonts w:ascii="Times New Roman" w:hAnsi="Times New Roman" w:cs="Times New Roman"/>
        </w:rPr>
        <w:t xml:space="preserve"> vain 7 </w:t>
      </w:r>
      <w:r>
        <w:rPr>
          <w:rFonts w:ascii="Times New Roman" w:hAnsi="Times New Roman" w:cs="Times New Roman"/>
          <w:i/>
          <w:iCs/>
        </w:rPr>
        <w:t>kato</w:t>
      </w:r>
      <w:r>
        <w:rPr>
          <w:rFonts w:ascii="Times New Roman" w:hAnsi="Times New Roman" w:cs="Times New Roman"/>
          <w:i/>
          <w:iCs/>
        </w:rPr>
        <w:softHyphen/>
      </w:r>
      <w:r>
        <w:rPr>
          <w:rFonts w:ascii="Times New Roman" w:hAnsi="Times New Roman" w:cs="Times New Roman"/>
        </w:rPr>
        <w:t>-ilmausta</w:t>
      </w:r>
      <w:r w:rsidR="00E910AF">
        <w:rPr>
          <w:rFonts w:ascii="Times New Roman" w:hAnsi="Times New Roman" w:cs="Times New Roman"/>
        </w:rPr>
        <w:t>.</w:t>
      </w:r>
      <w:r w:rsidR="00FA3ED7">
        <w:rPr>
          <w:rFonts w:ascii="Times New Roman" w:hAnsi="Times New Roman" w:cs="Times New Roman"/>
        </w:rPr>
        <w:t xml:space="preserve"> </w:t>
      </w:r>
      <w:r>
        <w:rPr>
          <w:rFonts w:ascii="Times New Roman" w:hAnsi="Times New Roman" w:cs="Times New Roman"/>
        </w:rPr>
        <w:t>Siitosen</w:t>
      </w:r>
      <w:r w:rsidR="009411CD">
        <w:rPr>
          <w:rFonts w:ascii="Times New Roman" w:hAnsi="Times New Roman" w:cs="Times New Roman"/>
        </w:rPr>
        <w:t xml:space="preserve"> ym. </w:t>
      </w:r>
      <w:r>
        <w:rPr>
          <w:rFonts w:ascii="Times New Roman" w:hAnsi="Times New Roman" w:cs="Times New Roman"/>
        </w:rPr>
        <w:t>(</w:t>
      </w:r>
      <w:r w:rsidR="00D753AF">
        <w:rPr>
          <w:rFonts w:ascii="Times New Roman" w:hAnsi="Times New Roman" w:cs="Times New Roman"/>
        </w:rPr>
        <w:t>2019,</w:t>
      </w:r>
      <w:r w:rsidR="00DC14C6">
        <w:rPr>
          <w:rFonts w:ascii="Times New Roman" w:hAnsi="Times New Roman" w:cs="Times New Roman"/>
        </w:rPr>
        <w:t xml:space="preserve"> 522</w:t>
      </w:r>
      <w:r>
        <w:rPr>
          <w:rFonts w:ascii="Times New Roman" w:hAnsi="Times New Roman" w:cs="Times New Roman"/>
        </w:rPr>
        <w:t xml:space="preserve">) luontoiluaineistossa </w:t>
      </w:r>
      <w:r w:rsidR="00E910AF" w:rsidRPr="00E910AF">
        <w:rPr>
          <w:rFonts w:ascii="Times New Roman" w:hAnsi="Times New Roman" w:cs="Times New Roman"/>
        </w:rPr>
        <w:t xml:space="preserve">jakauma on </w:t>
      </w:r>
      <w:r w:rsidR="009411CD">
        <w:rPr>
          <w:rFonts w:ascii="Times New Roman" w:hAnsi="Times New Roman" w:cs="Times New Roman"/>
        </w:rPr>
        <w:t>jota</w:t>
      </w:r>
      <w:r w:rsidR="00E910AF" w:rsidRPr="00E910AF">
        <w:rPr>
          <w:rFonts w:ascii="Times New Roman" w:hAnsi="Times New Roman" w:cs="Times New Roman"/>
        </w:rPr>
        <w:t>kuinkin päinvastainen</w:t>
      </w:r>
      <w:r w:rsidR="009411CD">
        <w:rPr>
          <w:rFonts w:ascii="Times New Roman" w:hAnsi="Times New Roman" w:cs="Times New Roman"/>
        </w:rPr>
        <w:t>, sillä</w:t>
      </w:r>
      <w:r>
        <w:rPr>
          <w:rFonts w:ascii="Times New Roman" w:hAnsi="Times New Roman" w:cs="Times New Roman"/>
        </w:rPr>
        <w:t xml:space="preserve"> heidän </w:t>
      </w:r>
      <w:r w:rsidR="00E910AF">
        <w:rPr>
          <w:rFonts w:ascii="Times New Roman" w:hAnsi="Times New Roman" w:cs="Times New Roman"/>
        </w:rPr>
        <w:t>aineistossaan</w:t>
      </w:r>
      <w:r>
        <w:rPr>
          <w:rFonts w:ascii="Times New Roman" w:hAnsi="Times New Roman" w:cs="Times New Roman"/>
        </w:rPr>
        <w:t xml:space="preserve"> </w:t>
      </w:r>
      <w:r w:rsidRPr="00B6004E">
        <w:rPr>
          <w:rFonts w:ascii="Times New Roman" w:hAnsi="Times New Roman" w:cs="Times New Roman"/>
          <w:i/>
          <w:iCs/>
        </w:rPr>
        <w:t>kato</w:t>
      </w:r>
      <w:r>
        <w:rPr>
          <w:rFonts w:ascii="Times New Roman" w:hAnsi="Times New Roman" w:cs="Times New Roman"/>
        </w:rPr>
        <w:t>-ilmaus ohjaa tavallisimmin vastaanottajaa katsomaa</w:t>
      </w:r>
      <w:r w:rsidR="00E910AF">
        <w:rPr>
          <w:rFonts w:ascii="Times New Roman" w:hAnsi="Times New Roman" w:cs="Times New Roman"/>
        </w:rPr>
        <w:t>n</w:t>
      </w:r>
      <w:r>
        <w:rPr>
          <w:rFonts w:ascii="Times New Roman" w:hAnsi="Times New Roman" w:cs="Times New Roman"/>
        </w:rPr>
        <w:t xml:space="preserve"> jotain, ja selvästi harvinaisempaa on, että</w:t>
      </w:r>
      <w:r>
        <w:rPr>
          <w:rFonts w:ascii="Times New Roman" w:hAnsi="Times New Roman" w:cs="Times New Roman"/>
          <w:i/>
          <w:iCs/>
        </w:rPr>
        <w:t xml:space="preserve"> kato</w:t>
      </w:r>
      <w:r>
        <w:rPr>
          <w:rFonts w:ascii="Times New Roman" w:hAnsi="Times New Roman" w:cs="Times New Roman"/>
        </w:rPr>
        <w:t>-ilmausta käytetään päivittelyyn tai ihmettelyyn taikka kohdistamaan huomio selittävässä vuorossa.</w:t>
      </w:r>
      <w:r w:rsidR="00276D97">
        <w:rPr>
          <w:rFonts w:ascii="Times New Roman" w:hAnsi="Times New Roman" w:cs="Times New Roman"/>
        </w:rPr>
        <w:t xml:space="preserve"> </w:t>
      </w:r>
      <w:r w:rsidR="009411CD">
        <w:rPr>
          <w:rFonts w:ascii="Times New Roman" w:hAnsi="Times New Roman" w:cs="Times New Roman"/>
        </w:rPr>
        <w:t xml:space="preserve">Siitonen ym. selittävät </w:t>
      </w:r>
      <w:r w:rsidR="009411CD">
        <w:rPr>
          <w:rFonts w:ascii="Times New Roman" w:hAnsi="Times New Roman" w:cs="Times New Roman"/>
          <w:i/>
          <w:iCs/>
        </w:rPr>
        <w:t>kato</w:t>
      </w:r>
      <w:r w:rsidR="009411CD">
        <w:rPr>
          <w:rFonts w:ascii="Times New Roman" w:hAnsi="Times New Roman" w:cs="Times New Roman"/>
        </w:rPr>
        <w:t>-ilmauksen käytön jakaumia aineistojen välisillä eroilla: koska l</w:t>
      </w:r>
      <w:r w:rsidR="009411CD" w:rsidRPr="009411CD">
        <w:rPr>
          <w:rFonts w:ascii="Times New Roman" w:hAnsi="Times New Roman" w:cs="Times New Roman"/>
        </w:rPr>
        <w:t>uontoiluaineisto</w:t>
      </w:r>
      <w:r w:rsidR="009411CD">
        <w:rPr>
          <w:rFonts w:ascii="Times New Roman" w:hAnsi="Times New Roman" w:cs="Times New Roman"/>
        </w:rPr>
        <w:t>ssa</w:t>
      </w:r>
      <w:r w:rsidR="009411CD" w:rsidRPr="009411CD">
        <w:rPr>
          <w:rFonts w:ascii="Times New Roman" w:hAnsi="Times New Roman" w:cs="Times New Roman"/>
        </w:rPr>
        <w:t xml:space="preserve"> osallistujat liikkuvat tilassa, käsittelevät objekteja </w:t>
      </w:r>
      <w:r w:rsidR="009411CD" w:rsidRPr="009411CD">
        <w:rPr>
          <w:rFonts w:ascii="Times New Roman" w:hAnsi="Times New Roman" w:cs="Times New Roman"/>
        </w:rPr>
        <w:lastRenderedPageBreak/>
        <w:t>ja ohjaavat toisiaan ottamaan haltuu</w:t>
      </w:r>
      <w:r w:rsidR="009411CD">
        <w:rPr>
          <w:rFonts w:ascii="Times New Roman" w:hAnsi="Times New Roman" w:cs="Times New Roman"/>
        </w:rPr>
        <w:t xml:space="preserve">n </w:t>
      </w:r>
      <w:r w:rsidR="009411CD" w:rsidRPr="009411CD">
        <w:rPr>
          <w:rFonts w:ascii="Times New Roman" w:hAnsi="Times New Roman" w:cs="Times New Roman"/>
        </w:rPr>
        <w:t>luontoilutoiminnalle ominaisia kehollisia käytänteitä</w:t>
      </w:r>
      <w:r w:rsidR="009411CD">
        <w:rPr>
          <w:rFonts w:ascii="Times New Roman" w:hAnsi="Times New Roman" w:cs="Times New Roman"/>
        </w:rPr>
        <w:t xml:space="preserve">, on varsin luonnollista, että </w:t>
      </w:r>
      <w:r w:rsidR="009411CD">
        <w:rPr>
          <w:rFonts w:ascii="Times New Roman" w:hAnsi="Times New Roman" w:cs="Times New Roman"/>
          <w:i/>
          <w:iCs/>
        </w:rPr>
        <w:t>kato</w:t>
      </w:r>
      <w:r w:rsidR="009411CD">
        <w:rPr>
          <w:rFonts w:ascii="Times New Roman" w:hAnsi="Times New Roman" w:cs="Times New Roman"/>
        </w:rPr>
        <w:t>-vuoroja käytetään ohjaamaan osallistujia</w:t>
      </w:r>
      <w:r w:rsidR="009411CD" w:rsidRPr="009411CD">
        <w:rPr>
          <w:rFonts w:ascii="Times New Roman" w:hAnsi="Times New Roman" w:cs="Times New Roman"/>
        </w:rPr>
        <w:t xml:space="preserve"> katsomaan tai tekemään jotain muuta relevanttia</w:t>
      </w:r>
      <w:r w:rsidR="009411CD">
        <w:rPr>
          <w:rFonts w:ascii="Times New Roman" w:hAnsi="Times New Roman" w:cs="Times New Roman"/>
        </w:rPr>
        <w:t xml:space="preserve"> (mas. 541).</w:t>
      </w:r>
    </w:p>
    <w:p w14:paraId="2BB57E44" w14:textId="7E315750" w:rsidR="00276D97" w:rsidRDefault="00276D97" w:rsidP="00276D97">
      <w:pPr>
        <w:spacing w:line="360" w:lineRule="auto"/>
        <w:ind w:firstLine="567"/>
        <w:rPr>
          <w:rFonts w:ascii="Times New Roman" w:hAnsi="Times New Roman" w:cs="Times New Roman"/>
        </w:rPr>
      </w:pPr>
      <w:r>
        <w:rPr>
          <w:rFonts w:ascii="Times New Roman" w:hAnsi="Times New Roman" w:cs="Times New Roman"/>
          <w:i/>
          <w:iCs/>
        </w:rPr>
        <w:t>Kato</w:t>
      </w:r>
      <w:r>
        <w:rPr>
          <w:rFonts w:ascii="Times New Roman" w:hAnsi="Times New Roman" w:cs="Times New Roman"/>
        </w:rPr>
        <w:t xml:space="preserve">-ilmauksen kaltaista partikkelimaista käyttöä on osoitettu olevan myös </w:t>
      </w:r>
      <w:r>
        <w:rPr>
          <w:rFonts w:ascii="Times New Roman" w:hAnsi="Times New Roman" w:cs="Times New Roman"/>
          <w:i/>
          <w:iCs/>
        </w:rPr>
        <w:t>kuule</w:t>
      </w:r>
      <w:r>
        <w:rPr>
          <w:rFonts w:ascii="Times New Roman" w:hAnsi="Times New Roman" w:cs="Times New Roman"/>
        </w:rPr>
        <w:t xml:space="preserve">-ilmauksella, jota </w:t>
      </w:r>
      <w:r w:rsidR="00E04DCA">
        <w:rPr>
          <w:rFonts w:ascii="Times New Roman" w:hAnsi="Times New Roman" w:cs="Times New Roman"/>
        </w:rPr>
        <w:t xml:space="preserve">myös </w:t>
      </w:r>
      <w:r>
        <w:rPr>
          <w:rFonts w:ascii="Times New Roman" w:hAnsi="Times New Roman" w:cs="Times New Roman"/>
        </w:rPr>
        <w:t xml:space="preserve">voidaan suomen kielessä käyttää </w:t>
      </w:r>
      <w:r w:rsidRPr="00276D97">
        <w:rPr>
          <w:rFonts w:ascii="Times New Roman" w:hAnsi="Times New Roman" w:cs="Times New Roman"/>
        </w:rPr>
        <w:t>huomionkohdistim</w:t>
      </w:r>
      <w:r>
        <w:rPr>
          <w:rFonts w:ascii="Times New Roman" w:hAnsi="Times New Roman" w:cs="Times New Roman"/>
        </w:rPr>
        <w:t>en</w:t>
      </w:r>
      <w:r w:rsidRPr="00276D97">
        <w:rPr>
          <w:rFonts w:ascii="Times New Roman" w:hAnsi="Times New Roman" w:cs="Times New Roman"/>
        </w:rPr>
        <w:t>a</w:t>
      </w:r>
      <w:r>
        <w:rPr>
          <w:rFonts w:ascii="Times New Roman" w:hAnsi="Times New Roman" w:cs="Times New Roman"/>
        </w:rPr>
        <w:t xml:space="preserve"> (Hakulinen</w:t>
      </w:r>
      <w:r w:rsidR="00E84978">
        <w:rPr>
          <w:rFonts w:ascii="Times New Roman" w:hAnsi="Times New Roman" w:cs="Times New Roman"/>
        </w:rPr>
        <w:t xml:space="preserve"> ym. </w:t>
      </w:r>
      <w:r>
        <w:rPr>
          <w:rFonts w:ascii="Times New Roman" w:hAnsi="Times New Roman" w:cs="Times New Roman"/>
        </w:rPr>
        <w:t xml:space="preserve">2003; VISK § 858, 1029). Partikkelimaisessa käytössä puhuja voi </w:t>
      </w:r>
      <w:r w:rsidR="000C5C35">
        <w:rPr>
          <w:rFonts w:ascii="Times New Roman" w:hAnsi="Times New Roman" w:cs="Times New Roman"/>
        </w:rPr>
        <w:t>’</w:t>
      </w:r>
      <w:r w:rsidRPr="000C5C35">
        <w:rPr>
          <w:rFonts w:ascii="Times New Roman" w:hAnsi="Times New Roman" w:cs="Times New Roman"/>
        </w:rPr>
        <w:t>kuule</w:t>
      </w:r>
      <w:r w:rsidR="000C5C35">
        <w:rPr>
          <w:rFonts w:ascii="Times New Roman" w:hAnsi="Times New Roman" w:cs="Times New Roman"/>
        </w:rPr>
        <w:t>’</w:t>
      </w:r>
      <w:r>
        <w:rPr>
          <w:rFonts w:ascii="Times New Roman" w:hAnsi="Times New Roman" w:cs="Times New Roman"/>
        </w:rPr>
        <w:t>-</w:t>
      </w:r>
      <w:r w:rsidR="000C5C35">
        <w:rPr>
          <w:rFonts w:ascii="Times New Roman" w:hAnsi="Times New Roman" w:cs="Times New Roman"/>
        </w:rPr>
        <w:t xml:space="preserve">merkityksisellä </w:t>
      </w:r>
      <w:r>
        <w:rPr>
          <w:rFonts w:ascii="Times New Roman" w:hAnsi="Times New Roman" w:cs="Times New Roman"/>
        </w:rPr>
        <w:t>ilmauksella osoittaa</w:t>
      </w:r>
      <w:r w:rsidRPr="00276D97">
        <w:rPr>
          <w:rFonts w:ascii="Times New Roman" w:hAnsi="Times New Roman" w:cs="Times New Roman"/>
        </w:rPr>
        <w:t xml:space="preserve"> tietyt kohdat vuorovaikutuksessa jollain lailla korosteisiksi</w:t>
      </w:r>
      <w:r>
        <w:rPr>
          <w:rFonts w:ascii="Times New Roman" w:hAnsi="Times New Roman" w:cs="Times New Roman"/>
        </w:rPr>
        <w:t xml:space="preserve"> tai merkitä tulevan puheenvuoron sisällön </w:t>
      </w:r>
      <w:r w:rsidRPr="00276D97">
        <w:rPr>
          <w:rFonts w:ascii="Times New Roman" w:hAnsi="Times New Roman" w:cs="Times New Roman"/>
        </w:rPr>
        <w:t>odotuksenvastais</w:t>
      </w:r>
      <w:r>
        <w:rPr>
          <w:rFonts w:ascii="Times New Roman" w:hAnsi="Times New Roman" w:cs="Times New Roman"/>
        </w:rPr>
        <w:t>eksi</w:t>
      </w:r>
      <w:r w:rsidRPr="00276D97">
        <w:rPr>
          <w:rFonts w:ascii="Times New Roman" w:hAnsi="Times New Roman" w:cs="Times New Roman"/>
        </w:rPr>
        <w:t xml:space="preserve"> tai preferoimat</w:t>
      </w:r>
      <w:r>
        <w:rPr>
          <w:rFonts w:ascii="Times New Roman" w:hAnsi="Times New Roman" w:cs="Times New Roman"/>
        </w:rPr>
        <w:t>t</w:t>
      </w:r>
      <w:r w:rsidRPr="00276D97">
        <w:rPr>
          <w:rFonts w:ascii="Times New Roman" w:hAnsi="Times New Roman" w:cs="Times New Roman"/>
        </w:rPr>
        <w:t>o</w:t>
      </w:r>
      <w:r>
        <w:rPr>
          <w:rFonts w:ascii="Times New Roman" w:hAnsi="Times New Roman" w:cs="Times New Roman"/>
        </w:rPr>
        <w:t>maksi (Hakulinen</w:t>
      </w:r>
      <w:r w:rsidR="00E84978">
        <w:rPr>
          <w:rFonts w:ascii="Times New Roman" w:hAnsi="Times New Roman" w:cs="Times New Roman"/>
        </w:rPr>
        <w:t xml:space="preserve"> ym.</w:t>
      </w:r>
      <w:r>
        <w:rPr>
          <w:rFonts w:ascii="Times New Roman" w:hAnsi="Times New Roman" w:cs="Times New Roman"/>
        </w:rPr>
        <w:t xml:space="preserve"> 2003</w:t>
      </w:r>
      <w:r w:rsidR="001D22D7">
        <w:rPr>
          <w:rFonts w:ascii="Times New Roman" w:hAnsi="Times New Roman" w:cs="Times New Roman"/>
        </w:rPr>
        <w:t>,</w:t>
      </w:r>
      <w:r>
        <w:rPr>
          <w:rFonts w:ascii="Times New Roman" w:hAnsi="Times New Roman" w:cs="Times New Roman"/>
        </w:rPr>
        <w:t xml:space="preserve"> 207).</w:t>
      </w:r>
    </w:p>
    <w:p w14:paraId="23E2D449" w14:textId="1D7587C0" w:rsidR="009C0588" w:rsidRPr="009C0588" w:rsidRDefault="007B2A1D" w:rsidP="00E36609">
      <w:pPr>
        <w:spacing w:line="360" w:lineRule="auto"/>
        <w:ind w:firstLine="567"/>
        <w:rPr>
          <w:rFonts w:ascii="Times New Roman" w:hAnsi="Times New Roman" w:cs="Times New Roman"/>
        </w:rPr>
      </w:pPr>
      <w:r w:rsidRPr="007B2A1D">
        <w:rPr>
          <w:rFonts w:ascii="Times New Roman" w:hAnsi="Times New Roman" w:cs="Times New Roman"/>
        </w:rPr>
        <w:t>Isossa suomen kieliopissa (§ 858) mainitaan</w:t>
      </w:r>
      <w:r>
        <w:rPr>
          <w:rFonts w:ascii="Times New Roman" w:hAnsi="Times New Roman" w:cs="Times New Roman"/>
        </w:rPr>
        <w:t xml:space="preserve">, että </w:t>
      </w:r>
      <w:r w:rsidRPr="007B2A1D">
        <w:rPr>
          <w:rFonts w:ascii="Times New Roman" w:hAnsi="Times New Roman" w:cs="Times New Roman"/>
        </w:rPr>
        <w:t xml:space="preserve">muodoltaan </w:t>
      </w:r>
      <w:r>
        <w:rPr>
          <w:rFonts w:ascii="Times New Roman" w:hAnsi="Times New Roman" w:cs="Times New Roman"/>
          <w:i/>
          <w:iCs/>
        </w:rPr>
        <w:t>kuule</w:t>
      </w:r>
      <w:r>
        <w:rPr>
          <w:rFonts w:ascii="Times New Roman" w:hAnsi="Times New Roman" w:cs="Times New Roman"/>
        </w:rPr>
        <w:t xml:space="preserve">- ja </w:t>
      </w:r>
      <w:r>
        <w:rPr>
          <w:rFonts w:ascii="Times New Roman" w:hAnsi="Times New Roman" w:cs="Times New Roman"/>
          <w:i/>
          <w:iCs/>
        </w:rPr>
        <w:t>kato</w:t>
      </w:r>
      <w:r>
        <w:rPr>
          <w:rFonts w:ascii="Times New Roman" w:hAnsi="Times New Roman" w:cs="Times New Roman"/>
        </w:rPr>
        <w:t>-</w:t>
      </w:r>
      <w:r w:rsidRPr="007B2A1D">
        <w:rPr>
          <w:rFonts w:ascii="Times New Roman" w:hAnsi="Times New Roman" w:cs="Times New Roman"/>
        </w:rPr>
        <w:t xml:space="preserve">partikkeleita muistuttavat myös </w:t>
      </w:r>
      <w:r w:rsidRPr="007B2A1D">
        <w:rPr>
          <w:rFonts w:ascii="Times New Roman" w:hAnsi="Times New Roman" w:cs="Times New Roman"/>
          <w:i/>
          <w:iCs/>
        </w:rPr>
        <w:t>näes ~ nääs ~ näätsä</w:t>
      </w:r>
      <w:r w:rsidR="00A811DF">
        <w:rPr>
          <w:rFonts w:ascii="Times New Roman" w:hAnsi="Times New Roman" w:cs="Times New Roman"/>
          <w:i/>
          <w:iCs/>
        </w:rPr>
        <w:t xml:space="preserve"> </w:t>
      </w:r>
      <w:r w:rsidR="00A811DF">
        <w:rPr>
          <w:rFonts w:ascii="Times New Roman" w:hAnsi="Times New Roman" w:cs="Times New Roman"/>
        </w:rPr>
        <w:t xml:space="preserve">sekä </w:t>
      </w:r>
      <w:r w:rsidR="00A811DF" w:rsidRPr="007B2A1D">
        <w:rPr>
          <w:rFonts w:ascii="Times New Roman" w:hAnsi="Times New Roman" w:cs="Times New Roman"/>
          <w:i/>
          <w:iCs/>
        </w:rPr>
        <w:t>tietsä ~ tieks</w:t>
      </w:r>
      <w:r w:rsidR="00E04DCA">
        <w:rPr>
          <w:rFonts w:ascii="Times New Roman" w:hAnsi="Times New Roman" w:cs="Times New Roman"/>
          <w:i/>
          <w:iCs/>
        </w:rPr>
        <w:t xml:space="preserve"> </w:t>
      </w:r>
      <w:r w:rsidR="00E04DCA">
        <w:rPr>
          <w:rFonts w:ascii="Times New Roman" w:hAnsi="Times New Roman" w:cs="Times New Roman"/>
        </w:rPr>
        <w:t>-tyyppiset ilmaukset</w:t>
      </w:r>
      <w:r w:rsidRPr="007B2A1D">
        <w:rPr>
          <w:rFonts w:ascii="Times New Roman" w:hAnsi="Times New Roman" w:cs="Times New Roman"/>
        </w:rPr>
        <w:t>, jotka ovat niin ikään partikkelistuneet mentaalisen verbin 2. persoonan muodosta.</w:t>
      </w:r>
      <w:r>
        <w:rPr>
          <w:rFonts w:ascii="Times New Roman" w:hAnsi="Times New Roman" w:cs="Times New Roman"/>
        </w:rPr>
        <w:t xml:space="preserve"> Näitä ilmauksia ei kuitenkaan ole suomen kielen osalta aiemmin tutkittu huolimatta siitä, että ne vaikuttavat olevan melko yleisiä</w:t>
      </w:r>
      <w:r w:rsidR="001B58B9">
        <w:rPr>
          <w:rFonts w:ascii="Times New Roman" w:hAnsi="Times New Roman" w:cs="Times New Roman"/>
        </w:rPr>
        <w:t>. H</w:t>
      </w:r>
      <w:r w:rsidR="00E36609">
        <w:rPr>
          <w:rFonts w:ascii="Times New Roman" w:hAnsi="Times New Roman" w:cs="Times New Roman"/>
        </w:rPr>
        <w:t xml:space="preserve">avaitsin yksikön 2. persoonan käyttöä </w:t>
      </w:r>
      <w:r>
        <w:rPr>
          <w:rFonts w:ascii="Times New Roman" w:hAnsi="Times New Roman" w:cs="Times New Roman"/>
        </w:rPr>
        <w:t>suomenkielisissä arkikeskusteluissa tarkastelevassa tutkimuksessa</w:t>
      </w:r>
      <w:r w:rsidR="00E36609">
        <w:rPr>
          <w:rFonts w:ascii="Times New Roman" w:hAnsi="Times New Roman" w:cs="Times New Roman"/>
        </w:rPr>
        <w:t>ni (Suomalainen 2018, 328), että</w:t>
      </w:r>
      <w:r>
        <w:rPr>
          <w:rFonts w:ascii="Times New Roman" w:hAnsi="Times New Roman" w:cs="Times New Roman"/>
        </w:rPr>
        <w:t xml:space="preserve"> jopa 11 </w:t>
      </w:r>
      <w:r w:rsidR="00D753AF">
        <w:rPr>
          <w:rFonts w:ascii="Times New Roman" w:hAnsi="Times New Roman" w:cs="Times New Roman"/>
        </w:rPr>
        <w:t xml:space="preserve">prosenttia </w:t>
      </w:r>
      <w:r>
        <w:rPr>
          <w:rFonts w:ascii="Times New Roman" w:hAnsi="Times New Roman" w:cs="Times New Roman"/>
        </w:rPr>
        <w:t>kaikista yksikön 2. persoonan sisältävistä vuoroista sisäl</w:t>
      </w:r>
      <w:r w:rsidR="00E36609">
        <w:rPr>
          <w:rFonts w:ascii="Times New Roman" w:hAnsi="Times New Roman" w:cs="Times New Roman"/>
        </w:rPr>
        <w:t>si</w:t>
      </w:r>
      <w:r w:rsidR="00F274AF">
        <w:rPr>
          <w:rFonts w:ascii="Times New Roman" w:hAnsi="Times New Roman" w:cs="Times New Roman"/>
        </w:rPr>
        <w:t xml:space="preserve"> </w:t>
      </w:r>
      <w:r w:rsidR="00E36609">
        <w:rPr>
          <w:rFonts w:ascii="Times New Roman" w:hAnsi="Times New Roman" w:cs="Times New Roman"/>
        </w:rPr>
        <w:t>kiteytyneen</w:t>
      </w:r>
      <w:r>
        <w:rPr>
          <w:rFonts w:ascii="Times New Roman" w:hAnsi="Times New Roman" w:cs="Times New Roman"/>
        </w:rPr>
        <w:t xml:space="preserve"> yksikön 2. persoonan ilmauksen</w:t>
      </w:r>
      <w:r w:rsidR="009C0588">
        <w:rPr>
          <w:rFonts w:ascii="Times New Roman" w:hAnsi="Times New Roman" w:cs="Times New Roman"/>
        </w:rPr>
        <w:t xml:space="preserve"> (</w:t>
      </w:r>
      <w:r w:rsidR="009C0588">
        <w:rPr>
          <w:rFonts w:ascii="Times New Roman" w:hAnsi="Times New Roman" w:cs="Times New Roman"/>
          <w:i/>
          <w:iCs/>
        </w:rPr>
        <w:t>kato</w:t>
      </w:r>
      <w:r w:rsidR="009C0588">
        <w:rPr>
          <w:rFonts w:ascii="Times New Roman" w:hAnsi="Times New Roman" w:cs="Times New Roman"/>
        </w:rPr>
        <w:t xml:space="preserve">, </w:t>
      </w:r>
      <w:r w:rsidR="009C0588">
        <w:rPr>
          <w:rFonts w:ascii="Times New Roman" w:hAnsi="Times New Roman" w:cs="Times New Roman"/>
          <w:i/>
          <w:iCs/>
        </w:rPr>
        <w:t>kuule</w:t>
      </w:r>
      <w:r w:rsidR="009C0588">
        <w:rPr>
          <w:rFonts w:ascii="Times New Roman" w:hAnsi="Times New Roman" w:cs="Times New Roman"/>
        </w:rPr>
        <w:t xml:space="preserve">, </w:t>
      </w:r>
      <w:r w:rsidR="009C0588">
        <w:rPr>
          <w:rFonts w:ascii="Times New Roman" w:hAnsi="Times New Roman" w:cs="Times New Roman"/>
          <w:i/>
          <w:iCs/>
        </w:rPr>
        <w:t>oota</w:t>
      </w:r>
      <w:r w:rsidR="009C0588">
        <w:rPr>
          <w:rFonts w:ascii="Times New Roman" w:hAnsi="Times New Roman" w:cs="Times New Roman"/>
        </w:rPr>
        <w:t xml:space="preserve">, </w:t>
      </w:r>
      <w:r w:rsidR="009C0588">
        <w:rPr>
          <w:rFonts w:ascii="Times New Roman" w:hAnsi="Times New Roman" w:cs="Times New Roman"/>
          <w:i/>
          <w:iCs/>
        </w:rPr>
        <w:t>arvaa</w:t>
      </w:r>
      <w:r w:rsidR="009C0588">
        <w:rPr>
          <w:rFonts w:ascii="Times New Roman" w:hAnsi="Times New Roman" w:cs="Times New Roman"/>
        </w:rPr>
        <w:t xml:space="preserve">, </w:t>
      </w:r>
      <w:r w:rsidR="009C0588">
        <w:rPr>
          <w:rFonts w:ascii="Times New Roman" w:hAnsi="Times New Roman" w:cs="Times New Roman"/>
          <w:i/>
          <w:iCs/>
        </w:rPr>
        <w:t>aattele</w:t>
      </w:r>
      <w:r w:rsidR="009C0588">
        <w:rPr>
          <w:rFonts w:ascii="Times New Roman" w:hAnsi="Times New Roman" w:cs="Times New Roman"/>
        </w:rPr>
        <w:t xml:space="preserve"> tai </w:t>
      </w:r>
      <w:r w:rsidR="009C0588">
        <w:rPr>
          <w:rFonts w:ascii="Times New Roman" w:hAnsi="Times New Roman" w:cs="Times New Roman"/>
          <w:i/>
          <w:iCs/>
        </w:rPr>
        <w:t xml:space="preserve">tietsä </w:t>
      </w:r>
      <w:r w:rsidR="009C0588" w:rsidRPr="007B2A1D">
        <w:rPr>
          <w:rFonts w:ascii="Times New Roman" w:hAnsi="Times New Roman" w:cs="Times New Roman"/>
          <w:i/>
          <w:iCs/>
        </w:rPr>
        <w:t>~</w:t>
      </w:r>
      <w:r w:rsidR="009C0588">
        <w:rPr>
          <w:rFonts w:ascii="Times New Roman" w:hAnsi="Times New Roman" w:cs="Times New Roman"/>
          <w:i/>
          <w:iCs/>
        </w:rPr>
        <w:t xml:space="preserve"> </w:t>
      </w:r>
      <w:r w:rsidR="009C0588" w:rsidRPr="007B2A1D">
        <w:rPr>
          <w:rFonts w:ascii="Times New Roman" w:hAnsi="Times New Roman" w:cs="Times New Roman"/>
          <w:i/>
          <w:iCs/>
        </w:rPr>
        <w:t>tiätsä ~ tiiätsä ~ tiiätkö ~ tiiätsie</w:t>
      </w:r>
      <w:r w:rsidR="009C0588">
        <w:rPr>
          <w:rFonts w:ascii="Times New Roman" w:hAnsi="Times New Roman" w:cs="Times New Roman"/>
        </w:rPr>
        <w:t>).</w:t>
      </w:r>
    </w:p>
    <w:p w14:paraId="2E31E54D" w14:textId="03EBF8BD" w:rsidR="00576F89" w:rsidRPr="00D1755B" w:rsidRDefault="003D6DEB" w:rsidP="003D6DEB">
      <w:pPr>
        <w:spacing w:line="360" w:lineRule="auto"/>
        <w:ind w:firstLine="567"/>
        <w:rPr>
          <w:rFonts w:ascii="Times New Roman" w:hAnsi="Times New Roman" w:cs="Times New Roman"/>
        </w:rPr>
      </w:pPr>
      <w:r>
        <w:rPr>
          <w:rFonts w:ascii="Times New Roman" w:hAnsi="Times New Roman" w:cs="Times New Roman"/>
        </w:rPr>
        <w:t>T</w:t>
      </w:r>
      <w:r w:rsidR="00BE5AF3">
        <w:rPr>
          <w:rFonts w:ascii="Times New Roman" w:hAnsi="Times New Roman" w:cs="Times New Roman"/>
        </w:rPr>
        <w:t>utkimuksen</w:t>
      </w:r>
      <w:r>
        <w:rPr>
          <w:rFonts w:ascii="Times New Roman" w:hAnsi="Times New Roman" w:cs="Times New Roman"/>
        </w:rPr>
        <w:t>i</w:t>
      </w:r>
      <w:r w:rsidR="00BE5AF3">
        <w:rPr>
          <w:rFonts w:ascii="Times New Roman" w:hAnsi="Times New Roman" w:cs="Times New Roman"/>
        </w:rPr>
        <w:t xml:space="preserve"> kohteena oleva</w:t>
      </w:r>
      <w:r w:rsidR="00E04DCA">
        <w:rPr>
          <w:rFonts w:ascii="Times New Roman" w:hAnsi="Times New Roman" w:cs="Times New Roman"/>
        </w:rPr>
        <w:t xml:space="preserve"> </w:t>
      </w:r>
      <w:r w:rsidR="00BE5AF3">
        <w:rPr>
          <w:rFonts w:ascii="Times New Roman" w:hAnsi="Times New Roman" w:cs="Times New Roman"/>
          <w:i/>
          <w:iCs/>
        </w:rPr>
        <w:t>tiedätkö</w:t>
      </w:r>
      <w:r w:rsidR="00BE5AF3">
        <w:rPr>
          <w:rFonts w:ascii="Times New Roman" w:hAnsi="Times New Roman" w:cs="Times New Roman"/>
        </w:rPr>
        <w:t xml:space="preserve">-ilmaus ja sen mahdollinen </w:t>
      </w:r>
      <w:r w:rsidR="00E04DCA">
        <w:rPr>
          <w:rFonts w:ascii="Times New Roman" w:hAnsi="Times New Roman" w:cs="Times New Roman"/>
        </w:rPr>
        <w:t xml:space="preserve">partikkelistumiskehitys </w:t>
      </w:r>
      <w:r w:rsidR="00BE5AF3">
        <w:rPr>
          <w:rFonts w:ascii="Times New Roman" w:hAnsi="Times New Roman" w:cs="Times New Roman"/>
        </w:rPr>
        <w:t xml:space="preserve">linkittyy läheisesti suomen kielen muihin yksikön 2. persoonan muodosta partikkelistuneisiin ilmauksiin. Toisaalta </w:t>
      </w:r>
      <w:r w:rsidR="00BE5AF3">
        <w:rPr>
          <w:rFonts w:ascii="Times New Roman" w:hAnsi="Times New Roman" w:cs="Times New Roman"/>
          <w:i/>
          <w:iCs/>
        </w:rPr>
        <w:t>tiedätkö</w:t>
      </w:r>
      <w:r w:rsidR="00BE5AF3">
        <w:rPr>
          <w:rFonts w:ascii="Times New Roman" w:hAnsi="Times New Roman" w:cs="Times New Roman"/>
        </w:rPr>
        <w:t xml:space="preserve">-ilmauksen </w:t>
      </w:r>
      <w:r w:rsidR="00E04DCA">
        <w:rPr>
          <w:rFonts w:ascii="Times New Roman" w:hAnsi="Times New Roman" w:cs="Times New Roman"/>
        </w:rPr>
        <w:t>kehitystä</w:t>
      </w:r>
      <w:r w:rsidR="00BE5AF3">
        <w:rPr>
          <w:rFonts w:ascii="Times New Roman" w:hAnsi="Times New Roman" w:cs="Times New Roman"/>
        </w:rPr>
        <w:t xml:space="preserve"> voidaan tarkastella myös suhteessa muiden kielten vastaaviin tietämistä merkitsevien verbien yksikön 2. persoonan muodosta kehittyneisiin vakiintuneisiin ilmauksiin.</w:t>
      </w:r>
      <w:r w:rsidR="004C69B0">
        <w:rPr>
          <w:rFonts w:ascii="Times New Roman" w:hAnsi="Times New Roman" w:cs="Times New Roman"/>
        </w:rPr>
        <w:t xml:space="preserve"> Tämäntyyppisiä ilmauksia on tutkittu paljon englannin kielessä (</w:t>
      </w:r>
      <w:r w:rsidR="004C69B0" w:rsidRPr="004C69B0">
        <w:rPr>
          <w:rFonts w:ascii="Times New Roman" w:hAnsi="Times New Roman" w:cs="Times New Roman"/>
        </w:rPr>
        <w:t>Erman</w:t>
      </w:r>
      <w:r w:rsidR="00283402">
        <w:rPr>
          <w:rFonts w:ascii="Times New Roman" w:hAnsi="Times New Roman" w:cs="Times New Roman"/>
        </w:rPr>
        <w:t xml:space="preserve"> </w:t>
      </w:r>
      <w:r w:rsidR="004C69B0" w:rsidRPr="004C69B0">
        <w:rPr>
          <w:rFonts w:ascii="Times New Roman" w:hAnsi="Times New Roman" w:cs="Times New Roman"/>
        </w:rPr>
        <w:t>2001; Fox-Tree &amp; Schrock 2002; Landgrebe 2012; Schiffrin 1987; Stubbe &amp; Holmes 1995; Östman 1981</w:t>
      </w:r>
      <w:r w:rsidR="004C69B0">
        <w:rPr>
          <w:rFonts w:ascii="Times New Roman" w:hAnsi="Times New Roman" w:cs="Times New Roman"/>
        </w:rPr>
        <w:t xml:space="preserve">), mutta myös </w:t>
      </w:r>
      <w:r w:rsidR="000C5C35">
        <w:rPr>
          <w:rFonts w:ascii="Times New Roman" w:hAnsi="Times New Roman" w:cs="Times New Roman"/>
        </w:rPr>
        <w:t xml:space="preserve">heprean (Maschler 2012), </w:t>
      </w:r>
      <w:r w:rsidR="009C0588">
        <w:rPr>
          <w:rFonts w:ascii="Times New Roman" w:hAnsi="Times New Roman" w:cs="Times New Roman"/>
        </w:rPr>
        <w:t>ruotsin</w:t>
      </w:r>
      <w:r w:rsidR="009C0588" w:rsidRPr="004C69B0">
        <w:rPr>
          <w:rFonts w:ascii="Times New Roman" w:hAnsi="Times New Roman" w:cs="Times New Roman"/>
        </w:rPr>
        <w:t xml:space="preserve"> (Lindström &amp; Wide 2005)</w:t>
      </w:r>
      <w:r w:rsidR="009C0588">
        <w:rPr>
          <w:rFonts w:ascii="Times New Roman" w:hAnsi="Times New Roman" w:cs="Times New Roman"/>
        </w:rPr>
        <w:t>, tanskan (</w:t>
      </w:r>
      <w:r w:rsidR="009C0588" w:rsidRPr="004C69B0">
        <w:rPr>
          <w:rFonts w:ascii="Times New Roman" w:hAnsi="Times New Roman" w:cs="Times New Roman"/>
        </w:rPr>
        <w:t>Asmuß 2011)</w:t>
      </w:r>
      <w:r w:rsidR="009C0588">
        <w:rPr>
          <w:rFonts w:ascii="Times New Roman" w:hAnsi="Times New Roman" w:cs="Times New Roman"/>
        </w:rPr>
        <w:t xml:space="preserve"> ja </w:t>
      </w:r>
      <w:r w:rsidR="004C69B0">
        <w:rPr>
          <w:rFonts w:ascii="Times New Roman" w:hAnsi="Times New Roman" w:cs="Times New Roman"/>
        </w:rPr>
        <w:t>viron</w:t>
      </w:r>
      <w:r w:rsidR="004C69B0" w:rsidRPr="004C69B0">
        <w:rPr>
          <w:rFonts w:ascii="Times New Roman" w:hAnsi="Times New Roman" w:cs="Times New Roman"/>
        </w:rPr>
        <w:t xml:space="preserve"> (Keevallik</w:t>
      </w:r>
      <w:r w:rsidR="001D22D7">
        <w:rPr>
          <w:rFonts w:ascii="Times New Roman" w:hAnsi="Times New Roman" w:cs="Times New Roman"/>
        </w:rPr>
        <w:t xml:space="preserve"> </w:t>
      </w:r>
      <w:r w:rsidR="004C69B0" w:rsidRPr="004C69B0">
        <w:rPr>
          <w:rFonts w:ascii="Times New Roman" w:hAnsi="Times New Roman" w:cs="Times New Roman"/>
        </w:rPr>
        <w:t xml:space="preserve">2003) </w:t>
      </w:r>
      <w:r w:rsidR="004C69B0">
        <w:rPr>
          <w:rFonts w:ascii="Times New Roman" w:hAnsi="Times New Roman" w:cs="Times New Roman"/>
        </w:rPr>
        <w:t>osalta</w:t>
      </w:r>
      <w:r w:rsidR="004C69B0" w:rsidRPr="004C69B0">
        <w:rPr>
          <w:rFonts w:ascii="Times New Roman" w:hAnsi="Times New Roman" w:cs="Times New Roman"/>
        </w:rPr>
        <w:t>.</w:t>
      </w:r>
      <w:r w:rsidR="00576F89">
        <w:rPr>
          <w:rFonts w:ascii="Times New Roman" w:hAnsi="Times New Roman" w:cs="Times New Roman"/>
        </w:rPr>
        <w:t xml:space="preserve"> Nämä tutkimukset ovat osoittaneet, että </w:t>
      </w:r>
      <w:r>
        <w:rPr>
          <w:rFonts w:ascii="Times New Roman" w:hAnsi="Times New Roman" w:cs="Times New Roman"/>
        </w:rPr>
        <w:t xml:space="preserve">tietämistä merkitsevästä </w:t>
      </w:r>
      <w:r w:rsidR="00576F89">
        <w:rPr>
          <w:rFonts w:ascii="Times New Roman" w:hAnsi="Times New Roman" w:cs="Times New Roman"/>
        </w:rPr>
        <w:t xml:space="preserve">verbistä ja yksikön 2. persoonan muodosta koostuvia ilmaisuja käytetään </w:t>
      </w:r>
      <w:r w:rsidR="00E04DCA">
        <w:rPr>
          <w:rFonts w:ascii="Times New Roman" w:hAnsi="Times New Roman" w:cs="Times New Roman"/>
        </w:rPr>
        <w:t xml:space="preserve">eri kielissä </w:t>
      </w:r>
      <w:r w:rsidR="00576F89">
        <w:rPr>
          <w:rFonts w:ascii="Times New Roman" w:hAnsi="Times New Roman" w:cs="Times New Roman"/>
        </w:rPr>
        <w:t>diskurssipartikkeleina eli niiden avulla voidaan säädellä vuorovaikutusta ja sen osanottajien välisiä suhteita</w:t>
      </w:r>
      <w:r w:rsidR="00E04DCA">
        <w:rPr>
          <w:rFonts w:ascii="Times New Roman" w:hAnsi="Times New Roman" w:cs="Times New Roman"/>
        </w:rPr>
        <w:t>:</w:t>
      </w:r>
      <w:r w:rsidR="00576F89">
        <w:rPr>
          <w:rFonts w:ascii="Times New Roman" w:hAnsi="Times New Roman" w:cs="Times New Roman"/>
        </w:rPr>
        <w:t xml:space="preserve"> esimerkiksi vedota vastaanottajaan (Erman 2001; Fox Tree &amp; Schrock 2002; Stubbe &amp; Holmes 1995), pyytää tätä osallistumaan yhteistoimintaan (</w:t>
      </w:r>
      <w:r w:rsidR="000C5C35">
        <w:rPr>
          <w:rFonts w:ascii="Times New Roman" w:hAnsi="Times New Roman" w:cs="Times New Roman"/>
        </w:rPr>
        <w:t xml:space="preserve">Maschler 2012; </w:t>
      </w:r>
      <w:r w:rsidR="00576F89">
        <w:rPr>
          <w:rFonts w:ascii="Times New Roman" w:hAnsi="Times New Roman" w:cs="Times New Roman"/>
        </w:rPr>
        <w:t xml:space="preserve">Östman 1981) tai hakea </w:t>
      </w:r>
      <w:r w:rsidR="00576F89" w:rsidRPr="00576F89">
        <w:rPr>
          <w:rFonts w:ascii="Times New Roman" w:hAnsi="Times New Roman" w:cs="Times New Roman"/>
        </w:rPr>
        <w:t>vastaanottajan hyväksyntää ja jopa mahdollisesti samanmielisyyttä kiistanalaiseen ilmoitukseen</w:t>
      </w:r>
      <w:r w:rsidR="00576F89">
        <w:rPr>
          <w:rFonts w:ascii="Times New Roman" w:hAnsi="Times New Roman" w:cs="Times New Roman"/>
        </w:rPr>
        <w:t xml:space="preserve"> (Asmuß 2001</w:t>
      </w:r>
      <w:r w:rsidR="000C5C35">
        <w:rPr>
          <w:rFonts w:ascii="Times New Roman" w:hAnsi="Times New Roman" w:cs="Times New Roman"/>
        </w:rPr>
        <w:t xml:space="preserve">; </w:t>
      </w:r>
      <w:r w:rsidR="00F40CCE">
        <w:rPr>
          <w:rFonts w:ascii="Times New Roman" w:hAnsi="Times New Roman" w:cs="Times New Roman"/>
        </w:rPr>
        <w:t xml:space="preserve">ks. myös </w:t>
      </w:r>
      <w:r w:rsidR="000C5C35">
        <w:rPr>
          <w:rFonts w:ascii="Times New Roman" w:hAnsi="Times New Roman" w:cs="Times New Roman"/>
        </w:rPr>
        <w:t>Maschler 2012, 809–811</w:t>
      </w:r>
      <w:r w:rsidR="00576F89">
        <w:rPr>
          <w:rFonts w:ascii="Times New Roman" w:hAnsi="Times New Roman" w:cs="Times New Roman"/>
        </w:rPr>
        <w:t>).</w:t>
      </w:r>
      <w:r w:rsidR="00D1755B">
        <w:rPr>
          <w:rFonts w:ascii="Times New Roman" w:hAnsi="Times New Roman" w:cs="Times New Roman"/>
        </w:rPr>
        <w:t xml:space="preserve"> </w:t>
      </w:r>
      <w:r w:rsidR="0059278E">
        <w:rPr>
          <w:rFonts w:ascii="Times New Roman" w:hAnsi="Times New Roman" w:cs="Times New Roman"/>
        </w:rPr>
        <w:t xml:space="preserve">Edellä kuvatun kaltainen partikkelistumiskehitys ei liity vain yksikön 2. persoonassa olevaan </w:t>
      </w:r>
      <w:r w:rsidR="0059278E">
        <w:rPr>
          <w:rFonts w:ascii="Times New Roman" w:hAnsi="Times New Roman" w:cs="Times New Roman"/>
          <w:i/>
          <w:iCs/>
        </w:rPr>
        <w:t>tietää</w:t>
      </w:r>
      <w:r w:rsidR="0059278E">
        <w:rPr>
          <w:rFonts w:ascii="Times New Roman" w:hAnsi="Times New Roman" w:cs="Times New Roman"/>
        </w:rPr>
        <w:t xml:space="preserve">-verbiin, vaan kognitiivista ja muuta mentaalista toimintaa merkitsevillä verbeillä on yleisemminkin monissa kielissä osoitettu olevan taipumusta kiteytyä ja kieliopillistua (ks. </w:t>
      </w:r>
      <w:r w:rsidR="00DF623C">
        <w:rPr>
          <w:rFonts w:ascii="Times New Roman" w:hAnsi="Times New Roman" w:cs="Times New Roman"/>
        </w:rPr>
        <w:t xml:space="preserve">esim. </w:t>
      </w:r>
      <w:r w:rsidR="009053AF">
        <w:rPr>
          <w:rFonts w:ascii="Times New Roman" w:hAnsi="Times New Roman" w:cs="Times New Roman"/>
        </w:rPr>
        <w:t>Laury &amp; Helasvuo 2016, 81 ja siinä mainitut lähteet)</w:t>
      </w:r>
      <w:r w:rsidR="0059278E">
        <w:rPr>
          <w:rFonts w:ascii="Times New Roman" w:hAnsi="Times New Roman" w:cs="Times New Roman"/>
        </w:rPr>
        <w:t>.</w:t>
      </w:r>
    </w:p>
    <w:p w14:paraId="056E1E77" w14:textId="71174D1A" w:rsidR="00B82D61" w:rsidRDefault="00F862D8" w:rsidP="00D1755B">
      <w:pPr>
        <w:spacing w:line="360" w:lineRule="auto"/>
        <w:ind w:firstLine="567"/>
        <w:rPr>
          <w:rFonts w:ascii="Times New Roman" w:hAnsi="Times New Roman" w:cs="Times New Roman"/>
        </w:rPr>
      </w:pPr>
      <w:r>
        <w:rPr>
          <w:rFonts w:ascii="Times New Roman" w:hAnsi="Times New Roman" w:cs="Times New Roman"/>
        </w:rPr>
        <w:t>Tutkimuksen</w:t>
      </w:r>
      <w:r w:rsidR="003D6DEB">
        <w:rPr>
          <w:rFonts w:ascii="Times New Roman" w:hAnsi="Times New Roman" w:cs="Times New Roman"/>
        </w:rPr>
        <w:t>i</w:t>
      </w:r>
      <w:r>
        <w:rPr>
          <w:rFonts w:ascii="Times New Roman" w:hAnsi="Times New Roman" w:cs="Times New Roman"/>
        </w:rPr>
        <w:t xml:space="preserve"> kannalta erityisen </w:t>
      </w:r>
      <w:r w:rsidR="003D6DEB">
        <w:rPr>
          <w:rFonts w:ascii="Times New Roman" w:hAnsi="Times New Roman" w:cs="Times New Roman"/>
        </w:rPr>
        <w:t xml:space="preserve">tärkeitä </w:t>
      </w:r>
      <w:r>
        <w:rPr>
          <w:rFonts w:ascii="Times New Roman" w:hAnsi="Times New Roman" w:cs="Times New Roman"/>
        </w:rPr>
        <w:t>havaintoja o</w:t>
      </w:r>
      <w:r w:rsidR="00354763">
        <w:rPr>
          <w:rFonts w:ascii="Times New Roman" w:hAnsi="Times New Roman" w:cs="Times New Roman"/>
        </w:rPr>
        <w:t>vat</w:t>
      </w:r>
      <w:r>
        <w:rPr>
          <w:rFonts w:ascii="Times New Roman" w:hAnsi="Times New Roman" w:cs="Times New Roman"/>
        </w:rPr>
        <w:t xml:space="preserve"> esittän</w:t>
      </w:r>
      <w:r w:rsidR="00354763">
        <w:rPr>
          <w:rFonts w:ascii="Times New Roman" w:hAnsi="Times New Roman" w:cs="Times New Roman"/>
        </w:rPr>
        <w:t>eet</w:t>
      </w:r>
      <w:r>
        <w:rPr>
          <w:rFonts w:ascii="Times New Roman" w:hAnsi="Times New Roman" w:cs="Times New Roman"/>
        </w:rPr>
        <w:t xml:space="preserve"> Keevallik (2003)</w:t>
      </w:r>
      <w:r w:rsidR="00354763">
        <w:rPr>
          <w:rFonts w:ascii="Times New Roman" w:hAnsi="Times New Roman" w:cs="Times New Roman"/>
        </w:rPr>
        <w:t xml:space="preserve"> ja Maschler (2012). Keevallik </w:t>
      </w:r>
      <w:r>
        <w:rPr>
          <w:rFonts w:ascii="Times New Roman" w:hAnsi="Times New Roman" w:cs="Times New Roman"/>
        </w:rPr>
        <w:t>o</w:t>
      </w:r>
      <w:r w:rsidR="00354763">
        <w:rPr>
          <w:rFonts w:ascii="Times New Roman" w:hAnsi="Times New Roman" w:cs="Times New Roman"/>
        </w:rPr>
        <w:t>n</w:t>
      </w:r>
      <w:r>
        <w:rPr>
          <w:rFonts w:ascii="Times New Roman" w:hAnsi="Times New Roman" w:cs="Times New Roman"/>
        </w:rPr>
        <w:t xml:space="preserve"> tarkastellut viron </w:t>
      </w:r>
      <w:r>
        <w:rPr>
          <w:rFonts w:ascii="Times New Roman" w:hAnsi="Times New Roman" w:cs="Times New Roman"/>
          <w:i/>
          <w:iCs/>
        </w:rPr>
        <w:t>tead</w:t>
      </w:r>
      <w:r>
        <w:rPr>
          <w:rFonts w:ascii="Times New Roman" w:hAnsi="Times New Roman" w:cs="Times New Roman"/>
        </w:rPr>
        <w:t>-ilmausta</w:t>
      </w:r>
      <w:r w:rsidR="00E04DCA">
        <w:rPr>
          <w:rFonts w:ascii="Times New Roman" w:hAnsi="Times New Roman" w:cs="Times New Roman"/>
        </w:rPr>
        <w:t xml:space="preserve"> (’tiedät’)</w:t>
      </w:r>
      <w:r w:rsidR="00354763">
        <w:rPr>
          <w:rFonts w:ascii="Times New Roman" w:hAnsi="Times New Roman" w:cs="Times New Roman"/>
        </w:rPr>
        <w:t xml:space="preserve">, Maschler taas heprean </w:t>
      </w:r>
      <w:r w:rsidR="00354763" w:rsidRPr="00354763">
        <w:rPr>
          <w:rFonts w:ascii="Times New Roman" w:hAnsi="Times New Roman" w:cs="Times New Roman"/>
          <w:i/>
          <w:iCs/>
        </w:rPr>
        <w:t>ata yode'a / at yode'at</w:t>
      </w:r>
      <w:r w:rsidR="00354763" w:rsidRPr="00354763">
        <w:rPr>
          <w:rFonts w:ascii="Times New Roman" w:hAnsi="Times New Roman" w:cs="Times New Roman"/>
        </w:rPr>
        <w:t xml:space="preserve"> (</w:t>
      </w:r>
      <w:r w:rsidR="001E27F1">
        <w:rPr>
          <w:rFonts w:ascii="Times New Roman" w:hAnsi="Times New Roman" w:cs="Times New Roman"/>
        </w:rPr>
        <w:t>’</w:t>
      </w:r>
      <w:r w:rsidR="00354763">
        <w:rPr>
          <w:rFonts w:ascii="Times New Roman" w:hAnsi="Times New Roman" w:cs="Times New Roman"/>
        </w:rPr>
        <w:t>tiedät</w:t>
      </w:r>
      <w:r w:rsidR="00354763" w:rsidRPr="00354763">
        <w:rPr>
          <w:rFonts w:ascii="Times New Roman" w:hAnsi="Times New Roman" w:cs="Times New Roman"/>
        </w:rPr>
        <w:t xml:space="preserve"> </w:t>
      </w:r>
      <w:r w:rsidR="00354763" w:rsidRPr="00354763">
        <w:rPr>
          <w:rFonts w:ascii="Times New Roman" w:hAnsi="Times New Roman" w:cs="Times New Roman"/>
          <w:smallCaps/>
        </w:rPr>
        <w:t>masc sg / fem sg</w:t>
      </w:r>
      <w:r w:rsidR="001E27F1">
        <w:rPr>
          <w:rFonts w:ascii="Times New Roman" w:hAnsi="Times New Roman" w:cs="Times New Roman"/>
          <w:smallCaps/>
        </w:rPr>
        <w:t>’</w:t>
      </w:r>
      <w:r w:rsidR="00354763">
        <w:rPr>
          <w:rFonts w:ascii="Times New Roman" w:hAnsi="Times New Roman" w:cs="Times New Roman"/>
        </w:rPr>
        <w:t xml:space="preserve">) -konstruktiota. </w:t>
      </w:r>
      <w:r w:rsidR="00E539BE">
        <w:rPr>
          <w:rFonts w:ascii="Times New Roman" w:hAnsi="Times New Roman" w:cs="Times New Roman"/>
        </w:rPr>
        <w:t>Molemmissa tutkimuksissa osoitetaan, ett</w:t>
      </w:r>
      <w:r w:rsidR="006F1457">
        <w:rPr>
          <w:rFonts w:ascii="Times New Roman" w:hAnsi="Times New Roman" w:cs="Times New Roman"/>
        </w:rPr>
        <w:t xml:space="preserve">ä </w:t>
      </w:r>
      <w:r w:rsidR="00D1755B">
        <w:rPr>
          <w:rFonts w:ascii="Times New Roman" w:hAnsi="Times New Roman" w:cs="Times New Roman"/>
        </w:rPr>
        <w:t>’tiedät’-tyyppisillä ilmauksilla on vuorovaikutuksessa eri</w:t>
      </w:r>
      <w:r w:rsidR="00C04489">
        <w:rPr>
          <w:rFonts w:ascii="Times New Roman" w:hAnsi="Times New Roman" w:cs="Times New Roman"/>
        </w:rPr>
        <w:t>laisia</w:t>
      </w:r>
      <w:r w:rsidR="00D1755B">
        <w:rPr>
          <w:rFonts w:ascii="Times New Roman" w:hAnsi="Times New Roman" w:cs="Times New Roman"/>
        </w:rPr>
        <w:t xml:space="preserve"> käyttötarkoituksia. Keevallik</w:t>
      </w:r>
      <w:r>
        <w:rPr>
          <w:rFonts w:ascii="Times New Roman" w:hAnsi="Times New Roman" w:cs="Times New Roman"/>
        </w:rPr>
        <w:t xml:space="preserve"> (2003</w:t>
      </w:r>
      <w:r w:rsidR="001D22D7">
        <w:rPr>
          <w:rFonts w:ascii="Times New Roman" w:hAnsi="Times New Roman" w:cs="Times New Roman"/>
        </w:rPr>
        <w:t>,</w:t>
      </w:r>
      <w:r>
        <w:rPr>
          <w:rFonts w:ascii="Times New Roman" w:hAnsi="Times New Roman" w:cs="Times New Roman"/>
        </w:rPr>
        <w:t xml:space="preserve"> 154–172) erottaa </w:t>
      </w:r>
      <w:r>
        <w:rPr>
          <w:rFonts w:ascii="Times New Roman" w:hAnsi="Times New Roman" w:cs="Times New Roman"/>
          <w:i/>
          <w:iCs/>
        </w:rPr>
        <w:t>tead</w:t>
      </w:r>
      <w:r>
        <w:rPr>
          <w:rFonts w:ascii="Times New Roman" w:hAnsi="Times New Roman" w:cs="Times New Roman"/>
        </w:rPr>
        <w:t>-ilmaukse</w:t>
      </w:r>
      <w:r w:rsidR="00D1755B">
        <w:rPr>
          <w:rFonts w:ascii="Times New Roman" w:hAnsi="Times New Roman" w:cs="Times New Roman"/>
        </w:rPr>
        <w:t xml:space="preserve">n </w:t>
      </w:r>
      <w:r>
        <w:rPr>
          <w:rFonts w:ascii="Times New Roman" w:hAnsi="Times New Roman" w:cs="Times New Roman"/>
        </w:rPr>
        <w:t xml:space="preserve">neljä </w:t>
      </w:r>
      <w:r w:rsidR="00D1755B">
        <w:rPr>
          <w:rFonts w:ascii="Times New Roman" w:hAnsi="Times New Roman" w:cs="Times New Roman"/>
        </w:rPr>
        <w:t>käyttötarkoitusta:</w:t>
      </w:r>
      <w:r>
        <w:rPr>
          <w:rFonts w:ascii="Times New Roman" w:hAnsi="Times New Roman" w:cs="Times New Roman"/>
        </w:rPr>
        <w:t xml:space="preserve"> 1) kirjaimellinen käyt</w:t>
      </w:r>
      <w:r w:rsidR="00E04DCA">
        <w:rPr>
          <w:rFonts w:ascii="Times New Roman" w:hAnsi="Times New Roman" w:cs="Times New Roman"/>
        </w:rPr>
        <w:t>tö</w:t>
      </w:r>
      <w:r>
        <w:rPr>
          <w:rFonts w:ascii="Times New Roman" w:hAnsi="Times New Roman" w:cs="Times New Roman"/>
        </w:rPr>
        <w:t>, 2) esi-ilmoitus, 3) uutisen projisointi ja 4) vastaanottajan tietoon ja osallistumiseen vetoaminen</w:t>
      </w:r>
      <w:r w:rsidR="009C0588">
        <w:rPr>
          <w:rFonts w:ascii="Times New Roman" w:hAnsi="Times New Roman" w:cs="Times New Roman"/>
        </w:rPr>
        <w:t>;</w:t>
      </w:r>
      <w:r w:rsidR="00D1755B">
        <w:rPr>
          <w:rFonts w:ascii="Times New Roman" w:hAnsi="Times New Roman" w:cs="Times New Roman"/>
        </w:rPr>
        <w:t xml:space="preserve"> osin vastaavanlaisia käyttötarkoituksia on havaittavissa myös suomen </w:t>
      </w:r>
      <w:r w:rsidR="00D1755B">
        <w:rPr>
          <w:rFonts w:ascii="Times New Roman" w:hAnsi="Times New Roman" w:cs="Times New Roman"/>
          <w:i/>
          <w:iCs/>
        </w:rPr>
        <w:t>tiedätkö</w:t>
      </w:r>
      <w:r w:rsidR="00D1755B">
        <w:rPr>
          <w:rFonts w:ascii="Times New Roman" w:hAnsi="Times New Roman" w:cs="Times New Roman"/>
        </w:rPr>
        <w:t xml:space="preserve">-ilmauksilla. Maschler (2012) puolestaan esittää, että </w:t>
      </w:r>
      <w:r w:rsidR="00D1755B" w:rsidRPr="00354763">
        <w:rPr>
          <w:rFonts w:ascii="Times New Roman" w:hAnsi="Times New Roman" w:cs="Times New Roman"/>
          <w:i/>
          <w:iCs/>
        </w:rPr>
        <w:t>ata yode'a / at yode'at</w:t>
      </w:r>
      <w:r w:rsidR="00D1755B">
        <w:rPr>
          <w:rFonts w:ascii="Times New Roman" w:hAnsi="Times New Roman" w:cs="Times New Roman"/>
          <w:i/>
          <w:iCs/>
        </w:rPr>
        <w:t xml:space="preserve"> </w:t>
      </w:r>
      <w:r w:rsidR="00D1755B">
        <w:rPr>
          <w:rFonts w:ascii="Times New Roman" w:hAnsi="Times New Roman" w:cs="Times New Roman"/>
        </w:rPr>
        <w:t>-konstruktiota käytetään kirjaimellisen käytön lisäksi diskurssinmerkitsimenä (</w:t>
      </w:r>
      <w:r w:rsidR="00D1755B">
        <w:rPr>
          <w:rFonts w:ascii="Times New Roman" w:hAnsi="Times New Roman" w:cs="Times New Roman"/>
          <w:i/>
          <w:iCs/>
        </w:rPr>
        <w:t>discourse marker</w:t>
      </w:r>
      <w:r w:rsidR="00D1755B">
        <w:rPr>
          <w:rFonts w:ascii="Times New Roman" w:hAnsi="Times New Roman" w:cs="Times New Roman"/>
        </w:rPr>
        <w:t xml:space="preserve">) eli vuorovaikutusta säätelevänä kieliopillistuneena ilmauksena, jonka </w:t>
      </w:r>
      <w:r w:rsidR="00D1755B" w:rsidRPr="00D1755B">
        <w:rPr>
          <w:rFonts w:ascii="Times New Roman" w:hAnsi="Times New Roman" w:cs="Times New Roman"/>
        </w:rPr>
        <w:t>yleinen vuorovaikutustehtävä on vahvistaa äänessäolijan ja vastaanottajan välistä intersubjektiivisuutta</w:t>
      </w:r>
      <w:r w:rsidR="009C0588">
        <w:rPr>
          <w:rFonts w:ascii="Times New Roman" w:hAnsi="Times New Roman" w:cs="Times New Roman"/>
        </w:rPr>
        <w:t>; samantyyppistä</w:t>
      </w:r>
      <w:r w:rsidR="00D1755B">
        <w:rPr>
          <w:rFonts w:ascii="Times New Roman" w:hAnsi="Times New Roman" w:cs="Times New Roman"/>
        </w:rPr>
        <w:t xml:space="preserve"> käyttöä on myös suomen </w:t>
      </w:r>
      <w:r w:rsidR="00D1755B">
        <w:rPr>
          <w:rFonts w:ascii="Times New Roman" w:hAnsi="Times New Roman" w:cs="Times New Roman"/>
          <w:i/>
          <w:iCs/>
        </w:rPr>
        <w:t>tiedätkö</w:t>
      </w:r>
      <w:r w:rsidR="00D1755B">
        <w:rPr>
          <w:rFonts w:ascii="Times New Roman" w:hAnsi="Times New Roman" w:cs="Times New Roman"/>
        </w:rPr>
        <w:t xml:space="preserve">-ilmauksilla. </w:t>
      </w:r>
      <w:r w:rsidR="002E4D72">
        <w:rPr>
          <w:rFonts w:ascii="Times New Roman" w:hAnsi="Times New Roman" w:cs="Times New Roman"/>
        </w:rPr>
        <w:t xml:space="preserve">Se, mikä </w:t>
      </w:r>
      <w:r>
        <w:rPr>
          <w:rFonts w:ascii="Times New Roman" w:hAnsi="Times New Roman" w:cs="Times New Roman"/>
        </w:rPr>
        <w:t xml:space="preserve">kuitenkin erottaa suomen </w:t>
      </w:r>
      <w:r>
        <w:rPr>
          <w:rFonts w:ascii="Times New Roman" w:hAnsi="Times New Roman" w:cs="Times New Roman"/>
          <w:i/>
          <w:iCs/>
        </w:rPr>
        <w:t>tiedätkö</w:t>
      </w:r>
      <w:r>
        <w:rPr>
          <w:rFonts w:ascii="Times New Roman" w:hAnsi="Times New Roman" w:cs="Times New Roman"/>
        </w:rPr>
        <w:t>-ilmaukset viron</w:t>
      </w:r>
      <w:r w:rsidR="00D1755B">
        <w:rPr>
          <w:rFonts w:ascii="Times New Roman" w:hAnsi="Times New Roman" w:cs="Times New Roman"/>
        </w:rPr>
        <w:t xml:space="preserve"> ja hepr</w:t>
      </w:r>
      <w:r w:rsidR="00437E4F">
        <w:rPr>
          <w:rFonts w:ascii="Times New Roman" w:hAnsi="Times New Roman" w:cs="Times New Roman"/>
        </w:rPr>
        <w:t>e</w:t>
      </w:r>
      <w:r w:rsidR="00D1755B">
        <w:rPr>
          <w:rFonts w:ascii="Times New Roman" w:hAnsi="Times New Roman" w:cs="Times New Roman"/>
        </w:rPr>
        <w:t>an</w:t>
      </w:r>
      <w:r>
        <w:rPr>
          <w:rFonts w:ascii="Times New Roman" w:hAnsi="Times New Roman" w:cs="Times New Roman"/>
        </w:rPr>
        <w:t xml:space="preserve"> – ja muidenkin kielten – vastaavista ilmauksista, on interrogatiivimuoto, joka tuo oman vivahteensa suomen </w:t>
      </w:r>
      <w:r>
        <w:rPr>
          <w:rFonts w:ascii="Times New Roman" w:hAnsi="Times New Roman" w:cs="Times New Roman"/>
          <w:i/>
          <w:iCs/>
        </w:rPr>
        <w:t>tiedätkö</w:t>
      </w:r>
      <w:r>
        <w:rPr>
          <w:rFonts w:ascii="Times New Roman" w:hAnsi="Times New Roman" w:cs="Times New Roman"/>
        </w:rPr>
        <w:t>-ilmausten käyttöön.</w:t>
      </w:r>
    </w:p>
    <w:p w14:paraId="6C9378E5" w14:textId="77777777" w:rsidR="00B82D61" w:rsidRDefault="00B82D61" w:rsidP="00B82D61">
      <w:pPr>
        <w:spacing w:line="360" w:lineRule="auto"/>
        <w:rPr>
          <w:rFonts w:ascii="Times New Roman" w:hAnsi="Times New Roman" w:cs="Times New Roman"/>
        </w:rPr>
      </w:pPr>
    </w:p>
    <w:p w14:paraId="7091D5D6" w14:textId="77777777" w:rsidR="00B82D61" w:rsidRPr="00B82D61" w:rsidRDefault="00B82D61" w:rsidP="00B82D61">
      <w:pPr>
        <w:spacing w:line="360" w:lineRule="auto"/>
        <w:rPr>
          <w:rFonts w:ascii="Times New Roman" w:hAnsi="Times New Roman" w:cs="Times New Roman"/>
          <w:b/>
          <w:bCs/>
        </w:rPr>
      </w:pPr>
      <w:r w:rsidRPr="00B82D61">
        <w:rPr>
          <w:rFonts w:ascii="Times New Roman" w:hAnsi="Times New Roman" w:cs="Times New Roman"/>
          <w:b/>
          <w:bCs/>
        </w:rPr>
        <w:t>3 Aineisto ja metodit</w:t>
      </w:r>
    </w:p>
    <w:p w14:paraId="25C55B45" w14:textId="77777777" w:rsidR="00B82D61" w:rsidRDefault="00B82D61" w:rsidP="00B82D61">
      <w:pPr>
        <w:spacing w:line="360" w:lineRule="auto"/>
        <w:rPr>
          <w:rFonts w:ascii="Times New Roman" w:hAnsi="Times New Roman" w:cs="Times New Roman"/>
        </w:rPr>
      </w:pPr>
    </w:p>
    <w:p w14:paraId="1F4B2888" w14:textId="51265383" w:rsidR="00E04DCA" w:rsidRDefault="00E04DCA" w:rsidP="00B82D61">
      <w:pPr>
        <w:spacing w:line="360" w:lineRule="auto"/>
        <w:rPr>
          <w:rFonts w:ascii="Times New Roman" w:hAnsi="Times New Roman" w:cs="Times New Roman"/>
        </w:rPr>
      </w:pPr>
      <w:r>
        <w:rPr>
          <w:rFonts w:ascii="Times New Roman" w:hAnsi="Times New Roman" w:cs="Times New Roman"/>
        </w:rPr>
        <w:t xml:space="preserve">Tutkimukseni aineisto on </w:t>
      </w:r>
      <w:r w:rsidRPr="00E04DCA">
        <w:rPr>
          <w:rFonts w:ascii="Times New Roman" w:hAnsi="Times New Roman" w:cs="Times New Roman"/>
        </w:rPr>
        <w:t xml:space="preserve">peräisin </w:t>
      </w:r>
      <w:r w:rsidR="001E27F1">
        <w:rPr>
          <w:rFonts w:ascii="Times New Roman" w:hAnsi="Times New Roman" w:cs="Times New Roman"/>
        </w:rPr>
        <w:t>s</w:t>
      </w:r>
      <w:r w:rsidR="001E27F1" w:rsidRPr="00E04DCA">
        <w:rPr>
          <w:rFonts w:ascii="Times New Roman" w:hAnsi="Times New Roman" w:cs="Times New Roman"/>
        </w:rPr>
        <w:t xml:space="preserve">uomenkielisten </w:t>
      </w:r>
      <w:r w:rsidRPr="00E04DCA">
        <w:rPr>
          <w:rFonts w:ascii="Times New Roman" w:hAnsi="Times New Roman" w:cs="Times New Roman"/>
        </w:rPr>
        <w:t xml:space="preserve">arkikeskustelujen morfosyntaktisesta tietokannasta Arkisynista. Arkisyn-tietokanta on rakennettu Turun yliopistossa suomen kielen ja suomalais-ugrilaisten kielten oppiaineessa, ja sen aineisto on peräisin Helsingin yliopiston Keskusteluntutkimuksen arkistosta ja Turun yliopiston Lauseopin arkistosta. </w:t>
      </w:r>
      <w:r>
        <w:rPr>
          <w:rFonts w:ascii="Times New Roman" w:hAnsi="Times New Roman" w:cs="Times New Roman"/>
        </w:rPr>
        <w:t>Aineisto sisältää yhteensä 2</w:t>
      </w:r>
      <w:r w:rsidR="00AA7B74">
        <w:rPr>
          <w:rFonts w:ascii="Times New Roman" w:hAnsi="Times New Roman" w:cs="Times New Roman"/>
        </w:rPr>
        <w:t>6</w:t>
      </w:r>
      <w:r>
        <w:rPr>
          <w:rFonts w:ascii="Times New Roman" w:hAnsi="Times New Roman" w:cs="Times New Roman"/>
        </w:rPr>
        <w:t xml:space="preserve"> kahden tai monenkeskistä kasvokkais- ja puhelinkeskustelua, joiden yhteenlaskettu kesto on noin 30 tuntia. </w:t>
      </w:r>
      <w:r w:rsidRPr="00E04DCA">
        <w:rPr>
          <w:rFonts w:ascii="Times New Roman" w:hAnsi="Times New Roman" w:cs="Times New Roman"/>
        </w:rPr>
        <w:t>Tietokanta on osa Kielipankin Korp-aineistopalvelua.</w:t>
      </w:r>
    </w:p>
    <w:p w14:paraId="215EA14E" w14:textId="6A6C8987" w:rsidR="005225D9" w:rsidRDefault="00E04DCA" w:rsidP="00361CBB">
      <w:pPr>
        <w:spacing w:line="360" w:lineRule="auto"/>
        <w:ind w:firstLine="567"/>
        <w:rPr>
          <w:rFonts w:ascii="Times New Roman" w:hAnsi="Times New Roman" w:cs="Times New Roman"/>
        </w:rPr>
      </w:pPr>
      <w:r>
        <w:rPr>
          <w:rFonts w:ascii="Times New Roman" w:hAnsi="Times New Roman" w:cs="Times New Roman"/>
        </w:rPr>
        <w:t>Tätä tutkimusta varten olen kerännyt Arkisyn-aineistosta kaikki</w:t>
      </w:r>
      <w:r w:rsidRPr="00E04DCA">
        <w:rPr>
          <w:rFonts w:ascii="Times New Roman" w:hAnsi="Times New Roman" w:cs="Times New Roman"/>
        </w:rPr>
        <w:t xml:space="preserve"> interrogatiiviset </w:t>
      </w:r>
      <w:r w:rsidRPr="00E04DCA">
        <w:rPr>
          <w:rFonts w:ascii="Times New Roman" w:hAnsi="Times New Roman" w:cs="Times New Roman"/>
          <w:i/>
          <w:iCs/>
        </w:rPr>
        <w:t>tietää</w:t>
      </w:r>
      <w:r w:rsidRPr="00E04DCA">
        <w:rPr>
          <w:rFonts w:ascii="Times New Roman" w:hAnsi="Times New Roman" w:cs="Times New Roman"/>
        </w:rPr>
        <w:t xml:space="preserve">-verbin yksikön 2. persoonan preesensmuotoiset esiintymät (ns. </w:t>
      </w:r>
      <w:r w:rsidRPr="00E04DCA">
        <w:rPr>
          <w:rFonts w:ascii="Times New Roman" w:hAnsi="Times New Roman" w:cs="Times New Roman"/>
          <w:i/>
          <w:iCs/>
        </w:rPr>
        <w:t>tiedätkö</w:t>
      </w:r>
      <w:r w:rsidRPr="00E04DCA">
        <w:rPr>
          <w:rFonts w:ascii="Times New Roman" w:hAnsi="Times New Roman" w:cs="Times New Roman"/>
        </w:rPr>
        <w:t>-</w:t>
      </w:r>
      <w:r w:rsidR="006068BF">
        <w:rPr>
          <w:rFonts w:ascii="Times New Roman" w:hAnsi="Times New Roman" w:cs="Times New Roman"/>
        </w:rPr>
        <w:t>ilmaus</w:t>
      </w:r>
      <w:r w:rsidRPr="00E04DCA">
        <w:rPr>
          <w:rFonts w:ascii="Times New Roman" w:hAnsi="Times New Roman" w:cs="Times New Roman"/>
        </w:rPr>
        <w:t>)</w:t>
      </w:r>
      <w:r w:rsidR="00241AB3">
        <w:rPr>
          <w:rFonts w:ascii="Times New Roman" w:hAnsi="Times New Roman" w:cs="Times New Roman"/>
        </w:rPr>
        <w:t>. Esiintymiä</w:t>
      </w:r>
      <w:r>
        <w:rPr>
          <w:rFonts w:ascii="Times New Roman" w:hAnsi="Times New Roman" w:cs="Times New Roman"/>
        </w:rPr>
        <w:t xml:space="preserve"> on aineistossa yhteensä 204 kappaletta. Näistä esiintymistä on rakennettu kokoelma, johon kuuluvat </w:t>
      </w:r>
      <w:r w:rsidRPr="00E04DCA">
        <w:rPr>
          <w:rFonts w:ascii="Times New Roman" w:hAnsi="Times New Roman" w:cs="Times New Roman"/>
          <w:i/>
          <w:iCs/>
        </w:rPr>
        <w:t>tiedätkö</w:t>
      </w:r>
      <w:r>
        <w:rPr>
          <w:rFonts w:ascii="Times New Roman" w:hAnsi="Times New Roman" w:cs="Times New Roman"/>
        </w:rPr>
        <w:t xml:space="preserve">-ilmaukset </w:t>
      </w:r>
      <w:r w:rsidRPr="00E04DCA">
        <w:rPr>
          <w:rFonts w:ascii="Times New Roman" w:hAnsi="Times New Roman" w:cs="Times New Roman"/>
        </w:rPr>
        <w:t>on</w:t>
      </w:r>
      <w:r>
        <w:rPr>
          <w:rFonts w:ascii="Times New Roman" w:hAnsi="Times New Roman" w:cs="Times New Roman"/>
        </w:rPr>
        <w:t xml:space="preserve"> edelleen </w:t>
      </w:r>
      <w:r w:rsidR="0079206B">
        <w:rPr>
          <w:rFonts w:ascii="Times New Roman" w:hAnsi="Times New Roman" w:cs="Times New Roman"/>
        </w:rPr>
        <w:t xml:space="preserve">jaoteltu </w:t>
      </w:r>
      <w:r>
        <w:rPr>
          <w:rFonts w:ascii="Times New Roman" w:hAnsi="Times New Roman" w:cs="Times New Roman"/>
        </w:rPr>
        <w:t xml:space="preserve">käyttötavan </w:t>
      </w:r>
      <w:r w:rsidRPr="00E04DCA">
        <w:rPr>
          <w:rFonts w:ascii="Times New Roman" w:hAnsi="Times New Roman" w:cs="Times New Roman"/>
        </w:rPr>
        <w:t>perusteella</w:t>
      </w:r>
      <w:r w:rsidR="0079206B">
        <w:rPr>
          <w:rFonts w:ascii="Times New Roman" w:hAnsi="Times New Roman" w:cs="Times New Roman"/>
        </w:rPr>
        <w:t xml:space="preserve"> omiin </w:t>
      </w:r>
      <w:r>
        <w:rPr>
          <w:rFonts w:ascii="Times New Roman" w:hAnsi="Times New Roman" w:cs="Times New Roman"/>
        </w:rPr>
        <w:t>ryhmiin</w:t>
      </w:r>
      <w:r w:rsidR="0079206B">
        <w:rPr>
          <w:rFonts w:ascii="Times New Roman" w:hAnsi="Times New Roman" w:cs="Times New Roman"/>
        </w:rPr>
        <w:t xml:space="preserve">sä. Ryhmittelyä tehdessäni olen analysoinut jokaisen </w:t>
      </w:r>
      <w:r w:rsidR="0079206B">
        <w:rPr>
          <w:rFonts w:ascii="Times New Roman" w:hAnsi="Times New Roman" w:cs="Times New Roman"/>
          <w:i/>
          <w:iCs/>
        </w:rPr>
        <w:t>tiedätkö</w:t>
      </w:r>
      <w:r w:rsidR="0079206B">
        <w:rPr>
          <w:rFonts w:ascii="Times New Roman" w:hAnsi="Times New Roman" w:cs="Times New Roman"/>
        </w:rPr>
        <w:t>-esiintymän</w:t>
      </w:r>
      <w:r w:rsidR="0079206B" w:rsidRPr="0079206B">
        <w:rPr>
          <w:rFonts w:ascii="Times New Roman" w:hAnsi="Times New Roman" w:cs="Times New Roman"/>
        </w:rPr>
        <w:t xml:space="preserve"> </w:t>
      </w:r>
      <w:r w:rsidR="0079206B">
        <w:rPr>
          <w:rFonts w:ascii="Times New Roman" w:hAnsi="Times New Roman" w:cs="Times New Roman"/>
        </w:rPr>
        <w:t>tapauskohtaisesti</w:t>
      </w:r>
      <w:r w:rsidR="0079206B" w:rsidRPr="0079206B">
        <w:rPr>
          <w:rFonts w:ascii="Times New Roman" w:hAnsi="Times New Roman" w:cs="Times New Roman"/>
        </w:rPr>
        <w:t xml:space="preserve"> </w:t>
      </w:r>
      <w:r w:rsidR="0079206B">
        <w:rPr>
          <w:rFonts w:ascii="Times New Roman" w:hAnsi="Times New Roman" w:cs="Times New Roman"/>
        </w:rPr>
        <w:t>sen</w:t>
      </w:r>
      <w:r w:rsidR="0079206B" w:rsidRPr="0079206B">
        <w:rPr>
          <w:rFonts w:ascii="Times New Roman" w:hAnsi="Times New Roman" w:cs="Times New Roman"/>
        </w:rPr>
        <w:t xml:space="preserve"> vuorovaikutuksellisessa esiintymiskontekstissa.</w:t>
      </w:r>
      <w:r w:rsidR="0079206B">
        <w:rPr>
          <w:rFonts w:ascii="Times New Roman" w:hAnsi="Times New Roman" w:cs="Times New Roman"/>
        </w:rPr>
        <w:t xml:space="preserve"> Analyysi</w:t>
      </w:r>
      <w:r w:rsidR="006068BF">
        <w:rPr>
          <w:rFonts w:ascii="Times New Roman" w:hAnsi="Times New Roman" w:cs="Times New Roman"/>
        </w:rPr>
        <w:t xml:space="preserve">ssa olen </w:t>
      </w:r>
      <w:r w:rsidR="0079206B">
        <w:rPr>
          <w:rFonts w:ascii="Times New Roman" w:hAnsi="Times New Roman" w:cs="Times New Roman"/>
        </w:rPr>
        <w:t>käyt</w:t>
      </w:r>
      <w:r w:rsidR="006068BF">
        <w:rPr>
          <w:rFonts w:ascii="Times New Roman" w:hAnsi="Times New Roman" w:cs="Times New Roman"/>
        </w:rPr>
        <w:t>tänyt</w:t>
      </w:r>
      <w:r w:rsidR="0079206B">
        <w:rPr>
          <w:rFonts w:ascii="Times New Roman" w:hAnsi="Times New Roman" w:cs="Times New Roman"/>
        </w:rPr>
        <w:t xml:space="preserve"> keskustelunanalyyttistä metodia, joka antaa välineet tarkastella, kuinka </w:t>
      </w:r>
      <w:r w:rsidR="0079206B">
        <w:rPr>
          <w:rFonts w:ascii="Times New Roman" w:hAnsi="Times New Roman" w:cs="Times New Roman"/>
          <w:i/>
          <w:iCs/>
        </w:rPr>
        <w:t>tiedätkö</w:t>
      </w:r>
      <w:r w:rsidR="0079206B">
        <w:rPr>
          <w:rFonts w:ascii="Times New Roman" w:hAnsi="Times New Roman" w:cs="Times New Roman"/>
        </w:rPr>
        <w:t>-ilmauksen merkitys rakentuu vuoro vuorolta puhujien välisessä yhteistoiminnassa (</w:t>
      </w:r>
      <w:r w:rsidR="006068BF">
        <w:rPr>
          <w:rFonts w:ascii="Times New Roman" w:hAnsi="Times New Roman" w:cs="Times New Roman"/>
        </w:rPr>
        <w:t xml:space="preserve">ks. esim. </w:t>
      </w:r>
      <w:r w:rsidR="00181D00">
        <w:rPr>
          <w:rFonts w:ascii="Times New Roman" w:hAnsi="Times New Roman" w:cs="Times New Roman"/>
        </w:rPr>
        <w:t>Sacks, Schegloff &amp; Jefferson 1974</w:t>
      </w:r>
      <w:r w:rsidR="0079206B">
        <w:rPr>
          <w:rFonts w:ascii="Times New Roman" w:hAnsi="Times New Roman" w:cs="Times New Roman"/>
        </w:rPr>
        <w:t xml:space="preserve">). </w:t>
      </w:r>
      <w:r w:rsidR="00361CBB" w:rsidRPr="00D34787">
        <w:rPr>
          <w:rFonts w:ascii="Times New Roman" w:hAnsi="Times New Roman" w:cs="Times New Roman"/>
        </w:rPr>
        <w:t>Tutkimukseni edustaa vuorovaikutuslingvististä tutkimussuuntausta, jossa kieltä</w:t>
      </w:r>
      <w:r w:rsidR="00CD240F">
        <w:rPr>
          <w:rFonts w:ascii="Times New Roman" w:hAnsi="Times New Roman" w:cs="Times New Roman"/>
        </w:rPr>
        <w:t xml:space="preserve"> ja kielellisiä rakenteita</w:t>
      </w:r>
      <w:r w:rsidR="00361CBB" w:rsidRPr="00D34787">
        <w:rPr>
          <w:rFonts w:ascii="Times New Roman" w:hAnsi="Times New Roman" w:cs="Times New Roman"/>
        </w:rPr>
        <w:t xml:space="preserve"> tarkastellaan osana sosiaalista vuorovaikutusta</w:t>
      </w:r>
      <w:r w:rsidR="00CD240F">
        <w:rPr>
          <w:rFonts w:ascii="Times New Roman" w:hAnsi="Times New Roman" w:cs="Times New Roman"/>
        </w:rPr>
        <w:t xml:space="preserve"> </w:t>
      </w:r>
      <w:r w:rsidR="00361CBB" w:rsidRPr="00450309">
        <w:rPr>
          <w:rFonts w:ascii="Times New Roman" w:hAnsi="Times New Roman" w:cs="Times New Roman"/>
        </w:rPr>
        <w:t>(</w:t>
      </w:r>
      <w:r w:rsidR="00CD240F">
        <w:rPr>
          <w:rFonts w:ascii="Times New Roman" w:hAnsi="Times New Roman" w:cs="Times New Roman"/>
        </w:rPr>
        <w:t xml:space="preserve">ks. </w:t>
      </w:r>
      <w:r w:rsidR="00361CBB" w:rsidRPr="00450309">
        <w:rPr>
          <w:rFonts w:ascii="Times New Roman" w:hAnsi="Times New Roman" w:cs="Times New Roman"/>
        </w:rPr>
        <w:t>Couper-Kuhlen &amp; Selting 2018</w:t>
      </w:r>
      <w:r w:rsidR="00361CBB">
        <w:rPr>
          <w:rFonts w:ascii="Times New Roman" w:hAnsi="Times New Roman" w:cs="Times New Roman"/>
        </w:rPr>
        <w:t xml:space="preserve">.) </w:t>
      </w:r>
      <w:r w:rsidR="00CD240F">
        <w:rPr>
          <w:rFonts w:ascii="Times New Roman" w:hAnsi="Times New Roman" w:cs="Times New Roman"/>
        </w:rPr>
        <w:t>T</w:t>
      </w:r>
      <w:r w:rsidR="00361CBB">
        <w:rPr>
          <w:rFonts w:ascii="Times New Roman" w:hAnsi="Times New Roman" w:cs="Times New Roman"/>
        </w:rPr>
        <w:t xml:space="preserve">ässä tutkimuksessa olen kiinnittänyt erityistä huomiota </w:t>
      </w:r>
      <w:r w:rsidR="00361CBB" w:rsidRPr="00905292">
        <w:rPr>
          <w:rFonts w:ascii="Times New Roman" w:hAnsi="Times New Roman" w:cs="Times New Roman"/>
        </w:rPr>
        <w:t>vuorovaikutukse</w:t>
      </w:r>
      <w:r w:rsidR="00CD240F">
        <w:rPr>
          <w:rFonts w:ascii="Times New Roman" w:hAnsi="Times New Roman" w:cs="Times New Roman"/>
        </w:rPr>
        <w:t>e</w:t>
      </w:r>
      <w:r w:rsidR="00361CBB" w:rsidRPr="00905292">
        <w:rPr>
          <w:rFonts w:ascii="Times New Roman" w:hAnsi="Times New Roman" w:cs="Times New Roman"/>
        </w:rPr>
        <w:t xml:space="preserve">n </w:t>
      </w:r>
      <w:r w:rsidR="00361CBB" w:rsidRPr="00905292">
        <w:rPr>
          <w:rFonts w:ascii="Times New Roman" w:hAnsi="Times New Roman" w:cs="Times New Roman"/>
          <w:i/>
          <w:iCs/>
        </w:rPr>
        <w:t>tiedätkö</w:t>
      </w:r>
      <w:r w:rsidR="00361CBB" w:rsidRPr="00905292">
        <w:rPr>
          <w:rFonts w:ascii="Times New Roman" w:hAnsi="Times New Roman" w:cs="Times New Roman"/>
        </w:rPr>
        <w:t>-ilmausten tulkinnassa</w:t>
      </w:r>
      <w:r w:rsidR="00361CBB">
        <w:rPr>
          <w:rFonts w:ascii="Times New Roman" w:hAnsi="Times New Roman" w:cs="Times New Roman"/>
        </w:rPr>
        <w:t xml:space="preserve">: </w:t>
      </w:r>
      <w:r w:rsidR="00361CBB">
        <w:rPr>
          <w:rFonts w:ascii="Times New Roman" w:hAnsi="Times New Roman" w:cs="Times New Roman"/>
          <w:i/>
          <w:iCs/>
        </w:rPr>
        <w:t>tiedätkö</w:t>
      </w:r>
      <w:r w:rsidR="00361CBB">
        <w:rPr>
          <w:rFonts w:ascii="Times New Roman" w:hAnsi="Times New Roman" w:cs="Times New Roman"/>
        </w:rPr>
        <w:t>-ilmauksen käyttötavan luokittelussa olen tarkastellut</w:t>
      </w:r>
      <w:r w:rsidR="00241AB3">
        <w:rPr>
          <w:rFonts w:ascii="Times New Roman" w:hAnsi="Times New Roman" w:cs="Times New Roman"/>
        </w:rPr>
        <w:t xml:space="preserve"> ilmauksen sisältävän vuoron toimintatyypp</w:t>
      </w:r>
      <w:r w:rsidR="00361CBB">
        <w:rPr>
          <w:rFonts w:ascii="Times New Roman" w:hAnsi="Times New Roman" w:cs="Times New Roman"/>
        </w:rPr>
        <w:t xml:space="preserve">iä </w:t>
      </w:r>
      <w:r w:rsidR="00241AB3">
        <w:rPr>
          <w:rFonts w:ascii="Times New Roman" w:hAnsi="Times New Roman" w:cs="Times New Roman"/>
        </w:rPr>
        <w:t xml:space="preserve">ja vuoron </w:t>
      </w:r>
      <w:r w:rsidR="0008056C">
        <w:rPr>
          <w:rFonts w:ascii="Times New Roman" w:hAnsi="Times New Roman" w:cs="Times New Roman"/>
        </w:rPr>
        <w:t>saami</w:t>
      </w:r>
      <w:r w:rsidR="00361CBB">
        <w:rPr>
          <w:rFonts w:ascii="Times New Roman" w:hAnsi="Times New Roman" w:cs="Times New Roman"/>
        </w:rPr>
        <w:t>a</w:t>
      </w:r>
      <w:r w:rsidR="0008056C">
        <w:rPr>
          <w:rFonts w:ascii="Times New Roman" w:hAnsi="Times New Roman" w:cs="Times New Roman"/>
        </w:rPr>
        <w:t xml:space="preserve"> </w:t>
      </w:r>
      <w:r w:rsidR="00241AB3">
        <w:rPr>
          <w:rFonts w:ascii="Times New Roman" w:hAnsi="Times New Roman" w:cs="Times New Roman"/>
        </w:rPr>
        <w:t>responsse</w:t>
      </w:r>
      <w:r w:rsidR="00361CBB">
        <w:rPr>
          <w:rFonts w:ascii="Times New Roman" w:hAnsi="Times New Roman" w:cs="Times New Roman"/>
        </w:rPr>
        <w:t>ja,</w:t>
      </w:r>
      <w:r w:rsidR="00241AB3">
        <w:rPr>
          <w:rFonts w:ascii="Times New Roman" w:hAnsi="Times New Roman" w:cs="Times New Roman"/>
        </w:rPr>
        <w:t xml:space="preserve"> ilmauksen sijainti</w:t>
      </w:r>
      <w:r w:rsidR="00361CBB">
        <w:rPr>
          <w:rFonts w:ascii="Times New Roman" w:hAnsi="Times New Roman" w:cs="Times New Roman"/>
        </w:rPr>
        <w:t>a</w:t>
      </w:r>
      <w:r w:rsidR="00241AB3">
        <w:rPr>
          <w:rFonts w:ascii="Times New Roman" w:hAnsi="Times New Roman" w:cs="Times New Roman"/>
        </w:rPr>
        <w:t xml:space="preserve"> vuorossa ja vuoron rakenneyksikössä, ilmausta ympäröivi</w:t>
      </w:r>
      <w:r w:rsidR="00361CBB">
        <w:rPr>
          <w:rFonts w:ascii="Times New Roman" w:hAnsi="Times New Roman" w:cs="Times New Roman"/>
        </w:rPr>
        <w:t>ä</w:t>
      </w:r>
      <w:r w:rsidR="00241AB3">
        <w:rPr>
          <w:rFonts w:ascii="Times New Roman" w:hAnsi="Times New Roman" w:cs="Times New Roman"/>
        </w:rPr>
        <w:t xml:space="preserve"> kielellisi</w:t>
      </w:r>
      <w:r w:rsidR="00361CBB">
        <w:rPr>
          <w:rFonts w:ascii="Times New Roman" w:hAnsi="Times New Roman" w:cs="Times New Roman"/>
        </w:rPr>
        <w:t>ä</w:t>
      </w:r>
      <w:r w:rsidR="00241AB3">
        <w:rPr>
          <w:rFonts w:ascii="Times New Roman" w:hAnsi="Times New Roman" w:cs="Times New Roman"/>
        </w:rPr>
        <w:t xml:space="preserve"> elementte</w:t>
      </w:r>
      <w:r w:rsidR="00361CBB">
        <w:rPr>
          <w:rFonts w:ascii="Times New Roman" w:hAnsi="Times New Roman" w:cs="Times New Roman"/>
        </w:rPr>
        <w:t>jä</w:t>
      </w:r>
      <w:r w:rsidR="00241AB3">
        <w:rPr>
          <w:rFonts w:ascii="Times New Roman" w:hAnsi="Times New Roman" w:cs="Times New Roman"/>
        </w:rPr>
        <w:t xml:space="preserve"> sekä ilmauksen tuottamiseen liittyvi</w:t>
      </w:r>
      <w:r w:rsidR="00361CBB">
        <w:rPr>
          <w:rFonts w:ascii="Times New Roman" w:hAnsi="Times New Roman" w:cs="Times New Roman"/>
        </w:rPr>
        <w:t>ä</w:t>
      </w:r>
      <w:r w:rsidR="00241AB3">
        <w:rPr>
          <w:rFonts w:ascii="Times New Roman" w:hAnsi="Times New Roman" w:cs="Times New Roman"/>
        </w:rPr>
        <w:t xml:space="preserve"> prosodisi</w:t>
      </w:r>
      <w:r w:rsidR="00361CBB">
        <w:rPr>
          <w:rFonts w:ascii="Times New Roman" w:hAnsi="Times New Roman" w:cs="Times New Roman"/>
        </w:rPr>
        <w:t>a</w:t>
      </w:r>
      <w:r w:rsidR="00241AB3">
        <w:rPr>
          <w:rFonts w:ascii="Times New Roman" w:hAnsi="Times New Roman" w:cs="Times New Roman"/>
        </w:rPr>
        <w:t xml:space="preserve"> ja kehollisi</w:t>
      </w:r>
      <w:r w:rsidR="00361CBB">
        <w:rPr>
          <w:rFonts w:ascii="Times New Roman" w:hAnsi="Times New Roman" w:cs="Times New Roman"/>
        </w:rPr>
        <w:t>a</w:t>
      </w:r>
      <w:r w:rsidR="00241AB3">
        <w:rPr>
          <w:rFonts w:ascii="Times New Roman" w:hAnsi="Times New Roman" w:cs="Times New Roman"/>
        </w:rPr>
        <w:t xml:space="preserve"> vih</w:t>
      </w:r>
      <w:r w:rsidR="00361CBB">
        <w:rPr>
          <w:rFonts w:ascii="Times New Roman" w:hAnsi="Times New Roman" w:cs="Times New Roman"/>
        </w:rPr>
        <w:t>jeitä</w:t>
      </w:r>
      <w:r w:rsidR="00241AB3">
        <w:rPr>
          <w:rFonts w:ascii="Times New Roman" w:hAnsi="Times New Roman" w:cs="Times New Roman"/>
        </w:rPr>
        <w:t>.</w:t>
      </w:r>
      <w:r w:rsidR="005225D9">
        <w:rPr>
          <w:rFonts w:ascii="Times New Roman" w:hAnsi="Times New Roman" w:cs="Times New Roman"/>
        </w:rPr>
        <w:t xml:space="preserve"> </w:t>
      </w:r>
    </w:p>
    <w:p w14:paraId="0CD35828" w14:textId="6B4E5036" w:rsidR="00B856CF" w:rsidRDefault="0079206B" w:rsidP="00573FD3">
      <w:pPr>
        <w:spacing w:line="360" w:lineRule="auto"/>
        <w:ind w:firstLine="567"/>
        <w:rPr>
          <w:rFonts w:ascii="Times New Roman" w:hAnsi="Times New Roman" w:cs="Times New Roman"/>
        </w:rPr>
      </w:pPr>
      <w:r>
        <w:rPr>
          <w:rFonts w:ascii="Times New Roman" w:hAnsi="Times New Roman" w:cs="Times New Roman"/>
        </w:rPr>
        <w:t xml:space="preserve">Analyysin perusteella olen jaotellut aineistoni </w:t>
      </w:r>
      <w:r>
        <w:rPr>
          <w:rFonts w:ascii="Times New Roman" w:hAnsi="Times New Roman" w:cs="Times New Roman"/>
          <w:i/>
          <w:iCs/>
        </w:rPr>
        <w:t>tiedätkö</w:t>
      </w:r>
      <w:r>
        <w:rPr>
          <w:rFonts w:ascii="Times New Roman" w:hAnsi="Times New Roman" w:cs="Times New Roman"/>
        </w:rPr>
        <w:t xml:space="preserve">-ilmauksen </w:t>
      </w:r>
      <w:r w:rsidRPr="0079206B">
        <w:rPr>
          <w:rFonts w:ascii="Times New Roman" w:hAnsi="Times New Roman" w:cs="Times New Roman"/>
        </w:rPr>
        <w:t>esiintymät seuraaviin</w:t>
      </w:r>
      <w:r>
        <w:rPr>
          <w:rFonts w:ascii="Times New Roman" w:hAnsi="Times New Roman" w:cs="Times New Roman"/>
        </w:rPr>
        <w:t xml:space="preserve"> </w:t>
      </w:r>
      <w:r w:rsidR="00437E4F">
        <w:rPr>
          <w:rFonts w:ascii="Times New Roman" w:hAnsi="Times New Roman" w:cs="Times New Roman"/>
        </w:rPr>
        <w:t>ryhmiin</w:t>
      </w:r>
      <w:r w:rsidRPr="0079206B">
        <w:rPr>
          <w:rFonts w:ascii="Times New Roman" w:hAnsi="Times New Roman" w:cs="Times New Roman"/>
        </w:rPr>
        <w:t>:</w:t>
      </w:r>
      <w:r>
        <w:rPr>
          <w:rFonts w:ascii="Times New Roman" w:hAnsi="Times New Roman" w:cs="Times New Roman"/>
        </w:rPr>
        <w:t xml:space="preserve"> </w:t>
      </w:r>
      <w:r w:rsidR="00E04DCA">
        <w:rPr>
          <w:rFonts w:ascii="Times New Roman" w:hAnsi="Times New Roman" w:cs="Times New Roman"/>
        </w:rPr>
        <w:t xml:space="preserve">1) </w:t>
      </w:r>
      <w:r w:rsidR="00E04DCA">
        <w:rPr>
          <w:rFonts w:ascii="Times New Roman" w:hAnsi="Times New Roman" w:cs="Times New Roman"/>
          <w:i/>
          <w:iCs/>
        </w:rPr>
        <w:t>tiedätkö</w:t>
      </w:r>
      <w:r w:rsidR="00E04DCA">
        <w:rPr>
          <w:rFonts w:ascii="Times New Roman" w:hAnsi="Times New Roman" w:cs="Times New Roman"/>
        </w:rPr>
        <w:t xml:space="preserve"> </w:t>
      </w:r>
      <w:r w:rsidR="00BB4CB4">
        <w:rPr>
          <w:rFonts w:ascii="Times New Roman" w:hAnsi="Times New Roman" w:cs="Times New Roman"/>
        </w:rPr>
        <w:t>aitona kysymyksenä</w:t>
      </w:r>
      <w:r w:rsidR="00E04DCA">
        <w:rPr>
          <w:rFonts w:ascii="Times New Roman" w:hAnsi="Times New Roman" w:cs="Times New Roman"/>
        </w:rPr>
        <w:t xml:space="preserve">, 2) </w:t>
      </w:r>
      <w:r w:rsidR="00E04DCA">
        <w:rPr>
          <w:rFonts w:ascii="Times New Roman" w:hAnsi="Times New Roman" w:cs="Times New Roman"/>
          <w:i/>
          <w:iCs/>
        </w:rPr>
        <w:t>tiedätkö</w:t>
      </w:r>
      <w:r w:rsidR="00E04DCA">
        <w:rPr>
          <w:rFonts w:ascii="Times New Roman" w:hAnsi="Times New Roman" w:cs="Times New Roman"/>
        </w:rPr>
        <w:t xml:space="preserve"> esi</w:t>
      </w:r>
      <w:r w:rsidR="00B05504">
        <w:rPr>
          <w:rFonts w:ascii="Times New Roman" w:hAnsi="Times New Roman" w:cs="Times New Roman"/>
        </w:rPr>
        <w:t>-ilmoituksena</w:t>
      </w:r>
      <w:r w:rsidR="00E04DCA">
        <w:rPr>
          <w:rFonts w:ascii="Times New Roman" w:hAnsi="Times New Roman" w:cs="Times New Roman"/>
        </w:rPr>
        <w:t xml:space="preserve">, 3) </w:t>
      </w:r>
      <w:r w:rsidR="00E04DCA">
        <w:rPr>
          <w:rFonts w:ascii="Times New Roman" w:hAnsi="Times New Roman" w:cs="Times New Roman"/>
          <w:i/>
          <w:iCs/>
        </w:rPr>
        <w:t>tiedätkö</w:t>
      </w:r>
      <w:r w:rsidR="00E04DCA">
        <w:rPr>
          <w:rFonts w:ascii="Times New Roman" w:hAnsi="Times New Roman" w:cs="Times New Roman"/>
        </w:rPr>
        <w:t xml:space="preserve"> liitekysymyksenä ja 4) </w:t>
      </w:r>
      <w:r w:rsidR="00E04DCA">
        <w:rPr>
          <w:rFonts w:ascii="Times New Roman" w:hAnsi="Times New Roman" w:cs="Times New Roman"/>
          <w:i/>
          <w:iCs/>
        </w:rPr>
        <w:t>tiedätkö</w:t>
      </w:r>
      <w:r w:rsidR="00CD240F">
        <w:rPr>
          <w:rFonts w:ascii="Times New Roman" w:hAnsi="Times New Roman" w:cs="Times New Roman"/>
          <w:i/>
          <w:iCs/>
        </w:rPr>
        <w:t xml:space="preserve"> </w:t>
      </w:r>
      <w:r w:rsidR="00CD240F">
        <w:rPr>
          <w:rFonts w:ascii="Times New Roman" w:hAnsi="Times New Roman" w:cs="Times New Roman"/>
        </w:rPr>
        <w:t>kiteymänä</w:t>
      </w:r>
      <w:r w:rsidR="00E04DCA">
        <w:rPr>
          <w:rFonts w:ascii="Times New Roman" w:hAnsi="Times New Roman" w:cs="Times New Roman"/>
        </w:rPr>
        <w:t xml:space="preserve">. </w:t>
      </w:r>
      <w:r w:rsidR="00BB4CB4">
        <w:rPr>
          <w:rFonts w:ascii="Times New Roman" w:hAnsi="Times New Roman" w:cs="Times New Roman"/>
        </w:rPr>
        <w:t>Aitona k</w:t>
      </w:r>
      <w:r>
        <w:rPr>
          <w:rFonts w:ascii="Times New Roman" w:hAnsi="Times New Roman" w:cs="Times New Roman"/>
        </w:rPr>
        <w:t>ysymyksen</w:t>
      </w:r>
      <w:r w:rsidR="0008056C">
        <w:rPr>
          <w:rFonts w:ascii="Times New Roman" w:hAnsi="Times New Roman" w:cs="Times New Roman"/>
        </w:rPr>
        <w:t>ä</w:t>
      </w:r>
      <w:r>
        <w:rPr>
          <w:rFonts w:ascii="Times New Roman" w:hAnsi="Times New Roman" w:cs="Times New Roman"/>
        </w:rPr>
        <w:t xml:space="preserve"> </w:t>
      </w:r>
      <w:r w:rsidR="0008056C">
        <w:rPr>
          <w:rFonts w:ascii="Times New Roman" w:hAnsi="Times New Roman" w:cs="Times New Roman"/>
        </w:rPr>
        <w:t>toimiv</w:t>
      </w:r>
      <w:r w:rsidR="00BB4CB4">
        <w:rPr>
          <w:rFonts w:ascii="Times New Roman" w:hAnsi="Times New Roman" w:cs="Times New Roman"/>
        </w:rPr>
        <w:t>ien</w:t>
      </w:r>
      <w:r w:rsidR="0008056C">
        <w:rPr>
          <w:rFonts w:ascii="Times New Roman" w:hAnsi="Times New Roman" w:cs="Times New Roman"/>
        </w:rPr>
        <w:t xml:space="preserve"> </w:t>
      </w:r>
      <w:r>
        <w:rPr>
          <w:rFonts w:ascii="Times New Roman" w:hAnsi="Times New Roman" w:cs="Times New Roman"/>
          <w:i/>
          <w:iCs/>
        </w:rPr>
        <w:t>tiedätkö</w:t>
      </w:r>
      <w:r>
        <w:rPr>
          <w:rFonts w:ascii="Times New Roman" w:hAnsi="Times New Roman" w:cs="Times New Roman"/>
        </w:rPr>
        <w:t>-ilmau</w:t>
      </w:r>
      <w:r w:rsidR="00BB4CB4">
        <w:rPr>
          <w:rFonts w:ascii="Times New Roman" w:hAnsi="Times New Roman" w:cs="Times New Roman"/>
        </w:rPr>
        <w:t>sten</w:t>
      </w:r>
      <w:r>
        <w:rPr>
          <w:rFonts w:ascii="Times New Roman" w:hAnsi="Times New Roman" w:cs="Times New Roman"/>
        </w:rPr>
        <w:t xml:space="preserve"> </w:t>
      </w:r>
      <w:r w:rsidRPr="0079206B">
        <w:rPr>
          <w:rFonts w:ascii="Times New Roman" w:hAnsi="Times New Roman" w:cs="Times New Roman"/>
        </w:rPr>
        <w:t>pääasiallinen tehtävä on tuottaa kysyjälle tai muille vastaanottajille jokin puuttuva tieto tai jokin varmistus tämän olettamaan asiaintilaan</w:t>
      </w:r>
      <w:r>
        <w:rPr>
          <w:rFonts w:ascii="Times New Roman" w:hAnsi="Times New Roman" w:cs="Times New Roman"/>
        </w:rPr>
        <w:t xml:space="preserve"> (ks. VISK § 1678). Esi</w:t>
      </w:r>
      <w:r w:rsidR="00B05504">
        <w:rPr>
          <w:rFonts w:ascii="Times New Roman" w:hAnsi="Times New Roman" w:cs="Times New Roman"/>
        </w:rPr>
        <w:t>-ilmoituksina (</w:t>
      </w:r>
      <w:r w:rsidR="00B05504">
        <w:rPr>
          <w:rFonts w:ascii="Times New Roman" w:hAnsi="Times New Roman" w:cs="Times New Roman"/>
          <w:i/>
          <w:iCs/>
        </w:rPr>
        <w:t>pre-announcement</w:t>
      </w:r>
      <w:r w:rsidR="00B05504">
        <w:rPr>
          <w:rFonts w:ascii="Times New Roman" w:hAnsi="Times New Roman" w:cs="Times New Roman"/>
        </w:rPr>
        <w:t>)</w:t>
      </w:r>
      <w:r>
        <w:rPr>
          <w:rFonts w:ascii="Times New Roman" w:hAnsi="Times New Roman" w:cs="Times New Roman"/>
        </w:rPr>
        <w:t xml:space="preserve"> toimivat </w:t>
      </w:r>
      <w:r>
        <w:rPr>
          <w:rFonts w:ascii="Times New Roman" w:hAnsi="Times New Roman" w:cs="Times New Roman"/>
          <w:i/>
          <w:iCs/>
        </w:rPr>
        <w:t>tiedätkö</w:t>
      </w:r>
      <w:r>
        <w:rPr>
          <w:rFonts w:ascii="Times New Roman" w:hAnsi="Times New Roman" w:cs="Times New Roman"/>
        </w:rPr>
        <w:t>-ilmaukset</w:t>
      </w:r>
      <w:r w:rsidR="00181D00">
        <w:rPr>
          <w:rFonts w:ascii="Times New Roman" w:hAnsi="Times New Roman" w:cs="Times New Roman"/>
        </w:rPr>
        <w:t xml:space="preserve"> taas</w:t>
      </w:r>
      <w:r>
        <w:rPr>
          <w:rFonts w:ascii="Times New Roman" w:hAnsi="Times New Roman" w:cs="Times New Roman"/>
        </w:rPr>
        <w:t xml:space="preserve"> </w:t>
      </w:r>
      <w:r w:rsidR="00181D00">
        <w:rPr>
          <w:rFonts w:ascii="Times New Roman" w:hAnsi="Times New Roman" w:cs="Times New Roman"/>
        </w:rPr>
        <w:t xml:space="preserve">esiintyvät avauksina sellaisissa keskustelun jaksoissa, joilla äänessäolija valmistelee kuulijaa tulevan vuoronsa sisältöön (esim. </w:t>
      </w:r>
      <w:r w:rsidR="00181D00" w:rsidRPr="00181D00">
        <w:rPr>
          <w:rFonts w:ascii="Times New Roman" w:hAnsi="Times New Roman" w:cs="Times New Roman"/>
          <w:i/>
          <w:iCs/>
        </w:rPr>
        <w:t>tiedätkö mitä</w:t>
      </w:r>
      <w:r w:rsidR="00181D00">
        <w:rPr>
          <w:rFonts w:ascii="Times New Roman" w:hAnsi="Times New Roman" w:cs="Times New Roman"/>
        </w:rPr>
        <w:t xml:space="preserve">, ks. </w:t>
      </w:r>
      <w:r w:rsidR="00B05504">
        <w:rPr>
          <w:rFonts w:ascii="Times New Roman" w:hAnsi="Times New Roman" w:cs="Times New Roman"/>
        </w:rPr>
        <w:t xml:space="preserve">Terasaki 2004; </w:t>
      </w:r>
      <w:r w:rsidR="00181D00">
        <w:rPr>
          <w:rFonts w:ascii="Times New Roman" w:hAnsi="Times New Roman" w:cs="Times New Roman"/>
        </w:rPr>
        <w:t>VISK § 1218). Liitekysymyks</w:t>
      </w:r>
      <w:r w:rsidR="00B05504">
        <w:rPr>
          <w:rFonts w:ascii="Times New Roman" w:hAnsi="Times New Roman" w:cs="Times New Roman"/>
        </w:rPr>
        <w:t>in</w:t>
      </w:r>
      <w:r w:rsidR="00181D00">
        <w:rPr>
          <w:rFonts w:ascii="Times New Roman" w:hAnsi="Times New Roman" w:cs="Times New Roman"/>
        </w:rPr>
        <w:t xml:space="preserve">ä </w:t>
      </w:r>
      <w:r w:rsidR="00B05504">
        <w:rPr>
          <w:rFonts w:ascii="Times New Roman" w:hAnsi="Times New Roman" w:cs="Times New Roman"/>
        </w:rPr>
        <w:t>(</w:t>
      </w:r>
      <w:r w:rsidR="00B05504">
        <w:rPr>
          <w:rFonts w:ascii="Times New Roman" w:hAnsi="Times New Roman" w:cs="Times New Roman"/>
          <w:i/>
          <w:iCs/>
        </w:rPr>
        <w:t>tag question</w:t>
      </w:r>
      <w:r w:rsidR="00B05504">
        <w:rPr>
          <w:rFonts w:ascii="Times New Roman" w:hAnsi="Times New Roman" w:cs="Times New Roman"/>
        </w:rPr>
        <w:t xml:space="preserve">) </w:t>
      </w:r>
      <w:r w:rsidR="00181D00">
        <w:rPr>
          <w:rFonts w:ascii="Times New Roman" w:hAnsi="Times New Roman" w:cs="Times New Roman"/>
        </w:rPr>
        <w:t>toimiva</w:t>
      </w:r>
      <w:r w:rsidR="00B05504">
        <w:rPr>
          <w:rFonts w:ascii="Times New Roman" w:hAnsi="Times New Roman" w:cs="Times New Roman"/>
        </w:rPr>
        <w:t>t</w:t>
      </w:r>
      <w:r w:rsidR="00181D00">
        <w:rPr>
          <w:rFonts w:ascii="Times New Roman" w:hAnsi="Times New Roman" w:cs="Times New Roman"/>
        </w:rPr>
        <w:t xml:space="preserve"> </w:t>
      </w:r>
      <w:r w:rsidR="00181D00">
        <w:rPr>
          <w:rFonts w:ascii="Times New Roman" w:hAnsi="Times New Roman" w:cs="Times New Roman"/>
          <w:i/>
          <w:iCs/>
        </w:rPr>
        <w:t>tiedätkö</w:t>
      </w:r>
      <w:r w:rsidR="00B05504">
        <w:rPr>
          <w:rFonts w:ascii="Times New Roman" w:hAnsi="Times New Roman" w:cs="Times New Roman"/>
        </w:rPr>
        <w:t>-ilmaukset</w:t>
      </w:r>
      <w:r w:rsidR="00181D00">
        <w:rPr>
          <w:rFonts w:ascii="Times New Roman" w:hAnsi="Times New Roman" w:cs="Times New Roman"/>
        </w:rPr>
        <w:t xml:space="preserve"> puolestaan esiinty</w:t>
      </w:r>
      <w:r w:rsidR="00B05504">
        <w:rPr>
          <w:rFonts w:ascii="Times New Roman" w:hAnsi="Times New Roman" w:cs="Times New Roman"/>
        </w:rPr>
        <w:t>vät</w:t>
      </w:r>
      <w:r w:rsidR="00181D00">
        <w:rPr>
          <w:rFonts w:ascii="Times New Roman" w:hAnsi="Times New Roman" w:cs="Times New Roman"/>
        </w:rPr>
        <w:t xml:space="preserve"> syntaktisesti valmiin yksikön loppuun sijoitettu</w:t>
      </w:r>
      <w:r w:rsidR="00B05504">
        <w:rPr>
          <w:rFonts w:ascii="Times New Roman" w:hAnsi="Times New Roman" w:cs="Times New Roman"/>
        </w:rPr>
        <w:t>i</w:t>
      </w:r>
      <w:r w:rsidR="00181D00">
        <w:rPr>
          <w:rFonts w:ascii="Times New Roman" w:hAnsi="Times New Roman" w:cs="Times New Roman"/>
        </w:rPr>
        <w:t>na lisäyks</w:t>
      </w:r>
      <w:r w:rsidR="00B05504">
        <w:rPr>
          <w:rFonts w:ascii="Times New Roman" w:hAnsi="Times New Roman" w:cs="Times New Roman"/>
        </w:rPr>
        <w:t>i</w:t>
      </w:r>
      <w:r w:rsidR="00181D00">
        <w:rPr>
          <w:rFonts w:ascii="Times New Roman" w:hAnsi="Times New Roman" w:cs="Times New Roman"/>
        </w:rPr>
        <w:t>nä, jo</w:t>
      </w:r>
      <w:r w:rsidR="00B05504">
        <w:rPr>
          <w:rFonts w:ascii="Times New Roman" w:hAnsi="Times New Roman" w:cs="Times New Roman"/>
        </w:rPr>
        <w:t>iden</w:t>
      </w:r>
      <w:r w:rsidR="00181D00">
        <w:rPr>
          <w:rFonts w:ascii="Times New Roman" w:hAnsi="Times New Roman" w:cs="Times New Roman"/>
        </w:rPr>
        <w:t xml:space="preserve"> tarkoituksena on saada vastaanottaja tuottamaan responssi äänessäolijan vuoroon (</w:t>
      </w:r>
      <w:r w:rsidR="00B05504">
        <w:rPr>
          <w:rFonts w:ascii="Times New Roman" w:hAnsi="Times New Roman" w:cs="Times New Roman"/>
        </w:rPr>
        <w:t>ks. Sacks ym. 1974</w:t>
      </w:r>
      <w:r w:rsidR="006068BF">
        <w:rPr>
          <w:rFonts w:ascii="Times New Roman" w:hAnsi="Times New Roman" w:cs="Times New Roman"/>
        </w:rPr>
        <w:t xml:space="preserve">, </w:t>
      </w:r>
      <w:r w:rsidR="00B05504">
        <w:rPr>
          <w:rFonts w:ascii="Times New Roman" w:hAnsi="Times New Roman" w:cs="Times New Roman"/>
        </w:rPr>
        <w:t xml:space="preserve">718; </w:t>
      </w:r>
      <w:r w:rsidR="00FC21C2">
        <w:rPr>
          <w:rFonts w:ascii="Times New Roman" w:hAnsi="Times New Roman" w:cs="Times New Roman"/>
        </w:rPr>
        <w:t xml:space="preserve">suomen osalta ks. </w:t>
      </w:r>
      <w:r w:rsidR="00B05504">
        <w:rPr>
          <w:rFonts w:ascii="Times New Roman" w:hAnsi="Times New Roman" w:cs="Times New Roman"/>
        </w:rPr>
        <w:t>VISK § 1058)</w:t>
      </w:r>
      <w:r w:rsidR="00437E4F">
        <w:rPr>
          <w:rFonts w:ascii="Times New Roman" w:hAnsi="Times New Roman" w:cs="Times New Roman"/>
        </w:rPr>
        <w:t>. M</w:t>
      </w:r>
      <w:r w:rsidR="00FC21C2">
        <w:rPr>
          <w:rFonts w:ascii="Times New Roman" w:hAnsi="Times New Roman" w:cs="Times New Roman"/>
        </w:rPr>
        <w:t xml:space="preserve">yös omassa aineistossani liitekysymyksiksi määriteltyjä </w:t>
      </w:r>
      <w:r w:rsidR="00FC21C2">
        <w:rPr>
          <w:rFonts w:ascii="Times New Roman" w:hAnsi="Times New Roman" w:cs="Times New Roman"/>
          <w:i/>
          <w:iCs/>
        </w:rPr>
        <w:t>tiedätkö</w:t>
      </w:r>
      <w:r w:rsidR="00FC21C2">
        <w:rPr>
          <w:rFonts w:ascii="Times New Roman" w:hAnsi="Times New Roman" w:cs="Times New Roman"/>
        </w:rPr>
        <w:t>-ilmauksia seura</w:t>
      </w:r>
      <w:r w:rsidR="00573FD3">
        <w:rPr>
          <w:rFonts w:ascii="Times New Roman" w:hAnsi="Times New Roman" w:cs="Times New Roman"/>
        </w:rPr>
        <w:t xml:space="preserve">a jonkinlainen responssi vastaanottajalta. </w:t>
      </w:r>
      <w:r w:rsidR="00B05504">
        <w:rPr>
          <w:rFonts w:ascii="Times New Roman" w:hAnsi="Times New Roman" w:cs="Times New Roman"/>
        </w:rPr>
        <w:t xml:space="preserve">Kiteytyneisiin </w:t>
      </w:r>
      <w:r w:rsidR="00B05504">
        <w:rPr>
          <w:rFonts w:ascii="Times New Roman" w:hAnsi="Times New Roman" w:cs="Times New Roman"/>
          <w:i/>
          <w:iCs/>
        </w:rPr>
        <w:t>tiedätkö</w:t>
      </w:r>
      <w:r w:rsidR="00B05504">
        <w:rPr>
          <w:rFonts w:ascii="Times New Roman" w:hAnsi="Times New Roman" w:cs="Times New Roman"/>
        </w:rPr>
        <w:t xml:space="preserve">-ilmauksiin olen määritellyt </w:t>
      </w:r>
      <w:r w:rsidR="0008056C">
        <w:rPr>
          <w:rFonts w:ascii="Times New Roman" w:hAnsi="Times New Roman" w:cs="Times New Roman"/>
        </w:rPr>
        <w:t xml:space="preserve">kuuluviksi </w:t>
      </w:r>
      <w:r w:rsidR="00B05504">
        <w:rPr>
          <w:rFonts w:ascii="Times New Roman" w:hAnsi="Times New Roman" w:cs="Times New Roman"/>
        </w:rPr>
        <w:t>sellaiset vuoron rakenneyksikön</w:t>
      </w:r>
      <w:r w:rsidR="00E375A6">
        <w:rPr>
          <w:rFonts w:ascii="Times New Roman" w:hAnsi="Times New Roman" w:cs="Times New Roman"/>
        </w:rPr>
        <w:t xml:space="preserve"> alussa,</w:t>
      </w:r>
      <w:r w:rsidR="00B05504">
        <w:rPr>
          <w:rFonts w:ascii="Times New Roman" w:hAnsi="Times New Roman" w:cs="Times New Roman"/>
        </w:rPr>
        <w:t xml:space="preserve"> keskellä </w:t>
      </w:r>
      <w:r w:rsidR="00E375A6">
        <w:rPr>
          <w:rFonts w:ascii="Times New Roman" w:hAnsi="Times New Roman" w:cs="Times New Roman"/>
        </w:rPr>
        <w:t xml:space="preserve">tai lopussa </w:t>
      </w:r>
      <w:r w:rsidR="00B05504">
        <w:rPr>
          <w:rFonts w:ascii="Times New Roman" w:hAnsi="Times New Roman" w:cs="Times New Roman"/>
        </w:rPr>
        <w:t xml:space="preserve">esiintyvät </w:t>
      </w:r>
      <w:r w:rsidR="00B05504" w:rsidRPr="00B05504">
        <w:rPr>
          <w:rFonts w:ascii="Times New Roman" w:hAnsi="Times New Roman" w:cs="Times New Roman"/>
          <w:i/>
          <w:iCs/>
        </w:rPr>
        <w:t>tiedätkö</w:t>
      </w:r>
      <w:r w:rsidR="00B05504">
        <w:rPr>
          <w:rFonts w:ascii="Times New Roman" w:hAnsi="Times New Roman" w:cs="Times New Roman"/>
        </w:rPr>
        <w:t>-</w:t>
      </w:r>
      <w:r w:rsidR="00B05504" w:rsidRPr="00B05504">
        <w:rPr>
          <w:rFonts w:ascii="Times New Roman" w:hAnsi="Times New Roman" w:cs="Times New Roman"/>
        </w:rPr>
        <w:t>tapaukse</w:t>
      </w:r>
      <w:r w:rsidR="00B05504">
        <w:rPr>
          <w:rFonts w:ascii="Times New Roman" w:hAnsi="Times New Roman" w:cs="Times New Roman"/>
        </w:rPr>
        <w:t xml:space="preserve">t, jotka ovat </w:t>
      </w:r>
      <w:r w:rsidR="00B05504" w:rsidRPr="00B05504">
        <w:rPr>
          <w:rFonts w:ascii="Times New Roman" w:hAnsi="Times New Roman" w:cs="Times New Roman"/>
        </w:rPr>
        <w:t>lauseen rakenteen kannalta syntaktisesti valinnaisia</w:t>
      </w:r>
      <w:r w:rsidR="00B05504">
        <w:rPr>
          <w:rFonts w:ascii="Times New Roman" w:hAnsi="Times New Roman" w:cs="Times New Roman"/>
        </w:rPr>
        <w:t xml:space="preserve"> ja jo</w:t>
      </w:r>
      <w:r w:rsidR="001A78E5">
        <w:rPr>
          <w:rFonts w:ascii="Times New Roman" w:hAnsi="Times New Roman" w:cs="Times New Roman"/>
        </w:rPr>
        <w:t>ihin</w:t>
      </w:r>
      <w:r w:rsidR="00B05504">
        <w:rPr>
          <w:rFonts w:ascii="Times New Roman" w:hAnsi="Times New Roman" w:cs="Times New Roman"/>
        </w:rPr>
        <w:t xml:space="preserve"> vuoron vastaanottaja ei tuota erillistä responssia</w:t>
      </w:r>
      <w:r w:rsidR="001A78E5">
        <w:rPr>
          <w:rFonts w:ascii="Times New Roman" w:hAnsi="Times New Roman" w:cs="Times New Roman"/>
        </w:rPr>
        <w:t xml:space="preserve">, joka osoittaisi hänen käsittelevän </w:t>
      </w:r>
      <w:r w:rsidR="001A78E5">
        <w:rPr>
          <w:rFonts w:ascii="Times New Roman" w:hAnsi="Times New Roman" w:cs="Times New Roman"/>
          <w:i/>
          <w:iCs/>
        </w:rPr>
        <w:t>tiedätkö</w:t>
      </w:r>
      <w:r w:rsidR="001A78E5">
        <w:rPr>
          <w:rFonts w:ascii="Times New Roman" w:hAnsi="Times New Roman" w:cs="Times New Roman"/>
        </w:rPr>
        <w:t>-ilmausta kysymyksenä</w:t>
      </w:r>
      <w:r w:rsidR="00B05504">
        <w:rPr>
          <w:rFonts w:ascii="Times New Roman" w:hAnsi="Times New Roman" w:cs="Times New Roman"/>
        </w:rPr>
        <w:t xml:space="preserve"> (vrt. VISK:n määritelmä partikkeleista, § 794).</w:t>
      </w:r>
      <w:r w:rsidR="001A78E5">
        <w:rPr>
          <w:rFonts w:ascii="Times New Roman" w:hAnsi="Times New Roman" w:cs="Times New Roman"/>
        </w:rPr>
        <w:t xml:space="preserve"> </w:t>
      </w:r>
    </w:p>
    <w:p w14:paraId="465EF425" w14:textId="48DE1246" w:rsidR="0079206B" w:rsidRPr="001A78E5" w:rsidRDefault="001A78E5" w:rsidP="00573FD3">
      <w:pPr>
        <w:spacing w:line="360" w:lineRule="auto"/>
        <w:ind w:firstLine="567"/>
        <w:rPr>
          <w:rFonts w:ascii="Times New Roman" w:hAnsi="Times New Roman" w:cs="Times New Roman"/>
        </w:rPr>
      </w:pPr>
      <w:r>
        <w:rPr>
          <w:rFonts w:ascii="Times New Roman" w:hAnsi="Times New Roman" w:cs="Times New Roman"/>
        </w:rPr>
        <w:t xml:space="preserve">Käsittelen </w:t>
      </w:r>
      <w:r w:rsidR="00B856CF">
        <w:rPr>
          <w:rFonts w:ascii="Times New Roman" w:hAnsi="Times New Roman" w:cs="Times New Roman"/>
        </w:rPr>
        <w:t xml:space="preserve">edellä mainittujen </w:t>
      </w:r>
      <w:r>
        <w:rPr>
          <w:rFonts w:ascii="Times New Roman" w:hAnsi="Times New Roman" w:cs="Times New Roman"/>
        </w:rPr>
        <w:t xml:space="preserve">ryhmien ominaispiirteitä tarkemmin tämän artikkelin analyysiluvussa 4, mutta jo tässä vaiheessa mainittakoon, että </w:t>
      </w:r>
      <w:r w:rsidR="00437E4F">
        <w:rPr>
          <w:rFonts w:ascii="Times New Roman" w:hAnsi="Times New Roman" w:cs="Times New Roman"/>
        </w:rPr>
        <w:t xml:space="preserve">ryhmät </w:t>
      </w:r>
      <w:r w:rsidR="00BB4CB4">
        <w:rPr>
          <w:rFonts w:ascii="Times New Roman" w:hAnsi="Times New Roman" w:cs="Times New Roman"/>
        </w:rPr>
        <w:t xml:space="preserve">eivät ole selvärajaisia. Eri käyttötavat muodostavat jatkumon </w:t>
      </w:r>
      <w:r>
        <w:rPr>
          <w:rFonts w:ascii="Times New Roman" w:hAnsi="Times New Roman" w:cs="Times New Roman"/>
        </w:rPr>
        <w:t xml:space="preserve">aidoista kysymyksistä (ryhmä 1) rutiininomaisesti käytettyjen </w:t>
      </w:r>
      <w:r w:rsidR="006068BF">
        <w:rPr>
          <w:rFonts w:ascii="Times New Roman" w:hAnsi="Times New Roman" w:cs="Times New Roman"/>
        </w:rPr>
        <w:t xml:space="preserve">vuorovaikutuksen etenemistä kontrolloivien </w:t>
      </w:r>
      <w:r>
        <w:rPr>
          <w:rFonts w:ascii="Times New Roman" w:hAnsi="Times New Roman" w:cs="Times New Roman"/>
        </w:rPr>
        <w:t>ilmausten kautta (ryhmä</w:t>
      </w:r>
      <w:r w:rsidR="006068BF">
        <w:rPr>
          <w:rFonts w:ascii="Times New Roman" w:hAnsi="Times New Roman" w:cs="Times New Roman"/>
        </w:rPr>
        <w:t>t</w:t>
      </w:r>
      <w:r>
        <w:rPr>
          <w:rFonts w:ascii="Times New Roman" w:hAnsi="Times New Roman" w:cs="Times New Roman"/>
        </w:rPr>
        <w:t xml:space="preserve"> 2</w:t>
      </w:r>
      <w:r w:rsidR="006068BF">
        <w:rPr>
          <w:rFonts w:ascii="Times New Roman" w:hAnsi="Times New Roman" w:cs="Times New Roman"/>
        </w:rPr>
        <w:t xml:space="preserve"> ja 3</w:t>
      </w:r>
      <w:r>
        <w:rPr>
          <w:rFonts w:ascii="Times New Roman" w:hAnsi="Times New Roman" w:cs="Times New Roman"/>
        </w:rPr>
        <w:t xml:space="preserve">) partikkelimaisia piirteitä saaviin </w:t>
      </w:r>
      <w:r>
        <w:rPr>
          <w:rFonts w:ascii="Times New Roman" w:hAnsi="Times New Roman" w:cs="Times New Roman"/>
          <w:i/>
          <w:iCs/>
        </w:rPr>
        <w:t>tiedätkö</w:t>
      </w:r>
      <w:r>
        <w:rPr>
          <w:rFonts w:ascii="Times New Roman" w:hAnsi="Times New Roman" w:cs="Times New Roman"/>
        </w:rPr>
        <w:t xml:space="preserve">-ilmauksiin (ryhmä </w:t>
      </w:r>
      <w:r w:rsidR="006068BF">
        <w:rPr>
          <w:rFonts w:ascii="Times New Roman" w:hAnsi="Times New Roman" w:cs="Times New Roman"/>
        </w:rPr>
        <w:t>4</w:t>
      </w:r>
      <w:r>
        <w:rPr>
          <w:rFonts w:ascii="Times New Roman" w:hAnsi="Times New Roman" w:cs="Times New Roman"/>
        </w:rPr>
        <w:t xml:space="preserve">). Erilaisten </w:t>
      </w:r>
      <w:r>
        <w:rPr>
          <w:rFonts w:ascii="Times New Roman" w:hAnsi="Times New Roman" w:cs="Times New Roman"/>
          <w:i/>
          <w:iCs/>
        </w:rPr>
        <w:t>tiedätkö</w:t>
      </w:r>
      <w:r>
        <w:rPr>
          <w:rFonts w:ascii="Times New Roman" w:hAnsi="Times New Roman" w:cs="Times New Roman"/>
        </w:rPr>
        <w:t xml:space="preserve">-ilmausten käyttötapojen jakaumaa aineistossani esittelee taulukko 1. Kuten taulukosta käy ilmi, ylivoimaisesti eniten </w:t>
      </w:r>
      <w:r>
        <w:rPr>
          <w:rFonts w:ascii="Times New Roman" w:hAnsi="Times New Roman" w:cs="Times New Roman"/>
          <w:i/>
          <w:iCs/>
        </w:rPr>
        <w:t>tiedätkö</w:t>
      </w:r>
      <w:r>
        <w:rPr>
          <w:rFonts w:ascii="Times New Roman" w:hAnsi="Times New Roman" w:cs="Times New Roman"/>
        </w:rPr>
        <w:t xml:space="preserve">-ilmausta käytetään aineistossani nimenomaan </w:t>
      </w:r>
      <w:r w:rsidR="002201E2">
        <w:rPr>
          <w:rFonts w:ascii="Times New Roman" w:hAnsi="Times New Roman" w:cs="Times New Roman"/>
        </w:rPr>
        <w:t>kiteymänä</w:t>
      </w:r>
      <w:r>
        <w:rPr>
          <w:rFonts w:ascii="Times New Roman" w:hAnsi="Times New Roman" w:cs="Times New Roman"/>
        </w:rPr>
        <w:t>.</w:t>
      </w:r>
    </w:p>
    <w:p w14:paraId="43C8FBDE" w14:textId="77777777" w:rsidR="0079206B" w:rsidRDefault="0079206B" w:rsidP="001A78E5">
      <w:pPr>
        <w:spacing w:line="360" w:lineRule="auto"/>
        <w:rPr>
          <w:rFonts w:ascii="Times New Roman" w:hAnsi="Times New Roman" w:cs="Times New Roman"/>
        </w:rPr>
      </w:pPr>
    </w:p>
    <w:p w14:paraId="107357FB" w14:textId="525C68B2" w:rsidR="0079206B" w:rsidRPr="0079206B" w:rsidRDefault="0079206B" w:rsidP="0079206B">
      <w:pPr>
        <w:spacing w:line="360" w:lineRule="auto"/>
        <w:rPr>
          <w:rFonts w:ascii="Times New Roman" w:hAnsi="Times New Roman" w:cs="Times New Roman"/>
          <w:sz w:val="22"/>
          <w:szCs w:val="22"/>
        </w:rPr>
      </w:pPr>
      <w:r w:rsidRPr="0079206B">
        <w:rPr>
          <w:rFonts w:ascii="Times New Roman" w:hAnsi="Times New Roman" w:cs="Times New Roman"/>
          <w:b/>
          <w:bCs/>
          <w:sz w:val="22"/>
          <w:szCs w:val="22"/>
        </w:rPr>
        <w:t>Taulukko 1.</w:t>
      </w:r>
      <w:r w:rsidRPr="0079206B">
        <w:rPr>
          <w:rFonts w:ascii="Times New Roman" w:hAnsi="Times New Roman" w:cs="Times New Roman"/>
          <w:sz w:val="22"/>
          <w:szCs w:val="22"/>
        </w:rPr>
        <w:t xml:space="preserve"> </w:t>
      </w:r>
      <w:r w:rsidRPr="0079206B">
        <w:rPr>
          <w:rFonts w:ascii="Times New Roman" w:hAnsi="Times New Roman" w:cs="Times New Roman"/>
          <w:i/>
          <w:iCs/>
          <w:sz w:val="22"/>
          <w:szCs w:val="22"/>
        </w:rPr>
        <w:t>Tiedätkö</w:t>
      </w:r>
      <w:r w:rsidRPr="0079206B">
        <w:rPr>
          <w:rFonts w:ascii="Times New Roman" w:hAnsi="Times New Roman" w:cs="Times New Roman"/>
          <w:sz w:val="22"/>
          <w:szCs w:val="22"/>
        </w:rPr>
        <w:t>-ilmausten käyttötavat</w:t>
      </w:r>
      <w:r w:rsidR="00FB74A7">
        <w:rPr>
          <w:rFonts w:ascii="Times New Roman" w:hAnsi="Times New Roman" w:cs="Times New Roman"/>
          <w:sz w:val="22"/>
          <w:szCs w:val="22"/>
        </w:rPr>
        <w:t>,</w:t>
      </w:r>
      <w:r w:rsidRPr="0079206B">
        <w:rPr>
          <w:rFonts w:ascii="Times New Roman" w:hAnsi="Times New Roman" w:cs="Times New Roman"/>
          <w:sz w:val="22"/>
          <w:szCs w:val="22"/>
        </w:rPr>
        <w:t xml:space="preserve"> lukumäärä (N) </w:t>
      </w:r>
      <w:r w:rsidR="00FB74A7">
        <w:rPr>
          <w:rFonts w:ascii="Times New Roman" w:hAnsi="Times New Roman" w:cs="Times New Roman"/>
          <w:sz w:val="22"/>
          <w:szCs w:val="22"/>
        </w:rPr>
        <w:t xml:space="preserve">ja prosentuaalinen osuus (%) </w:t>
      </w:r>
      <w:r w:rsidRPr="0079206B">
        <w:rPr>
          <w:rFonts w:ascii="Times New Roman" w:hAnsi="Times New Roman" w:cs="Times New Roman"/>
          <w:sz w:val="22"/>
          <w:szCs w:val="22"/>
        </w:rPr>
        <w:t>aineistossa.</w:t>
      </w:r>
    </w:p>
    <w:tbl>
      <w:tblPr>
        <w:tblStyle w:val="TableGrid"/>
        <w:tblW w:w="0" w:type="auto"/>
        <w:tblBorders>
          <w:top w:val="none" w:sz="0" w:space="0" w:color="auto"/>
          <w:left w:val="none" w:sz="0" w:space="0" w:color="auto"/>
          <w:bottom w:val="none" w:sz="0" w:space="0" w:color="auto"/>
          <w:right w:val="none" w:sz="0" w:space="0" w:color="auto"/>
        </w:tblBorders>
        <w:tblCellMar>
          <w:top w:w="57" w:type="dxa"/>
          <w:bottom w:w="57" w:type="dxa"/>
        </w:tblCellMar>
        <w:tblLook w:val="04A0" w:firstRow="1" w:lastRow="0" w:firstColumn="1" w:lastColumn="0" w:noHBand="0" w:noVBand="1"/>
      </w:tblPr>
      <w:tblGrid>
        <w:gridCol w:w="5135"/>
        <w:gridCol w:w="789"/>
        <w:gridCol w:w="782"/>
      </w:tblGrid>
      <w:tr w:rsidR="0079206B" w14:paraId="38B9A469" w14:textId="77777777" w:rsidTr="00823CCA">
        <w:trPr>
          <w:trHeight w:val="297"/>
        </w:trPr>
        <w:tc>
          <w:tcPr>
            <w:tcW w:w="5135" w:type="dxa"/>
            <w:shd w:val="clear" w:color="auto" w:fill="auto"/>
          </w:tcPr>
          <w:p w14:paraId="3402F3FA" w14:textId="77777777" w:rsidR="0079206B" w:rsidRPr="00B82D61" w:rsidRDefault="0079206B" w:rsidP="00497440">
            <w:pPr>
              <w:spacing w:line="276" w:lineRule="auto"/>
              <w:rPr>
                <w:rFonts w:ascii="Times New Roman" w:hAnsi="Times New Roman" w:cs="Times New Roman"/>
                <w:b/>
                <w:bCs/>
              </w:rPr>
            </w:pPr>
            <w:r w:rsidRPr="00B82D61">
              <w:rPr>
                <w:rFonts w:ascii="Times New Roman" w:hAnsi="Times New Roman" w:cs="Times New Roman"/>
                <w:b/>
                <w:bCs/>
                <w:i/>
                <w:iCs/>
              </w:rPr>
              <w:t>Tiedätkö</w:t>
            </w:r>
            <w:r w:rsidRPr="00B82D61">
              <w:rPr>
                <w:rFonts w:ascii="Times New Roman" w:hAnsi="Times New Roman" w:cs="Times New Roman"/>
                <w:b/>
                <w:bCs/>
              </w:rPr>
              <w:t xml:space="preserve">-ilmauksen </w:t>
            </w:r>
            <w:r>
              <w:rPr>
                <w:rFonts w:ascii="Times New Roman" w:hAnsi="Times New Roman" w:cs="Times New Roman"/>
                <w:b/>
                <w:bCs/>
              </w:rPr>
              <w:t>käyttötapa</w:t>
            </w:r>
          </w:p>
        </w:tc>
        <w:tc>
          <w:tcPr>
            <w:tcW w:w="789" w:type="dxa"/>
            <w:shd w:val="clear" w:color="auto" w:fill="auto"/>
          </w:tcPr>
          <w:p w14:paraId="705695B5" w14:textId="77777777" w:rsidR="0079206B" w:rsidRDefault="0079206B" w:rsidP="00823CCA">
            <w:pPr>
              <w:spacing w:line="276" w:lineRule="auto"/>
              <w:jc w:val="center"/>
              <w:rPr>
                <w:rFonts w:ascii="Times New Roman" w:hAnsi="Times New Roman" w:cs="Times New Roman"/>
                <w:b/>
                <w:bCs/>
              </w:rPr>
            </w:pPr>
            <w:r>
              <w:rPr>
                <w:rFonts w:ascii="Times New Roman" w:hAnsi="Times New Roman" w:cs="Times New Roman"/>
                <w:b/>
                <w:bCs/>
              </w:rPr>
              <w:t>N</w:t>
            </w:r>
          </w:p>
        </w:tc>
        <w:tc>
          <w:tcPr>
            <w:tcW w:w="782" w:type="dxa"/>
            <w:shd w:val="clear" w:color="auto" w:fill="auto"/>
          </w:tcPr>
          <w:p w14:paraId="44BA436E" w14:textId="77777777" w:rsidR="0079206B" w:rsidRDefault="0079206B" w:rsidP="00823CCA">
            <w:pPr>
              <w:spacing w:line="276" w:lineRule="auto"/>
              <w:jc w:val="center"/>
              <w:rPr>
                <w:rFonts w:ascii="Times New Roman" w:hAnsi="Times New Roman" w:cs="Times New Roman"/>
                <w:b/>
                <w:bCs/>
              </w:rPr>
            </w:pPr>
            <w:r>
              <w:rPr>
                <w:rFonts w:ascii="Times New Roman" w:hAnsi="Times New Roman" w:cs="Times New Roman"/>
                <w:b/>
                <w:bCs/>
              </w:rPr>
              <w:t>%</w:t>
            </w:r>
          </w:p>
        </w:tc>
      </w:tr>
      <w:tr w:rsidR="0079206B" w14:paraId="7632A3BB" w14:textId="77777777" w:rsidTr="00823CCA">
        <w:trPr>
          <w:trHeight w:val="300"/>
        </w:trPr>
        <w:tc>
          <w:tcPr>
            <w:tcW w:w="5135" w:type="dxa"/>
          </w:tcPr>
          <w:p w14:paraId="44E514A1" w14:textId="06326841" w:rsidR="0079206B" w:rsidRDefault="001A78E5" w:rsidP="00497440">
            <w:pPr>
              <w:tabs>
                <w:tab w:val="left" w:pos="1640"/>
              </w:tabs>
              <w:spacing w:line="276" w:lineRule="auto"/>
              <w:rPr>
                <w:rFonts w:ascii="Times New Roman" w:hAnsi="Times New Roman" w:cs="Times New Roman"/>
              </w:rPr>
            </w:pPr>
            <w:r>
              <w:rPr>
                <w:rFonts w:ascii="Times New Roman" w:hAnsi="Times New Roman" w:cs="Times New Roman"/>
              </w:rPr>
              <w:t xml:space="preserve">1) </w:t>
            </w:r>
            <w:r w:rsidR="00BB4CB4">
              <w:rPr>
                <w:rFonts w:ascii="Times New Roman" w:hAnsi="Times New Roman" w:cs="Times New Roman"/>
              </w:rPr>
              <w:t>Aito kysymys</w:t>
            </w:r>
          </w:p>
        </w:tc>
        <w:tc>
          <w:tcPr>
            <w:tcW w:w="789" w:type="dxa"/>
            <w:shd w:val="clear" w:color="auto" w:fill="D9D9D9" w:themeFill="background1" w:themeFillShade="D9"/>
          </w:tcPr>
          <w:p w14:paraId="23553F14" w14:textId="77777777" w:rsidR="0079206B" w:rsidRPr="0079206B" w:rsidRDefault="0079206B" w:rsidP="00823CCA">
            <w:pPr>
              <w:spacing w:line="276" w:lineRule="auto"/>
              <w:jc w:val="center"/>
              <w:rPr>
                <w:rFonts w:ascii="Times New Roman" w:hAnsi="Times New Roman" w:cs="Times New Roman"/>
              </w:rPr>
            </w:pPr>
            <w:r>
              <w:rPr>
                <w:rFonts w:ascii="Times New Roman" w:hAnsi="Times New Roman" w:cs="Times New Roman"/>
              </w:rPr>
              <w:t>19</w:t>
            </w:r>
          </w:p>
        </w:tc>
        <w:tc>
          <w:tcPr>
            <w:tcW w:w="782" w:type="dxa"/>
            <w:shd w:val="clear" w:color="auto" w:fill="D9D9D9" w:themeFill="background1" w:themeFillShade="D9"/>
          </w:tcPr>
          <w:p w14:paraId="1861ACE6" w14:textId="77777777" w:rsidR="0079206B" w:rsidRDefault="0079206B" w:rsidP="00823CCA">
            <w:pPr>
              <w:spacing w:line="276" w:lineRule="auto"/>
              <w:jc w:val="center"/>
              <w:rPr>
                <w:rFonts w:ascii="Times New Roman" w:hAnsi="Times New Roman" w:cs="Times New Roman"/>
              </w:rPr>
            </w:pPr>
            <w:r>
              <w:rPr>
                <w:rFonts w:ascii="Times New Roman" w:hAnsi="Times New Roman" w:cs="Times New Roman"/>
              </w:rPr>
              <w:t>9,5</w:t>
            </w:r>
          </w:p>
        </w:tc>
      </w:tr>
      <w:tr w:rsidR="0079206B" w14:paraId="5ECAB3C6" w14:textId="77777777" w:rsidTr="00823CCA">
        <w:trPr>
          <w:trHeight w:val="297"/>
        </w:trPr>
        <w:tc>
          <w:tcPr>
            <w:tcW w:w="5135" w:type="dxa"/>
          </w:tcPr>
          <w:p w14:paraId="0FC03546" w14:textId="77777777" w:rsidR="0079206B" w:rsidRDefault="001A78E5" w:rsidP="00497440">
            <w:pPr>
              <w:spacing w:line="276" w:lineRule="auto"/>
              <w:rPr>
                <w:rFonts w:ascii="Times New Roman" w:hAnsi="Times New Roman" w:cs="Times New Roman"/>
              </w:rPr>
            </w:pPr>
            <w:r>
              <w:rPr>
                <w:rFonts w:ascii="Times New Roman" w:hAnsi="Times New Roman" w:cs="Times New Roman"/>
              </w:rPr>
              <w:t xml:space="preserve">2) </w:t>
            </w:r>
            <w:r w:rsidR="0079206B">
              <w:rPr>
                <w:rFonts w:ascii="Times New Roman" w:hAnsi="Times New Roman" w:cs="Times New Roman"/>
              </w:rPr>
              <w:t>Esi</w:t>
            </w:r>
            <w:r w:rsidR="00FD4DC7">
              <w:rPr>
                <w:rFonts w:ascii="Times New Roman" w:hAnsi="Times New Roman" w:cs="Times New Roman"/>
              </w:rPr>
              <w:t>-ilmoitus</w:t>
            </w:r>
          </w:p>
        </w:tc>
        <w:tc>
          <w:tcPr>
            <w:tcW w:w="789" w:type="dxa"/>
            <w:shd w:val="clear" w:color="auto" w:fill="D9D9D9" w:themeFill="background1" w:themeFillShade="D9"/>
          </w:tcPr>
          <w:p w14:paraId="5BC8671D" w14:textId="77777777" w:rsidR="0079206B" w:rsidRDefault="0079206B" w:rsidP="00823CCA">
            <w:pPr>
              <w:spacing w:line="276" w:lineRule="auto"/>
              <w:jc w:val="center"/>
              <w:rPr>
                <w:rFonts w:ascii="Times New Roman" w:hAnsi="Times New Roman" w:cs="Times New Roman"/>
              </w:rPr>
            </w:pPr>
            <w:r>
              <w:rPr>
                <w:rFonts w:ascii="Times New Roman" w:hAnsi="Times New Roman" w:cs="Times New Roman"/>
              </w:rPr>
              <w:t>10</w:t>
            </w:r>
          </w:p>
        </w:tc>
        <w:tc>
          <w:tcPr>
            <w:tcW w:w="782" w:type="dxa"/>
            <w:shd w:val="clear" w:color="auto" w:fill="D9D9D9" w:themeFill="background1" w:themeFillShade="D9"/>
          </w:tcPr>
          <w:p w14:paraId="3228B594" w14:textId="77777777" w:rsidR="0079206B" w:rsidRDefault="0079206B" w:rsidP="00823CCA">
            <w:pPr>
              <w:spacing w:line="276" w:lineRule="auto"/>
              <w:jc w:val="center"/>
              <w:rPr>
                <w:rFonts w:ascii="Times New Roman" w:hAnsi="Times New Roman" w:cs="Times New Roman"/>
              </w:rPr>
            </w:pPr>
            <w:r>
              <w:rPr>
                <w:rFonts w:ascii="Times New Roman" w:hAnsi="Times New Roman" w:cs="Times New Roman"/>
              </w:rPr>
              <w:t>5</w:t>
            </w:r>
          </w:p>
        </w:tc>
      </w:tr>
      <w:tr w:rsidR="0079206B" w14:paraId="50CE91CF" w14:textId="77777777" w:rsidTr="00823CCA">
        <w:trPr>
          <w:trHeight w:val="297"/>
        </w:trPr>
        <w:tc>
          <w:tcPr>
            <w:tcW w:w="5135" w:type="dxa"/>
          </w:tcPr>
          <w:p w14:paraId="215F97EF" w14:textId="77777777" w:rsidR="0079206B" w:rsidRDefault="001A78E5" w:rsidP="00497440">
            <w:pPr>
              <w:spacing w:line="276" w:lineRule="auto"/>
              <w:rPr>
                <w:rFonts w:ascii="Times New Roman" w:hAnsi="Times New Roman" w:cs="Times New Roman"/>
              </w:rPr>
            </w:pPr>
            <w:r>
              <w:rPr>
                <w:rFonts w:ascii="Times New Roman" w:hAnsi="Times New Roman" w:cs="Times New Roman"/>
              </w:rPr>
              <w:t xml:space="preserve">3) </w:t>
            </w:r>
            <w:r w:rsidR="0079206B">
              <w:rPr>
                <w:rFonts w:ascii="Times New Roman" w:hAnsi="Times New Roman" w:cs="Times New Roman"/>
              </w:rPr>
              <w:t>Liitekysymys</w:t>
            </w:r>
          </w:p>
        </w:tc>
        <w:tc>
          <w:tcPr>
            <w:tcW w:w="789" w:type="dxa"/>
            <w:shd w:val="clear" w:color="auto" w:fill="D9D9D9" w:themeFill="background1" w:themeFillShade="D9"/>
          </w:tcPr>
          <w:p w14:paraId="6B547FF7" w14:textId="77777777" w:rsidR="0079206B" w:rsidRDefault="0079206B" w:rsidP="00823CCA">
            <w:pPr>
              <w:spacing w:line="276" w:lineRule="auto"/>
              <w:jc w:val="center"/>
              <w:rPr>
                <w:rFonts w:ascii="Times New Roman" w:hAnsi="Times New Roman" w:cs="Times New Roman"/>
              </w:rPr>
            </w:pPr>
            <w:r>
              <w:rPr>
                <w:rFonts w:ascii="Times New Roman" w:hAnsi="Times New Roman" w:cs="Times New Roman"/>
              </w:rPr>
              <w:t>7</w:t>
            </w:r>
          </w:p>
        </w:tc>
        <w:tc>
          <w:tcPr>
            <w:tcW w:w="782" w:type="dxa"/>
            <w:shd w:val="clear" w:color="auto" w:fill="D9D9D9" w:themeFill="background1" w:themeFillShade="D9"/>
          </w:tcPr>
          <w:p w14:paraId="23BE2643" w14:textId="77777777" w:rsidR="0079206B" w:rsidRDefault="0079206B" w:rsidP="00823CCA">
            <w:pPr>
              <w:spacing w:line="276" w:lineRule="auto"/>
              <w:jc w:val="center"/>
              <w:rPr>
                <w:rFonts w:ascii="Times New Roman" w:hAnsi="Times New Roman" w:cs="Times New Roman"/>
              </w:rPr>
            </w:pPr>
            <w:r>
              <w:rPr>
                <w:rFonts w:ascii="Times New Roman" w:hAnsi="Times New Roman" w:cs="Times New Roman"/>
              </w:rPr>
              <w:t>3,5</w:t>
            </w:r>
          </w:p>
        </w:tc>
      </w:tr>
      <w:tr w:rsidR="0079206B" w14:paraId="4018D8D9" w14:textId="77777777" w:rsidTr="00823CCA">
        <w:trPr>
          <w:trHeight w:val="297"/>
        </w:trPr>
        <w:tc>
          <w:tcPr>
            <w:tcW w:w="5135" w:type="dxa"/>
            <w:tcBorders>
              <w:bottom w:val="single" w:sz="4" w:space="0" w:color="auto"/>
            </w:tcBorders>
          </w:tcPr>
          <w:p w14:paraId="1FBC9841" w14:textId="77777777" w:rsidR="0079206B" w:rsidRDefault="001A78E5" w:rsidP="00497440">
            <w:pPr>
              <w:spacing w:line="276" w:lineRule="auto"/>
              <w:rPr>
                <w:rFonts w:ascii="Times New Roman" w:hAnsi="Times New Roman" w:cs="Times New Roman"/>
              </w:rPr>
            </w:pPr>
            <w:r>
              <w:rPr>
                <w:rFonts w:ascii="Times New Roman" w:hAnsi="Times New Roman" w:cs="Times New Roman"/>
              </w:rPr>
              <w:t xml:space="preserve">4) </w:t>
            </w:r>
            <w:r w:rsidR="0079206B">
              <w:rPr>
                <w:rFonts w:ascii="Times New Roman" w:hAnsi="Times New Roman" w:cs="Times New Roman"/>
              </w:rPr>
              <w:t>Kiteymä</w:t>
            </w:r>
          </w:p>
        </w:tc>
        <w:tc>
          <w:tcPr>
            <w:tcW w:w="789" w:type="dxa"/>
            <w:tcBorders>
              <w:bottom w:val="single" w:sz="4" w:space="0" w:color="auto"/>
            </w:tcBorders>
            <w:shd w:val="clear" w:color="auto" w:fill="D9D9D9" w:themeFill="background1" w:themeFillShade="D9"/>
          </w:tcPr>
          <w:p w14:paraId="2129B83A" w14:textId="77777777" w:rsidR="0079206B" w:rsidRDefault="0079206B" w:rsidP="00823CCA">
            <w:pPr>
              <w:spacing w:line="276" w:lineRule="auto"/>
              <w:jc w:val="center"/>
              <w:rPr>
                <w:rFonts w:ascii="Times New Roman" w:hAnsi="Times New Roman" w:cs="Times New Roman"/>
              </w:rPr>
            </w:pPr>
            <w:r>
              <w:rPr>
                <w:rFonts w:ascii="Times New Roman" w:hAnsi="Times New Roman" w:cs="Times New Roman"/>
              </w:rPr>
              <w:t>168</w:t>
            </w:r>
          </w:p>
        </w:tc>
        <w:tc>
          <w:tcPr>
            <w:tcW w:w="782" w:type="dxa"/>
            <w:tcBorders>
              <w:bottom w:val="single" w:sz="4" w:space="0" w:color="auto"/>
            </w:tcBorders>
            <w:shd w:val="clear" w:color="auto" w:fill="D9D9D9" w:themeFill="background1" w:themeFillShade="D9"/>
          </w:tcPr>
          <w:p w14:paraId="588D4EE7" w14:textId="77777777" w:rsidR="0079206B" w:rsidRDefault="0079206B" w:rsidP="00823CCA">
            <w:pPr>
              <w:spacing w:line="276" w:lineRule="auto"/>
              <w:jc w:val="center"/>
              <w:rPr>
                <w:rFonts w:ascii="Times New Roman" w:hAnsi="Times New Roman" w:cs="Times New Roman"/>
              </w:rPr>
            </w:pPr>
            <w:r>
              <w:rPr>
                <w:rFonts w:ascii="Times New Roman" w:hAnsi="Times New Roman" w:cs="Times New Roman"/>
              </w:rPr>
              <w:t>82</w:t>
            </w:r>
          </w:p>
        </w:tc>
      </w:tr>
      <w:tr w:rsidR="0079206B" w14:paraId="0D99DAB2" w14:textId="77777777" w:rsidTr="00823CCA">
        <w:trPr>
          <w:trHeight w:val="297"/>
        </w:trPr>
        <w:tc>
          <w:tcPr>
            <w:tcW w:w="5135" w:type="dxa"/>
            <w:tcBorders>
              <w:top w:val="single" w:sz="4" w:space="0" w:color="auto"/>
              <w:bottom w:val="double" w:sz="4" w:space="0" w:color="auto"/>
            </w:tcBorders>
          </w:tcPr>
          <w:p w14:paraId="1443CA03" w14:textId="77777777" w:rsidR="0079206B" w:rsidRPr="00E04DCA" w:rsidRDefault="0079206B" w:rsidP="00497440">
            <w:pPr>
              <w:spacing w:line="276" w:lineRule="auto"/>
              <w:rPr>
                <w:rFonts w:ascii="Times New Roman" w:hAnsi="Times New Roman" w:cs="Times New Roman"/>
                <w:b/>
                <w:bCs/>
              </w:rPr>
            </w:pPr>
            <w:r w:rsidRPr="00E04DCA">
              <w:rPr>
                <w:rFonts w:ascii="Times New Roman" w:hAnsi="Times New Roman" w:cs="Times New Roman"/>
                <w:b/>
                <w:bCs/>
              </w:rPr>
              <w:t>Yhteensä</w:t>
            </w:r>
          </w:p>
        </w:tc>
        <w:tc>
          <w:tcPr>
            <w:tcW w:w="789" w:type="dxa"/>
            <w:tcBorders>
              <w:top w:val="single" w:sz="4" w:space="0" w:color="auto"/>
              <w:bottom w:val="double" w:sz="4" w:space="0" w:color="auto"/>
            </w:tcBorders>
            <w:shd w:val="clear" w:color="auto" w:fill="D9D9D9" w:themeFill="background1" w:themeFillShade="D9"/>
          </w:tcPr>
          <w:p w14:paraId="07A98C04" w14:textId="77777777" w:rsidR="0079206B" w:rsidRPr="00E04DCA" w:rsidRDefault="0079206B" w:rsidP="00823CCA">
            <w:pPr>
              <w:spacing w:line="276" w:lineRule="auto"/>
              <w:jc w:val="center"/>
              <w:rPr>
                <w:rFonts w:ascii="Times New Roman" w:hAnsi="Times New Roman" w:cs="Times New Roman"/>
                <w:b/>
                <w:bCs/>
              </w:rPr>
            </w:pPr>
            <w:r>
              <w:rPr>
                <w:rFonts w:ascii="Times New Roman" w:hAnsi="Times New Roman" w:cs="Times New Roman"/>
                <w:b/>
                <w:bCs/>
              </w:rPr>
              <w:t>204</w:t>
            </w:r>
          </w:p>
        </w:tc>
        <w:tc>
          <w:tcPr>
            <w:tcW w:w="782" w:type="dxa"/>
            <w:tcBorders>
              <w:top w:val="single" w:sz="4" w:space="0" w:color="auto"/>
              <w:bottom w:val="double" w:sz="4" w:space="0" w:color="auto"/>
            </w:tcBorders>
            <w:shd w:val="clear" w:color="auto" w:fill="D9D9D9" w:themeFill="background1" w:themeFillShade="D9"/>
          </w:tcPr>
          <w:p w14:paraId="0E6D2E67" w14:textId="77777777" w:rsidR="0079206B" w:rsidRPr="00E04DCA" w:rsidRDefault="0079206B" w:rsidP="00823CCA">
            <w:pPr>
              <w:spacing w:line="276" w:lineRule="auto"/>
              <w:jc w:val="center"/>
              <w:rPr>
                <w:rFonts w:ascii="Times New Roman" w:hAnsi="Times New Roman" w:cs="Times New Roman"/>
                <w:b/>
                <w:bCs/>
              </w:rPr>
            </w:pPr>
            <w:r>
              <w:rPr>
                <w:rFonts w:ascii="Times New Roman" w:hAnsi="Times New Roman" w:cs="Times New Roman"/>
                <w:b/>
                <w:bCs/>
              </w:rPr>
              <w:t>100</w:t>
            </w:r>
          </w:p>
        </w:tc>
      </w:tr>
    </w:tbl>
    <w:p w14:paraId="626797C2" w14:textId="77777777" w:rsidR="0079206B" w:rsidRPr="00E04DCA" w:rsidRDefault="0079206B" w:rsidP="00E04DCA">
      <w:pPr>
        <w:spacing w:line="360" w:lineRule="auto"/>
        <w:ind w:firstLine="567"/>
        <w:rPr>
          <w:rFonts w:ascii="Times New Roman" w:hAnsi="Times New Roman" w:cs="Times New Roman"/>
        </w:rPr>
      </w:pPr>
    </w:p>
    <w:p w14:paraId="3B35D70D" w14:textId="73D3A0C3" w:rsidR="007506E0" w:rsidRDefault="0027570C" w:rsidP="007506E0">
      <w:pPr>
        <w:spacing w:line="360" w:lineRule="auto"/>
        <w:ind w:firstLine="567"/>
        <w:rPr>
          <w:rFonts w:ascii="Times New Roman" w:hAnsi="Times New Roman" w:cs="Times New Roman"/>
        </w:rPr>
      </w:pPr>
      <w:r>
        <w:rPr>
          <w:rFonts w:ascii="Times New Roman" w:hAnsi="Times New Roman" w:cs="Times New Roman"/>
        </w:rPr>
        <w:t>Vaikka</w:t>
      </w:r>
      <w:r w:rsidR="00312B7E">
        <w:rPr>
          <w:rFonts w:ascii="Times New Roman" w:hAnsi="Times New Roman" w:cs="Times New Roman"/>
        </w:rPr>
        <w:t xml:space="preserve"> v</w:t>
      </w:r>
      <w:r w:rsidR="007506E0">
        <w:rPr>
          <w:rFonts w:ascii="Times New Roman" w:hAnsi="Times New Roman" w:cs="Times New Roman"/>
        </w:rPr>
        <w:t>iittaan artikkelissa</w:t>
      </w:r>
      <w:r w:rsidR="00437E4F">
        <w:rPr>
          <w:rFonts w:ascii="Times New Roman" w:hAnsi="Times New Roman" w:cs="Times New Roman"/>
        </w:rPr>
        <w:t>ni</w:t>
      </w:r>
      <w:r w:rsidR="007506E0">
        <w:rPr>
          <w:rFonts w:ascii="Times New Roman" w:hAnsi="Times New Roman" w:cs="Times New Roman"/>
        </w:rPr>
        <w:t xml:space="preserve"> kaikkiin </w:t>
      </w:r>
      <w:r w:rsidR="007506E0">
        <w:rPr>
          <w:rFonts w:ascii="Times New Roman" w:hAnsi="Times New Roman" w:cs="Times New Roman"/>
          <w:i/>
          <w:iCs/>
        </w:rPr>
        <w:t>tietää</w:t>
      </w:r>
      <w:r w:rsidR="007506E0">
        <w:rPr>
          <w:rFonts w:ascii="Times New Roman" w:hAnsi="Times New Roman" w:cs="Times New Roman"/>
        </w:rPr>
        <w:t xml:space="preserve">-verbin yksikön 2. persoonan preesensissä oleviin interrogatiivimuotoisiin esiintymiin yleisnimityksellä </w:t>
      </w:r>
      <w:r w:rsidR="007506E0">
        <w:rPr>
          <w:rFonts w:ascii="Times New Roman" w:hAnsi="Times New Roman" w:cs="Times New Roman"/>
          <w:i/>
          <w:iCs/>
        </w:rPr>
        <w:t>tiedätkö</w:t>
      </w:r>
      <w:r>
        <w:rPr>
          <w:rFonts w:ascii="Times New Roman" w:hAnsi="Times New Roman" w:cs="Times New Roman"/>
        </w:rPr>
        <w:t>, m</w:t>
      </w:r>
      <w:r w:rsidR="00312B7E">
        <w:rPr>
          <w:rFonts w:ascii="Times New Roman" w:hAnsi="Times New Roman" w:cs="Times New Roman"/>
        </w:rPr>
        <w:t>yöhemmin esimerkkitapausten analyysis</w:t>
      </w:r>
      <w:r w:rsidR="00437E4F">
        <w:rPr>
          <w:rFonts w:ascii="Times New Roman" w:hAnsi="Times New Roman" w:cs="Times New Roman"/>
        </w:rPr>
        <w:t>sa ilmenee</w:t>
      </w:r>
      <w:r w:rsidR="00FB74A7">
        <w:rPr>
          <w:rFonts w:ascii="Times New Roman" w:hAnsi="Times New Roman" w:cs="Times New Roman"/>
        </w:rPr>
        <w:t xml:space="preserve">, että </w:t>
      </w:r>
      <w:r w:rsidR="007506E0">
        <w:rPr>
          <w:rFonts w:ascii="Times New Roman" w:hAnsi="Times New Roman" w:cs="Times New Roman"/>
        </w:rPr>
        <w:t xml:space="preserve">tutkimieni tapausten morfofonologinen muoto vaihtelee; </w:t>
      </w:r>
      <w:r w:rsidR="006068BF">
        <w:rPr>
          <w:rFonts w:ascii="Times New Roman" w:hAnsi="Times New Roman" w:cs="Times New Roman"/>
          <w:i/>
          <w:iCs/>
        </w:rPr>
        <w:t>tiedätkö</w:t>
      </w:r>
      <w:r w:rsidR="006068BF">
        <w:rPr>
          <w:rFonts w:ascii="Times New Roman" w:hAnsi="Times New Roman" w:cs="Times New Roman"/>
        </w:rPr>
        <w:t>-</w:t>
      </w:r>
      <w:r w:rsidR="007506E0">
        <w:rPr>
          <w:rFonts w:ascii="Times New Roman" w:hAnsi="Times New Roman" w:cs="Times New Roman"/>
        </w:rPr>
        <w:t xml:space="preserve">ilmaus esiintyy muun muassa muodoissa </w:t>
      </w:r>
      <w:r w:rsidR="007506E0">
        <w:rPr>
          <w:rFonts w:ascii="Times New Roman" w:hAnsi="Times New Roman" w:cs="Times New Roman"/>
          <w:i/>
          <w:iCs/>
        </w:rPr>
        <w:t>tiedäkkö, tiedäks, tiedäksä(ä), tiedäks, tieks, tiets, tietsie, tietsä(ä), tiitsie</w:t>
      </w:r>
      <w:r w:rsidR="003A348F">
        <w:rPr>
          <w:rFonts w:ascii="Times New Roman" w:hAnsi="Times New Roman" w:cs="Times New Roman"/>
          <w:i/>
          <w:iCs/>
        </w:rPr>
        <w:t>,</w:t>
      </w:r>
      <w:r w:rsidR="007506E0">
        <w:rPr>
          <w:rFonts w:ascii="Times New Roman" w:hAnsi="Times New Roman" w:cs="Times New Roman"/>
          <w:i/>
          <w:iCs/>
        </w:rPr>
        <w:t xml:space="preserve"> tiiätkö, tiäks, tiäksä, tiäräks, tiätsä(ä)</w:t>
      </w:r>
      <w:r w:rsidR="007506E0">
        <w:rPr>
          <w:rFonts w:ascii="Times New Roman" w:hAnsi="Times New Roman" w:cs="Times New Roman"/>
        </w:rPr>
        <w:t>.</w:t>
      </w:r>
      <w:r w:rsidR="00312B7E">
        <w:rPr>
          <w:rFonts w:ascii="Times New Roman" w:hAnsi="Times New Roman" w:cs="Times New Roman"/>
        </w:rPr>
        <w:t xml:space="preserve"> Jos verbiin on </w:t>
      </w:r>
      <w:r w:rsidR="00312B7E" w:rsidRPr="007506E0">
        <w:rPr>
          <w:rFonts w:ascii="Times New Roman" w:hAnsi="Times New Roman" w:cs="Times New Roman"/>
        </w:rPr>
        <w:t xml:space="preserve">liittyneenä yksikön 2. persoonan pronomini, </w:t>
      </w:r>
      <w:r w:rsidR="00312B7E">
        <w:rPr>
          <w:rFonts w:ascii="Times New Roman" w:hAnsi="Times New Roman" w:cs="Times New Roman"/>
        </w:rPr>
        <w:t xml:space="preserve">kysymystä indikoiva </w:t>
      </w:r>
      <w:r w:rsidR="00312B7E" w:rsidRPr="007506E0">
        <w:rPr>
          <w:rFonts w:ascii="Times New Roman" w:hAnsi="Times New Roman" w:cs="Times New Roman"/>
        </w:rPr>
        <w:t xml:space="preserve">liitepartikkeli </w:t>
      </w:r>
      <w:r w:rsidR="00312B7E" w:rsidRPr="007506E0">
        <w:rPr>
          <w:rFonts w:ascii="Times New Roman" w:hAnsi="Times New Roman" w:cs="Times New Roman"/>
          <w:i/>
          <w:iCs/>
        </w:rPr>
        <w:t>-kO ~ -ks</w:t>
      </w:r>
      <w:r w:rsidR="00312B7E" w:rsidRPr="007506E0">
        <w:rPr>
          <w:rFonts w:ascii="Times New Roman" w:hAnsi="Times New Roman" w:cs="Times New Roman"/>
        </w:rPr>
        <w:t xml:space="preserve"> jää pois (esim. </w:t>
      </w:r>
      <w:r w:rsidR="00312B7E" w:rsidRPr="007506E0">
        <w:rPr>
          <w:rFonts w:ascii="Times New Roman" w:hAnsi="Times New Roman" w:cs="Times New Roman"/>
          <w:i/>
          <w:iCs/>
        </w:rPr>
        <w:t>tietsä</w:t>
      </w:r>
      <w:r w:rsidR="00312B7E">
        <w:rPr>
          <w:rFonts w:ascii="Times New Roman" w:hAnsi="Times New Roman" w:cs="Times New Roman"/>
          <w:i/>
          <w:iCs/>
        </w:rPr>
        <w:t>; tiiätsie</w:t>
      </w:r>
      <w:r w:rsidR="002201E2" w:rsidRPr="009A371B">
        <w:rPr>
          <w:rFonts w:ascii="Times New Roman" w:hAnsi="Times New Roman" w:cs="Times New Roman"/>
        </w:rPr>
        <w:t>;</w:t>
      </w:r>
      <w:r w:rsidR="00312B7E" w:rsidRPr="007506E0">
        <w:rPr>
          <w:rFonts w:ascii="Times New Roman" w:hAnsi="Times New Roman" w:cs="Times New Roman"/>
        </w:rPr>
        <w:t xml:space="preserve"> Forsberg 1994</w:t>
      </w:r>
      <w:r w:rsidR="006068BF">
        <w:rPr>
          <w:rFonts w:ascii="Times New Roman" w:hAnsi="Times New Roman" w:cs="Times New Roman"/>
        </w:rPr>
        <w:t xml:space="preserve">, </w:t>
      </w:r>
      <w:r w:rsidR="00312B7E" w:rsidRPr="007506E0">
        <w:rPr>
          <w:rFonts w:ascii="Times New Roman" w:hAnsi="Times New Roman" w:cs="Times New Roman"/>
        </w:rPr>
        <w:t>61).</w:t>
      </w:r>
      <w:r w:rsidR="007506E0">
        <w:rPr>
          <w:rFonts w:ascii="Times New Roman" w:hAnsi="Times New Roman" w:cs="Times New Roman"/>
        </w:rPr>
        <w:t xml:space="preserve"> Tyypillistä on, että sekä kysymyspartikkeli että yksikön 2. persoonan </w:t>
      </w:r>
      <w:r w:rsidR="00D20B28">
        <w:rPr>
          <w:rFonts w:ascii="Times New Roman" w:hAnsi="Times New Roman" w:cs="Times New Roman"/>
        </w:rPr>
        <w:t xml:space="preserve">pronomini </w:t>
      </w:r>
      <w:r w:rsidR="007506E0">
        <w:rPr>
          <w:rFonts w:ascii="Times New Roman" w:hAnsi="Times New Roman" w:cs="Times New Roman"/>
        </w:rPr>
        <w:t>ovat kliittistyneitä verbiin (ks. VISK § 144). Tämän artikkelin painopisteenä ei ole</w:t>
      </w:r>
      <w:r w:rsidR="00312B7E">
        <w:rPr>
          <w:rFonts w:ascii="Times New Roman" w:hAnsi="Times New Roman" w:cs="Times New Roman"/>
        </w:rPr>
        <w:t xml:space="preserve"> kartoittaa</w:t>
      </w:r>
      <w:r w:rsidR="007506E0">
        <w:rPr>
          <w:rFonts w:ascii="Times New Roman" w:hAnsi="Times New Roman" w:cs="Times New Roman"/>
        </w:rPr>
        <w:t xml:space="preserve"> ilmauksen morfofonologisen variaation syitä, mutta </w:t>
      </w:r>
      <w:r w:rsidR="00312B7E">
        <w:rPr>
          <w:rFonts w:ascii="Times New Roman" w:hAnsi="Times New Roman" w:cs="Times New Roman"/>
        </w:rPr>
        <w:t xml:space="preserve">mainittakoon, että </w:t>
      </w:r>
      <w:r w:rsidR="007506E0">
        <w:rPr>
          <w:rFonts w:ascii="Times New Roman" w:hAnsi="Times New Roman" w:cs="Times New Roman"/>
        </w:rPr>
        <w:t>osa variaatiosta selittynee alueellisilla</w:t>
      </w:r>
      <w:r w:rsidR="003A348F">
        <w:rPr>
          <w:rFonts w:ascii="Times New Roman" w:hAnsi="Times New Roman" w:cs="Times New Roman"/>
        </w:rPr>
        <w:t xml:space="preserve"> tai idiolektisillä</w:t>
      </w:r>
      <w:r w:rsidR="007506E0">
        <w:rPr>
          <w:rFonts w:ascii="Times New Roman" w:hAnsi="Times New Roman" w:cs="Times New Roman"/>
        </w:rPr>
        <w:t>, osa</w:t>
      </w:r>
      <w:r w:rsidR="003A348F">
        <w:rPr>
          <w:rFonts w:ascii="Times New Roman" w:hAnsi="Times New Roman" w:cs="Times New Roman"/>
        </w:rPr>
        <w:t xml:space="preserve"> </w:t>
      </w:r>
      <w:r w:rsidR="007506E0">
        <w:rPr>
          <w:rFonts w:ascii="Times New Roman" w:hAnsi="Times New Roman" w:cs="Times New Roman"/>
        </w:rPr>
        <w:t xml:space="preserve">käyttökontekstiin liittyvillä tekijöillä; </w:t>
      </w:r>
      <w:r w:rsidR="003A348F">
        <w:rPr>
          <w:rFonts w:ascii="Times New Roman" w:hAnsi="Times New Roman" w:cs="Times New Roman"/>
        </w:rPr>
        <w:t xml:space="preserve">tästä </w:t>
      </w:r>
      <w:r w:rsidR="007506E0">
        <w:rPr>
          <w:rFonts w:ascii="Times New Roman" w:hAnsi="Times New Roman" w:cs="Times New Roman"/>
        </w:rPr>
        <w:t>esitän joitakin huomioita analyysin yhteydessä.</w:t>
      </w:r>
    </w:p>
    <w:p w14:paraId="4A4E32C3" w14:textId="77777777" w:rsidR="00B82D61" w:rsidRPr="002B6EF1" w:rsidRDefault="00B82D61" w:rsidP="00B82D61">
      <w:pPr>
        <w:spacing w:line="360" w:lineRule="auto"/>
        <w:rPr>
          <w:rFonts w:ascii="Times New Roman" w:hAnsi="Times New Roman" w:cs="Times New Roman"/>
        </w:rPr>
      </w:pPr>
    </w:p>
    <w:p w14:paraId="34FE4A51" w14:textId="77777777" w:rsidR="00B82D61" w:rsidRPr="00B82D61" w:rsidRDefault="00B82D61" w:rsidP="00B82D61">
      <w:pPr>
        <w:spacing w:line="360" w:lineRule="auto"/>
        <w:rPr>
          <w:rFonts w:ascii="Times New Roman" w:hAnsi="Times New Roman" w:cs="Times New Roman"/>
          <w:b/>
          <w:bCs/>
        </w:rPr>
      </w:pPr>
      <w:r w:rsidRPr="00B82D61">
        <w:rPr>
          <w:rFonts w:ascii="Times New Roman" w:hAnsi="Times New Roman" w:cs="Times New Roman"/>
          <w:b/>
          <w:bCs/>
        </w:rPr>
        <w:t xml:space="preserve">4 </w:t>
      </w:r>
      <w:r w:rsidR="000D48A3" w:rsidRPr="000D48A3">
        <w:rPr>
          <w:rFonts w:ascii="Times New Roman" w:hAnsi="Times New Roman" w:cs="Times New Roman"/>
          <w:b/>
          <w:bCs/>
          <w:i/>
          <w:iCs/>
        </w:rPr>
        <w:t>Tiedätkö</w:t>
      </w:r>
      <w:r w:rsidR="000D48A3">
        <w:rPr>
          <w:rFonts w:ascii="Times New Roman" w:hAnsi="Times New Roman" w:cs="Times New Roman"/>
          <w:b/>
          <w:bCs/>
        </w:rPr>
        <w:t>-ilmausten käyttö arkikeskustelussa</w:t>
      </w:r>
    </w:p>
    <w:p w14:paraId="1A75D959" w14:textId="77777777" w:rsidR="00B82D61" w:rsidRDefault="00B82D61" w:rsidP="00B82D61">
      <w:pPr>
        <w:spacing w:line="360" w:lineRule="auto"/>
        <w:rPr>
          <w:rFonts w:ascii="Times New Roman" w:hAnsi="Times New Roman" w:cs="Times New Roman"/>
        </w:rPr>
      </w:pPr>
    </w:p>
    <w:p w14:paraId="361FEF98" w14:textId="47EC894D" w:rsidR="002A3681" w:rsidRPr="00576191" w:rsidRDefault="000D48A3" w:rsidP="00B82D61">
      <w:pPr>
        <w:spacing w:line="360" w:lineRule="auto"/>
        <w:rPr>
          <w:rFonts w:ascii="Times New Roman" w:hAnsi="Times New Roman" w:cs="Times New Roman"/>
        </w:rPr>
      </w:pPr>
      <w:r>
        <w:rPr>
          <w:rFonts w:ascii="Times New Roman" w:hAnsi="Times New Roman" w:cs="Times New Roman"/>
        </w:rPr>
        <w:t xml:space="preserve">Tässä luvussa tarkastelen </w:t>
      </w:r>
      <w:r w:rsidR="001F165E">
        <w:rPr>
          <w:rFonts w:ascii="Times New Roman" w:hAnsi="Times New Roman" w:cs="Times New Roman"/>
          <w:i/>
          <w:iCs/>
        </w:rPr>
        <w:t>tiedätkö</w:t>
      </w:r>
      <w:r w:rsidR="001F165E">
        <w:rPr>
          <w:rFonts w:ascii="Times New Roman" w:hAnsi="Times New Roman" w:cs="Times New Roman"/>
        </w:rPr>
        <w:t xml:space="preserve">-ilmausten käyttötapojen variaatiota aineistossani. </w:t>
      </w:r>
      <w:r w:rsidR="006904AD">
        <w:rPr>
          <w:rFonts w:ascii="Times New Roman" w:hAnsi="Times New Roman" w:cs="Times New Roman"/>
        </w:rPr>
        <w:t>Analyysi jakautuu kolmeen osaan edellisessä luvussa esitety</w:t>
      </w:r>
      <w:r w:rsidR="009604DC">
        <w:rPr>
          <w:rFonts w:ascii="Times New Roman" w:hAnsi="Times New Roman" w:cs="Times New Roman"/>
        </w:rPr>
        <w:t>n ryhmittelyn</w:t>
      </w:r>
      <w:r w:rsidR="006904AD">
        <w:rPr>
          <w:rFonts w:ascii="Times New Roman" w:hAnsi="Times New Roman" w:cs="Times New Roman"/>
        </w:rPr>
        <w:t xml:space="preserve"> mukaan:</w:t>
      </w:r>
      <w:r w:rsidR="001F165E">
        <w:rPr>
          <w:rFonts w:ascii="Times New Roman" w:hAnsi="Times New Roman" w:cs="Times New Roman"/>
        </w:rPr>
        <w:t xml:space="preserve"> </w:t>
      </w:r>
      <w:r w:rsidR="00947E65">
        <w:rPr>
          <w:rFonts w:ascii="Times New Roman" w:hAnsi="Times New Roman" w:cs="Times New Roman"/>
        </w:rPr>
        <w:t>l</w:t>
      </w:r>
      <w:r w:rsidR="001F165E">
        <w:rPr>
          <w:rFonts w:ascii="Times New Roman" w:hAnsi="Times New Roman" w:cs="Times New Roman"/>
        </w:rPr>
        <w:t xml:space="preserve">uvussa 4.1 tarkastelen aidon kysymyksen esittäviä </w:t>
      </w:r>
      <w:r w:rsidR="001F165E">
        <w:rPr>
          <w:rFonts w:ascii="Times New Roman" w:hAnsi="Times New Roman" w:cs="Times New Roman"/>
          <w:i/>
          <w:iCs/>
        </w:rPr>
        <w:t>tiedätkö</w:t>
      </w:r>
      <w:r w:rsidR="001F165E">
        <w:rPr>
          <w:rFonts w:ascii="Times New Roman" w:hAnsi="Times New Roman" w:cs="Times New Roman"/>
        </w:rPr>
        <w:t>-ilmauksia</w:t>
      </w:r>
      <w:r w:rsidR="003C1371">
        <w:rPr>
          <w:rFonts w:ascii="Times New Roman" w:hAnsi="Times New Roman" w:cs="Times New Roman"/>
        </w:rPr>
        <w:t xml:space="preserve">, </w:t>
      </w:r>
      <w:r w:rsidR="006904AD">
        <w:rPr>
          <w:rFonts w:ascii="Times New Roman" w:hAnsi="Times New Roman" w:cs="Times New Roman"/>
        </w:rPr>
        <w:t>l</w:t>
      </w:r>
      <w:r w:rsidR="001F165E">
        <w:rPr>
          <w:rFonts w:ascii="Times New Roman" w:hAnsi="Times New Roman" w:cs="Times New Roman"/>
        </w:rPr>
        <w:t>uvussa 4.2</w:t>
      </w:r>
      <w:r w:rsidR="006904AD">
        <w:rPr>
          <w:rFonts w:ascii="Times New Roman" w:hAnsi="Times New Roman" w:cs="Times New Roman"/>
        </w:rPr>
        <w:t xml:space="preserve"> </w:t>
      </w:r>
      <w:r w:rsidR="001F165E">
        <w:rPr>
          <w:rFonts w:ascii="Times New Roman" w:hAnsi="Times New Roman" w:cs="Times New Roman"/>
        </w:rPr>
        <w:t xml:space="preserve">sellaisia </w:t>
      </w:r>
      <w:r w:rsidR="001F165E">
        <w:rPr>
          <w:rFonts w:ascii="Times New Roman" w:hAnsi="Times New Roman" w:cs="Times New Roman"/>
          <w:i/>
          <w:iCs/>
        </w:rPr>
        <w:t>tiedätkö</w:t>
      </w:r>
      <w:r w:rsidR="001F165E">
        <w:rPr>
          <w:rFonts w:ascii="Times New Roman" w:hAnsi="Times New Roman" w:cs="Times New Roman"/>
        </w:rPr>
        <w:t xml:space="preserve">-ilmauksia, jotka </w:t>
      </w:r>
      <w:r w:rsidR="00562020">
        <w:rPr>
          <w:rFonts w:ascii="Times New Roman" w:hAnsi="Times New Roman" w:cs="Times New Roman"/>
        </w:rPr>
        <w:t xml:space="preserve">kehystävät joko </w:t>
      </w:r>
      <w:r w:rsidR="001F165E">
        <w:rPr>
          <w:rFonts w:ascii="Times New Roman" w:hAnsi="Times New Roman" w:cs="Times New Roman"/>
        </w:rPr>
        <w:t>seuraavaa tai edellä oll</w:t>
      </w:r>
      <w:r w:rsidR="00562020">
        <w:rPr>
          <w:rFonts w:ascii="Times New Roman" w:hAnsi="Times New Roman" w:cs="Times New Roman"/>
        </w:rPr>
        <w:t>utta</w:t>
      </w:r>
      <w:r w:rsidR="001F165E">
        <w:rPr>
          <w:rFonts w:ascii="Times New Roman" w:hAnsi="Times New Roman" w:cs="Times New Roman"/>
        </w:rPr>
        <w:t xml:space="preserve"> toiminto</w:t>
      </w:r>
      <w:r w:rsidR="00562020">
        <w:rPr>
          <w:rFonts w:ascii="Times New Roman" w:hAnsi="Times New Roman" w:cs="Times New Roman"/>
        </w:rPr>
        <w:t>a</w:t>
      </w:r>
      <w:r w:rsidR="00D20B28">
        <w:rPr>
          <w:rFonts w:ascii="Times New Roman" w:hAnsi="Times New Roman" w:cs="Times New Roman"/>
        </w:rPr>
        <w:t>,</w:t>
      </w:r>
      <w:r w:rsidR="006904AD">
        <w:rPr>
          <w:rFonts w:ascii="Times New Roman" w:hAnsi="Times New Roman" w:cs="Times New Roman"/>
        </w:rPr>
        <w:t xml:space="preserve"> ja luvussa 4.3 kiteytyneitä </w:t>
      </w:r>
      <w:r w:rsidR="006904AD">
        <w:rPr>
          <w:rFonts w:ascii="Times New Roman" w:hAnsi="Times New Roman" w:cs="Times New Roman"/>
          <w:i/>
          <w:iCs/>
        </w:rPr>
        <w:t>tiedätkö</w:t>
      </w:r>
      <w:r w:rsidR="006904AD">
        <w:rPr>
          <w:rFonts w:ascii="Times New Roman" w:hAnsi="Times New Roman" w:cs="Times New Roman"/>
        </w:rPr>
        <w:t xml:space="preserve">-ilmauksia. </w:t>
      </w:r>
      <w:r w:rsidR="00576191">
        <w:rPr>
          <w:rFonts w:ascii="Times New Roman" w:hAnsi="Times New Roman" w:cs="Times New Roman"/>
        </w:rPr>
        <w:t xml:space="preserve">Lopuksi luvussa 4.4 kokoan havaintoni yhteen ja pohdin, onko </w:t>
      </w:r>
      <w:r w:rsidR="00576191">
        <w:rPr>
          <w:rFonts w:ascii="Times New Roman" w:hAnsi="Times New Roman" w:cs="Times New Roman"/>
          <w:i/>
          <w:iCs/>
        </w:rPr>
        <w:t>tiedätkö</w:t>
      </w:r>
      <w:r w:rsidR="00576191">
        <w:rPr>
          <w:rFonts w:ascii="Times New Roman" w:hAnsi="Times New Roman" w:cs="Times New Roman"/>
        </w:rPr>
        <w:t>-ilmau</w:t>
      </w:r>
      <w:r w:rsidR="00562020">
        <w:rPr>
          <w:rFonts w:ascii="Times New Roman" w:hAnsi="Times New Roman" w:cs="Times New Roman"/>
        </w:rPr>
        <w:t>ksen käyttötavoissa havaittavissa</w:t>
      </w:r>
      <w:r w:rsidR="00576191">
        <w:rPr>
          <w:rFonts w:ascii="Times New Roman" w:hAnsi="Times New Roman" w:cs="Times New Roman"/>
        </w:rPr>
        <w:t xml:space="preserve"> partik</w:t>
      </w:r>
      <w:r w:rsidR="00562020">
        <w:rPr>
          <w:rFonts w:ascii="Times New Roman" w:hAnsi="Times New Roman" w:cs="Times New Roman"/>
        </w:rPr>
        <w:t>kelistumista</w:t>
      </w:r>
      <w:r w:rsidR="00576191">
        <w:rPr>
          <w:rFonts w:ascii="Times New Roman" w:hAnsi="Times New Roman" w:cs="Times New Roman"/>
        </w:rPr>
        <w:t>.</w:t>
      </w:r>
    </w:p>
    <w:p w14:paraId="2166F7E9" w14:textId="77777777" w:rsidR="00015CA2" w:rsidRDefault="00015CA2" w:rsidP="00B82D61">
      <w:pPr>
        <w:spacing w:line="360" w:lineRule="auto"/>
        <w:rPr>
          <w:rFonts w:ascii="Times New Roman" w:hAnsi="Times New Roman" w:cs="Times New Roman"/>
        </w:rPr>
      </w:pPr>
    </w:p>
    <w:p w14:paraId="191B085B" w14:textId="5192FE16" w:rsidR="00015CA2" w:rsidRPr="009A371B" w:rsidRDefault="00B82D61" w:rsidP="00B82D61">
      <w:pPr>
        <w:spacing w:line="360" w:lineRule="auto"/>
        <w:rPr>
          <w:rFonts w:ascii="Times New Roman" w:hAnsi="Times New Roman" w:cs="Times New Roman"/>
          <w:b/>
          <w:bCs/>
        </w:rPr>
      </w:pPr>
      <w:r w:rsidRPr="00684A3D">
        <w:rPr>
          <w:rFonts w:ascii="Times New Roman" w:hAnsi="Times New Roman" w:cs="Times New Roman"/>
          <w:b/>
          <w:bCs/>
        </w:rPr>
        <w:t xml:space="preserve">4.1 Aidon kysymyksen esittävät </w:t>
      </w:r>
      <w:r w:rsidRPr="00684A3D">
        <w:rPr>
          <w:rFonts w:ascii="Times New Roman" w:hAnsi="Times New Roman" w:cs="Times New Roman"/>
          <w:b/>
          <w:bCs/>
          <w:i/>
          <w:iCs/>
        </w:rPr>
        <w:t>tiedätkö</w:t>
      </w:r>
      <w:r w:rsidRPr="00684A3D">
        <w:rPr>
          <w:rFonts w:ascii="Times New Roman" w:hAnsi="Times New Roman" w:cs="Times New Roman"/>
          <w:b/>
          <w:bCs/>
        </w:rPr>
        <w:t>-ilmaukset</w:t>
      </w:r>
    </w:p>
    <w:p w14:paraId="3D1C41FB" w14:textId="0714C682" w:rsidR="002417AF" w:rsidRDefault="00015CA2" w:rsidP="00B82D61">
      <w:pPr>
        <w:spacing w:line="360" w:lineRule="auto"/>
        <w:rPr>
          <w:rFonts w:ascii="Times New Roman" w:hAnsi="Times New Roman" w:cs="Times New Roman"/>
        </w:rPr>
      </w:pPr>
      <w:r>
        <w:rPr>
          <w:rFonts w:ascii="Times New Roman" w:hAnsi="Times New Roman" w:cs="Times New Roman"/>
        </w:rPr>
        <w:t xml:space="preserve">Aineistossani noin </w:t>
      </w:r>
      <w:r w:rsidR="00AD46ED">
        <w:rPr>
          <w:rFonts w:ascii="Times New Roman" w:hAnsi="Times New Roman" w:cs="Times New Roman"/>
        </w:rPr>
        <w:t>kymmentä</w:t>
      </w:r>
      <w:r>
        <w:rPr>
          <w:rFonts w:ascii="Times New Roman" w:hAnsi="Times New Roman" w:cs="Times New Roman"/>
        </w:rPr>
        <w:t xml:space="preserve"> prosenttia </w:t>
      </w:r>
      <w:r w:rsidR="00AD46ED">
        <w:rPr>
          <w:rFonts w:ascii="Times New Roman" w:hAnsi="Times New Roman" w:cs="Times New Roman"/>
        </w:rPr>
        <w:t xml:space="preserve">(ks. taulukko 1) </w:t>
      </w:r>
      <w:r>
        <w:rPr>
          <w:rFonts w:ascii="Times New Roman" w:hAnsi="Times New Roman" w:cs="Times New Roman"/>
        </w:rPr>
        <w:t xml:space="preserve">kaikista </w:t>
      </w:r>
      <w:r>
        <w:rPr>
          <w:rFonts w:ascii="Times New Roman" w:hAnsi="Times New Roman" w:cs="Times New Roman"/>
          <w:i/>
          <w:iCs/>
        </w:rPr>
        <w:t>tiedätkö</w:t>
      </w:r>
      <w:r>
        <w:rPr>
          <w:rFonts w:ascii="Times New Roman" w:hAnsi="Times New Roman" w:cs="Times New Roman"/>
        </w:rPr>
        <w:t xml:space="preserve">-ilmauksista käytetään esittämään </w:t>
      </w:r>
      <w:r w:rsidR="00EF5DA4">
        <w:rPr>
          <w:rFonts w:ascii="Times New Roman" w:hAnsi="Times New Roman" w:cs="Times New Roman"/>
        </w:rPr>
        <w:t xml:space="preserve">ns. </w:t>
      </w:r>
      <w:r>
        <w:rPr>
          <w:rFonts w:ascii="Times New Roman" w:hAnsi="Times New Roman" w:cs="Times New Roman"/>
        </w:rPr>
        <w:t>aito kysymys</w:t>
      </w:r>
      <w:r w:rsidR="0027570C">
        <w:rPr>
          <w:rFonts w:ascii="Times New Roman" w:hAnsi="Times New Roman" w:cs="Times New Roman"/>
        </w:rPr>
        <w:t xml:space="preserve"> eli kysymys, jonka </w:t>
      </w:r>
      <w:r w:rsidR="00E13AB3" w:rsidRPr="00015CA2">
        <w:rPr>
          <w:rFonts w:ascii="Times New Roman" w:hAnsi="Times New Roman" w:cs="Times New Roman"/>
        </w:rPr>
        <w:t>pääasiallinen tehtävä on tuottaa kysyjälle tai muille vastaanottajille jokin puuttuva tieto tai varmistus tämän olettamaan asiaintilaan</w:t>
      </w:r>
      <w:r w:rsidR="0027570C">
        <w:rPr>
          <w:rFonts w:ascii="Times New Roman" w:hAnsi="Times New Roman" w:cs="Times New Roman"/>
        </w:rPr>
        <w:t xml:space="preserve"> (V</w:t>
      </w:r>
      <w:r w:rsidR="0027570C" w:rsidRPr="00015CA2">
        <w:rPr>
          <w:rFonts w:ascii="Times New Roman" w:hAnsi="Times New Roman" w:cs="Times New Roman"/>
        </w:rPr>
        <w:t>ISK</w:t>
      </w:r>
      <w:r w:rsidR="0027570C">
        <w:rPr>
          <w:rFonts w:ascii="Times New Roman" w:hAnsi="Times New Roman" w:cs="Times New Roman"/>
        </w:rPr>
        <w:t xml:space="preserve">, </w:t>
      </w:r>
      <w:r w:rsidR="0027570C" w:rsidRPr="00015CA2">
        <w:rPr>
          <w:rFonts w:ascii="Times New Roman" w:hAnsi="Times New Roman" w:cs="Times New Roman"/>
        </w:rPr>
        <w:t>§ 1678)</w:t>
      </w:r>
      <w:r w:rsidR="0027570C">
        <w:rPr>
          <w:rFonts w:ascii="Times New Roman" w:hAnsi="Times New Roman" w:cs="Times New Roman"/>
        </w:rPr>
        <w:t>.</w:t>
      </w:r>
      <w:r w:rsidR="0027570C" w:rsidRPr="00015CA2">
        <w:rPr>
          <w:rFonts w:ascii="Times New Roman" w:hAnsi="Times New Roman" w:cs="Times New Roman"/>
        </w:rPr>
        <w:t xml:space="preserve"> </w:t>
      </w:r>
      <w:r>
        <w:rPr>
          <w:rFonts w:ascii="Times New Roman" w:hAnsi="Times New Roman" w:cs="Times New Roman"/>
        </w:rPr>
        <w:t xml:space="preserve">Termillä </w:t>
      </w:r>
      <w:r w:rsidRPr="009C2E61">
        <w:rPr>
          <w:rFonts w:ascii="Times New Roman" w:hAnsi="Times New Roman" w:cs="Times New Roman"/>
          <w:i/>
          <w:iCs/>
        </w:rPr>
        <w:t>kysymys</w:t>
      </w:r>
      <w:r>
        <w:rPr>
          <w:rFonts w:ascii="Times New Roman" w:hAnsi="Times New Roman" w:cs="Times New Roman"/>
        </w:rPr>
        <w:t xml:space="preserve"> viittaan tässä yhteydessä paitsi tietyn </w:t>
      </w:r>
      <w:r>
        <w:rPr>
          <w:rFonts w:ascii="Times New Roman" w:hAnsi="Times New Roman" w:cs="Times New Roman"/>
          <w:i/>
          <w:iCs/>
        </w:rPr>
        <w:t>tiedätkö</w:t>
      </w:r>
      <w:r>
        <w:rPr>
          <w:rFonts w:ascii="Times New Roman" w:hAnsi="Times New Roman" w:cs="Times New Roman"/>
        </w:rPr>
        <w:t>-ilmauksen sisältävän lausuman muotoon (ks. VISK § 1678–1679) myös sen esittämään toimintoon: sosiaalisen toiminnan näkökulmasta kysymyksiksi voidaan hahmottaa sellaiset toiminnot, joilla yksi osanottaja (</w:t>
      </w:r>
      <w:r w:rsidRPr="00995052">
        <w:rPr>
          <w:rFonts w:ascii="Times New Roman" w:hAnsi="Times New Roman" w:cs="Times New Roman"/>
          <w:i/>
          <w:iCs/>
        </w:rPr>
        <w:t>kysyjä</w:t>
      </w:r>
      <w:r>
        <w:rPr>
          <w:rFonts w:ascii="Times New Roman" w:hAnsi="Times New Roman" w:cs="Times New Roman"/>
        </w:rPr>
        <w:t xml:space="preserve">, engl. </w:t>
      </w:r>
      <w:r>
        <w:rPr>
          <w:rFonts w:ascii="Times New Roman" w:hAnsi="Times New Roman" w:cs="Times New Roman"/>
          <w:i/>
          <w:iCs/>
        </w:rPr>
        <w:t>questioner</w:t>
      </w:r>
      <w:r>
        <w:rPr>
          <w:rFonts w:ascii="Times New Roman" w:hAnsi="Times New Roman" w:cs="Times New Roman"/>
        </w:rPr>
        <w:t>) pyytää toista osanottajaa (</w:t>
      </w:r>
      <w:r w:rsidRPr="00995052">
        <w:rPr>
          <w:rFonts w:ascii="Times New Roman" w:hAnsi="Times New Roman" w:cs="Times New Roman"/>
          <w:i/>
          <w:iCs/>
        </w:rPr>
        <w:t>kysymyksen vastaanottaja</w:t>
      </w:r>
      <w:r>
        <w:rPr>
          <w:rFonts w:ascii="Times New Roman" w:hAnsi="Times New Roman" w:cs="Times New Roman"/>
        </w:rPr>
        <w:t xml:space="preserve">, engl. </w:t>
      </w:r>
      <w:r>
        <w:rPr>
          <w:rFonts w:ascii="Times New Roman" w:hAnsi="Times New Roman" w:cs="Times New Roman"/>
          <w:i/>
          <w:iCs/>
        </w:rPr>
        <w:t>questionee</w:t>
      </w:r>
      <w:r>
        <w:rPr>
          <w:rFonts w:ascii="Times New Roman" w:hAnsi="Times New Roman" w:cs="Times New Roman"/>
        </w:rPr>
        <w:t xml:space="preserve">) tarjoamaan hänelle sellaista tietoa, jota olettaa </w:t>
      </w:r>
      <w:r w:rsidR="00093ADD">
        <w:rPr>
          <w:rFonts w:ascii="Times New Roman" w:hAnsi="Times New Roman" w:cs="Times New Roman"/>
        </w:rPr>
        <w:t>tällä</w:t>
      </w:r>
      <w:r w:rsidR="00E70679">
        <w:rPr>
          <w:rFonts w:ascii="Times New Roman" w:hAnsi="Times New Roman" w:cs="Times New Roman"/>
        </w:rPr>
        <w:t xml:space="preserve"> </w:t>
      </w:r>
      <w:r>
        <w:rPr>
          <w:rFonts w:ascii="Times New Roman" w:hAnsi="Times New Roman" w:cs="Times New Roman"/>
        </w:rPr>
        <w:t xml:space="preserve">olevan (ks. Couper-Kuhlen &amp; Selting 2018, 217–218; ks. myös Hayano 2012; suomeksi VISK § 1678). Kun </w:t>
      </w:r>
      <w:r>
        <w:rPr>
          <w:rFonts w:ascii="Times New Roman" w:hAnsi="Times New Roman" w:cs="Times New Roman"/>
          <w:i/>
          <w:iCs/>
        </w:rPr>
        <w:t>tiedätkö</w:t>
      </w:r>
      <w:r>
        <w:rPr>
          <w:rFonts w:ascii="Times New Roman" w:hAnsi="Times New Roman" w:cs="Times New Roman"/>
        </w:rPr>
        <w:t xml:space="preserve">-ilmausta käytetään esittämään aito kysymys, </w:t>
      </w:r>
      <w:r w:rsidR="002417AF">
        <w:rPr>
          <w:rFonts w:ascii="Times New Roman" w:hAnsi="Times New Roman" w:cs="Times New Roman"/>
        </w:rPr>
        <w:t>se aloittaa vuorovaikutuksen näkökulmasta kysymys–vastaus-vierusparin eli kahden perättäisen, toisiinsa sidoksissa olevan eri keskustelijoiden esittämän vuoron kokonaisuuden.</w:t>
      </w:r>
    </w:p>
    <w:p w14:paraId="001C197F" w14:textId="742FC4FB" w:rsidR="00015CA2" w:rsidRPr="00015CA2" w:rsidRDefault="00015CA2" w:rsidP="00015CA2">
      <w:pPr>
        <w:spacing w:line="360" w:lineRule="auto"/>
        <w:ind w:firstLine="567"/>
        <w:rPr>
          <w:rFonts w:ascii="Times New Roman" w:hAnsi="Times New Roman" w:cs="Times New Roman"/>
        </w:rPr>
      </w:pPr>
      <w:r>
        <w:rPr>
          <w:rFonts w:ascii="Times New Roman" w:hAnsi="Times New Roman" w:cs="Times New Roman"/>
          <w:i/>
          <w:iCs/>
        </w:rPr>
        <w:t>Tiedätkö</w:t>
      </w:r>
      <w:r>
        <w:rPr>
          <w:rFonts w:ascii="Times New Roman" w:hAnsi="Times New Roman" w:cs="Times New Roman"/>
        </w:rPr>
        <w:t xml:space="preserve">-ilmauksen käyttöä </w:t>
      </w:r>
      <w:r w:rsidR="005B6C8C">
        <w:rPr>
          <w:rFonts w:ascii="Times New Roman" w:hAnsi="Times New Roman" w:cs="Times New Roman"/>
        </w:rPr>
        <w:t>aitona kysymyksenä</w:t>
      </w:r>
      <w:r>
        <w:rPr>
          <w:rFonts w:ascii="Times New Roman" w:hAnsi="Times New Roman" w:cs="Times New Roman"/>
        </w:rPr>
        <w:t xml:space="preserve"> havainnollistaa esimerkki 1, joka on poimittu kahden nuoren välisestä puhelinkeskustelusta</w:t>
      </w:r>
      <w:r w:rsidR="005B6C8C">
        <w:rPr>
          <w:rFonts w:ascii="Times New Roman" w:hAnsi="Times New Roman" w:cs="Times New Roman"/>
        </w:rPr>
        <w:t>, jossa n</w:t>
      </w:r>
      <w:r>
        <w:rPr>
          <w:rFonts w:ascii="Times New Roman" w:hAnsi="Times New Roman" w:cs="Times New Roman"/>
        </w:rPr>
        <w:t>uoret suunnittelevat vierailua yhteisen tuttavansa luokse. Rivillä 2 Petra kysyy Emmiltä, tietääkö tämä, missä tuttava asuu (</w:t>
      </w:r>
      <w:r w:rsidRPr="005728C8">
        <w:rPr>
          <w:rFonts w:ascii="Times New Roman" w:hAnsi="Times New Roman" w:cs="Times New Roman"/>
          <w:b/>
          <w:bCs/>
          <w:i/>
          <w:iCs/>
        </w:rPr>
        <w:t>tiiäksää</w:t>
      </w:r>
      <w:r>
        <w:rPr>
          <w:rFonts w:ascii="Times New Roman" w:hAnsi="Times New Roman" w:cs="Times New Roman"/>
          <w:i/>
          <w:iCs/>
        </w:rPr>
        <w:t xml:space="preserve"> mis se asuu</w:t>
      </w:r>
      <w:r>
        <w:rPr>
          <w:rFonts w:ascii="Times New Roman" w:hAnsi="Times New Roman" w:cs="Times New Roman"/>
        </w:rPr>
        <w:t xml:space="preserve">). Rivillä 4 Emmi vastaa Petran </w:t>
      </w:r>
      <w:r>
        <w:rPr>
          <w:rFonts w:ascii="Times New Roman" w:hAnsi="Times New Roman" w:cs="Times New Roman"/>
          <w:i/>
          <w:iCs/>
        </w:rPr>
        <w:t>tiedätkö</w:t>
      </w:r>
      <w:r>
        <w:rPr>
          <w:rFonts w:ascii="Times New Roman" w:hAnsi="Times New Roman" w:cs="Times New Roman"/>
        </w:rPr>
        <w:t>-kysymykseen kieltoverbillä (</w:t>
      </w:r>
      <w:r>
        <w:rPr>
          <w:rFonts w:ascii="Times New Roman" w:hAnsi="Times New Roman" w:cs="Times New Roman"/>
          <w:i/>
          <w:iCs/>
        </w:rPr>
        <w:t>ehh</w:t>
      </w:r>
      <w:r>
        <w:rPr>
          <w:rFonts w:ascii="Times New Roman" w:hAnsi="Times New Roman" w:cs="Times New Roman"/>
        </w:rPr>
        <w:t>) ja lisää, ettei ikinä ole käynyt tuttavan luona, toisin kuin Petra lausumassaan rivillä 3 oletti.</w:t>
      </w:r>
    </w:p>
    <w:p w14:paraId="510AD269" w14:textId="77777777" w:rsidR="00015CA2" w:rsidRDefault="00015CA2" w:rsidP="00B82D61">
      <w:pPr>
        <w:spacing w:line="360" w:lineRule="auto"/>
        <w:rPr>
          <w:rFonts w:ascii="Times New Roman" w:hAnsi="Times New Roman" w:cs="Times New Roman"/>
        </w:rPr>
      </w:pPr>
    </w:p>
    <w:p w14:paraId="2736E59B" w14:textId="77777777" w:rsidR="00015CA2" w:rsidRPr="00015CA2" w:rsidRDefault="00015CA2" w:rsidP="00015CA2">
      <w:pPr>
        <w:spacing w:line="360" w:lineRule="auto"/>
        <w:rPr>
          <w:rFonts w:ascii="Times New Roman" w:hAnsi="Times New Roman" w:cs="Times New Roman"/>
        </w:rPr>
      </w:pPr>
      <w:r w:rsidRPr="00015CA2">
        <w:rPr>
          <w:rFonts w:ascii="Times New Roman" w:hAnsi="Times New Roman" w:cs="Times New Roman"/>
        </w:rPr>
        <w:t>(1) [SG111]</w:t>
      </w:r>
      <w:r>
        <w:rPr>
          <w:rStyle w:val="FootnoteReference"/>
          <w:rFonts w:ascii="Times New Roman" w:hAnsi="Times New Roman" w:cs="Times New Roman"/>
        </w:rPr>
        <w:footnoteReference w:id="1"/>
      </w:r>
    </w:p>
    <w:p w14:paraId="00133CE9" w14:textId="77777777" w:rsidR="00015CA2" w:rsidRPr="002A6E89" w:rsidRDefault="00015CA2" w:rsidP="002C2024">
      <w:pPr>
        <w:spacing w:line="276" w:lineRule="auto"/>
        <w:rPr>
          <w:rFonts w:ascii="Courier" w:hAnsi="Courier" w:cs="Courier New"/>
          <w:sz w:val="20"/>
          <w:szCs w:val="20"/>
        </w:rPr>
      </w:pPr>
      <w:r w:rsidRPr="002A6E89">
        <w:rPr>
          <w:rFonts w:ascii="Courier" w:hAnsi="Courier" w:cs="Courier New"/>
          <w:sz w:val="20"/>
          <w:szCs w:val="20"/>
        </w:rPr>
        <w:t xml:space="preserve">1 Petra: </w:t>
      </w:r>
      <w:r w:rsidRPr="002A6E89">
        <w:rPr>
          <w:rFonts w:ascii="Courier" w:hAnsi="Courier" w:cs="Courier New"/>
          <w:sz w:val="20"/>
          <w:szCs w:val="20"/>
        </w:rPr>
        <w:tab/>
        <w:t>okei no, (.) sovitaanko me sit jotain.</w:t>
      </w:r>
    </w:p>
    <w:p w14:paraId="7D1462B3" w14:textId="77777777" w:rsidR="00015CA2" w:rsidRPr="00AD46ED" w:rsidRDefault="00015CA2" w:rsidP="002C2024">
      <w:pPr>
        <w:spacing w:line="276" w:lineRule="auto"/>
        <w:rPr>
          <w:rFonts w:ascii="Courier" w:hAnsi="Courier" w:cs="Courier New"/>
          <w:sz w:val="20"/>
          <w:szCs w:val="20"/>
        </w:rPr>
      </w:pPr>
      <w:r w:rsidRPr="00AD46ED">
        <w:rPr>
          <w:rFonts w:ascii="Courier" w:hAnsi="Courier" w:cs="Courier New"/>
          <w:sz w:val="20"/>
          <w:szCs w:val="20"/>
        </w:rPr>
        <w:t>2</w:t>
      </w:r>
      <w:r w:rsidRPr="00AD46ED">
        <w:rPr>
          <w:rFonts w:ascii="Courier" w:hAnsi="Courier" w:cs="Courier New"/>
          <w:sz w:val="20"/>
          <w:szCs w:val="20"/>
        </w:rPr>
        <w:tab/>
        <w:t>=</w:t>
      </w:r>
      <w:r w:rsidRPr="00AD46ED">
        <w:rPr>
          <w:rFonts w:ascii="Courier" w:hAnsi="Courier" w:cs="Courier New"/>
          <w:b/>
          <w:bCs/>
          <w:sz w:val="20"/>
          <w:szCs w:val="20"/>
        </w:rPr>
        <w:t>tiiäksää</w:t>
      </w:r>
      <w:r w:rsidRPr="00AD46ED">
        <w:rPr>
          <w:rFonts w:ascii="Courier" w:hAnsi="Courier" w:cs="Courier New"/>
          <w:sz w:val="20"/>
          <w:szCs w:val="20"/>
        </w:rPr>
        <w:t xml:space="preserve"> mis se asuu. (.) </w:t>
      </w:r>
    </w:p>
    <w:p w14:paraId="121B65BE" w14:textId="77777777" w:rsidR="00015CA2" w:rsidRPr="002A6E89" w:rsidRDefault="00015CA2" w:rsidP="002C2024">
      <w:pPr>
        <w:spacing w:line="276" w:lineRule="auto"/>
        <w:rPr>
          <w:rFonts w:ascii="Courier" w:hAnsi="Courier" w:cs="Courier New"/>
          <w:sz w:val="20"/>
          <w:szCs w:val="20"/>
        </w:rPr>
      </w:pPr>
      <w:r w:rsidRPr="002A6E89">
        <w:rPr>
          <w:rFonts w:ascii="Courier" w:hAnsi="Courier" w:cs="Courier New"/>
          <w:sz w:val="20"/>
          <w:szCs w:val="20"/>
        </w:rPr>
        <w:t>3</w:t>
      </w:r>
      <w:r w:rsidRPr="002A6E89">
        <w:rPr>
          <w:rFonts w:ascii="Courier" w:hAnsi="Courier" w:cs="Courier New"/>
          <w:sz w:val="20"/>
          <w:szCs w:val="20"/>
        </w:rPr>
        <w:tab/>
        <w:t>ku sä oot käyny sie?</w:t>
      </w:r>
    </w:p>
    <w:p w14:paraId="401ADCC0" w14:textId="77777777" w:rsidR="00015CA2" w:rsidRPr="002A6E89" w:rsidRDefault="00015CA2" w:rsidP="002C2024">
      <w:pPr>
        <w:spacing w:line="276" w:lineRule="auto"/>
        <w:rPr>
          <w:rFonts w:ascii="Courier" w:hAnsi="Courier" w:cs="Courier New"/>
          <w:sz w:val="20"/>
          <w:szCs w:val="20"/>
        </w:rPr>
      </w:pPr>
      <w:r w:rsidRPr="002A6E89">
        <w:rPr>
          <w:rFonts w:ascii="Courier" w:hAnsi="Courier" w:cs="Courier New"/>
          <w:sz w:val="20"/>
          <w:szCs w:val="20"/>
        </w:rPr>
        <w:t>4 Emmi:</w:t>
      </w:r>
      <w:r w:rsidRPr="002A6E89">
        <w:rPr>
          <w:rFonts w:ascii="Courier" w:hAnsi="Courier" w:cs="Courier New"/>
          <w:sz w:val="20"/>
          <w:szCs w:val="20"/>
        </w:rPr>
        <w:tab/>
        <w:t>ehh. (0.3) em mää oo ikinä käy[ny.</w:t>
      </w:r>
    </w:p>
    <w:p w14:paraId="61938A77" w14:textId="77777777" w:rsidR="00015CA2" w:rsidRPr="002A6E89" w:rsidRDefault="00015CA2" w:rsidP="002C2024">
      <w:pPr>
        <w:spacing w:line="276" w:lineRule="auto"/>
        <w:rPr>
          <w:rFonts w:ascii="Courier" w:hAnsi="Courier" w:cs="Courier New"/>
          <w:sz w:val="20"/>
          <w:szCs w:val="20"/>
        </w:rPr>
      </w:pPr>
      <w:r w:rsidRPr="002A6E89">
        <w:rPr>
          <w:rFonts w:ascii="Courier" w:hAnsi="Courier" w:cs="Courier New"/>
          <w:sz w:val="20"/>
          <w:szCs w:val="20"/>
        </w:rPr>
        <w:t>5 Petra:</w:t>
      </w:r>
      <w:r w:rsidRPr="002A6E89">
        <w:rPr>
          <w:rFonts w:ascii="Courier" w:hAnsi="Courier" w:cs="Courier New"/>
          <w:sz w:val="20"/>
          <w:szCs w:val="20"/>
        </w:rPr>
        <w:tab/>
      </w:r>
      <w:r w:rsidRPr="002A6E89">
        <w:rPr>
          <w:rFonts w:ascii="Courier" w:hAnsi="Courier" w:cs="Courier New"/>
          <w:sz w:val="20"/>
          <w:szCs w:val="20"/>
        </w:rPr>
        <w:tab/>
      </w:r>
      <w:r w:rsidRPr="002A6E89">
        <w:rPr>
          <w:rFonts w:ascii="Courier" w:hAnsi="Courier" w:cs="Courier New"/>
          <w:sz w:val="20"/>
          <w:szCs w:val="20"/>
        </w:rPr>
        <w:tab/>
        <w:t xml:space="preserve">         [hmm::.hhh.</w:t>
      </w:r>
    </w:p>
    <w:p w14:paraId="7433D377" w14:textId="77777777" w:rsidR="00015CA2" w:rsidRDefault="00015CA2" w:rsidP="00B82D61">
      <w:pPr>
        <w:spacing w:line="360" w:lineRule="auto"/>
        <w:rPr>
          <w:rFonts w:ascii="Times New Roman" w:hAnsi="Times New Roman" w:cs="Times New Roman"/>
        </w:rPr>
      </w:pPr>
    </w:p>
    <w:p w14:paraId="03446D14" w14:textId="2A78D483" w:rsidR="00843337" w:rsidRDefault="005D0FAC" w:rsidP="004C2DCC">
      <w:pPr>
        <w:spacing w:line="360" w:lineRule="auto"/>
        <w:ind w:firstLine="567"/>
        <w:rPr>
          <w:rFonts w:ascii="Times New Roman" w:hAnsi="Times New Roman" w:cs="Times New Roman"/>
        </w:rPr>
      </w:pPr>
      <w:r>
        <w:rPr>
          <w:rFonts w:ascii="Times New Roman" w:hAnsi="Times New Roman" w:cs="Times New Roman"/>
        </w:rPr>
        <w:t>Va</w:t>
      </w:r>
      <w:r w:rsidR="00D63BC2">
        <w:rPr>
          <w:rFonts w:ascii="Times New Roman" w:hAnsi="Times New Roman" w:cs="Times New Roman"/>
        </w:rPr>
        <w:t>ltaosa</w:t>
      </w:r>
      <w:r>
        <w:rPr>
          <w:rFonts w:ascii="Times New Roman" w:hAnsi="Times New Roman" w:cs="Times New Roman"/>
        </w:rPr>
        <w:t xml:space="preserve"> aineistoni aidon kysymyksen esittävistä </w:t>
      </w:r>
      <w:r>
        <w:rPr>
          <w:rFonts w:ascii="Times New Roman" w:hAnsi="Times New Roman" w:cs="Times New Roman"/>
          <w:i/>
          <w:iCs/>
        </w:rPr>
        <w:t>tiedätkö</w:t>
      </w:r>
      <w:r>
        <w:rPr>
          <w:rFonts w:ascii="Times New Roman" w:hAnsi="Times New Roman" w:cs="Times New Roman"/>
        </w:rPr>
        <w:t xml:space="preserve">-ilmauksista esiintyy esimerkin 1 kaltaisesti siten, että </w:t>
      </w:r>
      <w:r>
        <w:rPr>
          <w:rFonts w:ascii="Times New Roman" w:hAnsi="Times New Roman" w:cs="Times New Roman"/>
          <w:i/>
          <w:iCs/>
        </w:rPr>
        <w:t>tiedätkö</w:t>
      </w:r>
      <w:r>
        <w:rPr>
          <w:rFonts w:ascii="Times New Roman" w:hAnsi="Times New Roman" w:cs="Times New Roman"/>
        </w:rPr>
        <w:t xml:space="preserve">-ilmausta seuraa toinen kysymys, joka on upotettu </w:t>
      </w:r>
      <w:r>
        <w:rPr>
          <w:rFonts w:ascii="Times New Roman" w:hAnsi="Times New Roman" w:cs="Times New Roman"/>
          <w:i/>
          <w:iCs/>
        </w:rPr>
        <w:t>tiedätkö</w:t>
      </w:r>
      <w:r>
        <w:rPr>
          <w:rFonts w:ascii="Times New Roman" w:hAnsi="Times New Roman" w:cs="Times New Roman"/>
        </w:rPr>
        <w:t xml:space="preserve">-kysymyksen sisään; esimerkissä 1 </w:t>
      </w:r>
      <w:r>
        <w:rPr>
          <w:rFonts w:ascii="Times New Roman" w:hAnsi="Times New Roman" w:cs="Times New Roman"/>
          <w:i/>
          <w:iCs/>
        </w:rPr>
        <w:t>tiedätkö</w:t>
      </w:r>
      <w:r>
        <w:rPr>
          <w:rFonts w:ascii="Times New Roman" w:hAnsi="Times New Roman" w:cs="Times New Roman"/>
        </w:rPr>
        <w:t xml:space="preserve">-ilmausta </w:t>
      </w:r>
      <w:r w:rsidR="002A6E89">
        <w:rPr>
          <w:rFonts w:ascii="Times New Roman" w:hAnsi="Times New Roman" w:cs="Times New Roman"/>
        </w:rPr>
        <w:t>seuraa</w:t>
      </w:r>
      <w:r w:rsidR="003325E6">
        <w:rPr>
          <w:rFonts w:ascii="Times New Roman" w:hAnsi="Times New Roman" w:cs="Times New Roman"/>
        </w:rPr>
        <w:t xml:space="preserve"> epäsuora kysymyslause </w:t>
      </w:r>
      <w:r w:rsidR="002A6E89">
        <w:rPr>
          <w:rFonts w:ascii="Times New Roman" w:hAnsi="Times New Roman" w:cs="Times New Roman"/>
          <w:i/>
          <w:iCs/>
        </w:rPr>
        <w:t xml:space="preserve">mis se asuu </w:t>
      </w:r>
      <w:r w:rsidR="002A6E89">
        <w:rPr>
          <w:rFonts w:ascii="Times New Roman" w:hAnsi="Times New Roman" w:cs="Times New Roman"/>
        </w:rPr>
        <w:t>(rivi 2)</w:t>
      </w:r>
      <w:r w:rsidR="003325E6">
        <w:rPr>
          <w:rFonts w:ascii="Times New Roman" w:hAnsi="Times New Roman" w:cs="Times New Roman"/>
        </w:rPr>
        <w:t>, joka</w:t>
      </w:r>
      <w:r w:rsidR="000C7D60">
        <w:rPr>
          <w:rFonts w:ascii="Times New Roman" w:hAnsi="Times New Roman" w:cs="Times New Roman"/>
        </w:rPr>
        <w:t xml:space="preserve"> on</w:t>
      </w:r>
      <w:r w:rsidR="003325E6">
        <w:rPr>
          <w:rFonts w:ascii="Times New Roman" w:hAnsi="Times New Roman" w:cs="Times New Roman"/>
        </w:rPr>
        <w:t xml:space="preserve"> muodoltaan hakukysymy</w:t>
      </w:r>
      <w:r w:rsidR="000C7D60">
        <w:rPr>
          <w:rFonts w:ascii="Times New Roman" w:hAnsi="Times New Roman" w:cs="Times New Roman"/>
        </w:rPr>
        <w:t>s</w:t>
      </w:r>
      <w:r>
        <w:rPr>
          <w:rFonts w:ascii="Times New Roman" w:hAnsi="Times New Roman" w:cs="Times New Roman"/>
        </w:rPr>
        <w:t xml:space="preserve">. </w:t>
      </w:r>
      <w:r w:rsidR="002A6E89">
        <w:rPr>
          <w:rFonts w:ascii="Times New Roman" w:hAnsi="Times New Roman" w:cs="Times New Roman"/>
        </w:rPr>
        <w:t xml:space="preserve">Vastaavia </w:t>
      </w:r>
      <w:r w:rsidR="00CB77C8">
        <w:rPr>
          <w:rFonts w:ascii="Times New Roman" w:hAnsi="Times New Roman" w:cs="Times New Roman"/>
          <w:i/>
          <w:iCs/>
        </w:rPr>
        <w:t>tiedätkö</w:t>
      </w:r>
      <w:r w:rsidR="00CB77C8">
        <w:rPr>
          <w:rFonts w:ascii="Times New Roman" w:hAnsi="Times New Roman" w:cs="Times New Roman"/>
        </w:rPr>
        <w:t xml:space="preserve">-alkuisia kaksoiskysymyksiä </w:t>
      </w:r>
      <w:r w:rsidR="002A6E89">
        <w:rPr>
          <w:rFonts w:ascii="Times New Roman" w:hAnsi="Times New Roman" w:cs="Times New Roman"/>
        </w:rPr>
        <w:t xml:space="preserve">haastatteluaineistossa on tutkinut Olin (1996), </w:t>
      </w:r>
      <w:r>
        <w:rPr>
          <w:rFonts w:ascii="Times New Roman" w:hAnsi="Times New Roman" w:cs="Times New Roman"/>
        </w:rPr>
        <w:t>joka kuvaa tämäntyyppisiä kysymyksiä nimityksellä</w:t>
      </w:r>
      <w:r w:rsidR="00CB77C8">
        <w:rPr>
          <w:rFonts w:ascii="Times New Roman" w:hAnsi="Times New Roman" w:cs="Times New Roman"/>
        </w:rPr>
        <w:t xml:space="preserve"> ”kehystetty kysymys”. Olinin (1996, 53) </w:t>
      </w:r>
      <w:r w:rsidR="002A6E89">
        <w:rPr>
          <w:rFonts w:ascii="Times New Roman" w:hAnsi="Times New Roman" w:cs="Times New Roman"/>
        </w:rPr>
        <w:t xml:space="preserve">mukaan </w:t>
      </w:r>
      <w:r w:rsidR="003B4E24">
        <w:rPr>
          <w:rFonts w:ascii="Times New Roman" w:hAnsi="Times New Roman" w:cs="Times New Roman"/>
        </w:rPr>
        <w:t>tällaisissa</w:t>
      </w:r>
      <w:r w:rsidR="002A6E89">
        <w:rPr>
          <w:rFonts w:ascii="Times New Roman" w:hAnsi="Times New Roman" w:cs="Times New Roman"/>
        </w:rPr>
        <w:t xml:space="preserve"> kysymyksissä </w:t>
      </w:r>
      <w:r w:rsidR="00CB77C8">
        <w:rPr>
          <w:rFonts w:ascii="Times New Roman" w:hAnsi="Times New Roman" w:cs="Times New Roman"/>
        </w:rPr>
        <w:t xml:space="preserve">upotettu kysymys ilmaisee sen proposition, johon puhuja haluaa vastausta, kun taas hallitseva kehyskysymys kohdistuu kuulijan kykyyn vastata komplementtina olevaan kysymykseen. </w:t>
      </w:r>
      <w:r w:rsidR="007420EC">
        <w:rPr>
          <w:rFonts w:ascii="Times New Roman" w:hAnsi="Times New Roman" w:cs="Times New Roman"/>
        </w:rPr>
        <w:t>Kysymyksen muotoa motivoi se</w:t>
      </w:r>
      <w:r w:rsidR="00CB77C8">
        <w:rPr>
          <w:rFonts w:ascii="Times New Roman" w:hAnsi="Times New Roman" w:cs="Times New Roman"/>
        </w:rPr>
        <w:t xml:space="preserve">, että kysyvän vuoron aloittava </w:t>
      </w:r>
      <w:r w:rsidR="00CB77C8">
        <w:rPr>
          <w:rFonts w:ascii="Times New Roman" w:hAnsi="Times New Roman" w:cs="Times New Roman"/>
          <w:i/>
          <w:iCs/>
        </w:rPr>
        <w:t>tiedätkö</w:t>
      </w:r>
      <w:r w:rsidR="00CB77C8">
        <w:rPr>
          <w:rFonts w:ascii="Times New Roman" w:hAnsi="Times New Roman" w:cs="Times New Roman"/>
        </w:rPr>
        <w:t>-ilmaus heikentää kysymyksen implikoimaa oletusta siitä, että kuulija tietä</w:t>
      </w:r>
      <w:r w:rsidR="005B6B9D">
        <w:rPr>
          <w:rFonts w:ascii="Times New Roman" w:hAnsi="Times New Roman" w:cs="Times New Roman"/>
        </w:rPr>
        <w:t>isi upotettuun kysymykseen</w:t>
      </w:r>
      <w:r w:rsidR="00CB77C8">
        <w:rPr>
          <w:rFonts w:ascii="Times New Roman" w:hAnsi="Times New Roman" w:cs="Times New Roman"/>
        </w:rPr>
        <w:t xml:space="preserve"> vastauksen</w:t>
      </w:r>
      <w:r w:rsidR="0048678F">
        <w:rPr>
          <w:rFonts w:ascii="Times New Roman" w:hAnsi="Times New Roman" w:cs="Times New Roman"/>
        </w:rPr>
        <w:t xml:space="preserve">. </w:t>
      </w:r>
      <w:r w:rsidR="007420EC">
        <w:rPr>
          <w:rFonts w:ascii="Times New Roman" w:hAnsi="Times New Roman" w:cs="Times New Roman"/>
          <w:i/>
          <w:iCs/>
        </w:rPr>
        <w:t>T</w:t>
      </w:r>
      <w:r w:rsidR="0054621A">
        <w:rPr>
          <w:rFonts w:ascii="Times New Roman" w:hAnsi="Times New Roman" w:cs="Times New Roman"/>
          <w:i/>
          <w:iCs/>
        </w:rPr>
        <w:t>iedätkö</w:t>
      </w:r>
      <w:r w:rsidR="0054621A">
        <w:rPr>
          <w:rFonts w:ascii="Times New Roman" w:hAnsi="Times New Roman" w:cs="Times New Roman"/>
        </w:rPr>
        <w:t>-</w:t>
      </w:r>
      <w:r w:rsidR="0048678F">
        <w:rPr>
          <w:rFonts w:ascii="Times New Roman" w:hAnsi="Times New Roman" w:cs="Times New Roman"/>
        </w:rPr>
        <w:t>komponentin sisältävä</w:t>
      </w:r>
      <w:r w:rsidR="0054621A">
        <w:rPr>
          <w:rFonts w:ascii="Times New Roman" w:hAnsi="Times New Roman" w:cs="Times New Roman"/>
        </w:rPr>
        <w:t xml:space="preserve"> kysymys</w:t>
      </w:r>
      <w:r w:rsidR="00CB77C8">
        <w:rPr>
          <w:rFonts w:ascii="Times New Roman" w:hAnsi="Times New Roman" w:cs="Times New Roman"/>
        </w:rPr>
        <w:t xml:space="preserve"> sallii</w:t>
      </w:r>
      <w:r w:rsidR="007420EC">
        <w:rPr>
          <w:rFonts w:ascii="Times New Roman" w:hAnsi="Times New Roman" w:cs="Times New Roman"/>
        </w:rPr>
        <w:t>kin</w:t>
      </w:r>
      <w:r w:rsidR="00CB77C8">
        <w:rPr>
          <w:rFonts w:ascii="Times New Roman" w:hAnsi="Times New Roman" w:cs="Times New Roman"/>
        </w:rPr>
        <w:t xml:space="preserve"> helpommin </w:t>
      </w:r>
      <w:r w:rsidR="0054621A">
        <w:rPr>
          <w:rFonts w:ascii="Times New Roman" w:hAnsi="Times New Roman" w:cs="Times New Roman"/>
        </w:rPr>
        <w:t xml:space="preserve">myös </w:t>
      </w:r>
      <w:r w:rsidR="00CB77C8">
        <w:rPr>
          <w:rFonts w:ascii="Times New Roman" w:hAnsi="Times New Roman" w:cs="Times New Roman"/>
        </w:rPr>
        <w:t>kieltävän vastauksen</w:t>
      </w:r>
      <w:r w:rsidR="0048678F">
        <w:rPr>
          <w:rFonts w:ascii="Times New Roman" w:hAnsi="Times New Roman" w:cs="Times New Roman"/>
        </w:rPr>
        <w:t>, eikä</w:t>
      </w:r>
      <w:r w:rsidR="0054621A">
        <w:rPr>
          <w:rFonts w:ascii="Times New Roman" w:hAnsi="Times New Roman" w:cs="Times New Roman"/>
        </w:rPr>
        <w:t xml:space="preserve"> </w:t>
      </w:r>
      <w:r w:rsidR="00843337">
        <w:rPr>
          <w:rFonts w:ascii="Times New Roman" w:hAnsi="Times New Roman" w:cs="Times New Roman"/>
          <w:i/>
          <w:iCs/>
        </w:rPr>
        <w:t>en tiedä</w:t>
      </w:r>
      <w:r w:rsidR="00843337">
        <w:rPr>
          <w:rFonts w:ascii="Times New Roman" w:hAnsi="Times New Roman" w:cs="Times New Roman"/>
        </w:rPr>
        <w:t xml:space="preserve"> -tyyppinen vastaus ole</w:t>
      </w:r>
      <w:r w:rsidR="0048678F">
        <w:rPr>
          <w:rFonts w:ascii="Times New Roman" w:hAnsi="Times New Roman" w:cs="Times New Roman"/>
        </w:rPr>
        <w:t xml:space="preserve"> </w:t>
      </w:r>
      <w:r w:rsidR="00843337">
        <w:rPr>
          <w:rFonts w:ascii="Times New Roman" w:hAnsi="Times New Roman" w:cs="Times New Roman"/>
        </w:rPr>
        <w:t xml:space="preserve">yhtä epäodotuksenmukainen jälkijäsen kuin se olisi suorien kysymysten kohdalla </w:t>
      </w:r>
      <w:r w:rsidR="00947E65">
        <w:rPr>
          <w:rFonts w:ascii="Times New Roman" w:hAnsi="Times New Roman" w:cs="Times New Roman"/>
        </w:rPr>
        <w:t>(mas. 54–56)</w:t>
      </w:r>
      <w:r w:rsidR="00843337">
        <w:rPr>
          <w:rFonts w:ascii="Times New Roman" w:hAnsi="Times New Roman" w:cs="Times New Roman"/>
        </w:rPr>
        <w:t>.</w:t>
      </w:r>
      <w:r w:rsidR="00CB77C8">
        <w:rPr>
          <w:rFonts w:ascii="Times New Roman" w:hAnsi="Times New Roman" w:cs="Times New Roman"/>
        </w:rPr>
        <w:t xml:space="preserve"> </w:t>
      </w:r>
      <w:r w:rsidR="0054621A">
        <w:rPr>
          <w:rFonts w:ascii="Times New Roman" w:hAnsi="Times New Roman" w:cs="Times New Roman"/>
          <w:i/>
          <w:iCs/>
        </w:rPr>
        <w:t>T</w:t>
      </w:r>
      <w:r w:rsidR="004C2DCC">
        <w:rPr>
          <w:rFonts w:ascii="Times New Roman" w:hAnsi="Times New Roman" w:cs="Times New Roman"/>
          <w:i/>
          <w:iCs/>
        </w:rPr>
        <w:t>iedätkö</w:t>
      </w:r>
      <w:r w:rsidR="004C2DCC">
        <w:rPr>
          <w:rFonts w:ascii="Times New Roman" w:hAnsi="Times New Roman" w:cs="Times New Roman"/>
        </w:rPr>
        <w:t xml:space="preserve">-kehystetyillä kysymyksillä voidaan </w:t>
      </w:r>
      <w:r w:rsidR="0054621A">
        <w:rPr>
          <w:rFonts w:ascii="Times New Roman" w:hAnsi="Times New Roman" w:cs="Times New Roman"/>
        </w:rPr>
        <w:t xml:space="preserve">siis </w:t>
      </w:r>
      <w:r w:rsidR="004C2DCC">
        <w:rPr>
          <w:rFonts w:ascii="Times New Roman" w:hAnsi="Times New Roman" w:cs="Times New Roman"/>
        </w:rPr>
        <w:t xml:space="preserve">katsoa olevan </w:t>
      </w:r>
      <w:r w:rsidR="0054621A">
        <w:rPr>
          <w:rFonts w:ascii="Times New Roman" w:hAnsi="Times New Roman" w:cs="Times New Roman"/>
        </w:rPr>
        <w:t xml:space="preserve">eräänlainen </w:t>
      </w:r>
      <w:r w:rsidR="004C2DCC">
        <w:rPr>
          <w:rFonts w:ascii="Times New Roman" w:hAnsi="Times New Roman" w:cs="Times New Roman"/>
        </w:rPr>
        <w:t xml:space="preserve">kaksoisfunktio: yhtäältä niillä selvitetään sitä, onko vastaanottaja ylipäätään selvillä tai tietoinen jostakin asiasta, toisaalta niillä taas pyritään samaan vastaanottaja jakamaan se tieto, </w:t>
      </w:r>
      <w:r w:rsidR="005606D5">
        <w:rPr>
          <w:rFonts w:ascii="Times New Roman" w:hAnsi="Times New Roman" w:cs="Times New Roman"/>
        </w:rPr>
        <w:t>joka</w:t>
      </w:r>
      <w:r w:rsidR="004C2DCC">
        <w:rPr>
          <w:rFonts w:ascii="Times New Roman" w:hAnsi="Times New Roman" w:cs="Times New Roman"/>
        </w:rPr>
        <w:t xml:space="preserve"> hänellä on puheenalaisesta asiasta.</w:t>
      </w:r>
    </w:p>
    <w:p w14:paraId="73193AA8" w14:textId="7C62D625" w:rsidR="002A6E89" w:rsidRPr="00970849" w:rsidRDefault="000C7D60" w:rsidP="000C7D60">
      <w:pPr>
        <w:spacing w:line="360" w:lineRule="auto"/>
        <w:ind w:firstLine="567"/>
        <w:rPr>
          <w:rFonts w:ascii="Times New Roman" w:hAnsi="Times New Roman" w:cs="Times New Roman"/>
        </w:rPr>
      </w:pPr>
      <w:r>
        <w:rPr>
          <w:rFonts w:ascii="Times New Roman" w:hAnsi="Times New Roman" w:cs="Times New Roman"/>
          <w:i/>
          <w:iCs/>
        </w:rPr>
        <w:t>Tiedätkö</w:t>
      </w:r>
      <w:r>
        <w:rPr>
          <w:rFonts w:ascii="Times New Roman" w:hAnsi="Times New Roman" w:cs="Times New Roman"/>
        </w:rPr>
        <w:t xml:space="preserve">-alkuisiin kehystettyihin kysymyksiin annetut vastaukset voivat olla aineistossani kahdentyyppisiä: </w:t>
      </w:r>
      <w:r w:rsidR="00CB77C8" w:rsidRPr="00CB77C8">
        <w:rPr>
          <w:rFonts w:ascii="Times New Roman" w:hAnsi="Times New Roman" w:cs="Times New Roman"/>
        </w:rPr>
        <w:t xml:space="preserve">vastaanottaja voi </w:t>
      </w:r>
      <w:r w:rsidR="00CB77C8">
        <w:rPr>
          <w:rFonts w:ascii="Times New Roman" w:hAnsi="Times New Roman" w:cs="Times New Roman"/>
        </w:rPr>
        <w:t xml:space="preserve">responssissaan </w:t>
      </w:r>
      <w:r w:rsidR="00CB77C8" w:rsidRPr="00CB77C8">
        <w:rPr>
          <w:rFonts w:ascii="Times New Roman" w:hAnsi="Times New Roman" w:cs="Times New Roman"/>
        </w:rPr>
        <w:t xml:space="preserve">osoittaa olevansa orientoitunut joko </w:t>
      </w:r>
      <w:r w:rsidR="005B6B9D">
        <w:rPr>
          <w:rFonts w:ascii="Times New Roman" w:hAnsi="Times New Roman" w:cs="Times New Roman"/>
          <w:i/>
          <w:iCs/>
        </w:rPr>
        <w:t>tiedätkö</w:t>
      </w:r>
      <w:r w:rsidR="005B6B9D">
        <w:rPr>
          <w:rFonts w:ascii="Times New Roman" w:hAnsi="Times New Roman" w:cs="Times New Roman"/>
        </w:rPr>
        <w:t>-</w:t>
      </w:r>
      <w:r w:rsidR="005B6B9D" w:rsidRPr="00CB77C8">
        <w:rPr>
          <w:rFonts w:ascii="Times New Roman" w:hAnsi="Times New Roman" w:cs="Times New Roman"/>
        </w:rPr>
        <w:t xml:space="preserve">kehykseen </w:t>
      </w:r>
      <w:r w:rsidR="005B6B9D">
        <w:rPr>
          <w:rFonts w:ascii="Times New Roman" w:hAnsi="Times New Roman" w:cs="Times New Roman"/>
        </w:rPr>
        <w:t xml:space="preserve">tai siihen upotettuun kysymykseen eli </w:t>
      </w:r>
      <w:r w:rsidR="005B6B9D" w:rsidRPr="005B6B9D">
        <w:rPr>
          <w:rFonts w:ascii="Times New Roman" w:hAnsi="Times New Roman" w:cs="Times New Roman"/>
          <w:i/>
          <w:iCs/>
        </w:rPr>
        <w:t>tiedätkö</w:t>
      </w:r>
      <w:r w:rsidR="005B6B9D">
        <w:rPr>
          <w:rFonts w:ascii="Times New Roman" w:hAnsi="Times New Roman" w:cs="Times New Roman"/>
        </w:rPr>
        <w:t xml:space="preserve">-ilmauksen </w:t>
      </w:r>
      <w:r w:rsidR="00CB77C8" w:rsidRPr="005B6B9D">
        <w:rPr>
          <w:rFonts w:ascii="Times New Roman" w:hAnsi="Times New Roman" w:cs="Times New Roman"/>
        </w:rPr>
        <w:t>komplementtiin</w:t>
      </w:r>
      <w:r w:rsidR="00CB77C8" w:rsidRPr="00CB77C8">
        <w:rPr>
          <w:rFonts w:ascii="Times New Roman" w:hAnsi="Times New Roman" w:cs="Times New Roman"/>
        </w:rPr>
        <w:t xml:space="preserve"> sen mukaan, pystyykö hän tuottamaan komplementtikysymyksessä pyydetyn tiedon</w:t>
      </w:r>
      <w:r>
        <w:rPr>
          <w:rFonts w:ascii="Times New Roman" w:hAnsi="Times New Roman" w:cs="Times New Roman"/>
        </w:rPr>
        <w:t xml:space="preserve"> (vrt. Olin 1996, 55)</w:t>
      </w:r>
      <w:r w:rsidR="00CB77C8" w:rsidRPr="00CB77C8">
        <w:rPr>
          <w:rFonts w:ascii="Times New Roman" w:hAnsi="Times New Roman" w:cs="Times New Roman"/>
        </w:rPr>
        <w:t>.</w:t>
      </w:r>
      <w:r w:rsidR="00CB77C8">
        <w:rPr>
          <w:rFonts w:ascii="Times New Roman" w:hAnsi="Times New Roman" w:cs="Times New Roman"/>
        </w:rPr>
        <w:t xml:space="preserve"> </w:t>
      </w:r>
      <w:r>
        <w:rPr>
          <w:rFonts w:ascii="Times New Roman" w:hAnsi="Times New Roman" w:cs="Times New Roman"/>
        </w:rPr>
        <w:t>E</w:t>
      </w:r>
      <w:r w:rsidR="005606D5">
        <w:rPr>
          <w:rFonts w:ascii="Times New Roman" w:hAnsi="Times New Roman" w:cs="Times New Roman"/>
        </w:rPr>
        <w:t xml:space="preserve">dellä esillä olleessa </w:t>
      </w:r>
      <w:r w:rsidR="00CB77C8">
        <w:rPr>
          <w:rFonts w:ascii="Times New Roman" w:hAnsi="Times New Roman" w:cs="Times New Roman"/>
        </w:rPr>
        <w:t xml:space="preserve">esimerkissä 1 on nähtävissä, että vastaanottaja Emmi orientoituu vastauksessaan Petran kysyvän vuoron </w:t>
      </w:r>
      <w:r w:rsidR="00CB77C8">
        <w:rPr>
          <w:rFonts w:ascii="Times New Roman" w:hAnsi="Times New Roman" w:cs="Times New Roman"/>
          <w:i/>
          <w:iCs/>
        </w:rPr>
        <w:t>tiedätkö</w:t>
      </w:r>
      <w:r w:rsidR="00CB77C8">
        <w:rPr>
          <w:rFonts w:ascii="Times New Roman" w:hAnsi="Times New Roman" w:cs="Times New Roman"/>
        </w:rPr>
        <w:t>-kehyskysymykseen ja tuottaa siihen kieltävän vastauksen.</w:t>
      </w:r>
      <w:r w:rsidR="00E36879" w:rsidRPr="00E36879">
        <w:rPr>
          <w:rStyle w:val="FootnoteReference"/>
          <w:rFonts w:ascii="Times New Roman" w:hAnsi="Times New Roman" w:cs="Times New Roman"/>
        </w:rPr>
        <w:t xml:space="preserve"> </w:t>
      </w:r>
      <w:r w:rsidR="00CB77C8">
        <w:rPr>
          <w:rFonts w:ascii="Times New Roman" w:hAnsi="Times New Roman" w:cs="Times New Roman"/>
        </w:rPr>
        <w:t>Seuraavassa esimerkissä 2 puolestaan näkyy</w:t>
      </w:r>
      <w:r w:rsidR="002C7C65">
        <w:rPr>
          <w:rFonts w:ascii="Times New Roman" w:hAnsi="Times New Roman" w:cs="Times New Roman"/>
        </w:rPr>
        <w:t xml:space="preserve"> </w:t>
      </w:r>
      <w:r w:rsidR="00970849">
        <w:rPr>
          <w:rFonts w:ascii="Times New Roman" w:hAnsi="Times New Roman" w:cs="Times New Roman"/>
        </w:rPr>
        <w:t xml:space="preserve">se </w:t>
      </w:r>
      <w:r w:rsidR="002C7C65">
        <w:rPr>
          <w:rFonts w:ascii="Times New Roman" w:hAnsi="Times New Roman" w:cs="Times New Roman"/>
        </w:rPr>
        <w:t>aineistossani tyypillinen ilmiö</w:t>
      </w:r>
      <w:r w:rsidR="00CB77C8">
        <w:rPr>
          <w:rFonts w:ascii="Times New Roman" w:hAnsi="Times New Roman" w:cs="Times New Roman"/>
        </w:rPr>
        <w:t xml:space="preserve">, </w:t>
      </w:r>
      <w:r w:rsidR="003C2CDE">
        <w:rPr>
          <w:rFonts w:ascii="Times New Roman" w:hAnsi="Times New Roman" w:cs="Times New Roman"/>
        </w:rPr>
        <w:t xml:space="preserve">että </w:t>
      </w:r>
      <w:r w:rsidR="002C7C65">
        <w:rPr>
          <w:rFonts w:ascii="Times New Roman" w:hAnsi="Times New Roman" w:cs="Times New Roman"/>
        </w:rPr>
        <w:t xml:space="preserve">kysymyksen vastaanottaja orientoituu vastauksessaan upotettuun hakukysymykseen silloin, kun hän tietää </w:t>
      </w:r>
      <w:r w:rsidR="00970849">
        <w:rPr>
          <w:rFonts w:ascii="Times New Roman" w:hAnsi="Times New Roman" w:cs="Times New Roman"/>
        </w:rPr>
        <w:t>hakukysymykseen</w:t>
      </w:r>
      <w:r w:rsidR="002C7C65">
        <w:rPr>
          <w:rFonts w:ascii="Times New Roman" w:hAnsi="Times New Roman" w:cs="Times New Roman"/>
        </w:rPr>
        <w:t xml:space="preserve"> vastauksen</w:t>
      </w:r>
      <w:r w:rsidR="009F07B1">
        <w:rPr>
          <w:rFonts w:ascii="Times New Roman" w:hAnsi="Times New Roman" w:cs="Times New Roman"/>
        </w:rPr>
        <w:t>.</w:t>
      </w:r>
      <w:r w:rsidR="00927F0A">
        <w:rPr>
          <w:rFonts w:ascii="Times New Roman" w:hAnsi="Times New Roman" w:cs="Times New Roman"/>
        </w:rPr>
        <w:t xml:space="preserve"> Es</w:t>
      </w:r>
      <w:r w:rsidR="009F07B1">
        <w:rPr>
          <w:rFonts w:ascii="Times New Roman" w:hAnsi="Times New Roman" w:cs="Times New Roman"/>
        </w:rPr>
        <w:t xml:space="preserve">imerkissä 2 Sanna kysyy </w:t>
      </w:r>
      <w:r w:rsidR="009F07B1">
        <w:rPr>
          <w:rFonts w:ascii="Times New Roman" w:hAnsi="Times New Roman" w:cs="Times New Roman"/>
          <w:i/>
          <w:iCs/>
        </w:rPr>
        <w:t>tiedätkö</w:t>
      </w:r>
      <w:r w:rsidR="009F07B1">
        <w:rPr>
          <w:rFonts w:ascii="Times New Roman" w:hAnsi="Times New Roman" w:cs="Times New Roman"/>
        </w:rPr>
        <w:t>-kehystetyllä kysymyksellä (r</w:t>
      </w:r>
      <w:r w:rsidR="00111877">
        <w:rPr>
          <w:rFonts w:ascii="Times New Roman" w:hAnsi="Times New Roman" w:cs="Times New Roman"/>
        </w:rPr>
        <w:t xml:space="preserve">. </w:t>
      </w:r>
      <w:r w:rsidR="009F07B1">
        <w:rPr>
          <w:rFonts w:ascii="Times New Roman" w:hAnsi="Times New Roman" w:cs="Times New Roman"/>
        </w:rPr>
        <w:t xml:space="preserve">1) Kertulta, </w:t>
      </w:r>
      <w:r w:rsidR="00963A90">
        <w:rPr>
          <w:rFonts w:ascii="Times New Roman" w:hAnsi="Times New Roman" w:cs="Times New Roman"/>
        </w:rPr>
        <w:t>kuinka</w:t>
      </w:r>
      <w:r w:rsidR="00970849">
        <w:rPr>
          <w:rFonts w:ascii="Times New Roman" w:hAnsi="Times New Roman" w:cs="Times New Roman"/>
        </w:rPr>
        <w:t xml:space="preserve"> osanottajien tarkastelemaa kahvinkeitintä käytetään</w:t>
      </w:r>
      <w:r w:rsidR="00BD4DBC">
        <w:rPr>
          <w:rFonts w:ascii="Times New Roman" w:hAnsi="Times New Roman" w:cs="Times New Roman"/>
        </w:rPr>
        <w:t>.</w:t>
      </w:r>
      <w:r w:rsidR="009F07B1">
        <w:rPr>
          <w:rFonts w:ascii="Times New Roman" w:hAnsi="Times New Roman" w:cs="Times New Roman"/>
        </w:rPr>
        <w:t xml:space="preserve"> Kerttu vastaa (r</w:t>
      </w:r>
      <w:r w:rsidR="00111877">
        <w:rPr>
          <w:rFonts w:ascii="Times New Roman" w:hAnsi="Times New Roman" w:cs="Times New Roman"/>
        </w:rPr>
        <w:t>.</w:t>
      </w:r>
      <w:r w:rsidR="009F07B1">
        <w:rPr>
          <w:rFonts w:ascii="Times New Roman" w:hAnsi="Times New Roman" w:cs="Times New Roman"/>
        </w:rPr>
        <w:t xml:space="preserve"> 2–3) </w:t>
      </w:r>
      <w:r w:rsidR="0059196B">
        <w:rPr>
          <w:rFonts w:ascii="Times New Roman" w:hAnsi="Times New Roman" w:cs="Times New Roman"/>
        </w:rPr>
        <w:t xml:space="preserve">tarjoamalla </w:t>
      </w:r>
      <w:r w:rsidR="009F07B1">
        <w:rPr>
          <w:rFonts w:ascii="Times New Roman" w:hAnsi="Times New Roman" w:cs="Times New Roman"/>
        </w:rPr>
        <w:t>Sannalle</w:t>
      </w:r>
      <w:r w:rsidR="00843337">
        <w:rPr>
          <w:rFonts w:ascii="Times New Roman" w:hAnsi="Times New Roman" w:cs="Times New Roman"/>
        </w:rPr>
        <w:t xml:space="preserve"> </w:t>
      </w:r>
      <w:r w:rsidR="00843337">
        <w:rPr>
          <w:rFonts w:ascii="Times New Roman" w:hAnsi="Times New Roman" w:cs="Times New Roman"/>
          <w:i/>
          <w:iCs/>
        </w:rPr>
        <w:t>tiedätkö</w:t>
      </w:r>
      <w:r w:rsidR="00843337">
        <w:rPr>
          <w:rFonts w:ascii="Times New Roman" w:hAnsi="Times New Roman" w:cs="Times New Roman"/>
        </w:rPr>
        <w:t xml:space="preserve">-ilmauksen komplementtina olevassa </w:t>
      </w:r>
      <w:r w:rsidR="00970849">
        <w:rPr>
          <w:rFonts w:ascii="Times New Roman" w:hAnsi="Times New Roman" w:cs="Times New Roman"/>
        </w:rPr>
        <w:t>hakukysymyksessä</w:t>
      </w:r>
      <w:r w:rsidR="009F07B1">
        <w:rPr>
          <w:rFonts w:ascii="Times New Roman" w:hAnsi="Times New Roman" w:cs="Times New Roman"/>
        </w:rPr>
        <w:t xml:space="preserve"> (</w:t>
      </w:r>
      <w:r w:rsidR="009F07B1">
        <w:rPr>
          <w:rFonts w:ascii="Times New Roman" w:hAnsi="Times New Roman" w:cs="Times New Roman"/>
          <w:i/>
          <w:iCs/>
        </w:rPr>
        <w:t>miten tää toimii</w:t>
      </w:r>
      <w:r w:rsidR="009F07B1">
        <w:rPr>
          <w:rFonts w:ascii="Times New Roman" w:hAnsi="Times New Roman" w:cs="Times New Roman"/>
        </w:rPr>
        <w:t>)</w:t>
      </w:r>
      <w:r w:rsidR="00843337" w:rsidRPr="00843337">
        <w:rPr>
          <w:rFonts w:ascii="Times New Roman" w:hAnsi="Times New Roman" w:cs="Times New Roman"/>
        </w:rPr>
        <w:t xml:space="preserve"> pyydetyn tiedon</w:t>
      </w:r>
      <w:r w:rsidR="009F07B1">
        <w:rPr>
          <w:rFonts w:ascii="Times New Roman" w:hAnsi="Times New Roman" w:cs="Times New Roman"/>
        </w:rPr>
        <w:t>:</w:t>
      </w:r>
    </w:p>
    <w:p w14:paraId="29EC2730" w14:textId="77777777" w:rsidR="002C7C65" w:rsidRDefault="002C7C65" w:rsidP="002A6E89">
      <w:pPr>
        <w:spacing w:line="360" w:lineRule="auto"/>
        <w:ind w:firstLine="567"/>
        <w:rPr>
          <w:rFonts w:ascii="Times New Roman" w:hAnsi="Times New Roman" w:cs="Times New Roman"/>
        </w:rPr>
      </w:pPr>
    </w:p>
    <w:p w14:paraId="63A8130F" w14:textId="77777777" w:rsidR="002C7C65" w:rsidRDefault="002C7C65" w:rsidP="00DF4D34">
      <w:pPr>
        <w:spacing w:line="360" w:lineRule="auto"/>
        <w:rPr>
          <w:rFonts w:ascii="Times New Roman" w:hAnsi="Times New Roman" w:cs="Times New Roman"/>
        </w:rPr>
      </w:pPr>
      <w:r>
        <w:rPr>
          <w:rFonts w:ascii="Times New Roman" w:hAnsi="Times New Roman" w:cs="Times New Roman"/>
        </w:rPr>
        <w:t>(2) [SG 346]</w:t>
      </w:r>
    </w:p>
    <w:p w14:paraId="41F01040" w14:textId="77777777" w:rsidR="002C7C65" w:rsidRPr="002C7C65" w:rsidRDefault="002C7C65" w:rsidP="002C2024">
      <w:pPr>
        <w:spacing w:line="276" w:lineRule="auto"/>
        <w:rPr>
          <w:rFonts w:ascii="Courier" w:hAnsi="Courier" w:cs="Times New Roman"/>
          <w:sz w:val="20"/>
          <w:szCs w:val="20"/>
        </w:rPr>
      </w:pPr>
      <w:r w:rsidRPr="002C7C65">
        <w:rPr>
          <w:rFonts w:ascii="Courier" w:hAnsi="Courier" w:cs="Times New Roman"/>
          <w:sz w:val="20"/>
          <w:szCs w:val="20"/>
        </w:rPr>
        <w:t>1 Sanna:</w:t>
      </w:r>
      <w:r w:rsidRPr="002C7C65">
        <w:rPr>
          <w:rFonts w:ascii="Courier" w:hAnsi="Courier" w:cs="Times New Roman"/>
          <w:sz w:val="20"/>
          <w:szCs w:val="20"/>
        </w:rPr>
        <w:tab/>
      </w:r>
      <w:r w:rsidRPr="002C7C65">
        <w:rPr>
          <w:rFonts w:ascii="Courier" w:hAnsi="Courier" w:cs="Times New Roman"/>
          <w:b/>
          <w:bCs/>
          <w:sz w:val="20"/>
          <w:szCs w:val="20"/>
        </w:rPr>
        <w:t>tiäksä</w:t>
      </w:r>
      <w:r w:rsidRPr="002C7C65">
        <w:rPr>
          <w:rFonts w:ascii="Courier" w:hAnsi="Courier" w:cs="Times New Roman"/>
          <w:sz w:val="20"/>
          <w:szCs w:val="20"/>
        </w:rPr>
        <w:t xml:space="preserve"> miten tää toimii?</w:t>
      </w:r>
    </w:p>
    <w:p w14:paraId="31AC2D02" w14:textId="77777777" w:rsidR="002C7C65" w:rsidRPr="002C7C65" w:rsidRDefault="002C7C65" w:rsidP="002C2024">
      <w:pPr>
        <w:spacing w:line="276" w:lineRule="auto"/>
        <w:rPr>
          <w:rFonts w:ascii="Courier" w:hAnsi="Courier" w:cs="Times New Roman"/>
          <w:sz w:val="20"/>
          <w:szCs w:val="20"/>
        </w:rPr>
      </w:pPr>
      <w:r w:rsidRPr="002C7C65">
        <w:rPr>
          <w:rFonts w:ascii="Courier" w:hAnsi="Courier" w:cs="Times New Roman"/>
          <w:sz w:val="20"/>
          <w:szCs w:val="20"/>
        </w:rPr>
        <w:t>2 Kerttu:</w:t>
      </w:r>
      <w:r w:rsidRPr="002C7C65">
        <w:rPr>
          <w:rFonts w:ascii="Courier" w:hAnsi="Courier" w:cs="Times New Roman"/>
          <w:sz w:val="20"/>
          <w:szCs w:val="20"/>
        </w:rPr>
        <w:tab/>
        <w:t>varmaa siihe laitetaa to:i, (.) nii just siihe</w:t>
      </w:r>
    </w:p>
    <w:p w14:paraId="354783B0" w14:textId="77777777" w:rsidR="002C7C65" w:rsidRPr="002C7C65" w:rsidRDefault="002C7C65" w:rsidP="002C2024">
      <w:pPr>
        <w:spacing w:line="276" w:lineRule="auto"/>
        <w:rPr>
          <w:rFonts w:ascii="Courier" w:hAnsi="Courier" w:cs="Times New Roman"/>
          <w:sz w:val="20"/>
          <w:szCs w:val="20"/>
        </w:rPr>
      </w:pPr>
      <w:r w:rsidRPr="002C7C65">
        <w:rPr>
          <w:rFonts w:ascii="Courier" w:hAnsi="Courier" w:cs="Times New Roman"/>
          <w:sz w:val="20"/>
          <w:szCs w:val="20"/>
        </w:rPr>
        <w:t xml:space="preserve">3 </w:t>
      </w:r>
      <w:r w:rsidRPr="002C7C65">
        <w:rPr>
          <w:rFonts w:ascii="Courier" w:hAnsi="Courier" w:cs="Times New Roman"/>
          <w:sz w:val="20"/>
          <w:szCs w:val="20"/>
        </w:rPr>
        <w:tab/>
        <w:t>laitetaa toi suodatinpussi ja,</w:t>
      </w:r>
    </w:p>
    <w:p w14:paraId="1393C83D" w14:textId="77777777" w:rsidR="002A6E89" w:rsidRDefault="002A6E89" w:rsidP="00015CA2">
      <w:pPr>
        <w:spacing w:line="360" w:lineRule="auto"/>
        <w:ind w:firstLine="567"/>
        <w:rPr>
          <w:rFonts w:ascii="Times New Roman" w:hAnsi="Times New Roman" w:cs="Times New Roman"/>
        </w:rPr>
      </w:pPr>
    </w:p>
    <w:p w14:paraId="277582B6" w14:textId="5B7DFB29" w:rsidR="00F612C8" w:rsidRDefault="001E6E80" w:rsidP="001E6E80">
      <w:pPr>
        <w:spacing w:line="360" w:lineRule="auto"/>
        <w:ind w:firstLine="567"/>
        <w:rPr>
          <w:rFonts w:ascii="Times New Roman" w:hAnsi="Times New Roman" w:cs="Times New Roman"/>
        </w:rPr>
      </w:pPr>
      <w:r w:rsidRPr="001E6E80">
        <w:rPr>
          <w:rFonts w:ascii="Times New Roman" w:hAnsi="Times New Roman" w:cs="Times New Roman"/>
          <w:i/>
          <w:iCs/>
        </w:rPr>
        <w:t>Tiedätkö</w:t>
      </w:r>
      <w:r w:rsidRPr="001E6E80">
        <w:rPr>
          <w:rFonts w:ascii="Times New Roman" w:hAnsi="Times New Roman" w:cs="Times New Roman"/>
        </w:rPr>
        <w:t xml:space="preserve">-kysymys voi aineistossani saada komplementikseen toisen (epäsuoran) kysymyksen lisäksi myös substantiivilausekkeen tai </w:t>
      </w:r>
      <w:r w:rsidRPr="001E6E80">
        <w:rPr>
          <w:rFonts w:ascii="Times New Roman" w:hAnsi="Times New Roman" w:cs="Times New Roman"/>
          <w:i/>
          <w:iCs/>
        </w:rPr>
        <w:t>kun</w:t>
      </w:r>
      <w:r w:rsidRPr="001E6E80">
        <w:rPr>
          <w:rFonts w:ascii="Times New Roman" w:hAnsi="Times New Roman" w:cs="Times New Roman"/>
        </w:rPr>
        <w:t>-lauseen.</w:t>
      </w:r>
      <w:r>
        <w:rPr>
          <w:rFonts w:ascii="Times New Roman" w:hAnsi="Times New Roman" w:cs="Times New Roman"/>
        </w:rPr>
        <w:t xml:space="preserve"> </w:t>
      </w:r>
      <w:r w:rsidR="00F351D9">
        <w:rPr>
          <w:rFonts w:ascii="Times New Roman" w:hAnsi="Times New Roman" w:cs="Times New Roman"/>
        </w:rPr>
        <w:t>N</w:t>
      </w:r>
      <w:r w:rsidR="005606D5">
        <w:rPr>
          <w:rFonts w:ascii="Times New Roman" w:hAnsi="Times New Roman" w:cs="Times New Roman"/>
        </w:rPr>
        <w:t>äis</w:t>
      </w:r>
      <w:r w:rsidR="00F351D9">
        <w:rPr>
          <w:rFonts w:ascii="Times New Roman" w:hAnsi="Times New Roman" w:cs="Times New Roman"/>
        </w:rPr>
        <w:t>s</w:t>
      </w:r>
      <w:r w:rsidR="005606D5">
        <w:rPr>
          <w:rFonts w:ascii="Times New Roman" w:hAnsi="Times New Roman" w:cs="Times New Roman"/>
        </w:rPr>
        <w:t>ä tapauksis</w:t>
      </w:r>
      <w:r w:rsidR="00F351D9">
        <w:rPr>
          <w:rFonts w:ascii="Times New Roman" w:hAnsi="Times New Roman" w:cs="Times New Roman"/>
        </w:rPr>
        <w:t>s</w:t>
      </w:r>
      <w:r w:rsidR="005606D5">
        <w:rPr>
          <w:rFonts w:ascii="Times New Roman" w:hAnsi="Times New Roman" w:cs="Times New Roman"/>
        </w:rPr>
        <w:t xml:space="preserve">a </w:t>
      </w:r>
      <w:r w:rsidR="005606D5">
        <w:rPr>
          <w:rFonts w:ascii="Times New Roman" w:hAnsi="Times New Roman" w:cs="Times New Roman"/>
          <w:i/>
          <w:iCs/>
        </w:rPr>
        <w:t>tiedätkö</w:t>
      </w:r>
      <w:r w:rsidR="005606D5">
        <w:rPr>
          <w:rFonts w:ascii="Times New Roman" w:hAnsi="Times New Roman" w:cs="Times New Roman"/>
        </w:rPr>
        <w:t xml:space="preserve">-ilmauksella alkavaa kysymystä käytetään </w:t>
      </w:r>
      <w:r w:rsidR="00F351D9">
        <w:rPr>
          <w:rFonts w:ascii="Times New Roman" w:hAnsi="Times New Roman" w:cs="Times New Roman"/>
        </w:rPr>
        <w:t xml:space="preserve">tyypillisesti </w:t>
      </w:r>
      <w:r w:rsidR="005606D5">
        <w:rPr>
          <w:rFonts w:ascii="Times New Roman" w:hAnsi="Times New Roman" w:cs="Times New Roman"/>
        </w:rPr>
        <w:t xml:space="preserve">varmistamaan, että vastaanottajalla on riittävä tietämys jostakin aiheesta, jotta äänessäolija voi jatkaa meneillään olevaa puheenvuoroaan. Näihin kysymyksiin riittävä vastaus on tyypillisesti myöntävä tai kieltävä responssipartikkeli tai verbin toisto. Tällaisia tapauksia havainnollistavat </w:t>
      </w:r>
      <w:r w:rsidR="00C672AB">
        <w:rPr>
          <w:rFonts w:ascii="Times New Roman" w:hAnsi="Times New Roman" w:cs="Times New Roman"/>
        </w:rPr>
        <w:t xml:space="preserve">seuraavat </w:t>
      </w:r>
      <w:r w:rsidR="005606D5">
        <w:rPr>
          <w:rFonts w:ascii="Times New Roman" w:hAnsi="Times New Roman" w:cs="Times New Roman"/>
        </w:rPr>
        <w:t xml:space="preserve">esimerkit 3 ja 4. </w:t>
      </w:r>
      <w:r w:rsidR="00C672AB">
        <w:rPr>
          <w:rFonts w:ascii="Times New Roman" w:hAnsi="Times New Roman" w:cs="Times New Roman"/>
        </w:rPr>
        <w:t xml:space="preserve">Molemmat esimerkit on poimittu monenkeskisistä kasvokkaiskeskusteluista, mutta kummassakin </w:t>
      </w:r>
      <w:r w:rsidR="00C672AB">
        <w:rPr>
          <w:rFonts w:ascii="Times New Roman" w:hAnsi="Times New Roman" w:cs="Times New Roman"/>
          <w:i/>
          <w:iCs/>
        </w:rPr>
        <w:t>tiedätkö</w:t>
      </w:r>
      <w:r w:rsidR="00C672AB">
        <w:rPr>
          <w:rFonts w:ascii="Times New Roman" w:hAnsi="Times New Roman" w:cs="Times New Roman"/>
        </w:rPr>
        <w:t xml:space="preserve">-kysymyksen esittävä vuoro on kohdistettu yhdelle tietylle keskustelun osanottajalle. </w:t>
      </w:r>
    </w:p>
    <w:p w14:paraId="62243C95" w14:textId="610D7A02" w:rsidR="007966FC" w:rsidRPr="00107333" w:rsidRDefault="00C672AB" w:rsidP="00C672AB">
      <w:pPr>
        <w:spacing w:line="360" w:lineRule="auto"/>
        <w:ind w:firstLine="567"/>
        <w:rPr>
          <w:rFonts w:ascii="Times New Roman" w:hAnsi="Times New Roman" w:cs="Times New Roman"/>
        </w:rPr>
      </w:pPr>
      <w:r>
        <w:rPr>
          <w:rFonts w:ascii="Times New Roman" w:hAnsi="Times New Roman" w:cs="Times New Roman"/>
        </w:rPr>
        <w:t xml:space="preserve">Esimerkissä 3 </w:t>
      </w:r>
      <w:r>
        <w:rPr>
          <w:rFonts w:ascii="Times New Roman" w:hAnsi="Times New Roman" w:cs="Times New Roman"/>
          <w:i/>
          <w:iCs/>
        </w:rPr>
        <w:t>tiedätkö</w:t>
      </w:r>
      <w:r>
        <w:rPr>
          <w:rFonts w:ascii="Times New Roman" w:hAnsi="Times New Roman" w:cs="Times New Roman"/>
        </w:rPr>
        <w:t>-ilmaus esiintyy</w:t>
      </w:r>
      <w:r w:rsidR="00F612C8">
        <w:rPr>
          <w:rFonts w:ascii="Times New Roman" w:hAnsi="Times New Roman" w:cs="Times New Roman"/>
        </w:rPr>
        <w:t xml:space="preserve"> osana pidempää kerrontajaksoa, jossa Salla kertoo eräästä tuntemastaan henkilöstä, Virvasta. Salla on juuri aloittanut kertomuksen, mutta keskeyttää sen hetkellisesti rivillä 2 varmistaakseen, tietääkö Janna kyseistä henkilöä, Virvaa. </w:t>
      </w:r>
      <w:r w:rsidR="00107333" w:rsidRPr="00F612C8">
        <w:rPr>
          <w:rFonts w:ascii="Times New Roman" w:hAnsi="Times New Roman" w:cs="Times New Roman"/>
        </w:rPr>
        <w:t>Sallan</w:t>
      </w:r>
      <w:r w:rsidR="00107333">
        <w:rPr>
          <w:rFonts w:ascii="Times New Roman" w:hAnsi="Times New Roman" w:cs="Times New Roman"/>
        </w:rPr>
        <w:t xml:space="preserve"> kysymys johtaa </w:t>
      </w:r>
      <w:r>
        <w:rPr>
          <w:rFonts w:ascii="Times New Roman" w:hAnsi="Times New Roman" w:cs="Times New Roman"/>
        </w:rPr>
        <w:t xml:space="preserve">lyhyeen </w:t>
      </w:r>
      <w:r w:rsidR="00107333">
        <w:rPr>
          <w:rFonts w:ascii="Times New Roman" w:hAnsi="Times New Roman" w:cs="Times New Roman"/>
        </w:rPr>
        <w:t>välisekvenssiin (r</w:t>
      </w:r>
      <w:r w:rsidR="00111877">
        <w:rPr>
          <w:rFonts w:ascii="Times New Roman" w:hAnsi="Times New Roman" w:cs="Times New Roman"/>
        </w:rPr>
        <w:t xml:space="preserve">. </w:t>
      </w:r>
      <w:r w:rsidR="00107333">
        <w:rPr>
          <w:rFonts w:ascii="Times New Roman" w:hAnsi="Times New Roman" w:cs="Times New Roman"/>
        </w:rPr>
        <w:t xml:space="preserve">3–15), </w:t>
      </w:r>
      <w:r w:rsidR="00BD4DBC">
        <w:rPr>
          <w:rFonts w:ascii="Times New Roman" w:hAnsi="Times New Roman" w:cs="Times New Roman"/>
        </w:rPr>
        <w:t xml:space="preserve">jossa </w:t>
      </w:r>
      <w:r w:rsidR="00107333">
        <w:rPr>
          <w:rFonts w:ascii="Times New Roman" w:hAnsi="Times New Roman" w:cs="Times New Roman"/>
        </w:rPr>
        <w:t>Salla ja Janna keskustelevat Virvan mahdollisista tuntomerkeistä ja siitä, missä Janna olisi voinut tavata hänet.</w:t>
      </w:r>
      <w:r>
        <w:rPr>
          <w:rFonts w:ascii="Times New Roman" w:hAnsi="Times New Roman" w:cs="Times New Roman"/>
        </w:rPr>
        <w:t xml:space="preserve"> Välisekvenssin lopuksi Janna kuitenkin tuottaa rivillä 16 </w:t>
      </w:r>
      <w:r w:rsidR="00107333">
        <w:rPr>
          <w:rFonts w:ascii="Times New Roman" w:hAnsi="Times New Roman" w:cs="Times New Roman"/>
        </w:rPr>
        <w:t xml:space="preserve">kielteisen </w:t>
      </w:r>
      <w:r>
        <w:rPr>
          <w:rFonts w:ascii="Times New Roman" w:hAnsi="Times New Roman" w:cs="Times New Roman"/>
          <w:i/>
          <w:iCs/>
        </w:rPr>
        <w:t>tietää</w:t>
      </w:r>
      <w:r>
        <w:rPr>
          <w:rFonts w:ascii="Times New Roman" w:hAnsi="Times New Roman" w:cs="Times New Roman"/>
        </w:rPr>
        <w:t xml:space="preserve">-verbin toistavan </w:t>
      </w:r>
      <w:r w:rsidR="00107333">
        <w:rPr>
          <w:rFonts w:ascii="Times New Roman" w:hAnsi="Times New Roman" w:cs="Times New Roman"/>
        </w:rPr>
        <w:t>vastauksen Sallan kysymykseen (</w:t>
      </w:r>
      <w:r w:rsidR="00107333" w:rsidRPr="009A371B">
        <w:rPr>
          <w:rFonts w:ascii="Times New Roman" w:hAnsi="Times New Roman" w:cs="Times New Roman"/>
          <w:i/>
          <w:iCs/>
        </w:rPr>
        <w:t>emmä sit ti</w:t>
      </w:r>
      <w:r w:rsidR="009C29C6">
        <w:rPr>
          <w:rFonts w:ascii="Times New Roman" w:hAnsi="Times New Roman" w:cs="Times New Roman"/>
          <w:i/>
          <w:iCs/>
        </w:rPr>
        <w:t>i</w:t>
      </w:r>
      <w:r w:rsidR="00107333" w:rsidRPr="009A371B">
        <w:rPr>
          <w:rFonts w:ascii="Times New Roman" w:hAnsi="Times New Roman" w:cs="Times New Roman"/>
          <w:i/>
          <w:iCs/>
        </w:rPr>
        <w:t>ä</w:t>
      </w:r>
      <w:r>
        <w:rPr>
          <w:rFonts w:ascii="Times New Roman" w:hAnsi="Times New Roman" w:cs="Times New Roman"/>
        </w:rPr>
        <w:t>)</w:t>
      </w:r>
      <w:r w:rsidR="00F612C8">
        <w:rPr>
          <w:rFonts w:ascii="Times New Roman" w:hAnsi="Times New Roman" w:cs="Times New Roman"/>
        </w:rPr>
        <w:t>:</w:t>
      </w:r>
    </w:p>
    <w:p w14:paraId="23351060" w14:textId="77777777" w:rsidR="00107333" w:rsidRDefault="00107333" w:rsidP="00262D63">
      <w:pPr>
        <w:spacing w:line="360" w:lineRule="auto"/>
        <w:rPr>
          <w:rFonts w:ascii="Times New Roman" w:hAnsi="Times New Roman" w:cs="Times New Roman"/>
        </w:rPr>
      </w:pPr>
    </w:p>
    <w:p w14:paraId="45C1EA19" w14:textId="77777777" w:rsidR="00262D63" w:rsidRDefault="00262D63" w:rsidP="00262D63">
      <w:pPr>
        <w:spacing w:line="360" w:lineRule="auto"/>
        <w:rPr>
          <w:rFonts w:ascii="Times New Roman" w:hAnsi="Times New Roman" w:cs="Times New Roman"/>
        </w:rPr>
      </w:pPr>
      <w:r>
        <w:rPr>
          <w:rFonts w:ascii="Times New Roman" w:hAnsi="Times New Roman" w:cs="Times New Roman"/>
        </w:rPr>
        <w:t>(3) [SG123]</w:t>
      </w:r>
    </w:p>
    <w:p w14:paraId="3B3E95E7" w14:textId="77777777" w:rsidR="00107333" w:rsidRPr="00107333" w:rsidRDefault="00107333" w:rsidP="002C2024">
      <w:pPr>
        <w:spacing w:line="276" w:lineRule="auto"/>
        <w:rPr>
          <w:rFonts w:ascii="Courier" w:hAnsi="Courier" w:cs="Times New Roman"/>
          <w:sz w:val="20"/>
          <w:szCs w:val="20"/>
        </w:rPr>
      </w:pPr>
      <w:r w:rsidRPr="00107333">
        <w:rPr>
          <w:rFonts w:ascii="Courier" w:hAnsi="Courier" w:cs="Times New Roman"/>
          <w:sz w:val="20"/>
          <w:szCs w:val="20"/>
        </w:rPr>
        <w:t>1 Salla:</w:t>
      </w:r>
      <w:r w:rsidRPr="00107333">
        <w:rPr>
          <w:rFonts w:ascii="Courier" w:hAnsi="Courier" w:cs="Times New Roman"/>
          <w:sz w:val="20"/>
          <w:szCs w:val="20"/>
        </w:rPr>
        <w:tab/>
        <w:t xml:space="preserve">mut ne on kuitenki niinku Anni ja se Virva, (0.3) </w:t>
      </w:r>
    </w:p>
    <w:p w14:paraId="6B098A12" w14:textId="77777777" w:rsidR="00107333" w:rsidRPr="00107333" w:rsidRDefault="00107333" w:rsidP="002C2024">
      <w:pPr>
        <w:spacing w:line="276" w:lineRule="auto"/>
        <w:rPr>
          <w:rFonts w:ascii="Courier" w:hAnsi="Courier" w:cs="Times New Roman"/>
          <w:sz w:val="20"/>
          <w:szCs w:val="20"/>
        </w:rPr>
      </w:pPr>
      <w:r w:rsidRPr="00107333">
        <w:rPr>
          <w:rFonts w:ascii="Courier" w:hAnsi="Courier" w:cs="Times New Roman"/>
          <w:sz w:val="20"/>
          <w:szCs w:val="20"/>
        </w:rPr>
        <w:t>2</w:t>
      </w:r>
      <w:r w:rsidRPr="00107333">
        <w:rPr>
          <w:rFonts w:ascii="Courier" w:hAnsi="Courier" w:cs="Times New Roman"/>
          <w:sz w:val="20"/>
          <w:szCs w:val="20"/>
        </w:rPr>
        <w:tab/>
        <w:t xml:space="preserve">siellä nyt molemmat ja sit, (.) </w:t>
      </w:r>
      <w:r w:rsidRPr="00107333">
        <w:rPr>
          <w:rFonts w:ascii="Courier" w:hAnsi="Courier" w:cs="Times New Roman"/>
          <w:b/>
          <w:bCs/>
          <w:sz w:val="20"/>
          <w:szCs w:val="20"/>
        </w:rPr>
        <w:t>tietsä</w:t>
      </w:r>
      <w:r w:rsidRPr="00107333">
        <w:rPr>
          <w:rFonts w:ascii="Courier" w:hAnsi="Courier" w:cs="Times New Roman"/>
          <w:sz w:val="20"/>
          <w:szCs w:val="20"/>
        </w:rPr>
        <w:t xml:space="preserve"> Janna sitä Virvaa.</w:t>
      </w:r>
    </w:p>
    <w:p w14:paraId="6802B57F" w14:textId="77777777" w:rsidR="00107333" w:rsidRPr="00107333" w:rsidRDefault="00107333" w:rsidP="002C2024">
      <w:pPr>
        <w:spacing w:line="276" w:lineRule="auto"/>
        <w:rPr>
          <w:rFonts w:ascii="Courier" w:hAnsi="Courier" w:cs="Times New Roman"/>
          <w:sz w:val="20"/>
          <w:szCs w:val="20"/>
        </w:rPr>
      </w:pPr>
      <w:r w:rsidRPr="00107333">
        <w:rPr>
          <w:rFonts w:ascii="Courier" w:hAnsi="Courier" w:cs="Times New Roman"/>
          <w:sz w:val="20"/>
          <w:szCs w:val="20"/>
        </w:rPr>
        <w:t>3 Janna:</w:t>
      </w:r>
      <w:r w:rsidRPr="00107333">
        <w:rPr>
          <w:rFonts w:ascii="Courier" w:hAnsi="Courier" w:cs="Times New Roman"/>
          <w:sz w:val="20"/>
          <w:szCs w:val="20"/>
        </w:rPr>
        <w:tab/>
        <w:t xml:space="preserve">olikohan se semmone, </w:t>
      </w:r>
    </w:p>
    <w:p w14:paraId="4AF9A4C6" w14:textId="77777777" w:rsidR="00107333" w:rsidRPr="00107333" w:rsidRDefault="00107333" w:rsidP="002C2024">
      <w:pPr>
        <w:spacing w:line="276" w:lineRule="auto"/>
        <w:rPr>
          <w:rFonts w:ascii="Courier" w:hAnsi="Courier" w:cs="Times New Roman"/>
          <w:sz w:val="20"/>
          <w:szCs w:val="20"/>
        </w:rPr>
      </w:pPr>
      <w:r w:rsidRPr="00107333">
        <w:rPr>
          <w:rFonts w:ascii="Courier" w:hAnsi="Courier" w:cs="Times New Roman"/>
          <w:sz w:val="20"/>
          <w:szCs w:val="20"/>
        </w:rPr>
        <w:t xml:space="preserve">4 </w:t>
      </w:r>
      <w:r w:rsidRPr="00107333">
        <w:rPr>
          <w:rFonts w:ascii="Courier" w:hAnsi="Courier" w:cs="Times New Roman"/>
          <w:sz w:val="20"/>
          <w:szCs w:val="20"/>
        </w:rPr>
        <w:tab/>
        <w:t xml:space="preserve">(0.5) </w:t>
      </w:r>
    </w:p>
    <w:p w14:paraId="66331F63" w14:textId="77777777" w:rsidR="00107333" w:rsidRPr="00107333" w:rsidRDefault="00107333" w:rsidP="002C2024">
      <w:pPr>
        <w:spacing w:line="276" w:lineRule="auto"/>
        <w:rPr>
          <w:rFonts w:ascii="Courier" w:hAnsi="Courier" w:cs="Times New Roman"/>
          <w:sz w:val="20"/>
          <w:szCs w:val="20"/>
        </w:rPr>
      </w:pPr>
      <w:r w:rsidRPr="00107333">
        <w:rPr>
          <w:rFonts w:ascii="Courier" w:hAnsi="Courier" w:cs="Times New Roman"/>
          <w:sz w:val="20"/>
          <w:szCs w:val="20"/>
        </w:rPr>
        <w:t>5 Salla:</w:t>
      </w:r>
      <w:r w:rsidRPr="00107333">
        <w:rPr>
          <w:rFonts w:ascii="Courier" w:hAnsi="Courier" w:cs="Times New Roman"/>
          <w:sz w:val="20"/>
          <w:szCs w:val="20"/>
        </w:rPr>
        <w:tab/>
        <w:t>[sil on semmone vaalee],</w:t>
      </w:r>
    </w:p>
    <w:p w14:paraId="5248028A" w14:textId="77777777" w:rsidR="00107333" w:rsidRPr="00107333" w:rsidRDefault="00107333" w:rsidP="002C2024">
      <w:pPr>
        <w:spacing w:line="276" w:lineRule="auto"/>
        <w:rPr>
          <w:rFonts w:ascii="Courier" w:hAnsi="Courier" w:cs="Times New Roman"/>
          <w:sz w:val="20"/>
          <w:szCs w:val="20"/>
        </w:rPr>
      </w:pPr>
      <w:r w:rsidRPr="00107333">
        <w:rPr>
          <w:rFonts w:ascii="Courier" w:hAnsi="Courier" w:cs="Times New Roman"/>
          <w:sz w:val="20"/>
          <w:szCs w:val="20"/>
        </w:rPr>
        <w:t>6 Janna:</w:t>
      </w:r>
      <w:r w:rsidRPr="00107333">
        <w:rPr>
          <w:rFonts w:ascii="Courier" w:hAnsi="Courier" w:cs="Times New Roman"/>
          <w:sz w:val="20"/>
          <w:szCs w:val="20"/>
        </w:rPr>
        <w:tab/>
        <w:t>[oliks se tääl sun</w:t>
      </w:r>
      <w:r>
        <w:rPr>
          <w:rFonts w:ascii="Courier" w:hAnsi="Courier" w:cs="Times New Roman"/>
          <w:sz w:val="20"/>
          <w:szCs w:val="20"/>
        </w:rPr>
        <w:t xml:space="preserve"> </w:t>
      </w:r>
      <w:r w:rsidRPr="00107333">
        <w:rPr>
          <w:rFonts w:ascii="Courier" w:hAnsi="Courier" w:cs="Times New Roman"/>
          <w:sz w:val="20"/>
          <w:szCs w:val="20"/>
        </w:rPr>
        <w:t>tup]areissa?</w:t>
      </w:r>
    </w:p>
    <w:p w14:paraId="2F963F5A" w14:textId="77777777" w:rsidR="00107333" w:rsidRPr="00107333" w:rsidRDefault="00107333" w:rsidP="002C2024">
      <w:pPr>
        <w:spacing w:line="276" w:lineRule="auto"/>
        <w:rPr>
          <w:rFonts w:ascii="Courier" w:hAnsi="Courier" w:cs="Times New Roman"/>
          <w:sz w:val="20"/>
          <w:szCs w:val="20"/>
        </w:rPr>
      </w:pPr>
      <w:r w:rsidRPr="00107333">
        <w:rPr>
          <w:rFonts w:ascii="Courier" w:hAnsi="Courier" w:cs="Times New Roman"/>
          <w:sz w:val="20"/>
          <w:szCs w:val="20"/>
        </w:rPr>
        <w:t>((poistettu 7 riviä, joissa osanottajat keskustelevat Virvan tuntomerkeistä))</w:t>
      </w:r>
    </w:p>
    <w:p w14:paraId="320923A8" w14:textId="77777777" w:rsidR="00107333" w:rsidRPr="00107333" w:rsidRDefault="00107333" w:rsidP="002C2024">
      <w:pPr>
        <w:spacing w:line="276" w:lineRule="auto"/>
        <w:rPr>
          <w:rFonts w:ascii="Courier" w:hAnsi="Courier" w:cs="Times New Roman"/>
          <w:sz w:val="20"/>
          <w:szCs w:val="20"/>
        </w:rPr>
      </w:pPr>
      <w:r w:rsidRPr="00107333">
        <w:rPr>
          <w:rFonts w:ascii="Courier" w:hAnsi="Courier" w:cs="Times New Roman"/>
          <w:sz w:val="20"/>
          <w:szCs w:val="20"/>
        </w:rPr>
        <w:t>14 Salla:</w:t>
      </w:r>
      <w:r>
        <w:rPr>
          <w:rFonts w:ascii="Courier" w:hAnsi="Courier" w:cs="Times New Roman"/>
          <w:sz w:val="20"/>
          <w:szCs w:val="20"/>
        </w:rPr>
        <w:tab/>
      </w:r>
      <w:r w:rsidRPr="00107333">
        <w:rPr>
          <w:rFonts w:ascii="Courier" w:hAnsi="Courier" w:cs="Times New Roman"/>
          <w:sz w:val="20"/>
          <w:szCs w:val="20"/>
        </w:rPr>
        <w:t>ei se tääl mun luon oo ainakaa</w:t>
      </w:r>
    </w:p>
    <w:p w14:paraId="23A9B435" w14:textId="3C87FE5A" w:rsidR="00107333" w:rsidRPr="00107333" w:rsidRDefault="00107333" w:rsidP="002C2024">
      <w:pPr>
        <w:spacing w:line="276" w:lineRule="auto"/>
        <w:rPr>
          <w:rFonts w:ascii="Courier" w:hAnsi="Courier" w:cs="Times New Roman"/>
          <w:sz w:val="20"/>
          <w:szCs w:val="20"/>
        </w:rPr>
      </w:pPr>
      <w:r w:rsidRPr="00107333">
        <w:rPr>
          <w:rFonts w:ascii="Courier" w:hAnsi="Courier" w:cs="Times New Roman"/>
          <w:sz w:val="20"/>
          <w:szCs w:val="20"/>
        </w:rPr>
        <w:t xml:space="preserve">15 </w:t>
      </w:r>
      <w:r w:rsidRPr="00107333">
        <w:rPr>
          <w:rFonts w:ascii="Courier" w:hAnsi="Courier" w:cs="Times New Roman"/>
          <w:sz w:val="20"/>
          <w:szCs w:val="20"/>
        </w:rPr>
        <w:tab/>
        <w:t>[niinku ikinä ollu mun kutsumana?</w:t>
      </w:r>
      <w:r w:rsidR="00111877">
        <w:rPr>
          <w:rFonts w:ascii="Courier" w:hAnsi="Courier" w:cs="Times New Roman"/>
          <w:sz w:val="20"/>
          <w:szCs w:val="20"/>
        </w:rPr>
        <w:t xml:space="preserve">     </w:t>
      </w:r>
      <w:r w:rsidRPr="00107333">
        <w:rPr>
          <w:rFonts w:ascii="Courier" w:hAnsi="Courier" w:cs="Times New Roman"/>
          <w:sz w:val="20"/>
          <w:szCs w:val="20"/>
        </w:rPr>
        <w:t>]</w:t>
      </w:r>
    </w:p>
    <w:p w14:paraId="4073165E" w14:textId="59084FA1" w:rsidR="00107333" w:rsidRPr="00107333" w:rsidRDefault="00107333" w:rsidP="002C2024">
      <w:pPr>
        <w:spacing w:line="276" w:lineRule="auto"/>
        <w:rPr>
          <w:rFonts w:ascii="Courier" w:hAnsi="Courier" w:cs="Times New Roman"/>
          <w:sz w:val="20"/>
          <w:szCs w:val="20"/>
        </w:rPr>
      </w:pPr>
      <w:r w:rsidRPr="00107333">
        <w:rPr>
          <w:rFonts w:ascii="Courier" w:hAnsi="Courier" w:cs="Times New Roman"/>
          <w:sz w:val="20"/>
          <w:szCs w:val="20"/>
        </w:rPr>
        <w:t>16 Janna:</w:t>
      </w:r>
      <w:r>
        <w:rPr>
          <w:rFonts w:ascii="Courier" w:hAnsi="Courier" w:cs="Times New Roman"/>
          <w:sz w:val="20"/>
          <w:szCs w:val="20"/>
        </w:rPr>
        <w:tab/>
      </w:r>
      <w:r w:rsidRPr="00107333">
        <w:rPr>
          <w:rFonts w:ascii="Courier" w:hAnsi="Courier" w:cs="Times New Roman"/>
          <w:sz w:val="20"/>
          <w:szCs w:val="20"/>
        </w:rPr>
        <w:t>[</w:t>
      </w:r>
      <w:r w:rsidR="009C29C6" w:rsidRPr="007C78F9">
        <w:rPr>
          <w:rFonts w:ascii="Times New Roman" w:hAnsi="Times New Roman" w:cs="Times New Roman"/>
          <w:sz w:val="20"/>
          <w:szCs w:val="20"/>
        </w:rPr>
        <w:t>↑</w:t>
      </w:r>
      <w:r w:rsidRPr="00107333">
        <w:rPr>
          <w:rFonts w:ascii="Courier" w:hAnsi="Courier" w:cs="Times New Roman"/>
          <w:sz w:val="20"/>
          <w:szCs w:val="20"/>
        </w:rPr>
        <w:t>ai</w:t>
      </w:r>
      <w:r w:rsidR="009C29C6">
        <w:rPr>
          <w:rFonts w:ascii="Courier" w:hAnsi="Courier" w:cs="Times New Roman"/>
          <w:sz w:val="20"/>
          <w:szCs w:val="20"/>
        </w:rPr>
        <w:t>jaa</w:t>
      </w:r>
      <w:r w:rsidRPr="00107333">
        <w:rPr>
          <w:rFonts w:ascii="Courier" w:hAnsi="Courier" w:cs="Times New Roman"/>
          <w:sz w:val="20"/>
          <w:szCs w:val="20"/>
        </w:rPr>
        <w:t xml:space="preserve"> </w:t>
      </w:r>
      <w:r w:rsidR="009C29C6">
        <w:rPr>
          <w:rFonts w:ascii="Courier" w:hAnsi="Courier" w:cs="Times New Roman"/>
          <w:sz w:val="20"/>
          <w:szCs w:val="20"/>
        </w:rPr>
        <w:t>&gt;</w:t>
      </w:r>
      <w:r w:rsidRPr="00107333">
        <w:rPr>
          <w:rFonts w:ascii="Courier" w:hAnsi="Courier" w:cs="Times New Roman"/>
          <w:sz w:val="20"/>
          <w:szCs w:val="20"/>
        </w:rPr>
        <w:t>no ei se sit</w:t>
      </w:r>
      <w:r w:rsidR="009C29C6">
        <w:rPr>
          <w:rFonts w:ascii="Courier" w:hAnsi="Courier" w:cs="Times New Roman"/>
          <w:sz w:val="20"/>
          <w:szCs w:val="20"/>
        </w:rPr>
        <w:t>&lt;,=</w:t>
      </w:r>
      <w:r w:rsidRPr="00107333">
        <w:rPr>
          <w:rFonts w:ascii="Courier" w:hAnsi="Courier" w:cs="Times New Roman"/>
          <w:sz w:val="20"/>
          <w:szCs w:val="20"/>
        </w:rPr>
        <w:t>emmä sit t</w:t>
      </w:r>
      <w:r w:rsidR="009C29C6">
        <w:rPr>
          <w:rFonts w:ascii="Courier" w:hAnsi="Courier" w:cs="Times New Roman"/>
          <w:sz w:val="20"/>
          <w:szCs w:val="20"/>
        </w:rPr>
        <w:t>i</w:t>
      </w:r>
      <w:r w:rsidRPr="00107333">
        <w:rPr>
          <w:rFonts w:ascii="Courier" w:hAnsi="Courier" w:cs="Times New Roman"/>
          <w:sz w:val="20"/>
          <w:szCs w:val="20"/>
        </w:rPr>
        <w:t>iä.]</w:t>
      </w:r>
    </w:p>
    <w:p w14:paraId="1A2DE812" w14:textId="77777777" w:rsidR="007966FC" w:rsidRDefault="007966FC" w:rsidP="00015CA2">
      <w:pPr>
        <w:spacing w:line="360" w:lineRule="auto"/>
        <w:ind w:firstLine="567"/>
        <w:rPr>
          <w:rFonts w:ascii="Times New Roman" w:hAnsi="Times New Roman" w:cs="Times New Roman"/>
        </w:rPr>
      </w:pPr>
    </w:p>
    <w:p w14:paraId="6E2CBECC" w14:textId="5D0E8FCB" w:rsidR="00F612C8" w:rsidRPr="00FA4C7F" w:rsidRDefault="00D3779E" w:rsidP="00F612C8">
      <w:pPr>
        <w:spacing w:line="360" w:lineRule="auto"/>
        <w:ind w:firstLine="567"/>
        <w:rPr>
          <w:rFonts w:ascii="Times New Roman" w:hAnsi="Times New Roman" w:cs="Times New Roman"/>
        </w:rPr>
      </w:pPr>
      <w:r>
        <w:rPr>
          <w:rFonts w:ascii="Times New Roman" w:hAnsi="Times New Roman" w:cs="Times New Roman"/>
        </w:rPr>
        <w:t>Myös e</w:t>
      </w:r>
      <w:r w:rsidR="00F612C8">
        <w:rPr>
          <w:rFonts w:ascii="Times New Roman" w:hAnsi="Times New Roman" w:cs="Times New Roman"/>
        </w:rPr>
        <w:t xml:space="preserve">simerkissä 4 </w:t>
      </w:r>
      <w:r w:rsidR="00F612C8">
        <w:rPr>
          <w:rFonts w:ascii="Times New Roman" w:hAnsi="Times New Roman" w:cs="Times New Roman"/>
          <w:i/>
          <w:iCs/>
        </w:rPr>
        <w:t>tiedätkö</w:t>
      </w:r>
      <w:r w:rsidR="00F612C8">
        <w:rPr>
          <w:rFonts w:ascii="Times New Roman" w:hAnsi="Times New Roman" w:cs="Times New Roman"/>
        </w:rPr>
        <w:t xml:space="preserve">-alkuinen kysymys </w:t>
      </w:r>
      <w:r>
        <w:rPr>
          <w:rFonts w:ascii="Times New Roman" w:hAnsi="Times New Roman" w:cs="Times New Roman"/>
        </w:rPr>
        <w:t>muodostaa lyhyen välijakson pidemmän kerrontajakson keskelle.</w:t>
      </w:r>
      <w:r w:rsidR="00F612C8">
        <w:rPr>
          <w:rFonts w:ascii="Times New Roman" w:hAnsi="Times New Roman" w:cs="Times New Roman"/>
        </w:rPr>
        <w:t xml:space="preserve"> Ennen esimerkissä 4 olevaa katkelmaa Kerttu on kertonut muille, millaisia häälahjoja hän ja hänen puolisonsa ovat saaneet ja maininnut erityisesti erään astian, jonka käyttötarkoituksesta hän ei ole varma. Toinen keskustelun osanottaja, Sanna, on osoittanut haluavansa tietää tästä lahjasta enemmän</w:t>
      </w:r>
      <w:r w:rsidR="00810437">
        <w:rPr>
          <w:rFonts w:ascii="Times New Roman" w:hAnsi="Times New Roman" w:cs="Times New Roman"/>
        </w:rPr>
        <w:t>. E</w:t>
      </w:r>
      <w:r w:rsidR="00F612C8">
        <w:rPr>
          <w:rFonts w:ascii="Times New Roman" w:hAnsi="Times New Roman" w:cs="Times New Roman"/>
        </w:rPr>
        <w:t>simerkin 4 katkelmassa Kerttu siirtyy kuvailemaan mainitsemaansa astiaa tarkemmin</w:t>
      </w:r>
      <w:r w:rsidR="00810437">
        <w:rPr>
          <w:rFonts w:ascii="Times New Roman" w:hAnsi="Times New Roman" w:cs="Times New Roman"/>
        </w:rPr>
        <w:t xml:space="preserve">; </w:t>
      </w:r>
      <w:r w:rsidR="00810437">
        <w:rPr>
          <w:rFonts w:ascii="Times New Roman" w:hAnsi="Times New Roman" w:cs="Times New Roman"/>
          <w:i/>
          <w:iCs/>
        </w:rPr>
        <w:t>t</w:t>
      </w:r>
      <w:r w:rsidR="00F612C8">
        <w:rPr>
          <w:rFonts w:ascii="Times New Roman" w:hAnsi="Times New Roman" w:cs="Times New Roman"/>
          <w:i/>
          <w:iCs/>
        </w:rPr>
        <w:t>iedätkö</w:t>
      </w:r>
      <w:r w:rsidR="00F612C8">
        <w:rPr>
          <w:rFonts w:ascii="Times New Roman" w:hAnsi="Times New Roman" w:cs="Times New Roman"/>
        </w:rPr>
        <w:t xml:space="preserve">-ilmaus esiintyy tämän kertovan kuvailun yhteydessä </w:t>
      </w:r>
      <w:r>
        <w:rPr>
          <w:rFonts w:ascii="Times New Roman" w:hAnsi="Times New Roman" w:cs="Times New Roman"/>
        </w:rPr>
        <w:t xml:space="preserve">(r. </w:t>
      </w:r>
      <w:r w:rsidR="00F612C8">
        <w:rPr>
          <w:rFonts w:ascii="Times New Roman" w:hAnsi="Times New Roman" w:cs="Times New Roman"/>
        </w:rPr>
        <w:t>4</w:t>
      </w:r>
      <w:r>
        <w:rPr>
          <w:rFonts w:ascii="Times New Roman" w:hAnsi="Times New Roman" w:cs="Times New Roman"/>
        </w:rPr>
        <w:t>)</w:t>
      </w:r>
      <w:r w:rsidR="00F612C8">
        <w:rPr>
          <w:rFonts w:ascii="Times New Roman" w:hAnsi="Times New Roman" w:cs="Times New Roman"/>
        </w:rPr>
        <w:t xml:space="preserve">. Esiintymiskontekstissaan </w:t>
      </w:r>
      <w:r w:rsidR="00F612C8">
        <w:rPr>
          <w:rFonts w:ascii="Times New Roman" w:hAnsi="Times New Roman" w:cs="Times New Roman"/>
          <w:i/>
          <w:iCs/>
        </w:rPr>
        <w:t>tiedätkö</w:t>
      </w:r>
      <w:r w:rsidR="00F612C8">
        <w:rPr>
          <w:rFonts w:ascii="Times New Roman" w:hAnsi="Times New Roman" w:cs="Times New Roman"/>
        </w:rPr>
        <w:t>-kysymyksen</w:t>
      </w:r>
      <w:r w:rsidR="008328E4">
        <w:rPr>
          <w:rFonts w:ascii="Times New Roman" w:hAnsi="Times New Roman" w:cs="Times New Roman"/>
        </w:rPr>
        <w:t xml:space="preserve"> (r</w:t>
      </w:r>
      <w:r w:rsidR="00111877">
        <w:rPr>
          <w:rFonts w:ascii="Times New Roman" w:hAnsi="Times New Roman" w:cs="Times New Roman"/>
        </w:rPr>
        <w:t xml:space="preserve">. </w:t>
      </w:r>
      <w:r w:rsidR="008328E4">
        <w:rPr>
          <w:rFonts w:ascii="Times New Roman" w:hAnsi="Times New Roman" w:cs="Times New Roman"/>
        </w:rPr>
        <w:t xml:space="preserve">4–5: </w:t>
      </w:r>
      <w:r w:rsidR="008328E4" w:rsidRPr="00FA4C7F">
        <w:rPr>
          <w:rFonts w:ascii="Times New Roman" w:hAnsi="Times New Roman" w:cs="Times New Roman"/>
          <w:b/>
          <w:bCs/>
          <w:i/>
          <w:iCs/>
        </w:rPr>
        <w:t>tiäksä</w:t>
      </w:r>
      <w:r w:rsidR="008328E4">
        <w:rPr>
          <w:rFonts w:ascii="Times New Roman" w:hAnsi="Times New Roman" w:cs="Times New Roman"/>
          <w:i/>
          <w:iCs/>
        </w:rPr>
        <w:t xml:space="preserve"> ku mul on se kartio tämmöne</w:t>
      </w:r>
      <w:r w:rsidR="008328E4">
        <w:rPr>
          <w:rFonts w:ascii="Times New Roman" w:hAnsi="Times New Roman" w:cs="Times New Roman"/>
        </w:rPr>
        <w:t xml:space="preserve">) </w:t>
      </w:r>
      <w:r w:rsidR="00F612C8">
        <w:rPr>
          <w:rFonts w:ascii="Times New Roman" w:hAnsi="Times New Roman" w:cs="Times New Roman"/>
        </w:rPr>
        <w:t>käyttö liittyy sopivan ilmauksen hakemiseen eli ns. sanahakuun</w:t>
      </w:r>
      <w:r w:rsidR="008328E4">
        <w:rPr>
          <w:rFonts w:ascii="Times New Roman" w:hAnsi="Times New Roman" w:cs="Times New Roman"/>
        </w:rPr>
        <w:t xml:space="preserve"> ja </w:t>
      </w:r>
      <w:r w:rsidR="00F612C8">
        <w:rPr>
          <w:rFonts w:ascii="Times New Roman" w:hAnsi="Times New Roman" w:cs="Times New Roman"/>
        </w:rPr>
        <w:t>aloittaa Sannalle suunnatun välijakson</w:t>
      </w:r>
      <w:r w:rsidR="00810437">
        <w:rPr>
          <w:rFonts w:ascii="Times New Roman" w:hAnsi="Times New Roman" w:cs="Times New Roman"/>
        </w:rPr>
        <w:t>. Välijakso</w:t>
      </w:r>
      <w:r w:rsidR="00F612C8">
        <w:rPr>
          <w:rFonts w:ascii="Times New Roman" w:hAnsi="Times New Roman" w:cs="Times New Roman"/>
        </w:rPr>
        <w:t xml:space="preserve"> on tarpeellinen, jotta lahjan kuvailussa voidaan päästä eteenpäin. Rivillä 6 Sanna vastaa Kertun </w:t>
      </w:r>
      <w:r w:rsidR="00F612C8">
        <w:rPr>
          <w:rFonts w:ascii="Times New Roman" w:hAnsi="Times New Roman" w:cs="Times New Roman"/>
          <w:i/>
          <w:iCs/>
        </w:rPr>
        <w:t>tiedätkö</w:t>
      </w:r>
      <w:r w:rsidR="00F612C8">
        <w:rPr>
          <w:rFonts w:ascii="Times New Roman" w:hAnsi="Times New Roman" w:cs="Times New Roman"/>
        </w:rPr>
        <w:t>-varmistuskysymykseen myöntävästi (</w:t>
      </w:r>
      <w:r w:rsidR="00F612C8">
        <w:rPr>
          <w:rFonts w:ascii="Times New Roman" w:hAnsi="Times New Roman" w:cs="Times New Roman"/>
          <w:i/>
          <w:iCs/>
        </w:rPr>
        <w:t>joo?</w:t>
      </w:r>
      <w:r w:rsidR="00F612C8">
        <w:rPr>
          <w:rFonts w:ascii="Times New Roman" w:hAnsi="Times New Roman" w:cs="Times New Roman"/>
        </w:rPr>
        <w:t>), jonka jälkeen Kerttu voi jatkaa saamansa lahjan kuvailua (r</w:t>
      </w:r>
      <w:r w:rsidR="00111877">
        <w:rPr>
          <w:rFonts w:ascii="Times New Roman" w:hAnsi="Times New Roman" w:cs="Times New Roman"/>
        </w:rPr>
        <w:t>.</w:t>
      </w:r>
      <w:r w:rsidR="00F612C8">
        <w:rPr>
          <w:rFonts w:ascii="Times New Roman" w:hAnsi="Times New Roman" w:cs="Times New Roman"/>
        </w:rPr>
        <w:t xml:space="preserve"> 7–9, 11).</w:t>
      </w:r>
    </w:p>
    <w:p w14:paraId="45A08428" w14:textId="77777777" w:rsidR="00F612C8" w:rsidRDefault="00F612C8" w:rsidP="00810437">
      <w:pPr>
        <w:spacing w:line="360" w:lineRule="auto"/>
        <w:rPr>
          <w:rFonts w:ascii="Times New Roman" w:hAnsi="Times New Roman" w:cs="Times New Roman"/>
        </w:rPr>
      </w:pPr>
    </w:p>
    <w:p w14:paraId="39FAC9AC" w14:textId="77777777" w:rsidR="00C672AB" w:rsidRDefault="00C672AB" w:rsidP="00C672AB">
      <w:pPr>
        <w:spacing w:line="360" w:lineRule="auto"/>
        <w:rPr>
          <w:rFonts w:ascii="Times New Roman" w:hAnsi="Times New Roman" w:cs="Times New Roman"/>
        </w:rPr>
      </w:pPr>
      <w:r>
        <w:rPr>
          <w:rFonts w:ascii="Times New Roman" w:hAnsi="Times New Roman" w:cs="Times New Roman"/>
        </w:rPr>
        <w:t>(4) [SG346]</w:t>
      </w:r>
    </w:p>
    <w:p w14:paraId="6517AED6" w14:textId="77777777" w:rsidR="00C672AB" w:rsidRPr="002A6E89" w:rsidRDefault="00C672AB" w:rsidP="002C2024">
      <w:pPr>
        <w:spacing w:line="276" w:lineRule="auto"/>
        <w:rPr>
          <w:rFonts w:ascii="Courier" w:hAnsi="Courier" w:cs="Times New Roman"/>
          <w:sz w:val="20"/>
          <w:szCs w:val="20"/>
        </w:rPr>
      </w:pPr>
      <w:r w:rsidRPr="002A6E89">
        <w:rPr>
          <w:rFonts w:ascii="Courier" w:hAnsi="Courier" w:cs="Times New Roman"/>
          <w:sz w:val="20"/>
          <w:szCs w:val="20"/>
        </w:rPr>
        <w:t>1 Kerttu:</w:t>
      </w:r>
      <w:r w:rsidRPr="002A6E89">
        <w:rPr>
          <w:rFonts w:ascii="Courier" w:hAnsi="Courier" w:cs="Times New Roman"/>
          <w:sz w:val="20"/>
          <w:szCs w:val="20"/>
        </w:rPr>
        <w:tab/>
        <w:t>se ol semm'n pullee niinku,</w:t>
      </w:r>
    </w:p>
    <w:p w14:paraId="589B4266" w14:textId="77777777" w:rsidR="00C672AB" w:rsidRPr="002A6E89" w:rsidRDefault="00C672AB" w:rsidP="002C2024">
      <w:pPr>
        <w:spacing w:line="276" w:lineRule="auto"/>
        <w:rPr>
          <w:rFonts w:ascii="Courier" w:hAnsi="Courier" w:cs="Times New Roman"/>
          <w:sz w:val="20"/>
          <w:szCs w:val="20"/>
        </w:rPr>
      </w:pPr>
      <w:r w:rsidRPr="002A6E89">
        <w:rPr>
          <w:rFonts w:ascii="Courier" w:hAnsi="Courier" w:cs="Times New Roman"/>
          <w:sz w:val="20"/>
          <w:szCs w:val="20"/>
        </w:rPr>
        <w:t xml:space="preserve">2 </w:t>
      </w:r>
      <w:r>
        <w:rPr>
          <w:rFonts w:ascii="Courier" w:hAnsi="Courier" w:cs="Times New Roman"/>
          <w:sz w:val="20"/>
          <w:szCs w:val="20"/>
        </w:rPr>
        <w:tab/>
      </w:r>
      <w:r w:rsidRPr="002A6E89">
        <w:rPr>
          <w:rFonts w:ascii="Courier" w:hAnsi="Courier" w:cs="Times New Roman"/>
          <w:sz w:val="20"/>
          <w:szCs w:val="20"/>
        </w:rPr>
        <w:t>(0.5)</w:t>
      </w:r>
      <w:r>
        <w:rPr>
          <w:rFonts w:ascii="Courier" w:hAnsi="Courier" w:cs="Times New Roman"/>
          <w:sz w:val="20"/>
          <w:szCs w:val="20"/>
        </w:rPr>
        <w:t xml:space="preserve"> </w:t>
      </w:r>
      <w:r w:rsidRPr="002A6E89">
        <w:rPr>
          <w:rFonts w:ascii="Courier" w:hAnsi="Courier" w:cs="Times New Roman"/>
          <w:sz w:val="20"/>
          <w:szCs w:val="20"/>
        </w:rPr>
        <w:t>vesi (.) kannu periaatteessa?</w:t>
      </w:r>
    </w:p>
    <w:p w14:paraId="574F2A28" w14:textId="77777777" w:rsidR="00C672AB" w:rsidRPr="002A6E89" w:rsidRDefault="00C672AB" w:rsidP="002C2024">
      <w:pPr>
        <w:spacing w:line="276" w:lineRule="auto"/>
        <w:rPr>
          <w:rFonts w:ascii="Courier" w:hAnsi="Courier" w:cs="Times New Roman"/>
          <w:sz w:val="20"/>
          <w:szCs w:val="20"/>
        </w:rPr>
      </w:pPr>
      <w:r w:rsidRPr="002A6E89">
        <w:rPr>
          <w:rFonts w:ascii="Courier" w:hAnsi="Courier" w:cs="Times New Roman"/>
          <w:sz w:val="20"/>
          <w:szCs w:val="20"/>
        </w:rPr>
        <w:t>3 Antti:</w:t>
      </w:r>
      <w:r w:rsidRPr="002A6E89">
        <w:rPr>
          <w:rFonts w:ascii="Courier" w:hAnsi="Courier" w:cs="Times New Roman"/>
          <w:sz w:val="20"/>
          <w:szCs w:val="20"/>
        </w:rPr>
        <w:tab/>
        <w:t>=k[r krm:</w:t>
      </w:r>
    </w:p>
    <w:p w14:paraId="131117FA" w14:textId="77777777" w:rsidR="00C672AB" w:rsidRPr="002A6E89" w:rsidRDefault="00C672AB" w:rsidP="002C2024">
      <w:pPr>
        <w:spacing w:line="276" w:lineRule="auto"/>
        <w:rPr>
          <w:rFonts w:ascii="Courier" w:hAnsi="Courier" w:cs="Times New Roman"/>
          <w:sz w:val="20"/>
          <w:szCs w:val="20"/>
        </w:rPr>
      </w:pPr>
      <w:r w:rsidRPr="002A6E89">
        <w:rPr>
          <w:rFonts w:ascii="Courier" w:hAnsi="Courier" w:cs="Times New Roman"/>
          <w:sz w:val="20"/>
          <w:szCs w:val="20"/>
        </w:rPr>
        <w:t>4 Kerttu:</w:t>
      </w:r>
      <w:r w:rsidRPr="002A6E89">
        <w:rPr>
          <w:rFonts w:ascii="Courier" w:hAnsi="Courier" w:cs="Times New Roman"/>
          <w:sz w:val="20"/>
          <w:szCs w:val="20"/>
        </w:rPr>
        <w:tab/>
        <w:t xml:space="preserve">  [mut (-) s'mmone pul- niinku </w:t>
      </w:r>
      <w:r w:rsidRPr="00E61A83">
        <w:rPr>
          <w:rFonts w:ascii="Symbol" w:hAnsi="Symbol" w:cs="Symbol"/>
          <w:color w:val="000000"/>
          <w:sz w:val="20"/>
          <w:szCs w:val="20"/>
          <w:lang w:eastAsia="fi-FI"/>
        </w:rPr>
        <w:t></w:t>
      </w:r>
      <w:r w:rsidRPr="002A6E89">
        <w:rPr>
          <w:rFonts w:ascii="Courier" w:hAnsi="Courier" w:cs="Times New Roman"/>
          <w:b/>
          <w:bCs/>
          <w:sz w:val="20"/>
          <w:szCs w:val="20"/>
        </w:rPr>
        <w:t>tiäksä</w:t>
      </w:r>
      <w:r w:rsidRPr="002A6E89">
        <w:rPr>
          <w:rFonts w:ascii="Courier" w:hAnsi="Courier" w:cs="Times New Roman"/>
          <w:sz w:val="20"/>
          <w:szCs w:val="20"/>
        </w:rPr>
        <w:t xml:space="preserve"> ku</w:t>
      </w:r>
    </w:p>
    <w:p w14:paraId="11D18453" w14:textId="77777777" w:rsidR="00C672AB" w:rsidRPr="002A6E89" w:rsidRDefault="00C672AB" w:rsidP="002C2024">
      <w:pPr>
        <w:spacing w:line="276" w:lineRule="auto"/>
        <w:rPr>
          <w:rFonts w:ascii="Courier" w:hAnsi="Courier" w:cs="Times New Roman"/>
          <w:sz w:val="20"/>
          <w:szCs w:val="20"/>
        </w:rPr>
      </w:pPr>
      <w:r w:rsidRPr="002A6E89">
        <w:rPr>
          <w:rFonts w:ascii="Courier" w:hAnsi="Courier" w:cs="Times New Roman"/>
          <w:sz w:val="20"/>
          <w:szCs w:val="20"/>
        </w:rPr>
        <w:t xml:space="preserve">5 </w:t>
      </w:r>
      <w:r w:rsidRPr="002A6E89">
        <w:rPr>
          <w:rFonts w:ascii="Courier" w:hAnsi="Courier" w:cs="Times New Roman"/>
          <w:sz w:val="20"/>
          <w:szCs w:val="20"/>
        </w:rPr>
        <w:tab/>
        <w:t xml:space="preserve">mul on se kartio </w:t>
      </w:r>
      <w:r w:rsidRPr="00E61A83">
        <w:rPr>
          <w:rFonts w:ascii="Symbol" w:hAnsi="Symbol" w:cs="Symbol"/>
          <w:color w:val="000000"/>
          <w:sz w:val="20"/>
          <w:szCs w:val="20"/>
          <w:lang w:eastAsia="fi-FI"/>
        </w:rPr>
        <w:t></w:t>
      </w:r>
      <w:r w:rsidRPr="002A6E89">
        <w:rPr>
          <w:rFonts w:ascii="Courier" w:hAnsi="Courier" w:cs="Times New Roman"/>
          <w:sz w:val="20"/>
          <w:szCs w:val="20"/>
        </w:rPr>
        <w:t xml:space="preserve">täm#mön[e?      </w:t>
      </w:r>
    </w:p>
    <w:p w14:paraId="2DCE27F7" w14:textId="77777777" w:rsidR="00C672AB" w:rsidRPr="002A6E89" w:rsidRDefault="00C672AB" w:rsidP="002C2024">
      <w:pPr>
        <w:spacing w:line="276" w:lineRule="auto"/>
        <w:rPr>
          <w:rFonts w:ascii="Courier" w:hAnsi="Courier" w:cs="Times New Roman"/>
          <w:sz w:val="20"/>
          <w:szCs w:val="20"/>
        </w:rPr>
      </w:pPr>
      <w:r w:rsidRPr="002A6E89">
        <w:rPr>
          <w:rFonts w:ascii="Courier" w:hAnsi="Courier" w:cs="Times New Roman"/>
          <w:sz w:val="20"/>
          <w:szCs w:val="20"/>
        </w:rPr>
        <w:t>6 Sanna:</w:t>
      </w:r>
      <w:r>
        <w:rPr>
          <w:rFonts w:ascii="Courier" w:hAnsi="Courier" w:cs="Times New Roman"/>
          <w:sz w:val="20"/>
          <w:szCs w:val="20"/>
        </w:rPr>
        <w:tab/>
        <w:t xml:space="preserve">                         </w:t>
      </w:r>
      <w:r w:rsidRPr="002A6E89">
        <w:rPr>
          <w:rFonts w:ascii="Courier" w:hAnsi="Courier" w:cs="Times New Roman"/>
          <w:sz w:val="20"/>
          <w:szCs w:val="20"/>
        </w:rPr>
        <w:t xml:space="preserve">[joo? </w:t>
      </w:r>
    </w:p>
    <w:p w14:paraId="58DFF0F7" w14:textId="77777777" w:rsidR="00C672AB" w:rsidRPr="002A6E89" w:rsidRDefault="00C672AB" w:rsidP="002C2024">
      <w:pPr>
        <w:spacing w:line="276" w:lineRule="auto"/>
        <w:rPr>
          <w:rFonts w:ascii="Courier" w:hAnsi="Courier" w:cs="Times New Roman"/>
          <w:sz w:val="20"/>
          <w:szCs w:val="20"/>
        </w:rPr>
      </w:pPr>
      <w:r w:rsidRPr="002A6E89">
        <w:rPr>
          <w:rFonts w:ascii="Courier" w:hAnsi="Courier" w:cs="Times New Roman"/>
          <w:sz w:val="20"/>
          <w:szCs w:val="20"/>
        </w:rPr>
        <w:t>7 Kerttu:</w:t>
      </w:r>
      <w:r w:rsidRPr="002A6E89">
        <w:rPr>
          <w:rFonts w:ascii="Courier" w:hAnsi="Courier" w:cs="Times New Roman"/>
          <w:sz w:val="20"/>
          <w:szCs w:val="20"/>
        </w:rPr>
        <w:tab/>
        <w:t>.h ni vähän samantyylin mut se ei o se.</w:t>
      </w:r>
    </w:p>
    <w:p w14:paraId="222C2373" w14:textId="77777777" w:rsidR="00C672AB" w:rsidRPr="002A6E89" w:rsidRDefault="00C672AB" w:rsidP="002C2024">
      <w:pPr>
        <w:spacing w:line="276" w:lineRule="auto"/>
        <w:rPr>
          <w:rFonts w:ascii="Courier" w:hAnsi="Courier" w:cs="Times New Roman"/>
          <w:sz w:val="20"/>
          <w:szCs w:val="20"/>
        </w:rPr>
      </w:pPr>
      <w:r w:rsidRPr="002A6E89">
        <w:rPr>
          <w:rFonts w:ascii="Courier" w:hAnsi="Courier" w:cs="Times New Roman"/>
          <w:sz w:val="20"/>
          <w:szCs w:val="20"/>
        </w:rPr>
        <w:t xml:space="preserve">8 </w:t>
      </w:r>
      <w:r w:rsidRPr="002A6E89">
        <w:rPr>
          <w:rFonts w:ascii="Courier" w:hAnsi="Courier" w:cs="Times New Roman"/>
          <w:sz w:val="20"/>
          <w:szCs w:val="20"/>
        </w:rPr>
        <w:tab/>
        <w:t xml:space="preserve">se o Iittalan (0.2) toinen </w:t>
      </w:r>
    </w:p>
    <w:p w14:paraId="1258C5F3" w14:textId="77777777" w:rsidR="00C672AB" w:rsidRPr="002A6E89" w:rsidRDefault="00C672AB" w:rsidP="002C2024">
      <w:pPr>
        <w:spacing w:line="276" w:lineRule="auto"/>
        <w:rPr>
          <w:rFonts w:ascii="Courier" w:hAnsi="Courier" w:cs="Times New Roman"/>
          <w:sz w:val="20"/>
          <w:szCs w:val="20"/>
        </w:rPr>
      </w:pPr>
      <w:r w:rsidRPr="002A6E89">
        <w:rPr>
          <w:rFonts w:ascii="Courier" w:hAnsi="Courier" w:cs="Times New Roman"/>
          <w:sz w:val="20"/>
          <w:szCs w:val="20"/>
        </w:rPr>
        <w:t xml:space="preserve">9 </w:t>
      </w:r>
      <w:r w:rsidRPr="002A6E89">
        <w:rPr>
          <w:rFonts w:ascii="Courier" w:hAnsi="Courier" w:cs="Times New Roman"/>
          <w:sz w:val="20"/>
          <w:szCs w:val="20"/>
        </w:rPr>
        <w:tab/>
        <w:t xml:space="preserve">s[arja se rileisöns ((Relations)) tai </w:t>
      </w:r>
    </w:p>
    <w:p w14:paraId="72AEC694" w14:textId="77777777" w:rsidR="00C672AB" w:rsidRPr="002A6E89" w:rsidRDefault="00C672AB" w:rsidP="002C2024">
      <w:pPr>
        <w:spacing w:line="276" w:lineRule="auto"/>
        <w:rPr>
          <w:rFonts w:ascii="Courier" w:hAnsi="Courier" w:cs="Times New Roman"/>
          <w:sz w:val="20"/>
          <w:szCs w:val="20"/>
        </w:rPr>
      </w:pPr>
      <w:r w:rsidRPr="002A6E89">
        <w:rPr>
          <w:rFonts w:ascii="Courier" w:hAnsi="Courier" w:cs="Times New Roman"/>
          <w:sz w:val="20"/>
          <w:szCs w:val="20"/>
        </w:rPr>
        <w:t>10 Sanna</w:t>
      </w:r>
      <w:r>
        <w:rPr>
          <w:rFonts w:ascii="Courier" w:hAnsi="Courier" w:cs="Times New Roman"/>
          <w:sz w:val="20"/>
          <w:szCs w:val="20"/>
        </w:rPr>
        <w:t xml:space="preserve">: </w:t>
      </w:r>
      <w:r>
        <w:rPr>
          <w:rFonts w:ascii="Courier" w:hAnsi="Courier" w:cs="Times New Roman"/>
          <w:sz w:val="20"/>
          <w:szCs w:val="20"/>
        </w:rPr>
        <w:tab/>
        <w:t xml:space="preserve"> </w:t>
      </w:r>
      <w:r w:rsidRPr="002A6E89">
        <w:rPr>
          <w:rFonts w:ascii="Courier" w:hAnsi="Courier" w:cs="Times New Roman"/>
          <w:sz w:val="20"/>
          <w:szCs w:val="20"/>
        </w:rPr>
        <w:t xml:space="preserve">[joo? </w:t>
      </w:r>
    </w:p>
    <w:p w14:paraId="36050AA9" w14:textId="77777777" w:rsidR="00C672AB" w:rsidRPr="00C672AB" w:rsidRDefault="00C672AB" w:rsidP="002C2024">
      <w:pPr>
        <w:spacing w:line="276" w:lineRule="auto"/>
        <w:rPr>
          <w:rFonts w:ascii="Courier" w:hAnsi="Courier" w:cs="Times New Roman"/>
          <w:sz w:val="20"/>
          <w:szCs w:val="20"/>
        </w:rPr>
      </w:pPr>
      <w:r w:rsidRPr="002A6E89">
        <w:rPr>
          <w:rFonts w:ascii="Courier" w:hAnsi="Courier" w:cs="Times New Roman"/>
          <w:sz w:val="20"/>
          <w:szCs w:val="20"/>
        </w:rPr>
        <w:t>11 Kerttu:</w:t>
      </w:r>
      <w:r w:rsidRPr="002A6E89">
        <w:rPr>
          <w:rFonts w:ascii="Courier" w:hAnsi="Courier" w:cs="Times New Roman"/>
          <w:sz w:val="20"/>
          <w:szCs w:val="20"/>
        </w:rPr>
        <w:tab/>
        <w:t xml:space="preserve">joku </w:t>
      </w:r>
      <w:r w:rsidRPr="00E61A83">
        <w:rPr>
          <w:rFonts w:ascii="Symbol" w:hAnsi="Symbol" w:cs="Symbol"/>
          <w:color w:val="000000"/>
          <w:sz w:val="20"/>
          <w:szCs w:val="20"/>
          <w:lang w:eastAsia="fi-FI"/>
        </w:rPr>
        <w:t></w:t>
      </w:r>
      <w:r w:rsidRPr="002A6E89">
        <w:rPr>
          <w:rFonts w:ascii="Courier" w:hAnsi="Courier" w:cs="Times New Roman"/>
          <w:sz w:val="20"/>
          <w:szCs w:val="20"/>
        </w:rPr>
        <w:t>vastaava</w:t>
      </w:r>
      <w:r w:rsidRPr="00E61A83">
        <w:rPr>
          <w:rFonts w:ascii="Symbol" w:hAnsi="Symbol" w:cs="Symbol"/>
          <w:color w:val="000000"/>
          <w:sz w:val="20"/>
          <w:szCs w:val="20"/>
          <w:lang w:eastAsia="fi-FI"/>
        </w:rPr>
        <w:t></w:t>
      </w:r>
      <w:r w:rsidRPr="002A6E89">
        <w:rPr>
          <w:rFonts w:ascii="Courier" w:hAnsi="Courier" w:cs="Times New Roman"/>
          <w:sz w:val="20"/>
          <w:szCs w:val="20"/>
        </w:rPr>
        <w:t>.</w:t>
      </w:r>
    </w:p>
    <w:p w14:paraId="7A76C8A3" w14:textId="77777777" w:rsidR="00C672AB" w:rsidRDefault="00C672AB" w:rsidP="00015CA2">
      <w:pPr>
        <w:spacing w:line="360" w:lineRule="auto"/>
        <w:ind w:firstLine="567"/>
        <w:rPr>
          <w:rFonts w:ascii="Times New Roman" w:hAnsi="Times New Roman" w:cs="Times New Roman"/>
        </w:rPr>
      </w:pPr>
    </w:p>
    <w:p w14:paraId="39FC0DDA" w14:textId="1F92FD4B" w:rsidR="00FC6E71" w:rsidRDefault="007A179E" w:rsidP="00C139B3">
      <w:pPr>
        <w:spacing w:line="360" w:lineRule="auto"/>
        <w:ind w:firstLine="567"/>
        <w:rPr>
          <w:rFonts w:ascii="Times New Roman" w:hAnsi="Times New Roman" w:cs="Times New Roman"/>
        </w:rPr>
      </w:pPr>
      <w:r>
        <w:rPr>
          <w:rFonts w:ascii="Times New Roman" w:hAnsi="Times New Roman" w:cs="Times New Roman"/>
        </w:rPr>
        <w:t>T</w:t>
      </w:r>
      <w:r w:rsidR="008328E4">
        <w:rPr>
          <w:rFonts w:ascii="Times New Roman" w:hAnsi="Times New Roman" w:cs="Times New Roman"/>
        </w:rPr>
        <w:t xml:space="preserve">apa, jolla </w:t>
      </w:r>
      <w:r w:rsidR="008328E4">
        <w:rPr>
          <w:rFonts w:ascii="Times New Roman" w:hAnsi="Times New Roman" w:cs="Times New Roman"/>
          <w:i/>
          <w:iCs/>
        </w:rPr>
        <w:t>tiedätkö</w:t>
      </w:r>
      <w:r w:rsidR="008328E4">
        <w:rPr>
          <w:rFonts w:ascii="Times New Roman" w:hAnsi="Times New Roman" w:cs="Times New Roman"/>
        </w:rPr>
        <w:t>-ilmauksia käytetään esimerkeissä 3 ja 4, muistuttaa L</w:t>
      </w:r>
      <w:r w:rsidR="00C139B3">
        <w:rPr>
          <w:rFonts w:ascii="Times New Roman" w:hAnsi="Times New Roman" w:cs="Times New Roman"/>
        </w:rPr>
        <w:t xml:space="preserve">iljan (2012) kakkoskielisessä vuorovaikutuksessa tutkimia </w:t>
      </w:r>
      <w:r w:rsidR="00C139B3">
        <w:rPr>
          <w:rFonts w:ascii="Times New Roman" w:hAnsi="Times New Roman" w:cs="Times New Roman"/>
          <w:i/>
          <w:iCs/>
        </w:rPr>
        <w:t xml:space="preserve">tiedätkö mikä on x </w:t>
      </w:r>
      <w:r w:rsidR="00C139B3">
        <w:rPr>
          <w:rFonts w:ascii="Times New Roman" w:hAnsi="Times New Roman" w:cs="Times New Roman"/>
        </w:rPr>
        <w:t>-kysymyksiä</w:t>
      </w:r>
      <w:r w:rsidR="00877D06">
        <w:rPr>
          <w:rFonts w:ascii="Times New Roman" w:hAnsi="Times New Roman" w:cs="Times New Roman"/>
        </w:rPr>
        <w:t xml:space="preserve">, joita </w:t>
      </w:r>
      <w:r w:rsidR="00E81DC1">
        <w:rPr>
          <w:rFonts w:ascii="Times New Roman" w:hAnsi="Times New Roman" w:cs="Times New Roman"/>
        </w:rPr>
        <w:t xml:space="preserve">käytetään silloin, kun </w:t>
      </w:r>
      <w:r w:rsidR="00E81DC1" w:rsidRPr="00E81DC1">
        <w:rPr>
          <w:rFonts w:ascii="Times New Roman" w:hAnsi="Times New Roman" w:cs="Times New Roman"/>
        </w:rPr>
        <w:t>yksi keskustelun osallistujista kysyy keskustelukumppaniltaan, tunteeko tämä tietyn keskustelussa käytetyn ilmauksen merkitystä</w:t>
      </w:r>
      <w:r w:rsidR="00C139B3">
        <w:rPr>
          <w:rFonts w:ascii="Times New Roman" w:hAnsi="Times New Roman" w:cs="Times New Roman"/>
        </w:rPr>
        <w:t xml:space="preserve"> (mas. 560)</w:t>
      </w:r>
      <w:r w:rsidR="00E81DC1">
        <w:rPr>
          <w:rFonts w:ascii="Times New Roman" w:hAnsi="Times New Roman" w:cs="Times New Roman"/>
        </w:rPr>
        <w:t>. Liljan</w:t>
      </w:r>
      <w:r w:rsidR="00FC6E71">
        <w:rPr>
          <w:rFonts w:ascii="Times New Roman" w:hAnsi="Times New Roman" w:cs="Times New Roman"/>
        </w:rPr>
        <w:t xml:space="preserve"> </w:t>
      </w:r>
      <w:r w:rsidR="00E81DC1">
        <w:rPr>
          <w:rFonts w:ascii="Times New Roman" w:hAnsi="Times New Roman" w:cs="Times New Roman"/>
        </w:rPr>
        <w:t xml:space="preserve">aineisto eroaa omasta aineistostani </w:t>
      </w:r>
      <w:r w:rsidR="00FC6E71">
        <w:rPr>
          <w:rFonts w:ascii="Times New Roman" w:hAnsi="Times New Roman" w:cs="Times New Roman"/>
        </w:rPr>
        <w:t xml:space="preserve">kuitenkin </w:t>
      </w:r>
      <w:r w:rsidR="00E81DC1">
        <w:rPr>
          <w:rFonts w:ascii="Times New Roman" w:hAnsi="Times New Roman" w:cs="Times New Roman"/>
        </w:rPr>
        <w:t>siinä, että hänen aineistossaan yksi tai useampi keskustelun osanottajista puhuu suomea</w:t>
      </w:r>
      <w:r w:rsidR="00E81DC1" w:rsidRPr="00E81DC1">
        <w:rPr>
          <w:rFonts w:ascii="Times New Roman" w:hAnsi="Times New Roman" w:cs="Times New Roman"/>
        </w:rPr>
        <w:t xml:space="preserve"> toisena kielenään</w:t>
      </w:r>
      <w:r w:rsidR="00E81DC1">
        <w:rPr>
          <w:rFonts w:ascii="Times New Roman" w:hAnsi="Times New Roman" w:cs="Times New Roman"/>
        </w:rPr>
        <w:t xml:space="preserve">, kun taas omassa aineistossani puhujat ovat äidinkieleltään suomenkielisiä. </w:t>
      </w:r>
      <w:r w:rsidR="00C139B3">
        <w:rPr>
          <w:rFonts w:ascii="Times New Roman" w:hAnsi="Times New Roman" w:cs="Times New Roman"/>
        </w:rPr>
        <w:t xml:space="preserve">Aineistoni esimerkkien 3 ja 4 kaltaiset </w:t>
      </w:r>
      <w:r w:rsidR="00C139B3">
        <w:rPr>
          <w:rFonts w:ascii="Times New Roman" w:hAnsi="Times New Roman" w:cs="Times New Roman"/>
          <w:i/>
          <w:iCs/>
        </w:rPr>
        <w:t>t</w:t>
      </w:r>
      <w:r w:rsidR="00E81DC1">
        <w:rPr>
          <w:rFonts w:ascii="Times New Roman" w:hAnsi="Times New Roman" w:cs="Times New Roman"/>
          <w:i/>
          <w:iCs/>
        </w:rPr>
        <w:t>iedätkö</w:t>
      </w:r>
      <w:r w:rsidR="00E81DC1">
        <w:rPr>
          <w:rFonts w:ascii="Times New Roman" w:hAnsi="Times New Roman" w:cs="Times New Roman"/>
        </w:rPr>
        <w:t>-</w:t>
      </w:r>
      <w:r w:rsidR="00C139B3">
        <w:rPr>
          <w:rFonts w:ascii="Times New Roman" w:hAnsi="Times New Roman" w:cs="Times New Roman"/>
        </w:rPr>
        <w:t>kysymyksetkää</w:t>
      </w:r>
      <w:r w:rsidR="00E81DC1">
        <w:rPr>
          <w:rFonts w:ascii="Times New Roman" w:hAnsi="Times New Roman" w:cs="Times New Roman"/>
        </w:rPr>
        <w:t xml:space="preserve">n eivät näin ollen koske tietyn ilmauksen (kielellistä) </w:t>
      </w:r>
      <w:r w:rsidR="00E81DC1" w:rsidRPr="00FC6E71">
        <w:rPr>
          <w:rFonts w:ascii="Times New Roman" w:hAnsi="Times New Roman" w:cs="Times New Roman"/>
        </w:rPr>
        <w:t xml:space="preserve">merkitystä </w:t>
      </w:r>
      <w:r w:rsidR="00E81DC1">
        <w:rPr>
          <w:rFonts w:ascii="Times New Roman" w:hAnsi="Times New Roman" w:cs="Times New Roman"/>
        </w:rPr>
        <w:t xml:space="preserve">sinänsä, vaan pikemminkin </w:t>
      </w:r>
      <w:r w:rsidR="00FC6E71">
        <w:rPr>
          <w:rFonts w:ascii="Times New Roman" w:hAnsi="Times New Roman" w:cs="Times New Roman"/>
          <w:i/>
          <w:iCs/>
        </w:rPr>
        <w:t>tiedätkö</w:t>
      </w:r>
      <w:r w:rsidR="00FC6E71">
        <w:rPr>
          <w:rFonts w:ascii="Times New Roman" w:hAnsi="Times New Roman" w:cs="Times New Roman"/>
        </w:rPr>
        <w:t>-kysymyksen</w:t>
      </w:r>
      <w:r w:rsidR="00E81DC1">
        <w:rPr>
          <w:rFonts w:ascii="Times New Roman" w:hAnsi="Times New Roman" w:cs="Times New Roman"/>
        </w:rPr>
        <w:t xml:space="preserve"> avulla varmistetaan, että äänessäolijalla ja vastaanottajalla on jonkinlainen jaettu käsitys puheenalaisesta asiasta.</w:t>
      </w:r>
      <w:r w:rsidR="00FC6E71">
        <w:rPr>
          <w:rFonts w:ascii="Times New Roman" w:hAnsi="Times New Roman" w:cs="Times New Roman"/>
        </w:rPr>
        <w:t xml:space="preserve"> Kuitenkin </w:t>
      </w:r>
      <w:r w:rsidR="00D3779E">
        <w:rPr>
          <w:rFonts w:ascii="Times New Roman" w:hAnsi="Times New Roman" w:cs="Times New Roman"/>
        </w:rPr>
        <w:t xml:space="preserve">myös </w:t>
      </w:r>
      <w:r w:rsidR="00FC6E71">
        <w:rPr>
          <w:rFonts w:ascii="Times New Roman" w:hAnsi="Times New Roman" w:cs="Times New Roman"/>
        </w:rPr>
        <w:t xml:space="preserve">oman aineistoni </w:t>
      </w:r>
      <w:r w:rsidR="00FC6E71">
        <w:rPr>
          <w:rFonts w:ascii="Times New Roman" w:hAnsi="Times New Roman" w:cs="Times New Roman"/>
          <w:i/>
          <w:iCs/>
        </w:rPr>
        <w:t>tiedätkö</w:t>
      </w:r>
      <w:r w:rsidR="00FC6E71">
        <w:rPr>
          <w:rFonts w:ascii="Times New Roman" w:hAnsi="Times New Roman" w:cs="Times New Roman"/>
        </w:rPr>
        <w:t xml:space="preserve">-varmistuskysymyksillä puhujat </w:t>
      </w:r>
      <w:r w:rsidR="00FC6E71" w:rsidRPr="00FC6E71">
        <w:rPr>
          <w:rFonts w:ascii="Times New Roman" w:hAnsi="Times New Roman" w:cs="Times New Roman"/>
        </w:rPr>
        <w:t>topi</w:t>
      </w:r>
      <w:r w:rsidR="00FC6E71">
        <w:rPr>
          <w:rFonts w:ascii="Times New Roman" w:hAnsi="Times New Roman" w:cs="Times New Roman"/>
        </w:rPr>
        <w:t xml:space="preserve">kalisoivat jotakin meneillään olevan vuorovaikutuksen kannalta keskeistä sisältöä ja </w:t>
      </w:r>
      <w:r w:rsidR="00C139B3">
        <w:rPr>
          <w:rFonts w:ascii="Times New Roman" w:hAnsi="Times New Roman" w:cs="Times New Roman"/>
        </w:rPr>
        <w:t>turvaavat kerronnan sujuvan etenemisen</w:t>
      </w:r>
      <w:r w:rsidR="00FC6E71">
        <w:rPr>
          <w:rFonts w:ascii="Times New Roman" w:hAnsi="Times New Roman" w:cs="Times New Roman"/>
        </w:rPr>
        <w:t xml:space="preserve"> (vrt. Lilja 2012, 575).</w:t>
      </w:r>
      <w:r w:rsidR="00232E21">
        <w:rPr>
          <w:rFonts w:ascii="Times New Roman" w:hAnsi="Times New Roman" w:cs="Times New Roman"/>
        </w:rPr>
        <w:t xml:space="preserve"> </w:t>
      </w:r>
      <w:r w:rsidR="00232E21">
        <w:rPr>
          <w:rFonts w:ascii="Times New Roman" w:hAnsi="Times New Roman" w:cs="Times New Roman"/>
          <w:i/>
          <w:iCs/>
        </w:rPr>
        <w:t>Tiedätkö</w:t>
      </w:r>
      <w:r w:rsidR="00232E21">
        <w:rPr>
          <w:rFonts w:ascii="Times New Roman" w:hAnsi="Times New Roman" w:cs="Times New Roman"/>
        </w:rPr>
        <w:t xml:space="preserve">-varmistuskysymyksen voikin ajatella muodostavan meneillään olevaan vuorovaikutukseen </w:t>
      </w:r>
      <w:r w:rsidR="004C5B24">
        <w:rPr>
          <w:rFonts w:ascii="Times New Roman" w:hAnsi="Times New Roman" w:cs="Times New Roman"/>
        </w:rPr>
        <w:t xml:space="preserve">eräänlaisen </w:t>
      </w:r>
      <w:r w:rsidR="00232E21">
        <w:rPr>
          <w:rFonts w:ascii="Times New Roman" w:hAnsi="Times New Roman" w:cs="Times New Roman"/>
        </w:rPr>
        <w:t>parenteettisen jakson (vrt. Duvallon &amp; Routarinne 2005), jo</w:t>
      </w:r>
      <w:r w:rsidR="005F4271">
        <w:rPr>
          <w:rFonts w:ascii="Times New Roman" w:hAnsi="Times New Roman" w:cs="Times New Roman"/>
        </w:rPr>
        <w:t>nka avulla</w:t>
      </w:r>
      <w:r w:rsidR="00232E21">
        <w:rPr>
          <w:rFonts w:ascii="Times New Roman" w:hAnsi="Times New Roman" w:cs="Times New Roman"/>
        </w:rPr>
        <w:t xml:space="preserve"> </w:t>
      </w:r>
      <w:r w:rsidR="004C5B24">
        <w:rPr>
          <w:rFonts w:ascii="Times New Roman" w:hAnsi="Times New Roman" w:cs="Times New Roman"/>
        </w:rPr>
        <w:t>varmistetaan</w:t>
      </w:r>
      <w:r w:rsidR="00232E21">
        <w:rPr>
          <w:rFonts w:ascii="Times New Roman" w:hAnsi="Times New Roman" w:cs="Times New Roman"/>
        </w:rPr>
        <w:t xml:space="preserve"> </w:t>
      </w:r>
      <w:r w:rsidR="005F4271">
        <w:rPr>
          <w:rFonts w:ascii="Times New Roman" w:hAnsi="Times New Roman" w:cs="Times New Roman"/>
        </w:rPr>
        <w:t>kerronnan jatkumisen kannalta keskeisen</w:t>
      </w:r>
      <w:r w:rsidR="00232E21">
        <w:rPr>
          <w:rFonts w:ascii="Times New Roman" w:hAnsi="Times New Roman" w:cs="Times New Roman"/>
        </w:rPr>
        <w:t xml:space="preserve"> taustatie</w:t>
      </w:r>
      <w:r w:rsidR="004C5B24">
        <w:rPr>
          <w:rFonts w:ascii="Times New Roman" w:hAnsi="Times New Roman" w:cs="Times New Roman"/>
        </w:rPr>
        <w:t>don olemassaolo</w:t>
      </w:r>
      <w:r w:rsidR="00232E21">
        <w:rPr>
          <w:rFonts w:ascii="Times New Roman" w:hAnsi="Times New Roman" w:cs="Times New Roman"/>
        </w:rPr>
        <w:t>.</w:t>
      </w:r>
    </w:p>
    <w:p w14:paraId="08A455AC" w14:textId="5DBF6ABB" w:rsidR="00015CA2" w:rsidRDefault="006949A8" w:rsidP="004E0861">
      <w:pPr>
        <w:spacing w:line="360" w:lineRule="auto"/>
        <w:ind w:firstLine="567"/>
        <w:rPr>
          <w:rFonts w:ascii="Times New Roman" w:hAnsi="Times New Roman" w:cs="Times New Roman"/>
        </w:rPr>
      </w:pPr>
      <w:r>
        <w:rPr>
          <w:rFonts w:ascii="Times New Roman" w:hAnsi="Times New Roman" w:cs="Times New Roman"/>
        </w:rPr>
        <w:t xml:space="preserve">Olen tässä alaluvussa esitellyt sellaisia aineistoni tapauksia, joissa </w:t>
      </w:r>
      <w:r>
        <w:rPr>
          <w:rFonts w:ascii="Times New Roman" w:hAnsi="Times New Roman" w:cs="Times New Roman"/>
          <w:i/>
          <w:iCs/>
        </w:rPr>
        <w:t>tiedätkö</w:t>
      </w:r>
      <w:r>
        <w:rPr>
          <w:rFonts w:ascii="Times New Roman" w:hAnsi="Times New Roman" w:cs="Times New Roman"/>
        </w:rPr>
        <w:t>-ilmausta käytetään vastaanottajalle suunnattu</w:t>
      </w:r>
      <w:r w:rsidR="00810437">
        <w:rPr>
          <w:rFonts w:ascii="Times New Roman" w:hAnsi="Times New Roman" w:cs="Times New Roman"/>
        </w:rPr>
        <w:t>n</w:t>
      </w:r>
      <w:r>
        <w:rPr>
          <w:rFonts w:ascii="Times New Roman" w:hAnsi="Times New Roman" w:cs="Times New Roman"/>
        </w:rPr>
        <w:t>a aito</w:t>
      </w:r>
      <w:r w:rsidR="00810437">
        <w:rPr>
          <w:rFonts w:ascii="Times New Roman" w:hAnsi="Times New Roman" w:cs="Times New Roman"/>
        </w:rPr>
        <w:t>n</w:t>
      </w:r>
      <w:r>
        <w:rPr>
          <w:rFonts w:ascii="Times New Roman" w:hAnsi="Times New Roman" w:cs="Times New Roman"/>
        </w:rPr>
        <w:t>a kysymy</w:t>
      </w:r>
      <w:r w:rsidR="00810437">
        <w:rPr>
          <w:rFonts w:ascii="Times New Roman" w:hAnsi="Times New Roman" w:cs="Times New Roman"/>
        </w:rPr>
        <w:t>ksenä</w:t>
      </w:r>
      <w:r>
        <w:rPr>
          <w:rFonts w:ascii="Times New Roman" w:hAnsi="Times New Roman" w:cs="Times New Roman"/>
        </w:rPr>
        <w:t xml:space="preserve">, jonka tehtävänä on saada vastaanottaja tuottamaan kysymyksen esittäjälle jokin puuttuva tieto tai varmistus johonkin asiantilaan. </w:t>
      </w:r>
      <w:r w:rsidR="00515212">
        <w:rPr>
          <w:rFonts w:ascii="Times New Roman" w:hAnsi="Times New Roman" w:cs="Times New Roman"/>
        </w:rPr>
        <w:t>Esimerkit 1–4 osoittavat, että</w:t>
      </w:r>
      <w:r>
        <w:rPr>
          <w:rFonts w:ascii="Times New Roman" w:hAnsi="Times New Roman" w:cs="Times New Roman"/>
        </w:rPr>
        <w:t xml:space="preserve"> ne aineistoni </w:t>
      </w:r>
      <w:r>
        <w:rPr>
          <w:rFonts w:ascii="Times New Roman" w:hAnsi="Times New Roman" w:cs="Times New Roman"/>
          <w:i/>
          <w:iCs/>
        </w:rPr>
        <w:t>tiedätkö</w:t>
      </w:r>
      <w:r>
        <w:rPr>
          <w:rFonts w:ascii="Times New Roman" w:hAnsi="Times New Roman" w:cs="Times New Roman"/>
        </w:rPr>
        <w:t xml:space="preserve">-ilmaukset, jotka </w:t>
      </w:r>
      <w:r w:rsidR="00D508AD">
        <w:rPr>
          <w:rFonts w:ascii="Times New Roman" w:hAnsi="Times New Roman" w:cs="Times New Roman"/>
        </w:rPr>
        <w:t xml:space="preserve">ovat aitoja kysymyksiä, </w:t>
      </w:r>
      <w:r w:rsidR="002417AF">
        <w:rPr>
          <w:rFonts w:ascii="Times New Roman" w:hAnsi="Times New Roman" w:cs="Times New Roman"/>
        </w:rPr>
        <w:t>aloittavat</w:t>
      </w:r>
      <w:r>
        <w:rPr>
          <w:rFonts w:ascii="Times New Roman" w:hAnsi="Times New Roman" w:cs="Times New Roman"/>
        </w:rPr>
        <w:t xml:space="preserve"> kysymys–vastaus-vieruspari</w:t>
      </w:r>
      <w:r w:rsidR="002417AF">
        <w:rPr>
          <w:rFonts w:ascii="Times New Roman" w:hAnsi="Times New Roman" w:cs="Times New Roman"/>
        </w:rPr>
        <w:t>n</w:t>
      </w:r>
      <w:r w:rsidR="00515212">
        <w:rPr>
          <w:rFonts w:ascii="Times New Roman" w:hAnsi="Times New Roman" w:cs="Times New Roman"/>
        </w:rPr>
        <w:t xml:space="preserve"> ja </w:t>
      </w:r>
      <w:r w:rsidR="00D508AD">
        <w:rPr>
          <w:rFonts w:ascii="Times New Roman" w:hAnsi="Times New Roman" w:cs="Times New Roman"/>
        </w:rPr>
        <w:t>kirvoittavat vastaanottajalta ”tietämistä” tai ”ei-tietämistä” osoittavan responssin. Tämä vahvistaa tulkinnan</w:t>
      </w:r>
      <w:r>
        <w:rPr>
          <w:rFonts w:ascii="Times New Roman" w:hAnsi="Times New Roman" w:cs="Times New Roman"/>
        </w:rPr>
        <w:t xml:space="preserve">, että vastaanottaja orientoituu </w:t>
      </w:r>
      <w:r>
        <w:rPr>
          <w:rFonts w:ascii="Times New Roman" w:hAnsi="Times New Roman" w:cs="Times New Roman"/>
          <w:i/>
          <w:iCs/>
        </w:rPr>
        <w:t>tiedätkö</w:t>
      </w:r>
      <w:r>
        <w:rPr>
          <w:rFonts w:ascii="Times New Roman" w:hAnsi="Times New Roman" w:cs="Times New Roman"/>
        </w:rPr>
        <w:t>-ilmaukseen nimenomaan kysymyksenä.</w:t>
      </w:r>
      <w:r w:rsidR="004D27B7">
        <w:rPr>
          <w:rFonts w:ascii="Times New Roman" w:hAnsi="Times New Roman" w:cs="Times New Roman"/>
        </w:rPr>
        <w:t xml:space="preserve"> </w:t>
      </w:r>
    </w:p>
    <w:p w14:paraId="23776DFE" w14:textId="77777777" w:rsidR="00B82D61" w:rsidRDefault="00B82D61" w:rsidP="00B82D61">
      <w:pPr>
        <w:spacing w:line="360" w:lineRule="auto"/>
        <w:rPr>
          <w:rFonts w:ascii="Times New Roman" w:hAnsi="Times New Roman" w:cs="Times New Roman"/>
        </w:rPr>
      </w:pPr>
    </w:p>
    <w:p w14:paraId="6219A640" w14:textId="68D39D8D" w:rsidR="00B82D61" w:rsidRPr="004E0861" w:rsidRDefault="00B82D61" w:rsidP="00B82D61">
      <w:pPr>
        <w:spacing w:line="360" w:lineRule="auto"/>
        <w:rPr>
          <w:rFonts w:ascii="Times New Roman" w:hAnsi="Times New Roman" w:cs="Times New Roman"/>
          <w:b/>
          <w:bCs/>
        </w:rPr>
      </w:pPr>
      <w:r w:rsidRPr="00684A3D">
        <w:rPr>
          <w:rFonts w:ascii="Times New Roman" w:hAnsi="Times New Roman" w:cs="Times New Roman"/>
          <w:b/>
          <w:bCs/>
        </w:rPr>
        <w:t xml:space="preserve">4.2 </w:t>
      </w:r>
      <w:r w:rsidRPr="00684A3D">
        <w:rPr>
          <w:rFonts w:ascii="Times New Roman" w:hAnsi="Times New Roman" w:cs="Times New Roman"/>
          <w:b/>
          <w:bCs/>
          <w:i/>
          <w:iCs/>
        </w:rPr>
        <w:t>Tiedätkö</w:t>
      </w:r>
      <w:r w:rsidRPr="00684A3D">
        <w:rPr>
          <w:rFonts w:ascii="Times New Roman" w:hAnsi="Times New Roman" w:cs="Times New Roman"/>
          <w:b/>
          <w:bCs/>
        </w:rPr>
        <w:t xml:space="preserve">-ilmaus </w:t>
      </w:r>
      <w:r w:rsidR="00111877">
        <w:rPr>
          <w:rFonts w:ascii="Times New Roman" w:hAnsi="Times New Roman" w:cs="Times New Roman"/>
          <w:b/>
          <w:bCs/>
        </w:rPr>
        <w:t>kehystää</w:t>
      </w:r>
      <w:r w:rsidR="001F165E" w:rsidRPr="00684A3D">
        <w:rPr>
          <w:rFonts w:ascii="Times New Roman" w:hAnsi="Times New Roman" w:cs="Times New Roman"/>
          <w:b/>
          <w:bCs/>
        </w:rPr>
        <w:t xml:space="preserve"> seuraava</w:t>
      </w:r>
      <w:r w:rsidR="00111877">
        <w:rPr>
          <w:rFonts w:ascii="Times New Roman" w:hAnsi="Times New Roman" w:cs="Times New Roman"/>
          <w:b/>
          <w:bCs/>
        </w:rPr>
        <w:t>a</w:t>
      </w:r>
      <w:r w:rsidR="001F165E" w:rsidRPr="00684A3D">
        <w:rPr>
          <w:rFonts w:ascii="Times New Roman" w:hAnsi="Times New Roman" w:cs="Times New Roman"/>
          <w:b/>
          <w:bCs/>
        </w:rPr>
        <w:t xml:space="preserve"> tai ede</w:t>
      </w:r>
      <w:r w:rsidR="00111877">
        <w:rPr>
          <w:rFonts w:ascii="Times New Roman" w:hAnsi="Times New Roman" w:cs="Times New Roman"/>
          <w:b/>
          <w:bCs/>
        </w:rPr>
        <w:t>ltävää</w:t>
      </w:r>
      <w:r w:rsidR="001F165E" w:rsidRPr="00684A3D">
        <w:rPr>
          <w:rFonts w:ascii="Times New Roman" w:hAnsi="Times New Roman" w:cs="Times New Roman"/>
          <w:b/>
          <w:bCs/>
        </w:rPr>
        <w:t xml:space="preserve"> toimint</w:t>
      </w:r>
      <w:r w:rsidR="00111877">
        <w:rPr>
          <w:rFonts w:ascii="Times New Roman" w:hAnsi="Times New Roman" w:cs="Times New Roman"/>
          <w:b/>
          <w:bCs/>
        </w:rPr>
        <w:t>oa</w:t>
      </w:r>
    </w:p>
    <w:p w14:paraId="0D0BC5E9" w14:textId="562B7249" w:rsidR="00DF079E" w:rsidRPr="00DF079E" w:rsidRDefault="00810437" w:rsidP="00B82D61">
      <w:pPr>
        <w:spacing w:line="360" w:lineRule="auto"/>
        <w:rPr>
          <w:rFonts w:ascii="Times New Roman" w:hAnsi="Times New Roman" w:cs="Times New Roman"/>
        </w:rPr>
      </w:pPr>
      <w:r>
        <w:rPr>
          <w:rFonts w:ascii="Times New Roman" w:hAnsi="Times New Roman" w:cs="Times New Roman"/>
        </w:rPr>
        <w:t xml:space="preserve">Noin kahdeksaa prosenttia aineistoni </w:t>
      </w:r>
      <w:r>
        <w:rPr>
          <w:rFonts w:ascii="Times New Roman" w:hAnsi="Times New Roman" w:cs="Times New Roman"/>
          <w:i/>
          <w:iCs/>
        </w:rPr>
        <w:t>tiedätkö</w:t>
      </w:r>
      <w:r>
        <w:rPr>
          <w:rFonts w:ascii="Times New Roman" w:hAnsi="Times New Roman" w:cs="Times New Roman"/>
        </w:rPr>
        <w:t>-ilmauksista käytetään kehystämään jotakin muuta toimintoa (ks.</w:t>
      </w:r>
      <w:r w:rsidR="00111877">
        <w:rPr>
          <w:rFonts w:ascii="Times New Roman" w:hAnsi="Times New Roman" w:cs="Times New Roman"/>
        </w:rPr>
        <w:t xml:space="preserve"> ryhmiä 2 ja 3,</w:t>
      </w:r>
      <w:r>
        <w:rPr>
          <w:rFonts w:ascii="Times New Roman" w:hAnsi="Times New Roman" w:cs="Times New Roman"/>
        </w:rPr>
        <w:t xml:space="preserve"> taulukk</w:t>
      </w:r>
      <w:r w:rsidR="00111877">
        <w:rPr>
          <w:rFonts w:ascii="Times New Roman" w:hAnsi="Times New Roman" w:cs="Times New Roman"/>
        </w:rPr>
        <w:t>o</w:t>
      </w:r>
      <w:r>
        <w:rPr>
          <w:rFonts w:ascii="Times New Roman" w:hAnsi="Times New Roman" w:cs="Times New Roman"/>
        </w:rPr>
        <w:t xml:space="preserve"> 1). Näissä tapauksissa </w:t>
      </w:r>
      <w:r>
        <w:rPr>
          <w:rFonts w:ascii="Times New Roman" w:hAnsi="Times New Roman" w:cs="Times New Roman"/>
          <w:i/>
          <w:iCs/>
        </w:rPr>
        <w:t>tiedätkö</w:t>
      </w:r>
      <w:r>
        <w:rPr>
          <w:rFonts w:ascii="Times New Roman" w:hAnsi="Times New Roman" w:cs="Times New Roman"/>
        </w:rPr>
        <w:t xml:space="preserve">-ilmaus </w:t>
      </w:r>
      <w:r w:rsidR="00111877">
        <w:rPr>
          <w:rFonts w:ascii="Times New Roman" w:hAnsi="Times New Roman" w:cs="Times New Roman"/>
        </w:rPr>
        <w:t>orientoi</w:t>
      </w:r>
      <w:r>
        <w:rPr>
          <w:rFonts w:ascii="Times New Roman" w:hAnsi="Times New Roman" w:cs="Times New Roman"/>
        </w:rPr>
        <w:t xml:space="preserve"> vastaanottajaa joko sitä seuraavaan tai sitä edeltävään toimintoon. </w:t>
      </w:r>
      <w:r w:rsidR="00515212">
        <w:rPr>
          <w:rFonts w:ascii="Times New Roman" w:hAnsi="Times New Roman" w:cs="Times New Roman"/>
        </w:rPr>
        <w:t>Kun</w:t>
      </w:r>
      <w:r>
        <w:rPr>
          <w:rFonts w:ascii="Times New Roman" w:hAnsi="Times New Roman" w:cs="Times New Roman"/>
        </w:rPr>
        <w:t xml:space="preserve"> </w:t>
      </w:r>
      <w:r>
        <w:rPr>
          <w:rFonts w:ascii="Times New Roman" w:hAnsi="Times New Roman" w:cs="Times New Roman"/>
          <w:i/>
          <w:iCs/>
        </w:rPr>
        <w:t>tiedätkö</w:t>
      </w:r>
      <w:r>
        <w:rPr>
          <w:rFonts w:ascii="Times New Roman" w:hAnsi="Times New Roman" w:cs="Times New Roman"/>
        </w:rPr>
        <w:t xml:space="preserve">-ilmausta käytetään orientoimaan vastaanottajaa ilmausta seuraavaan toimintoon, </w:t>
      </w:r>
      <w:r>
        <w:rPr>
          <w:rFonts w:ascii="Times New Roman" w:hAnsi="Times New Roman" w:cs="Times New Roman"/>
          <w:i/>
          <w:iCs/>
        </w:rPr>
        <w:t>tiedätkö</w:t>
      </w:r>
      <w:r>
        <w:rPr>
          <w:rFonts w:ascii="Times New Roman" w:hAnsi="Times New Roman" w:cs="Times New Roman"/>
        </w:rPr>
        <w:t xml:space="preserve"> toimii esi</w:t>
      </w:r>
      <w:r w:rsidR="00111877">
        <w:rPr>
          <w:rFonts w:ascii="Times New Roman" w:hAnsi="Times New Roman" w:cs="Times New Roman"/>
        </w:rPr>
        <w:t>-ilmoituksena</w:t>
      </w:r>
      <w:r>
        <w:rPr>
          <w:rFonts w:ascii="Times New Roman" w:hAnsi="Times New Roman" w:cs="Times New Roman"/>
        </w:rPr>
        <w:t xml:space="preserve"> (</w:t>
      </w:r>
      <w:r w:rsidR="00111877">
        <w:rPr>
          <w:rFonts w:ascii="Times New Roman" w:hAnsi="Times New Roman" w:cs="Times New Roman"/>
          <w:i/>
          <w:iCs/>
        </w:rPr>
        <w:t>pre-announcement</w:t>
      </w:r>
      <w:r>
        <w:rPr>
          <w:rFonts w:ascii="Times New Roman" w:hAnsi="Times New Roman" w:cs="Times New Roman"/>
        </w:rPr>
        <w:t>)</w:t>
      </w:r>
      <w:r w:rsidR="00A32FA7">
        <w:rPr>
          <w:rFonts w:ascii="Times New Roman" w:hAnsi="Times New Roman" w:cs="Times New Roman"/>
        </w:rPr>
        <w:t xml:space="preserve">, </w:t>
      </w:r>
      <w:r>
        <w:rPr>
          <w:rFonts w:ascii="Times New Roman" w:hAnsi="Times New Roman" w:cs="Times New Roman"/>
        </w:rPr>
        <w:t>jonka avulla äänessäolija voi valmistella vastaanottajaa tulevaan vuoroonsa ja sen esittämään toimintoon (Schegloff 2007, 28</w:t>
      </w:r>
      <w:r w:rsidR="00111877">
        <w:rPr>
          <w:rFonts w:ascii="Times New Roman" w:hAnsi="Times New Roman" w:cs="Times New Roman"/>
        </w:rPr>
        <w:t>; Terasaki 2004</w:t>
      </w:r>
      <w:r>
        <w:rPr>
          <w:rFonts w:ascii="Times New Roman" w:hAnsi="Times New Roman" w:cs="Times New Roman"/>
        </w:rPr>
        <w:t xml:space="preserve">). </w:t>
      </w:r>
      <w:r w:rsidR="00515212">
        <w:rPr>
          <w:rFonts w:ascii="Times New Roman" w:hAnsi="Times New Roman" w:cs="Times New Roman"/>
        </w:rPr>
        <w:t>Kun</w:t>
      </w:r>
      <w:r>
        <w:rPr>
          <w:rFonts w:ascii="Times New Roman" w:hAnsi="Times New Roman" w:cs="Times New Roman"/>
        </w:rPr>
        <w:t xml:space="preserve"> </w:t>
      </w:r>
      <w:r>
        <w:rPr>
          <w:rFonts w:ascii="Times New Roman" w:hAnsi="Times New Roman" w:cs="Times New Roman"/>
          <w:i/>
          <w:iCs/>
        </w:rPr>
        <w:t>tiedätkö</w:t>
      </w:r>
      <w:r>
        <w:rPr>
          <w:rFonts w:ascii="Times New Roman" w:hAnsi="Times New Roman" w:cs="Times New Roman"/>
        </w:rPr>
        <w:t xml:space="preserve">-ilmaus </w:t>
      </w:r>
      <w:r w:rsidR="00515212">
        <w:rPr>
          <w:rFonts w:ascii="Times New Roman" w:hAnsi="Times New Roman" w:cs="Times New Roman"/>
        </w:rPr>
        <w:t xml:space="preserve">taas </w:t>
      </w:r>
      <w:r>
        <w:rPr>
          <w:rFonts w:ascii="Times New Roman" w:hAnsi="Times New Roman" w:cs="Times New Roman"/>
        </w:rPr>
        <w:t>orientoi vastaanottajaa edeltä</w:t>
      </w:r>
      <w:r w:rsidR="007A179E">
        <w:rPr>
          <w:rFonts w:ascii="Times New Roman" w:hAnsi="Times New Roman" w:cs="Times New Roman"/>
        </w:rPr>
        <w:t>vää</w:t>
      </w:r>
      <w:r>
        <w:rPr>
          <w:rFonts w:ascii="Times New Roman" w:hAnsi="Times New Roman" w:cs="Times New Roman"/>
        </w:rPr>
        <w:t xml:space="preserve">n toimintoon, </w:t>
      </w:r>
      <w:r>
        <w:rPr>
          <w:rFonts w:ascii="Times New Roman" w:hAnsi="Times New Roman" w:cs="Times New Roman"/>
          <w:i/>
          <w:iCs/>
        </w:rPr>
        <w:t>tiedätkö</w:t>
      </w:r>
      <w:r>
        <w:rPr>
          <w:rFonts w:ascii="Times New Roman" w:hAnsi="Times New Roman" w:cs="Times New Roman"/>
        </w:rPr>
        <w:t xml:space="preserve"> voidaan ymmärtää liitekysymyksenä (</w:t>
      </w:r>
      <w:r>
        <w:rPr>
          <w:rFonts w:ascii="Times New Roman" w:hAnsi="Times New Roman" w:cs="Times New Roman"/>
          <w:i/>
          <w:iCs/>
        </w:rPr>
        <w:t>tag-question</w:t>
      </w:r>
      <w:r>
        <w:rPr>
          <w:rFonts w:ascii="Times New Roman" w:hAnsi="Times New Roman" w:cs="Times New Roman"/>
        </w:rPr>
        <w:t xml:space="preserve">), jonka avulla äänessäolija voi siirtää vuoron seuraavalle puhujalle </w:t>
      </w:r>
      <w:r w:rsidR="00C608FE">
        <w:rPr>
          <w:rFonts w:ascii="Times New Roman" w:hAnsi="Times New Roman" w:cs="Times New Roman"/>
        </w:rPr>
        <w:t>ja</w:t>
      </w:r>
      <w:r>
        <w:rPr>
          <w:rFonts w:ascii="Times New Roman" w:hAnsi="Times New Roman" w:cs="Times New Roman"/>
        </w:rPr>
        <w:t xml:space="preserve"> pyrkiä saamaan vastaanottajan tuottamaan responssin (Sacks ym. 1974, 718; ks. myös Couper-Kuhlen &amp; Selting 2018, 534).</w:t>
      </w:r>
      <w:r w:rsidR="00DF079E">
        <w:rPr>
          <w:rFonts w:ascii="Times New Roman" w:hAnsi="Times New Roman" w:cs="Times New Roman"/>
        </w:rPr>
        <w:t xml:space="preserve"> Kummassakin edellä kuvatussa käyttötavassa </w:t>
      </w:r>
      <w:r w:rsidR="00DF079E">
        <w:rPr>
          <w:rFonts w:ascii="Times New Roman" w:hAnsi="Times New Roman" w:cs="Times New Roman"/>
          <w:i/>
          <w:iCs/>
        </w:rPr>
        <w:t>tiedätkö</w:t>
      </w:r>
      <w:r w:rsidR="00DF079E">
        <w:rPr>
          <w:rFonts w:ascii="Times New Roman" w:hAnsi="Times New Roman" w:cs="Times New Roman"/>
        </w:rPr>
        <w:t>-ilmaus kantaa edelleen mukanaan tiettyä interrogatiivisuutta</w:t>
      </w:r>
      <w:r w:rsidR="00515212">
        <w:rPr>
          <w:rFonts w:ascii="Times New Roman" w:hAnsi="Times New Roman" w:cs="Times New Roman"/>
        </w:rPr>
        <w:t xml:space="preserve">. </w:t>
      </w:r>
      <w:r w:rsidR="00DF079E">
        <w:rPr>
          <w:rFonts w:ascii="Times New Roman" w:hAnsi="Times New Roman" w:cs="Times New Roman"/>
        </w:rPr>
        <w:t>Esi</w:t>
      </w:r>
      <w:r w:rsidR="00111877">
        <w:rPr>
          <w:rFonts w:ascii="Times New Roman" w:hAnsi="Times New Roman" w:cs="Times New Roman"/>
        </w:rPr>
        <w:t>-ilmoituksena</w:t>
      </w:r>
      <w:r w:rsidR="00DF079E">
        <w:rPr>
          <w:rFonts w:ascii="Times New Roman" w:hAnsi="Times New Roman" w:cs="Times New Roman"/>
        </w:rPr>
        <w:t xml:space="preserve"> tai liitekysymyksenä </w:t>
      </w:r>
      <w:r w:rsidR="00DF079E">
        <w:rPr>
          <w:rFonts w:ascii="Times New Roman" w:hAnsi="Times New Roman" w:cs="Times New Roman"/>
          <w:i/>
          <w:iCs/>
        </w:rPr>
        <w:t>tiedätkö</w:t>
      </w:r>
      <w:r w:rsidR="00DF079E">
        <w:rPr>
          <w:rFonts w:ascii="Times New Roman" w:hAnsi="Times New Roman" w:cs="Times New Roman"/>
        </w:rPr>
        <w:t xml:space="preserve">-ilmaus esiintyy kuitenkin aina jonkin toisen toiminnon yhteydessä, minkä vuoksi sen pääasiallinen tehtävä ei enää ole saada varmistusta tai vastausta johonkin äännessäolijalta puuttuvaan tietoon, toisin kuin silloin, kun </w:t>
      </w:r>
      <w:r w:rsidR="00DF079E">
        <w:rPr>
          <w:rFonts w:ascii="Times New Roman" w:hAnsi="Times New Roman" w:cs="Times New Roman"/>
          <w:i/>
          <w:iCs/>
        </w:rPr>
        <w:t>tiedätkö</w:t>
      </w:r>
      <w:r w:rsidR="00DF079E">
        <w:rPr>
          <w:rFonts w:ascii="Times New Roman" w:hAnsi="Times New Roman" w:cs="Times New Roman"/>
        </w:rPr>
        <w:t xml:space="preserve"> esittää aidon kysymyksen (vrt. luku 4.1).</w:t>
      </w:r>
    </w:p>
    <w:p w14:paraId="5F39E487" w14:textId="2805C217" w:rsidR="0006678C" w:rsidRPr="006C7D0B" w:rsidRDefault="00877D06" w:rsidP="00111877">
      <w:pPr>
        <w:spacing w:line="360" w:lineRule="auto"/>
        <w:ind w:firstLine="567"/>
        <w:rPr>
          <w:rFonts w:ascii="Times New Roman" w:hAnsi="Times New Roman" w:cs="Times New Roman"/>
        </w:rPr>
      </w:pPr>
      <w:r>
        <w:rPr>
          <w:rFonts w:ascii="Times New Roman" w:hAnsi="Times New Roman" w:cs="Times New Roman"/>
        </w:rPr>
        <w:t>E</w:t>
      </w:r>
      <w:r w:rsidR="00111877">
        <w:rPr>
          <w:rFonts w:ascii="Times New Roman" w:hAnsi="Times New Roman" w:cs="Times New Roman"/>
        </w:rPr>
        <w:t>si-ilmoituksena</w:t>
      </w:r>
      <w:r>
        <w:rPr>
          <w:rFonts w:ascii="Times New Roman" w:hAnsi="Times New Roman" w:cs="Times New Roman"/>
        </w:rPr>
        <w:t xml:space="preserve"> toimiva </w:t>
      </w:r>
      <w:r>
        <w:rPr>
          <w:rFonts w:ascii="Times New Roman" w:hAnsi="Times New Roman" w:cs="Times New Roman"/>
          <w:i/>
          <w:iCs/>
        </w:rPr>
        <w:t>tiedätkö</w:t>
      </w:r>
      <w:r>
        <w:rPr>
          <w:rFonts w:ascii="Times New Roman" w:hAnsi="Times New Roman" w:cs="Times New Roman"/>
        </w:rPr>
        <w:t>-ilmaus</w:t>
      </w:r>
      <w:r w:rsidR="00111877">
        <w:rPr>
          <w:rFonts w:ascii="Times New Roman" w:hAnsi="Times New Roman" w:cs="Times New Roman"/>
        </w:rPr>
        <w:t xml:space="preserve"> </w:t>
      </w:r>
      <w:r w:rsidR="0011788D">
        <w:rPr>
          <w:rFonts w:ascii="Times New Roman" w:hAnsi="Times New Roman" w:cs="Times New Roman"/>
        </w:rPr>
        <w:t xml:space="preserve">edeltää </w:t>
      </w:r>
      <w:r>
        <w:rPr>
          <w:rFonts w:ascii="Times New Roman" w:hAnsi="Times New Roman" w:cs="Times New Roman"/>
        </w:rPr>
        <w:t xml:space="preserve">aineistossani </w:t>
      </w:r>
      <w:r w:rsidR="0011788D">
        <w:rPr>
          <w:rFonts w:ascii="Times New Roman" w:hAnsi="Times New Roman" w:cs="Times New Roman"/>
        </w:rPr>
        <w:t>tyypillis</w:t>
      </w:r>
      <w:r w:rsidR="00E839DE">
        <w:rPr>
          <w:rFonts w:ascii="Times New Roman" w:hAnsi="Times New Roman" w:cs="Times New Roman"/>
        </w:rPr>
        <w:t>esti</w:t>
      </w:r>
      <w:r w:rsidR="0011788D">
        <w:rPr>
          <w:rFonts w:ascii="Times New Roman" w:hAnsi="Times New Roman" w:cs="Times New Roman"/>
        </w:rPr>
        <w:t xml:space="preserve"> uutisen tai ilmoituksen kertom</w:t>
      </w:r>
      <w:r w:rsidR="00E839DE">
        <w:rPr>
          <w:rFonts w:ascii="Times New Roman" w:hAnsi="Times New Roman" w:cs="Times New Roman"/>
        </w:rPr>
        <w:t>is</w:t>
      </w:r>
      <w:r w:rsidR="0011788D">
        <w:rPr>
          <w:rFonts w:ascii="Times New Roman" w:hAnsi="Times New Roman" w:cs="Times New Roman"/>
        </w:rPr>
        <w:t>ta, ja sen avulla äänessäolija voi orientoida vastaanottajaa siihen, että aikoo sanoa jotakin kertomisen arvoista</w:t>
      </w:r>
      <w:r w:rsidR="00E839DE">
        <w:rPr>
          <w:rFonts w:ascii="Times New Roman" w:hAnsi="Times New Roman" w:cs="Times New Roman"/>
        </w:rPr>
        <w:t>,</w:t>
      </w:r>
      <w:r w:rsidR="0011788D">
        <w:rPr>
          <w:rFonts w:ascii="Times New Roman" w:hAnsi="Times New Roman" w:cs="Times New Roman"/>
        </w:rPr>
        <w:t xml:space="preserve"> tai muuten kohdistaa tämän huomion tulossa olevaan vuoroon (</w:t>
      </w:r>
      <w:r>
        <w:rPr>
          <w:rFonts w:ascii="Times New Roman" w:hAnsi="Times New Roman" w:cs="Times New Roman"/>
        </w:rPr>
        <w:t xml:space="preserve">ks. Couper-Kuhlen &amp; Selting 2018, 268; </w:t>
      </w:r>
      <w:r w:rsidR="0011788D">
        <w:rPr>
          <w:rFonts w:ascii="Times New Roman" w:hAnsi="Times New Roman" w:cs="Times New Roman"/>
        </w:rPr>
        <w:t>Terasaki 2004, 181–182</w:t>
      </w:r>
      <w:r>
        <w:rPr>
          <w:rFonts w:ascii="Times New Roman" w:hAnsi="Times New Roman" w:cs="Times New Roman"/>
        </w:rPr>
        <w:t>).</w:t>
      </w:r>
      <w:r w:rsidR="0011788D">
        <w:rPr>
          <w:rFonts w:ascii="Times New Roman" w:hAnsi="Times New Roman" w:cs="Times New Roman"/>
        </w:rPr>
        <w:t xml:space="preserve"> Esi-ilmoituksina käytetään usein mentaalista toimintaa merkitsevää verbiä ja siihen liittynyttä kysymyssanaa (Terasaki 2004, 197). </w:t>
      </w:r>
      <w:r w:rsidR="00744B6F">
        <w:rPr>
          <w:rFonts w:ascii="Times New Roman" w:hAnsi="Times New Roman" w:cs="Times New Roman"/>
        </w:rPr>
        <w:t>Esi-ilmoitukset esiintyvät osana esisekvenssiä eli tiettyä toimintaa valmistelevaa jaksoa</w:t>
      </w:r>
      <w:r w:rsidR="00D41745">
        <w:rPr>
          <w:rFonts w:ascii="Times New Roman" w:hAnsi="Times New Roman" w:cs="Times New Roman"/>
        </w:rPr>
        <w:t xml:space="preserve">; </w:t>
      </w:r>
      <w:r w:rsidR="0011788D">
        <w:rPr>
          <w:rFonts w:ascii="Times New Roman" w:hAnsi="Times New Roman" w:cs="Times New Roman"/>
        </w:rPr>
        <w:t>suom</w:t>
      </w:r>
      <w:r w:rsidR="00980B26">
        <w:rPr>
          <w:rFonts w:ascii="Times New Roman" w:hAnsi="Times New Roman" w:cs="Times New Roman"/>
        </w:rPr>
        <w:t>enkielisissä</w:t>
      </w:r>
      <w:r w:rsidR="0011788D">
        <w:rPr>
          <w:rFonts w:ascii="Times New Roman" w:hAnsi="Times New Roman" w:cs="Times New Roman"/>
        </w:rPr>
        <w:t xml:space="preserve"> keskusteluissa t</w:t>
      </w:r>
      <w:r w:rsidR="0011788D" w:rsidRPr="0011788D">
        <w:rPr>
          <w:rFonts w:ascii="Times New Roman" w:hAnsi="Times New Roman" w:cs="Times New Roman"/>
        </w:rPr>
        <w:t xml:space="preserve">avallisimpia esijakson avauksia ovat kysymykset tyyppiä </w:t>
      </w:r>
      <w:r w:rsidR="0011788D" w:rsidRPr="0011788D">
        <w:rPr>
          <w:rFonts w:ascii="Times New Roman" w:hAnsi="Times New Roman" w:cs="Times New Roman"/>
          <w:i/>
          <w:iCs/>
        </w:rPr>
        <w:t>tiedätkö mitä, arvaa mitä</w:t>
      </w:r>
      <w:r w:rsidR="0011788D">
        <w:rPr>
          <w:rFonts w:ascii="Times New Roman" w:hAnsi="Times New Roman" w:cs="Times New Roman"/>
        </w:rPr>
        <w:t>, joihin o</w:t>
      </w:r>
      <w:r w:rsidR="0011788D" w:rsidRPr="0011788D">
        <w:rPr>
          <w:rFonts w:ascii="Times New Roman" w:hAnsi="Times New Roman" w:cs="Times New Roman"/>
        </w:rPr>
        <w:t xml:space="preserve">dotuksenmukainen vastaus on </w:t>
      </w:r>
      <w:r w:rsidR="0011788D">
        <w:rPr>
          <w:rFonts w:ascii="Times New Roman" w:hAnsi="Times New Roman" w:cs="Times New Roman"/>
        </w:rPr>
        <w:t xml:space="preserve">partikkeli </w:t>
      </w:r>
      <w:r w:rsidR="0011788D" w:rsidRPr="0011788D">
        <w:rPr>
          <w:rFonts w:ascii="Times New Roman" w:hAnsi="Times New Roman" w:cs="Times New Roman"/>
          <w:i/>
          <w:iCs/>
        </w:rPr>
        <w:t>no(h)</w:t>
      </w:r>
      <w:r w:rsidR="0011788D">
        <w:rPr>
          <w:rFonts w:ascii="Times New Roman" w:hAnsi="Times New Roman" w:cs="Times New Roman"/>
        </w:rPr>
        <w:t>, jolla</w:t>
      </w:r>
      <w:r w:rsidR="0011788D" w:rsidRPr="0011788D">
        <w:rPr>
          <w:rFonts w:ascii="Times New Roman" w:hAnsi="Times New Roman" w:cs="Times New Roman"/>
        </w:rPr>
        <w:t xml:space="preserve"> kuulija osoittaa asettuvansa uutisen vastaanottajaksi </w:t>
      </w:r>
      <w:r w:rsidR="0011788D">
        <w:rPr>
          <w:rFonts w:ascii="Times New Roman" w:hAnsi="Times New Roman" w:cs="Times New Roman"/>
        </w:rPr>
        <w:t>(ks. Sorjonen 2002, 169–171</w:t>
      </w:r>
      <w:r w:rsidR="00A32FA7">
        <w:rPr>
          <w:rFonts w:ascii="Times New Roman" w:hAnsi="Times New Roman" w:cs="Times New Roman"/>
        </w:rPr>
        <w:t>; Sorjonen &amp; Vepsäläinen 2016, 248</w:t>
      </w:r>
      <w:r w:rsidR="00D41745">
        <w:rPr>
          <w:rFonts w:ascii="Times New Roman" w:hAnsi="Times New Roman" w:cs="Times New Roman"/>
        </w:rPr>
        <w:t>; VISK, § 1218</w:t>
      </w:r>
      <w:r w:rsidR="0011788D">
        <w:rPr>
          <w:rFonts w:ascii="Times New Roman" w:hAnsi="Times New Roman" w:cs="Times New Roman"/>
        </w:rPr>
        <w:t>)</w:t>
      </w:r>
      <w:r w:rsidR="0011788D" w:rsidRPr="0011788D">
        <w:rPr>
          <w:rFonts w:ascii="Times New Roman" w:hAnsi="Times New Roman" w:cs="Times New Roman"/>
        </w:rPr>
        <w:t>.</w:t>
      </w:r>
    </w:p>
    <w:p w14:paraId="17B43B43" w14:textId="65F9E0CB" w:rsidR="00536AF1" w:rsidRDefault="00536AF1" w:rsidP="0006678C">
      <w:pPr>
        <w:spacing w:line="360" w:lineRule="auto"/>
        <w:ind w:firstLine="567"/>
        <w:rPr>
          <w:rFonts w:ascii="Times New Roman" w:hAnsi="Times New Roman" w:cs="Times New Roman"/>
        </w:rPr>
      </w:pPr>
      <w:r>
        <w:rPr>
          <w:rFonts w:ascii="Times New Roman" w:hAnsi="Times New Roman" w:cs="Times New Roman"/>
        </w:rPr>
        <w:t xml:space="preserve">Seuraava esimerkki 5 havainnollistaa </w:t>
      </w:r>
      <w:r>
        <w:rPr>
          <w:rFonts w:ascii="Times New Roman" w:hAnsi="Times New Roman" w:cs="Times New Roman"/>
          <w:i/>
          <w:iCs/>
        </w:rPr>
        <w:t>tiedätkö</w:t>
      </w:r>
      <w:r>
        <w:rPr>
          <w:rFonts w:ascii="Times New Roman" w:hAnsi="Times New Roman" w:cs="Times New Roman"/>
        </w:rPr>
        <w:t xml:space="preserve"> </w:t>
      </w:r>
      <w:r>
        <w:rPr>
          <w:rFonts w:ascii="Times New Roman" w:hAnsi="Times New Roman" w:cs="Times New Roman"/>
          <w:i/>
          <w:iCs/>
        </w:rPr>
        <w:t xml:space="preserve">mitä </w:t>
      </w:r>
      <w:r>
        <w:rPr>
          <w:rFonts w:ascii="Times New Roman" w:hAnsi="Times New Roman" w:cs="Times New Roman"/>
        </w:rPr>
        <w:t xml:space="preserve">-tyyppistä esi-ilmoitusta aineistossani. Esimerkki on poimittu kolmen nuoren välisestä keskustelusta, mutta oheisessa katkelmassa vain kaksi </w:t>
      </w:r>
      <w:r w:rsidR="00AF483E">
        <w:rPr>
          <w:rFonts w:ascii="Times New Roman" w:hAnsi="Times New Roman" w:cs="Times New Roman"/>
        </w:rPr>
        <w:t>heistä</w:t>
      </w:r>
      <w:r>
        <w:rPr>
          <w:rFonts w:ascii="Times New Roman" w:hAnsi="Times New Roman" w:cs="Times New Roman"/>
        </w:rPr>
        <w:t xml:space="preserve"> on äänessä. Ennen esimerkin katkelmaa Susa on kertonut heidän yhteisen tuttavansa opiskelijavaihdosta Englannissa. Katkelmassa hän kertoo Anulle uutena tietona sen, ettei vaihdossa oleva tuttava joudukaan opiskelemaan kovin ahkerasti, vaikka näin oli oletettu.</w:t>
      </w:r>
    </w:p>
    <w:p w14:paraId="785234FB" w14:textId="77777777" w:rsidR="00536AF1" w:rsidRDefault="00536AF1" w:rsidP="0011788D">
      <w:pPr>
        <w:spacing w:line="360" w:lineRule="auto"/>
        <w:ind w:firstLine="567"/>
        <w:rPr>
          <w:rFonts w:ascii="Times New Roman" w:hAnsi="Times New Roman" w:cs="Times New Roman"/>
        </w:rPr>
      </w:pPr>
    </w:p>
    <w:p w14:paraId="04C77181" w14:textId="77777777" w:rsidR="00536AF1" w:rsidRDefault="00536AF1" w:rsidP="00536AF1">
      <w:pPr>
        <w:spacing w:line="360" w:lineRule="auto"/>
        <w:rPr>
          <w:rFonts w:ascii="Times New Roman" w:hAnsi="Times New Roman" w:cs="Times New Roman"/>
        </w:rPr>
      </w:pPr>
      <w:r>
        <w:rPr>
          <w:rFonts w:ascii="Times New Roman" w:hAnsi="Times New Roman" w:cs="Times New Roman"/>
        </w:rPr>
        <w:t>(5) [SG151]</w:t>
      </w:r>
    </w:p>
    <w:p w14:paraId="725A2020" w14:textId="77777777" w:rsidR="00536AF1" w:rsidRPr="00536AF1" w:rsidRDefault="00536AF1" w:rsidP="002C2024">
      <w:pPr>
        <w:spacing w:line="276" w:lineRule="auto"/>
        <w:rPr>
          <w:rFonts w:ascii="Courier" w:hAnsi="Courier" w:cs="Times New Roman"/>
          <w:sz w:val="20"/>
          <w:szCs w:val="20"/>
        </w:rPr>
      </w:pPr>
      <w:r>
        <w:rPr>
          <w:rFonts w:ascii="Courier" w:hAnsi="Courier" w:cs="Times New Roman"/>
          <w:sz w:val="20"/>
          <w:szCs w:val="20"/>
        </w:rPr>
        <w:t xml:space="preserve">1 </w:t>
      </w:r>
      <w:r w:rsidRPr="00536AF1">
        <w:rPr>
          <w:rFonts w:ascii="Courier" w:hAnsi="Courier" w:cs="Times New Roman"/>
          <w:sz w:val="20"/>
          <w:szCs w:val="20"/>
        </w:rPr>
        <w:t>Susa:</w:t>
      </w:r>
      <w:r>
        <w:rPr>
          <w:rFonts w:ascii="Courier" w:hAnsi="Courier" w:cs="Times New Roman"/>
          <w:sz w:val="20"/>
          <w:szCs w:val="20"/>
        </w:rPr>
        <w:tab/>
      </w:r>
      <w:r w:rsidRPr="00536AF1">
        <w:rPr>
          <w:rFonts w:ascii="Courier" w:hAnsi="Courier" w:cs="Times New Roman"/>
          <w:sz w:val="20"/>
          <w:szCs w:val="20"/>
        </w:rPr>
        <w:t xml:space="preserve">joo, (.) no mut </w:t>
      </w:r>
      <w:r w:rsidRPr="00536AF1">
        <w:rPr>
          <w:rFonts w:ascii="Courier" w:hAnsi="Courier" w:cs="Times New Roman"/>
          <w:b/>
          <w:bCs/>
          <w:sz w:val="20"/>
          <w:szCs w:val="20"/>
        </w:rPr>
        <w:t>tiitsie mitä</w:t>
      </w:r>
      <w:r w:rsidRPr="00536AF1">
        <w:rPr>
          <w:rFonts w:ascii="Courier" w:hAnsi="Courier" w:cs="Times New Roman"/>
          <w:sz w:val="20"/>
          <w:szCs w:val="20"/>
        </w:rPr>
        <w:t xml:space="preserve"> se Ahosen Mika sano. </w:t>
      </w:r>
    </w:p>
    <w:p w14:paraId="068F69A9" w14:textId="77777777" w:rsidR="00536AF1" w:rsidRPr="00536AF1" w:rsidRDefault="00536AF1" w:rsidP="002C2024">
      <w:pPr>
        <w:spacing w:line="276" w:lineRule="auto"/>
        <w:rPr>
          <w:rFonts w:ascii="Courier" w:hAnsi="Courier" w:cs="Times New Roman"/>
          <w:sz w:val="20"/>
          <w:szCs w:val="20"/>
        </w:rPr>
      </w:pPr>
      <w:r>
        <w:rPr>
          <w:rFonts w:ascii="Courier" w:hAnsi="Courier" w:cs="Times New Roman"/>
          <w:sz w:val="20"/>
          <w:szCs w:val="20"/>
        </w:rPr>
        <w:t xml:space="preserve">2 </w:t>
      </w:r>
      <w:r w:rsidRPr="00536AF1">
        <w:rPr>
          <w:rFonts w:ascii="Courier" w:hAnsi="Courier" w:cs="Times New Roman"/>
          <w:sz w:val="20"/>
          <w:szCs w:val="20"/>
        </w:rPr>
        <w:t>Anu:</w:t>
      </w:r>
      <w:r>
        <w:rPr>
          <w:rFonts w:ascii="Courier" w:hAnsi="Courier" w:cs="Times New Roman"/>
          <w:sz w:val="20"/>
          <w:szCs w:val="20"/>
        </w:rPr>
        <w:tab/>
      </w:r>
      <w:r w:rsidRPr="00536AF1">
        <w:rPr>
          <w:rFonts w:ascii="Courier" w:hAnsi="Courier" w:cs="Times New Roman"/>
          <w:sz w:val="20"/>
          <w:szCs w:val="20"/>
        </w:rPr>
        <w:t>nih,=</w:t>
      </w:r>
    </w:p>
    <w:p w14:paraId="46D51996" w14:textId="77777777" w:rsidR="00536AF1" w:rsidRDefault="00536AF1" w:rsidP="002C2024">
      <w:pPr>
        <w:spacing w:line="276" w:lineRule="auto"/>
        <w:rPr>
          <w:rFonts w:ascii="Courier" w:hAnsi="Courier" w:cs="Times New Roman"/>
          <w:sz w:val="20"/>
          <w:szCs w:val="20"/>
        </w:rPr>
      </w:pPr>
      <w:r>
        <w:rPr>
          <w:rFonts w:ascii="Courier" w:hAnsi="Courier" w:cs="Times New Roman"/>
          <w:sz w:val="20"/>
          <w:szCs w:val="20"/>
        </w:rPr>
        <w:t xml:space="preserve">3 </w:t>
      </w:r>
      <w:r w:rsidRPr="00536AF1">
        <w:rPr>
          <w:rFonts w:ascii="Courier" w:hAnsi="Courier" w:cs="Times New Roman"/>
          <w:sz w:val="20"/>
          <w:szCs w:val="20"/>
        </w:rPr>
        <w:t>Susa:</w:t>
      </w:r>
      <w:r>
        <w:rPr>
          <w:rFonts w:ascii="Courier" w:hAnsi="Courier" w:cs="Times New Roman"/>
          <w:sz w:val="20"/>
          <w:szCs w:val="20"/>
        </w:rPr>
        <w:tab/>
      </w:r>
      <w:r w:rsidRPr="00536AF1">
        <w:rPr>
          <w:rFonts w:ascii="Courier" w:hAnsi="Courier" w:cs="Times New Roman"/>
          <w:sz w:val="20"/>
          <w:szCs w:val="20"/>
        </w:rPr>
        <w:t xml:space="preserve">=se sano et se on niinku taas sellast hää o </w:t>
      </w:r>
    </w:p>
    <w:p w14:paraId="78437B3C" w14:textId="77777777" w:rsidR="00536AF1" w:rsidRPr="00536AF1" w:rsidRDefault="00536AF1" w:rsidP="002C2024">
      <w:pPr>
        <w:spacing w:line="276" w:lineRule="auto"/>
        <w:rPr>
          <w:rFonts w:ascii="Courier" w:hAnsi="Courier" w:cs="Times New Roman"/>
          <w:sz w:val="20"/>
          <w:szCs w:val="20"/>
        </w:rPr>
      </w:pPr>
      <w:r>
        <w:rPr>
          <w:rFonts w:ascii="Courier" w:hAnsi="Courier" w:cs="Times New Roman"/>
          <w:sz w:val="20"/>
          <w:szCs w:val="20"/>
        </w:rPr>
        <w:t>4</w:t>
      </w:r>
      <w:r>
        <w:rPr>
          <w:rFonts w:ascii="Courier" w:hAnsi="Courier" w:cs="Times New Roman"/>
          <w:sz w:val="20"/>
          <w:szCs w:val="20"/>
        </w:rPr>
        <w:tab/>
      </w:r>
      <w:r w:rsidRPr="00536AF1">
        <w:rPr>
          <w:rFonts w:ascii="Courier" w:hAnsi="Courier" w:cs="Times New Roman"/>
          <w:sz w:val="20"/>
          <w:szCs w:val="20"/>
        </w:rPr>
        <w:t xml:space="preserve">käyny siel suunnillee, (.) kahtena päivänä </w:t>
      </w:r>
    </w:p>
    <w:p w14:paraId="4FDBB4A4" w14:textId="77777777" w:rsidR="00536AF1" w:rsidRPr="00536AF1" w:rsidRDefault="00536AF1" w:rsidP="002C2024">
      <w:pPr>
        <w:spacing w:line="276" w:lineRule="auto"/>
        <w:rPr>
          <w:rFonts w:ascii="Courier" w:hAnsi="Courier" w:cs="Times New Roman"/>
          <w:sz w:val="20"/>
          <w:szCs w:val="20"/>
        </w:rPr>
      </w:pPr>
      <w:r>
        <w:rPr>
          <w:rFonts w:ascii="Courier" w:hAnsi="Courier" w:cs="Times New Roman"/>
          <w:sz w:val="20"/>
          <w:szCs w:val="20"/>
        </w:rPr>
        <w:t>5</w:t>
      </w:r>
      <w:r>
        <w:rPr>
          <w:rFonts w:ascii="Courier" w:hAnsi="Courier" w:cs="Times New Roman"/>
          <w:sz w:val="20"/>
          <w:szCs w:val="20"/>
        </w:rPr>
        <w:tab/>
      </w:r>
      <w:r w:rsidRPr="00536AF1">
        <w:rPr>
          <w:rFonts w:ascii="Courier" w:hAnsi="Courier" w:cs="Times New Roman"/>
          <w:sz w:val="20"/>
          <w:szCs w:val="20"/>
        </w:rPr>
        <w:t xml:space="preserve">viikos koulussa? (.) &gt;se sano et&lt; se on iha ku </w:t>
      </w:r>
    </w:p>
    <w:p w14:paraId="3AADDD8E" w14:textId="77777777" w:rsidR="00536AF1" w:rsidRPr="00536AF1" w:rsidRDefault="00536AF1" w:rsidP="002C2024">
      <w:pPr>
        <w:spacing w:line="276" w:lineRule="auto"/>
        <w:rPr>
          <w:rFonts w:ascii="Courier" w:hAnsi="Courier" w:cs="Times New Roman"/>
          <w:sz w:val="20"/>
          <w:szCs w:val="20"/>
        </w:rPr>
      </w:pPr>
      <w:r>
        <w:rPr>
          <w:rFonts w:ascii="Courier" w:hAnsi="Courier" w:cs="Times New Roman"/>
          <w:sz w:val="20"/>
          <w:szCs w:val="20"/>
        </w:rPr>
        <w:t>6</w:t>
      </w:r>
      <w:r>
        <w:rPr>
          <w:rFonts w:ascii="Courier" w:hAnsi="Courier" w:cs="Times New Roman"/>
          <w:sz w:val="20"/>
          <w:szCs w:val="20"/>
        </w:rPr>
        <w:tab/>
      </w:r>
      <w:r w:rsidRPr="00536AF1">
        <w:rPr>
          <w:rFonts w:ascii="Courier" w:hAnsi="Courier" w:cs="Times New Roman"/>
          <w:sz w:val="20"/>
          <w:szCs w:val="20"/>
        </w:rPr>
        <w:t>hää ois jossain yläasteella.</w:t>
      </w:r>
    </w:p>
    <w:p w14:paraId="3C801D17" w14:textId="77777777" w:rsidR="00F53EE6" w:rsidRDefault="00F53EE6" w:rsidP="00F543E3">
      <w:pPr>
        <w:spacing w:line="360" w:lineRule="auto"/>
        <w:ind w:firstLine="567"/>
        <w:rPr>
          <w:rFonts w:ascii="Times New Roman" w:hAnsi="Times New Roman" w:cs="Times New Roman"/>
        </w:rPr>
      </w:pPr>
    </w:p>
    <w:p w14:paraId="05F1D062" w14:textId="4CA1FC1C" w:rsidR="001523D1" w:rsidRDefault="00515212" w:rsidP="00254968">
      <w:pPr>
        <w:spacing w:line="360" w:lineRule="auto"/>
        <w:ind w:firstLine="567"/>
        <w:rPr>
          <w:rFonts w:ascii="Times New Roman" w:hAnsi="Times New Roman" w:cs="Times New Roman"/>
        </w:rPr>
      </w:pPr>
      <w:r>
        <w:rPr>
          <w:rFonts w:ascii="Times New Roman" w:hAnsi="Times New Roman" w:cs="Times New Roman"/>
        </w:rPr>
        <w:t>V</w:t>
      </w:r>
      <w:r w:rsidR="00536AF1">
        <w:rPr>
          <w:rFonts w:ascii="Times New Roman" w:hAnsi="Times New Roman" w:cs="Times New Roman"/>
        </w:rPr>
        <w:t>arsinainen uutisoimisen arvoinen tieto tulee Susan vuorossa riveillä 3–6. Tätä vuoroa edeltää kuitenkin lyhyt esijakso (r</w:t>
      </w:r>
      <w:r w:rsidR="00E12DE5">
        <w:rPr>
          <w:rFonts w:ascii="Times New Roman" w:hAnsi="Times New Roman" w:cs="Times New Roman"/>
        </w:rPr>
        <w:t>.</w:t>
      </w:r>
      <w:r w:rsidR="00536AF1">
        <w:rPr>
          <w:rFonts w:ascii="Times New Roman" w:hAnsi="Times New Roman" w:cs="Times New Roman"/>
        </w:rPr>
        <w:t xml:space="preserve"> 1–2), joka koostuu </w:t>
      </w:r>
      <w:r w:rsidR="00536AF1">
        <w:rPr>
          <w:rFonts w:ascii="Times New Roman" w:hAnsi="Times New Roman" w:cs="Times New Roman"/>
          <w:i/>
          <w:iCs/>
        </w:rPr>
        <w:t>tiedätkö</w:t>
      </w:r>
      <w:r w:rsidR="00536AF1">
        <w:rPr>
          <w:rFonts w:ascii="Times New Roman" w:hAnsi="Times New Roman" w:cs="Times New Roman"/>
        </w:rPr>
        <w:t xml:space="preserve"> </w:t>
      </w:r>
      <w:r w:rsidR="00536AF1">
        <w:rPr>
          <w:rFonts w:ascii="Times New Roman" w:hAnsi="Times New Roman" w:cs="Times New Roman"/>
          <w:i/>
          <w:iCs/>
        </w:rPr>
        <w:t xml:space="preserve">mitä </w:t>
      </w:r>
      <w:r w:rsidR="00536AF1">
        <w:rPr>
          <w:rFonts w:ascii="Times New Roman" w:hAnsi="Times New Roman" w:cs="Times New Roman"/>
        </w:rPr>
        <w:t>-tyyppisestä kysymyksestä (r</w:t>
      </w:r>
      <w:r w:rsidR="00E12DE5">
        <w:rPr>
          <w:rFonts w:ascii="Times New Roman" w:hAnsi="Times New Roman" w:cs="Times New Roman"/>
        </w:rPr>
        <w:t>.</w:t>
      </w:r>
      <w:r w:rsidR="00536AF1">
        <w:rPr>
          <w:rFonts w:ascii="Times New Roman" w:hAnsi="Times New Roman" w:cs="Times New Roman"/>
        </w:rPr>
        <w:t xml:space="preserve"> 1: </w:t>
      </w:r>
      <w:r w:rsidR="00536AF1">
        <w:rPr>
          <w:rFonts w:ascii="Times New Roman" w:hAnsi="Times New Roman" w:cs="Times New Roman"/>
          <w:i/>
          <w:iCs/>
        </w:rPr>
        <w:t>tiitsie mitä se Ahosen Mika sano</w:t>
      </w:r>
      <w:r w:rsidR="00536AF1">
        <w:rPr>
          <w:rFonts w:ascii="Times New Roman" w:hAnsi="Times New Roman" w:cs="Times New Roman"/>
        </w:rPr>
        <w:t xml:space="preserve">) ja siihen tuotetusta </w:t>
      </w:r>
      <w:r w:rsidR="00536AF1">
        <w:rPr>
          <w:rFonts w:ascii="Times New Roman" w:hAnsi="Times New Roman" w:cs="Times New Roman"/>
          <w:i/>
          <w:iCs/>
        </w:rPr>
        <w:t>nih</w:t>
      </w:r>
      <w:r w:rsidR="00536AF1">
        <w:rPr>
          <w:rFonts w:ascii="Times New Roman" w:hAnsi="Times New Roman" w:cs="Times New Roman"/>
        </w:rPr>
        <w:t xml:space="preserve">-responssista. </w:t>
      </w:r>
      <w:r w:rsidR="00536AF1">
        <w:rPr>
          <w:rFonts w:ascii="Times New Roman" w:hAnsi="Times New Roman" w:cs="Times New Roman"/>
          <w:i/>
          <w:iCs/>
        </w:rPr>
        <w:t>Tiedätkö</w:t>
      </w:r>
      <w:r w:rsidR="00536AF1">
        <w:rPr>
          <w:rFonts w:ascii="Times New Roman" w:hAnsi="Times New Roman" w:cs="Times New Roman"/>
        </w:rPr>
        <w:t xml:space="preserve">-ilmauksella Susa orientoi Anua siihen, mitä aikoo vuorossaan riveillä 3–6 sanoa. </w:t>
      </w:r>
      <w:r w:rsidR="0006678C">
        <w:rPr>
          <w:rFonts w:ascii="Times New Roman" w:hAnsi="Times New Roman" w:cs="Times New Roman"/>
        </w:rPr>
        <w:t>T</w:t>
      </w:r>
      <w:r w:rsidR="00536AF1">
        <w:rPr>
          <w:rFonts w:ascii="Times New Roman" w:hAnsi="Times New Roman" w:cs="Times New Roman"/>
        </w:rPr>
        <w:t>uottamallaan responssilla</w:t>
      </w:r>
      <w:r w:rsidR="0006678C">
        <w:rPr>
          <w:rFonts w:ascii="Times New Roman" w:hAnsi="Times New Roman" w:cs="Times New Roman"/>
        </w:rPr>
        <w:t xml:space="preserve"> (</w:t>
      </w:r>
      <w:r w:rsidR="00E12DE5">
        <w:rPr>
          <w:rFonts w:ascii="Times New Roman" w:hAnsi="Times New Roman" w:cs="Times New Roman"/>
        </w:rPr>
        <w:t>r.</w:t>
      </w:r>
      <w:r w:rsidR="0006678C">
        <w:rPr>
          <w:rFonts w:ascii="Times New Roman" w:hAnsi="Times New Roman" w:cs="Times New Roman"/>
        </w:rPr>
        <w:t xml:space="preserve"> 2)</w:t>
      </w:r>
      <w:r w:rsidR="00536AF1">
        <w:rPr>
          <w:rFonts w:ascii="Times New Roman" w:hAnsi="Times New Roman" w:cs="Times New Roman"/>
        </w:rPr>
        <w:t xml:space="preserve"> Anu osoittaa, että tunnistaa edeltävän vuoron esi-ilmoitukseksi eikä esimerkiksi kysymykseksi, joka vaatisi vastausta (vrt. esimerkkejä 1–4); vastaamalla Susan vuoroon </w:t>
      </w:r>
      <w:r w:rsidR="00BA0CFA">
        <w:rPr>
          <w:rFonts w:ascii="Times New Roman" w:hAnsi="Times New Roman" w:cs="Times New Roman"/>
          <w:i/>
          <w:iCs/>
        </w:rPr>
        <w:t>niin</w:t>
      </w:r>
      <w:r w:rsidR="00BA0CFA">
        <w:rPr>
          <w:rFonts w:ascii="Times New Roman" w:hAnsi="Times New Roman" w:cs="Times New Roman"/>
        </w:rPr>
        <w:t xml:space="preserve">-partikkelin variantilla </w:t>
      </w:r>
      <w:r w:rsidR="00536AF1">
        <w:rPr>
          <w:rFonts w:ascii="Times New Roman" w:hAnsi="Times New Roman" w:cs="Times New Roman"/>
          <w:i/>
          <w:iCs/>
        </w:rPr>
        <w:t>nih</w:t>
      </w:r>
      <w:r w:rsidR="00536AF1">
        <w:rPr>
          <w:rFonts w:ascii="Times New Roman" w:hAnsi="Times New Roman" w:cs="Times New Roman"/>
        </w:rPr>
        <w:t xml:space="preserve"> Anu osoittaa vastaanottajuutensa</w:t>
      </w:r>
      <w:r w:rsidR="001523D1">
        <w:rPr>
          <w:rFonts w:ascii="Times New Roman" w:hAnsi="Times New Roman" w:cs="Times New Roman"/>
        </w:rPr>
        <w:t xml:space="preserve"> (vrt. Sorjonen 2002, 171–172; ks. myös Keevallik 2003, 159)</w:t>
      </w:r>
      <w:r w:rsidR="00536AF1">
        <w:rPr>
          <w:rFonts w:ascii="Times New Roman" w:hAnsi="Times New Roman" w:cs="Times New Roman"/>
        </w:rPr>
        <w:t xml:space="preserve"> ja rohkaisee Susaa jatkamaan varsinaiseen uutiseen</w:t>
      </w:r>
      <w:r w:rsidR="00254968">
        <w:rPr>
          <w:rFonts w:ascii="Times New Roman" w:hAnsi="Times New Roman" w:cs="Times New Roman"/>
        </w:rPr>
        <w:t xml:space="preserve">. </w:t>
      </w:r>
      <w:r w:rsidR="00254968">
        <w:rPr>
          <w:rFonts w:ascii="Times New Roman" w:hAnsi="Times New Roman" w:cs="Times New Roman"/>
          <w:i/>
          <w:iCs/>
        </w:rPr>
        <w:t>Niin</w:t>
      </w:r>
      <w:r w:rsidR="00254968">
        <w:rPr>
          <w:rFonts w:ascii="Times New Roman" w:hAnsi="Times New Roman" w:cs="Times New Roman"/>
        </w:rPr>
        <w:t xml:space="preserve">-partikkeli osoittaa tässä kontekstissa vastaanottajan käsittelevän </w:t>
      </w:r>
      <w:r w:rsidR="00BA0CFA">
        <w:rPr>
          <w:rFonts w:ascii="Times New Roman" w:hAnsi="Times New Roman" w:cs="Times New Roman"/>
        </w:rPr>
        <w:t xml:space="preserve">edellistä lausumaa osana </w:t>
      </w:r>
      <w:r w:rsidR="001523D1">
        <w:rPr>
          <w:rFonts w:ascii="Times New Roman" w:hAnsi="Times New Roman" w:cs="Times New Roman"/>
        </w:rPr>
        <w:t>laajempaa, jo alkanutta toimintaa</w:t>
      </w:r>
      <w:r w:rsidR="00BA0CFA">
        <w:rPr>
          <w:rFonts w:ascii="Times New Roman" w:hAnsi="Times New Roman" w:cs="Times New Roman"/>
        </w:rPr>
        <w:t xml:space="preserve"> </w:t>
      </w:r>
      <w:r w:rsidR="001523D1">
        <w:rPr>
          <w:rFonts w:ascii="Times New Roman" w:hAnsi="Times New Roman" w:cs="Times New Roman"/>
        </w:rPr>
        <w:t xml:space="preserve">ja rohkaisee edellistä äänessäolijaa jatkamaan kerrontaansa </w:t>
      </w:r>
      <w:r w:rsidR="00BA0CFA">
        <w:rPr>
          <w:rFonts w:ascii="Times New Roman" w:hAnsi="Times New Roman" w:cs="Times New Roman"/>
        </w:rPr>
        <w:t>(</w:t>
      </w:r>
      <w:r w:rsidR="00254968">
        <w:rPr>
          <w:rFonts w:ascii="Times New Roman" w:hAnsi="Times New Roman" w:cs="Times New Roman"/>
        </w:rPr>
        <w:t>Sorjonen &amp; Vepsäläinen 2016,</w:t>
      </w:r>
      <w:r w:rsidR="00BA0CFA">
        <w:rPr>
          <w:rFonts w:ascii="Times New Roman" w:hAnsi="Times New Roman" w:cs="Times New Roman"/>
        </w:rPr>
        <w:t xml:space="preserve"> </w:t>
      </w:r>
      <w:r w:rsidR="001523D1">
        <w:rPr>
          <w:rFonts w:ascii="Times New Roman" w:hAnsi="Times New Roman" w:cs="Times New Roman"/>
        </w:rPr>
        <w:t>250)</w:t>
      </w:r>
      <w:r w:rsidR="00BA0CFA">
        <w:rPr>
          <w:rFonts w:ascii="Times New Roman" w:hAnsi="Times New Roman" w:cs="Times New Roman"/>
        </w:rPr>
        <w:t>.</w:t>
      </w:r>
    </w:p>
    <w:p w14:paraId="5A4DFB2C" w14:textId="35B2125A" w:rsidR="00F543E3" w:rsidRPr="008077CC" w:rsidRDefault="0011788D" w:rsidP="001523D1">
      <w:pPr>
        <w:spacing w:line="360" w:lineRule="auto"/>
        <w:ind w:firstLine="567"/>
        <w:rPr>
          <w:rFonts w:ascii="Times New Roman" w:hAnsi="Times New Roman" w:cs="Times New Roman"/>
        </w:rPr>
      </w:pPr>
      <w:r>
        <w:rPr>
          <w:rFonts w:ascii="Times New Roman" w:hAnsi="Times New Roman" w:cs="Times New Roman"/>
        </w:rPr>
        <w:t xml:space="preserve">Aineistossani esi-ilmoituksina toimivat </w:t>
      </w:r>
      <w:r>
        <w:rPr>
          <w:rFonts w:ascii="Times New Roman" w:hAnsi="Times New Roman" w:cs="Times New Roman"/>
          <w:i/>
          <w:iCs/>
        </w:rPr>
        <w:t>tiedätkö</w:t>
      </w:r>
      <w:r>
        <w:rPr>
          <w:rFonts w:ascii="Times New Roman" w:hAnsi="Times New Roman" w:cs="Times New Roman"/>
        </w:rPr>
        <w:t xml:space="preserve">-ilmaukset </w:t>
      </w:r>
      <w:r w:rsidR="00F543E3">
        <w:rPr>
          <w:rFonts w:ascii="Times New Roman" w:hAnsi="Times New Roman" w:cs="Times New Roman"/>
        </w:rPr>
        <w:t>esiintyvät joko varsinaisesta uutisesta tai ilmoituksesta erillisinä vuoroina – kuten esimerkissä 5</w:t>
      </w:r>
      <w:r>
        <w:rPr>
          <w:rFonts w:ascii="Times New Roman" w:hAnsi="Times New Roman" w:cs="Times New Roman"/>
        </w:rPr>
        <w:t xml:space="preserve"> </w:t>
      </w:r>
      <w:r w:rsidR="00F543E3">
        <w:rPr>
          <w:rFonts w:ascii="Times New Roman" w:hAnsi="Times New Roman" w:cs="Times New Roman"/>
        </w:rPr>
        <w:t>– tai sitten integroituneena uutis- tai ilmoitusvuoron alkuun</w:t>
      </w:r>
      <w:r w:rsidR="00827CF4">
        <w:rPr>
          <w:rFonts w:ascii="Times New Roman" w:hAnsi="Times New Roman" w:cs="Times New Roman"/>
        </w:rPr>
        <w:t xml:space="preserve">. </w:t>
      </w:r>
      <w:r w:rsidR="003A0DC0">
        <w:rPr>
          <w:rFonts w:ascii="Times New Roman" w:hAnsi="Times New Roman" w:cs="Times New Roman"/>
        </w:rPr>
        <w:t>Tätä havainnollistaa</w:t>
      </w:r>
      <w:r w:rsidR="00F543E3">
        <w:rPr>
          <w:rFonts w:ascii="Times New Roman" w:hAnsi="Times New Roman" w:cs="Times New Roman"/>
        </w:rPr>
        <w:t xml:space="preserve"> esimerk</w:t>
      </w:r>
      <w:r w:rsidR="003A0DC0">
        <w:rPr>
          <w:rFonts w:ascii="Times New Roman" w:hAnsi="Times New Roman" w:cs="Times New Roman"/>
        </w:rPr>
        <w:t>ki</w:t>
      </w:r>
      <w:r w:rsidR="00F543E3">
        <w:rPr>
          <w:rFonts w:ascii="Times New Roman" w:hAnsi="Times New Roman" w:cs="Times New Roman"/>
        </w:rPr>
        <w:t xml:space="preserve"> 6, </w:t>
      </w:r>
      <w:r w:rsidR="008077CC">
        <w:rPr>
          <w:rFonts w:ascii="Times New Roman" w:hAnsi="Times New Roman" w:cs="Times New Roman"/>
        </w:rPr>
        <w:t xml:space="preserve">joka </w:t>
      </w:r>
      <w:r w:rsidR="00F543E3">
        <w:rPr>
          <w:rFonts w:ascii="Times New Roman" w:hAnsi="Times New Roman" w:cs="Times New Roman"/>
        </w:rPr>
        <w:t xml:space="preserve">on poimittu samasta keskustelusta kuin esimerkki 5. </w:t>
      </w:r>
      <w:r w:rsidR="008077CC">
        <w:rPr>
          <w:rFonts w:ascii="Times New Roman" w:hAnsi="Times New Roman" w:cs="Times New Roman"/>
          <w:i/>
          <w:iCs/>
        </w:rPr>
        <w:t>Tiedätkö</w:t>
      </w:r>
      <w:r w:rsidR="008077CC">
        <w:rPr>
          <w:rFonts w:ascii="Times New Roman" w:hAnsi="Times New Roman" w:cs="Times New Roman"/>
        </w:rPr>
        <w:t xml:space="preserve">-ilmaus esiintyy Susan vuorossa </w:t>
      </w:r>
      <w:r w:rsidR="00AF483E">
        <w:rPr>
          <w:rFonts w:ascii="Times New Roman" w:hAnsi="Times New Roman" w:cs="Times New Roman"/>
        </w:rPr>
        <w:t>rivillä 1</w:t>
      </w:r>
      <w:r w:rsidR="008077CC">
        <w:rPr>
          <w:rFonts w:ascii="Times New Roman" w:hAnsi="Times New Roman" w:cs="Times New Roman"/>
        </w:rPr>
        <w:t>:</w:t>
      </w:r>
    </w:p>
    <w:p w14:paraId="7CA9AB89" w14:textId="77777777" w:rsidR="00F543E3" w:rsidRDefault="00F543E3" w:rsidP="005078AF">
      <w:pPr>
        <w:spacing w:line="360" w:lineRule="auto"/>
        <w:ind w:firstLine="567"/>
        <w:rPr>
          <w:rFonts w:ascii="Times New Roman" w:hAnsi="Times New Roman" w:cs="Times New Roman"/>
        </w:rPr>
      </w:pPr>
    </w:p>
    <w:p w14:paraId="14269DD5" w14:textId="77777777" w:rsidR="00F543E3" w:rsidRDefault="00F543E3" w:rsidP="00F543E3">
      <w:pPr>
        <w:spacing w:line="360" w:lineRule="auto"/>
        <w:rPr>
          <w:rFonts w:ascii="Times New Roman" w:hAnsi="Times New Roman" w:cs="Times New Roman"/>
        </w:rPr>
      </w:pPr>
      <w:r>
        <w:rPr>
          <w:rFonts w:ascii="Times New Roman" w:hAnsi="Times New Roman" w:cs="Times New Roman"/>
        </w:rPr>
        <w:t>(6) [SG151]</w:t>
      </w:r>
    </w:p>
    <w:p w14:paraId="2881BFFC" w14:textId="5314A209" w:rsidR="00F543E3" w:rsidRPr="00F543E3" w:rsidRDefault="00F543E3" w:rsidP="002C2024">
      <w:pPr>
        <w:spacing w:line="276" w:lineRule="auto"/>
        <w:rPr>
          <w:rFonts w:ascii="Courier" w:hAnsi="Courier" w:cs="Times New Roman"/>
          <w:sz w:val="20"/>
          <w:szCs w:val="20"/>
        </w:rPr>
      </w:pPr>
      <w:r>
        <w:rPr>
          <w:rFonts w:ascii="Courier" w:hAnsi="Courier" w:cs="Times New Roman"/>
          <w:sz w:val="20"/>
          <w:szCs w:val="20"/>
        </w:rPr>
        <w:t xml:space="preserve">1 </w:t>
      </w:r>
      <w:r w:rsidRPr="00F543E3">
        <w:rPr>
          <w:rFonts w:ascii="Courier" w:hAnsi="Courier" w:cs="Times New Roman"/>
          <w:sz w:val="20"/>
          <w:szCs w:val="20"/>
        </w:rPr>
        <w:t xml:space="preserve">Susa: </w:t>
      </w:r>
      <w:r>
        <w:rPr>
          <w:rFonts w:ascii="Courier" w:hAnsi="Courier" w:cs="Times New Roman"/>
          <w:sz w:val="20"/>
          <w:szCs w:val="20"/>
        </w:rPr>
        <w:tab/>
      </w:r>
      <w:r w:rsidRPr="00F543E3">
        <w:rPr>
          <w:rFonts w:ascii="Courier" w:hAnsi="Courier" w:cs="Times New Roman"/>
          <w:sz w:val="20"/>
          <w:szCs w:val="20"/>
        </w:rPr>
        <w:t xml:space="preserve">mut </w:t>
      </w:r>
      <w:r w:rsidRPr="00F543E3">
        <w:rPr>
          <w:rFonts w:ascii="Courier" w:hAnsi="Courier" w:cs="Times New Roman"/>
          <w:b/>
          <w:bCs/>
          <w:sz w:val="20"/>
          <w:szCs w:val="20"/>
        </w:rPr>
        <w:t>tiitsie mit</w:t>
      </w:r>
      <w:r w:rsidRPr="00433045">
        <w:rPr>
          <w:rFonts w:ascii="Courier" w:hAnsi="Courier" w:cs="Times New Roman"/>
          <w:b/>
          <w:bCs/>
          <w:sz w:val="20"/>
          <w:szCs w:val="20"/>
        </w:rPr>
        <w:t>ä</w:t>
      </w:r>
      <w:r w:rsidR="00433045" w:rsidRPr="00433045">
        <w:rPr>
          <w:rFonts w:ascii="Courier" w:hAnsi="Courier" w:cs="Times New Roman"/>
          <w:b/>
          <w:bCs/>
          <w:sz w:val="20"/>
          <w:szCs w:val="20"/>
        </w:rPr>
        <w:t>h</w:t>
      </w:r>
      <w:r w:rsidR="00433045">
        <w:rPr>
          <w:rFonts w:ascii="Courier" w:hAnsi="Courier" w:cs="Times New Roman"/>
          <w:sz w:val="20"/>
          <w:szCs w:val="20"/>
        </w:rPr>
        <w:t>,</w:t>
      </w:r>
      <w:r w:rsidRPr="00F543E3">
        <w:rPr>
          <w:rFonts w:ascii="Courier" w:hAnsi="Courier" w:cs="Times New Roman"/>
          <w:sz w:val="20"/>
          <w:szCs w:val="20"/>
        </w:rPr>
        <w:t xml:space="preserve"> (.) muute tost solariumist tuli</w:t>
      </w:r>
    </w:p>
    <w:p w14:paraId="14AEE497" w14:textId="77777777" w:rsidR="00F543E3" w:rsidRPr="00F543E3" w:rsidRDefault="00F543E3" w:rsidP="002C2024">
      <w:pPr>
        <w:spacing w:line="276" w:lineRule="auto"/>
        <w:rPr>
          <w:rFonts w:ascii="Courier" w:hAnsi="Courier" w:cs="Times New Roman"/>
          <w:sz w:val="20"/>
          <w:szCs w:val="20"/>
        </w:rPr>
      </w:pPr>
      <w:r>
        <w:rPr>
          <w:rFonts w:ascii="Courier" w:hAnsi="Courier" w:cs="Times New Roman"/>
          <w:sz w:val="20"/>
          <w:szCs w:val="20"/>
        </w:rPr>
        <w:t>2</w:t>
      </w:r>
      <w:r>
        <w:rPr>
          <w:rFonts w:ascii="Courier" w:hAnsi="Courier" w:cs="Times New Roman"/>
          <w:sz w:val="20"/>
          <w:szCs w:val="20"/>
        </w:rPr>
        <w:tab/>
      </w:r>
      <w:r w:rsidRPr="00F543E3">
        <w:rPr>
          <w:rFonts w:ascii="Courier" w:hAnsi="Courier" w:cs="Times New Roman"/>
          <w:sz w:val="20"/>
          <w:szCs w:val="20"/>
        </w:rPr>
        <w:t xml:space="preserve">mielee et miel- siin apteekkilehes luit sie sitä.  </w:t>
      </w:r>
    </w:p>
    <w:p w14:paraId="1484379F" w14:textId="77777777" w:rsidR="00F543E3" w:rsidRPr="00F543E3" w:rsidRDefault="00F543E3" w:rsidP="002C2024">
      <w:pPr>
        <w:spacing w:line="276" w:lineRule="auto"/>
        <w:rPr>
          <w:rFonts w:ascii="Courier" w:hAnsi="Courier" w:cs="Times New Roman"/>
          <w:sz w:val="20"/>
          <w:szCs w:val="20"/>
        </w:rPr>
      </w:pPr>
      <w:r>
        <w:rPr>
          <w:rFonts w:ascii="Courier" w:hAnsi="Courier" w:cs="Times New Roman"/>
          <w:sz w:val="20"/>
          <w:szCs w:val="20"/>
        </w:rPr>
        <w:t>3</w:t>
      </w:r>
      <w:r>
        <w:rPr>
          <w:rFonts w:ascii="Courier" w:hAnsi="Courier" w:cs="Times New Roman"/>
          <w:sz w:val="20"/>
          <w:szCs w:val="20"/>
        </w:rPr>
        <w:tab/>
      </w:r>
      <w:r w:rsidRPr="00F543E3">
        <w:rPr>
          <w:rFonts w:ascii="Courier" w:hAnsi="Courier" w:cs="Times New Roman"/>
          <w:sz w:val="20"/>
          <w:szCs w:val="20"/>
        </w:rPr>
        <w:t>(.) minkä saa ottaa mukaa apteekist se ter[veys</w:t>
      </w:r>
    </w:p>
    <w:p w14:paraId="2F567C2B" w14:textId="77777777" w:rsidR="00F543E3" w:rsidRPr="00F543E3" w:rsidRDefault="00F543E3" w:rsidP="002C2024">
      <w:pPr>
        <w:spacing w:line="276" w:lineRule="auto"/>
        <w:rPr>
          <w:rFonts w:ascii="Courier" w:hAnsi="Courier" w:cs="Times New Roman"/>
          <w:sz w:val="20"/>
          <w:szCs w:val="20"/>
        </w:rPr>
      </w:pPr>
      <w:r>
        <w:rPr>
          <w:rFonts w:ascii="Courier" w:hAnsi="Courier" w:cs="Times New Roman"/>
          <w:sz w:val="20"/>
          <w:szCs w:val="20"/>
        </w:rPr>
        <w:t xml:space="preserve">4 </w:t>
      </w:r>
      <w:r w:rsidRPr="00F543E3">
        <w:rPr>
          <w:rFonts w:ascii="Courier" w:hAnsi="Courier" w:cs="Times New Roman"/>
          <w:sz w:val="20"/>
          <w:szCs w:val="20"/>
        </w:rPr>
        <w:t>Anu:</w:t>
      </w:r>
      <w:r>
        <w:rPr>
          <w:rFonts w:ascii="Courier" w:hAnsi="Courier" w:cs="Times New Roman"/>
          <w:sz w:val="20"/>
          <w:szCs w:val="20"/>
        </w:rPr>
        <w:tab/>
      </w:r>
      <w:r>
        <w:rPr>
          <w:rFonts w:ascii="Courier" w:hAnsi="Courier" w:cs="Times New Roman"/>
          <w:sz w:val="20"/>
          <w:szCs w:val="20"/>
        </w:rPr>
        <w:tab/>
      </w:r>
      <w:r>
        <w:rPr>
          <w:rFonts w:ascii="Courier" w:hAnsi="Courier" w:cs="Times New Roman"/>
          <w:sz w:val="20"/>
          <w:szCs w:val="20"/>
        </w:rPr>
        <w:tab/>
      </w:r>
      <w:r>
        <w:rPr>
          <w:rFonts w:ascii="Courier" w:hAnsi="Courier" w:cs="Times New Roman"/>
          <w:sz w:val="20"/>
          <w:szCs w:val="20"/>
        </w:rPr>
        <w:tab/>
        <w:t xml:space="preserve">          </w:t>
      </w:r>
      <w:r w:rsidRPr="00F543E3">
        <w:rPr>
          <w:rFonts w:ascii="Courier" w:hAnsi="Courier" w:cs="Times New Roman"/>
          <w:sz w:val="20"/>
          <w:szCs w:val="20"/>
        </w:rPr>
        <w:t>[mm?</w:t>
      </w:r>
    </w:p>
    <w:p w14:paraId="23E65A4F" w14:textId="77777777" w:rsidR="00F543E3" w:rsidRPr="00F543E3" w:rsidRDefault="00F543E3" w:rsidP="002C2024">
      <w:pPr>
        <w:spacing w:line="276" w:lineRule="auto"/>
        <w:rPr>
          <w:rFonts w:ascii="Courier" w:hAnsi="Courier" w:cs="Times New Roman"/>
          <w:sz w:val="20"/>
          <w:szCs w:val="20"/>
        </w:rPr>
      </w:pPr>
      <w:r>
        <w:rPr>
          <w:rFonts w:ascii="Courier" w:hAnsi="Courier" w:cs="Times New Roman"/>
          <w:sz w:val="20"/>
          <w:szCs w:val="20"/>
        </w:rPr>
        <w:t xml:space="preserve">5 </w:t>
      </w:r>
      <w:r w:rsidRPr="00F543E3">
        <w:rPr>
          <w:rFonts w:ascii="Courier" w:hAnsi="Courier" w:cs="Times New Roman"/>
          <w:sz w:val="20"/>
          <w:szCs w:val="20"/>
        </w:rPr>
        <w:t>Susa:</w:t>
      </w:r>
      <w:r>
        <w:rPr>
          <w:rFonts w:ascii="Courier" w:hAnsi="Courier" w:cs="Times New Roman"/>
          <w:sz w:val="20"/>
          <w:szCs w:val="20"/>
        </w:rPr>
        <w:tab/>
      </w:r>
      <w:r w:rsidRPr="00F543E3">
        <w:rPr>
          <w:rFonts w:ascii="Courier" w:hAnsi="Courier" w:cs="Times New Roman"/>
          <w:sz w:val="20"/>
          <w:szCs w:val="20"/>
        </w:rPr>
        <w:t>joku [tällänen?    ]</w:t>
      </w:r>
    </w:p>
    <w:p w14:paraId="572356A0" w14:textId="77777777" w:rsidR="00F543E3" w:rsidRPr="00F543E3" w:rsidRDefault="00F543E3" w:rsidP="002C2024">
      <w:pPr>
        <w:spacing w:line="276" w:lineRule="auto"/>
        <w:rPr>
          <w:rFonts w:ascii="Courier" w:hAnsi="Courier" w:cs="Times New Roman"/>
          <w:sz w:val="20"/>
          <w:szCs w:val="20"/>
        </w:rPr>
      </w:pPr>
      <w:r>
        <w:rPr>
          <w:rFonts w:ascii="Courier" w:hAnsi="Courier" w:cs="Times New Roman"/>
          <w:sz w:val="20"/>
          <w:szCs w:val="20"/>
        </w:rPr>
        <w:t xml:space="preserve">6 </w:t>
      </w:r>
      <w:r w:rsidRPr="00F543E3">
        <w:rPr>
          <w:rFonts w:ascii="Courier" w:hAnsi="Courier" w:cs="Times New Roman"/>
          <w:sz w:val="20"/>
          <w:szCs w:val="20"/>
        </w:rPr>
        <w:t>Anu:</w:t>
      </w:r>
      <w:r>
        <w:rPr>
          <w:rFonts w:ascii="Courier" w:hAnsi="Courier" w:cs="Times New Roman"/>
          <w:sz w:val="20"/>
          <w:szCs w:val="20"/>
        </w:rPr>
        <w:tab/>
        <w:t xml:space="preserve">     </w:t>
      </w:r>
      <w:r w:rsidRPr="00F543E3">
        <w:rPr>
          <w:rFonts w:ascii="Courier" w:hAnsi="Courier" w:cs="Times New Roman"/>
          <w:sz w:val="20"/>
          <w:szCs w:val="20"/>
        </w:rPr>
        <w:t>[en mie lukenu] sitä.</w:t>
      </w:r>
    </w:p>
    <w:p w14:paraId="01BF0E5F" w14:textId="77777777" w:rsidR="00F543E3" w:rsidRPr="00F543E3" w:rsidRDefault="00F543E3" w:rsidP="002C2024">
      <w:pPr>
        <w:spacing w:line="276" w:lineRule="auto"/>
        <w:rPr>
          <w:rFonts w:ascii="Courier" w:hAnsi="Courier" w:cs="Times New Roman"/>
          <w:sz w:val="20"/>
          <w:szCs w:val="20"/>
        </w:rPr>
      </w:pPr>
      <w:r>
        <w:rPr>
          <w:rFonts w:ascii="Courier" w:hAnsi="Courier" w:cs="Times New Roman"/>
          <w:sz w:val="20"/>
          <w:szCs w:val="20"/>
        </w:rPr>
        <w:t xml:space="preserve">7 </w:t>
      </w:r>
      <w:r w:rsidRPr="00F543E3">
        <w:rPr>
          <w:rFonts w:ascii="Courier" w:hAnsi="Courier" w:cs="Times New Roman"/>
          <w:sz w:val="20"/>
          <w:szCs w:val="20"/>
        </w:rPr>
        <w:t>Susa:</w:t>
      </w:r>
      <w:r>
        <w:rPr>
          <w:rFonts w:ascii="Courier" w:hAnsi="Courier" w:cs="Times New Roman"/>
          <w:sz w:val="20"/>
          <w:szCs w:val="20"/>
        </w:rPr>
        <w:tab/>
      </w:r>
      <w:r w:rsidRPr="00F543E3">
        <w:rPr>
          <w:rFonts w:ascii="Courier" w:hAnsi="Courier" w:cs="Times New Roman"/>
          <w:sz w:val="20"/>
          <w:szCs w:val="20"/>
        </w:rPr>
        <w:t>ni siin oli kato just tästä iho talvikuntoon, (.)</w:t>
      </w:r>
    </w:p>
    <w:p w14:paraId="1997089D" w14:textId="77777777" w:rsidR="00F543E3" w:rsidRPr="00F543E3" w:rsidRDefault="00F543E3" w:rsidP="002C2024">
      <w:pPr>
        <w:spacing w:line="276" w:lineRule="auto"/>
        <w:rPr>
          <w:rFonts w:ascii="Courier" w:hAnsi="Courier" w:cs="Times New Roman"/>
          <w:sz w:val="20"/>
          <w:szCs w:val="20"/>
        </w:rPr>
      </w:pPr>
      <w:r>
        <w:rPr>
          <w:rFonts w:ascii="Courier" w:hAnsi="Courier" w:cs="Times New Roman"/>
          <w:sz w:val="20"/>
          <w:szCs w:val="20"/>
        </w:rPr>
        <w:t>8</w:t>
      </w:r>
      <w:r>
        <w:rPr>
          <w:rFonts w:ascii="Courier" w:hAnsi="Courier" w:cs="Times New Roman"/>
          <w:sz w:val="20"/>
          <w:szCs w:val="20"/>
        </w:rPr>
        <w:tab/>
      </w:r>
      <w:r w:rsidRPr="00F543E3">
        <w:rPr>
          <w:rFonts w:ascii="Courier" w:hAnsi="Courier" w:cs="Times New Roman"/>
          <w:sz w:val="20"/>
          <w:szCs w:val="20"/>
        </w:rPr>
        <w:t>semmone artikkeli juttu?</w:t>
      </w:r>
    </w:p>
    <w:p w14:paraId="5232280F" w14:textId="77777777" w:rsidR="00F543E3" w:rsidRDefault="00F543E3" w:rsidP="00F543E3">
      <w:pPr>
        <w:spacing w:line="360" w:lineRule="auto"/>
        <w:ind w:firstLine="567"/>
        <w:rPr>
          <w:rFonts w:ascii="Times New Roman" w:hAnsi="Times New Roman" w:cs="Times New Roman"/>
        </w:rPr>
      </w:pPr>
    </w:p>
    <w:p w14:paraId="69379AB1" w14:textId="352A777B" w:rsidR="007C78F9" w:rsidRDefault="008077CC" w:rsidP="007C78F9">
      <w:pPr>
        <w:spacing w:line="360" w:lineRule="auto"/>
        <w:ind w:firstLine="567"/>
        <w:rPr>
          <w:rFonts w:ascii="Times New Roman" w:hAnsi="Times New Roman" w:cs="Times New Roman"/>
        </w:rPr>
      </w:pPr>
      <w:r>
        <w:rPr>
          <w:rFonts w:ascii="Times New Roman" w:hAnsi="Times New Roman" w:cs="Times New Roman"/>
        </w:rPr>
        <w:t xml:space="preserve">Esimerkissä 6 </w:t>
      </w:r>
      <w:r>
        <w:rPr>
          <w:rFonts w:ascii="Times New Roman" w:hAnsi="Times New Roman" w:cs="Times New Roman"/>
          <w:i/>
          <w:iCs/>
        </w:rPr>
        <w:t>tiedätkö</w:t>
      </w:r>
      <w:r>
        <w:rPr>
          <w:rFonts w:ascii="Times New Roman" w:hAnsi="Times New Roman" w:cs="Times New Roman"/>
        </w:rPr>
        <w:t xml:space="preserve">-ilmaus esiintyy Susan vuoron alussa hyvin samantyyppisesti käytettynä kuin esimerkissä 5, orientoimassa vastaanottajaa siihen, mitä äänessäolija aikoo sanoa. Muodoltaan esimerkin 6 </w:t>
      </w:r>
      <w:r>
        <w:rPr>
          <w:rFonts w:ascii="Times New Roman" w:hAnsi="Times New Roman" w:cs="Times New Roman"/>
          <w:i/>
          <w:iCs/>
        </w:rPr>
        <w:t>tiedätkö</w:t>
      </w:r>
      <w:r>
        <w:rPr>
          <w:rFonts w:ascii="Times New Roman" w:hAnsi="Times New Roman" w:cs="Times New Roman"/>
        </w:rPr>
        <w:t xml:space="preserve">-ilmaus on kuitenkin huomattavasti kiteytyneempi kuin esimerkissä 5: Se muodostuu vain </w:t>
      </w:r>
      <w:r w:rsidRPr="008077CC">
        <w:rPr>
          <w:rFonts w:ascii="Times New Roman" w:hAnsi="Times New Roman" w:cs="Times New Roman"/>
          <w:i/>
          <w:iCs/>
        </w:rPr>
        <w:t>tiedätkö</w:t>
      </w:r>
      <w:r>
        <w:rPr>
          <w:rFonts w:ascii="Times New Roman" w:hAnsi="Times New Roman" w:cs="Times New Roman"/>
        </w:rPr>
        <w:t xml:space="preserve">-ilmauksesta ja sitä seuraavasta kysymyssanasta </w:t>
      </w:r>
      <w:r>
        <w:rPr>
          <w:rFonts w:ascii="Times New Roman" w:hAnsi="Times New Roman" w:cs="Times New Roman"/>
          <w:i/>
          <w:iCs/>
        </w:rPr>
        <w:t>mitä</w:t>
      </w:r>
      <w:r w:rsidR="00433045">
        <w:rPr>
          <w:rFonts w:ascii="Times New Roman" w:hAnsi="Times New Roman" w:cs="Times New Roman"/>
          <w:i/>
          <w:iCs/>
        </w:rPr>
        <w:t>(h)</w:t>
      </w:r>
      <w:r>
        <w:rPr>
          <w:rFonts w:ascii="Times New Roman" w:hAnsi="Times New Roman" w:cs="Times New Roman"/>
        </w:rPr>
        <w:t xml:space="preserve">, </w:t>
      </w:r>
      <w:r w:rsidRPr="008077CC">
        <w:rPr>
          <w:rFonts w:ascii="Times New Roman" w:hAnsi="Times New Roman" w:cs="Times New Roman"/>
        </w:rPr>
        <w:t>eikä</w:t>
      </w:r>
      <w:r>
        <w:rPr>
          <w:rFonts w:ascii="Times New Roman" w:hAnsi="Times New Roman" w:cs="Times New Roman"/>
        </w:rPr>
        <w:t xml:space="preserve"> näin ollen varsinaisesti kerro vastaanottajalle mitään tulevan vuoron sisällöstä. Ilmausta ei myöskään esimerkissä seuraa vastaanottajan kuulolle asettumisen osoittava </w:t>
      </w:r>
      <w:r>
        <w:rPr>
          <w:rFonts w:ascii="Times New Roman" w:hAnsi="Times New Roman" w:cs="Times New Roman"/>
          <w:i/>
          <w:iCs/>
        </w:rPr>
        <w:t>no</w:t>
      </w:r>
      <w:r>
        <w:rPr>
          <w:rFonts w:ascii="Times New Roman" w:hAnsi="Times New Roman" w:cs="Times New Roman"/>
        </w:rPr>
        <w:t>-partikkeli tai vastaava ilmaus</w:t>
      </w:r>
      <w:r w:rsidR="00827CF4">
        <w:rPr>
          <w:rFonts w:ascii="Times New Roman" w:hAnsi="Times New Roman" w:cs="Times New Roman"/>
        </w:rPr>
        <w:t xml:space="preserve"> (vrt. esimerkki 5)</w:t>
      </w:r>
      <w:r>
        <w:rPr>
          <w:rFonts w:ascii="Times New Roman" w:hAnsi="Times New Roman" w:cs="Times New Roman"/>
        </w:rPr>
        <w:t>, vaan Susa jatkaa uutisarvoiseen asiaan hyvin pienen mikrotauon (merkitty litteraatissa</w:t>
      </w:r>
      <w:r w:rsidR="0006678C">
        <w:rPr>
          <w:rFonts w:ascii="Times New Roman" w:hAnsi="Times New Roman" w:cs="Times New Roman"/>
        </w:rPr>
        <w:t xml:space="preserve"> suluissa olevalla pisteellä</w:t>
      </w:r>
      <w:r>
        <w:rPr>
          <w:rFonts w:ascii="Times New Roman" w:hAnsi="Times New Roman" w:cs="Times New Roman"/>
        </w:rPr>
        <w:t>) jälkeen.</w:t>
      </w:r>
      <w:r>
        <w:rPr>
          <w:rStyle w:val="FootnoteReference"/>
          <w:rFonts w:ascii="Times New Roman" w:hAnsi="Times New Roman" w:cs="Times New Roman"/>
        </w:rPr>
        <w:footnoteReference w:id="2"/>
      </w:r>
      <w:r>
        <w:rPr>
          <w:rFonts w:ascii="Times New Roman" w:hAnsi="Times New Roman" w:cs="Times New Roman"/>
        </w:rPr>
        <w:t xml:space="preserve"> Esimerkissä 6 </w:t>
      </w:r>
      <w:r>
        <w:rPr>
          <w:rFonts w:ascii="Times New Roman" w:hAnsi="Times New Roman" w:cs="Times New Roman"/>
          <w:i/>
          <w:iCs/>
        </w:rPr>
        <w:t>tiedätkö</w:t>
      </w:r>
      <w:r>
        <w:rPr>
          <w:rFonts w:ascii="Times New Roman" w:hAnsi="Times New Roman" w:cs="Times New Roman"/>
        </w:rPr>
        <w:t xml:space="preserve">-ilmausta </w:t>
      </w:r>
      <w:r w:rsidR="004E0861">
        <w:rPr>
          <w:rFonts w:ascii="Times New Roman" w:hAnsi="Times New Roman" w:cs="Times New Roman"/>
        </w:rPr>
        <w:t>käytetään</w:t>
      </w:r>
      <w:r>
        <w:rPr>
          <w:rFonts w:ascii="Times New Roman" w:hAnsi="Times New Roman" w:cs="Times New Roman"/>
        </w:rPr>
        <w:t xml:space="preserve"> varsin rutiininomaisena keinona </w:t>
      </w:r>
      <w:r w:rsidR="001F1D9F">
        <w:rPr>
          <w:rFonts w:ascii="Times New Roman" w:hAnsi="Times New Roman" w:cs="Times New Roman"/>
        </w:rPr>
        <w:t>osoittaa vastaanottajalle</w:t>
      </w:r>
      <w:r w:rsidR="00C17EA4">
        <w:rPr>
          <w:rFonts w:ascii="Times New Roman" w:hAnsi="Times New Roman" w:cs="Times New Roman"/>
        </w:rPr>
        <w:t xml:space="preserve"> siirtymistä uuteen puheenaiheeseen</w:t>
      </w:r>
      <w:r w:rsidR="00E12DE5">
        <w:rPr>
          <w:rFonts w:ascii="Times New Roman" w:hAnsi="Times New Roman" w:cs="Times New Roman"/>
        </w:rPr>
        <w:t xml:space="preserve"> (vrt. Keevallik 2003, 161 viron </w:t>
      </w:r>
      <w:r w:rsidR="00E12DE5">
        <w:rPr>
          <w:rFonts w:ascii="Times New Roman" w:hAnsi="Times New Roman" w:cs="Times New Roman"/>
          <w:i/>
          <w:iCs/>
        </w:rPr>
        <w:t>tead</w:t>
      </w:r>
      <w:r w:rsidR="00E12DE5">
        <w:rPr>
          <w:rFonts w:ascii="Times New Roman" w:hAnsi="Times New Roman" w:cs="Times New Roman"/>
        </w:rPr>
        <w:t>-ilmaukse</w:t>
      </w:r>
      <w:r w:rsidR="00AF483E">
        <w:rPr>
          <w:rFonts w:ascii="Times New Roman" w:hAnsi="Times New Roman" w:cs="Times New Roman"/>
        </w:rPr>
        <w:t>n osalta</w:t>
      </w:r>
      <w:r w:rsidR="00E12DE5">
        <w:rPr>
          <w:rFonts w:ascii="Times New Roman" w:hAnsi="Times New Roman" w:cs="Times New Roman"/>
        </w:rPr>
        <w:t>)</w:t>
      </w:r>
      <w:r w:rsidR="001F1D9F">
        <w:rPr>
          <w:rFonts w:ascii="Times New Roman" w:hAnsi="Times New Roman" w:cs="Times New Roman"/>
        </w:rPr>
        <w:t>.</w:t>
      </w:r>
      <w:r w:rsidR="001F1D9F">
        <w:rPr>
          <w:rStyle w:val="FootnoteReference"/>
          <w:rFonts w:ascii="Times New Roman" w:hAnsi="Times New Roman" w:cs="Times New Roman"/>
        </w:rPr>
        <w:footnoteReference w:id="3"/>
      </w:r>
    </w:p>
    <w:p w14:paraId="1B970209" w14:textId="5AB6811B" w:rsidR="00794816" w:rsidRPr="00D377CD" w:rsidRDefault="00B06E23" w:rsidP="00C84D26">
      <w:pPr>
        <w:spacing w:line="360" w:lineRule="auto"/>
        <w:ind w:firstLine="567"/>
        <w:rPr>
          <w:rFonts w:ascii="Times New Roman" w:hAnsi="Times New Roman" w:cs="Times New Roman"/>
        </w:rPr>
      </w:pPr>
      <w:r>
        <w:rPr>
          <w:rFonts w:ascii="Times New Roman" w:hAnsi="Times New Roman" w:cs="Times New Roman"/>
        </w:rPr>
        <w:t xml:space="preserve">Siinä missä esitoimintona olevat </w:t>
      </w:r>
      <w:r>
        <w:rPr>
          <w:rFonts w:ascii="Times New Roman" w:hAnsi="Times New Roman" w:cs="Times New Roman"/>
          <w:i/>
          <w:iCs/>
        </w:rPr>
        <w:t>tiedätkö</w:t>
      </w:r>
      <w:r>
        <w:rPr>
          <w:rFonts w:ascii="Times New Roman" w:hAnsi="Times New Roman" w:cs="Times New Roman"/>
        </w:rPr>
        <w:t>-ilmaukset kehystävät niitä seuraavaa vuoroa,</w:t>
      </w:r>
      <w:r w:rsidR="00AE4B12">
        <w:rPr>
          <w:rFonts w:ascii="Times New Roman" w:hAnsi="Times New Roman" w:cs="Times New Roman"/>
        </w:rPr>
        <w:t xml:space="preserve"> </w:t>
      </w:r>
      <w:r>
        <w:rPr>
          <w:rFonts w:ascii="Times New Roman" w:hAnsi="Times New Roman" w:cs="Times New Roman"/>
        </w:rPr>
        <w:t>esiintyy liitekysymyksenä käytetty</w:t>
      </w:r>
      <w:r>
        <w:rPr>
          <w:rFonts w:ascii="Times New Roman" w:hAnsi="Times New Roman" w:cs="Times New Roman"/>
          <w:i/>
          <w:iCs/>
        </w:rPr>
        <w:t xml:space="preserve"> t</w:t>
      </w:r>
      <w:r w:rsidR="000673B9">
        <w:rPr>
          <w:rFonts w:ascii="Times New Roman" w:hAnsi="Times New Roman" w:cs="Times New Roman"/>
          <w:i/>
          <w:iCs/>
        </w:rPr>
        <w:t>iedätkö</w:t>
      </w:r>
      <w:r w:rsidR="000673B9">
        <w:rPr>
          <w:rFonts w:ascii="Times New Roman" w:hAnsi="Times New Roman" w:cs="Times New Roman"/>
        </w:rPr>
        <w:t>-</w:t>
      </w:r>
      <w:r>
        <w:rPr>
          <w:rFonts w:ascii="Times New Roman" w:hAnsi="Times New Roman" w:cs="Times New Roman"/>
        </w:rPr>
        <w:t xml:space="preserve">ilmaus kehystämänsä vuoron lopussa. </w:t>
      </w:r>
      <w:r w:rsidR="00877D06">
        <w:rPr>
          <w:rFonts w:ascii="Times New Roman" w:hAnsi="Times New Roman" w:cs="Times New Roman"/>
        </w:rPr>
        <w:t xml:space="preserve">Tällöin se sijoittuu sellaisen vuoron loppuun, joka on </w:t>
      </w:r>
      <w:r w:rsidR="008B14AD">
        <w:rPr>
          <w:rFonts w:ascii="Times New Roman" w:hAnsi="Times New Roman" w:cs="Times New Roman"/>
        </w:rPr>
        <w:t>periaatteessa jo valmis syntaktinen, prosodinen ja pragmaattinen kokonaisuus</w:t>
      </w:r>
      <w:r w:rsidR="00877D06">
        <w:rPr>
          <w:rFonts w:ascii="Times New Roman" w:hAnsi="Times New Roman" w:cs="Times New Roman"/>
        </w:rPr>
        <w:t xml:space="preserve"> (ks. Couper-Kuhlen ja Selting 2018, 534).</w:t>
      </w:r>
      <w:r w:rsidR="008B14AD">
        <w:rPr>
          <w:rFonts w:ascii="Times New Roman" w:hAnsi="Times New Roman" w:cs="Times New Roman"/>
        </w:rPr>
        <w:t xml:space="preserve"> Liitekysymy</w:t>
      </w:r>
      <w:r w:rsidR="00877D06">
        <w:rPr>
          <w:rFonts w:ascii="Times New Roman" w:hAnsi="Times New Roman" w:cs="Times New Roman"/>
        </w:rPr>
        <w:t xml:space="preserve">ksenä käytetty </w:t>
      </w:r>
      <w:r w:rsidR="00877D06">
        <w:rPr>
          <w:rFonts w:ascii="Times New Roman" w:hAnsi="Times New Roman" w:cs="Times New Roman"/>
          <w:i/>
          <w:iCs/>
        </w:rPr>
        <w:t>tiedätkö</w:t>
      </w:r>
      <w:r w:rsidR="008B14AD">
        <w:rPr>
          <w:rFonts w:ascii="Times New Roman" w:hAnsi="Times New Roman" w:cs="Times New Roman"/>
        </w:rPr>
        <w:t xml:space="preserve"> ei </w:t>
      </w:r>
      <w:r w:rsidR="00AE4B12">
        <w:rPr>
          <w:rFonts w:ascii="Times New Roman" w:hAnsi="Times New Roman" w:cs="Times New Roman"/>
        </w:rPr>
        <w:t>enää</w:t>
      </w:r>
      <w:r w:rsidR="008B14AD">
        <w:rPr>
          <w:rFonts w:ascii="Times New Roman" w:hAnsi="Times New Roman" w:cs="Times New Roman"/>
        </w:rPr>
        <w:t xml:space="preserve"> muuta vuoron asiasisältöä, vaan sen avulla puhuja voi eksplisiitt</w:t>
      </w:r>
      <w:r w:rsidR="00D164FE">
        <w:rPr>
          <w:rFonts w:ascii="Times New Roman" w:hAnsi="Times New Roman" w:cs="Times New Roman"/>
        </w:rPr>
        <w:t>i</w:t>
      </w:r>
      <w:r w:rsidR="008B14AD">
        <w:rPr>
          <w:rFonts w:ascii="Times New Roman" w:hAnsi="Times New Roman" w:cs="Times New Roman"/>
        </w:rPr>
        <w:t>sesti siirtää vuoron jollekulle toiselle osanottaj</w:t>
      </w:r>
      <w:r w:rsidR="00342347">
        <w:rPr>
          <w:rFonts w:ascii="Times New Roman" w:hAnsi="Times New Roman" w:cs="Times New Roman"/>
        </w:rPr>
        <w:t>a</w:t>
      </w:r>
      <w:r w:rsidR="008B14AD">
        <w:rPr>
          <w:rFonts w:ascii="Times New Roman" w:hAnsi="Times New Roman" w:cs="Times New Roman"/>
        </w:rPr>
        <w:t>lle</w:t>
      </w:r>
      <w:r w:rsidR="00877D06">
        <w:rPr>
          <w:rFonts w:ascii="Times New Roman" w:hAnsi="Times New Roman" w:cs="Times New Roman"/>
        </w:rPr>
        <w:t xml:space="preserve"> tai</w:t>
      </w:r>
      <w:r w:rsidR="008B14AD">
        <w:rPr>
          <w:rFonts w:ascii="Times New Roman" w:hAnsi="Times New Roman" w:cs="Times New Roman"/>
        </w:rPr>
        <w:t xml:space="preserve"> muuttaa vuoron sävyä</w:t>
      </w:r>
      <w:r w:rsidR="00877D06">
        <w:rPr>
          <w:rFonts w:ascii="Times New Roman" w:hAnsi="Times New Roman" w:cs="Times New Roman"/>
        </w:rPr>
        <w:t xml:space="preserve"> ja samalla mahdollisesti osoittaa vastaanottajalle, kuinka suhtautua sanottuun vuoroon</w:t>
      </w:r>
      <w:r w:rsidR="008B14AD">
        <w:rPr>
          <w:rFonts w:ascii="Times New Roman" w:hAnsi="Times New Roman" w:cs="Times New Roman"/>
        </w:rPr>
        <w:t xml:space="preserve"> (</w:t>
      </w:r>
      <w:r w:rsidR="00EA5A71">
        <w:rPr>
          <w:rFonts w:ascii="Times New Roman" w:hAnsi="Times New Roman" w:cs="Times New Roman"/>
        </w:rPr>
        <w:t>vrt</w:t>
      </w:r>
      <w:r w:rsidR="00877D06">
        <w:rPr>
          <w:rFonts w:ascii="Times New Roman" w:hAnsi="Times New Roman" w:cs="Times New Roman"/>
        </w:rPr>
        <w:t xml:space="preserve">. </w:t>
      </w:r>
      <w:r w:rsidR="008B14AD">
        <w:rPr>
          <w:rFonts w:ascii="Times New Roman" w:hAnsi="Times New Roman" w:cs="Times New Roman"/>
        </w:rPr>
        <w:t>Sacks ym. 1974, 718; VISK § 1058).</w:t>
      </w:r>
      <w:r w:rsidR="00877D06">
        <w:rPr>
          <w:rFonts w:ascii="Times New Roman" w:hAnsi="Times New Roman" w:cs="Times New Roman"/>
        </w:rPr>
        <w:t xml:space="preserve"> Aineistossani </w:t>
      </w:r>
      <w:r w:rsidR="00877D06">
        <w:rPr>
          <w:rFonts w:ascii="Times New Roman" w:hAnsi="Times New Roman" w:cs="Times New Roman"/>
          <w:i/>
          <w:iCs/>
        </w:rPr>
        <w:t>tiedätkö</w:t>
      </w:r>
      <w:r w:rsidR="00877D06">
        <w:rPr>
          <w:rFonts w:ascii="Times New Roman" w:hAnsi="Times New Roman" w:cs="Times New Roman"/>
        </w:rPr>
        <w:t>-liitekysymykset voivat liittyä erityyppisten toimintojen loppuun</w:t>
      </w:r>
      <w:r w:rsidR="00DC5DCB">
        <w:rPr>
          <w:rFonts w:ascii="Times New Roman" w:hAnsi="Times New Roman" w:cs="Times New Roman"/>
        </w:rPr>
        <w:t>.</w:t>
      </w:r>
      <w:r w:rsidR="002778D9">
        <w:rPr>
          <w:rFonts w:ascii="Times New Roman" w:hAnsi="Times New Roman" w:cs="Times New Roman"/>
        </w:rPr>
        <w:t xml:space="preserve"> </w:t>
      </w:r>
      <w:r w:rsidR="00C84D26">
        <w:rPr>
          <w:rFonts w:ascii="Times New Roman" w:hAnsi="Times New Roman" w:cs="Times New Roman"/>
        </w:rPr>
        <w:t>Esimerkki</w:t>
      </w:r>
      <w:r w:rsidR="002778D9">
        <w:rPr>
          <w:rFonts w:ascii="Times New Roman" w:hAnsi="Times New Roman" w:cs="Times New Roman"/>
        </w:rPr>
        <w:t xml:space="preserve"> </w:t>
      </w:r>
      <w:r w:rsidR="00C84D26">
        <w:rPr>
          <w:rFonts w:ascii="Times New Roman" w:hAnsi="Times New Roman" w:cs="Times New Roman"/>
        </w:rPr>
        <w:t>7</w:t>
      </w:r>
      <w:r w:rsidR="002778D9">
        <w:rPr>
          <w:rFonts w:ascii="Times New Roman" w:hAnsi="Times New Roman" w:cs="Times New Roman"/>
        </w:rPr>
        <w:t xml:space="preserve"> havainnollistaa </w:t>
      </w:r>
      <w:r w:rsidR="002778D9">
        <w:rPr>
          <w:rFonts w:ascii="Times New Roman" w:hAnsi="Times New Roman" w:cs="Times New Roman"/>
          <w:i/>
          <w:iCs/>
        </w:rPr>
        <w:t>tiedätkö</w:t>
      </w:r>
      <w:r w:rsidR="002778D9">
        <w:rPr>
          <w:rFonts w:ascii="Times New Roman" w:hAnsi="Times New Roman" w:cs="Times New Roman"/>
        </w:rPr>
        <w:t>-liitekysymystä kannanoton lopussa. Esimerkki on poimittu äidin (Irja) ja tyttären (Heta) välisestä puhelinkeskustelusta.</w:t>
      </w:r>
      <w:r w:rsidR="00B5440D">
        <w:rPr>
          <w:rFonts w:ascii="Times New Roman" w:hAnsi="Times New Roman" w:cs="Times New Roman"/>
        </w:rPr>
        <w:t xml:space="preserve">  </w:t>
      </w:r>
      <w:r w:rsidR="009F7939">
        <w:rPr>
          <w:rFonts w:ascii="Times New Roman" w:hAnsi="Times New Roman" w:cs="Times New Roman"/>
        </w:rPr>
        <w:t>M</w:t>
      </w:r>
      <w:r w:rsidR="00D377CD">
        <w:rPr>
          <w:rFonts w:ascii="Times New Roman" w:hAnsi="Times New Roman" w:cs="Times New Roman"/>
        </w:rPr>
        <w:t xml:space="preserve">olemmat </w:t>
      </w:r>
      <w:r w:rsidR="009F7939">
        <w:rPr>
          <w:rFonts w:ascii="Times New Roman" w:hAnsi="Times New Roman" w:cs="Times New Roman"/>
        </w:rPr>
        <w:t xml:space="preserve">ovat </w:t>
      </w:r>
      <w:r w:rsidR="00B5440D">
        <w:rPr>
          <w:rFonts w:ascii="Times New Roman" w:hAnsi="Times New Roman" w:cs="Times New Roman"/>
        </w:rPr>
        <w:t xml:space="preserve">aktiivisia koirienkasvatustoiminnassa. </w:t>
      </w:r>
      <w:r w:rsidR="00D377CD">
        <w:rPr>
          <w:rFonts w:ascii="Times New Roman" w:hAnsi="Times New Roman" w:cs="Times New Roman"/>
        </w:rPr>
        <w:t xml:space="preserve">Ennen esimerkin </w:t>
      </w:r>
      <w:r w:rsidR="00C84D26">
        <w:rPr>
          <w:rFonts w:ascii="Times New Roman" w:hAnsi="Times New Roman" w:cs="Times New Roman"/>
        </w:rPr>
        <w:t>7</w:t>
      </w:r>
      <w:r w:rsidR="00D377CD">
        <w:rPr>
          <w:rFonts w:ascii="Times New Roman" w:hAnsi="Times New Roman" w:cs="Times New Roman"/>
        </w:rPr>
        <w:t xml:space="preserve"> katkelmaa Heta on kertonut antaneensa eteenpäin </w:t>
      </w:r>
      <w:r w:rsidR="004E0861">
        <w:rPr>
          <w:rFonts w:ascii="Times New Roman" w:hAnsi="Times New Roman" w:cs="Times New Roman"/>
        </w:rPr>
        <w:t>tallennuslevyn,</w:t>
      </w:r>
      <w:r w:rsidR="00D377CD">
        <w:rPr>
          <w:rFonts w:ascii="Times New Roman" w:hAnsi="Times New Roman" w:cs="Times New Roman"/>
        </w:rPr>
        <w:t xml:space="preserve"> joka on sisältänyt epätoivottuja tietoja eräästä jalostukseen aiotusta koirasta. Tämän seurauksena koiran omistaja on suuttunut Hetalle, vaikka Heta ei ollut tiennyt, mitä </w:t>
      </w:r>
      <w:r w:rsidR="004E0861">
        <w:rPr>
          <w:rFonts w:ascii="Times New Roman" w:hAnsi="Times New Roman" w:cs="Times New Roman"/>
        </w:rPr>
        <w:t xml:space="preserve">levy </w:t>
      </w:r>
      <w:r w:rsidR="00D377CD">
        <w:rPr>
          <w:rFonts w:ascii="Times New Roman" w:hAnsi="Times New Roman" w:cs="Times New Roman"/>
        </w:rPr>
        <w:t xml:space="preserve">sisältää. Esimerkin </w:t>
      </w:r>
      <w:r w:rsidR="00C84D26">
        <w:rPr>
          <w:rFonts w:ascii="Times New Roman" w:hAnsi="Times New Roman" w:cs="Times New Roman"/>
        </w:rPr>
        <w:t>7</w:t>
      </w:r>
      <w:r w:rsidR="00D377CD">
        <w:rPr>
          <w:rFonts w:ascii="Times New Roman" w:hAnsi="Times New Roman" w:cs="Times New Roman"/>
        </w:rPr>
        <w:t xml:space="preserve"> katkelmassa hän selittää t</w:t>
      </w:r>
      <w:r w:rsidR="006A7A71">
        <w:rPr>
          <w:rFonts w:ascii="Times New Roman" w:hAnsi="Times New Roman" w:cs="Times New Roman"/>
        </w:rPr>
        <w:t>ilannetta äidilleen</w:t>
      </w:r>
      <w:r w:rsidR="00D377CD">
        <w:rPr>
          <w:rFonts w:ascii="Times New Roman" w:hAnsi="Times New Roman" w:cs="Times New Roman"/>
        </w:rPr>
        <w:t xml:space="preserve">. </w:t>
      </w:r>
      <w:r w:rsidR="00D377CD">
        <w:rPr>
          <w:rFonts w:ascii="Times New Roman" w:hAnsi="Times New Roman" w:cs="Times New Roman"/>
          <w:i/>
          <w:iCs/>
        </w:rPr>
        <w:t>Tiedätkö</w:t>
      </w:r>
      <w:r w:rsidR="00D377CD">
        <w:rPr>
          <w:rFonts w:ascii="Times New Roman" w:hAnsi="Times New Roman" w:cs="Times New Roman"/>
        </w:rPr>
        <w:t>-liitekysymys esiintyy esimerkissä rivillä 7:</w:t>
      </w:r>
    </w:p>
    <w:p w14:paraId="64976B98" w14:textId="4E2905B5" w:rsidR="000673B9" w:rsidRDefault="000673B9" w:rsidP="00D377CD">
      <w:pPr>
        <w:spacing w:line="360" w:lineRule="auto"/>
        <w:rPr>
          <w:rFonts w:ascii="Times New Roman" w:hAnsi="Times New Roman" w:cs="Times New Roman"/>
        </w:rPr>
      </w:pPr>
    </w:p>
    <w:p w14:paraId="16CCBD1C" w14:textId="750017A7" w:rsidR="00D377CD" w:rsidRDefault="00D377CD" w:rsidP="00D377CD">
      <w:pPr>
        <w:spacing w:line="360" w:lineRule="auto"/>
        <w:rPr>
          <w:rFonts w:ascii="Times New Roman" w:hAnsi="Times New Roman" w:cs="Times New Roman"/>
        </w:rPr>
      </w:pPr>
      <w:r>
        <w:rPr>
          <w:rFonts w:ascii="Times New Roman" w:hAnsi="Times New Roman" w:cs="Times New Roman"/>
        </w:rPr>
        <w:t>(</w:t>
      </w:r>
      <w:r w:rsidR="00C84D26">
        <w:rPr>
          <w:rFonts w:ascii="Times New Roman" w:hAnsi="Times New Roman" w:cs="Times New Roman"/>
        </w:rPr>
        <w:t>7</w:t>
      </w:r>
      <w:r>
        <w:rPr>
          <w:rFonts w:ascii="Times New Roman" w:hAnsi="Times New Roman" w:cs="Times New Roman"/>
        </w:rPr>
        <w:t>) [SG124]</w:t>
      </w:r>
    </w:p>
    <w:p w14:paraId="5F99B9A3" w14:textId="7E75B893" w:rsidR="007C78F9" w:rsidRPr="007C78F9" w:rsidRDefault="007C78F9" w:rsidP="002C2024">
      <w:pPr>
        <w:spacing w:line="276" w:lineRule="auto"/>
        <w:rPr>
          <w:rFonts w:ascii="Courier" w:hAnsi="Courier" w:cs="Times New Roman"/>
          <w:sz w:val="20"/>
          <w:szCs w:val="20"/>
        </w:rPr>
      </w:pPr>
      <w:r w:rsidRPr="007C78F9">
        <w:rPr>
          <w:rFonts w:ascii="Courier" w:hAnsi="Courier" w:cs="Times New Roman"/>
          <w:sz w:val="20"/>
          <w:szCs w:val="20"/>
        </w:rPr>
        <w:t xml:space="preserve">1 Heta: </w:t>
      </w:r>
      <w:r w:rsidRPr="007C78F9">
        <w:rPr>
          <w:rFonts w:ascii="Courier" w:hAnsi="Courier" w:cs="Times New Roman"/>
          <w:sz w:val="20"/>
          <w:szCs w:val="20"/>
        </w:rPr>
        <w:tab/>
        <w:t>niin totahh, mä luulen et se on se, mut kato siinänän se</w:t>
      </w:r>
    </w:p>
    <w:p w14:paraId="27739EBF" w14:textId="77777777" w:rsidR="007C78F9" w:rsidRPr="007C78F9" w:rsidRDefault="007C78F9" w:rsidP="002C2024">
      <w:pPr>
        <w:spacing w:line="276" w:lineRule="auto"/>
        <w:rPr>
          <w:rFonts w:ascii="Courier" w:hAnsi="Courier" w:cs="Times New Roman"/>
          <w:sz w:val="20"/>
          <w:szCs w:val="20"/>
        </w:rPr>
      </w:pPr>
      <w:r w:rsidRPr="007C78F9">
        <w:rPr>
          <w:rFonts w:ascii="Courier" w:hAnsi="Courier" w:cs="Times New Roman"/>
          <w:sz w:val="20"/>
          <w:szCs w:val="20"/>
        </w:rPr>
        <w:t>2</w:t>
      </w:r>
      <w:r w:rsidRPr="007C78F9">
        <w:rPr>
          <w:rFonts w:ascii="Courier" w:hAnsi="Courier" w:cs="Times New Roman"/>
          <w:sz w:val="20"/>
          <w:szCs w:val="20"/>
        </w:rPr>
        <w:tab/>
        <w:t xml:space="preserve">vitsi just onki et ku mulkaan ei ollu mitään </w:t>
      </w:r>
      <w:r w:rsidRPr="007C78F9">
        <w:rPr>
          <w:rFonts w:ascii="Times New Roman" w:hAnsi="Times New Roman" w:cs="Times New Roman"/>
          <w:sz w:val="20"/>
          <w:szCs w:val="20"/>
        </w:rPr>
        <w:t>↑</w:t>
      </w:r>
      <w:r w:rsidRPr="007C78F9">
        <w:rPr>
          <w:rFonts w:ascii="Courier" w:hAnsi="Courier" w:cs="Times New Roman"/>
          <w:sz w:val="20"/>
          <w:szCs w:val="20"/>
        </w:rPr>
        <w:t xml:space="preserve">käsitystä  </w:t>
      </w:r>
    </w:p>
    <w:p w14:paraId="199DDAE2" w14:textId="77777777" w:rsidR="007C78F9" w:rsidRPr="007C78F9" w:rsidRDefault="007C78F9" w:rsidP="002C2024">
      <w:pPr>
        <w:spacing w:line="276" w:lineRule="auto"/>
        <w:rPr>
          <w:rFonts w:ascii="Courier" w:hAnsi="Courier" w:cs="Times New Roman"/>
          <w:sz w:val="20"/>
          <w:szCs w:val="20"/>
        </w:rPr>
      </w:pPr>
      <w:r w:rsidRPr="007C78F9">
        <w:rPr>
          <w:rFonts w:ascii="Courier" w:hAnsi="Courier" w:cs="Times New Roman"/>
          <w:sz w:val="20"/>
          <w:szCs w:val="20"/>
        </w:rPr>
        <w:t>3</w:t>
      </w:r>
      <w:r w:rsidRPr="007C78F9">
        <w:rPr>
          <w:rFonts w:ascii="Courier" w:hAnsi="Courier" w:cs="Times New Roman"/>
          <w:sz w:val="20"/>
          <w:szCs w:val="20"/>
        </w:rPr>
        <w:tab/>
        <w:t xml:space="preserve">et mitä [siel on. .mhh] ja tota sitte noin ni#:#, </w:t>
      </w:r>
    </w:p>
    <w:p w14:paraId="57E2CD3E" w14:textId="77777777" w:rsidR="007C78F9" w:rsidRPr="007C78F9" w:rsidRDefault="007C78F9" w:rsidP="002C2024">
      <w:pPr>
        <w:spacing w:line="276" w:lineRule="auto"/>
        <w:rPr>
          <w:rFonts w:ascii="Courier" w:hAnsi="Courier" w:cs="Times New Roman"/>
          <w:sz w:val="20"/>
          <w:szCs w:val="20"/>
        </w:rPr>
      </w:pPr>
      <w:r w:rsidRPr="007C78F9">
        <w:rPr>
          <w:rFonts w:ascii="Courier" w:hAnsi="Courier" w:cs="Times New Roman"/>
          <w:sz w:val="20"/>
          <w:szCs w:val="20"/>
        </w:rPr>
        <w:t>4 Irja:</w:t>
      </w:r>
      <w:r w:rsidRPr="007C78F9">
        <w:rPr>
          <w:rFonts w:ascii="Courier" w:hAnsi="Courier" w:cs="Times New Roman"/>
          <w:sz w:val="20"/>
          <w:szCs w:val="20"/>
        </w:rPr>
        <w:tab/>
      </w:r>
      <w:r>
        <w:rPr>
          <w:rFonts w:ascii="Courier" w:hAnsi="Courier" w:cs="Times New Roman"/>
          <w:sz w:val="20"/>
          <w:szCs w:val="20"/>
        </w:rPr>
        <w:t xml:space="preserve">        </w:t>
      </w:r>
      <w:r w:rsidRPr="007C78F9">
        <w:rPr>
          <w:rFonts w:ascii="Courier" w:hAnsi="Courier" w:cs="Times New Roman"/>
          <w:sz w:val="20"/>
          <w:szCs w:val="20"/>
        </w:rPr>
        <w:t xml:space="preserve">[mm. mm.      ] </w:t>
      </w:r>
    </w:p>
    <w:p w14:paraId="32E8A5C1" w14:textId="30A430C3" w:rsidR="007C78F9" w:rsidRPr="007C78F9" w:rsidRDefault="007C78F9" w:rsidP="002C2024">
      <w:pPr>
        <w:spacing w:line="276" w:lineRule="auto"/>
        <w:rPr>
          <w:rFonts w:ascii="Courier" w:hAnsi="Courier" w:cs="Times New Roman"/>
          <w:sz w:val="20"/>
          <w:szCs w:val="20"/>
        </w:rPr>
      </w:pPr>
      <w:r w:rsidRPr="007C78F9">
        <w:rPr>
          <w:rFonts w:ascii="Courier" w:hAnsi="Courier" w:cs="Times New Roman"/>
          <w:sz w:val="20"/>
          <w:szCs w:val="20"/>
        </w:rPr>
        <w:t>5 Heta:</w:t>
      </w:r>
      <w:r w:rsidRPr="007C78F9">
        <w:rPr>
          <w:rFonts w:ascii="Courier" w:hAnsi="Courier" w:cs="Times New Roman"/>
          <w:sz w:val="20"/>
          <w:szCs w:val="20"/>
        </w:rPr>
        <w:tab/>
        <w:t>vähän £vaikeeh(h)an s(h)e o(h)n sillai£ &gt;niinku</w:t>
      </w:r>
      <w:r w:rsidR="00D377CD">
        <w:rPr>
          <w:rFonts w:ascii="Courier" w:hAnsi="Courier" w:cs="Times New Roman"/>
          <w:sz w:val="20"/>
          <w:szCs w:val="20"/>
        </w:rPr>
        <w:t>h</w:t>
      </w:r>
      <w:r w:rsidRPr="007C78F9">
        <w:rPr>
          <w:rFonts w:ascii="Courier" w:hAnsi="Courier" w:cs="Times New Roman"/>
          <w:sz w:val="20"/>
          <w:szCs w:val="20"/>
        </w:rPr>
        <w:t>&lt;</w:t>
      </w:r>
      <w:r w:rsidR="00D377CD">
        <w:rPr>
          <w:rFonts w:ascii="Courier" w:hAnsi="Courier" w:cs="Times New Roman"/>
          <w:sz w:val="20"/>
          <w:szCs w:val="20"/>
        </w:rPr>
        <w:t>,</w:t>
      </w:r>
      <w:r w:rsidRPr="007C78F9">
        <w:rPr>
          <w:rFonts w:ascii="Courier" w:hAnsi="Courier" w:cs="Times New Roman"/>
          <w:sz w:val="20"/>
          <w:szCs w:val="20"/>
        </w:rPr>
        <w:t xml:space="preserve"> </w:t>
      </w:r>
    </w:p>
    <w:p w14:paraId="222BBBFA" w14:textId="5DFD0F0B" w:rsidR="007C78F9" w:rsidRPr="007C78F9" w:rsidRDefault="007C78F9" w:rsidP="002C2024">
      <w:pPr>
        <w:spacing w:line="276" w:lineRule="auto"/>
        <w:rPr>
          <w:rFonts w:ascii="Courier" w:hAnsi="Courier" w:cs="Times New Roman"/>
          <w:sz w:val="20"/>
          <w:szCs w:val="20"/>
        </w:rPr>
      </w:pPr>
      <w:r w:rsidRPr="007C78F9">
        <w:rPr>
          <w:rFonts w:ascii="Courier" w:hAnsi="Courier" w:cs="Times New Roman"/>
          <w:sz w:val="20"/>
          <w:szCs w:val="20"/>
        </w:rPr>
        <w:t>6 Irja:</w:t>
      </w:r>
      <w:r w:rsidRPr="007C78F9">
        <w:rPr>
          <w:rFonts w:ascii="Courier" w:hAnsi="Courier" w:cs="Times New Roman"/>
          <w:sz w:val="20"/>
          <w:szCs w:val="20"/>
        </w:rPr>
        <w:tab/>
        <w:t>mm</w:t>
      </w:r>
      <w:r w:rsidR="00D377CD">
        <w:rPr>
          <w:rFonts w:ascii="Courier" w:hAnsi="Courier" w:cs="Times New Roman"/>
          <w:sz w:val="20"/>
          <w:szCs w:val="20"/>
        </w:rPr>
        <w:t>,</w:t>
      </w:r>
    </w:p>
    <w:p w14:paraId="02D717A7" w14:textId="77777777" w:rsidR="007C78F9" w:rsidRPr="007C78F9" w:rsidRDefault="007C78F9" w:rsidP="002C2024">
      <w:pPr>
        <w:spacing w:line="276" w:lineRule="auto"/>
        <w:rPr>
          <w:rFonts w:ascii="Courier" w:hAnsi="Courier" w:cs="Times New Roman"/>
          <w:sz w:val="20"/>
          <w:szCs w:val="20"/>
        </w:rPr>
      </w:pPr>
      <w:r w:rsidRPr="007C78F9">
        <w:rPr>
          <w:rFonts w:ascii="Courier" w:hAnsi="Courier" w:cs="Times New Roman"/>
          <w:sz w:val="20"/>
          <w:szCs w:val="20"/>
        </w:rPr>
        <w:t xml:space="preserve">7 Heta: </w:t>
      </w:r>
      <w:r w:rsidRPr="007C78F9">
        <w:rPr>
          <w:rFonts w:ascii="Courier" w:hAnsi="Courier" w:cs="Times New Roman"/>
          <w:sz w:val="20"/>
          <w:szCs w:val="20"/>
        </w:rPr>
        <w:tab/>
      </w:r>
      <w:r w:rsidRPr="007C78F9">
        <w:rPr>
          <w:rFonts w:ascii="Courier" w:hAnsi="Courier" w:cs="Times New Roman"/>
          <w:b/>
          <w:bCs/>
          <w:sz w:val="20"/>
          <w:szCs w:val="20"/>
        </w:rPr>
        <w:t>tiäksä,</w:t>
      </w:r>
      <w:r w:rsidRPr="007C78F9">
        <w:rPr>
          <w:rFonts w:ascii="Courier" w:hAnsi="Courier" w:cs="Times New Roman"/>
          <w:sz w:val="20"/>
          <w:szCs w:val="20"/>
        </w:rPr>
        <w:t xml:space="preserve"> </w:t>
      </w:r>
    </w:p>
    <w:p w14:paraId="10B30D21" w14:textId="77777777" w:rsidR="007C78F9" w:rsidRPr="007C78F9" w:rsidRDefault="007C78F9" w:rsidP="002C2024">
      <w:pPr>
        <w:spacing w:line="276" w:lineRule="auto"/>
        <w:rPr>
          <w:rFonts w:ascii="Courier" w:hAnsi="Courier" w:cs="Times New Roman"/>
          <w:sz w:val="20"/>
          <w:szCs w:val="20"/>
        </w:rPr>
      </w:pPr>
      <w:r w:rsidRPr="007C78F9">
        <w:rPr>
          <w:rFonts w:ascii="Courier" w:hAnsi="Courier" w:cs="Times New Roman"/>
          <w:sz w:val="20"/>
          <w:szCs w:val="20"/>
        </w:rPr>
        <w:t>8 Irja:</w:t>
      </w:r>
      <w:r w:rsidRPr="007C78F9">
        <w:rPr>
          <w:rFonts w:ascii="Courier" w:hAnsi="Courier" w:cs="Times New Roman"/>
          <w:sz w:val="20"/>
          <w:szCs w:val="20"/>
        </w:rPr>
        <w:tab/>
        <w:t>mm,</w:t>
      </w:r>
    </w:p>
    <w:p w14:paraId="400B6BF4" w14:textId="77777777" w:rsidR="000673B9" w:rsidRPr="007C78F9" w:rsidRDefault="007C78F9" w:rsidP="002C2024">
      <w:pPr>
        <w:spacing w:line="276" w:lineRule="auto"/>
        <w:rPr>
          <w:rFonts w:ascii="Courier" w:hAnsi="Courier" w:cs="Times New Roman"/>
          <w:sz w:val="20"/>
          <w:szCs w:val="20"/>
        </w:rPr>
      </w:pPr>
      <w:r w:rsidRPr="007C78F9">
        <w:rPr>
          <w:rFonts w:ascii="Courier" w:hAnsi="Courier" w:cs="Times New Roman"/>
          <w:sz w:val="20"/>
          <w:szCs w:val="20"/>
        </w:rPr>
        <w:t>9</w:t>
      </w:r>
      <w:r w:rsidRPr="007C78F9">
        <w:rPr>
          <w:rFonts w:ascii="Courier" w:hAnsi="Courier" w:cs="Times New Roman"/>
          <w:sz w:val="20"/>
          <w:szCs w:val="20"/>
        </w:rPr>
        <w:tab/>
        <w:t>(1.5)</w:t>
      </w:r>
    </w:p>
    <w:p w14:paraId="38FB28BF" w14:textId="77777777" w:rsidR="00FB4715" w:rsidRPr="00FB4715" w:rsidRDefault="00FB4715" w:rsidP="00FB4715">
      <w:pPr>
        <w:spacing w:line="360" w:lineRule="auto"/>
        <w:rPr>
          <w:rFonts w:ascii="Times New Roman" w:hAnsi="Times New Roman" w:cs="Times New Roman"/>
        </w:rPr>
      </w:pPr>
    </w:p>
    <w:p w14:paraId="3B8211BF" w14:textId="5D5E5C23" w:rsidR="006A7A71" w:rsidRPr="002A4A68" w:rsidRDefault="006A7A71" w:rsidP="00C84D26">
      <w:pPr>
        <w:spacing w:line="360" w:lineRule="auto"/>
        <w:ind w:firstLine="567"/>
        <w:rPr>
          <w:rFonts w:ascii="Times New Roman" w:hAnsi="Times New Roman" w:cs="Times New Roman"/>
        </w:rPr>
      </w:pPr>
      <w:r>
        <w:rPr>
          <w:rFonts w:ascii="Times New Roman" w:hAnsi="Times New Roman" w:cs="Times New Roman"/>
        </w:rPr>
        <w:t xml:space="preserve">Esimerkissä Heta kertoo ensin riveillä 1–4, kuinka hänellä ei ollut käsitystä </w:t>
      </w:r>
      <w:r w:rsidR="004E0861">
        <w:rPr>
          <w:rFonts w:ascii="Times New Roman" w:hAnsi="Times New Roman" w:cs="Times New Roman"/>
        </w:rPr>
        <w:t xml:space="preserve">levyn </w:t>
      </w:r>
      <w:r>
        <w:rPr>
          <w:rFonts w:ascii="Times New Roman" w:hAnsi="Times New Roman" w:cs="Times New Roman"/>
        </w:rPr>
        <w:t xml:space="preserve">sisällöstä. Rivillä 5 Heta tuottaa arvion </w:t>
      </w:r>
      <w:r w:rsidR="00D76449">
        <w:rPr>
          <w:rFonts w:ascii="Times New Roman" w:hAnsi="Times New Roman" w:cs="Times New Roman"/>
        </w:rPr>
        <w:t>tilanteesta:</w:t>
      </w:r>
      <w:r>
        <w:rPr>
          <w:rFonts w:ascii="Times New Roman" w:hAnsi="Times New Roman" w:cs="Times New Roman"/>
        </w:rPr>
        <w:t xml:space="preserve"> tämän asiantilan vallitessa</w:t>
      </w:r>
      <w:r w:rsidR="00D76449">
        <w:rPr>
          <w:rFonts w:ascii="Times New Roman" w:hAnsi="Times New Roman" w:cs="Times New Roman"/>
        </w:rPr>
        <w:t xml:space="preserve"> hänen</w:t>
      </w:r>
      <w:r>
        <w:rPr>
          <w:rFonts w:ascii="Times New Roman" w:hAnsi="Times New Roman" w:cs="Times New Roman"/>
        </w:rPr>
        <w:t xml:space="preserve"> vaikea suhtautua tuttavan suuttumukseen. Arvio on tuotettu hymyillen ja naurahtavaan äänensävyyn, </w:t>
      </w:r>
      <w:r w:rsidR="00897D35">
        <w:rPr>
          <w:rFonts w:ascii="Times New Roman" w:hAnsi="Times New Roman" w:cs="Times New Roman"/>
        </w:rPr>
        <w:t>mikä voidaan katsoa Hetan keinoksi pehmentää arkaluontoista tilannetta (ks. Haakana 2001).</w:t>
      </w:r>
      <w:r w:rsidR="00AE05DA">
        <w:rPr>
          <w:rFonts w:ascii="Times New Roman" w:hAnsi="Times New Roman" w:cs="Times New Roman"/>
        </w:rPr>
        <w:t xml:space="preserve"> Arviota seuraa rivillä 6 Irjan </w:t>
      </w:r>
      <w:r w:rsidR="00AE05DA">
        <w:rPr>
          <w:rFonts w:ascii="Times New Roman" w:hAnsi="Times New Roman" w:cs="Times New Roman"/>
          <w:i/>
          <w:iCs/>
        </w:rPr>
        <w:t>mm</w:t>
      </w:r>
      <w:r w:rsidR="00AE05DA">
        <w:rPr>
          <w:rFonts w:ascii="Times New Roman" w:hAnsi="Times New Roman" w:cs="Times New Roman"/>
        </w:rPr>
        <w:t xml:space="preserve">-responssi, joka yhtäältä signaloi minimaalista liittoutumista edellisen vuoron sisällön kanssa, toisaalta taas kehottaa puhujaa jatkamaan (ks. </w:t>
      </w:r>
      <w:r w:rsidR="00AE05DA" w:rsidRPr="00AE05DA">
        <w:rPr>
          <w:rFonts w:ascii="Times New Roman" w:hAnsi="Times New Roman" w:cs="Times New Roman"/>
        </w:rPr>
        <w:t>Kangasharju 1998, 165–166, 169; Siitonen &amp; Wahlberg</w:t>
      </w:r>
      <w:r w:rsidR="00AE05DA">
        <w:rPr>
          <w:rFonts w:ascii="Times New Roman" w:hAnsi="Times New Roman" w:cs="Times New Roman"/>
        </w:rPr>
        <w:t xml:space="preserve"> </w:t>
      </w:r>
      <w:r w:rsidR="00AE05DA" w:rsidRPr="00AE05DA">
        <w:rPr>
          <w:rFonts w:ascii="Times New Roman" w:hAnsi="Times New Roman" w:cs="Times New Roman"/>
        </w:rPr>
        <w:t>2015, 75</w:t>
      </w:r>
      <w:r w:rsidR="00AE05DA">
        <w:rPr>
          <w:rFonts w:ascii="Times New Roman" w:hAnsi="Times New Roman" w:cs="Times New Roman"/>
        </w:rPr>
        <w:t xml:space="preserve">). Heta ei kuitenkaan jatka </w:t>
      </w:r>
      <w:r w:rsidR="00EB4A6C">
        <w:rPr>
          <w:rFonts w:ascii="Times New Roman" w:hAnsi="Times New Roman" w:cs="Times New Roman"/>
        </w:rPr>
        <w:t>arvioitaan</w:t>
      </w:r>
      <w:r w:rsidR="00AE05DA">
        <w:rPr>
          <w:rFonts w:ascii="Times New Roman" w:hAnsi="Times New Roman" w:cs="Times New Roman"/>
        </w:rPr>
        <w:t xml:space="preserve">, vaan tuottaa </w:t>
      </w:r>
      <w:r w:rsidR="00AE05DA">
        <w:rPr>
          <w:rFonts w:ascii="Times New Roman" w:hAnsi="Times New Roman" w:cs="Times New Roman"/>
          <w:i/>
          <w:iCs/>
        </w:rPr>
        <w:t>tiedätkö</w:t>
      </w:r>
      <w:r w:rsidR="00AE05DA">
        <w:rPr>
          <w:rFonts w:ascii="Times New Roman" w:hAnsi="Times New Roman" w:cs="Times New Roman"/>
        </w:rPr>
        <w:t>-ilmauksen rivillä 7</w:t>
      </w:r>
      <w:r w:rsidR="00EB4A6C">
        <w:rPr>
          <w:rFonts w:ascii="Times New Roman" w:hAnsi="Times New Roman" w:cs="Times New Roman"/>
        </w:rPr>
        <w:t xml:space="preserve">, näin </w:t>
      </w:r>
      <w:r w:rsidR="008F637E">
        <w:rPr>
          <w:rFonts w:ascii="Times New Roman" w:hAnsi="Times New Roman" w:cs="Times New Roman"/>
        </w:rPr>
        <w:t>palauttaen vuoron Irjalle.</w:t>
      </w:r>
      <w:r w:rsidR="00EA660B">
        <w:rPr>
          <w:rFonts w:ascii="Times New Roman" w:hAnsi="Times New Roman" w:cs="Times New Roman"/>
        </w:rPr>
        <w:t xml:space="preserve"> </w:t>
      </w:r>
      <w:r w:rsidR="00EA660B">
        <w:rPr>
          <w:rFonts w:ascii="Times New Roman" w:hAnsi="Times New Roman" w:cs="Times New Roman"/>
          <w:i/>
          <w:iCs/>
        </w:rPr>
        <w:t>Ti</w:t>
      </w:r>
      <w:r w:rsidR="0079564D">
        <w:rPr>
          <w:rFonts w:ascii="Times New Roman" w:hAnsi="Times New Roman" w:cs="Times New Roman"/>
          <w:i/>
          <w:iCs/>
        </w:rPr>
        <w:t>äksä</w:t>
      </w:r>
      <w:r w:rsidR="0079564D">
        <w:rPr>
          <w:rFonts w:ascii="Times New Roman" w:hAnsi="Times New Roman" w:cs="Times New Roman"/>
        </w:rPr>
        <w:t xml:space="preserve"> </w:t>
      </w:r>
      <w:r w:rsidR="00C84D26">
        <w:rPr>
          <w:rFonts w:ascii="Times New Roman" w:hAnsi="Times New Roman" w:cs="Times New Roman"/>
        </w:rPr>
        <w:t>voidaan tulkita</w:t>
      </w:r>
      <w:r w:rsidR="0079564D">
        <w:rPr>
          <w:rFonts w:ascii="Times New Roman" w:hAnsi="Times New Roman" w:cs="Times New Roman"/>
        </w:rPr>
        <w:t xml:space="preserve"> esimerkissä </w:t>
      </w:r>
      <w:r w:rsidR="00C84D26">
        <w:rPr>
          <w:rFonts w:ascii="Times New Roman" w:hAnsi="Times New Roman" w:cs="Times New Roman"/>
        </w:rPr>
        <w:t>7</w:t>
      </w:r>
      <w:r w:rsidR="0079564D">
        <w:rPr>
          <w:rFonts w:ascii="Times New Roman" w:hAnsi="Times New Roman" w:cs="Times New Roman"/>
        </w:rPr>
        <w:t xml:space="preserve"> vastaanottajan vuoron jälkeen</w:t>
      </w:r>
      <w:r w:rsidR="0079564D" w:rsidRPr="0079564D">
        <w:rPr>
          <w:rFonts w:ascii="Times New Roman" w:hAnsi="Times New Roman" w:cs="Times New Roman"/>
        </w:rPr>
        <w:t xml:space="preserve"> </w:t>
      </w:r>
      <w:r w:rsidR="00C84D26">
        <w:rPr>
          <w:rFonts w:ascii="Times New Roman" w:hAnsi="Times New Roman" w:cs="Times New Roman"/>
        </w:rPr>
        <w:t xml:space="preserve">tehdyksi </w:t>
      </w:r>
      <w:r w:rsidR="0079564D" w:rsidRPr="0079564D">
        <w:rPr>
          <w:rFonts w:ascii="Times New Roman" w:hAnsi="Times New Roman" w:cs="Times New Roman"/>
        </w:rPr>
        <w:t>lisäy</w:t>
      </w:r>
      <w:r w:rsidR="00C84D26">
        <w:rPr>
          <w:rFonts w:ascii="Times New Roman" w:hAnsi="Times New Roman" w:cs="Times New Roman"/>
        </w:rPr>
        <w:t>k</w:t>
      </w:r>
      <w:r w:rsidR="0079564D" w:rsidRPr="0079564D">
        <w:rPr>
          <w:rFonts w:ascii="Times New Roman" w:hAnsi="Times New Roman" w:cs="Times New Roman"/>
        </w:rPr>
        <w:t>s</w:t>
      </w:r>
      <w:r w:rsidR="00C84D26">
        <w:rPr>
          <w:rFonts w:ascii="Times New Roman" w:hAnsi="Times New Roman" w:cs="Times New Roman"/>
        </w:rPr>
        <w:t>eksi</w:t>
      </w:r>
      <w:r w:rsidR="0079564D">
        <w:rPr>
          <w:rFonts w:ascii="Times New Roman" w:hAnsi="Times New Roman" w:cs="Times New Roman"/>
        </w:rPr>
        <w:t xml:space="preserve"> </w:t>
      </w:r>
      <w:r w:rsidR="0079564D" w:rsidRPr="0079564D">
        <w:rPr>
          <w:rFonts w:ascii="Times New Roman" w:hAnsi="Times New Roman" w:cs="Times New Roman"/>
        </w:rPr>
        <w:t>(</w:t>
      </w:r>
      <w:r w:rsidR="00404B83">
        <w:rPr>
          <w:rFonts w:ascii="Times New Roman" w:hAnsi="Times New Roman" w:cs="Times New Roman"/>
          <w:i/>
          <w:iCs/>
        </w:rPr>
        <w:t xml:space="preserve">post-other talk </w:t>
      </w:r>
      <w:r w:rsidR="0079564D" w:rsidRPr="0079564D">
        <w:rPr>
          <w:rFonts w:ascii="Times New Roman" w:hAnsi="Times New Roman" w:cs="Times New Roman"/>
          <w:i/>
          <w:iCs/>
        </w:rPr>
        <w:t>increment</w:t>
      </w:r>
      <w:r w:rsidR="0079564D">
        <w:rPr>
          <w:rFonts w:ascii="Times New Roman" w:hAnsi="Times New Roman" w:cs="Times New Roman"/>
        </w:rPr>
        <w:t>, ks. Couper-Kuhlen &amp; Ono 2007</w:t>
      </w:r>
      <w:r w:rsidR="0079564D" w:rsidRPr="0079564D">
        <w:rPr>
          <w:rFonts w:ascii="Times New Roman" w:hAnsi="Times New Roman" w:cs="Times New Roman"/>
        </w:rPr>
        <w:t>), joka laajentaa vuoron rakennett</w:t>
      </w:r>
      <w:r w:rsidR="00166CA6">
        <w:rPr>
          <w:rFonts w:ascii="Times New Roman" w:hAnsi="Times New Roman" w:cs="Times New Roman"/>
        </w:rPr>
        <w:t>a. Se</w:t>
      </w:r>
      <w:r w:rsidR="00C84D26">
        <w:rPr>
          <w:rFonts w:ascii="Times New Roman" w:hAnsi="Times New Roman" w:cs="Times New Roman"/>
        </w:rPr>
        <w:t xml:space="preserve"> voidaan tässä kontekstissa tulkita keinoksi kirvoittaa vastaanottajassa Irjassa jonkinlainen rivillä 6 tuotettua </w:t>
      </w:r>
      <w:r w:rsidR="00C84D26">
        <w:rPr>
          <w:rFonts w:ascii="Times New Roman" w:hAnsi="Times New Roman" w:cs="Times New Roman"/>
          <w:i/>
          <w:iCs/>
        </w:rPr>
        <w:t>mm</w:t>
      </w:r>
      <w:r w:rsidR="00C84D26">
        <w:rPr>
          <w:rFonts w:ascii="Times New Roman" w:hAnsi="Times New Roman" w:cs="Times New Roman"/>
        </w:rPr>
        <w:t xml:space="preserve">-partikkelia voimakkaampi responssi, </w:t>
      </w:r>
      <w:r w:rsidR="00EA660B">
        <w:rPr>
          <w:rFonts w:ascii="Times New Roman" w:hAnsi="Times New Roman" w:cs="Times New Roman"/>
        </w:rPr>
        <w:t xml:space="preserve">joka osoittaisi mahdollisen tietämisen – ja tätä kautta ymmärtämisen ja samanmielisyyden (vrt. VISK § 1697 </w:t>
      </w:r>
      <w:r w:rsidR="00EA660B">
        <w:rPr>
          <w:rFonts w:ascii="Times New Roman" w:hAnsi="Times New Roman" w:cs="Times New Roman"/>
          <w:i/>
          <w:iCs/>
        </w:rPr>
        <w:t>eikö</w:t>
      </w:r>
      <w:r w:rsidR="00EA660B">
        <w:rPr>
          <w:rFonts w:ascii="Times New Roman" w:hAnsi="Times New Roman" w:cs="Times New Roman"/>
        </w:rPr>
        <w:t xml:space="preserve">-alkuisista liitekysymyksistä). Rivillä 8 Irja tuottaa </w:t>
      </w:r>
      <w:r w:rsidR="00D76449">
        <w:rPr>
          <w:rFonts w:ascii="Times New Roman" w:hAnsi="Times New Roman" w:cs="Times New Roman"/>
        </w:rPr>
        <w:t xml:space="preserve">uuden </w:t>
      </w:r>
      <w:r w:rsidR="00EA660B">
        <w:rPr>
          <w:rFonts w:ascii="Times New Roman" w:hAnsi="Times New Roman" w:cs="Times New Roman"/>
          <w:i/>
          <w:iCs/>
        </w:rPr>
        <w:t>mm</w:t>
      </w:r>
      <w:r w:rsidR="00EA660B">
        <w:rPr>
          <w:rFonts w:ascii="Times New Roman" w:hAnsi="Times New Roman" w:cs="Times New Roman"/>
        </w:rPr>
        <w:t xml:space="preserve">-vastauksen, joka </w:t>
      </w:r>
      <w:r w:rsidR="00FC3343">
        <w:rPr>
          <w:rFonts w:ascii="Times New Roman" w:hAnsi="Times New Roman" w:cs="Times New Roman"/>
        </w:rPr>
        <w:t xml:space="preserve">kuitenkin </w:t>
      </w:r>
      <w:r w:rsidR="00EA660B">
        <w:rPr>
          <w:rFonts w:ascii="Times New Roman" w:hAnsi="Times New Roman" w:cs="Times New Roman"/>
        </w:rPr>
        <w:t xml:space="preserve">jälleen ilmentää vain minimaalista liittoutumista ja ymmärrystä. </w:t>
      </w:r>
      <w:r w:rsidR="00FC3343">
        <w:rPr>
          <w:rFonts w:ascii="Times New Roman" w:hAnsi="Times New Roman" w:cs="Times New Roman"/>
        </w:rPr>
        <w:t xml:space="preserve">Irjan vastausta seuraa pitkähkö tauko (r. 9), jonka voi tässä esimerkissä tulkita merkiksi siitä, että </w:t>
      </w:r>
      <w:r w:rsidR="00771EFB">
        <w:rPr>
          <w:rFonts w:ascii="Times New Roman" w:hAnsi="Times New Roman" w:cs="Times New Roman"/>
        </w:rPr>
        <w:t xml:space="preserve">Irjan </w:t>
      </w:r>
      <w:r w:rsidR="00C84D26">
        <w:rPr>
          <w:rFonts w:ascii="Times New Roman" w:hAnsi="Times New Roman" w:cs="Times New Roman"/>
          <w:i/>
          <w:iCs/>
        </w:rPr>
        <w:t>tiedätkö</w:t>
      </w:r>
      <w:r w:rsidR="00C84D26">
        <w:rPr>
          <w:rFonts w:ascii="Times New Roman" w:hAnsi="Times New Roman" w:cs="Times New Roman"/>
        </w:rPr>
        <w:t xml:space="preserve">-liitekysymyksen jälkeen </w:t>
      </w:r>
      <w:r w:rsidR="00771EFB">
        <w:rPr>
          <w:rFonts w:ascii="Times New Roman" w:hAnsi="Times New Roman" w:cs="Times New Roman"/>
        </w:rPr>
        <w:t xml:space="preserve">tuottama </w:t>
      </w:r>
      <w:r w:rsidR="00FC3343">
        <w:rPr>
          <w:rFonts w:ascii="Times New Roman" w:hAnsi="Times New Roman" w:cs="Times New Roman"/>
        </w:rPr>
        <w:t>responssi ei välttämättä ollut odotuksenmukainen.</w:t>
      </w:r>
    </w:p>
    <w:p w14:paraId="2363B968" w14:textId="2D5350D3" w:rsidR="002417AF" w:rsidRPr="001304BB" w:rsidRDefault="00F11278" w:rsidP="001304BB">
      <w:pPr>
        <w:spacing w:line="360" w:lineRule="auto"/>
        <w:ind w:firstLine="567"/>
        <w:rPr>
          <w:rFonts w:ascii="Times New Roman" w:hAnsi="Times New Roman" w:cs="Times New Roman"/>
          <w:i/>
          <w:iCs/>
        </w:rPr>
      </w:pPr>
      <w:r>
        <w:rPr>
          <w:rFonts w:ascii="Times New Roman" w:hAnsi="Times New Roman" w:cs="Times New Roman"/>
        </w:rPr>
        <w:t xml:space="preserve">Olen tässä alaluvussa käsitellyt sellaisia </w:t>
      </w:r>
      <w:r>
        <w:rPr>
          <w:rFonts w:ascii="Times New Roman" w:hAnsi="Times New Roman" w:cs="Times New Roman"/>
          <w:i/>
          <w:iCs/>
        </w:rPr>
        <w:t>tiedätkö</w:t>
      </w:r>
      <w:r>
        <w:rPr>
          <w:rFonts w:ascii="Times New Roman" w:hAnsi="Times New Roman" w:cs="Times New Roman"/>
        </w:rPr>
        <w:t>-ilmauksia, jo</w:t>
      </w:r>
      <w:r w:rsidR="00386EF1">
        <w:rPr>
          <w:rFonts w:ascii="Times New Roman" w:hAnsi="Times New Roman" w:cs="Times New Roman"/>
        </w:rPr>
        <w:t>i</w:t>
      </w:r>
      <w:r>
        <w:rPr>
          <w:rFonts w:ascii="Times New Roman" w:hAnsi="Times New Roman" w:cs="Times New Roman"/>
        </w:rPr>
        <w:t>ta käytetään kehystämään jotakin muuta</w:t>
      </w:r>
      <w:r w:rsidR="0017043E">
        <w:rPr>
          <w:rFonts w:ascii="Times New Roman" w:hAnsi="Times New Roman" w:cs="Times New Roman"/>
        </w:rPr>
        <w:t xml:space="preserve"> keskustelun</w:t>
      </w:r>
      <w:r>
        <w:rPr>
          <w:rFonts w:ascii="Times New Roman" w:hAnsi="Times New Roman" w:cs="Times New Roman"/>
        </w:rPr>
        <w:t xml:space="preserve"> toimintoa, kuten uutista, ilmoitusta, kysymystä tai kannanottoa. </w:t>
      </w:r>
      <w:r w:rsidR="0017043E">
        <w:rPr>
          <w:rFonts w:ascii="Times New Roman" w:hAnsi="Times New Roman" w:cs="Times New Roman"/>
        </w:rPr>
        <w:t xml:space="preserve">Olen </w:t>
      </w:r>
      <w:r w:rsidR="00A12EF9">
        <w:rPr>
          <w:rFonts w:ascii="Times New Roman" w:hAnsi="Times New Roman" w:cs="Times New Roman"/>
        </w:rPr>
        <w:t>tarkastellut</w:t>
      </w:r>
      <w:r w:rsidR="0017043E">
        <w:rPr>
          <w:rFonts w:ascii="Times New Roman" w:hAnsi="Times New Roman" w:cs="Times New Roman"/>
        </w:rPr>
        <w:t xml:space="preserve"> yhtäältä sellaisia tapauksia, joissa </w:t>
      </w:r>
      <w:r w:rsidR="0017043E">
        <w:rPr>
          <w:rFonts w:ascii="Times New Roman" w:hAnsi="Times New Roman" w:cs="Times New Roman"/>
          <w:i/>
          <w:iCs/>
        </w:rPr>
        <w:t>tiedätkö</w:t>
      </w:r>
      <w:r w:rsidR="0017043E">
        <w:rPr>
          <w:rFonts w:ascii="Times New Roman" w:hAnsi="Times New Roman" w:cs="Times New Roman"/>
        </w:rPr>
        <w:t>-ilmaus esiintyy ennen jotakin toista toimintoa (</w:t>
      </w:r>
      <w:r w:rsidR="00386EF1">
        <w:rPr>
          <w:rFonts w:ascii="Times New Roman" w:hAnsi="Times New Roman" w:cs="Times New Roman"/>
        </w:rPr>
        <w:t>esi</w:t>
      </w:r>
      <w:r w:rsidR="009F7939">
        <w:rPr>
          <w:rFonts w:ascii="Times New Roman" w:hAnsi="Times New Roman" w:cs="Times New Roman"/>
        </w:rPr>
        <w:t>-ilmoituksena</w:t>
      </w:r>
      <w:r w:rsidR="00386EF1">
        <w:rPr>
          <w:rFonts w:ascii="Times New Roman" w:hAnsi="Times New Roman" w:cs="Times New Roman"/>
        </w:rPr>
        <w:t xml:space="preserve"> esimerkeissä </w:t>
      </w:r>
      <w:r w:rsidR="0017043E">
        <w:rPr>
          <w:rFonts w:ascii="Times New Roman" w:hAnsi="Times New Roman" w:cs="Times New Roman"/>
        </w:rPr>
        <w:t xml:space="preserve">5 ja 6), toisaalta taas sellaisia tapauksia, joissa </w:t>
      </w:r>
      <w:r w:rsidR="0017043E">
        <w:rPr>
          <w:rFonts w:ascii="Times New Roman" w:hAnsi="Times New Roman" w:cs="Times New Roman"/>
          <w:i/>
          <w:iCs/>
        </w:rPr>
        <w:t>tiedätkö</w:t>
      </w:r>
      <w:r w:rsidR="0017043E">
        <w:rPr>
          <w:rFonts w:ascii="Times New Roman" w:hAnsi="Times New Roman" w:cs="Times New Roman"/>
        </w:rPr>
        <w:t>-ilmaus esiintyy toiminnon lopussa (</w:t>
      </w:r>
      <w:r w:rsidR="00386EF1">
        <w:rPr>
          <w:rFonts w:ascii="Times New Roman" w:hAnsi="Times New Roman" w:cs="Times New Roman"/>
        </w:rPr>
        <w:t>liitekysymykse</w:t>
      </w:r>
      <w:r w:rsidR="009F7939">
        <w:rPr>
          <w:rFonts w:ascii="Times New Roman" w:hAnsi="Times New Roman" w:cs="Times New Roman"/>
        </w:rPr>
        <w:t>nä</w:t>
      </w:r>
      <w:r w:rsidR="00386EF1">
        <w:rPr>
          <w:rFonts w:ascii="Times New Roman" w:hAnsi="Times New Roman" w:cs="Times New Roman"/>
        </w:rPr>
        <w:t xml:space="preserve"> </w:t>
      </w:r>
      <w:r w:rsidR="0029691C">
        <w:rPr>
          <w:rFonts w:ascii="Times New Roman" w:hAnsi="Times New Roman" w:cs="Times New Roman"/>
        </w:rPr>
        <w:t>esimerkissä 7</w:t>
      </w:r>
      <w:r w:rsidR="0017043E">
        <w:rPr>
          <w:rFonts w:ascii="Times New Roman" w:hAnsi="Times New Roman" w:cs="Times New Roman"/>
        </w:rPr>
        <w:t xml:space="preserve">). </w:t>
      </w:r>
      <w:r w:rsidR="00771EFB">
        <w:rPr>
          <w:rFonts w:ascii="Times New Roman" w:hAnsi="Times New Roman" w:cs="Times New Roman"/>
        </w:rPr>
        <w:t xml:space="preserve">Näissä käyttötavoissa </w:t>
      </w:r>
      <w:r w:rsidR="00771EFB">
        <w:rPr>
          <w:rFonts w:ascii="Times New Roman" w:hAnsi="Times New Roman" w:cs="Times New Roman"/>
          <w:i/>
          <w:iCs/>
        </w:rPr>
        <w:t>tiedätkö</w:t>
      </w:r>
      <w:r w:rsidR="00771EFB">
        <w:rPr>
          <w:rFonts w:ascii="Times New Roman" w:hAnsi="Times New Roman" w:cs="Times New Roman"/>
        </w:rPr>
        <w:t>-ilmaus</w:t>
      </w:r>
      <w:r w:rsidR="0017043E">
        <w:rPr>
          <w:rFonts w:ascii="Times New Roman" w:hAnsi="Times New Roman" w:cs="Times New Roman"/>
        </w:rPr>
        <w:t xml:space="preserve"> on integroitunut osaksi jotakin muuta vuorovaikutuksellista toimintoa,</w:t>
      </w:r>
      <w:r w:rsidR="00771EFB">
        <w:rPr>
          <w:rFonts w:ascii="Times New Roman" w:hAnsi="Times New Roman" w:cs="Times New Roman"/>
        </w:rPr>
        <w:t xml:space="preserve"> ja sille</w:t>
      </w:r>
      <w:r w:rsidR="0017043E">
        <w:rPr>
          <w:rFonts w:ascii="Times New Roman" w:hAnsi="Times New Roman" w:cs="Times New Roman"/>
        </w:rPr>
        <w:t xml:space="preserve"> on muodostunut vuorovaikutuksen etenemistä kontrolloiva funktio</w:t>
      </w:r>
      <w:r w:rsidR="00D76449">
        <w:rPr>
          <w:rFonts w:ascii="Times New Roman" w:hAnsi="Times New Roman" w:cs="Times New Roman"/>
        </w:rPr>
        <w:t>. Tällöin</w:t>
      </w:r>
      <w:r w:rsidR="00884A5B">
        <w:rPr>
          <w:rFonts w:ascii="Times New Roman" w:hAnsi="Times New Roman" w:cs="Times New Roman"/>
        </w:rPr>
        <w:t xml:space="preserve"> ilmausta </w:t>
      </w:r>
      <w:r w:rsidR="00D76449">
        <w:rPr>
          <w:rFonts w:ascii="Times New Roman" w:hAnsi="Times New Roman" w:cs="Times New Roman"/>
        </w:rPr>
        <w:t xml:space="preserve">ei </w:t>
      </w:r>
      <w:r w:rsidR="00884A5B">
        <w:rPr>
          <w:rFonts w:ascii="Times New Roman" w:hAnsi="Times New Roman" w:cs="Times New Roman"/>
        </w:rPr>
        <w:t xml:space="preserve">käytetä enää sen kirjaimellisessa merkityksessä toisin kuin aidon kysymyksen esittäviä </w:t>
      </w:r>
      <w:r w:rsidR="00884A5B">
        <w:rPr>
          <w:rFonts w:ascii="Times New Roman" w:hAnsi="Times New Roman" w:cs="Times New Roman"/>
          <w:i/>
          <w:iCs/>
        </w:rPr>
        <w:t>tiedätkö</w:t>
      </w:r>
      <w:r w:rsidR="00884A5B">
        <w:rPr>
          <w:rFonts w:ascii="Times New Roman" w:hAnsi="Times New Roman" w:cs="Times New Roman"/>
        </w:rPr>
        <w:t>-ilmauksia.</w:t>
      </w:r>
      <w:r w:rsidR="0017043E">
        <w:rPr>
          <w:rFonts w:ascii="Times New Roman" w:hAnsi="Times New Roman" w:cs="Times New Roman"/>
        </w:rPr>
        <w:t xml:space="preserve"> </w:t>
      </w:r>
      <w:r w:rsidR="00771EFB">
        <w:rPr>
          <w:rFonts w:ascii="Times New Roman" w:hAnsi="Times New Roman" w:cs="Times New Roman"/>
        </w:rPr>
        <w:t>E</w:t>
      </w:r>
      <w:r w:rsidR="0017043E">
        <w:rPr>
          <w:rFonts w:ascii="Times New Roman" w:hAnsi="Times New Roman" w:cs="Times New Roman"/>
        </w:rPr>
        <w:t>simerkeistä</w:t>
      </w:r>
      <w:r w:rsidR="00771EFB">
        <w:rPr>
          <w:rFonts w:ascii="Times New Roman" w:hAnsi="Times New Roman" w:cs="Times New Roman"/>
        </w:rPr>
        <w:t xml:space="preserve"> </w:t>
      </w:r>
      <w:r w:rsidR="0017043E">
        <w:rPr>
          <w:rFonts w:ascii="Times New Roman" w:hAnsi="Times New Roman" w:cs="Times New Roman"/>
        </w:rPr>
        <w:t xml:space="preserve">on </w:t>
      </w:r>
      <w:r w:rsidR="00AC741F">
        <w:rPr>
          <w:rFonts w:ascii="Times New Roman" w:hAnsi="Times New Roman" w:cs="Times New Roman"/>
        </w:rPr>
        <w:t xml:space="preserve">lisäksi </w:t>
      </w:r>
      <w:r w:rsidR="0017043E">
        <w:rPr>
          <w:rFonts w:ascii="Times New Roman" w:hAnsi="Times New Roman" w:cs="Times New Roman"/>
        </w:rPr>
        <w:t xml:space="preserve">huomattavissa, </w:t>
      </w:r>
      <w:r w:rsidR="00AC741F">
        <w:rPr>
          <w:rFonts w:ascii="Times New Roman" w:hAnsi="Times New Roman" w:cs="Times New Roman"/>
        </w:rPr>
        <w:t xml:space="preserve">että </w:t>
      </w:r>
      <w:r w:rsidR="0017043E">
        <w:rPr>
          <w:rFonts w:ascii="Times New Roman" w:hAnsi="Times New Roman" w:cs="Times New Roman"/>
          <w:i/>
          <w:iCs/>
        </w:rPr>
        <w:t>tiedätkö</w:t>
      </w:r>
      <w:r w:rsidR="0017043E">
        <w:rPr>
          <w:rFonts w:ascii="Times New Roman" w:hAnsi="Times New Roman" w:cs="Times New Roman"/>
        </w:rPr>
        <w:t>-</w:t>
      </w:r>
      <w:r w:rsidR="00884A5B">
        <w:rPr>
          <w:rFonts w:ascii="Times New Roman" w:hAnsi="Times New Roman" w:cs="Times New Roman"/>
        </w:rPr>
        <w:t>esi</w:t>
      </w:r>
      <w:r w:rsidR="009F7939">
        <w:rPr>
          <w:rFonts w:ascii="Times New Roman" w:hAnsi="Times New Roman" w:cs="Times New Roman"/>
        </w:rPr>
        <w:t>-ilmoituksen</w:t>
      </w:r>
      <w:r w:rsidR="00884A5B">
        <w:rPr>
          <w:rFonts w:ascii="Times New Roman" w:hAnsi="Times New Roman" w:cs="Times New Roman"/>
        </w:rPr>
        <w:t xml:space="preserve"> tai -liitekysymyksen</w:t>
      </w:r>
      <w:r w:rsidR="0017043E">
        <w:rPr>
          <w:rFonts w:ascii="Times New Roman" w:hAnsi="Times New Roman" w:cs="Times New Roman"/>
        </w:rPr>
        <w:t xml:space="preserve"> sisältävien vuorojen vastaanottajat eivät kohtele </w:t>
      </w:r>
      <w:r w:rsidR="0017043E">
        <w:rPr>
          <w:rFonts w:ascii="Times New Roman" w:hAnsi="Times New Roman" w:cs="Times New Roman"/>
          <w:i/>
          <w:iCs/>
        </w:rPr>
        <w:t>tiedätkö</w:t>
      </w:r>
      <w:r w:rsidR="0017043E">
        <w:rPr>
          <w:rFonts w:ascii="Times New Roman" w:hAnsi="Times New Roman" w:cs="Times New Roman"/>
        </w:rPr>
        <w:t xml:space="preserve">-ilmausta </w:t>
      </w:r>
      <w:r w:rsidR="00884A5B">
        <w:rPr>
          <w:rFonts w:ascii="Times New Roman" w:hAnsi="Times New Roman" w:cs="Times New Roman"/>
        </w:rPr>
        <w:t xml:space="preserve">näissä konteksteissa </w:t>
      </w:r>
      <w:r w:rsidR="0017043E">
        <w:rPr>
          <w:rFonts w:ascii="Times New Roman" w:hAnsi="Times New Roman" w:cs="Times New Roman"/>
        </w:rPr>
        <w:t>kysymyksenä</w:t>
      </w:r>
      <w:r w:rsidR="00B268B2">
        <w:rPr>
          <w:rFonts w:ascii="Times New Roman" w:hAnsi="Times New Roman" w:cs="Times New Roman"/>
        </w:rPr>
        <w:t xml:space="preserve">. </w:t>
      </w:r>
      <w:r w:rsidR="00CC1F57">
        <w:rPr>
          <w:rFonts w:ascii="Times New Roman" w:hAnsi="Times New Roman" w:cs="Times New Roman"/>
        </w:rPr>
        <w:t>Vastaanottajien</w:t>
      </w:r>
      <w:r w:rsidR="0017043E">
        <w:rPr>
          <w:rFonts w:ascii="Times New Roman" w:hAnsi="Times New Roman" w:cs="Times New Roman"/>
        </w:rPr>
        <w:t xml:space="preserve"> responssi</w:t>
      </w:r>
      <w:r w:rsidR="00CC1F57">
        <w:rPr>
          <w:rFonts w:ascii="Times New Roman" w:hAnsi="Times New Roman" w:cs="Times New Roman"/>
        </w:rPr>
        <w:t>t</w:t>
      </w:r>
      <w:r w:rsidR="0017043E">
        <w:rPr>
          <w:rFonts w:ascii="Times New Roman" w:hAnsi="Times New Roman" w:cs="Times New Roman"/>
        </w:rPr>
        <w:t xml:space="preserve"> vahvistavat, että esitoiminnon ja liitekysymyksen asemassa olevia </w:t>
      </w:r>
      <w:r w:rsidR="0017043E">
        <w:rPr>
          <w:rFonts w:ascii="Times New Roman" w:hAnsi="Times New Roman" w:cs="Times New Roman"/>
          <w:i/>
          <w:iCs/>
        </w:rPr>
        <w:t>tiedätkö</w:t>
      </w:r>
      <w:r w:rsidR="0017043E">
        <w:rPr>
          <w:rFonts w:ascii="Times New Roman" w:hAnsi="Times New Roman" w:cs="Times New Roman"/>
        </w:rPr>
        <w:t>-ilmauksia kohdellaan</w:t>
      </w:r>
      <w:r w:rsidR="003E5AF7">
        <w:rPr>
          <w:rFonts w:ascii="Times New Roman" w:hAnsi="Times New Roman" w:cs="Times New Roman"/>
        </w:rPr>
        <w:t xml:space="preserve"> rutiinistuneina i</w:t>
      </w:r>
      <w:r w:rsidR="0017043E">
        <w:rPr>
          <w:rFonts w:ascii="Times New Roman" w:hAnsi="Times New Roman" w:cs="Times New Roman"/>
        </w:rPr>
        <w:t>lmauksina</w:t>
      </w:r>
      <w:r w:rsidR="00884A5B">
        <w:rPr>
          <w:rFonts w:ascii="Times New Roman" w:hAnsi="Times New Roman" w:cs="Times New Roman"/>
        </w:rPr>
        <w:t>, joihin ei odoteta kirjaimellista</w:t>
      </w:r>
      <w:r w:rsidR="00B268B2">
        <w:rPr>
          <w:rFonts w:ascii="Times New Roman" w:hAnsi="Times New Roman" w:cs="Times New Roman"/>
        </w:rPr>
        <w:t xml:space="preserve"> tietämisen tai ei-tietämisen osoittavaa</w:t>
      </w:r>
      <w:r w:rsidR="00884A5B">
        <w:rPr>
          <w:rFonts w:ascii="Times New Roman" w:hAnsi="Times New Roman" w:cs="Times New Roman"/>
        </w:rPr>
        <w:t xml:space="preserve"> vastausta</w:t>
      </w:r>
      <w:r w:rsidR="001304BB">
        <w:rPr>
          <w:rFonts w:ascii="Times New Roman" w:hAnsi="Times New Roman" w:cs="Times New Roman"/>
        </w:rPr>
        <w:t xml:space="preserve"> vaan muunlaista responssia</w:t>
      </w:r>
      <w:r w:rsidR="00CC1F57">
        <w:rPr>
          <w:rFonts w:ascii="Times New Roman" w:hAnsi="Times New Roman" w:cs="Times New Roman"/>
        </w:rPr>
        <w:t>.</w:t>
      </w:r>
    </w:p>
    <w:p w14:paraId="51C7E675" w14:textId="77777777" w:rsidR="00D76449" w:rsidRDefault="00D76449" w:rsidP="00B82D61">
      <w:pPr>
        <w:spacing w:line="360" w:lineRule="auto"/>
        <w:rPr>
          <w:rFonts w:ascii="Times New Roman" w:hAnsi="Times New Roman" w:cs="Times New Roman"/>
        </w:rPr>
      </w:pPr>
    </w:p>
    <w:p w14:paraId="1B3EEBAC" w14:textId="77777777" w:rsidR="00B82D61" w:rsidRPr="00684A3D" w:rsidRDefault="00B82D61" w:rsidP="00B82D61">
      <w:pPr>
        <w:spacing w:line="360" w:lineRule="auto"/>
        <w:rPr>
          <w:rFonts w:ascii="Times New Roman" w:hAnsi="Times New Roman" w:cs="Times New Roman"/>
          <w:b/>
          <w:bCs/>
        </w:rPr>
      </w:pPr>
      <w:r w:rsidRPr="00684A3D">
        <w:rPr>
          <w:rFonts w:ascii="Times New Roman" w:hAnsi="Times New Roman" w:cs="Times New Roman"/>
          <w:b/>
          <w:bCs/>
        </w:rPr>
        <w:t xml:space="preserve">4.3 Kiteytyneet </w:t>
      </w:r>
      <w:r w:rsidRPr="00684A3D">
        <w:rPr>
          <w:rFonts w:ascii="Times New Roman" w:hAnsi="Times New Roman" w:cs="Times New Roman"/>
          <w:b/>
          <w:bCs/>
          <w:i/>
          <w:iCs/>
        </w:rPr>
        <w:t>tiedätkö</w:t>
      </w:r>
      <w:r w:rsidRPr="00684A3D">
        <w:rPr>
          <w:rFonts w:ascii="Times New Roman" w:hAnsi="Times New Roman" w:cs="Times New Roman"/>
          <w:b/>
          <w:bCs/>
        </w:rPr>
        <w:t>-ilmaukset</w:t>
      </w:r>
    </w:p>
    <w:p w14:paraId="79229705" w14:textId="675BC563" w:rsidR="001C689A" w:rsidRPr="00F26D07" w:rsidRDefault="002B0435" w:rsidP="001C689A">
      <w:pPr>
        <w:spacing w:line="360" w:lineRule="auto"/>
        <w:rPr>
          <w:rFonts w:ascii="Times New Roman" w:hAnsi="Times New Roman" w:cs="Times New Roman"/>
        </w:rPr>
      </w:pPr>
      <w:r>
        <w:rPr>
          <w:rFonts w:ascii="Times New Roman" w:hAnsi="Times New Roman" w:cs="Times New Roman"/>
        </w:rPr>
        <w:t>Noin</w:t>
      </w:r>
      <w:r w:rsidR="00843F8C">
        <w:rPr>
          <w:rFonts w:ascii="Times New Roman" w:hAnsi="Times New Roman" w:cs="Times New Roman"/>
        </w:rPr>
        <w:t xml:space="preserve"> 82 prosenttia (ks. taulukkoa 1) aineistoni </w:t>
      </w:r>
      <w:r w:rsidR="00843F8C">
        <w:rPr>
          <w:rFonts w:ascii="Times New Roman" w:hAnsi="Times New Roman" w:cs="Times New Roman"/>
          <w:i/>
          <w:iCs/>
        </w:rPr>
        <w:t>tiedätkö</w:t>
      </w:r>
      <w:r w:rsidR="00843F8C">
        <w:rPr>
          <w:rFonts w:ascii="Times New Roman" w:hAnsi="Times New Roman" w:cs="Times New Roman"/>
        </w:rPr>
        <w:t>-ilmauksista esiintyy sellaisessa käytössä, jossa ilmausta voidaan kutsua kiteytyneeksi eli tiettyyn muotoon</w:t>
      </w:r>
      <w:r w:rsidR="00213AB7">
        <w:rPr>
          <w:rFonts w:ascii="Times New Roman" w:hAnsi="Times New Roman" w:cs="Times New Roman"/>
        </w:rPr>
        <w:t xml:space="preserve"> </w:t>
      </w:r>
      <w:r w:rsidR="00843F8C">
        <w:rPr>
          <w:rFonts w:ascii="Times New Roman" w:hAnsi="Times New Roman" w:cs="Times New Roman"/>
        </w:rPr>
        <w:t>kivettyneeksi rakenteeksi, jolla on vakiintunut vuorovaikutuksellinen funktio</w:t>
      </w:r>
      <w:r w:rsidR="001B06C9">
        <w:rPr>
          <w:rFonts w:ascii="Times New Roman" w:hAnsi="Times New Roman" w:cs="Times New Roman"/>
        </w:rPr>
        <w:t xml:space="preserve"> (ks. Helasvuo 2014, </w:t>
      </w:r>
      <w:r w:rsidR="002811DF">
        <w:rPr>
          <w:rFonts w:ascii="Times New Roman" w:hAnsi="Times New Roman" w:cs="Times New Roman"/>
        </w:rPr>
        <w:t>68)</w:t>
      </w:r>
      <w:r w:rsidR="00843F8C">
        <w:rPr>
          <w:rFonts w:ascii="Times New Roman" w:hAnsi="Times New Roman" w:cs="Times New Roman"/>
        </w:rPr>
        <w:t xml:space="preserve">. Kiteytyneillä </w:t>
      </w:r>
      <w:r w:rsidR="00843F8C">
        <w:rPr>
          <w:rFonts w:ascii="Times New Roman" w:hAnsi="Times New Roman" w:cs="Times New Roman"/>
          <w:i/>
          <w:iCs/>
        </w:rPr>
        <w:t>tiedätkö</w:t>
      </w:r>
      <w:r w:rsidR="00843F8C">
        <w:rPr>
          <w:rFonts w:ascii="Times New Roman" w:hAnsi="Times New Roman" w:cs="Times New Roman"/>
        </w:rPr>
        <w:t xml:space="preserve">-ilmauksilla on monia </w:t>
      </w:r>
      <w:r w:rsidR="00130579">
        <w:rPr>
          <w:rFonts w:ascii="Times New Roman" w:hAnsi="Times New Roman" w:cs="Times New Roman"/>
        </w:rPr>
        <w:t xml:space="preserve">sellaisia </w:t>
      </w:r>
      <w:r w:rsidR="00341507">
        <w:rPr>
          <w:rFonts w:ascii="Times New Roman" w:hAnsi="Times New Roman" w:cs="Times New Roman"/>
        </w:rPr>
        <w:t xml:space="preserve">syntaktisia </w:t>
      </w:r>
      <w:r w:rsidR="00130579">
        <w:rPr>
          <w:rFonts w:ascii="Times New Roman" w:hAnsi="Times New Roman" w:cs="Times New Roman"/>
        </w:rPr>
        <w:t>ominaisuuksia, jo</w:t>
      </w:r>
      <w:r w:rsidR="00F04935">
        <w:rPr>
          <w:rFonts w:ascii="Times New Roman" w:hAnsi="Times New Roman" w:cs="Times New Roman"/>
        </w:rPr>
        <w:t>tk</w:t>
      </w:r>
      <w:r w:rsidR="00130579">
        <w:rPr>
          <w:rFonts w:ascii="Times New Roman" w:hAnsi="Times New Roman" w:cs="Times New Roman"/>
        </w:rPr>
        <w:t>a VISK (§ 794) määrittelee partikkeleille tyypillisiksi:</w:t>
      </w:r>
      <w:r w:rsidR="00843F8C">
        <w:rPr>
          <w:rFonts w:ascii="Times New Roman" w:hAnsi="Times New Roman" w:cs="Times New Roman"/>
        </w:rPr>
        <w:t xml:space="preserve"> </w:t>
      </w:r>
      <w:r w:rsidR="00130579">
        <w:rPr>
          <w:rFonts w:ascii="Times New Roman" w:hAnsi="Times New Roman" w:cs="Times New Roman"/>
        </w:rPr>
        <w:t>ne ovat esimerkiksi lauseen rakenteen kannalta syntaktisesti valinnaisi</w:t>
      </w:r>
      <w:r w:rsidR="00F26D07">
        <w:rPr>
          <w:rFonts w:ascii="Times New Roman" w:hAnsi="Times New Roman" w:cs="Times New Roman"/>
        </w:rPr>
        <w:t>ksi tulkittavia</w:t>
      </w:r>
      <w:r w:rsidR="00341507">
        <w:rPr>
          <w:rFonts w:ascii="Times New Roman" w:hAnsi="Times New Roman" w:cs="Times New Roman"/>
        </w:rPr>
        <w:t xml:space="preserve">, </w:t>
      </w:r>
      <w:r w:rsidR="003850D1">
        <w:rPr>
          <w:rFonts w:ascii="Times New Roman" w:hAnsi="Times New Roman" w:cs="Times New Roman"/>
        </w:rPr>
        <w:t xml:space="preserve">niillä </w:t>
      </w:r>
      <w:r w:rsidR="00341507">
        <w:rPr>
          <w:rFonts w:ascii="Times New Roman" w:hAnsi="Times New Roman" w:cs="Times New Roman"/>
        </w:rPr>
        <w:t xml:space="preserve">ei </w:t>
      </w:r>
      <w:r w:rsidR="003850D1">
        <w:rPr>
          <w:rFonts w:ascii="Times New Roman" w:hAnsi="Times New Roman" w:cs="Times New Roman"/>
        </w:rPr>
        <w:t>ole vakiintunutta syntaktista sijaintia</w:t>
      </w:r>
      <w:r w:rsidR="00F54C5A">
        <w:rPr>
          <w:rFonts w:ascii="Times New Roman" w:hAnsi="Times New Roman" w:cs="Times New Roman"/>
        </w:rPr>
        <w:t xml:space="preserve"> e</w:t>
      </w:r>
      <w:r w:rsidR="00341507">
        <w:rPr>
          <w:rFonts w:ascii="Times New Roman" w:hAnsi="Times New Roman" w:cs="Times New Roman"/>
        </w:rPr>
        <w:t xml:space="preserve">ivätkä </w:t>
      </w:r>
      <w:r w:rsidR="003850D1">
        <w:rPr>
          <w:rFonts w:ascii="Times New Roman" w:hAnsi="Times New Roman" w:cs="Times New Roman"/>
        </w:rPr>
        <w:t>ne</w:t>
      </w:r>
      <w:r w:rsidR="00130579">
        <w:rPr>
          <w:rFonts w:ascii="Times New Roman" w:hAnsi="Times New Roman" w:cs="Times New Roman"/>
        </w:rPr>
        <w:t xml:space="preserve"> saa </w:t>
      </w:r>
      <w:r w:rsidR="003850D1">
        <w:rPr>
          <w:rFonts w:ascii="Times New Roman" w:hAnsi="Times New Roman" w:cs="Times New Roman"/>
        </w:rPr>
        <w:t>komplementteja</w:t>
      </w:r>
      <w:r w:rsidR="00130579">
        <w:rPr>
          <w:rFonts w:ascii="Times New Roman" w:hAnsi="Times New Roman" w:cs="Times New Roman"/>
        </w:rPr>
        <w:t xml:space="preserve">. Lisäksi kiteytyneitä </w:t>
      </w:r>
      <w:r w:rsidR="00130579">
        <w:rPr>
          <w:rFonts w:ascii="Times New Roman" w:hAnsi="Times New Roman" w:cs="Times New Roman"/>
          <w:i/>
          <w:iCs/>
        </w:rPr>
        <w:t>tiedätkö</w:t>
      </w:r>
      <w:r w:rsidR="00130579">
        <w:rPr>
          <w:rFonts w:ascii="Times New Roman" w:hAnsi="Times New Roman" w:cs="Times New Roman"/>
        </w:rPr>
        <w:t>-ilmauksia ei käytetä ilmauksen kirjaimellisen merkityksen muka</w:t>
      </w:r>
      <w:r>
        <w:rPr>
          <w:rFonts w:ascii="Times New Roman" w:hAnsi="Times New Roman" w:cs="Times New Roman"/>
        </w:rPr>
        <w:t xml:space="preserve">isesti </w:t>
      </w:r>
      <w:r w:rsidR="00130579">
        <w:rPr>
          <w:rFonts w:ascii="Times New Roman" w:hAnsi="Times New Roman" w:cs="Times New Roman"/>
        </w:rPr>
        <w:t xml:space="preserve">esittämään kysymystä, vaan </w:t>
      </w:r>
      <w:r w:rsidR="00667431">
        <w:rPr>
          <w:rFonts w:ascii="Times New Roman" w:hAnsi="Times New Roman" w:cs="Times New Roman"/>
        </w:rPr>
        <w:t>niille</w:t>
      </w:r>
      <w:r w:rsidR="00130579">
        <w:rPr>
          <w:rFonts w:ascii="Times New Roman" w:hAnsi="Times New Roman" w:cs="Times New Roman"/>
        </w:rPr>
        <w:t xml:space="preserve"> on </w:t>
      </w:r>
      <w:r w:rsidR="00843F8C">
        <w:rPr>
          <w:rFonts w:ascii="Times New Roman" w:hAnsi="Times New Roman" w:cs="Times New Roman"/>
        </w:rPr>
        <w:t>muodostunut muunlaisia</w:t>
      </w:r>
      <w:r>
        <w:rPr>
          <w:rFonts w:ascii="Times New Roman" w:hAnsi="Times New Roman" w:cs="Times New Roman"/>
        </w:rPr>
        <w:t xml:space="preserve"> vakiintuneita</w:t>
      </w:r>
      <w:r w:rsidR="00843F8C">
        <w:rPr>
          <w:rFonts w:ascii="Times New Roman" w:hAnsi="Times New Roman" w:cs="Times New Roman"/>
        </w:rPr>
        <w:t xml:space="preserve"> vuorovaikutus</w:t>
      </w:r>
      <w:r>
        <w:rPr>
          <w:rFonts w:ascii="Times New Roman" w:hAnsi="Times New Roman" w:cs="Times New Roman"/>
        </w:rPr>
        <w:t>tehtäviä</w:t>
      </w:r>
      <w:r w:rsidR="00CF52BE">
        <w:rPr>
          <w:rFonts w:ascii="Times New Roman" w:hAnsi="Times New Roman" w:cs="Times New Roman"/>
        </w:rPr>
        <w:t>.</w:t>
      </w:r>
    </w:p>
    <w:p w14:paraId="2FAB773D" w14:textId="1741F44B" w:rsidR="003A1897" w:rsidRPr="00FE0EF4" w:rsidRDefault="00CF52BE" w:rsidP="00D25702">
      <w:pPr>
        <w:spacing w:line="360" w:lineRule="auto"/>
        <w:ind w:firstLine="567"/>
        <w:rPr>
          <w:rFonts w:ascii="Times New Roman" w:hAnsi="Times New Roman" w:cs="Times New Roman"/>
          <w:i/>
          <w:iCs/>
        </w:rPr>
      </w:pPr>
      <w:r>
        <w:rPr>
          <w:rFonts w:ascii="Times New Roman" w:hAnsi="Times New Roman" w:cs="Times New Roman"/>
        </w:rPr>
        <w:t xml:space="preserve">Kiteytyneiden </w:t>
      </w:r>
      <w:r>
        <w:rPr>
          <w:rFonts w:ascii="Times New Roman" w:hAnsi="Times New Roman" w:cs="Times New Roman"/>
          <w:i/>
          <w:iCs/>
        </w:rPr>
        <w:t>tiedätkö</w:t>
      </w:r>
      <w:r>
        <w:rPr>
          <w:rFonts w:ascii="Times New Roman" w:hAnsi="Times New Roman" w:cs="Times New Roman"/>
        </w:rPr>
        <w:t xml:space="preserve">-ilmausten käyttöä aineistossani havainnollistaa esimerkki </w:t>
      </w:r>
      <w:r w:rsidR="00317FE7">
        <w:rPr>
          <w:rFonts w:ascii="Times New Roman" w:hAnsi="Times New Roman" w:cs="Times New Roman"/>
        </w:rPr>
        <w:t>8,</w:t>
      </w:r>
      <w:r w:rsidR="00813F0A">
        <w:rPr>
          <w:rFonts w:ascii="Times New Roman" w:hAnsi="Times New Roman" w:cs="Times New Roman"/>
        </w:rPr>
        <w:t xml:space="preserve"> joka on poimittu kahden</w:t>
      </w:r>
      <w:r w:rsidR="00A41B56">
        <w:rPr>
          <w:rFonts w:ascii="Times New Roman" w:hAnsi="Times New Roman" w:cs="Times New Roman"/>
        </w:rPr>
        <w:t xml:space="preserve"> sisaruksen Tuulan ja Jaanan välisestä</w:t>
      </w:r>
      <w:r w:rsidR="00813F0A">
        <w:rPr>
          <w:rFonts w:ascii="Times New Roman" w:hAnsi="Times New Roman" w:cs="Times New Roman"/>
        </w:rPr>
        <w:t xml:space="preserve"> keskustelusta.</w:t>
      </w:r>
      <w:r w:rsidR="00780526">
        <w:rPr>
          <w:rFonts w:ascii="Times New Roman" w:hAnsi="Times New Roman" w:cs="Times New Roman"/>
        </w:rPr>
        <w:t xml:space="preserve"> </w:t>
      </w:r>
      <w:r w:rsidR="00A41B56">
        <w:rPr>
          <w:rFonts w:ascii="Times New Roman" w:hAnsi="Times New Roman" w:cs="Times New Roman"/>
        </w:rPr>
        <w:t xml:space="preserve">Juuri ennen esimerkin katkelmaa Jaana on ehdottanut Tuulalle mukanaan tuomansa liköörin maistamista ja etsinyt Tuulan kaapista sopivat lasit. Esimerkissä </w:t>
      </w:r>
      <w:r w:rsidR="00317FE7">
        <w:rPr>
          <w:rFonts w:ascii="Times New Roman" w:hAnsi="Times New Roman" w:cs="Times New Roman"/>
        </w:rPr>
        <w:t xml:space="preserve">8 </w:t>
      </w:r>
      <w:r w:rsidR="00A41B56">
        <w:rPr>
          <w:rFonts w:ascii="Times New Roman" w:hAnsi="Times New Roman" w:cs="Times New Roman"/>
        </w:rPr>
        <w:t xml:space="preserve">Jaana kertoo Tuulalle, kuinka on itse </w:t>
      </w:r>
      <w:r w:rsidR="00FE0EF4">
        <w:rPr>
          <w:rFonts w:ascii="Times New Roman" w:hAnsi="Times New Roman" w:cs="Times New Roman"/>
        </w:rPr>
        <w:t xml:space="preserve">aikanaan </w:t>
      </w:r>
      <w:r w:rsidR="00A41B56">
        <w:rPr>
          <w:rFonts w:ascii="Times New Roman" w:hAnsi="Times New Roman" w:cs="Times New Roman"/>
        </w:rPr>
        <w:t xml:space="preserve">ostanut liköörille sopivat lasit Ikeasta. </w:t>
      </w:r>
      <w:r w:rsidR="00A41B56">
        <w:rPr>
          <w:rFonts w:ascii="Times New Roman" w:hAnsi="Times New Roman" w:cs="Times New Roman"/>
          <w:i/>
          <w:iCs/>
        </w:rPr>
        <w:t>Tiedätkö</w:t>
      </w:r>
      <w:r w:rsidR="00A41B56">
        <w:rPr>
          <w:rFonts w:ascii="Times New Roman" w:hAnsi="Times New Roman" w:cs="Times New Roman"/>
        </w:rPr>
        <w:t>-ilmaus esiintyy Jaanan vuoron alussa rivillä 1</w:t>
      </w:r>
      <w:r w:rsidR="00FE0EF4">
        <w:rPr>
          <w:rFonts w:ascii="Times New Roman" w:hAnsi="Times New Roman" w:cs="Times New Roman"/>
        </w:rPr>
        <w:t xml:space="preserve"> lausuman parenteettisena elementtinä, jota ei esiintymiskontekstissaan voi tulkita kysymykseksi. Esimerkistä näkyy myös, ettei vastaanottaja Tuula kohtele Jaanan </w:t>
      </w:r>
      <w:r w:rsidR="00FE0EF4" w:rsidRPr="00FE0EF4">
        <w:rPr>
          <w:rFonts w:ascii="Times New Roman" w:hAnsi="Times New Roman" w:cs="Times New Roman"/>
          <w:i/>
          <w:iCs/>
        </w:rPr>
        <w:t>tiedätkö</w:t>
      </w:r>
      <w:r w:rsidR="00FE0EF4" w:rsidRPr="00FE0EF4">
        <w:rPr>
          <w:rFonts w:ascii="Times New Roman" w:hAnsi="Times New Roman" w:cs="Times New Roman"/>
        </w:rPr>
        <w:t>-ilmausta kysymyksenä</w:t>
      </w:r>
      <w:r w:rsidR="00FE0EF4">
        <w:rPr>
          <w:rFonts w:ascii="Times New Roman" w:hAnsi="Times New Roman" w:cs="Times New Roman"/>
        </w:rPr>
        <w:t>, johon hänen tulisi vastata:</w:t>
      </w:r>
    </w:p>
    <w:p w14:paraId="569E2BDB" w14:textId="0D056261" w:rsidR="00CF52BE" w:rsidRPr="001B0FE4" w:rsidRDefault="00CF52BE" w:rsidP="00130579">
      <w:pPr>
        <w:spacing w:line="360" w:lineRule="auto"/>
        <w:ind w:firstLine="567"/>
        <w:rPr>
          <w:rFonts w:ascii="Times New Roman" w:hAnsi="Times New Roman" w:cs="Times New Roman"/>
        </w:rPr>
      </w:pPr>
    </w:p>
    <w:p w14:paraId="456F6D12" w14:textId="00532FCA" w:rsidR="00701888" w:rsidRPr="00B62867" w:rsidRDefault="00CF52BE" w:rsidP="00CF52BE">
      <w:pPr>
        <w:spacing w:line="360" w:lineRule="auto"/>
        <w:rPr>
          <w:rFonts w:ascii="Times New Roman" w:hAnsi="Times New Roman" w:cs="Times New Roman"/>
        </w:rPr>
      </w:pPr>
      <w:r w:rsidRPr="00CF52BE">
        <w:rPr>
          <w:rFonts w:ascii="Times New Roman" w:hAnsi="Times New Roman" w:cs="Times New Roman"/>
        </w:rPr>
        <w:t>(</w:t>
      </w:r>
      <w:r w:rsidR="00317FE7">
        <w:rPr>
          <w:rFonts w:ascii="Times New Roman" w:hAnsi="Times New Roman" w:cs="Times New Roman"/>
        </w:rPr>
        <w:t>8</w:t>
      </w:r>
      <w:r w:rsidRPr="00CF52BE">
        <w:rPr>
          <w:rFonts w:ascii="Times New Roman" w:hAnsi="Times New Roman" w:cs="Times New Roman"/>
        </w:rPr>
        <w:t>) [S</w:t>
      </w:r>
      <w:r w:rsidR="00A41B56">
        <w:rPr>
          <w:rFonts w:ascii="Times New Roman" w:hAnsi="Times New Roman" w:cs="Times New Roman"/>
        </w:rPr>
        <w:t>G438</w:t>
      </w:r>
      <w:r w:rsidRPr="00CF52BE">
        <w:rPr>
          <w:rFonts w:ascii="Times New Roman" w:hAnsi="Times New Roman" w:cs="Times New Roman"/>
        </w:rPr>
        <w:t>]</w:t>
      </w:r>
    </w:p>
    <w:p w14:paraId="593B0ACB" w14:textId="3C82560F" w:rsidR="00B62867" w:rsidRPr="00B62867" w:rsidRDefault="00B62867" w:rsidP="002C2024">
      <w:pPr>
        <w:spacing w:line="276" w:lineRule="auto"/>
        <w:rPr>
          <w:rFonts w:ascii="Courier" w:hAnsi="Courier" w:cs="Times New Roman"/>
          <w:sz w:val="20"/>
          <w:szCs w:val="20"/>
        </w:rPr>
      </w:pPr>
      <w:r>
        <w:rPr>
          <w:rFonts w:ascii="Courier" w:hAnsi="Courier" w:cs="Times New Roman"/>
          <w:sz w:val="20"/>
          <w:szCs w:val="20"/>
        </w:rPr>
        <w:t xml:space="preserve">1 </w:t>
      </w:r>
      <w:r w:rsidRPr="00B62867">
        <w:rPr>
          <w:rFonts w:ascii="Courier" w:hAnsi="Courier" w:cs="Times New Roman"/>
          <w:sz w:val="20"/>
          <w:szCs w:val="20"/>
        </w:rPr>
        <w:t>Jaana:</w:t>
      </w:r>
      <w:r>
        <w:rPr>
          <w:rFonts w:ascii="Courier" w:hAnsi="Courier" w:cs="Times New Roman"/>
          <w:sz w:val="20"/>
          <w:szCs w:val="20"/>
        </w:rPr>
        <w:tab/>
      </w:r>
      <w:r w:rsidRPr="00B62867">
        <w:rPr>
          <w:rFonts w:ascii="Courier" w:hAnsi="Courier" w:cs="Times New Roman"/>
          <w:sz w:val="20"/>
          <w:szCs w:val="20"/>
        </w:rPr>
        <w:t xml:space="preserve">.mth mullon </w:t>
      </w:r>
      <w:r w:rsidRPr="00A41B56">
        <w:rPr>
          <w:rFonts w:ascii="Courier" w:hAnsi="Courier" w:cs="Times New Roman"/>
          <w:b/>
          <w:bCs/>
          <w:sz w:val="20"/>
          <w:szCs w:val="20"/>
        </w:rPr>
        <w:t>tiäksä</w:t>
      </w:r>
      <w:r w:rsidRPr="00B62867">
        <w:rPr>
          <w:rFonts w:ascii="Courier" w:hAnsi="Courier" w:cs="Times New Roman"/>
          <w:sz w:val="20"/>
          <w:szCs w:val="20"/>
        </w:rPr>
        <w:t xml:space="preserve"> oikeen tämmöset ni</w:t>
      </w:r>
    </w:p>
    <w:p w14:paraId="20FB0B0D" w14:textId="246BBAB0" w:rsidR="00B62867" w:rsidRDefault="00B62867" w:rsidP="002C2024">
      <w:pPr>
        <w:spacing w:line="276" w:lineRule="auto"/>
        <w:rPr>
          <w:rFonts w:ascii="Courier" w:hAnsi="Courier" w:cs="Times New Roman"/>
          <w:sz w:val="20"/>
          <w:szCs w:val="20"/>
        </w:rPr>
      </w:pPr>
      <w:r>
        <w:rPr>
          <w:rFonts w:ascii="Courier" w:hAnsi="Courier" w:cs="Times New Roman"/>
          <w:sz w:val="20"/>
          <w:szCs w:val="20"/>
        </w:rPr>
        <w:t>2</w:t>
      </w:r>
      <w:r>
        <w:rPr>
          <w:rFonts w:ascii="Courier" w:hAnsi="Courier" w:cs="Times New Roman"/>
          <w:sz w:val="20"/>
          <w:szCs w:val="20"/>
        </w:rPr>
        <w:tab/>
      </w:r>
      <w:r w:rsidRPr="00B56CAB">
        <w:rPr>
          <w:rFonts w:ascii="Courier" w:hAnsi="Courier" w:cs="Times New Roman"/>
          <w:sz w:val="20"/>
          <w:szCs w:val="20"/>
          <w:u w:val="single"/>
        </w:rPr>
        <w:t>li</w:t>
      </w:r>
      <w:r w:rsidRPr="00B62867">
        <w:rPr>
          <w:rFonts w:ascii="Courier" w:hAnsi="Courier" w:cs="Times New Roman"/>
          <w:sz w:val="20"/>
          <w:szCs w:val="20"/>
        </w:rPr>
        <w:t>köörii varten mä kerran vahingossa</w:t>
      </w:r>
    </w:p>
    <w:p w14:paraId="08284777" w14:textId="382FFF8E" w:rsidR="00B56CAB" w:rsidRDefault="00B62867" w:rsidP="002C2024">
      <w:pPr>
        <w:spacing w:line="276" w:lineRule="auto"/>
        <w:rPr>
          <w:rFonts w:ascii="Courier" w:hAnsi="Courier" w:cs="Times New Roman"/>
          <w:sz w:val="20"/>
          <w:szCs w:val="20"/>
        </w:rPr>
      </w:pPr>
      <w:r>
        <w:rPr>
          <w:rFonts w:ascii="Courier" w:hAnsi="Courier" w:cs="Times New Roman"/>
          <w:sz w:val="20"/>
          <w:szCs w:val="20"/>
        </w:rPr>
        <w:t>3</w:t>
      </w:r>
      <w:r>
        <w:rPr>
          <w:rFonts w:ascii="Courier" w:hAnsi="Courier" w:cs="Times New Roman"/>
          <w:sz w:val="20"/>
          <w:szCs w:val="20"/>
        </w:rPr>
        <w:tab/>
      </w:r>
      <w:r w:rsidRPr="00B62867">
        <w:rPr>
          <w:rFonts w:ascii="Courier" w:hAnsi="Courier" w:cs="Times New Roman"/>
          <w:sz w:val="20"/>
          <w:szCs w:val="20"/>
        </w:rPr>
        <w:t>ostin tuolta, (0.4) .mthh</w:t>
      </w:r>
    </w:p>
    <w:p w14:paraId="4148FB92" w14:textId="54D9342F" w:rsidR="00B62867" w:rsidRPr="00B62867" w:rsidRDefault="00B56CAB" w:rsidP="002C2024">
      <w:pPr>
        <w:spacing w:line="276" w:lineRule="auto"/>
        <w:rPr>
          <w:rFonts w:ascii="Courier" w:hAnsi="Courier" w:cs="Times New Roman"/>
          <w:sz w:val="20"/>
          <w:szCs w:val="20"/>
        </w:rPr>
      </w:pPr>
      <w:r>
        <w:rPr>
          <w:rFonts w:ascii="Courier" w:hAnsi="Courier" w:cs="Times New Roman"/>
          <w:sz w:val="20"/>
          <w:szCs w:val="20"/>
        </w:rPr>
        <w:t>4</w:t>
      </w:r>
      <w:r>
        <w:rPr>
          <w:rFonts w:ascii="Courier" w:hAnsi="Courier" w:cs="Times New Roman"/>
          <w:sz w:val="20"/>
          <w:szCs w:val="20"/>
        </w:rPr>
        <w:tab/>
      </w:r>
      <w:r w:rsidR="00B62867" w:rsidRPr="00B62867">
        <w:rPr>
          <w:rFonts w:ascii="Courier" w:hAnsi="Courier" w:cs="Times New Roman"/>
          <w:sz w:val="20"/>
          <w:szCs w:val="20"/>
        </w:rPr>
        <w:t>tuo</w:t>
      </w:r>
      <w:r>
        <w:rPr>
          <w:rFonts w:ascii="Courier" w:hAnsi="Courier" w:cs="Times New Roman"/>
          <w:sz w:val="20"/>
          <w:szCs w:val="20"/>
        </w:rPr>
        <w:t>[</w:t>
      </w:r>
      <w:r w:rsidR="00B62867" w:rsidRPr="00B62867">
        <w:rPr>
          <w:rFonts w:ascii="Courier" w:hAnsi="Courier" w:cs="Times New Roman"/>
          <w:sz w:val="20"/>
          <w:szCs w:val="20"/>
        </w:rPr>
        <w:t>lta tuolta</w:t>
      </w:r>
      <w:r>
        <w:rPr>
          <w:rFonts w:ascii="Courier" w:hAnsi="Courier" w:cs="Times New Roman"/>
          <w:sz w:val="20"/>
          <w:szCs w:val="20"/>
        </w:rPr>
        <w:t xml:space="preserve">, </w:t>
      </w:r>
      <w:r w:rsidRPr="00B56CAB">
        <w:rPr>
          <w:rFonts w:ascii="Courier" w:hAnsi="Courier" w:cs="Times New Roman"/>
          <w:sz w:val="20"/>
          <w:szCs w:val="20"/>
        </w:rPr>
        <w:t>mhhhhh</w:t>
      </w:r>
      <w:r>
        <w:rPr>
          <w:rFonts w:ascii="Courier" w:hAnsi="Courier" w:cs="Times New Roman"/>
          <w:sz w:val="20"/>
          <w:szCs w:val="20"/>
        </w:rPr>
        <w:t xml:space="preserve">  ]</w:t>
      </w:r>
    </w:p>
    <w:p w14:paraId="0657CD2D" w14:textId="3B5B45CA" w:rsidR="00B62867" w:rsidRPr="00B62867" w:rsidRDefault="00B62867" w:rsidP="002C2024">
      <w:pPr>
        <w:spacing w:line="276" w:lineRule="auto"/>
        <w:rPr>
          <w:rFonts w:ascii="Courier" w:hAnsi="Courier" w:cs="Times New Roman"/>
          <w:sz w:val="20"/>
          <w:szCs w:val="20"/>
        </w:rPr>
      </w:pPr>
      <w:r>
        <w:rPr>
          <w:rFonts w:ascii="Courier" w:hAnsi="Courier" w:cs="Times New Roman"/>
          <w:sz w:val="20"/>
          <w:szCs w:val="20"/>
        </w:rPr>
        <w:t xml:space="preserve">5 </w:t>
      </w:r>
      <w:r w:rsidRPr="00B62867">
        <w:rPr>
          <w:rFonts w:ascii="Courier" w:hAnsi="Courier" w:cs="Times New Roman"/>
          <w:sz w:val="20"/>
          <w:szCs w:val="20"/>
        </w:rPr>
        <w:t>Tuula:</w:t>
      </w:r>
      <w:r>
        <w:rPr>
          <w:rFonts w:ascii="Courier" w:hAnsi="Courier" w:cs="Times New Roman"/>
          <w:sz w:val="20"/>
          <w:szCs w:val="20"/>
        </w:rPr>
        <w:tab/>
      </w:r>
      <w:r w:rsidR="00B56CAB">
        <w:rPr>
          <w:rFonts w:ascii="Courier" w:hAnsi="Courier" w:cs="Times New Roman"/>
          <w:sz w:val="20"/>
          <w:szCs w:val="20"/>
        </w:rPr>
        <w:t xml:space="preserve">   [</w:t>
      </w:r>
      <w:r w:rsidRPr="00B62867">
        <w:rPr>
          <w:rFonts w:ascii="Courier" w:hAnsi="Courier" w:cs="Times New Roman"/>
          <w:sz w:val="20"/>
          <w:szCs w:val="20"/>
        </w:rPr>
        <w:t>((suukottaa kissaa))</w:t>
      </w:r>
      <w:r w:rsidR="00B56CAB">
        <w:rPr>
          <w:rFonts w:ascii="Courier" w:hAnsi="Courier" w:cs="Times New Roman"/>
          <w:sz w:val="20"/>
          <w:szCs w:val="20"/>
        </w:rPr>
        <w:t>]</w:t>
      </w:r>
    </w:p>
    <w:p w14:paraId="7166F263" w14:textId="53E5AC15" w:rsidR="00B62867" w:rsidRPr="004D2FB5" w:rsidRDefault="00B62867" w:rsidP="002C2024">
      <w:pPr>
        <w:spacing w:line="276" w:lineRule="auto"/>
        <w:rPr>
          <w:rFonts w:ascii="Courier" w:hAnsi="Courier" w:cs="Times New Roman"/>
          <w:sz w:val="20"/>
          <w:szCs w:val="20"/>
        </w:rPr>
      </w:pPr>
      <w:r w:rsidRPr="004D2FB5">
        <w:rPr>
          <w:rFonts w:ascii="Courier" w:hAnsi="Courier" w:cs="Times New Roman"/>
          <w:sz w:val="20"/>
          <w:szCs w:val="20"/>
        </w:rPr>
        <w:t>6</w:t>
      </w:r>
      <w:r w:rsidRPr="004D2FB5">
        <w:rPr>
          <w:rFonts w:ascii="Courier" w:hAnsi="Courier" w:cs="Times New Roman"/>
          <w:sz w:val="20"/>
          <w:szCs w:val="20"/>
        </w:rPr>
        <w:tab/>
        <w:t>(1.0)</w:t>
      </w:r>
    </w:p>
    <w:p w14:paraId="26B9ED70" w14:textId="1FECA88B" w:rsidR="00B62867" w:rsidRDefault="00B62867" w:rsidP="002C2024">
      <w:pPr>
        <w:spacing w:line="276" w:lineRule="auto"/>
        <w:rPr>
          <w:rFonts w:ascii="Courier" w:hAnsi="Courier" w:cs="Times New Roman"/>
          <w:sz w:val="20"/>
          <w:szCs w:val="20"/>
        </w:rPr>
      </w:pPr>
      <w:r w:rsidRPr="004D2FB5">
        <w:rPr>
          <w:rFonts w:ascii="Courier" w:hAnsi="Courier" w:cs="Times New Roman"/>
          <w:sz w:val="20"/>
          <w:szCs w:val="20"/>
        </w:rPr>
        <w:t xml:space="preserve">7 </w:t>
      </w:r>
      <w:r w:rsidRPr="00B62867">
        <w:rPr>
          <w:rFonts w:ascii="Courier" w:hAnsi="Courier" w:cs="Times New Roman"/>
          <w:sz w:val="20"/>
          <w:szCs w:val="20"/>
        </w:rPr>
        <w:t>Jaana:</w:t>
      </w:r>
      <w:r w:rsidR="00B56CAB">
        <w:rPr>
          <w:rFonts w:ascii="Courier" w:hAnsi="Courier" w:cs="Times New Roman"/>
          <w:sz w:val="20"/>
          <w:szCs w:val="20"/>
        </w:rPr>
        <w:tab/>
      </w:r>
      <w:r w:rsidRPr="00B56CAB">
        <w:rPr>
          <w:rFonts w:ascii="Courier" w:hAnsi="Courier" w:cs="Times New Roman"/>
          <w:sz w:val="20"/>
          <w:szCs w:val="20"/>
          <w:u w:val="single"/>
        </w:rPr>
        <w:t>I</w:t>
      </w:r>
      <w:r w:rsidRPr="00B62867">
        <w:rPr>
          <w:rFonts w:ascii="Courier" w:hAnsi="Courier" w:cs="Times New Roman"/>
          <w:sz w:val="20"/>
          <w:szCs w:val="20"/>
        </w:rPr>
        <w:t>ke</w:t>
      </w:r>
      <w:r w:rsidR="00B56CAB" w:rsidRPr="00B56CAB">
        <w:rPr>
          <w:rFonts w:ascii="Times New Roman" w:hAnsi="Times New Roman" w:cs="Times New Roman"/>
          <w:sz w:val="20"/>
          <w:szCs w:val="20"/>
        </w:rPr>
        <w:t>↓</w:t>
      </w:r>
      <w:r w:rsidRPr="00B62867">
        <w:rPr>
          <w:rFonts w:ascii="Courier" w:hAnsi="Courier" w:cs="Times New Roman"/>
          <w:sz w:val="20"/>
          <w:szCs w:val="20"/>
        </w:rPr>
        <w:t>asta</w:t>
      </w:r>
      <w:r w:rsidR="00B56CAB">
        <w:rPr>
          <w:rFonts w:ascii="Courier" w:hAnsi="Courier" w:cs="Times New Roman"/>
          <w:sz w:val="20"/>
          <w:szCs w:val="20"/>
        </w:rPr>
        <w:t>,</w:t>
      </w:r>
    </w:p>
    <w:p w14:paraId="229BD358" w14:textId="791C81F9" w:rsidR="00CF52BE" w:rsidRPr="001B0FE4" w:rsidRDefault="00CF52BE" w:rsidP="00A41B56">
      <w:pPr>
        <w:spacing w:line="360" w:lineRule="auto"/>
        <w:rPr>
          <w:rFonts w:ascii="Times New Roman" w:hAnsi="Times New Roman" w:cs="Times New Roman"/>
        </w:rPr>
      </w:pPr>
    </w:p>
    <w:p w14:paraId="17C6D8A4" w14:textId="275B2BA0" w:rsidR="001B0FE4" w:rsidRDefault="00063906" w:rsidP="00A97431">
      <w:pPr>
        <w:spacing w:line="360" w:lineRule="auto"/>
        <w:ind w:firstLine="567"/>
        <w:rPr>
          <w:rFonts w:ascii="Times New Roman" w:hAnsi="Times New Roman" w:cs="Times New Roman"/>
        </w:rPr>
      </w:pPr>
      <w:r>
        <w:rPr>
          <w:rFonts w:ascii="Times New Roman" w:hAnsi="Times New Roman" w:cs="Times New Roman"/>
        </w:rPr>
        <w:t xml:space="preserve">Kiteytyneet </w:t>
      </w:r>
      <w:r>
        <w:rPr>
          <w:rFonts w:ascii="Times New Roman" w:hAnsi="Times New Roman" w:cs="Times New Roman"/>
          <w:i/>
          <w:iCs/>
        </w:rPr>
        <w:t>tiedätkö</w:t>
      </w:r>
      <w:r>
        <w:rPr>
          <w:rFonts w:ascii="Times New Roman" w:hAnsi="Times New Roman" w:cs="Times New Roman"/>
        </w:rPr>
        <w:t>-ilmaukset voivat</w:t>
      </w:r>
      <w:r w:rsidR="0017212B">
        <w:rPr>
          <w:rFonts w:ascii="Times New Roman" w:hAnsi="Times New Roman" w:cs="Times New Roman"/>
        </w:rPr>
        <w:t xml:space="preserve"> aineistossani</w:t>
      </w:r>
      <w:r>
        <w:rPr>
          <w:rFonts w:ascii="Times New Roman" w:hAnsi="Times New Roman" w:cs="Times New Roman"/>
        </w:rPr>
        <w:t xml:space="preserve"> sijoittua suhteellisen vapaasti mihin kohtaan vuoroa ja lausumaa tahansa, </w:t>
      </w:r>
      <w:r w:rsidR="00A97431">
        <w:rPr>
          <w:rFonts w:ascii="Times New Roman" w:hAnsi="Times New Roman" w:cs="Times New Roman"/>
        </w:rPr>
        <w:t xml:space="preserve">mutta kaikista yleisimpiä ne ovat vuoron ja lausuman keskellä. Seuraavat esimerkit kuitenkin havainnollistavat </w:t>
      </w:r>
      <w:r w:rsidR="0017212B">
        <w:rPr>
          <w:rFonts w:ascii="Times New Roman" w:hAnsi="Times New Roman" w:cs="Times New Roman"/>
        </w:rPr>
        <w:t xml:space="preserve">kaikkia </w:t>
      </w:r>
      <w:r w:rsidR="00A97431">
        <w:rPr>
          <w:rFonts w:ascii="Times New Roman" w:hAnsi="Times New Roman" w:cs="Times New Roman"/>
        </w:rPr>
        <w:t xml:space="preserve">niitä asemia, joissa kiteytynyt </w:t>
      </w:r>
      <w:r w:rsidR="00A97431">
        <w:rPr>
          <w:rFonts w:ascii="Times New Roman" w:hAnsi="Times New Roman" w:cs="Times New Roman"/>
          <w:i/>
          <w:iCs/>
        </w:rPr>
        <w:t>tiedätkö</w:t>
      </w:r>
      <w:r w:rsidR="00A97431">
        <w:rPr>
          <w:rFonts w:ascii="Times New Roman" w:hAnsi="Times New Roman" w:cs="Times New Roman"/>
        </w:rPr>
        <w:t xml:space="preserve">-ilmaus voi vuorossa ja lausumassa sijaita: </w:t>
      </w:r>
      <w:r>
        <w:rPr>
          <w:rFonts w:ascii="Times New Roman" w:hAnsi="Times New Roman" w:cs="Times New Roman"/>
        </w:rPr>
        <w:t>vuoron ja lausuman al</w:t>
      </w:r>
      <w:r w:rsidR="0092608F">
        <w:rPr>
          <w:rFonts w:ascii="Times New Roman" w:hAnsi="Times New Roman" w:cs="Times New Roman"/>
        </w:rPr>
        <w:t>ussa</w:t>
      </w:r>
      <w:r>
        <w:rPr>
          <w:rFonts w:ascii="Times New Roman" w:hAnsi="Times New Roman" w:cs="Times New Roman"/>
        </w:rPr>
        <w:t xml:space="preserve"> (</w:t>
      </w:r>
      <w:r w:rsidR="00EE21DC">
        <w:rPr>
          <w:rFonts w:ascii="Times New Roman" w:hAnsi="Times New Roman" w:cs="Times New Roman"/>
        </w:rPr>
        <w:t>9</w:t>
      </w:r>
      <w:r>
        <w:rPr>
          <w:rFonts w:ascii="Times New Roman" w:hAnsi="Times New Roman" w:cs="Times New Roman"/>
        </w:rPr>
        <w:t>), keskellä (1</w:t>
      </w:r>
      <w:r w:rsidR="00EE21DC">
        <w:rPr>
          <w:rFonts w:ascii="Times New Roman" w:hAnsi="Times New Roman" w:cs="Times New Roman"/>
        </w:rPr>
        <w:t>0</w:t>
      </w:r>
      <w:r>
        <w:rPr>
          <w:rFonts w:ascii="Times New Roman" w:hAnsi="Times New Roman" w:cs="Times New Roman"/>
        </w:rPr>
        <w:t>) tai lopussa (1</w:t>
      </w:r>
      <w:r w:rsidR="00EE21DC">
        <w:rPr>
          <w:rFonts w:ascii="Times New Roman" w:hAnsi="Times New Roman" w:cs="Times New Roman"/>
        </w:rPr>
        <w:t>1</w:t>
      </w:r>
      <w:r w:rsidR="0092608F">
        <w:rPr>
          <w:rFonts w:ascii="Times New Roman" w:hAnsi="Times New Roman" w:cs="Times New Roman"/>
        </w:rPr>
        <w:t>)</w:t>
      </w:r>
      <w:r w:rsidR="0017212B">
        <w:rPr>
          <w:rFonts w:ascii="Times New Roman" w:hAnsi="Times New Roman" w:cs="Times New Roman"/>
        </w:rPr>
        <w:t>.</w:t>
      </w:r>
    </w:p>
    <w:p w14:paraId="70DEAC4B" w14:textId="29849C4E" w:rsidR="00063906" w:rsidRDefault="00063906" w:rsidP="00E51E01">
      <w:pPr>
        <w:spacing w:line="360" w:lineRule="auto"/>
        <w:ind w:firstLine="567"/>
        <w:rPr>
          <w:rFonts w:ascii="Times New Roman" w:hAnsi="Times New Roman" w:cs="Times New Roman"/>
        </w:rPr>
      </w:pPr>
    </w:p>
    <w:p w14:paraId="5F6D14E8" w14:textId="0528DBA5" w:rsidR="00063906" w:rsidRDefault="0092608F" w:rsidP="0092608F">
      <w:pPr>
        <w:spacing w:line="360" w:lineRule="auto"/>
        <w:rPr>
          <w:rFonts w:ascii="Times New Roman" w:hAnsi="Times New Roman" w:cs="Times New Roman"/>
        </w:rPr>
      </w:pPr>
      <w:r>
        <w:rPr>
          <w:rFonts w:ascii="Times New Roman" w:hAnsi="Times New Roman" w:cs="Times New Roman"/>
        </w:rPr>
        <w:t>(</w:t>
      </w:r>
      <w:r w:rsidR="00EE21DC">
        <w:rPr>
          <w:rFonts w:ascii="Times New Roman" w:hAnsi="Times New Roman" w:cs="Times New Roman"/>
        </w:rPr>
        <w:t>9</w:t>
      </w:r>
      <w:r>
        <w:rPr>
          <w:rFonts w:ascii="Times New Roman" w:hAnsi="Times New Roman" w:cs="Times New Roman"/>
        </w:rPr>
        <w:t>) [SG113]</w:t>
      </w:r>
    </w:p>
    <w:p w14:paraId="2F862F92" w14:textId="320932D0" w:rsidR="0092608F" w:rsidRPr="0092608F" w:rsidRDefault="0092608F" w:rsidP="002C2024">
      <w:pPr>
        <w:spacing w:line="276" w:lineRule="auto"/>
        <w:rPr>
          <w:rFonts w:ascii="Courier" w:hAnsi="Courier" w:cs="Times New Roman"/>
          <w:sz w:val="20"/>
          <w:szCs w:val="20"/>
        </w:rPr>
      </w:pPr>
      <w:r>
        <w:rPr>
          <w:rFonts w:ascii="Courier" w:hAnsi="Courier" w:cs="Times New Roman"/>
          <w:sz w:val="20"/>
          <w:szCs w:val="20"/>
        </w:rPr>
        <w:t xml:space="preserve">1 </w:t>
      </w:r>
      <w:r w:rsidRPr="0092608F">
        <w:rPr>
          <w:rFonts w:ascii="Courier" w:hAnsi="Courier" w:cs="Times New Roman"/>
          <w:sz w:val="20"/>
          <w:szCs w:val="20"/>
        </w:rPr>
        <w:t>Liisa:</w:t>
      </w:r>
      <w:r>
        <w:rPr>
          <w:rFonts w:ascii="Courier" w:hAnsi="Courier" w:cs="Times New Roman"/>
          <w:sz w:val="20"/>
          <w:szCs w:val="20"/>
        </w:rPr>
        <w:tab/>
      </w:r>
      <w:r w:rsidRPr="0092608F">
        <w:rPr>
          <w:rFonts w:ascii="Courier" w:hAnsi="Courier" w:cs="Times New Roman"/>
          <w:sz w:val="20"/>
          <w:szCs w:val="20"/>
        </w:rPr>
        <w:t xml:space="preserve">£oliksä unohtanu£= </w:t>
      </w:r>
    </w:p>
    <w:p w14:paraId="4C469F73" w14:textId="716892CF" w:rsidR="0092608F" w:rsidRDefault="0092608F" w:rsidP="002C2024">
      <w:pPr>
        <w:spacing w:line="276" w:lineRule="auto"/>
        <w:rPr>
          <w:rFonts w:ascii="Courier" w:hAnsi="Courier" w:cs="Times New Roman"/>
          <w:sz w:val="20"/>
          <w:szCs w:val="20"/>
        </w:rPr>
      </w:pPr>
      <w:r>
        <w:rPr>
          <w:rFonts w:ascii="Courier" w:hAnsi="Courier" w:cs="Times New Roman"/>
          <w:sz w:val="20"/>
          <w:szCs w:val="20"/>
        </w:rPr>
        <w:t xml:space="preserve">2 </w:t>
      </w:r>
      <w:r w:rsidRPr="0092608F">
        <w:rPr>
          <w:rFonts w:ascii="Courier" w:hAnsi="Courier" w:cs="Times New Roman"/>
          <w:sz w:val="20"/>
          <w:szCs w:val="20"/>
        </w:rPr>
        <w:t>Missu:</w:t>
      </w:r>
      <w:r>
        <w:rPr>
          <w:rFonts w:ascii="Courier" w:hAnsi="Courier" w:cs="Times New Roman"/>
          <w:sz w:val="20"/>
          <w:szCs w:val="20"/>
        </w:rPr>
        <w:tab/>
      </w:r>
      <w:r w:rsidRPr="0092608F">
        <w:rPr>
          <w:rFonts w:ascii="Courier" w:hAnsi="Courier" w:cs="Times New Roman"/>
          <w:sz w:val="20"/>
          <w:szCs w:val="20"/>
        </w:rPr>
        <w:t xml:space="preserve">=£joo </w:t>
      </w:r>
      <w:r w:rsidRPr="0092608F">
        <w:rPr>
          <w:rFonts w:ascii="Courier" w:hAnsi="Courier" w:cs="Times New Roman"/>
          <w:b/>
          <w:bCs/>
          <w:sz w:val="20"/>
          <w:szCs w:val="20"/>
        </w:rPr>
        <w:t>tiäksä</w:t>
      </w:r>
      <w:r w:rsidRPr="0092608F">
        <w:rPr>
          <w:rFonts w:ascii="Courier" w:hAnsi="Courier" w:cs="Times New Roman"/>
          <w:sz w:val="20"/>
          <w:szCs w:val="20"/>
        </w:rPr>
        <w:t xml:space="preserve"> mä olin ih</w:t>
      </w:r>
      <w:r w:rsidRPr="0092608F">
        <w:rPr>
          <w:rFonts w:ascii="Times New Roman" w:hAnsi="Times New Roman" w:cs="Times New Roman"/>
          <w:sz w:val="20"/>
          <w:szCs w:val="20"/>
        </w:rPr>
        <w:t>↓</w:t>
      </w:r>
      <w:r w:rsidRPr="0092608F">
        <w:rPr>
          <w:rFonts w:ascii="Courier" w:hAnsi="Courier" w:cs="Times New Roman"/>
          <w:sz w:val="20"/>
          <w:szCs w:val="20"/>
        </w:rPr>
        <w:t>an unohtanu£, hh</w:t>
      </w:r>
    </w:p>
    <w:p w14:paraId="53D5080F" w14:textId="2231A154" w:rsidR="00A535D2" w:rsidRPr="0092608F" w:rsidRDefault="00A535D2" w:rsidP="002C2024">
      <w:pPr>
        <w:spacing w:line="276" w:lineRule="auto"/>
        <w:rPr>
          <w:rFonts w:ascii="Courier" w:hAnsi="Courier" w:cs="Times New Roman"/>
          <w:sz w:val="20"/>
          <w:szCs w:val="20"/>
        </w:rPr>
      </w:pPr>
      <w:r>
        <w:rPr>
          <w:rFonts w:ascii="Courier" w:hAnsi="Courier" w:cs="Times New Roman"/>
          <w:sz w:val="20"/>
          <w:szCs w:val="20"/>
        </w:rPr>
        <w:t xml:space="preserve">3 </w:t>
      </w:r>
      <w:r w:rsidRPr="00A535D2">
        <w:rPr>
          <w:rFonts w:ascii="Courier" w:hAnsi="Courier" w:cs="Times New Roman"/>
          <w:sz w:val="20"/>
          <w:szCs w:val="20"/>
        </w:rPr>
        <w:t>Liisa:</w:t>
      </w:r>
      <w:r>
        <w:rPr>
          <w:rFonts w:ascii="Courier" w:hAnsi="Courier" w:cs="Times New Roman"/>
          <w:sz w:val="20"/>
          <w:szCs w:val="20"/>
        </w:rPr>
        <w:tab/>
      </w:r>
      <w:r w:rsidRPr="00A535D2">
        <w:rPr>
          <w:rFonts w:ascii="Courier" w:hAnsi="Courier" w:cs="Times New Roman"/>
          <w:sz w:val="20"/>
          <w:szCs w:val="20"/>
        </w:rPr>
        <w:t>juu se on tänää,</w:t>
      </w:r>
    </w:p>
    <w:p w14:paraId="552C4553" w14:textId="3FB610F9" w:rsidR="0092608F" w:rsidRDefault="0092608F" w:rsidP="0092608F">
      <w:pPr>
        <w:spacing w:line="360" w:lineRule="auto"/>
        <w:rPr>
          <w:rFonts w:ascii="Times New Roman" w:hAnsi="Times New Roman" w:cs="Times New Roman"/>
        </w:rPr>
      </w:pPr>
    </w:p>
    <w:p w14:paraId="46B5FBDF" w14:textId="68366AFF" w:rsidR="00E2396A" w:rsidRDefault="00E2396A" w:rsidP="0092608F">
      <w:pPr>
        <w:spacing w:line="360" w:lineRule="auto"/>
        <w:rPr>
          <w:rFonts w:ascii="Times New Roman" w:hAnsi="Times New Roman" w:cs="Times New Roman"/>
        </w:rPr>
      </w:pPr>
      <w:r>
        <w:rPr>
          <w:rFonts w:ascii="Times New Roman" w:hAnsi="Times New Roman" w:cs="Times New Roman"/>
        </w:rPr>
        <w:t>(1</w:t>
      </w:r>
      <w:r w:rsidR="00EE21DC">
        <w:rPr>
          <w:rFonts w:ascii="Times New Roman" w:hAnsi="Times New Roman" w:cs="Times New Roman"/>
        </w:rPr>
        <w:t>0</w:t>
      </w:r>
      <w:r>
        <w:rPr>
          <w:rFonts w:ascii="Times New Roman" w:hAnsi="Times New Roman" w:cs="Times New Roman"/>
        </w:rPr>
        <w:t>) [SG446]</w:t>
      </w:r>
    </w:p>
    <w:p w14:paraId="180CEBAC" w14:textId="77777777" w:rsidR="00E2396A" w:rsidRPr="00E2396A" w:rsidRDefault="00E2396A" w:rsidP="002C2024">
      <w:pPr>
        <w:spacing w:line="276" w:lineRule="auto"/>
        <w:rPr>
          <w:rFonts w:ascii="Courier" w:hAnsi="Courier" w:cs="Courier New"/>
          <w:sz w:val="20"/>
          <w:szCs w:val="20"/>
        </w:rPr>
      </w:pPr>
      <w:r w:rsidRPr="00E2396A">
        <w:rPr>
          <w:rFonts w:ascii="Courier" w:hAnsi="Courier" w:cs="Courier New"/>
          <w:sz w:val="20"/>
          <w:szCs w:val="20"/>
        </w:rPr>
        <w:t>1 Iina :</w:t>
      </w:r>
      <w:r w:rsidRPr="00E2396A">
        <w:rPr>
          <w:rFonts w:ascii="Courier" w:hAnsi="Courier" w:cs="Courier New"/>
          <w:sz w:val="20"/>
          <w:szCs w:val="20"/>
        </w:rPr>
        <w:tab/>
        <w:t xml:space="preserve">sitte ku me &gt;me käytiin siäl tos&lt; (.) viime syksynä </w:t>
      </w:r>
    </w:p>
    <w:p w14:paraId="42B9E181" w14:textId="77777777" w:rsidR="00E2396A" w:rsidRPr="00E2396A" w:rsidRDefault="00E2396A" w:rsidP="002C2024">
      <w:pPr>
        <w:spacing w:line="276" w:lineRule="auto"/>
        <w:rPr>
          <w:rFonts w:ascii="Courier" w:hAnsi="Courier" w:cs="Courier New"/>
          <w:sz w:val="20"/>
          <w:szCs w:val="20"/>
        </w:rPr>
      </w:pPr>
      <w:r w:rsidRPr="00E2396A">
        <w:rPr>
          <w:rFonts w:ascii="Courier" w:hAnsi="Courier" w:cs="Courier New"/>
          <w:sz w:val="20"/>
          <w:szCs w:val="20"/>
        </w:rPr>
        <w:t xml:space="preserve">2 </w:t>
      </w:r>
      <w:r w:rsidRPr="00E2396A">
        <w:rPr>
          <w:rFonts w:ascii="Courier" w:hAnsi="Courier" w:cs="Courier New"/>
          <w:sz w:val="20"/>
          <w:szCs w:val="20"/>
        </w:rPr>
        <w:tab/>
        <w:t xml:space="preserve">kahvilla ku se höy- hötkytti </w:t>
      </w:r>
      <w:r w:rsidRPr="00E2396A">
        <w:rPr>
          <w:rFonts w:ascii="Courier" w:hAnsi="Courier" w:cs="Courier New"/>
          <w:b/>
          <w:sz w:val="20"/>
          <w:szCs w:val="20"/>
        </w:rPr>
        <w:t>tietsä</w:t>
      </w:r>
      <w:r w:rsidRPr="00E2396A">
        <w:rPr>
          <w:rFonts w:ascii="Courier" w:hAnsi="Courier" w:cs="Courier New"/>
          <w:sz w:val="20"/>
          <w:szCs w:val="20"/>
        </w:rPr>
        <w:t xml:space="preserve"> koko päivän</w:t>
      </w:r>
    </w:p>
    <w:p w14:paraId="700CD84B" w14:textId="77777777" w:rsidR="00E2396A" w:rsidRPr="00E2396A" w:rsidRDefault="00E2396A" w:rsidP="002C2024">
      <w:pPr>
        <w:spacing w:line="276" w:lineRule="auto"/>
        <w:rPr>
          <w:rFonts w:ascii="Courier" w:hAnsi="Courier" w:cs="Courier New"/>
          <w:sz w:val="20"/>
          <w:szCs w:val="20"/>
        </w:rPr>
      </w:pPr>
      <w:r w:rsidRPr="00E2396A">
        <w:rPr>
          <w:rFonts w:ascii="Courier" w:hAnsi="Courier" w:cs="Courier New"/>
          <w:sz w:val="20"/>
          <w:szCs w:val="20"/>
        </w:rPr>
        <w:t xml:space="preserve">3 </w:t>
      </w:r>
      <w:r w:rsidRPr="00E2396A">
        <w:rPr>
          <w:rFonts w:ascii="Courier" w:hAnsi="Courier" w:cs="Courier New"/>
          <w:sz w:val="20"/>
          <w:szCs w:val="20"/>
        </w:rPr>
        <w:tab/>
        <w:t xml:space="preserve">et @monelta te tulette@ ja sit se viel autossa et </w:t>
      </w:r>
    </w:p>
    <w:p w14:paraId="37D2AB8F" w14:textId="77777777" w:rsidR="00E2396A" w:rsidRPr="00E2396A" w:rsidRDefault="00E2396A" w:rsidP="002C2024">
      <w:pPr>
        <w:spacing w:line="276" w:lineRule="auto"/>
        <w:rPr>
          <w:rFonts w:ascii="Courier" w:hAnsi="Courier" w:cs="Courier New"/>
          <w:sz w:val="20"/>
          <w:szCs w:val="20"/>
        </w:rPr>
      </w:pPr>
      <w:r w:rsidRPr="00E2396A">
        <w:rPr>
          <w:rFonts w:ascii="Courier" w:hAnsi="Courier" w:cs="Courier New"/>
          <w:sz w:val="20"/>
          <w:szCs w:val="20"/>
        </w:rPr>
        <w:t xml:space="preserve">4 </w:t>
      </w:r>
      <w:r w:rsidRPr="00E2396A">
        <w:rPr>
          <w:rFonts w:ascii="Courier" w:hAnsi="Courier" w:cs="Courier New"/>
          <w:sz w:val="20"/>
          <w:szCs w:val="20"/>
        </w:rPr>
        <w:tab/>
        <w:t>@moneltas tai ootteks te jo tulos@ &gt;</w:t>
      </w:r>
      <w:r w:rsidRPr="00E2396A">
        <w:rPr>
          <w:rFonts w:ascii="Courier" w:hAnsi="Courier" w:cs="Courier New"/>
          <w:b/>
          <w:sz w:val="20"/>
          <w:szCs w:val="20"/>
        </w:rPr>
        <w:t>tietsä</w:t>
      </w:r>
      <w:r w:rsidRPr="00E2396A">
        <w:rPr>
          <w:rFonts w:ascii="Courier" w:hAnsi="Courier" w:cs="Courier New"/>
          <w:sz w:val="20"/>
          <w:szCs w:val="20"/>
        </w:rPr>
        <w:t xml:space="preserve"> semmost&lt; </w:t>
      </w:r>
    </w:p>
    <w:p w14:paraId="280C5F99" w14:textId="77777777" w:rsidR="00E2396A" w:rsidRPr="00E2396A" w:rsidRDefault="00E2396A" w:rsidP="002C2024">
      <w:pPr>
        <w:spacing w:line="276" w:lineRule="auto"/>
        <w:rPr>
          <w:rFonts w:ascii="Courier" w:hAnsi="Courier" w:cs="Courier New"/>
          <w:sz w:val="20"/>
          <w:szCs w:val="20"/>
        </w:rPr>
      </w:pPr>
      <w:r w:rsidRPr="00E2396A">
        <w:rPr>
          <w:rFonts w:ascii="Courier" w:hAnsi="Courier" w:cs="Courier New"/>
          <w:sz w:val="20"/>
          <w:szCs w:val="20"/>
        </w:rPr>
        <w:t xml:space="preserve">5 </w:t>
      </w:r>
      <w:r w:rsidRPr="00E2396A">
        <w:rPr>
          <w:rFonts w:ascii="Courier" w:hAnsi="Courier" w:cs="Courier New"/>
          <w:sz w:val="20"/>
          <w:szCs w:val="20"/>
        </w:rPr>
        <w:tab/>
        <w:t>hirveet stressiä että. (.) Teemun pitää päästä</w:t>
      </w:r>
    </w:p>
    <w:p w14:paraId="7DBC3177" w14:textId="77777777" w:rsidR="00E2396A" w:rsidRPr="00E2396A" w:rsidRDefault="00E2396A" w:rsidP="002C2024">
      <w:pPr>
        <w:spacing w:line="276" w:lineRule="auto"/>
        <w:rPr>
          <w:rFonts w:ascii="Courier" w:hAnsi="Courier" w:cs="Courier New"/>
          <w:sz w:val="20"/>
          <w:szCs w:val="20"/>
        </w:rPr>
      </w:pPr>
      <w:r w:rsidRPr="00E2396A">
        <w:rPr>
          <w:rFonts w:ascii="Courier" w:hAnsi="Courier" w:cs="Courier New"/>
          <w:sz w:val="20"/>
          <w:szCs w:val="20"/>
        </w:rPr>
        <w:t xml:space="preserve">6 </w:t>
      </w:r>
      <w:r w:rsidRPr="00E2396A">
        <w:rPr>
          <w:rFonts w:ascii="Courier" w:hAnsi="Courier" w:cs="Courier New"/>
          <w:sz w:val="20"/>
          <w:szCs w:val="20"/>
        </w:rPr>
        <w:tab/>
        <w:t>nukkumaan &gt;</w:t>
      </w:r>
      <w:r w:rsidRPr="00E2396A">
        <w:rPr>
          <w:rFonts w:ascii="Courier" w:hAnsi="Courier" w:cs="Courier New"/>
          <w:b/>
          <w:sz w:val="20"/>
          <w:szCs w:val="20"/>
        </w:rPr>
        <w:t>tietsä</w:t>
      </w:r>
      <w:r w:rsidRPr="00E2396A">
        <w:rPr>
          <w:rFonts w:ascii="Courier" w:hAnsi="Courier" w:cs="Courier New"/>
          <w:sz w:val="20"/>
          <w:szCs w:val="20"/>
        </w:rPr>
        <w:t>&lt; et niist ei sit niinku periks .hhh</w:t>
      </w:r>
    </w:p>
    <w:p w14:paraId="2970B2C4" w14:textId="79EEB437" w:rsidR="0092608F" w:rsidRPr="00E2396A" w:rsidRDefault="00E2396A" w:rsidP="002C2024">
      <w:pPr>
        <w:spacing w:line="276" w:lineRule="auto"/>
        <w:rPr>
          <w:rFonts w:ascii="Courier" w:hAnsi="Courier" w:cs="Courier New"/>
          <w:sz w:val="20"/>
          <w:szCs w:val="20"/>
        </w:rPr>
      </w:pPr>
      <w:r w:rsidRPr="00E2396A">
        <w:rPr>
          <w:rFonts w:ascii="Courier" w:hAnsi="Courier" w:cs="Courier New"/>
          <w:sz w:val="20"/>
          <w:szCs w:val="20"/>
        </w:rPr>
        <w:t>7 Ritva:   joo.</w:t>
      </w:r>
    </w:p>
    <w:p w14:paraId="58B4D712" w14:textId="01CC89A8" w:rsidR="00063906" w:rsidRDefault="00063906" w:rsidP="0092608F">
      <w:pPr>
        <w:spacing w:line="360" w:lineRule="auto"/>
        <w:rPr>
          <w:rFonts w:ascii="Times New Roman" w:hAnsi="Times New Roman" w:cs="Times New Roman"/>
        </w:rPr>
      </w:pPr>
    </w:p>
    <w:p w14:paraId="1EC9ABF4" w14:textId="29D59827" w:rsidR="0092608F" w:rsidRDefault="0092608F" w:rsidP="0092608F">
      <w:pPr>
        <w:spacing w:line="360" w:lineRule="auto"/>
        <w:rPr>
          <w:rFonts w:ascii="Times New Roman" w:hAnsi="Times New Roman" w:cs="Times New Roman"/>
        </w:rPr>
      </w:pPr>
      <w:r>
        <w:rPr>
          <w:rFonts w:ascii="Times New Roman" w:hAnsi="Times New Roman" w:cs="Times New Roman"/>
        </w:rPr>
        <w:t>(1</w:t>
      </w:r>
      <w:r w:rsidR="00EE21DC">
        <w:rPr>
          <w:rFonts w:ascii="Times New Roman" w:hAnsi="Times New Roman" w:cs="Times New Roman"/>
        </w:rPr>
        <w:t>1</w:t>
      </w:r>
      <w:r>
        <w:rPr>
          <w:rFonts w:ascii="Times New Roman" w:hAnsi="Times New Roman" w:cs="Times New Roman"/>
        </w:rPr>
        <w:t>) [</w:t>
      </w:r>
      <w:r w:rsidR="00697E2D">
        <w:rPr>
          <w:rFonts w:ascii="Times New Roman" w:hAnsi="Times New Roman" w:cs="Times New Roman"/>
        </w:rPr>
        <w:t>SG113]</w:t>
      </w:r>
    </w:p>
    <w:p w14:paraId="519E939B" w14:textId="5D4B3A06" w:rsidR="00697E2D" w:rsidRPr="00A535D2" w:rsidRDefault="00697E2D" w:rsidP="002C2024">
      <w:pPr>
        <w:spacing w:line="276" w:lineRule="auto"/>
        <w:rPr>
          <w:rFonts w:ascii="Courier" w:hAnsi="Courier" w:cs="Times New Roman"/>
          <w:sz w:val="20"/>
          <w:szCs w:val="20"/>
        </w:rPr>
      </w:pPr>
      <w:r w:rsidRPr="00A535D2">
        <w:rPr>
          <w:rFonts w:ascii="Courier" w:hAnsi="Courier" w:cs="Times New Roman"/>
          <w:sz w:val="20"/>
          <w:szCs w:val="20"/>
        </w:rPr>
        <w:t>1 Missu:</w:t>
      </w:r>
      <w:r w:rsidRPr="00A535D2">
        <w:rPr>
          <w:rFonts w:ascii="Courier" w:hAnsi="Courier" w:cs="Times New Roman"/>
          <w:sz w:val="20"/>
          <w:szCs w:val="20"/>
        </w:rPr>
        <w:tab/>
        <w:t xml:space="preserve">.hhh </w:t>
      </w:r>
      <w:r w:rsidRPr="00A535D2">
        <w:rPr>
          <w:rFonts w:ascii="Times New Roman" w:hAnsi="Times New Roman" w:cs="Times New Roman"/>
          <w:sz w:val="20"/>
          <w:szCs w:val="20"/>
        </w:rPr>
        <w:t>↑</w:t>
      </w:r>
      <w:r w:rsidRPr="00A535D2">
        <w:rPr>
          <w:rFonts w:ascii="Courier" w:hAnsi="Courier" w:cs="Times New Roman"/>
          <w:sz w:val="20"/>
          <w:szCs w:val="20"/>
        </w:rPr>
        <w:t xml:space="preserve">oli kyl iham muuten sillee ihan kivaa mutta </w:t>
      </w:r>
    </w:p>
    <w:p w14:paraId="4B9181F7" w14:textId="719415F7" w:rsidR="00697E2D" w:rsidRPr="00A535D2" w:rsidRDefault="00697E2D" w:rsidP="002C2024">
      <w:pPr>
        <w:spacing w:line="276" w:lineRule="auto"/>
        <w:rPr>
          <w:rFonts w:ascii="Courier" w:hAnsi="Courier" w:cs="Times New Roman"/>
          <w:sz w:val="20"/>
          <w:szCs w:val="20"/>
        </w:rPr>
      </w:pPr>
      <w:r w:rsidRPr="00A535D2">
        <w:rPr>
          <w:rFonts w:ascii="Courier" w:hAnsi="Courier" w:cs="Times New Roman"/>
          <w:sz w:val="20"/>
          <w:szCs w:val="20"/>
        </w:rPr>
        <w:t>2</w:t>
      </w:r>
      <w:r w:rsidRPr="00A535D2">
        <w:rPr>
          <w:rFonts w:ascii="Courier" w:hAnsi="Courier" w:cs="Times New Roman"/>
          <w:sz w:val="20"/>
          <w:szCs w:val="20"/>
        </w:rPr>
        <w:tab/>
        <w:t xml:space="preserve">arvaa, (0.8) meiän autossa, isä sitä mulle on sanonukki </w:t>
      </w:r>
    </w:p>
    <w:p w14:paraId="2833C6B6" w14:textId="473B044F" w:rsidR="00697E2D" w:rsidRPr="00A535D2" w:rsidRDefault="00697E2D" w:rsidP="002C2024">
      <w:pPr>
        <w:spacing w:line="276" w:lineRule="auto"/>
        <w:rPr>
          <w:rFonts w:ascii="Courier" w:hAnsi="Courier" w:cs="Times New Roman"/>
          <w:sz w:val="20"/>
          <w:szCs w:val="20"/>
        </w:rPr>
      </w:pPr>
      <w:r w:rsidRPr="00A535D2">
        <w:rPr>
          <w:rFonts w:ascii="Courier" w:hAnsi="Courier" w:cs="Times New Roman"/>
          <w:sz w:val="20"/>
          <w:szCs w:val="20"/>
        </w:rPr>
        <w:t>3</w:t>
      </w:r>
      <w:r w:rsidRPr="00A535D2">
        <w:rPr>
          <w:rFonts w:ascii="Courier" w:hAnsi="Courier" w:cs="Times New Roman"/>
          <w:sz w:val="20"/>
          <w:szCs w:val="20"/>
        </w:rPr>
        <w:tab/>
      </w:r>
      <w:r w:rsidR="002C2024">
        <w:rPr>
          <w:rFonts w:ascii="Courier" w:hAnsi="Courier" w:cs="Times New Roman"/>
          <w:sz w:val="20"/>
          <w:szCs w:val="20"/>
        </w:rPr>
        <w:t xml:space="preserve">et </w:t>
      </w:r>
      <w:r w:rsidRPr="00A535D2">
        <w:rPr>
          <w:rFonts w:ascii="Courier" w:hAnsi="Courier" w:cs="Times New Roman"/>
          <w:sz w:val="20"/>
          <w:szCs w:val="20"/>
        </w:rPr>
        <w:t xml:space="preserve">isä on sen niinku tiännykki .hh mu meijän autossa on </w:t>
      </w:r>
    </w:p>
    <w:p w14:paraId="655AEFC2" w14:textId="19A3A7BB" w:rsidR="00697E2D" w:rsidRPr="00A535D2" w:rsidRDefault="00697E2D" w:rsidP="002C2024">
      <w:pPr>
        <w:spacing w:line="276" w:lineRule="auto"/>
        <w:rPr>
          <w:rFonts w:ascii="Courier" w:hAnsi="Courier" w:cs="Times New Roman"/>
          <w:sz w:val="20"/>
          <w:szCs w:val="20"/>
        </w:rPr>
      </w:pPr>
      <w:r w:rsidRPr="00A535D2">
        <w:rPr>
          <w:rFonts w:ascii="Courier" w:hAnsi="Courier" w:cs="Times New Roman"/>
          <w:sz w:val="20"/>
          <w:szCs w:val="20"/>
        </w:rPr>
        <w:t>4</w:t>
      </w:r>
      <w:r w:rsidRPr="00A535D2">
        <w:rPr>
          <w:rFonts w:ascii="Courier" w:hAnsi="Courier" w:cs="Times New Roman"/>
          <w:sz w:val="20"/>
          <w:szCs w:val="20"/>
        </w:rPr>
        <w:tab/>
        <w:t xml:space="preserve">niinku renkaat väärim päin, .hh eli meill_on </w:t>
      </w:r>
    </w:p>
    <w:p w14:paraId="6CACD5CB" w14:textId="19ABE726" w:rsidR="00697E2D" w:rsidRPr="00A535D2" w:rsidRDefault="00697E2D" w:rsidP="002C2024">
      <w:pPr>
        <w:spacing w:line="276" w:lineRule="auto"/>
        <w:rPr>
          <w:rFonts w:ascii="Courier" w:hAnsi="Courier" w:cs="Times New Roman"/>
          <w:sz w:val="20"/>
          <w:szCs w:val="20"/>
        </w:rPr>
      </w:pPr>
      <w:r w:rsidRPr="00A535D2">
        <w:rPr>
          <w:rFonts w:ascii="Courier" w:hAnsi="Courier" w:cs="Times New Roman"/>
          <w:sz w:val="20"/>
          <w:szCs w:val="20"/>
        </w:rPr>
        <w:t>5</w:t>
      </w:r>
      <w:r w:rsidRPr="00A535D2">
        <w:rPr>
          <w:rFonts w:ascii="Courier" w:hAnsi="Courier" w:cs="Times New Roman"/>
          <w:sz w:val="20"/>
          <w:szCs w:val="20"/>
        </w:rPr>
        <w:tab/>
        <w:t xml:space="preserve">pare:mmat edessä, ni mää pyörin joka iki:sessä </w:t>
      </w:r>
    </w:p>
    <w:p w14:paraId="3D92B14D" w14:textId="78494867" w:rsidR="00697E2D" w:rsidRPr="00A535D2" w:rsidRDefault="00697E2D" w:rsidP="002C2024">
      <w:pPr>
        <w:spacing w:line="276" w:lineRule="auto"/>
        <w:rPr>
          <w:rFonts w:ascii="Courier" w:hAnsi="Courier" w:cs="Times New Roman"/>
          <w:sz w:val="20"/>
          <w:szCs w:val="20"/>
        </w:rPr>
      </w:pPr>
      <w:r w:rsidRPr="00A535D2">
        <w:rPr>
          <w:rFonts w:ascii="Courier" w:hAnsi="Courier" w:cs="Times New Roman"/>
          <w:sz w:val="20"/>
          <w:szCs w:val="20"/>
        </w:rPr>
        <w:t>6</w:t>
      </w:r>
      <w:r w:rsidRPr="00A535D2">
        <w:rPr>
          <w:rFonts w:ascii="Courier" w:hAnsi="Courier" w:cs="Times New Roman"/>
          <w:sz w:val="20"/>
          <w:szCs w:val="20"/>
        </w:rPr>
        <w:tab/>
        <w:t xml:space="preserve">kurvissa </w:t>
      </w:r>
      <w:r w:rsidRPr="00A535D2">
        <w:rPr>
          <w:rFonts w:ascii="Courier" w:hAnsi="Courier" w:cs="Times New Roman"/>
          <w:b/>
          <w:bCs/>
          <w:sz w:val="20"/>
          <w:szCs w:val="20"/>
        </w:rPr>
        <w:t>tiäksää</w:t>
      </w:r>
      <w:r w:rsidRPr="00A535D2">
        <w:rPr>
          <w:rFonts w:ascii="Courier" w:hAnsi="Courier" w:cs="Times New Roman"/>
          <w:sz w:val="20"/>
          <w:szCs w:val="20"/>
        </w:rPr>
        <w:t>.</w:t>
      </w:r>
    </w:p>
    <w:p w14:paraId="27C6F1F6" w14:textId="33D6ADCD" w:rsidR="00697E2D" w:rsidRPr="00A535D2" w:rsidRDefault="00697E2D" w:rsidP="002C2024">
      <w:pPr>
        <w:spacing w:line="276" w:lineRule="auto"/>
        <w:rPr>
          <w:rFonts w:ascii="Courier" w:hAnsi="Courier" w:cs="Times New Roman"/>
          <w:sz w:val="20"/>
          <w:szCs w:val="20"/>
        </w:rPr>
      </w:pPr>
      <w:r w:rsidRPr="00A535D2">
        <w:rPr>
          <w:rFonts w:ascii="Courier" w:hAnsi="Courier" w:cs="Times New Roman"/>
          <w:sz w:val="20"/>
          <w:szCs w:val="20"/>
        </w:rPr>
        <w:t>7 Vikke:</w:t>
      </w:r>
      <w:r w:rsidRPr="00A535D2">
        <w:rPr>
          <w:rFonts w:ascii="Courier" w:hAnsi="Courier" w:cs="Times New Roman"/>
          <w:sz w:val="20"/>
          <w:szCs w:val="20"/>
        </w:rPr>
        <w:tab/>
        <w:t>#aijaa#.</w:t>
      </w:r>
    </w:p>
    <w:p w14:paraId="6BD26729" w14:textId="77777777" w:rsidR="0092608F" w:rsidRDefault="0092608F" w:rsidP="00E51E01">
      <w:pPr>
        <w:spacing w:line="360" w:lineRule="auto"/>
        <w:ind w:firstLine="567"/>
        <w:rPr>
          <w:rFonts w:ascii="Times New Roman" w:hAnsi="Times New Roman" w:cs="Times New Roman"/>
        </w:rPr>
      </w:pPr>
    </w:p>
    <w:p w14:paraId="7387C08F" w14:textId="1FF9C703" w:rsidR="003A27C5" w:rsidRPr="00A20F40" w:rsidRDefault="001A2C45" w:rsidP="00933F8A">
      <w:pPr>
        <w:spacing w:line="360" w:lineRule="auto"/>
        <w:ind w:firstLine="567"/>
        <w:rPr>
          <w:rFonts w:ascii="Times New Roman" w:hAnsi="Times New Roman" w:cs="Times New Roman"/>
        </w:rPr>
      </w:pPr>
      <w:r>
        <w:rPr>
          <w:rFonts w:ascii="Times New Roman" w:hAnsi="Times New Roman" w:cs="Times New Roman"/>
        </w:rPr>
        <w:t>Yllä olevissa e</w:t>
      </w:r>
      <w:r w:rsidRPr="001A2C45">
        <w:rPr>
          <w:rFonts w:ascii="Times New Roman" w:hAnsi="Times New Roman" w:cs="Times New Roman"/>
        </w:rPr>
        <w:t xml:space="preserve">simerkeissä </w:t>
      </w:r>
      <w:r>
        <w:rPr>
          <w:rFonts w:ascii="Times New Roman" w:hAnsi="Times New Roman" w:cs="Times New Roman"/>
        </w:rPr>
        <w:t>9</w:t>
      </w:r>
      <w:r w:rsidRPr="001A2C45">
        <w:rPr>
          <w:rFonts w:ascii="Times New Roman" w:hAnsi="Times New Roman" w:cs="Times New Roman"/>
        </w:rPr>
        <w:t>–1</w:t>
      </w:r>
      <w:r>
        <w:rPr>
          <w:rFonts w:ascii="Times New Roman" w:hAnsi="Times New Roman" w:cs="Times New Roman"/>
        </w:rPr>
        <w:t>1</w:t>
      </w:r>
      <w:r w:rsidRPr="001A2C45">
        <w:rPr>
          <w:rFonts w:ascii="Times New Roman" w:hAnsi="Times New Roman" w:cs="Times New Roman"/>
        </w:rPr>
        <w:t xml:space="preserve"> tiedätkö-ilmaukset ovat syntaktisesti valinnaisia eivätkä saa komplementteja – tai ainakaan niitä seuraavia kielellisiä ilmauksia ei ole kieliopillisesti merkitty komplementeiksi.</w:t>
      </w:r>
      <w:r>
        <w:rPr>
          <w:rFonts w:ascii="Times New Roman" w:hAnsi="Times New Roman" w:cs="Times New Roman"/>
        </w:rPr>
        <w:t xml:space="preserve"> </w:t>
      </w:r>
      <w:r w:rsidR="00A535D2">
        <w:rPr>
          <w:rFonts w:ascii="Times New Roman" w:hAnsi="Times New Roman" w:cs="Times New Roman"/>
        </w:rPr>
        <w:t xml:space="preserve">Esimerkissä </w:t>
      </w:r>
      <w:r w:rsidR="00EE21DC">
        <w:rPr>
          <w:rFonts w:ascii="Times New Roman" w:hAnsi="Times New Roman" w:cs="Times New Roman"/>
        </w:rPr>
        <w:t>9</w:t>
      </w:r>
      <w:r w:rsidR="00A535D2">
        <w:rPr>
          <w:rFonts w:ascii="Times New Roman" w:hAnsi="Times New Roman" w:cs="Times New Roman"/>
        </w:rPr>
        <w:t xml:space="preserve"> </w:t>
      </w:r>
      <w:r w:rsidR="00A535D2">
        <w:rPr>
          <w:rFonts w:ascii="Times New Roman" w:hAnsi="Times New Roman" w:cs="Times New Roman"/>
          <w:i/>
          <w:iCs/>
        </w:rPr>
        <w:t>tiedätkö</w:t>
      </w:r>
      <w:r w:rsidR="00A535D2">
        <w:rPr>
          <w:rFonts w:ascii="Times New Roman" w:hAnsi="Times New Roman" w:cs="Times New Roman"/>
        </w:rPr>
        <w:t>-ilmaus esiintyy vuoron- ja lausumanalkuisena</w:t>
      </w:r>
      <w:r w:rsidR="00A535D2">
        <w:rPr>
          <w:rStyle w:val="FootnoteReference"/>
          <w:rFonts w:ascii="Times New Roman" w:hAnsi="Times New Roman" w:cs="Times New Roman"/>
        </w:rPr>
        <w:footnoteReference w:id="4"/>
      </w:r>
      <w:r w:rsidR="00A535D2">
        <w:rPr>
          <w:rFonts w:ascii="Times New Roman" w:hAnsi="Times New Roman" w:cs="Times New Roman"/>
        </w:rPr>
        <w:t xml:space="preserve"> vastauksena kysymykseen (r</w:t>
      </w:r>
      <w:r w:rsidR="009B37CE">
        <w:rPr>
          <w:rFonts w:ascii="Times New Roman" w:hAnsi="Times New Roman" w:cs="Times New Roman"/>
        </w:rPr>
        <w:t xml:space="preserve">. </w:t>
      </w:r>
      <w:r w:rsidR="00A535D2">
        <w:rPr>
          <w:rFonts w:ascii="Times New Roman" w:hAnsi="Times New Roman" w:cs="Times New Roman"/>
        </w:rPr>
        <w:t xml:space="preserve">2); käyttökontekstissaan se edeltää </w:t>
      </w:r>
      <w:r w:rsidR="00DB240B">
        <w:rPr>
          <w:rFonts w:ascii="Times New Roman" w:hAnsi="Times New Roman" w:cs="Times New Roman"/>
        </w:rPr>
        <w:t xml:space="preserve">Missun </w:t>
      </w:r>
      <w:r w:rsidR="00A535D2">
        <w:rPr>
          <w:rFonts w:ascii="Times New Roman" w:hAnsi="Times New Roman" w:cs="Times New Roman"/>
        </w:rPr>
        <w:t xml:space="preserve">odotuksenvastaista ilmoitusta siitä, että </w:t>
      </w:r>
      <w:r w:rsidR="00DB240B">
        <w:rPr>
          <w:rFonts w:ascii="Times New Roman" w:hAnsi="Times New Roman" w:cs="Times New Roman"/>
        </w:rPr>
        <w:t xml:space="preserve">hän </w:t>
      </w:r>
      <w:r w:rsidR="00A535D2">
        <w:rPr>
          <w:rFonts w:ascii="Times New Roman" w:hAnsi="Times New Roman" w:cs="Times New Roman"/>
        </w:rPr>
        <w:t>oli unohtanut</w:t>
      </w:r>
      <w:r w:rsidR="00DB240B">
        <w:rPr>
          <w:rFonts w:ascii="Times New Roman" w:hAnsi="Times New Roman" w:cs="Times New Roman"/>
        </w:rPr>
        <w:t xml:space="preserve"> autokoulun</w:t>
      </w:r>
      <w:r w:rsidR="00A535D2">
        <w:rPr>
          <w:rFonts w:ascii="Times New Roman" w:hAnsi="Times New Roman" w:cs="Times New Roman"/>
        </w:rPr>
        <w:t xml:space="preserve"> liukasajoharjoitu</w:t>
      </w:r>
      <w:r w:rsidR="00DB240B">
        <w:rPr>
          <w:rFonts w:ascii="Times New Roman" w:hAnsi="Times New Roman" w:cs="Times New Roman"/>
        </w:rPr>
        <w:t>ksen</w:t>
      </w:r>
      <w:r w:rsidR="00A535D2">
        <w:rPr>
          <w:rFonts w:ascii="Times New Roman" w:hAnsi="Times New Roman" w:cs="Times New Roman"/>
        </w:rPr>
        <w:t xml:space="preserve"> </w:t>
      </w:r>
      <w:r w:rsidR="00DB240B">
        <w:rPr>
          <w:rFonts w:ascii="Times New Roman" w:hAnsi="Times New Roman" w:cs="Times New Roman"/>
        </w:rPr>
        <w:t xml:space="preserve">olevan </w:t>
      </w:r>
      <w:r w:rsidR="00A535D2">
        <w:rPr>
          <w:rFonts w:ascii="Times New Roman" w:hAnsi="Times New Roman" w:cs="Times New Roman"/>
        </w:rPr>
        <w:t>samana päivänä, jolloin keskustelu käydään</w:t>
      </w:r>
      <w:r w:rsidR="005423A2">
        <w:rPr>
          <w:rFonts w:ascii="Times New Roman" w:hAnsi="Times New Roman" w:cs="Times New Roman"/>
        </w:rPr>
        <w:t xml:space="preserve"> (vrt. Hakulinen et al. 2003, 2</w:t>
      </w:r>
      <w:r w:rsidR="000C669C">
        <w:rPr>
          <w:rFonts w:ascii="Times New Roman" w:hAnsi="Times New Roman" w:cs="Times New Roman"/>
        </w:rPr>
        <w:t>10–211</w:t>
      </w:r>
      <w:r w:rsidR="005423A2">
        <w:rPr>
          <w:rFonts w:ascii="Times New Roman" w:hAnsi="Times New Roman" w:cs="Times New Roman"/>
        </w:rPr>
        <w:t xml:space="preserve"> </w:t>
      </w:r>
      <w:r w:rsidR="005423A2">
        <w:rPr>
          <w:rFonts w:ascii="Times New Roman" w:hAnsi="Times New Roman" w:cs="Times New Roman"/>
          <w:i/>
          <w:iCs/>
        </w:rPr>
        <w:t>kuule</w:t>
      </w:r>
      <w:r w:rsidR="005423A2">
        <w:rPr>
          <w:rFonts w:ascii="Times New Roman" w:hAnsi="Times New Roman" w:cs="Times New Roman"/>
        </w:rPr>
        <w:t>-partikkelin vuoronalkuisest</w:t>
      </w:r>
      <w:r w:rsidR="00DB240B">
        <w:rPr>
          <w:rFonts w:ascii="Times New Roman" w:hAnsi="Times New Roman" w:cs="Times New Roman"/>
        </w:rPr>
        <w:t>a</w:t>
      </w:r>
      <w:r w:rsidR="005423A2">
        <w:rPr>
          <w:rFonts w:ascii="Times New Roman" w:hAnsi="Times New Roman" w:cs="Times New Roman"/>
        </w:rPr>
        <w:t xml:space="preserve"> käytöstä</w:t>
      </w:r>
      <w:r w:rsidR="000C669C">
        <w:rPr>
          <w:rFonts w:ascii="Times New Roman" w:hAnsi="Times New Roman" w:cs="Times New Roman"/>
        </w:rPr>
        <w:t xml:space="preserve"> responsseissa</w:t>
      </w:r>
      <w:r w:rsidR="005423A2">
        <w:rPr>
          <w:rFonts w:ascii="Times New Roman" w:hAnsi="Times New Roman" w:cs="Times New Roman"/>
        </w:rPr>
        <w:t>)</w:t>
      </w:r>
      <w:r w:rsidR="00A535D2">
        <w:rPr>
          <w:rFonts w:ascii="Times New Roman" w:hAnsi="Times New Roman" w:cs="Times New Roman"/>
        </w:rPr>
        <w:t xml:space="preserve">. </w:t>
      </w:r>
      <w:r w:rsidR="00E335C7">
        <w:rPr>
          <w:rFonts w:ascii="Times New Roman" w:hAnsi="Times New Roman" w:cs="Times New Roman"/>
        </w:rPr>
        <w:t>Esimerkissä 1</w:t>
      </w:r>
      <w:r w:rsidR="00EE21DC">
        <w:rPr>
          <w:rFonts w:ascii="Times New Roman" w:hAnsi="Times New Roman" w:cs="Times New Roman"/>
        </w:rPr>
        <w:t>0</w:t>
      </w:r>
      <w:r w:rsidR="00E335C7">
        <w:rPr>
          <w:rFonts w:ascii="Times New Roman" w:hAnsi="Times New Roman" w:cs="Times New Roman"/>
        </w:rPr>
        <w:t xml:space="preserve"> puolestaan on vuoron ja lausuman keskellä sijaitsevien </w:t>
      </w:r>
      <w:r w:rsidR="00E335C7">
        <w:rPr>
          <w:rFonts w:ascii="Times New Roman" w:hAnsi="Times New Roman" w:cs="Times New Roman"/>
          <w:i/>
          <w:iCs/>
        </w:rPr>
        <w:t>tiedätkö</w:t>
      </w:r>
      <w:r w:rsidR="00E335C7">
        <w:rPr>
          <w:rFonts w:ascii="Times New Roman" w:hAnsi="Times New Roman" w:cs="Times New Roman"/>
        </w:rPr>
        <w:t>-ilmausten kimppu (r</w:t>
      </w:r>
      <w:r w:rsidR="009B37CE">
        <w:rPr>
          <w:rFonts w:ascii="Times New Roman" w:hAnsi="Times New Roman" w:cs="Times New Roman"/>
        </w:rPr>
        <w:t xml:space="preserve">. </w:t>
      </w:r>
      <w:r w:rsidR="00E335C7">
        <w:rPr>
          <w:rFonts w:ascii="Times New Roman" w:hAnsi="Times New Roman" w:cs="Times New Roman"/>
        </w:rPr>
        <w:t xml:space="preserve">2, 4 ja 6). </w:t>
      </w:r>
      <w:r w:rsidR="00E335C7">
        <w:rPr>
          <w:rFonts w:ascii="Times New Roman" w:hAnsi="Times New Roman" w:cs="Times New Roman"/>
          <w:i/>
          <w:iCs/>
        </w:rPr>
        <w:t>Tiedätkö</w:t>
      </w:r>
      <w:r w:rsidR="00E335C7">
        <w:rPr>
          <w:rFonts w:ascii="Times New Roman" w:hAnsi="Times New Roman" w:cs="Times New Roman"/>
        </w:rPr>
        <w:t>-ilmaukset esiintyvät osana affektiivista valitustarinaa, jossa</w:t>
      </w:r>
      <w:r w:rsidR="00E335C7" w:rsidRPr="00E335C7">
        <w:t xml:space="preserve"> </w:t>
      </w:r>
      <w:r w:rsidR="00E335C7" w:rsidRPr="00E335C7">
        <w:rPr>
          <w:rFonts w:ascii="Times New Roman" w:hAnsi="Times New Roman" w:cs="Times New Roman"/>
        </w:rPr>
        <w:t>Iina kertoo anopilleen Ritvalle, kuinka oli käynyt ystävänsä luona kylässä</w:t>
      </w:r>
      <w:r w:rsidR="00E335C7">
        <w:rPr>
          <w:rFonts w:ascii="Times New Roman" w:hAnsi="Times New Roman" w:cs="Times New Roman"/>
        </w:rPr>
        <w:t xml:space="preserve"> ja ärsyyntynyt tämän käytöksestä. Tässä kontekstissa </w:t>
      </w:r>
      <w:r w:rsidR="00E335C7">
        <w:rPr>
          <w:rFonts w:ascii="Times New Roman" w:hAnsi="Times New Roman" w:cs="Times New Roman"/>
          <w:i/>
          <w:iCs/>
        </w:rPr>
        <w:t>tiedätkö</w:t>
      </w:r>
      <w:r w:rsidR="00E335C7">
        <w:rPr>
          <w:rFonts w:ascii="Times New Roman" w:hAnsi="Times New Roman" w:cs="Times New Roman"/>
        </w:rPr>
        <w:t xml:space="preserve">-ilmausten voidaan katsoa vetoavan vastaanottajan Ritvan toivottuun samanmielisyyteen ja </w:t>
      </w:r>
      <w:r w:rsidR="00BA7306">
        <w:rPr>
          <w:rFonts w:ascii="Times New Roman" w:hAnsi="Times New Roman" w:cs="Times New Roman"/>
        </w:rPr>
        <w:t>ohjaavan häntä näkemään</w:t>
      </w:r>
      <w:r w:rsidR="00E335C7">
        <w:rPr>
          <w:rFonts w:ascii="Times New Roman" w:hAnsi="Times New Roman" w:cs="Times New Roman"/>
        </w:rPr>
        <w:t>, mikä tilanteessa</w:t>
      </w:r>
      <w:r w:rsidR="00F04935">
        <w:rPr>
          <w:rFonts w:ascii="Times New Roman" w:hAnsi="Times New Roman" w:cs="Times New Roman"/>
        </w:rPr>
        <w:t xml:space="preserve"> oli</w:t>
      </w:r>
      <w:r w:rsidR="00E335C7">
        <w:rPr>
          <w:rFonts w:ascii="Times New Roman" w:hAnsi="Times New Roman" w:cs="Times New Roman"/>
        </w:rPr>
        <w:t xml:space="preserve"> Iinan mielestä ärsyttävää</w:t>
      </w:r>
      <w:r w:rsidR="00BA7306">
        <w:rPr>
          <w:rFonts w:ascii="Times New Roman" w:hAnsi="Times New Roman" w:cs="Times New Roman"/>
        </w:rPr>
        <w:t>.</w:t>
      </w:r>
      <w:r w:rsidR="00933F8A">
        <w:rPr>
          <w:rFonts w:ascii="Times New Roman" w:hAnsi="Times New Roman" w:cs="Times New Roman"/>
        </w:rPr>
        <w:t xml:space="preserve"> </w:t>
      </w:r>
      <w:r w:rsidR="00A535D2">
        <w:rPr>
          <w:rFonts w:ascii="Times New Roman" w:hAnsi="Times New Roman" w:cs="Times New Roman"/>
        </w:rPr>
        <w:t>Esimerkissä 1</w:t>
      </w:r>
      <w:r w:rsidR="00EE21DC">
        <w:rPr>
          <w:rFonts w:ascii="Times New Roman" w:hAnsi="Times New Roman" w:cs="Times New Roman"/>
        </w:rPr>
        <w:t>1</w:t>
      </w:r>
      <w:r w:rsidR="00A535D2">
        <w:rPr>
          <w:rFonts w:ascii="Times New Roman" w:hAnsi="Times New Roman" w:cs="Times New Roman"/>
        </w:rPr>
        <w:t xml:space="preserve"> </w:t>
      </w:r>
      <w:r w:rsidR="00A535D2">
        <w:rPr>
          <w:rFonts w:ascii="Times New Roman" w:hAnsi="Times New Roman" w:cs="Times New Roman"/>
          <w:i/>
          <w:iCs/>
        </w:rPr>
        <w:t>tiedätkö</w:t>
      </w:r>
      <w:r w:rsidR="00A535D2">
        <w:rPr>
          <w:rFonts w:ascii="Times New Roman" w:hAnsi="Times New Roman" w:cs="Times New Roman"/>
        </w:rPr>
        <w:t>-ilmaus puolestaan on sijoittunut vuoron ja lausuman loppuun (r</w:t>
      </w:r>
      <w:r w:rsidR="009B37CE">
        <w:rPr>
          <w:rFonts w:ascii="Times New Roman" w:hAnsi="Times New Roman" w:cs="Times New Roman"/>
        </w:rPr>
        <w:t>.</w:t>
      </w:r>
      <w:r w:rsidR="00A535D2">
        <w:rPr>
          <w:rFonts w:ascii="Times New Roman" w:hAnsi="Times New Roman" w:cs="Times New Roman"/>
        </w:rPr>
        <w:t xml:space="preserve"> 6) osana Missun omakohtaisen kokemuksen raportointia</w:t>
      </w:r>
      <w:r w:rsidR="000C669C">
        <w:rPr>
          <w:rFonts w:ascii="Times New Roman" w:hAnsi="Times New Roman" w:cs="Times New Roman"/>
        </w:rPr>
        <w:t xml:space="preserve">; </w:t>
      </w:r>
      <w:r w:rsidR="000C669C">
        <w:rPr>
          <w:rFonts w:ascii="Times New Roman" w:hAnsi="Times New Roman" w:cs="Times New Roman"/>
          <w:i/>
          <w:iCs/>
        </w:rPr>
        <w:t>tiedätkö</w:t>
      </w:r>
      <w:r w:rsidR="000C669C">
        <w:rPr>
          <w:rFonts w:ascii="Times New Roman" w:hAnsi="Times New Roman" w:cs="Times New Roman"/>
        </w:rPr>
        <w:t>-ilmaus korostaa tässä tapauksessa vuoron affektiivista sisältöä</w:t>
      </w:r>
      <w:r w:rsidR="00A30AD1">
        <w:rPr>
          <w:rFonts w:ascii="Times New Roman" w:hAnsi="Times New Roman" w:cs="Times New Roman"/>
        </w:rPr>
        <w:t xml:space="preserve"> ja hakee vastaanottajan responssia</w:t>
      </w:r>
      <w:r w:rsidR="00933F8A">
        <w:rPr>
          <w:rFonts w:ascii="Times New Roman" w:hAnsi="Times New Roman" w:cs="Times New Roman"/>
        </w:rPr>
        <w:t>, jollainen tuotetaankin (r. 7)</w:t>
      </w:r>
      <w:r w:rsidR="00DB240B">
        <w:rPr>
          <w:rFonts w:ascii="Times New Roman" w:hAnsi="Times New Roman" w:cs="Times New Roman"/>
        </w:rPr>
        <w:t>.</w:t>
      </w:r>
      <w:r w:rsidR="00494F38">
        <w:rPr>
          <w:rStyle w:val="FootnoteReference"/>
          <w:rFonts w:ascii="Times New Roman" w:hAnsi="Times New Roman" w:cs="Times New Roman"/>
        </w:rPr>
        <w:footnoteReference w:id="5"/>
      </w:r>
      <w:r w:rsidR="00494F38">
        <w:rPr>
          <w:rFonts w:ascii="Times New Roman" w:hAnsi="Times New Roman" w:cs="Times New Roman"/>
        </w:rPr>
        <w:t xml:space="preserve"> </w:t>
      </w:r>
      <w:r w:rsidR="00494F38" w:rsidRPr="00494F38">
        <w:rPr>
          <w:rFonts w:ascii="Times New Roman" w:hAnsi="Times New Roman" w:cs="Times New Roman"/>
        </w:rPr>
        <w:t xml:space="preserve"> </w:t>
      </w:r>
      <w:r w:rsidR="00494F38">
        <w:rPr>
          <w:rFonts w:ascii="Times New Roman" w:hAnsi="Times New Roman" w:cs="Times New Roman"/>
        </w:rPr>
        <w:t xml:space="preserve">Viken </w:t>
      </w:r>
      <w:r w:rsidR="00494F38">
        <w:rPr>
          <w:rFonts w:ascii="Times New Roman" w:hAnsi="Times New Roman" w:cs="Times New Roman"/>
          <w:i/>
          <w:iCs/>
        </w:rPr>
        <w:t>aijaa</w:t>
      </w:r>
      <w:r w:rsidR="00494F38">
        <w:rPr>
          <w:rFonts w:ascii="Times New Roman" w:hAnsi="Times New Roman" w:cs="Times New Roman"/>
        </w:rPr>
        <w:t xml:space="preserve">-vastaus kuitenkin osoittaa, että hän käsittelee edellistä vuoroa uutena tietona, ei kysymyksenä, johon tulisi tuottaa vastaus, sillä </w:t>
      </w:r>
      <w:r w:rsidR="00494F38">
        <w:rPr>
          <w:rFonts w:ascii="Times New Roman" w:hAnsi="Times New Roman" w:cs="Times New Roman"/>
          <w:i/>
          <w:iCs/>
        </w:rPr>
        <w:t xml:space="preserve">aijaa </w:t>
      </w:r>
      <w:r w:rsidR="00494F38">
        <w:rPr>
          <w:rFonts w:ascii="Times New Roman" w:hAnsi="Times New Roman" w:cs="Times New Roman"/>
        </w:rPr>
        <w:t>on uutisen vastaanottamisen partikkeli (ks. Koivisto 2015).</w:t>
      </w:r>
      <w:r w:rsidR="00187AF8">
        <w:rPr>
          <w:rFonts w:ascii="Times New Roman" w:hAnsi="Times New Roman" w:cs="Times New Roman"/>
        </w:rPr>
        <w:t xml:space="preserve"> </w:t>
      </w:r>
    </w:p>
    <w:p w14:paraId="7E3FD4CC" w14:textId="5AC974E7" w:rsidR="003A27C5" w:rsidRDefault="00A97431" w:rsidP="003A27C5">
      <w:pPr>
        <w:spacing w:line="360" w:lineRule="auto"/>
        <w:ind w:firstLine="567"/>
        <w:rPr>
          <w:rFonts w:ascii="Times New Roman" w:hAnsi="Times New Roman" w:cs="Times New Roman"/>
        </w:rPr>
      </w:pPr>
      <w:r>
        <w:rPr>
          <w:rFonts w:ascii="Times New Roman" w:hAnsi="Times New Roman" w:cs="Times New Roman"/>
        </w:rPr>
        <w:t xml:space="preserve">Kuten esimerkit </w:t>
      </w:r>
      <w:r w:rsidR="00EE21DC">
        <w:rPr>
          <w:rFonts w:ascii="Times New Roman" w:hAnsi="Times New Roman" w:cs="Times New Roman"/>
        </w:rPr>
        <w:t>9</w:t>
      </w:r>
      <w:r>
        <w:rPr>
          <w:rFonts w:ascii="Times New Roman" w:hAnsi="Times New Roman" w:cs="Times New Roman"/>
        </w:rPr>
        <w:t>–1</w:t>
      </w:r>
      <w:r w:rsidR="00EE21DC">
        <w:rPr>
          <w:rFonts w:ascii="Times New Roman" w:hAnsi="Times New Roman" w:cs="Times New Roman"/>
        </w:rPr>
        <w:t>1</w:t>
      </w:r>
      <w:r>
        <w:rPr>
          <w:rFonts w:ascii="Times New Roman" w:hAnsi="Times New Roman" w:cs="Times New Roman"/>
        </w:rPr>
        <w:t xml:space="preserve"> osoittavat, a</w:t>
      </w:r>
      <w:r w:rsidR="00063906" w:rsidRPr="001B0FE4">
        <w:rPr>
          <w:rFonts w:ascii="Times New Roman" w:hAnsi="Times New Roman" w:cs="Times New Roman"/>
        </w:rPr>
        <w:t xml:space="preserve">ineistossani kiteytyneet </w:t>
      </w:r>
      <w:r w:rsidR="00063906" w:rsidRPr="001B0FE4">
        <w:rPr>
          <w:rFonts w:ascii="Times New Roman" w:hAnsi="Times New Roman" w:cs="Times New Roman"/>
          <w:i/>
          <w:iCs/>
        </w:rPr>
        <w:t>tiedätkö</w:t>
      </w:r>
      <w:r w:rsidR="00063906" w:rsidRPr="001B0FE4">
        <w:rPr>
          <w:rFonts w:ascii="Times New Roman" w:hAnsi="Times New Roman" w:cs="Times New Roman"/>
        </w:rPr>
        <w:t>-ilmaukset voivat esiintyä erityyppisten keskustelun toimintojen osana; yleisiä ne ovat erityisesti erilaisten informoi</w:t>
      </w:r>
      <w:r w:rsidR="00063906">
        <w:rPr>
          <w:rFonts w:ascii="Times New Roman" w:hAnsi="Times New Roman" w:cs="Times New Roman"/>
        </w:rPr>
        <w:t>vien toimintojen</w:t>
      </w:r>
      <w:r w:rsidR="00063906" w:rsidRPr="001B0FE4">
        <w:rPr>
          <w:rFonts w:ascii="Times New Roman" w:hAnsi="Times New Roman" w:cs="Times New Roman"/>
        </w:rPr>
        <w:t xml:space="preserve"> kuten uutisointien tai ilmoitusten osana,</w:t>
      </w:r>
      <w:r w:rsidR="00063906">
        <w:rPr>
          <w:rFonts w:ascii="Times New Roman" w:hAnsi="Times New Roman" w:cs="Times New Roman"/>
        </w:rPr>
        <w:t xml:space="preserve"> (</w:t>
      </w:r>
      <w:r>
        <w:rPr>
          <w:rFonts w:ascii="Times New Roman" w:hAnsi="Times New Roman" w:cs="Times New Roman"/>
        </w:rPr>
        <w:t>omakohtaisia</w:t>
      </w:r>
      <w:r w:rsidR="00063906">
        <w:rPr>
          <w:rFonts w:ascii="Times New Roman" w:hAnsi="Times New Roman" w:cs="Times New Roman"/>
        </w:rPr>
        <w:t xml:space="preserve">) kokemuksia käsittelevissä kertomuksissa sekä </w:t>
      </w:r>
      <w:r>
        <w:rPr>
          <w:rFonts w:ascii="Times New Roman" w:hAnsi="Times New Roman" w:cs="Times New Roman"/>
        </w:rPr>
        <w:t xml:space="preserve">äänessäolijan mielipiteeseen perustuvien </w:t>
      </w:r>
      <w:r w:rsidR="00063906">
        <w:rPr>
          <w:rFonts w:ascii="Times New Roman" w:hAnsi="Times New Roman" w:cs="Times New Roman"/>
        </w:rPr>
        <w:t>arviointien ja arvottavien väitteiden yhteydessä.</w:t>
      </w:r>
      <w:r>
        <w:rPr>
          <w:rFonts w:ascii="Times New Roman" w:hAnsi="Times New Roman" w:cs="Times New Roman"/>
        </w:rPr>
        <w:t xml:space="preserve"> Kaikkia edellä mainittuja toimintoja yhdistää se, että niissä äänessäolija on se, jolla on tyypillisesti </w:t>
      </w:r>
      <w:r w:rsidR="00E740F1">
        <w:rPr>
          <w:rFonts w:ascii="Times New Roman" w:hAnsi="Times New Roman" w:cs="Times New Roman"/>
        </w:rPr>
        <w:t xml:space="preserve">hallussaan </w:t>
      </w:r>
      <w:r>
        <w:rPr>
          <w:rFonts w:ascii="Times New Roman" w:hAnsi="Times New Roman" w:cs="Times New Roman"/>
        </w:rPr>
        <w:t>enemmän tietoa kerrottavasta asiantilasta</w:t>
      </w:r>
      <w:r w:rsidR="00B540B7">
        <w:rPr>
          <w:rFonts w:ascii="Times New Roman" w:hAnsi="Times New Roman" w:cs="Times New Roman"/>
        </w:rPr>
        <w:t xml:space="preserve">; tilanne on siis kutakuinkin päinvastainen kuin silloin, kun </w:t>
      </w:r>
      <w:r w:rsidR="00B540B7">
        <w:rPr>
          <w:rFonts w:ascii="Times New Roman" w:hAnsi="Times New Roman" w:cs="Times New Roman"/>
          <w:i/>
          <w:iCs/>
        </w:rPr>
        <w:t>tiedätkö</w:t>
      </w:r>
      <w:r w:rsidR="00B540B7">
        <w:rPr>
          <w:rFonts w:ascii="Times New Roman" w:hAnsi="Times New Roman" w:cs="Times New Roman"/>
        </w:rPr>
        <w:t xml:space="preserve">-ilmaus esittää aidon kysymyksen. </w:t>
      </w:r>
      <w:r w:rsidR="00E740F1">
        <w:rPr>
          <w:rFonts w:ascii="Times New Roman" w:hAnsi="Times New Roman" w:cs="Times New Roman"/>
        </w:rPr>
        <w:t xml:space="preserve">Kiteytyneillä </w:t>
      </w:r>
      <w:r w:rsidR="00E740F1">
        <w:rPr>
          <w:rFonts w:ascii="Times New Roman" w:hAnsi="Times New Roman" w:cs="Times New Roman"/>
          <w:i/>
          <w:iCs/>
        </w:rPr>
        <w:t>tiedätkö</w:t>
      </w:r>
      <w:r w:rsidR="00E740F1">
        <w:rPr>
          <w:rFonts w:ascii="Times New Roman" w:hAnsi="Times New Roman" w:cs="Times New Roman"/>
        </w:rPr>
        <w:t>-ilmauksilla</w:t>
      </w:r>
      <w:r w:rsidR="003850D1">
        <w:rPr>
          <w:rFonts w:ascii="Times New Roman" w:hAnsi="Times New Roman" w:cs="Times New Roman"/>
        </w:rPr>
        <w:t xml:space="preserve"> </w:t>
      </w:r>
      <w:r w:rsidR="00B540B7">
        <w:rPr>
          <w:rFonts w:ascii="Times New Roman" w:hAnsi="Times New Roman" w:cs="Times New Roman"/>
        </w:rPr>
        <w:t xml:space="preserve">äänessäolija ei niinkään pyydä vastaanottajalta informaatiota, josta olisi </w:t>
      </w:r>
      <w:r w:rsidR="003850D1">
        <w:rPr>
          <w:rFonts w:ascii="Times New Roman" w:hAnsi="Times New Roman" w:cs="Times New Roman"/>
        </w:rPr>
        <w:t xml:space="preserve">itse </w:t>
      </w:r>
      <w:r w:rsidR="00B540B7">
        <w:rPr>
          <w:rFonts w:ascii="Times New Roman" w:hAnsi="Times New Roman" w:cs="Times New Roman"/>
        </w:rPr>
        <w:t xml:space="preserve">tietämätön, vaan pikemminkin </w:t>
      </w:r>
      <w:r w:rsidR="00A80378">
        <w:rPr>
          <w:rFonts w:ascii="Times New Roman" w:hAnsi="Times New Roman" w:cs="Times New Roman"/>
        </w:rPr>
        <w:t>kutsuu</w:t>
      </w:r>
      <w:r w:rsidR="00B540B7">
        <w:rPr>
          <w:rFonts w:ascii="Times New Roman" w:hAnsi="Times New Roman" w:cs="Times New Roman"/>
        </w:rPr>
        <w:t xml:space="preserve"> vastaanottajaa </w:t>
      </w:r>
      <w:r w:rsidR="00E51C29">
        <w:rPr>
          <w:rFonts w:ascii="Times New Roman" w:hAnsi="Times New Roman" w:cs="Times New Roman"/>
        </w:rPr>
        <w:t xml:space="preserve">näkemään tilanteen </w:t>
      </w:r>
      <w:r w:rsidR="003850D1">
        <w:rPr>
          <w:rFonts w:ascii="Times New Roman" w:hAnsi="Times New Roman" w:cs="Times New Roman"/>
        </w:rPr>
        <w:t>yhteisestä</w:t>
      </w:r>
      <w:r w:rsidR="00E51C29">
        <w:rPr>
          <w:rFonts w:ascii="Times New Roman" w:hAnsi="Times New Roman" w:cs="Times New Roman"/>
        </w:rPr>
        <w:t xml:space="preserve"> perspektiivist</w:t>
      </w:r>
      <w:r w:rsidR="000C669C">
        <w:rPr>
          <w:rFonts w:ascii="Times New Roman" w:hAnsi="Times New Roman" w:cs="Times New Roman"/>
        </w:rPr>
        <w:t>ä</w:t>
      </w:r>
      <w:r w:rsidR="003850D1">
        <w:rPr>
          <w:rFonts w:ascii="Times New Roman" w:hAnsi="Times New Roman" w:cs="Times New Roman"/>
        </w:rPr>
        <w:t xml:space="preserve"> ja reagoimaan tästä näkökulmasta</w:t>
      </w:r>
      <w:r w:rsidR="00E51C29">
        <w:rPr>
          <w:rFonts w:ascii="Times New Roman" w:hAnsi="Times New Roman" w:cs="Times New Roman"/>
        </w:rPr>
        <w:t>.</w:t>
      </w:r>
    </w:p>
    <w:p w14:paraId="056F4EA7" w14:textId="5D5F3644" w:rsidR="00673ED5" w:rsidRPr="00D134AD" w:rsidRDefault="003850D1" w:rsidP="00673ED5">
      <w:pPr>
        <w:spacing w:line="360" w:lineRule="auto"/>
        <w:ind w:firstLine="567"/>
        <w:rPr>
          <w:rFonts w:ascii="Times New Roman" w:hAnsi="Times New Roman" w:cs="Times New Roman"/>
        </w:rPr>
      </w:pPr>
      <w:r>
        <w:rPr>
          <w:rFonts w:ascii="Times New Roman" w:hAnsi="Times New Roman" w:cs="Times New Roman"/>
        </w:rPr>
        <w:t xml:space="preserve">Puhujan näkökulmaa, mielipidettä tai kokemusta esittelevien toimintojen lisäksi kiteytyneet </w:t>
      </w:r>
      <w:r>
        <w:rPr>
          <w:rFonts w:ascii="Times New Roman" w:hAnsi="Times New Roman" w:cs="Times New Roman"/>
          <w:i/>
          <w:iCs/>
        </w:rPr>
        <w:t>tiedätkö</w:t>
      </w:r>
      <w:r>
        <w:rPr>
          <w:rFonts w:ascii="Times New Roman" w:hAnsi="Times New Roman" w:cs="Times New Roman"/>
        </w:rPr>
        <w:t>-ilmaukset esiintyvät aineistossani tiuhaan ns. sanahauiss</w:t>
      </w:r>
      <w:r w:rsidR="007777CB">
        <w:rPr>
          <w:rFonts w:ascii="Times New Roman" w:hAnsi="Times New Roman" w:cs="Times New Roman"/>
        </w:rPr>
        <w:t xml:space="preserve">a. Keskusteluntutkimuksessa </w:t>
      </w:r>
      <w:r w:rsidR="007777CB" w:rsidRPr="009B37CE">
        <w:rPr>
          <w:rFonts w:ascii="Times New Roman" w:hAnsi="Times New Roman" w:cs="Times New Roman"/>
          <w:i/>
          <w:iCs/>
        </w:rPr>
        <w:t>sanahaku</w:t>
      </w:r>
      <w:r w:rsidR="007777CB">
        <w:rPr>
          <w:rFonts w:ascii="Times New Roman" w:hAnsi="Times New Roman" w:cs="Times New Roman"/>
        </w:rPr>
        <w:t xml:space="preserve"> on nimitys </w:t>
      </w:r>
      <w:r w:rsidR="007777CB" w:rsidRPr="007777CB">
        <w:rPr>
          <w:rFonts w:ascii="Times New Roman" w:hAnsi="Times New Roman" w:cs="Times New Roman"/>
        </w:rPr>
        <w:t>prosessille, jossa puhuja etsii sopivaa ilmausta</w:t>
      </w:r>
      <w:r w:rsidR="00057A87">
        <w:rPr>
          <w:rFonts w:ascii="Times New Roman" w:hAnsi="Times New Roman" w:cs="Times New Roman"/>
        </w:rPr>
        <w:t xml:space="preserve"> (ks. Sorjonen 1997, 1</w:t>
      </w:r>
      <w:r w:rsidR="00057A87" w:rsidRPr="00D134AD">
        <w:rPr>
          <w:rFonts w:ascii="Times New Roman" w:hAnsi="Times New Roman" w:cs="Times New Roman"/>
        </w:rPr>
        <w:t xml:space="preserve">18–119; VISK </w:t>
      </w:r>
      <w:r w:rsidR="008D160C">
        <w:rPr>
          <w:rFonts w:ascii="Times New Roman" w:hAnsi="Times New Roman" w:cs="Times New Roman"/>
        </w:rPr>
        <w:t xml:space="preserve">§ </w:t>
      </w:r>
      <w:r w:rsidR="00057A87" w:rsidRPr="00D134AD">
        <w:rPr>
          <w:rFonts w:ascii="Times New Roman" w:hAnsi="Times New Roman" w:cs="Times New Roman"/>
        </w:rPr>
        <w:t>1074)</w:t>
      </w:r>
      <w:r w:rsidR="007777CB" w:rsidRPr="00D134AD">
        <w:rPr>
          <w:rFonts w:ascii="Times New Roman" w:hAnsi="Times New Roman" w:cs="Times New Roman"/>
        </w:rPr>
        <w:t>.</w:t>
      </w:r>
      <w:r w:rsidR="00057A87" w:rsidRPr="00D134AD">
        <w:rPr>
          <w:rFonts w:ascii="Times New Roman" w:hAnsi="Times New Roman" w:cs="Times New Roman"/>
        </w:rPr>
        <w:t xml:space="preserve"> Sanahauissa kiteytynyt </w:t>
      </w:r>
      <w:r w:rsidR="00057A87" w:rsidRPr="00D134AD">
        <w:rPr>
          <w:rFonts w:ascii="Times New Roman" w:hAnsi="Times New Roman" w:cs="Times New Roman"/>
          <w:i/>
          <w:iCs/>
        </w:rPr>
        <w:t>tiedätkö</w:t>
      </w:r>
      <w:r w:rsidR="00057A87" w:rsidRPr="00D134AD">
        <w:rPr>
          <w:rFonts w:ascii="Times New Roman" w:hAnsi="Times New Roman" w:cs="Times New Roman"/>
        </w:rPr>
        <w:t xml:space="preserve">-ilmaus esiintyy usein muiden sanahaulle tyypillisten hakuilmausten, kuten partikkeleiden </w:t>
      </w:r>
      <w:r w:rsidR="00057A87" w:rsidRPr="00D134AD">
        <w:rPr>
          <w:rFonts w:ascii="Times New Roman" w:hAnsi="Times New Roman" w:cs="Times New Roman"/>
          <w:i/>
          <w:iCs/>
        </w:rPr>
        <w:t xml:space="preserve">niinku </w:t>
      </w:r>
      <w:r w:rsidR="00057A87" w:rsidRPr="00D134AD">
        <w:rPr>
          <w:rFonts w:ascii="Times New Roman" w:hAnsi="Times New Roman" w:cs="Times New Roman"/>
        </w:rPr>
        <w:t xml:space="preserve">ja </w:t>
      </w:r>
      <w:r w:rsidR="00057A87" w:rsidRPr="00D134AD">
        <w:rPr>
          <w:rFonts w:ascii="Times New Roman" w:hAnsi="Times New Roman" w:cs="Times New Roman"/>
          <w:i/>
          <w:iCs/>
        </w:rPr>
        <w:t>sillee(n)/sillai</w:t>
      </w:r>
      <w:r w:rsidR="00057A87" w:rsidRPr="00D134AD">
        <w:rPr>
          <w:rFonts w:ascii="Times New Roman" w:hAnsi="Times New Roman" w:cs="Times New Roman"/>
        </w:rPr>
        <w:t xml:space="preserve"> sekä proadjektiivien </w:t>
      </w:r>
      <w:r w:rsidR="00057A87" w:rsidRPr="00D134AD">
        <w:rPr>
          <w:rFonts w:ascii="Times New Roman" w:hAnsi="Times New Roman" w:cs="Times New Roman"/>
          <w:i/>
          <w:iCs/>
        </w:rPr>
        <w:t>semmone(n)</w:t>
      </w:r>
      <w:r w:rsidR="00057A87" w:rsidRPr="00D134AD">
        <w:rPr>
          <w:rFonts w:ascii="Times New Roman" w:hAnsi="Times New Roman" w:cs="Times New Roman"/>
        </w:rPr>
        <w:t xml:space="preserve">, </w:t>
      </w:r>
      <w:r w:rsidR="00057A87" w:rsidRPr="00D134AD">
        <w:rPr>
          <w:rFonts w:ascii="Times New Roman" w:hAnsi="Times New Roman" w:cs="Times New Roman"/>
          <w:i/>
          <w:iCs/>
        </w:rPr>
        <w:t>sellane(n</w:t>
      </w:r>
      <w:r w:rsidR="00057A87" w:rsidRPr="00D134AD">
        <w:rPr>
          <w:rFonts w:ascii="Times New Roman" w:hAnsi="Times New Roman" w:cs="Times New Roman"/>
        </w:rPr>
        <w:t xml:space="preserve">), </w:t>
      </w:r>
      <w:r w:rsidR="00057A87" w:rsidRPr="00D134AD">
        <w:rPr>
          <w:rFonts w:ascii="Times New Roman" w:hAnsi="Times New Roman" w:cs="Times New Roman"/>
          <w:i/>
          <w:iCs/>
        </w:rPr>
        <w:t xml:space="preserve">tämmöne(n) </w:t>
      </w:r>
      <w:r w:rsidR="00057A87" w:rsidRPr="00D134AD">
        <w:rPr>
          <w:rFonts w:ascii="Times New Roman" w:hAnsi="Times New Roman" w:cs="Times New Roman"/>
        </w:rPr>
        <w:t xml:space="preserve">ja </w:t>
      </w:r>
      <w:r w:rsidR="00057A87" w:rsidRPr="00D134AD">
        <w:rPr>
          <w:rFonts w:ascii="Times New Roman" w:hAnsi="Times New Roman" w:cs="Times New Roman"/>
          <w:i/>
          <w:iCs/>
        </w:rPr>
        <w:t>tälläne(n)</w:t>
      </w:r>
      <w:r w:rsidR="00494F38">
        <w:rPr>
          <w:rFonts w:ascii="Times New Roman" w:hAnsi="Times New Roman" w:cs="Times New Roman"/>
        </w:rPr>
        <w:t>,</w:t>
      </w:r>
      <w:r w:rsidR="00057A87" w:rsidRPr="00D134AD">
        <w:rPr>
          <w:rFonts w:ascii="Times New Roman" w:hAnsi="Times New Roman" w:cs="Times New Roman"/>
        </w:rPr>
        <w:t xml:space="preserve"> kanssa.</w:t>
      </w:r>
      <w:r w:rsidR="00673ED5" w:rsidRPr="00D134AD">
        <w:rPr>
          <w:rFonts w:ascii="Times New Roman" w:hAnsi="Times New Roman" w:cs="Times New Roman"/>
        </w:rPr>
        <w:t xml:space="preserve"> Tämä on nähtävissä myös esimerkissä 1</w:t>
      </w:r>
      <w:r w:rsidR="00EE21DC">
        <w:rPr>
          <w:rFonts w:ascii="Times New Roman" w:hAnsi="Times New Roman" w:cs="Times New Roman"/>
        </w:rPr>
        <w:t>2</w:t>
      </w:r>
      <w:r w:rsidR="00673ED5" w:rsidRPr="00D134AD">
        <w:rPr>
          <w:rFonts w:ascii="Times New Roman" w:hAnsi="Times New Roman" w:cs="Times New Roman"/>
        </w:rPr>
        <w:t>, jossa kolme nuorta keskustelevat apostoleista</w:t>
      </w:r>
      <w:r w:rsidR="00FA36D8">
        <w:rPr>
          <w:rFonts w:ascii="Times New Roman" w:hAnsi="Times New Roman" w:cs="Times New Roman"/>
        </w:rPr>
        <w:t>.</w:t>
      </w:r>
      <w:r w:rsidR="00673ED5" w:rsidRPr="00D134AD">
        <w:rPr>
          <w:rFonts w:ascii="Times New Roman" w:hAnsi="Times New Roman" w:cs="Times New Roman"/>
        </w:rPr>
        <w:t xml:space="preserve"> </w:t>
      </w:r>
      <w:r w:rsidR="00FA36D8">
        <w:rPr>
          <w:rFonts w:ascii="Times New Roman" w:hAnsi="Times New Roman" w:cs="Times New Roman"/>
        </w:rPr>
        <w:t>K</w:t>
      </w:r>
      <w:r w:rsidR="00673ED5" w:rsidRPr="00D134AD">
        <w:rPr>
          <w:rFonts w:ascii="Times New Roman" w:hAnsi="Times New Roman" w:cs="Times New Roman"/>
        </w:rPr>
        <w:t xml:space="preserve">iteytynyt </w:t>
      </w:r>
      <w:r w:rsidR="00673ED5" w:rsidRPr="00D134AD">
        <w:rPr>
          <w:rFonts w:ascii="Times New Roman" w:hAnsi="Times New Roman" w:cs="Times New Roman"/>
          <w:i/>
          <w:iCs/>
        </w:rPr>
        <w:t>tiedätkö</w:t>
      </w:r>
      <w:r w:rsidR="00673ED5" w:rsidRPr="00D134AD">
        <w:rPr>
          <w:rFonts w:ascii="Times New Roman" w:hAnsi="Times New Roman" w:cs="Times New Roman"/>
        </w:rPr>
        <w:t>-ilmaus esiintyy esimerkissä m</w:t>
      </w:r>
      <w:r w:rsidR="00460A4D">
        <w:rPr>
          <w:rFonts w:ascii="Times New Roman" w:hAnsi="Times New Roman" w:cs="Times New Roman"/>
        </w:rPr>
        <w:t>u</w:t>
      </w:r>
      <w:r w:rsidR="00673ED5" w:rsidRPr="00D134AD">
        <w:rPr>
          <w:rFonts w:ascii="Times New Roman" w:hAnsi="Times New Roman" w:cs="Times New Roman"/>
        </w:rPr>
        <w:t xml:space="preserve">odossa </w:t>
      </w:r>
      <w:r w:rsidR="00673ED5" w:rsidRPr="00D134AD">
        <w:rPr>
          <w:rFonts w:ascii="Times New Roman" w:hAnsi="Times New Roman" w:cs="Times New Roman"/>
          <w:i/>
          <w:iCs/>
        </w:rPr>
        <w:t>tiätsä</w:t>
      </w:r>
      <w:r w:rsidR="00673ED5" w:rsidRPr="00D134AD">
        <w:rPr>
          <w:rFonts w:ascii="Times New Roman" w:hAnsi="Times New Roman" w:cs="Times New Roman"/>
        </w:rPr>
        <w:t xml:space="preserve"> </w:t>
      </w:r>
      <w:r w:rsidR="006A5914">
        <w:rPr>
          <w:rFonts w:ascii="Times New Roman" w:hAnsi="Times New Roman" w:cs="Times New Roman"/>
        </w:rPr>
        <w:t>(r. 5)</w:t>
      </w:r>
      <w:r w:rsidR="00673ED5" w:rsidRPr="00D134AD">
        <w:rPr>
          <w:rFonts w:ascii="Times New Roman" w:hAnsi="Times New Roman" w:cs="Times New Roman"/>
        </w:rPr>
        <w:t xml:space="preserve"> Toinin vuorossa, jossa hän yrittää määritellä mikä tai kuka ”apostoli” on.</w:t>
      </w:r>
      <w:r w:rsidR="00514711">
        <w:rPr>
          <w:rStyle w:val="FootnoteReference"/>
          <w:rFonts w:ascii="Times New Roman" w:hAnsi="Times New Roman" w:cs="Times New Roman"/>
        </w:rPr>
        <w:footnoteReference w:id="6"/>
      </w:r>
      <w:r w:rsidR="00673ED5" w:rsidRPr="00D134AD">
        <w:rPr>
          <w:rFonts w:ascii="Times New Roman" w:hAnsi="Times New Roman" w:cs="Times New Roman"/>
        </w:rPr>
        <w:t xml:space="preserve"> Esimerkissä </w:t>
      </w:r>
      <w:r w:rsidR="00673ED5" w:rsidRPr="00D134AD">
        <w:rPr>
          <w:rFonts w:ascii="Times New Roman" w:hAnsi="Times New Roman" w:cs="Times New Roman"/>
          <w:i/>
          <w:iCs/>
        </w:rPr>
        <w:t>tiedätkö</w:t>
      </w:r>
      <w:r w:rsidR="00673ED5" w:rsidRPr="00D134AD">
        <w:rPr>
          <w:rFonts w:ascii="Times New Roman" w:hAnsi="Times New Roman" w:cs="Times New Roman"/>
        </w:rPr>
        <w:t>-ilmausta ymp</w:t>
      </w:r>
      <w:r w:rsidR="00497440" w:rsidRPr="00D134AD">
        <w:rPr>
          <w:rFonts w:ascii="Times New Roman" w:hAnsi="Times New Roman" w:cs="Times New Roman"/>
        </w:rPr>
        <w:t>är</w:t>
      </w:r>
      <w:r w:rsidR="00673ED5" w:rsidRPr="00D134AD">
        <w:rPr>
          <w:rFonts w:ascii="Times New Roman" w:hAnsi="Times New Roman" w:cs="Times New Roman"/>
        </w:rPr>
        <w:t xml:space="preserve">öivät muut (itse)korjaukselle ja sanahaulle tyypilliset elementit: demonstratiivinen määrite </w:t>
      </w:r>
      <w:r w:rsidR="00673ED5" w:rsidRPr="00D134AD">
        <w:rPr>
          <w:rFonts w:ascii="Times New Roman" w:hAnsi="Times New Roman" w:cs="Times New Roman"/>
          <w:i/>
          <w:iCs/>
        </w:rPr>
        <w:t>semmonen</w:t>
      </w:r>
      <w:r w:rsidR="00673ED5" w:rsidRPr="00D134AD">
        <w:rPr>
          <w:rFonts w:ascii="Times New Roman" w:hAnsi="Times New Roman" w:cs="Times New Roman"/>
        </w:rPr>
        <w:t xml:space="preserve">, suunnittelupartikkeli </w:t>
      </w:r>
      <w:r w:rsidR="00673ED5" w:rsidRPr="00D134AD">
        <w:rPr>
          <w:rFonts w:ascii="Times New Roman" w:hAnsi="Times New Roman" w:cs="Times New Roman"/>
          <w:i/>
          <w:iCs/>
        </w:rPr>
        <w:t>niinku</w:t>
      </w:r>
      <w:r w:rsidR="00673ED5" w:rsidRPr="00D134AD">
        <w:rPr>
          <w:rFonts w:ascii="Times New Roman" w:hAnsi="Times New Roman" w:cs="Times New Roman"/>
        </w:rPr>
        <w:t xml:space="preserve">, suhteellisen pitkä tauko ja korjauspartikkelit </w:t>
      </w:r>
      <w:r w:rsidR="00673ED5" w:rsidRPr="00D134AD">
        <w:rPr>
          <w:rFonts w:ascii="Times New Roman" w:hAnsi="Times New Roman" w:cs="Times New Roman"/>
          <w:i/>
          <w:iCs/>
        </w:rPr>
        <w:t>siis</w:t>
      </w:r>
      <w:r w:rsidR="00673ED5" w:rsidRPr="00D134AD">
        <w:rPr>
          <w:rFonts w:ascii="Times New Roman" w:hAnsi="Times New Roman" w:cs="Times New Roman"/>
        </w:rPr>
        <w:t xml:space="preserve"> ja </w:t>
      </w:r>
      <w:r w:rsidR="00673ED5" w:rsidRPr="00D134AD">
        <w:rPr>
          <w:rFonts w:ascii="Times New Roman" w:hAnsi="Times New Roman" w:cs="Times New Roman"/>
          <w:i/>
          <w:iCs/>
        </w:rPr>
        <w:t xml:space="preserve">tai </w:t>
      </w:r>
      <w:r w:rsidR="00673ED5" w:rsidRPr="00D134AD">
        <w:rPr>
          <w:rFonts w:ascii="Times New Roman" w:hAnsi="Times New Roman" w:cs="Times New Roman"/>
        </w:rPr>
        <w:t>(ks. Helasvuo, Laakso &amp; Sorjonen 2004):</w:t>
      </w:r>
    </w:p>
    <w:p w14:paraId="24E32699" w14:textId="473A16E2" w:rsidR="00673ED5" w:rsidRPr="00D134AD" w:rsidRDefault="00673ED5" w:rsidP="00673ED5">
      <w:pPr>
        <w:spacing w:line="360" w:lineRule="auto"/>
        <w:rPr>
          <w:rFonts w:ascii="Times New Roman" w:hAnsi="Times New Roman" w:cs="Times New Roman"/>
        </w:rPr>
      </w:pPr>
    </w:p>
    <w:p w14:paraId="1A8CA59C" w14:textId="253A2915" w:rsidR="00673ED5" w:rsidRPr="00D134AD" w:rsidRDefault="00673ED5" w:rsidP="00673ED5">
      <w:pPr>
        <w:spacing w:line="360" w:lineRule="auto"/>
        <w:rPr>
          <w:rFonts w:ascii="Times New Roman" w:hAnsi="Times New Roman" w:cs="Times New Roman"/>
        </w:rPr>
      </w:pPr>
      <w:r w:rsidRPr="00D134AD">
        <w:rPr>
          <w:rFonts w:ascii="Times New Roman" w:hAnsi="Times New Roman" w:cs="Times New Roman"/>
        </w:rPr>
        <w:t>(1</w:t>
      </w:r>
      <w:r w:rsidR="00EE21DC">
        <w:rPr>
          <w:rFonts w:ascii="Times New Roman" w:hAnsi="Times New Roman" w:cs="Times New Roman"/>
        </w:rPr>
        <w:t>2</w:t>
      </w:r>
      <w:r w:rsidRPr="00D134AD">
        <w:rPr>
          <w:rFonts w:ascii="Times New Roman" w:hAnsi="Times New Roman" w:cs="Times New Roman"/>
        </w:rPr>
        <w:t>) [SG440]</w:t>
      </w:r>
    </w:p>
    <w:p w14:paraId="0B79FEE0" w14:textId="77777777" w:rsidR="00673ED5" w:rsidRPr="00D134AD" w:rsidRDefault="00673ED5" w:rsidP="002C2024">
      <w:pPr>
        <w:spacing w:line="276" w:lineRule="auto"/>
        <w:rPr>
          <w:rFonts w:ascii="Courier" w:hAnsi="Courier" w:cs="Courier New"/>
          <w:color w:val="000000" w:themeColor="text1"/>
          <w:sz w:val="20"/>
          <w:szCs w:val="20"/>
        </w:rPr>
      </w:pPr>
      <w:r w:rsidRPr="00D134AD">
        <w:rPr>
          <w:rFonts w:ascii="Courier" w:hAnsi="Courier" w:cs="Courier New"/>
          <w:color w:val="000000" w:themeColor="text1"/>
          <w:sz w:val="20"/>
          <w:szCs w:val="20"/>
        </w:rPr>
        <w:t>1 Kaisa:</w:t>
      </w:r>
      <w:r w:rsidRPr="00D134AD">
        <w:rPr>
          <w:rFonts w:ascii="Courier" w:hAnsi="Courier" w:cs="Courier New"/>
          <w:color w:val="000000" w:themeColor="text1"/>
          <w:sz w:val="20"/>
          <w:szCs w:val="20"/>
        </w:rPr>
        <w:tab/>
        <w:t>onha niinkup Paavali [tai sillee et sehäj just on.</w:t>
      </w:r>
    </w:p>
    <w:p w14:paraId="62337E7C" w14:textId="77777777" w:rsidR="00673ED5" w:rsidRPr="00D134AD" w:rsidRDefault="00673ED5" w:rsidP="002C2024">
      <w:pPr>
        <w:spacing w:line="276" w:lineRule="auto"/>
        <w:rPr>
          <w:rFonts w:ascii="Courier" w:hAnsi="Courier" w:cs="Courier New"/>
          <w:color w:val="000000" w:themeColor="text1"/>
          <w:sz w:val="20"/>
          <w:szCs w:val="20"/>
        </w:rPr>
      </w:pPr>
      <w:r w:rsidRPr="00D134AD">
        <w:rPr>
          <w:rFonts w:ascii="Courier" w:hAnsi="Courier" w:cs="Courier New"/>
          <w:color w:val="000000" w:themeColor="text1"/>
          <w:sz w:val="20"/>
          <w:szCs w:val="20"/>
        </w:rPr>
        <w:t>2 Toini:</w:t>
      </w:r>
      <w:r w:rsidRPr="00D134AD">
        <w:rPr>
          <w:rFonts w:ascii="Courier" w:hAnsi="Courier" w:cs="Courier New"/>
          <w:color w:val="000000" w:themeColor="text1"/>
          <w:sz w:val="20"/>
          <w:szCs w:val="20"/>
        </w:rPr>
        <w:tab/>
        <w:t xml:space="preserve">                     [nii ko[ska sehän tarvii ku</w:t>
      </w:r>
    </w:p>
    <w:p w14:paraId="6C885434" w14:textId="77777777" w:rsidR="00673ED5" w:rsidRPr="00D134AD" w:rsidRDefault="00673ED5" w:rsidP="002C2024">
      <w:pPr>
        <w:spacing w:line="276" w:lineRule="auto"/>
        <w:rPr>
          <w:rFonts w:ascii="Courier" w:hAnsi="Courier" w:cs="Courier New"/>
          <w:color w:val="000000" w:themeColor="text1"/>
          <w:sz w:val="20"/>
          <w:szCs w:val="20"/>
        </w:rPr>
      </w:pPr>
      <w:r w:rsidRPr="00D134AD">
        <w:rPr>
          <w:rFonts w:ascii="Courier" w:hAnsi="Courier" w:cs="Courier New"/>
          <w:color w:val="000000" w:themeColor="text1"/>
          <w:sz w:val="20"/>
          <w:szCs w:val="20"/>
        </w:rPr>
        <w:t>3 Masa:</w:t>
      </w:r>
      <w:r w:rsidRPr="00D134AD">
        <w:rPr>
          <w:rFonts w:ascii="Courier" w:hAnsi="Courier" w:cs="Courier New"/>
          <w:color w:val="000000" w:themeColor="text1"/>
          <w:sz w:val="20"/>
          <w:szCs w:val="20"/>
        </w:rPr>
        <w:tab/>
        <w:t xml:space="preserve">                            [nii.</w:t>
      </w:r>
    </w:p>
    <w:p w14:paraId="45134414" w14:textId="77777777" w:rsidR="00673ED5" w:rsidRPr="00D134AD" w:rsidRDefault="00673ED5" w:rsidP="002C2024">
      <w:pPr>
        <w:spacing w:line="276" w:lineRule="auto"/>
        <w:rPr>
          <w:rFonts w:ascii="Courier" w:hAnsi="Courier" w:cs="Courier New"/>
          <w:color w:val="000000" w:themeColor="text1"/>
          <w:sz w:val="20"/>
          <w:szCs w:val="20"/>
        </w:rPr>
      </w:pPr>
      <w:r w:rsidRPr="00D134AD">
        <w:rPr>
          <w:rFonts w:ascii="Courier" w:hAnsi="Courier" w:cs="Courier New"/>
          <w:color w:val="000000" w:themeColor="text1"/>
          <w:sz w:val="20"/>
          <w:szCs w:val="20"/>
        </w:rPr>
        <w:t>4 Toini:</w:t>
      </w:r>
      <w:r w:rsidRPr="00D134AD">
        <w:rPr>
          <w:rFonts w:ascii="Courier" w:hAnsi="Courier" w:cs="Courier New"/>
          <w:color w:val="000000" w:themeColor="text1"/>
          <w:sz w:val="20"/>
          <w:szCs w:val="20"/>
        </w:rPr>
        <w:tab/>
        <w:t>se on tavallaan niinkus semmonen niinku, (1.2) siis</w:t>
      </w:r>
    </w:p>
    <w:p w14:paraId="0F279068" w14:textId="77777777" w:rsidR="00673ED5" w:rsidRPr="00D134AD" w:rsidRDefault="00673ED5" w:rsidP="002C2024">
      <w:pPr>
        <w:spacing w:line="276" w:lineRule="auto"/>
        <w:rPr>
          <w:rFonts w:ascii="Courier" w:hAnsi="Courier" w:cs="Courier New"/>
          <w:color w:val="000000" w:themeColor="text1"/>
          <w:sz w:val="20"/>
          <w:szCs w:val="20"/>
        </w:rPr>
      </w:pPr>
      <w:r w:rsidRPr="00D134AD">
        <w:rPr>
          <w:rFonts w:ascii="Courier" w:hAnsi="Courier" w:cs="Courier New"/>
          <w:color w:val="000000" w:themeColor="text1"/>
          <w:sz w:val="20"/>
          <w:szCs w:val="20"/>
        </w:rPr>
        <w:t xml:space="preserve">5     </w:t>
      </w:r>
      <w:r w:rsidRPr="00D134AD">
        <w:rPr>
          <w:rFonts w:ascii="Courier" w:hAnsi="Courier" w:cs="Courier New"/>
          <w:color w:val="000000" w:themeColor="text1"/>
          <w:sz w:val="20"/>
          <w:szCs w:val="20"/>
        </w:rPr>
        <w:tab/>
        <w:t>mänitsör tai semmonen [</w:t>
      </w:r>
      <w:r w:rsidRPr="00D134AD">
        <w:rPr>
          <w:rFonts w:ascii="Courier" w:hAnsi="Courier" w:cs="Courier New"/>
          <w:b/>
          <w:color w:val="000000" w:themeColor="text1"/>
          <w:sz w:val="20"/>
          <w:szCs w:val="20"/>
        </w:rPr>
        <w:t>tiätsä</w:t>
      </w:r>
      <w:r w:rsidRPr="00D134AD">
        <w:rPr>
          <w:rFonts w:ascii="Courier" w:hAnsi="Courier" w:cs="Courier New"/>
          <w:color w:val="000000" w:themeColor="text1"/>
          <w:sz w:val="20"/>
          <w:szCs w:val="20"/>
        </w:rPr>
        <w:t xml:space="preserve"> niinku, (1.0) sä</w:t>
      </w:r>
    </w:p>
    <w:p w14:paraId="7BDB90C9" w14:textId="77777777" w:rsidR="00673ED5" w:rsidRPr="00D134AD" w:rsidRDefault="00673ED5" w:rsidP="002C2024">
      <w:pPr>
        <w:spacing w:line="276" w:lineRule="auto"/>
        <w:rPr>
          <w:rFonts w:ascii="Courier" w:hAnsi="Courier" w:cs="Courier New"/>
          <w:color w:val="000000" w:themeColor="text1"/>
          <w:sz w:val="20"/>
          <w:szCs w:val="20"/>
        </w:rPr>
      </w:pPr>
      <w:r w:rsidRPr="00D134AD">
        <w:rPr>
          <w:rFonts w:ascii="Courier" w:hAnsi="Courier" w:cs="Courier New"/>
          <w:color w:val="000000" w:themeColor="text1"/>
          <w:sz w:val="20"/>
          <w:szCs w:val="20"/>
        </w:rPr>
        <w:t>6 Kaisa:</w:t>
      </w:r>
      <w:r w:rsidRPr="00D134AD">
        <w:rPr>
          <w:rFonts w:ascii="Courier" w:hAnsi="Courier" w:cs="Courier New"/>
          <w:color w:val="000000" w:themeColor="text1"/>
          <w:sz w:val="20"/>
          <w:szCs w:val="20"/>
        </w:rPr>
        <w:tab/>
        <w:t xml:space="preserve">                      [mm,</w:t>
      </w:r>
    </w:p>
    <w:p w14:paraId="314E7943" w14:textId="77777777" w:rsidR="00673ED5" w:rsidRPr="00D134AD" w:rsidRDefault="00673ED5" w:rsidP="002C2024">
      <w:pPr>
        <w:spacing w:line="276" w:lineRule="auto"/>
        <w:rPr>
          <w:rFonts w:ascii="Courier" w:hAnsi="Courier" w:cs="Courier New"/>
          <w:color w:val="000000" w:themeColor="text1"/>
          <w:sz w:val="20"/>
          <w:szCs w:val="20"/>
        </w:rPr>
      </w:pPr>
      <w:r w:rsidRPr="00D134AD">
        <w:rPr>
          <w:rFonts w:ascii="Courier" w:hAnsi="Courier" w:cs="Courier New"/>
          <w:color w:val="000000" w:themeColor="text1"/>
          <w:sz w:val="20"/>
          <w:szCs w:val="20"/>
        </w:rPr>
        <w:t>7 Toini:</w:t>
      </w:r>
      <w:r w:rsidRPr="00D134AD">
        <w:rPr>
          <w:rFonts w:ascii="Courier" w:hAnsi="Courier" w:cs="Courier New"/>
          <w:color w:val="000000" w:themeColor="text1"/>
          <w:sz w:val="20"/>
          <w:szCs w:val="20"/>
        </w:rPr>
        <w:tab/>
        <w:t>meet jonnekki alotat tyhjäst &gt;ensi sum pitää&lt;</w:t>
      </w:r>
    </w:p>
    <w:p w14:paraId="2A8EDE20" w14:textId="77777777" w:rsidR="00673ED5" w:rsidRPr="00D134AD" w:rsidRDefault="00673ED5" w:rsidP="002C2024">
      <w:pPr>
        <w:spacing w:line="276" w:lineRule="auto"/>
        <w:rPr>
          <w:rFonts w:ascii="Courier" w:hAnsi="Courier" w:cs="Courier New"/>
          <w:color w:val="000000" w:themeColor="text1"/>
          <w:sz w:val="20"/>
          <w:szCs w:val="20"/>
        </w:rPr>
      </w:pPr>
      <w:r w:rsidRPr="00D134AD">
        <w:rPr>
          <w:rFonts w:ascii="Courier" w:hAnsi="Courier" w:cs="Courier New"/>
          <w:color w:val="000000" w:themeColor="text1"/>
          <w:sz w:val="20"/>
          <w:szCs w:val="20"/>
        </w:rPr>
        <w:t>8</w:t>
      </w:r>
      <w:r w:rsidRPr="00D134AD">
        <w:rPr>
          <w:rFonts w:ascii="Courier" w:hAnsi="Courier" w:cs="Courier New"/>
          <w:color w:val="000000" w:themeColor="text1"/>
          <w:sz w:val="20"/>
          <w:szCs w:val="20"/>
        </w:rPr>
        <w:tab/>
      </w:r>
      <w:r w:rsidRPr="00D134AD">
        <w:rPr>
          <w:rFonts w:ascii="Times New Roman" w:hAnsi="Times New Roman" w:cs="Times New Roman"/>
          <w:color w:val="000000" w:themeColor="text1"/>
          <w:sz w:val="20"/>
          <w:szCs w:val="20"/>
        </w:rPr>
        <w:t>↑</w:t>
      </w:r>
      <w:r w:rsidRPr="00D134AD">
        <w:rPr>
          <w:rFonts w:ascii="Courier" w:hAnsi="Courier" w:cs="Courier New"/>
          <w:color w:val="000000" w:themeColor="text1"/>
          <w:sz w:val="20"/>
          <w:szCs w:val="20"/>
        </w:rPr>
        <w:t>evankeli[oida ihmiset tulee uskooh;</w:t>
      </w:r>
    </w:p>
    <w:p w14:paraId="4447A461" w14:textId="77777777" w:rsidR="00673ED5" w:rsidRPr="00D134AD" w:rsidRDefault="00673ED5" w:rsidP="00673ED5">
      <w:pPr>
        <w:spacing w:line="360" w:lineRule="auto"/>
        <w:rPr>
          <w:rFonts w:ascii="Times New Roman" w:hAnsi="Times New Roman" w:cs="Times New Roman"/>
        </w:rPr>
      </w:pPr>
    </w:p>
    <w:p w14:paraId="03D0C2E7" w14:textId="5657E431" w:rsidR="00A80378" w:rsidRPr="007F6004" w:rsidRDefault="00D134AD" w:rsidP="002D06BF">
      <w:pPr>
        <w:spacing w:line="360" w:lineRule="auto"/>
        <w:ind w:firstLine="567"/>
        <w:rPr>
          <w:rFonts w:ascii="Times New Roman" w:hAnsi="Times New Roman" w:cs="Times New Roman"/>
        </w:rPr>
      </w:pPr>
      <w:r w:rsidRPr="00D134AD">
        <w:rPr>
          <w:rFonts w:ascii="Times New Roman" w:hAnsi="Times New Roman" w:cs="Times New Roman"/>
        </w:rPr>
        <w:t>Esimerkin 1</w:t>
      </w:r>
      <w:r w:rsidR="00EE21DC">
        <w:rPr>
          <w:rFonts w:ascii="Times New Roman" w:hAnsi="Times New Roman" w:cs="Times New Roman"/>
        </w:rPr>
        <w:t>2</w:t>
      </w:r>
      <w:r w:rsidRPr="00D134AD">
        <w:rPr>
          <w:rFonts w:ascii="Times New Roman" w:hAnsi="Times New Roman" w:cs="Times New Roman"/>
        </w:rPr>
        <w:t xml:space="preserve"> kaltaisissa sanahaun konteksteissa</w:t>
      </w:r>
      <w:r w:rsidRPr="00D134AD">
        <w:rPr>
          <w:rFonts w:ascii="Times New Roman" w:hAnsi="Times New Roman" w:cs="Times New Roman"/>
          <w:i/>
          <w:iCs/>
        </w:rPr>
        <w:t xml:space="preserve"> tiedätkö</w:t>
      </w:r>
      <w:r w:rsidRPr="00D134AD">
        <w:rPr>
          <w:rFonts w:ascii="Times New Roman" w:hAnsi="Times New Roman" w:cs="Times New Roman"/>
        </w:rPr>
        <w:t>-ilmaus</w:t>
      </w:r>
      <w:r w:rsidR="00514711">
        <w:rPr>
          <w:rFonts w:ascii="Times New Roman" w:hAnsi="Times New Roman" w:cs="Times New Roman"/>
        </w:rPr>
        <w:t>ta käytetään</w:t>
      </w:r>
      <w:r w:rsidR="00A20F40">
        <w:rPr>
          <w:rFonts w:ascii="Times New Roman" w:hAnsi="Times New Roman" w:cs="Times New Roman"/>
        </w:rPr>
        <w:t xml:space="preserve"> </w:t>
      </w:r>
      <w:r w:rsidR="00514711">
        <w:rPr>
          <w:rFonts w:ascii="Times New Roman" w:hAnsi="Times New Roman" w:cs="Times New Roman"/>
        </w:rPr>
        <w:t xml:space="preserve">signaloimaan muille osanottajille, että äänessäolijan puheen virrassa on etenemisen paikallinen häiriö, jota </w:t>
      </w:r>
      <w:r w:rsidR="009B37CE">
        <w:rPr>
          <w:rFonts w:ascii="Times New Roman" w:hAnsi="Times New Roman" w:cs="Times New Roman"/>
        </w:rPr>
        <w:t>hän</w:t>
      </w:r>
      <w:r w:rsidR="00514711">
        <w:rPr>
          <w:rFonts w:ascii="Times New Roman" w:hAnsi="Times New Roman" w:cs="Times New Roman"/>
        </w:rPr>
        <w:t xml:space="preserve"> korjaa parhaillaan. </w:t>
      </w:r>
      <w:r w:rsidR="00A20F40">
        <w:rPr>
          <w:rFonts w:ascii="Times New Roman" w:hAnsi="Times New Roman" w:cs="Times New Roman"/>
        </w:rPr>
        <w:t xml:space="preserve">Voidaan lisäksi ajatella, että </w:t>
      </w:r>
      <w:r w:rsidR="00A20F40">
        <w:rPr>
          <w:rFonts w:ascii="Times New Roman" w:hAnsi="Times New Roman" w:cs="Times New Roman"/>
          <w:i/>
          <w:iCs/>
        </w:rPr>
        <w:t>tiedätkö</w:t>
      </w:r>
      <w:r w:rsidR="00A20F40">
        <w:rPr>
          <w:rFonts w:ascii="Times New Roman" w:hAnsi="Times New Roman" w:cs="Times New Roman"/>
        </w:rPr>
        <w:t>-ilmau</w:t>
      </w:r>
      <w:r w:rsidR="00F26D07">
        <w:rPr>
          <w:rFonts w:ascii="Times New Roman" w:hAnsi="Times New Roman" w:cs="Times New Roman"/>
        </w:rPr>
        <w:t>s</w:t>
      </w:r>
      <w:r w:rsidR="00494F38">
        <w:rPr>
          <w:rFonts w:ascii="Times New Roman" w:hAnsi="Times New Roman" w:cs="Times New Roman"/>
        </w:rPr>
        <w:t>ta käytetään</w:t>
      </w:r>
      <w:r w:rsidR="00F26D07">
        <w:rPr>
          <w:rFonts w:ascii="Times New Roman" w:hAnsi="Times New Roman" w:cs="Times New Roman"/>
        </w:rPr>
        <w:t xml:space="preserve"> veto</w:t>
      </w:r>
      <w:r w:rsidR="00494F38">
        <w:rPr>
          <w:rFonts w:ascii="Times New Roman" w:hAnsi="Times New Roman" w:cs="Times New Roman"/>
        </w:rPr>
        <w:t>amaan</w:t>
      </w:r>
      <w:r w:rsidR="002D06BF">
        <w:rPr>
          <w:rFonts w:ascii="Times New Roman" w:hAnsi="Times New Roman" w:cs="Times New Roman"/>
        </w:rPr>
        <w:t xml:space="preserve"> </w:t>
      </w:r>
      <w:r w:rsidR="002D06BF" w:rsidRPr="002D06BF">
        <w:rPr>
          <w:rFonts w:ascii="Times New Roman" w:hAnsi="Times New Roman" w:cs="Times New Roman"/>
        </w:rPr>
        <w:t>siihen tietoon, jo</w:t>
      </w:r>
      <w:r w:rsidR="002D06BF">
        <w:rPr>
          <w:rFonts w:ascii="Times New Roman" w:hAnsi="Times New Roman" w:cs="Times New Roman"/>
        </w:rPr>
        <w:t>nka</w:t>
      </w:r>
      <w:r w:rsidR="002D06BF" w:rsidRPr="002D06BF">
        <w:rPr>
          <w:rFonts w:ascii="Times New Roman" w:hAnsi="Times New Roman" w:cs="Times New Roman"/>
        </w:rPr>
        <w:t xml:space="preserve"> kaikki osanottajat jakavat aiheesta</w:t>
      </w:r>
      <w:r w:rsidR="002D06BF">
        <w:rPr>
          <w:rFonts w:ascii="Times New Roman" w:hAnsi="Times New Roman" w:cs="Times New Roman"/>
        </w:rPr>
        <w:t>, ja näin implisiitt</w:t>
      </w:r>
      <w:r w:rsidR="00F26D07">
        <w:rPr>
          <w:rFonts w:ascii="Times New Roman" w:hAnsi="Times New Roman" w:cs="Times New Roman"/>
        </w:rPr>
        <w:t>i</w:t>
      </w:r>
      <w:r w:rsidR="002D06BF">
        <w:rPr>
          <w:rFonts w:ascii="Times New Roman" w:hAnsi="Times New Roman" w:cs="Times New Roman"/>
        </w:rPr>
        <w:t>s</w:t>
      </w:r>
      <w:r w:rsidR="00F26D07">
        <w:rPr>
          <w:rFonts w:ascii="Times New Roman" w:hAnsi="Times New Roman" w:cs="Times New Roman"/>
        </w:rPr>
        <w:t>es</w:t>
      </w:r>
      <w:r w:rsidR="002D06BF">
        <w:rPr>
          <w:rFonts w:ascii="Times New Roman" w:hAnsi="Times New Roman" w:cs="Times New Roman"/>
        </w:rPr>
        <w:t>ti aktivo</w:t>
      </w:r>
      <w:r w:rsidR="00F26D07">
        <w:rPr>
          <w:rFonts w:ascii="Times New Roman" w:hAnsi="Times New Roman" w:cs="Times New Roman"/>
        </w:rPr>
        <w:t>i</w:t>
      </w:r>
      <w:r w:rsidR="00494F38">
        <w:rPr>
          <w:rFonts w:ascii="Times New Roman" w:hAnsi="Times New Roman" w:cs="Times New Roman"/>
        </w:rPr>
        <w:t xml:space="preserve">maan </w:t>
      </w:r>
      <w:r w:rsidR="002D06BF">
        <w:rPr>
          <w:rFonts w:ascii="Times New Roman" w:hAnsi="Times New Roman" w:cs="Times New Roman"/>
        </w:rPr>
        <w:t>vastaanottajat potentiaalisesti ”tietävinä” osapuolina.</w:t>
      </w:r>
      <w:r w:rsidR="00EB1E12">
        <w:rPr>
          <w:rFonts w:ascii="Times New Roman" w:hAnsi="Times New Roman" w:cs="Times New Roman"/>
        </w:rPr>
        <w:t xml:space="preserve"> </w:t>
      </w:r>
      <w:r w:rsidR="00514711">
        <w:rPr>
          <w:rFonts w:ascii="Times New Roman" w:hAnsi="Times New Roman" w:cs="Times New Roman"/>
        </w:rPr>
        <w:t>Aineistossani on</w:t>
      </w:r>
      <w:r w:rsidR="00C406C0">
        <w:rPr>
          <w:rFonts w:ascii="Times New Roman" w:hAnsi="Times New Roman" w:cs="Times New Roman"/>
        </w:rPr>
        <w:t xml:space="preserve"> </w:t>
      </w:r>
      <w:r w:rsidR="00514711">
        <w:rPr>
          <w:rFonts w:ascii="Times New Roman" w:hAnsi="Times New Roman" w:cs="Times New Roman"/>
        </w:rPr>
        <w:t xml:space="preserve">varsin yleistä, etteivät </w:t>
      </w:r>
      <w:r w:rsidR="00514711">
        <w:rPr>
          <w:rFonts w:ascii="Times New Roman" w:hAnsi="Times New Roman" w:cs="Times New Roman"/>
          <w:i/>
          <w:iCs/>
        </w:rPr>
        <w:t>tiedätkö</w:t>
      </w:r>
      <w:r w:rsidR="00514711">
        <w:rPr>
          <w:rFonts w:ascii="Times New Roman" w:hAnsi="Times New Roman" w:cs="Times New Roman"/>
        </w:rPr>
        <w:t xml:space="preserve">-ilmauksen sisältävät sanahaut välttämättä johda siihen, että </w:t>
      </w:r>
      <w:r w:rsidR="009B37CE">
        <w:rPr>
          <w:rFonts w:ascii="Times New Roman" w:hAnsi="Times New Roman" w:cs="Times New Roman"/>
        </w:rPr>
        <w:t>äänessäolija</w:t>
      </w:r>
      <w:r w:rsidR="00514711">
        <w:rPr>
          <w:rFonts w:ascii="Times New Roman" w:hAnsi="Times New Roman" w:cs="Times New Roman"/>
        </w:rPr>
        <w:t xml:space="preserve"> ”löytäisi” ilmauksen, </w:t>
      </w:r>
      <w:r w:rsidR="00C406C0">
        <w:rPr>
          <w:rFonts w:ascii="Times New Roman" w:hAnsi="Times New Roman" w:cs="Times New Roman"/>
        </w:rPr>
        <w:t>johon sanahaku kohdistuu</w:t>
      </w:r>
      <w:r w:rsidR="00514711">
        <w:rPr>
          <w:rFonts w:ascii="Times New Roman" w:hAnsi="Times New Roman" w:cs="Times New Roman"/>
        </w:rPr>
        <w:t>. Näin on myös esimerkissä 1</w:t>
      </w:r>
      <w:r w:rsidR="00EE21DC">
        <w:rPr>
          <w:rFonts w:ascii="Times New Roman" w:hAnsi="Times New Roman" w:cs="Times New Roman"/>
        </w:rPr>
        <w:t>2</w:t>
      </w:r>
      <w:r w:rsidR="00514711">
        <w:rPr>
          <w:rFonts w:ascii="Times New Roman" w:hAnsi="Times New Roman" w:cs="Times New Roman"/>
        </w:rPr>
        <w:t xml:space="preserve">: </w:t>
      </w:r>
      <w:r w:rsidR="00514711">
        <w:rPr>
          <w:rFonts w:ascii="Times New Roman" w:hAnsi="Times New Roman" w:cs="Times New Roman"/>
          <w:i/>
          <w:iCs/>
        </w:rPr>
        <w:t>tiedätkö</w:t>
      </w:r>
      <w:r w:rsidR="00514711">
        <w:rPr>
          <w:rFonts w:ascii="Times New Roman" w:hAnsi="Times New Roman" w:cs="Times New Roman"/>
        </w:rPr>
        <w:t xml:space="preserve">-ilmauksen ja sitä seuraavan </w:t>
      </w:r>
      <w:r w:rsidR="00514711">
        <w:rPr>
          <w:rFonts w:ascii="Times New Roman" w:hAnsi="Times New Roman" w:cs="Times New Roman"/>
          <w:i/>
          <w:iCs/>
        </w:rPr>
        <w:t>niinku</w:t>
      </w:r>
      <w:r w:rsidR="00514711">
        <w:rPr>
          <w:rFonts w:ascii="Times New Roman" w:hAnsi="Times New Roman" w:cs="Times New Roman"/>
        </w:rPr>
        <w:t>-partikkelin jälkeen Toini</w:t>
      </w:r>
      <w:r w:rsidR="00E85680">
        <w:rPr>
          <w:rFonts w:ascii="Times New Roman" w:hAnsi="Times New Roman" w:cs="Times New Roman"/>
        </w:rPr>
        <w:t xml:space="preserve"> pitää sekunnin tauon, minkä jälkeen hän vaihtaa vuoronsa suuntaa </w:t>
      </w:r>
      <w:r w:rsidR="00C406C0">
        <w:rPr>
          <w:rFonts w:ascii="Times New Roman" w:hAnsi="Times New Roman" w:cs="Times New Roman"/>
        </w:rPr>
        <w:t xml:space="preserve">ja </w:t>
      </w:r>
      <w:r w:rsidR="00E85680">
        <w:rPr>
          <w:rFonts w:ascii="Times New Roman" w:hAnsi="Times New Roman" w:cs="Times New Roman"/>
        </w:rPr>
        <w:t>alka</w:t>
      </w:r>
      <w:r w:rsidR="00C406C0">
        <w:rPr>
          <w:rFonts w:ascii="Times New Roman" w:hAnsi="Times New Roman" w:cs="Times New Roman"/>
        </w:rPr>
        <w:t>a</w:t>
      </w:r>
      <w:r w:rsidR="00E85680">
        <w:rPr>
          <w:rFonts w:ascii="Times New Roman" w:hAnsi="Times New Roman" w:cs="Times New Roman"/>
        </w:rPr>
        <w:t xml:space="preserve"> </w:t>
      </w:r>
      <w:r w:rsidR="00926545">
        <w:rPr>
          <w:rFonts w:ascii="Times New Roman" w:hAnsi="Times New Roman" w:cs="Times New Roman"/>
        </w:rPr>
        <w:t xml:space="preserve">apostolin määrittelemisen sijaan </w:t>
      </w:r>
      <w:r w:rsidR="00E85680">
        <w:rPr>
          <w:rFonts w:ascii="Times New Roman" w:hAnsi="Times New Roman" w:cs="Times New Roman"/>
        </w:rPr>
        <w:t xml:space="preserve">kuvata, mitä apostoli </w:t>
      </w:r>
      <w:r w:rsidR="00E85680" w:rsidRPr="00C406C0">
        <w:rPr>
          <w:rFonts w:ascii="Times New Roman" w:hAnsi="Times New Roman" w:cs="Times New Roman"/>
        </w:rPr>
        <w:t>tek</w:t>
      </w:r>
      <w:r w:rsidR="00C406C0">
        <w:rPr>
          <w:rFonts w:ascii="Times New Roman" w:hAnsi="Times New Roman" w:cs="Times New Roman"/>
        </w:rPr>
        <w:t>ee</w:t>
      </w:r>
      <w:r w:rsidR="00E85680">
        <w:rPr>
          <w:rFonts w:ascii="Times New Roman" w:hAnsi="Times New Roman" w:cs="Times New Roman"/>
        </w:rPr>
        <w:t xml:space="preserve">. </w:t>
      </w:r>
      <w:r w:rsidR="007F6004">
        <w:rPr>
          <w:rFonts w:ascii="Times New Roman" w:hAnsi="Times New Roman" w:cs="Times New Roman"/>
        </w:rPr>
        <w:t>On myös</w:t>
      </w:r>
      <w:r w:rsidR="000627A7">
        <w:rPr>
          <w:rFonts w:ascii="Times New Roman" w:hAnsi="Times New Roman" w:cs="Times New Roman"/>
        </w:rPr>
        <w:t xml:space="preserve"> huomionarvoista, ettei</w:t>
      </w:r>
      <w:r w:rsidR="00585E57">
        <w:rPr>
          <w:rFonts w:ascii="Times New Roman" w:hAnsi="Times New Roman" w:cs="Times New Roman"/>
        </w:rPr>
        <w:t>vät vastaanottajat</w:t>
      </w:r>
      <w:r w:rsidR="00C406C0">
        <w:rPr>
          <w:rFonts w:ascii="Times New Roman" w:hAnsi="Times New Roman" w:cs="Times New Roman"/>
        </w:rPr>
        <w:t xml:space="preserve"> </w:t>
      </w:r>
      <w:r w:rsidR="00585E57">
        <w:rPr>
          <w:rFonts w:ascii="Times New Roman" w:hAnsi="Times New Roman" w:cs="Times New Roman"/>
        </w:rPr>
        <w:t>tuota</w:t>
      </w:r>
      <w:r w:rsidR="000627A7">
        <w:rPr>
          <w:rFonts w:ascii="Times New Roman" w:hAnsi="Times New Roman" w:cs="Times New Roman"/>
        </w:rPr>
        <w:t xml:space="preserve"> sanahauissa esiintyviin kiteytyneisiin </w:t>
      </w:r>
      <w:r w:rsidR="000627A7">
        <w:rPr>
          <w:rFonts w:ascii="Times New Roman" w:hAnsi="Times New Roman" w:cs="Times New Roman"/>
          <w:i/>
          <w:iCs/>
        </w:rPr>
        <w:t>tiedätkö</w:t>
      </w:r>
      <w:r w:rsidR="000627A7">
        <w:rPr>
          <w:rFonts w:ascii="Times New Roman" w:hAnsi="Times New Roman" w:cs="Times New Roman"/>
        </w:rPr>
        <w:t>-ilmauksiin</w:t>
      </w:r>
      <w:r w:rsidR="00585E57">
        <w:rPr>
          <w:rFonts w:ascii="Times New Roman" w:hAnsi="Times New Roman" w:cs="Times New Roman"/>
        </w:rPr>
        <w:t xml:space="preserve"> sanahaun täydentäviä ilmauksia</w:t>
      </w:r>
      <w:r w:rsidR="00C406C0">
        <w:rPr>
          <w:rFonts w:ascii="Times New Roman" w:hAnsi="Times New Roman" w:cs="Times New Roman"/>
        </w:rPr>
        <w:t>. Tämä tarkoittaa, etteivät</w:t>
      </w:r>
      <w:r w:rsidR="007F6004">
        <w:rPr>
          <w:rFonts w:ascii="Times New Roman" w:hAnsi="Times New Roman" w:cs="Times New Roman"/>
        </w:rPr>
        <w:t xml:space="preserve"> he</w:t>
      </w:r>
      <w:r w:rsidR="00585E57">
        <w:rPr>
          <w:rFonts w:ascii="Times New Roman" w:hAnsi="Times New Roman" w:cs="Times New Roman"/>
        </w:rPr>
        <w:t xml:space="preserve"> tulkitse </w:t>
      </w:r>
      <w:r w:rsidR="00585E57">
        <w:rPr>
          <w:rFonts w:ascii="Times New Roman" w:hAnsi="Times New Roman" w:cs="Times New Roman"/>
          <w:i/>
          <w:iCs/>
        </w:rPr>
        <w:t>tiedätkö</w:t>
      </w:r>
      <w:r w:rsidR="00585E57">
        <w:rPr>
          <w:rFonts w:ascii="Times New Roman" w:hAnsi="Times New Roman" w:cs="Times New Roman"/>
        </w:rPr>
        <w:t xml:space="preserve">-ilmausta </w:t>
      </w:r>
      <w:r w:rsidR="00514711">
        <w:rPr>
          <w:rFonts w:ascii="Times New Roman" w:hAnsi="Times New Roman" w:cs="Times New Roman"/>
        </w:rPr>
        <w:t xml:space="preserve">heille osoitetuksi </w:t>
      </w:r>
      <w:r w:rsidR="00585E57">
        <w:rPr>
          <w:rFonts w:ascii="Times New Roman" w:hAnsi="Times New Roman" w:cs="Times New Roman"/>
        </w:rPr>
        <w:t xml:space="preserve">aidoksi </w:t>
      </w:r>
      <w:r w:rsidR="00514711">
        <w:rPr>
          <w:rFonts w:ascii="Times New Roman" w:hAnsi="Times New Roman" w:cs="Times New Roman"/>
        </w:rPr>
        <w:t>kysymykseksi</w:t>
      </w:r>
      <w:r w:rsidR="007F6004">
        <w:rPr>
          <w:rFonts w:ascii="Times New Roman" w:hAnsi="Times New Roman" w:cs="Times New Roman"/>
        </w:rPr>
        <w:t>, vaan ymmärtävät sen liittyvän sanahakuun.</w:t>
      </w:r>
    </w:p>
    <w:p w14:paraId="5DE5D1F9" w14:textId="4D82621E" w:rsidR="00610E7E" w:rsidRDefault="003A27C5" w:rsidP="00610E7E">
      <w:pPr>
        <w:spacing w:line="360" w:lineRule="auto"/>
        <w:ind w:firstLine="567"/>
        <w:rPr>
          <w:rFonts w:ascii="Times New Roman" w:hAnsi="Times New Roman" w:cs="Times New Roman"/>
        </w:rPr>
      </w:pPr>
      <w:r>
        <w:rPr>
          <w:rFonts w:ascii="Times New Roman" w:hAnsi="Times New Roman" w:cs="Times New Roman"/>
        </w:rPr>
        <w:t xml:space="preserve">Kuten jo aineistoa esitellessäni mainitsin, </w:t>
      </w:r>
      <w:r>
        <w:rPr>
          <w:rFonts w:ascii="Times New Roman" w:hAnsi="Times New Roman" w:cs="Times New Roman"/>
          <w:i/>
          <w:iCs/>
        </w:rPr>
        <w:t>tiedätkö</w:t>
      </w:r>
      <w:r>
        <w:rPr>
          <w:rFonts w:ascii="Times New Roman" w:hAnsi="Times New Roman" w:cs="Times New Roman"/>
        </w:rPr>
        <w:t>-ilmausten morfofonologinen muoto vaihtelee aineistossani</w:t>
      </w:r>
      <w:r w:rsidR="008D4AF3">
        <w:rPr>
          <w:rFonts w:ascii="Times New Roman" w:hAnsi="Times New Roman" w:cs="Times New Roman"/>
        </w:rPr>
        <w:t>.</w:t>
      </w:r>
      <w:r>
        <w:rPr>
          <w:rFonts w:ascii="Times New Roman" w:hAnsi="Times New Roman" w:cs="Times New Roman"/>
        </w:rPr>
        <w:t xml:space="preserve"> </w:t>
      </w:r>
      <w:r w:rsidR="008D4AF3">
        <w:rPr>
          <w:rFonts w:ascii="Times New Roman" w:hAnsi="Times New Roman" w:cs="Times New Roman"/>
        </w:rPr>
        <w:t>N</w:t>
      </w:r>
      <w:r>
        <w:rPr>
          <w:rFonts w:ascii="Times New Roman" w:hAnsi="Times New Roman" w:cs="Times New Roman"/>
        </w:rPr>
        <w:t xml:space="preserve">äin on myös kiteytyneiden </w:t>
      </w:r>
      <w:r>
        <w:rPr>
          <w:rFonts w:ascii="Times New Roman" w:hAnsi="Times New Roman" w:cs="Times New Roman"/>
          <w:i/>
          <w:iCs/>
        </w:rPr>
        <w:t>tiedätkö</w:t>
      </w:r>
      <w:r>
        <w:rPr>
          <w:rFonts w:ascii="Times New Roman" w:hAnsi="Times New Roman" w:cs="Times New Roman"/>
        </w:rPr>
        <w:t>-ilmausten osalta</w:t>
      </w:r>
      <w:r w:rsidR="00F26D07">
        <w:rPr>
          <w:rFonts w:ascii="Times New Roman" w:hAnsi="Times New Roman" w:cs="Times New Roman"/>
        </w:rPr>
        <w:t xml:space="preserve">, </w:t>
      </w:r>
      <w:r w:rsidR="00494F38">
        <w:rPr>
          <w:rFonts w:ascii="Times New Roman" w:hAnsi="Times New Roman" w:cs="Times New Roman"/>
        </w:rPr>
        <w:t>mutta</w:t>
      </w:r>
      <w:r w:rsidR="00F26D07">
        <w:rPr>
          <w:rFonts w:ascii="Times New Roman" w:hAnsi="Times New Roman" w:cs="Times New Roman"/>
        </w:rPr>
        <w:t xml:space="preserve"> j</w:t>
      </w:r>
      <w:r>
        <w:rPr>
          <w:rFonts w:ascii="Times New Roman" w:hAnsi="Times New Roman" w:cs="Times New Roman"/>
        </w:rPr>
        <w:t xml:space="preserve">otkin muodot ovat </w:t>
      </w:r>
      <w:r w:rsidR="00494F38">
        <w:rPr>
          <w:rFonts w:ascii="Times New Roman" w:hAnsi="Times New Roman" w:cs="Times New Roman"/>
        </w:rPr>
        <w:t xml:space="preserve">selvästi </w:t>
      </w:r>
      <w:r>
        <w:rPr>
          <w:rFonts w:ascii="Times New Roman" w:hAnsi="Times New Roman" w:cs="Times New Roman"/>
        </w:rPr>
        <w:t>toisia yleisempiä.</w:t>
      </w:r>
      <w:r w:rsidR="008D160C">
        <w:rPr>
          <w:rStyle w:val="FootnoteReference"/>
          <w:rFonts w:ascii="Times New Roman" w:hAnsi="Times New Roman" w:cs="Times New Roman"/>
        </w:rPr>
        <w:footnoteReference w:id="7"/>
      </w:r>
      <w:r>
        <w:rPr>
          <w:rFonts w:ascii="Times New Roman" w:hAnsi="Times New Roman" w:cs="Times New Roman"/>
        </w:rPr>
        <w:t xml:space="preserve"> Kaikista eniten kiteytyneiden </w:t>
      </w:r>
      <w:r>
        <w:rPr>
          <w:rFonts w:ascii="Times New Roman" w:hAnsi="Times New Roman" w:cs="Times New Roman"/>
          <w:i/>
          <w:iCs/>
        </w:rPr>
        <w:t>tiedätkö</w:t>
      </w:r>
      <w:r>
        <w:rPr>
          <w:rFonts w:ascii="Times New Roman" w:hAnsi="Times New Roman" w:cs="Times New Roman"/>
        </w:rPr>
        <w:t xml:space="preserve">-ilmausten joukosta löytyy sellaisia </w:t>
      </w:r>
      <w:r>
        <w:rPr>
          <w:rFonts w:ascii="Times New Roman" w:hAnsi="Times New Roman" w:cs="Times New Roman"/>
          <w:i/>
          <w:iCs/>
        </w:rPr>
        <w:t>tiedätkö</w:t>
      </w:r>
      <w:r>
        <w:rPr>
          <w:rFonts w:ascii="Times New Roman" w:hAnsi="Times New Roman" w:cs="Times New Roman"/>
        </w:rPr>
        <w:t xml:space="preserve">-ilmauksen variantteja, joissa </w:t>
      </w:r>
      <w:r w:rsidRPr="007506E0">
        <w:rPr>
          <w:rFonts w:ascii="Times New Roman" w:hAnsi="Times New Roman" w:cs="Times New Roman"/>
        </w:rPr>
        <w:t xml:space="preserve">liitepartikkeli </w:t>
      </w:r>
      <w:r w:rsidRPr="007506E0">
        <w:rPr>
          <w:rFonts w:ascii="Times New Roman" w:hAnsi="Times New Roman" w:cs="Times New Roman"/>
          <w:i/>
          <w:iCs/>
        </w:rPr>
        <w:t>-kO ~ -ks</w:t>
      </w:r>
      <w:r w:rsidRPr="007506E0">
        <w:rPr>
          <w:rFonts w:ascii="Times New Roman" w:hAnsi="Times New Roman" w:cs="Times New Roman"/>
        </w:rPr>
        <w:t xml:space="preserve"> jää pois</w:t>
      </w:r>
      <w:r>
        <w:rPr>
          <w:rFonts w:ascii="Times New Roman" w:hAnsi="Times New Roman" w:cs="Times New Roman"/>
        </w:rPr>
        <w:t xml:space="preserve"> ja verbiin on kliittistyneenä yksikön 2. persoonan pronomini</w:t>
      </w:r>
      <w:r w:rsidR="00C406C0">
        <w:rPr>
          <w:rFonts w:ascii="Times New Roman" w:hAnsi="Times New Roman" w:cs="Times New Roman"/>
        </w:rPr>
        <w:t xml:space="preserve"> (esim. </w:t>
      </w:r>
      <w:r w:rsidR="00C406C0">
        <w:rPr>
          <w:rFonts w:ascii="Times New Roman" w:hAnsi="Times New Roman" w:cs="Times New Roman"/>
          <w:i/>
          <w:iCs/>
        </w:rPr>
        <w:t>tie-t-sä</w:t>
      </w:r>
      <w:r w:rsidR="00C406C0">
        <w:rPr>
          <w:rFonts w:ascii="Times New Roman" w:hAnsi="Times New Roman" w:cs="Times New Roman"/>
        </w:rPr>
        <w:t>)</w:t>
      </w:r>
      <w:r>
        <w:rPr>
          <w:rFonts w:ascii="Times New Roman" w:hAnsi="Times New Roman" w:cs="Times New Roman"/>
        </w:rPr>
        <w:t xml:space="preserve">; tällaisia kiteytyneitä </w:t>
      </w:r>
      <w:r>
        <w:rPr>
          <w:rFonts w:ascii="Times New Roman" w:hAnsi="Times New Roman" w:cs="Times New Roman"/>
          <w:i/>
          <w:iCs/>
        </w:rPr>
        <w:t>tiedätkö</w:t>
      </w:r>
      <w:r>
        <w:rPr>
          <w:rFonts w:ascii="Times New Roman" w:hAnsi="Times New Roman" w:cs="Times New Roman"/>
        </w:rPr>
        <w:t xml:space="preserve">-ilmauksia on aineistossani 113 eli </w:t>
      </w:r>
      <w:r w:rsidR="00700757">
        <w:rPr>
          <w:rFonts w:ascii="Times New Roman" w:hAnsi="Times New Roman" w:cs="Times New Roman"/>
        </w:rPr>
        <w:t xml:space="preserve">lähes 70 prosenttia kaikista kiteytyneistä </w:t>
      </w:r>
      <w:r w:rsidR="00700757">
        <w:rPr>
          <w:rFonts w:ascii="Times New Roman" w:hAnsi="Times New Roman" w:cs="Times New Roman"/>
          <w:i/>
          <w:iCs/>
        </w:rPr>
        <w:t>tiedätkö</w:t>
      </w:r>
      <w:r w:rsidR="00700757">
        <w:rPr>
          <w:rFonts w:ascii="Times New Roman" w:hAnsi="Times New Roman" w:cs="Times New Roman"/>
        </w:rPr>
        <w:t xml:space="preserve">-ilmauksista. Seuraavaksi suurin ryhmä muodostuu tapauksista, joissa </w:t>
      </w:r>
      <w:r w:rsidR="00700757">
        <w:rPr>
          <w:rFonts w:ascii="Times New Roman" w:hAnsi="Times New Roman" w:cs="Times New Roman"/>
          <w:i/>
          <w:iCs/>
        </w:rPr>
        <w:t>tietää</w:t>
      </w:r>
      <w:r w:rsidR="00700757">
        <w:rPr>
          <w:rFonts w:ascii="Times New Roman" w:hAnsi="Times New Roman" w:cs="Times New Roman"/>
        </w:rPr>
        <w:t>-verbin vartalo on supistunut ja kysymyspartikkeli -</w:t>
      </w:r>
      <w:r w:rsidR="00700757" w:rsidRPr="00700757">
        <w:rPr>
          <w:rFonts w:ascii="Times New Roman" w:hAnsi="Times New Roman" w:cs="Times New Roman"/>
          <w:i/>
          <w:iCs/>
        </w:rPr>
        <w:t>ks</w:t>
      </w:r>
      <w:r w:rsidR="00700757" w:rsidRPr="00700757">
        <w:rPr>
          <w:rFonts w:ascii="Times New Roman" w:hAnsi="Times New Roman" w:cs="Times New Roman"/>
        </w:rPr>
        <w:t xml:space="preserve"> </w:t>
      </w:r>
      <w:r w:rsidR="00700757">
        <w:rPr>
          <w:rFonts w:ascii="Times New Roman" w:hAnsi="Times New Roman" w:cs="Times New Roman"/>
        </w:rPr>
        <w:t>on sulautunut yksikön 2. persoonan pronomini</w:t>
      </w:r>
      <w:r w:rsidR="008D160C">
        <w:rPr>
          <w:rFonts w:ascii="Times New Roman" w:hAnsi="Times New Roman" w:cs="Times New Roman"/>
        </w:rPr>
        <w:t>in</w:t>
      </w:r>
      <w:r w:rsidR="00C406C0">
        <w:rPr>
          <w:rFonts w:ascii="Times New Roman" w:hAnsi="Times New Roman" w:cs="Times New Roman"/>
        </w:rPr>
        <w:t xml:space="preserve"> (esim.</w:t>
      </w:r>
      <w:r w:rsidR="00C406C0">
        <w:rPr>
          <w:rFonts w:ascii="Times New Roman" w:hAnsi="Times New Roman" w:cs="Times New Roman"/>
          <w:i/>
          <w:iCs/>
        </w:rPr>
        <w:t xml:space="preserve"> tiä</w:t>
      </w:r>
      <w:r w:rsidR="008D160C">
        <w:rPr>
          <w:rFonts w:ascii="Times New Roman" w:hAnsi="Times New Roman" w:cs="Times New Roman"/>
          <w:i/>
          <w:iCs/>
        </w:rPr>
        <w:t>-</w:t>
      </w:r>
      <w:r w:rsidR="00C406C0">
        <w:rPr>
          <w:rFonts w:ascii="Times New Roman" w:hAnsi="Times New Roman" w:cs="Times New Roman"/>
          <w:i/>
          <w:iCs/>
        </w:rPr>
        <w:t>k</w:t>
      </w:r>
      <w:r w:rsidR="008D160C">
        <w:rPr>
          <w:rFonts w:ascii="Times New Roman" w:hAnsi="Times New Roman" w:cs="Times New Roman"/>
          <w:i/>
          <w:iCs/>
        </w:rPr>
        <w:t>-</w:t>
      </w:r>
      <w:r w:rsidR="00C406C0">
        <w:rPr>
          <w:rFonts w:ascii="Times New Roman" w:hAnsi="Times New Roman" w:cs="Times New Roman"/>
          <w:i/>
          <w:iCs/>
        </w:rPr>
        <w:t>sä</w:t>
      </w:r>
      <w:r w:rsidR="00C406C0">
        <w:rPr>
          <w:rFonts w:ascii="Times New Roman" w:hAnsi="Times New Roman" w:cs="Times New Roman"/>
        </w:rPr>
        <w:t>)</w:t>
      </w:r>
      <w:r w:rsidR="00700757">
        <w:rPr>
          <w:rFonts w:ascii="Times New Roman" w:hAnsi="Times New Roman" w:cs="Times New Roman"/>
        </w:rPr>
        <w:t xml:space="preserve">; tällaisten tapausten suhteellinen osuus kaikista kiteytyneistä </w:t>
      </w:r>
      <w:r w:rsidR="00700757">
        <w:rPr>
          <w:rFonts w:ascii="Times New Roman" w:hAnsi="Times New Roman" w:cs="Times New Roman"/>
          <w:i/>
          <w:iCs/>
        </w:rPr>
        <w:t>tiedätkö</w:t>
      </w:r>
      <w:r w:rsidR="00700757">
        <w:rPr>
          <w:rFonts w:ascii="Times New Roman" w:hAnsi="Times New Roman" w:cs="Times New Roman"/>
        </w:rPr>
        <w:t>-ilmauksista on noin 25 prosenttia.</w:t>
      </w:r>
      <w:r w:rsidR="007F457E">
        <w:rPr>
          <w:rFonts w:ascii="Times New Roman" w:hAnsi="Times New Roman" w:cs="Times New Roman"/>
        </w:rPr>
        <w:t xml:space="preserve"> Valtaosa aineistoni </w:t>
      </w:r>
      <w:r w:rsidR="007F457E">
        <w:rPr>
          <w:rFonts w:ascii="Times New Roman" w:hAnsi="Times New Roman" w:cs="Times New Roman"/>
          <w:i/>
          <w:iCs/>
        </w:rPr>
        <w:t>tiedätkö</w:t>
      </w:r>
      <w:r w:rsidR="007F457E">
        <w:rPr>
          <w:rFonts w:ascii="Times New Roman" w:hAnsi="Times New Roman" w:cs="Times New Roman"/>
        </w:rPr>
        <w:t>-ilmauksista on siis jollain tapaa morfofonologiselta muodoltaan redusoituneita</w:t>
      </w:r>
      <w:r w:rsidR="00642950">
        <w:rPr>
          <w:rFonts w:ascii="Times New Roman" w:hAnsi="Times New Roman" w:cs="Times New Roman"/>
        </w:rPr>
        <w:t>, mikä on</w:t>
      </w:r>
      <w:r w:rsidR="00B268B2">
        <w:rPr>
          <w:rFonts w:ascii="Times New Roman" w:hAnsi="Times New Roman" w:cs="Times New Roman"/>
        </w:rPr>
        <w:t>kin</w:t>
      </w:r>
      <w:r w:rsidR="00642950">
        <w:rPr>
          <w:rFonts w:ascii="Times New Roman" w:hAnsi="Times New Roman" w:cs="Times New Roman"/>
        </w:rPr>
        <w:t xml:space="preserve"> kiteytyneille ilmauksille tyypillistä </w:t>
      </w:r>
      <w:r w:rsidR="00C01E36">
        <w:rPr>
          <w:rFonts w:ascii="Times New Roman" w:hAnsi="Times New Roman" w:cs="Times New Roman"/>
        </w:rPr>
        <w:t>(</w:t>
      </w:r>
      <w:r w:rsidR="00CD2864">
        <w:rPr>
          <w:rFonts w:ascii="Times New Roman" w:hAnsi="Times New Roman" w:cs="Times New Roman"/>
        </w:rPr>
        <w:t xml:space="preserve">esim. </w:t>
      </w:r>
      <w:r w:rsidR="00C01E36" w:rsidRPr="00C01E36">
        <w:rPr>
          <w:rFonts w:ascii="Times New Roman" w:hAnsi="Times New Roman" w:cs="Times New Roman"/>
        </w:rPr>
        <w:t>Scheibman 2000</w:t>
      </w:r>
      <w:r w:rsidR="00C01E36">
        <w:rPr>
          <w:rFonts w:ascii="Times New Roman" w:hAnsi="Times New Roman" w:cs="Times New Roman"/>
        </w:rPr>
        <w:t>;</w:t>
      </w:r>
      <w:r w:rsidR="00C01E36" w:rsidRPr="00C01E36">
        <w:rPr>
          <w:rFonts w:ascii="Times New Roman" w:hAnsi="Times New Roman" w:cs="Times New Roman"/>
        </w:rPr>
        <w:t xml:space="preserve"> </w:t>
      </w:r>
      <w:r w:rsidR="00C01E36" w:rsidRPr="003A5F4E">
        <w:rPr>
          <w:rFonts w:ascii="Times New Roman" w:hAnsi="Times New Roman" w:cs="Times New Roman"/>
        </w:rPr>
        <w:t>Helasvuo 2014</w:t>
      </w:r>
      <w:r w:rsidR="00C01E36">
        <w:rPr>
          <w:rFonts w:ascii="Times New Roman" w:hAnsi="Times New Roman" w:cs="Times New Roman"/>
        </w:rPr>
        <w:t>).</w:t>
      </w:r>
    </w:p>
    <w:p w14:paraId="038D363D" w14:textId="5173BE41" w:rsidR="00441AD9" w:rsidRDefault="00610E7E" w:rsidP="00576191">
      <w:pPr>
        <w:spacing w:line="360" w:lineRule="auto"/>
        <w:ind w:firstLine="567"/>
        <w:rPr>
          <w:rFonts w:ascii="Times New Roman" w:hAnsi="Times New Roman" w:cs="Times New Roman"/>
        </w:rPr>
      </w:pPr>
      <w:r>
        <w:rPr>
          <w:rFonts w:ascii="Times New Roman" w:hAnsi="Times New Roman" w:cs="Times New Roman"/>
        </w:rPr>
        <w:t xml:space="preserve">Olen tässä alaluvussa </w:t>
      </w:r>
      <w:r w:rsidR="00A033E5">
        <w:rPr>
          <w:rFonts w:ascii="Times New Roman" w:hAnsi="Times New Roman" w:cs="Times New Roman"/>
        </w:rPr>
        <w:t>osoittanut</w:t>
      </w:r>
      <w:r>
        <w:rPr>
          <w:rFonts w:ascii="Times New Roman" w:hAnsi="Times New Roman" w:cs="Times New Roman"/>
        </w:rPr>
        <w:t xml:space="preserve">, että kiteytyneillä </w:t>
      </w:r>
      <w:r>
        <w:rPr>
          <w:rFonts w:ascii="Times New Roman" w:hAnsi="Times New Roman" w:cs="Times New Roman"/>
          <w:i/>
          <w:iCs/>
        </w:rPr>
        <w:t>tiedätkö</w:t>
      </w:r>
      <w:r>
        <w:rPr>
          <w:rFonts w:ascii="Times New Roman" w:hAnsi="Times New Roman" w:cs="Times New Roman"/>
        </w:rPr>
        <w:t xml:space="preserve">-ilmauksilla on monenlaisia </w:t>
      </w:r>
      <w:r w:rsidR="008D4AF3">
        <w:rPr>
          <w:rFonts w:ascii="Times New Roman" w:hAnsi="Times New Roman" w:cs="Times New Roman"/>
        </w:rPr>
        <w:t xml:space="preserve">vuorovaikutuksellisia </w:t>
      </w:r>
      <w:r>
        <w:rPr>
          <w:rFonts w:ascii="Times New Roman" w:hAnsi="Times New Roman" w:cs="Times New Roman"/>
        </w:rPr>
        <w:t>tehtäviä</w:t>
      </w:r>
      <w:r w:rsidR="00494F38">
        <w:rPr>
          <w:rFonts w:ascii="Times New Roman" w:hAnsi="Times New Roman" w:cs="Times New Roman"/>
        </w:rPr>
        <w:t>, joiden</w:t>
      </w:r>
      <w:r w:rsidR="00A033E5">
        <w:rPr>
          <w:rFonts w:ascii="Times New Roman" w:hAnsi="Times New Roman" w:cs="Times New Roman"/>
        </w:rPr>
        <w:t xml:space="preserve"> </w:t>
      </w:r>
      <w:r>
        <w:rPr>
          <w:rFonts w:ascii="Times New Roman" w:hAnsi="Times New Roman" w:cs="Times New Roman"/>
        </w:rPr>
        <w:t xml:space="preserve">voi sanoa liittyvän enää hyvin löyhästi ilmauksen kirjaimelliseen merkitykseen. </w:t>
      </w:r>
      <w:r w:rsidR="00A033E5">
        <w:rPr>
          <w:rFonts w:ascii="Times New Roman" w:hAnsi="Times New Roman" w:cs="Times New Roman"/>
        </w:rPr>
        <w:t>Sen sijaan k</w:t>
      </w:r>
      <w:r>
        <w:rPr>
          <w:rFonts w:ascii="Times New Roman" w:hAnsi="Times New Roman" w:cs="Times New Roman"/>
        </w:rPr>
        <w:t xml:space="preserve">iteytyneessä käytössä </w:t>
      </w:r>
      <w:r>
        <w:rPr>
          <w:rFonts w:ascii="Times New Roman" w:hAnsi="Times New Roman" w:cs="Times New Roman"/>
          <w:i/>
          <w:iCs/>
        </w:rPr>
        <w:t>tiedätkö</w:t>
      </w:r>
      <w:r>
        <w:rPr>
          <w:rFonts w:ascii="Times New Roman" w:hAnsi="Times New Roman" w:cs="Times New Roman"/>
        </w:rPr>
        <w:t xml:space="preserve">-ilmausta käytetään osanottajien välistä yhteisymmärrystä ja heidän välilleen rakentuvaa suhdetta säätelevänä ilmauksena, sillä kiteytynyt </w:t>
      </w:r>
      <w:r>
        <w:rPr>
          <w:rFonts w:ascii="Times New Roman" w:hAnsi="Times New Roman" w:cs="Times New Roman"/>
          <w:i/>
          <w:iCs/>
        </w:rPr>
        <w:t>tiedätkö</w:t>
      </w:r>
      <w:r>
        <w:rPr>
          <w:rFonts w:ascii="Times New Roman" w:hAnsi="Times New Roman" w:cs="Times New Roman"/>
        </w:rPr>
        <w:t xml:space="preserve">-ilmaus </w:t>
      </w:r>
      <w:r w:rsidR="003A27C5">
        <w:rPr>
          <w:rFonts w:ascii="Times New Roman" w:hAnsi="Times New Roman" w:cs="Times New Roman"/>
        </w:rPr>
        <w:t xml:space="preserve">kohdistaa </w:t>
      </w:r>
      <w:r>
        <w:rPr>
          <w:rFonts w:ascii="Times New Roman" w:hAnsi="Times New Roman" w:cs="Times New Roman"/>
        </w:rPr>
        <w:t xml:space="preserve">vastaanottajan </w:t>
      </w:r>
      <w:r w:rsidR="003A27C5">
        <w:rPr>
          <w:rFonts w:ascii="Times New Roman" w:hAnsi="Times New Roman" w:cs="Times New Roman"/>
        </w:rPr>
        <w:t xml:space="preserve">huomion jonkinlaiseen jaettuun tiedolliseen maaperään, joka keskustelun osanottajilla voidaan olettaa olevan. Oli kyse sitten omankohtaisen kokemuksen kertomisesta tai arvion esittämisestä, kiteytynyt </w:t>
      </w:r>
      <w:r w:rsidR="003A27C5">
        <w:rPr>
          <w:rFonts w:ascii="Times New Roman" w:hAnsi="Times New Roman" w:cs="Times New Roman"/>
          <w:i/>
          <w:iCs/>
        </w:rPr>
        <w:t>tiedätkö</w:t>
      </w:r>
      <w:r w:rsidR="003A27C5">
        <w:rPr>
          <w:rFonts w:ascii="Times New Roman" w:hAnsi="Times New Roman" w:cs="Times New Roman"/>
        </w:rPr>
        <w:t xml:space="preserve">-ilmaus kutsuu vastaanottajaa harkitsemaan, voisiko myös hän tunnistaa kuvatun tilanteen tai asiantilan. Kun </w:t>
      </w:r>
      <w:r w:rsidR="003A27C5">
        <w:rPr>
          <w:rFonts w:ascii="Times New Roman" w:hAnsi="Times New Roman" w:cs="Times New Roman"/>
          <w:i/>
          <w:iCs/>
        </w:rPr>
        <w:t>tiedätkö</w:t>
      </w:r>
      <w:r w:rsidR="003A27C5">
        <w:rPr>
          <w:rFonts w:ascii="Times New Roman" w:hAnsi="Times New Roman" w:cs="Times New Roman"/>
        </w:rPr>
        <w:t>-ilmausta käytetään kitey</w:t>
      </w:r>
      <w:r w:rsidR="008D4AF3">
        <w:rPr>
          <w:rFonts w:ascii="Times New Roman" w:hAnsi="Times New Roman" w:cs="Times New Roman"/>
        </w:rPr>
        <w:t>mänä</w:t>
      </w:r>
      <w:r w:rsidR="003A27C5">
        <w:rPr>
          <w:rFonts w:ascii="Times New Roman" w:hAnsi="Times New Roman" w:cs="Times New Roman"/>
        </w:rPr>
        <w:t xml:space="preserve">, </w:t>
      </w:r>
      <w:r w:rsidR="003A27C5">
        <w:rPr>
          <w:rFonts w:ascii="Times New Roman" w:hAnsi="Times New Roman" w:cs="Times New Roman"/>
          <w:i/>
          <w:iCs/>
        </w:rPr>
        <w:t>tietää</w:t>
      </w:r>
      <w:r w:rsidR="003A27C5">
        <w:rPr>
          <w:rFonts w:ascii="Times New Roman" w:hAnsi="Times New Roman" w:cs="Times New Roman"/>
        </w:rPr>
        <w:t>-verbi</w:t>
      </w:r>
      <w:r w:rsidR="006A5A87">
        <w:rPr>
          <w:rFonts w:ascii="Times New Roman" w:hAnsi="Times New Roman" w:cs="Times New Roman"/>
        </w:rPr>
        <w:t xml:space="preserve"> </w:t>
      </w:r>
      <w:r w:rsidR="003A27C5">
        <w:rPr>
          <w:rFonts w:ascii="Times New Roman" w:hAnsi="Times New Roman" w:cs="Times New Roman"/>
        </w:rPr>
        <w:t>saakin oikeastaan</w:t>
      </w:r>
      <w:r>
        <w:rPr>
          <w:rFonts w:ascii="Times New Roman" w:hAnsi="Times New Roman" w:cs="Times New Roman"/>
        </w:rPr>
        <w:t xml:space="preserve"> episteemisen tulkinnan sijaan</w:t>
      </w:r>
      <w:r w:rsidR="003A27C5">
        <w:rPr>
          <w:rFonts w:ascii="Times New Roman" w:hAnsi="Times New Roman" w:cs="Times New Roman"/>
        </w:rPr>
        <w:t xml:space="preserve"> tunnistamiseen tai samanmielisyyteen liittyviä merkityksiä</w:t>
      </w:r>
      <w:r>
        <w:rPr>
          <w:rFonts w:ascii="Times New Roman" w:hAnsi="Times New Roman" w:cs="Times New Roman"/>
        </w:rPr>
        <w:t>.</w:t>
      </w:r>
    </w:p>
    <w:p w14:paraId="04A4034D" w14:textId="77777777" w:rsidR="00441AD9" w:rsidRDefault="00441AD9" w:rsidP="00610E7E">
      <w:pPr>
        <w:spacing w:line="360" w:lineRule="auto"/>
        <w:ind w:firstLine="567"/>
        <w:rPr>
          <w:rFonts w:ascii="Times New Roman" w:hAnsi="Times New Roman" w:cs="Times New Roman"/>
        </w:rPr>
      </w:pPr>
    </w:p>
    <w:p w14:paraId="1AC97331" w14:textId="2E054D1D" w:rsidR="00441AD9" w:rsidRPr="00441AD9" w:rsidRDefault="00441AD9" w:rsidP="00441AD9">
      <w:pPr>
        <w:spacing w:line="360" w:lineRule="auto"/>
        <w:rPr>
          <w:rFonts w:ascii="Times New Roman" w:hAnsi="Times New Roman" w:cs="Times New Roman"/>
          <w:b/>
          <w:bCs/>
        </w:rPr>
      </w:pPr>
      <w:r w:rsidRPr="00441AD9">
        <w:rPr>
          <w:rFonts w:ascii="Times New Roman" w:hAnsi="Times New Roman" w:cs="Times New Roman"/>
          <w:b/>
          <w:bCs/>
        </w:rPr>
        <w:t xml:space="preserve">4.4 Koonti: onko </w:t>
      </w:r>
      <w:r w:rsidRPr="00441AD9">
        <w:rPr>
          <w:rFonts w:ascii="Times New Roman" w:hAnsi="Times New Roman" w:cs="Times New Roman"/>
          <w:b/>
          <w:bCs/>
          <w:i/>
          <w:iCs/>
        </w:rPr>
        <w:t>tiedätkö</w:t>
      </w:r>
      <w:r w:rsidRPr="00441AD9">
        <w:rPr>
          <w:rFonts w:ascii="Times New Roman" w:hAnsi="Times New Roman" w:cs="Times New Roman"/>
          <w:b/>
          <w:bCs/>
        </w:rPr>
        <w:t>-ilmaus partikkelistumassa?</w:t>
      </w:r>
    </w:p>
    <w:p w14:paraId="36220D3D" w14:textId="0B271E00" w:rsidR="00893567" w:rsidRDefault="002618E1" w:rsidP="00893567">
      <w:pPr>
        <w:spacing w:line="360" w:lineRule="auto"/>
        <w:rPr>
          <w:rFonts w:ascii="Times New Roman" w:hAnsi="Times New Roman" w:cs="Times New Roman"/>
        </w:rPr>
      </w:pPr>
      <w:r>
        <w:rPr>
          <w:rFonts w:ascii="Times New Roman" w:hAnsi="Times New Roman" w:cs="Times New Roman"/>
        </w:rPr>
        <w:t>Edellä</w:t>
      </w:r>
      <w:r w:rsidR="00441AD9">
        <w:rPr>
          <w:rFonts w:ascii="Times New Roman" w:hAnsi="Times New Roman" w:cs="Times New Roman"/>
        </w:rPr>
        <w:t xml:space="preserve"> analysoidut </w:t>
      </w:r>
      <w:r w:rsidR="00441AD9">
        <w:rPr>
          <w:rFonts w:ascii="Times New Roman" w:hAnsi="Times New Roman" w:cs="Times New Roman"/>
          <w:i/>
          <w:iCs/>
        </w:rPr>
        <w:t>tiedätkö</w:t>
      </w:r>
      <w:r w:rsidR="00441AD9">
        <w:rPr>
          <w:rFonts w:ascii="Times New Roman" w:hAnsi="Times New Roman" w:cs="Times New Roman"/>
        </w:rPr>
        <w:t xml:space="preserve">-ilmausten </w:t>
      </w:r>
      <w:r w:rsidR="005C6C0C">
        <w:rPr>
          <w:rFonts w:ascii="Times New Roman" w:hAnsi="Times New Roman" w:cs="Times New Roman"/>
        </w:rPr>
        <w:t>käyttötavat antavat syytä pohtia, onko</w:t>
      </w:r>
      <w:r w:rsidR="00E61BE4">
        <w:rPr>
          <w:rFonts w:ascii="Times New Roman" w:hAnsi="Times New Roman" w:cs="Times New Roman"/>
        </w:rPr>
        <w:t xml:space="preserve"> ilmaus partikkelistumassa</w:t>
      </w:r>
      <w:r w:rsidR="006604A2">
        <w:rPr>
          <w:rFonts w:ascii="Times New Roman" w:hAnsi="Times New Roman" w:cs="Times New Roman"/>
        </w:rPr>
        <w:t xml:space="preserve"> ja näin ollen kieliopillistumassa</w:t>
      </w:r>
      <w:r w:rsidR="005C6C0C">
        <w:rPr>
          <w:rFonts w:ascii="Times New Roman" w:hAnsi="Times New Roman" w:cs="Times New Roman"/>
        </w:rPr>
        <w:t xml:space="preserve">. </w:t>
      </w:r>
      <w:r w:rsidR="005E3DAB">
        <w:rPr>
          <w:rFonts w:ascii="Times New Roman" w:hAnsi="Times New Roman" w:cs="Times New Roman"/>
        </w:rPr>
        <w:t xml:space="preserve">Pohdin seuraavaksi sellaisia tekijöitä, jotka puhuvat </w:t>
      </w:r>
      <w:r w:rsidR="00441AD9">
        <w:rPr>
          <w:rFonts w:ascii="Times New Roman" w:hAnsi="Times New Roman" w:cs="Times New Roman"/>
        </w:rPr>
        <w:t>partikkelistumis</w:t>
      </w:r>
      <w:r w:rsidR="00970D5D">
        <w:rPr>
          <w:rFonts w:ascii="Times New Roman" w:hAnsi="Times New Roman" w:cs="Times New Roman"/>
        </w:rPr>
        <w:t>ta</w:t>
      </w:r>
      <w:r w:rsidR="00441AD9">
        <w:rPr>
          <w:rFonts w:ascii="Times New Roman" w:hAnsi="Times New Roman" w:cs="Times New Roman"/>
        </w:rPr>
        <w:t xml:space="preserve"> vastaan, ja toisaalta sellaisia </w:t>
      </w:r>
      <w:r w:rsidR="005E3DAB">
        <w:rPr>
          <w:rFonts w:ascii="Times New Roman" w:hAnsi="Times New Roman" w:cs="Times New Roman"/>
        </w:rPr>
        <w:t>käytön piirteitä</w:t>
      </w:r>
      <w:r w:rsidR="00441AD9">
        <w:rPr>
          <w:rFonts w:ascii="Times New Roman" w:hAnsi="Times New Roman" w:cs="Times New Roman"/>
        </w:rPr>
        <w:t xml:space="preserve">, </w:t>
      </w:r>
      <w:r w:rsidR="006A6A5B">
        <w:rPr>
          <w:rFonts w:ascii="Times New Roman" w:hAnsi="Times New Roman" w:cs="Times New Roman"/>
        </w:rPr>
        <w:t xml:space="preserve">jotka </w:t>
      </w:r>
      <w:r w:rsidR="005E3DAB">
        <w:rPr>
          <w:rFonts w:ascii="Times New Roman" w:hAnsi="Times New Roman" w:cs="Times New Roman"/>
        </w:rPr>
        <w:t xml:space="preserve">taas </w:t>
      </w:r>
      <w:r w:rsidR="006A6A5B">
        <w:rPr>
          <w:rFonts w:ascii="Times New Roman" w:hAnsi="Times New Roman" w:cs="Times New Roman"/>
        </w:rPr>
        <w:t xml:space="preserve">tukevat tulkintaa </w:t>
      </w:r>
      <w:r w:rsidR="006A6A5B">
        <w:rPr>
          <w:rFonts w:ascii="Times New Roman" w:hAnsi="Times New Roman" w:cs="Times New Roman"/>
          <w:i/>
          <w:iCs/>
        </w:rPr>
        <w:t>tiedätkö</w:t>
      </w:r>
      <w:r w:rsidR="006A6A5B">
        <w:rPr>
          <w:rFonts w:ascii="Times New Roman" w:hAnsi="Times New Roman" w:cs="Times New Roman"/>
        </w:rPr>
        <w:t>-ilmau</w:t>
      </w:r>
      <w:r w:rsidR="001635DC">
        <w:rPr>
          <w:rFonts w:ascii="Times New Roman" w:hAnsi="Times New Roman" w:cs="Times New Roman"/>
        </w:rPr>
        <w:t>ks</w:t>
      </w:r>
      <w:r w:rsidR="006A6A5B">
        <w:rPr>
          <w:rFonts w:ascii="Times New Roman" w:hAnsi="Times New Roman" w:cs="Times New Roman"/>
        </w:rPr>
        <w:t>en partikkelistumis</w:t>
      </w:r>
      <w:r w:rsidR="00970D5D">
        <w:rPr>
          <w:rFonts w:ascii="Times New Roman" w:hAnsi="Times New Roman" w:cs="Times New Roman"/>
        </w:rPr>
        <w:t>kehityksestä</w:t>
      </w:r>
      <w:r w:rsidR="00441AD9">
        <w:rPr>
          <w:rFonts w:ascii="Times New Roman" w:hAnsi="Times New Roman" w:cs="Times New Roman"/>
        </w:rPr>
        <w:t>.</w:t>
      </w:r>
    </w:p>
    <w:p w14:paraId="41CE117F" w14:textId="749BCA89" w:rsidR="0094597C" w:rsidRDefault="00494F38" w:rsidP="00341507">
      <w:pPr>
        <w:spacing w:line="360" w:lineRule="auto"/>
        <w:ind w:firstLine="567"/>
        <w:rPr>
          <w:rFonts w:ascii="Times New Roman" w:hAnsi="Times New Roman" w:cs="Times New Roman"/>
        </w:rPr>
      </w:pPr>
      <w:r>
        <w:rPr>
          <w:rFonts w:ascii="Times New Roman" w:hAnsi="Times New Roman" w:cs="Times New Roman"/>
        </w:rPr>
        <w:t>K</w:t>
      </w:r>
      <w:r w:rsidR="00893567">
        <w:rPr>
          <w:rFonts w:ascii="Times New Roman" w:hAnsi="Times New Roman" w:cs="Times New Roman"/>
        </w:rPr>
        <w:t xml:space="preserve">aikista partikkelimaisimpia esiintymiä aineistossani ovat kiteymänä käytetyt </w:t>
      </w:r>
      <w:r w:rsidR="00893567">
        <w:rPr>
          <w:rFonts w:ascii="Times New Roman" w:hAnsi="Times New Roman" w:cs="Times New Roman"/>
          <w:i/>
          <w:iCs/>
        </w:rPr>
        <w:t>tiedätkö</w:t>
      </w:r>
      <w:r w:rsidR="00893567">
        <w:rPr>
          <w:rFonts w:ascii="Times New Roman" w:hAnsi="Times New Roman" w:cs="Times New Roman"/>
        </w:rPr>
        <w:t xml:space="preserve">-ilmaukset. Se, onko kiteymäkäyttö kuitenkaan vielä irronnut erilleen muista </w:t>
      </w:r>
      <w:r w:rsidR="00893567">
        <w:rPr>
          <w:rFonts w:ascii="Times New Roman" w:hAnsi="Times New Roman" w:cs="Times New Roman"/>
          <w:i/>
          <w:iCs/>
        </w:rPr>
        <w:t>tiedätkö</w:t>
      </w:r>
      <w:r w:rsidR="00893567">
        <w:rPr>
          <w:rFonts w:ascii="Times New Roman" w:hAnsi="Times New Roman" w:cs="Times New Roman"/>
        </w:rPr>
        <w:t>-ilmauksen käytöistä</w:t>
      </w:r>
      <w:r w:rsidR="00EC08AC">
        <w:rPr>
          <w:rFonts w:ascii="Times New Roman" w:hAnsi="Times New Roman" w:cs="Times New Roman"/>
        </w:rPr>
        <w:t>,</w:t>
      </w:r>
      <w:r w:rsidR="00893567">
        <w:rPr>
          <w:rFonts w:ascii="Times New Roman" w:hAnsi="Times New Roman" w:cs="Times New Roman"/>
        </w:rPr>
        <w:t xml:space="preserve"> kuten partikkeleilla on tapana</w:t>
      </w:r>
      <w:r w:rsidR="00EC08AC">
        <w:rPr>
          <w:rFonts w:ascii="Times New Roman" w:hAnsi="Times New Roman" w:cs="Times New Roman"/>
        </w:rPr>
        <w:t xml:space="preserve">, </w:t>
      </w:r>
      <w:r w:rsidR="00893567">
        <w:rPr>
          <w:rFonts w:ascii="Times New Roman" w:hAnsi="Times New Roman" w:cs="Times New Roman"/>
        </w:rPr>
        <w:t xml:space="preserve">on kuitenkin kyseenalaista. </w:t>
      </w:r>
      <w:r w:rsidR="00EC08AC">
        <w:rPr>
          <w:rFonts w:ascii="Times New Roman" w:hAnsi="Times New Roman" w:cs="Times New Roman"/>
        </w:rPr>
        <w:t>K</w:t>
      </w:r>
      <w:r w:rsidR="00893567">
        <w:rPr>
          <w:rFonts w:ascii="Times New Roman" w:hAnsi="Times New Roman" w:cs="Times New Roman"/>
        </w:rPr>
        <w:t xml:space="preserve">iteytyneiden </w:t>
      </w:r>
      <w:r w:rsidR="00893567">
        <w:rPr>
          <w:rFonts w:ascii="Times New Roman" w:hAnsi="Times New Roman" w:cs="Times New Roman"/>
          <w:i/>
          <w:iCs/>
        </w:rPr>
        <w:t>tiedätkö</w:t>
      </w:r>
      <w:r w:rsidR="00893567">
        <w:rPr>
          <w:rFonts w:ascii="Times New Roman" w:hAnsi="Times New Roman" w:cs="Times New Roman"/>
        </w:rPr>
        <w:t xml:space="preserve">-ilmausten </w:t>
      </w:r>
      <w:r w:rsidR="00EC08AC">
        <w:rPr>
          <w:rFonts w:ascii="Times New Roman" w:hAnsi="Times New Roman" w:cs="Times New Roman"/>
        </w:rPr>
        <w:t xml:space="preserve">partikkelitulkintaa </w:t>
      </w:r>
      <w:r w:rsidR="00893567">
        <w:rPr>
          <w:rFonts w:ascii="Times New Roman" w:hAnsi="Times New Roman" w:cs="Times New Roman"/>
        </w:rPr>
        <w:t xml:space="preserve">vastaan </w:t>
      </w:r>
      <w:r w:rsidR="00EC08AC">
        <w:rPr>
          <w:rFonts w:ascii="Times New Roman" w:hAnsi="Times New Roman" w:cs="Times New Roman"/>
        </w:rPr>
        <w:t>puhuu se</w:t>
      </w:r>
      <w:r w:rsidR="00893567">
        <w:rPr>
          <w:rFonts w:ascii="Times New Roman" w:hAnsi="Times New Roman" w:cs="Times New Roman"/>
        </w:rPr>
        <w:t xml:space="preserve">, että </w:t>
      </w:r>
      <w:r w:rsidR="00893567">
        <w:rPr>
          <w:rFonts w:ascii="Times New Roman" w:hAnsi="Times New Roman" w:cs="Times New Roman"/>
          <w:i/>
          <w:iCs/>
        </w:rPr>
        <w:t>tiedätkö</w:t>
      </w:r>
      <w:r w:rsidR="00893567">
        <w:rPr>
          <w:rFonts w:ascii="Times New Roman" w:hAnsi="Times New Roman" w:cs="Times New Roman"/>
        </w:rPr>
        <w:t xml:space="preserve">-kiteymien muoto ei ole ainakaan vielä kivettynyt: siinä missä partikkelit ovat tyypillisesti taipumattomia, vaihtelee aineistoni </w:t>
      </w:r>
      <w:r w:rsidR="00893567">
        <w:rPr>
          <w:rFonts w:ascii="Times New Roman" w:hAnsi="Times New Roman" w:cs="Times New Roman"/>
          <w:i/>
          <w:iCs/>
        </w:rPr>
        <w:t>tiedätkö</w:t>
      </w:r>
      <w:r w:rsidR="00893567">
        <w:rPr>
          <w:rFonts w:ascii="Times New Roman" w:hAnsi="Times New Roman" w:cs="Times New Roman"/>
        </w:rPr>
        <w:t>-kiteymien muoto</w:t>
      </w:r>
      <w:r w:rsidR="00831E42">
        <w:rPr>
          <w:rFonts w:ascii="Times New Roman" w:hAnsi="Times New Roman" w:cs="Times New Roman"/>
        </w:rPr>
        <w:t>, kuten esimerkeistä käy ilmi</w:t>
      </w:r>
      <w:r w:rsidR="00893567">
        <w:rPr>
          <w:rFonts w:ascii="Times New Roman" w:hAnsi="Times New Roman" w:cs="Times New Roman"/>
        </w:rPr>
        <w:t xml:space="preserve">. </w:t>
      </w:r>
      <w:r w:rsidR="0094597C">
        <w:rPr>
          <w:rFonts w:ascii="Times New Roman" w:hAnsi="Times New Roman" w:cs="Times New Roman"/>
        </w:rPr>
        <w:t xml:space="preserve">Osa tästä vaihtelusta on selitettävissä </w:t>
      </w:r>
      <w:r w:rsidR="00402DB0">
        <w:rPr>
          <w:rFonts w:ascii="Times New Roman" w:hAnsi="Times New Roman" w:cs="Times New Roman"/>
        </w:rPr>
        <w:t xml:space="preserve">idiolektisillä tai </w:t>
      </w:r>
      <w:r w:rsidR="0094597C">
        <w:rPr>
          <w:rFonts w:ascii="Times New Roman" w:hAnsi="Times New Roman" w:cs="Times New Roman"/>
        </w:rPr>
        <w:t>alueellisilla tekijöillä</w:t>
      </w:r>
      <w:r w:rsidR="00831E42">
        <w:rPr>
          <w:rFonts w:ascii="Times New Roman" w:hAnsi="Times New Roman" w:cs="Times New Roman"/>
        </w:rPr>
        <w:t xml:space="preserve"> (esim. </w:t>
      </w:r>
      <w:r w:rsidR="00831E42">
        <w:rPr>
          <w:rFonts w:ascii="Times New Roman" w:hAnsi="Times New Roman" w:cs="Times New Roman"/>
          <w:i/>
          <w:iCs/>
        </w:rPr>
        <w:t>tiätsä</w:t>
      </w:r>
      <w:r w:rsidR="00831E42">
        <w:rPr>
          <w:rFonts w:ascii="Times New Roman" w:hAnsi="Times New Roman" w:cs="Times New Roman"/>
        </w:rPr>
        <w:t xml:space="preserve"> vs. </w:t>
      </w:r>
      <w:r w:rsidR="00831E42">
        <w:rPr>
          <w:rFonts w:ascii="Times New Roman" w:hAnsi="Times New Roman" w:cs="Times New Roman"/>
          <w:i/>
          <w:iCs/>
        </w:rPr>
        <w:t>tieräks</w:t>
      </w:r>
      <w:r w:rsidR="00831E42">
        <w:rPr>
          <w:rFonts w:ascii="Times New Roman" w:hAnsi="Times New Roman" w:cs="Times New Roman"/>
        </w:rPr>
        <w:t>)</w:t>
      </w:r>
      <w:r w:rsidR="0094597C">
        <w:rPr>
          <w:rFonts w:ascii="Times New Roman" w:hAnsi="Times New Roman" w:cs="Times New Roman"/>
        </w:rPr>
        <w:t>, mutta ei ole poissuljettua</w:t>
      </w:r>
      <w:r w:rsidR="00402DB0">
        <w:rPr>
          <w:rFonts w:ascii="Times New Roman" w:hAnsi="Times New Roman" w:cs="Times New Roman"/>
        </w:rPr>
        <w:t>,</w:t>
      </w:r>
      <w:r w:rsidR="0094597C">
        <w:rPr>
          <w:rFonts w:ascii="Times New Roman" w:hAnsi="Times New Roman" w:cs="Times New Roman"/>
        </w:rPr>
        <w:t xml:space="preserve"> ettei</w:t>
      </w:r>
      <w:r w:rsidR="00402DB0">
        <w:rPr>
          <w:rFonts w:ascii="Times New Roman" w:hAnsi="Times New Roman" w:cs="Times New Roman"/>
        </w:rPr>
        <w:t>kö</w:t>
      </w:r>
      <w:r w:rsidR="0094597C">
        <w:rPr>
          <w:rFonts w:ascii="Times New Roman" w:hAnsi="Times New Roman" w:cs="Times New Roman"/>
        </w:rPr>
        <w:t xml:space="preserve"> vaihtelu voisi </w:t>
      </w:r>
      <w:r w:rsidR="00EC08AC">
        <w:rPr>
          <w:rFonts w:ascii="Times New Roman" w:hAnsi="Times New Roman" w:cs="Times New Roman"/>
        </w:rPr>
        <w:t>selittyä</w:t>
      </w:r>
      <w:r w:rsidR="00402DB0">
        <w:rPr>
          <w:rFonts w:ascii="Times New Roman" w:hAnsi="Times New Roman" w:cs="Times New Roman"/>
        </w:rPr>
        <w:t xml:space="preserve"> myös</w:t>
      </w:r>
      <w:r w:rsidR="0094597C">
        <w:rPr>
          <w:rFonts w:ascii="Times New Roman" w:hAnsi="Times New Roman" w:cs="Times New Roman"/>
        </w:rPr>
        <w:t xml:space="preserve"> ilmauksen </w:t>
      </w:r>
      <w:r w:rsidR="00EC08AC">
        <w:rPr>
          <w:rFonts w:ascii="Times New Roman" w:hAnsi="Times New Roman" w:cs="Times New Roman"/>
        </w:rPr>
        <w:t>käyttökontekstilla</w:t>
      </w:r>
      <w:r w:rsidR="0094597C">
        <w:rPr>
          <w:rFonts w:ascii="Times New Roman" w:hAnsi="Times New Roman" w:cs="Times New Roman"/>
        </w:rPr>
        <w:t>. Tämä</w:t>
      </w:r>
      <w:r w:rsidR="001635DC">
        <w:rPr>
          <w:rFonts w:ascii="Times New Roman" w:hAnsi="Times New Roman" w:cs="Times New Roman"/>
        </w:rPr>
        <w:t>n todistaminen</w:t>
      </w:r>
      <w:r w:rsidR="0094597C">
        <w:rPr>
          <w:rFonts w:ascii="Times New Roman" w:hAnsi="Times New Roman" w:cs="Times New Roman"/>
        </w:rPr>
        <w:t xml:space="preserve"> kuitenkin vaatisi laajempaa tarkastelua.</w:t>
      </w:r>
    </w:p>
    <w:p w14:paraId="4A2C4837" w14:textId="2819D83C" w:rsidR="00893567" w:rsidRPr="00893567" w:rsidRDefault="00893567" w:rsidP="00341507">
      <w:pPr>
        <w:spacing w:line="360" w:lineRule="auto"/>
        <w:ind w:firstLine="567"/>
        <w:rPr>
          <w:rFonts w:ascii="Times New Roman" w:hAnsi="Times New Roman" w:cs="Times New Roman"/>
        </w:rPr>
      </w:pPr>
      <w:r>
        <w:rPr>
          <w:rFonts w:ascii="Times New Roman" w:hAnsi="Times New Roman" w:cs="Times New Roman"/>
        </w:rPr>
        <w:t xml:space="preserve">Lisäksi vaikuttaa siltä, että vaikka kiteytynyt käyttö onkin kaikkien </w:t>
      </w:r>
      <w:r>
        <w:rPr>
          <w:rFonts w:ascii="Times New Roman" w:hAnsi="Times New Roman" w:cs="Times New Roman"/>
          <w:i/>
          <w:iCs/>
        </w:rPr>
        <w:t>tiedätkö</w:t>
      </w:r>
      <w:r>
        <w:rPr>
          <w:rFonts w:ascii="Times New Roman" w:hAnsi="Times New Roman" w:cs="Times New Roman"/>
        </w:rPr>
        <w:t xml:space="preserve">-ilmausten joukossa yleistä, eivät kiteytyneet </w:t>
      </w:r>
      <w:r>
        <w:rPr>
          <w:rFonts w:ascii="Times New Roman" w:hAnsi="Times New Roman" w:cs="Times New Roman"/>
          <w:i/>
          <w:iCs/>
        </w:rPr>
        <w:t>tiedätkö</w:t>
      </w:r>
      <w:r>
        <w:rPr>
          <w:rFonts w:ascii="Times New Roman" w:hAnsi="Times New Roman" w:cs="Times New Roman"/>
        </w:rPr>
        <w:t xml:space="preserve">-ilmaukset ole jakautuneet tasaisesti aineistoni eri keskustelujen välillä: kiteymänä käytetyistä </w:t>
      </w:r>
      <w:r>
        <w:rPr>
          <w:rFonts w:ascii="Times New Roman" w:hAnsi="Times New Roman" w:cs="Times New Roman"/>
          <w:i/>
          <w:iCs/>
        </w:rPr>
        <w:t>tiedätkö</w:t>
      </w:r>
      <w:r>
        <w:rPr>
          <w:rFonts w:ascii="Times New Roman" w:hAnsi="Times New Roman" w:cs="Times New Roman"/>
        </w:rPr>
        <w:t>-ilmauksista 65 prosenttia esiintyy kahdessa keskustelussa (SG440 ja SG446), joista myös esimerkit 1</w:t>
      </w:r>
      <w:r w:rsidR="00963356">
        <w:rPr>
          <w:rFonts w:ascii="Times New Roman" w:hAnsi="Times New Roman" w:cs="Times New Roman"/>
        </w:rPr>
        <w:t>0</w:t>
      </w:r>
      <w:r>
        <w:rPr>
          <w:rFonts w:ascii="Times New Roman" w:hAnsi="Times New Roman" w:cs="Times New Roman"/>
        </w:rPr>
        <w:t xml:space="preserve"> ja 1</w:t>
      </w:r>
      <w:r w:rsidR="00963356">
        <w:rPr>
          <w:rFonts w:ascii="Times New Roman" w:hAnsi="Times New Roman" w:cs="Times New Roman"/>
        </w:rPr>
        <w:t>2</w:t>
      </w:r>
      <w:r>
        <w:rPr>
          <w:rFonts w:ascii="Times New Roman" w:hAnsi="Times New Roman" w:cs="Times New Roman"/>
        </w:rPr>
        <w:t xml:space="preserve"> ovat peräisin. </w:t>
      </w:r>
      <w:r w:rsidR="001635DC">
        <w:rPr>
          <w:rFonts w:ascii="Times New Roman" w:hAnsi="Times New Roman" w:cs="Times New Roman"/>
        </w:rPr>
        <w:t>K</w:t>
      </w:r>
      <w:r>
        <w:rPr>
          <w:rFonts w:ascii="Times New Roman" w:hAnsi="Times New Roman" w:cs="Times New Roman"/>
        </w:rPr>
        <w:t xml:space="preserve">iteytyneiden </w:t>
      </w:r>
      <w:r>
        <w:rPr>
          <w:rFonts w:ascii="Times New Roman" w:hAnsi="Times New Roman" w:cs="Times New Roman"/>
          <w:i/>
          <w:iCs/>
        </w:rPr>
        <w:t>tiedätkö</w:t>
      </w:r>
      <w:r>
        <w:rPr>
          <w:rFonts w:ascii="Times New Roman" w:hAnsi="Times New Roman" w:cs="Times New Roman"/>
        </w:rPr>
        <w:t>-ilmausten keskittyminen tiettyihin keskusteluihin</w:t>
      </w:r>
      <w:r w:rsidR="001635DC">
        <w:rPr>
          <w:rFonts w:ascii="Times New Roman" w:hAnsi="Times New Roman" w:cs="Times New Roman"/>
        </w:rPr>
        <w:t xml:space="preserve"> antaakin</w:t>
      </w:r>
      <w:r>
        <w:rPr>
          <w:rFonts w:ascii="Times New Roman" w:hAnsi="Times New Roman" w:cs="Times New Roman"/>
        </w:rPr>
        <w:t xml:space="preserve"> syytä pohtia, voiko kiteytynyt</w:t>
      </w:r>
      <w:r w:rsidR="00EC08AC">
        <w:rPr>
          <w:rFonts w:ascii="Times New Roman" w:hAnsi="Times New Roman" w:cs="Times New Roman"/>
        </w:rPr>
        <w:t>,</w:t>
      </w:r>
      <w:r>
        <w:rPr>
          <w:rFonts w:ascii="Times New Roman" w:hAnsi="Times New Roman" w:cs="Times New Roman"/>
        </w:rPr>
        <w:t xml:space="preserve"> partikkelimaisin käyttö olla </w:t>
      </w:r>
      <w:r w:rsidR="00C14CBE">
        <w:rPr>
          <w:rFonts w:ascii="Times New Roman" w:hAnsi="Times New Roman" w:cs="Times New Roman"/>
        </w:rPr>
        <w:t>osin</w:t>
      </w:r>
      <w:r w:rsidR="006D4B74">
        <w:rPr>
          <w:rFonts w:ascii="Times New Roman" w:hAnsi="Times New Roman" w:cs="Times New Roman"/>
        </w:rPr>
        <w:t xml:space="preserve"> </w:t>
      </w:r>
      <w:r>
        <w:rPr>
          <w:rFonts w:ascii="Times New Roman" w:hAnsi="Times New Roman" w:cs="Times New Roman"/>
        </w:rPr>
        <w:t>puhujakohtainen piirre.</w:t>
      </w:r>
    </w:p>
    <w:p w14:paraId="17987D6A" w14:textId="49A69797" w:rsidR="00341507" w:rsidRDefault="00A629F3" w:rsidP="00A34A9E">
      <w:pPr>
        <w:spacing w:line="360" w:lineRule="auto"/>
        <w:ind w:firstLine="567"/>
        <w:rPr>
          <w:rFonts w:ascii="Times New Roman" w:hAnsi="Times New Roman" w:cs="Times New Roman"/>
        </w:rPr>
      </w:pPr>
      <w:r>
        <w:rPr>
          <w:rFonts w:ascii="Times New Roman" w:hAnsi="Times New Roman" w:cs="Times New Roman"/>
        </w:rPr>
        <w:t>Partikkelistumis</w:t>
      </w:r>
      <w:r w:rsidR="00251C07">
        <w:rPr>
          <w:rFonts w:ascii="Times New Roman" w:hAnsi="Times New Roman" w:cs="Times New Roman"/>
        </w:rPr>
        <w:t xml:space="preserve">kehityksen </w:t>
      </w:r>
      <w:r>
        <w:rPr>
          <w:rFonts w:ascii="Times New Roman" w:hAnsi="Times New Roman" w:cs="Times New Roman"/>
        </w:rPr>
        <w:t>puolesta kuitenkin puhuu</w:t>
      </w:r>
      <w:r w:rsidR="00EC08AC">
        <w:rPr>
          <w:rFonts w:ascii="Times New Roman" w:hAnsi="Times New Roman" w:cs="Times New Roman"/>
        </w:rPr>
        <w:t xml:space="preserve"> se</w:t>
      </w:r>
      <w:r w:rsidR="00A34A9E">
        <w:rPr>
          <w:rFonts w:ascii="Times New Roman" w:hAnsi="Times New Roman" w:cs="Times New Roman"/>
        </w:rPr>
        <w:t>, että</w:t>
      </w:r>
      <w:r w:rsidR="00D21B91">
        <w:rPr>
          <w:rFonts w:ascii="Times New Roman" w:hAnsi="Times New Roman" w:cs="Times New Roman"/>
        </w:rPr>
        <w:t xml:space="preserve"> </w:t>
      </w:r>
      <w:r w:rsidR="00251C07">
        <w:rPr>
          <w:rFonts w:ascii="Times New Roman" w:hAnsi="Times New Roman" w:cs="Times New Roman"/>
        </w:rPr>
        <w:t xml:space="preserve">ne </w:t>
      </w:r>
      <w:r w:rsidR="00D21B91">
        <w:rPr>
          <w:rFonts w:ascii="Times New Roman" w:hAnsi="Times New Roman" w:cs="Times New Roman"/>
        </w:rPr>
        <w:t xml:space="preserve">kiteytyneet </w:t>
      </w:r>
      <w:r w:rsidR="00D21B91">
        <w:rPr>
          <w:rFonts w:ascii="Times New Roman" w:hAnsi="Times New Roman" w:cs="Times New Roman"/>
          <w:i/>
          <w:iCs/>
        </w:rPr>
        <w:t>tiedätkö</w:t>
      </w:r>
      <w:r w:rsidR="00D21B91">
        <w:rPr>
          <w:rFonts w:ascii="Times New Roman" w:hAnsi="Times New Roman" w:cs="Times New Roman"/>
        </w:rPr>
        <w:t>-ilmaukset</w:t>
      </w:r>
      <w:r w:rsidR="00251C07">
        <w:rPr>
          <w:rFonts w:ascii="Times New Roman" w:hAnsi="Times New Roman" w:cs="Times New Roman"/>
        </w:rPr>
        <w:t>, joita aineistossani on,</w:t>
      </w:r>
      <w:r w:rsidR="00D21B91">
        <w:rPr>
          <w:rFonts w:ascii="Times New Roman" w:hAnsi="Times New Roman" w:cs="Times New Roman"/>
        </w:rPr>
        <w:t xml:space="preserve"> muistuttavat </w:t>
      </w:r>
      <w:r>
        <w:rPr>
          <w:rFonts w:ascii="Times New Roman" w:hAnsi="Times New Roman" w:cs="Times New Roman"/>
        </w:rPr>
        <w:t xml:space="preserve">syntaktisten </w:t>
      </w:r>
      <w:r w:rsidR="0089791C">
        <w:rPr>
          <w:rFonts w:ascii="Times New Roman" w:hAnsi="Times New Roman" w:cs="Times New Roman"/>
        </w:rPr>
        <w:t xml:space="preserve">ja pragmaattisten </w:t>
      </w:r>
      <w:r w:rsidR="00D21B91">
        <w:rPr>
          <w:rFonts w:ascii="Times New Roman" w:hAnsi="Times New Roman" w:cs="Times New Roman"/>
        </w:rPr>
        <w:t>ominaisuuksiensa puolesta monilta osin partikkeleita</w:t>
      </w:r>
      <w:r w:rsidR="006A5A87">
        <w:rPr>
          <w:rFonts w:ascii="Times New Roman" w:hAnsi="Times New Roman" w:cs="Times New Roman"/>
        </w:rPr>
        <w:t xml:space="preserve"> (vrt. VISK § 794)</w:t>
      </w:r>
      <w:r w:rsidR="00D21B91">
        <w:rPr>
          <w:rFonts w:ascii="Times New Roman" w:hAnsi="Times New Roman" w:cs="Times New Roman"/>
        </w:rPr>
        <w:t>: niitä käytetään lauseen kannalta valinnaisina, parenteettisina elementteinä, ne eivät saa täydennyksiä tai määritteitä eikä niitä käytetä niiden kirjaimellisessa merkityksessä esittämään aitoa kysymystä. Partikkelistumis</w:t>
      </w:r>
      <w:r w:rsidR="00251C07">
        <w:rPr>
          <w:rFonts w:ascii="Times New Roman" w:hAnsi="Times New Roman" w:cs="Times New Roman"/>
        </w:rPr>
        <w:t xml:space="preserve">een </w:t>
      </w:r>
      <w:r w:rsidR="00EC08AC">
        <w:rPr>
          <w:rFonts w:ascii="Times New Roman" w:hAnsi="Times New Roman" w:cs="Times New Roman"/>
        </w:rPr>
        <w:t xml:space="preserve">liittyy usein myös </w:t>
      </w:r>
      <w:r w:rsidR="00D21B91">
        <w:rPr>
          <w:rFonts w:ascii="Times New Roman" w:hAnsi="Times New Roman" w:cs="Times New Roman"/>
        </w:rPr>
        <w:t xml:space="preserve">ilmauksen semanttisten komponenttien </w:t>
      </w:r>
      <w:r w:rsidR="00EC08AC">
        <w:rPr>
          <w:rFonts w:ascii="Times New Roman" w:hAnsi="Times New Roman" w:cs="Times New Roman"/>
        </w:rPr>
        <w:t>haalistuminen:</w:t>
      </w:r>
      <w:r w:rsidR="00D21B91">
        <w:rPr>
          <w:rFonts w:ascii="Times New Roman" w:hAnsi="Times New Roman" w:cs="Times New Roman"/>
        </w:rPr>
        <w:t xml:space="preserve"> </w:t>
      </w:r>
      <w:r w:rsidR="00A52233">
        <w:rPr>
          <w:rFonts w:ascii="Times New Roman" w:hAnsi="Times New Roman" w:cs="Times New Roman"/>
        </w:rPr>
        <w:t>siinä missä</w:t>
      </w:r>
      <w:r w:rsidR="00251C07">
        <w:rPr>
          <w:rFonts w:ascii="Times New Roman" w:hAnsi="Times New Roman" w:cs="Times New Roman"/>
        </w:rPr>
        <w:t xml:space="preserve"> aitoina kysymyksinä käytetyt</w:t>
      </w:r>
      <w:r w:rsidR="00D21B91">
        <w:rPr>
          <w:rFonts w:ascii="Times New Roman" w:hAnsi="Times New Roman" w:cs="Times New Roman"/>
        </w:rPr>
        <w:t xml:space="preserve"> </w:t>
      </w:r>
      <w:r w:rsidR="00D21B91">
        <w:rPr>
          <w:rFonts w:ascii="Times New Roman" w:hAnsi="Times New Roman" w:cs="Times New Roman"/>
          <w:i/>
          <w:iCs/>
        </w:rPr>
        <w:t>tiedätkö</w:t>
      </w:r>
      <w:r w:rsidR="00D21B91">
        <w:rPr>
          <w:rFonts w:ascii="Times New Roman" w:hAnsi="Times New Roman" w:cs="Times New Roman"/>
        </w:rPr>
        <w:t xml:space="preserve">-tyyppiset yksikön 2. persoonassa olevat muodot viittaavat yhteen vastaanottajaan, kiteytynyt </w:t>
      </w:r>
      <w:r w:rsidR="00D21B91">
        <w:rPr>
          <w:rFonts w:ascii="Times New Roman" w:hAnsi="Times New Roman" w:cs="Times New Roman"/>
          <w:i/>
          <w:iCs/>
        </w:rPr>
        <w:t>tiedätkö</w:t>
      </w:r>
      <w:r w:rsidR="00D21B91">
        <w:rPr>
          <w:rFonts w:ascii="Times New Roman" w:hAnsi="Times New Roman" w:cs="Times New Roman"/>
        </w:rPr>
        <w:t xml:space="preserve">-ilmaus esiintyy </w:t>
      </w:r>
      <w:r w:rsidR="00EC08AC">
        <w:rPr>
          <w:rFonts w:ascii="Times New Roman" w:hAnsi="Times New Roman" w:cs="Times New Roman"/>
        </w:rPr>
        <w:t>aineistossani</w:t>
      </w:r>
      <w:r w:rsidR="00D21B91">
        <w:rPr>
          <w:rFonts w:ascii="Times New Roman" w:hAnsi="Times New Roman" w:cs="Times New Roman"/>
        </w:rPr>
        <w:t xml:space="preserve"> sellaisissa</w:t>
      </w:r>
      <w:r w:rsidR="00AC010F">
        <w:rPr>
          <w:rFonts w:ascii="Times New Roman" w:hAnsi="Times New Roman" w:cs="Times New Roman"/>
        </w:rPr>
        <w:t>kin</w:t>
      </w:r>
      <w:r w:rsidR="00D21B91">
        <w:rPr>
          <w:rFonts w:ascii="Times New Roman" w:hAnsi="Times New Roman" w:cs="Times New Roman"/>
        </w:rPr>
        <w:t xml:space="preserve"> vuoroissa, jotka on osoitettu useammalle kuin yhdelle vastaanottajalle</w:t>
      </w:r>
      <w:r w:rsidR="00B5604D">
        <w:rPr>
          <w:rFonts w:ascii="Times New Roman" w:hAnsi="Times New Roman" w:cs="Times New Roman"/>
        </w:rPr>
        <w:t xml:space="preserve"> (ks. esimerkkiä 1</w:t>
      </w:r>
      <w:r w:rsidR="00963356">
        <w:rPr>
          <w:rFonts w:ascii="Times New Roman" w:hAnsi="Times New Roman" w:cs="Times New Roman"/>
        </w:rPr>
        <w:t>2</w:t>
      </w:r>
      <w:r w:rsidR="00B5604D">
        <w:rPr>
          <w:rFonts w:ascii="Times New Roman" w:hAnsi="Times New Roman" w:cs="Times New Roman"/>
        </w:rPr>
        <w:t>)</w:t>
      </w:r>
      <w:r w:rsidR="00D21B91">
        <w:rPr>
          <w:rFonts w:ascii="Times New Roman" w:hAnsi="Times New Roman" w:cs="Times New Roman"/>
        </w:rPr>
        <w:t xml:space="preserve">. </w:t>
      </w:r>
    </w:p>
    <w:p w14:paraId="62995BC2" w14:textId="26A4A091" w:rsidR="008144B1" w:rsidRPr="008144B1" w:rsidRDefault="008144B1" w:rsidP="00A34A9E">
      <w:pPr>
        <w:spacing w:line="360" w:lineRule="auto"/>
        <w:ind w:firstLine="567"/>
        <w:rPr>
          <w:rFonts w:ascii="Times New Roman" w:hAnsi="Times New Roman" w:cs="Times New Roman"/>
        </w:rPr>
      </w:pPr>
      <w:r>
        <w:rPr>
          <w:rFonts w:ascii="Times New Roman" w:hAnsi="Times New Roman" w:cs="Times New Roman"/>
        </w:rPr>
        <w:t xml:space="preserve">Kaikista partikkelistuneimpia </w:t>
      </w:r>
      <w:r>
        <w:rPr>
          <w:rFonts w:ascii="Times New Roman" w:hAnsi="Times New Roman" w:cs="Times New Roman"/>
          <w:i/>
          <w:iCs/>
        </w:rPr>
        <w:t>tiedätkö</w:t>
      </w:r>
      <w:r>
        <w:rPr>
          <w:rFonts w:ascii="Times New Roman" w:hAnsi="Times New Roman" w:cs="Times New Roman"/>
        </w:rPr>
        <w:t xml:space="preserve">-ilmauksen esiintymiä aineistossani ovatkin sellaiset tapaukset, joissa </w:t>
      </w:r>
      <w:r>
        <w:rPr>
          <w:rFonts w:ascii="Times New Roman" w:hAnsi="Times New Roman" w:cs="Times New Roman"/>
          <w:i/>
          <w:iCs/>
        </w:rPr>
        <w:t>tiedätkö</w:t>
      </w:r>
      <w:r>
        <w:rPr>
          <w:rFonts w:ascii="Times New Roman" w:hAnsi="Times New Roman" w:cs="Times New Roman"/>
        </w:rPr>
        <w:t xml:space="preserve">-ilmaus esiintyy </w:t>
      </w:r>
      <w:r w:rsidR="00A34A9E" w:rsidRPr="00A34A9E">
        <w:rPr>
          <w:rFonts w:ascii="Times New Roman" w:hAnsi="Times New Roman" w:cs="Times New Roman"/>
          <w:i/>
          <w:iCs/>
        </w:rPr>
        <w:t>tietsä/tiätsä-</w:t>
      </w:r>
      <w:r w:rsidR="00A34A9E" w:rsidRPr="00A34A9E">
        <w:rPr>
          <w:rFonts w:ascii="Times New Roman" w:hAnsi="Times New Roman" w:cs="Times New Roman"/>
        </w:rPr>
        <w:t>muotoisena, vuoron ja lausuman keskellä olevana syntaktisesti parenteettisena elementtinä, joka esiintyy muiden partikkelien tai suunnitteluilmausten kanssa ketjussa</w:t>
      </w:r>
      <w:r w:rsidR="00A34A9E">
        <w:rPr>
          <w:rFonts w:ascii="Times New Roman" w:hAnsi="Times New Roman" w:cs="Times New Roman"/>
        </w:rPr>
        <w:t xml:space="preserve">. </w:t>
      </w:r>
      <w:r>
        <w:rPr>
          <w:rFonts w:ascii="Times New Roman" w:hAnsi="Times New Roman" w:cs="Times New Roman"/>
        </w:rPr>
        <w:t xml:space="preserve">Tällaisia tapauksia </w:t>
      </w:r>
      <w:r w:rsidR="00E335C7">
        <w:rPr>
          <w:rFonts w:ascii="Times New Roman" w:hAnsi="Times New Roman" w:cs="Times New Roman"/>
        </w:rPr>
        <w:t xml:space="preserve">aineistossani </w:t>
      </w:r>
      <w:r>
        <w:rPr>
          <w:rFonts w:ascii="Times New Roman" w:hAnsi="Times New Roman" w:cs="Times New Roman"/>
        </w:rPr>
        <w:t>edusta</w:t>
      </w:r>
      <w:r w:rsidR="00E335C7">
        <w:rPr>
          <w:rFonts w:ascii="Times New Roman" w:hAnsi="Times New Roman" w:cs="Times New Roman"/>
        </w:rPr>
        <w:t>vat</w:t>
      </w:r>
      <w:r>
        <w:rPr>
          <w:rFonts w:ascii="Times New Roman" w:hAnsi="Times New Roman" w:cs="Times New Roman"/>
        </w:rPr>
        <w:t xml:space="preserve"> </w:t>
      </w:r>
      <w:r w:rsidR="00E335C7">
        <w:rPr>
          <w:rFonts w:ascii="Times New Roman" w:hAnsi="Times New Roman" w:cs="Times New Roman"/>
        </w:rPr>
        <w:t>esimerkkien 1</w:t>
      </w:r>
      <w:r w:rsidR="00963356">
        <w:rPr>
          <w:rFonts w:ascii="Times New Roman" w:hAnsi="Times New Roman" w:cs="Times New Roman"/>
        </w:rPr>
        <w:t>0</w:t>
      </w:r>
      <w:r w:rsidR="00E335C7">
        <w:rPr>
          <w:rFonts w:ascii="Times New Roman" w:hAnsi="Times New Roman" w:cs="Times New Roman"/>
        </w:rPr>
        <w:t xml:space="preserve"> ja</w:t>
      </w:r>
      <w:r>
        <w:rPr>
          <w:rFonts w:ascii="Times New Roman" w:hAnsi="Times New Roman" w:cs="Times New Roman"/>
        </w:rPr>
        <w:t xml:space="preserve"> 1</w:t>
      </w:r>
      <w:r w:rsidR="00963356">
        <w:rPr>
          <w:rFonts w:ascii="Times New Roman" w:hAnsi="Times New Roman" w:cs="Times New Roman"/>
        </w:rPr>
        <w:t>2</w:t>
      </w:r>
      <w:r w:rsidR="00E335C7">
        <w:rPr>
          <w:rFonts w:ascii="Times New Roman" w:hAnsi="Times New Roman" w:cs="Times New Roman"/>
        </w:rPr>
        <w:t xml:space="preserve"> </w:t>
      </w:r>
      <w:r w:rsidR="00E335C7">
        <w:rPr>
          <w:rFonts w:ascii="Times New Roman" w:hAnsi="Times New Roman" w:cs="Times New Roman"/>
          <w:i/>
          <w:iCs/>
        </w:rPr>
        <w:t>tiedätkö</w:t>
      </w:r>
      <w:r w:rsidR="00E335C7">
        <w:rPr>
          <w:rFonts w:ascii="Times New Roman" w:hAnsi="Times New Roman" w:cs="Times New Roman"/>
        </w:rPr>
        <w:t>-ilmaukset.</w:t>
      </w:r>
    </w:p>
    <w:p w14:paraId="142A4EEB" w14:textId="59C8A78D" w:rsidR="00F862D8" w:rsidRDefault="00441AD9" w:rsidP="001E6E80">
      <w:pPr>
        <w:spacing w:line="360" w:lineRule="auto"/>
        <w:ind w:firstLine="567"/>
        <w:rPr>
          <w:rFonts w:ascii="Times New Roman" w:hAnsi="Times New Roman" w:cs="Times New Roman"/>
        </w:rPr>
      </w:pPr>
      <w:r>
        <w:rPr>
          <w:rFonts w:ascii="Times New Roman" w:hAnsi="Times New Roman" w:cs="Times New Roman"/>
        </w:rPr>
        <w:t xml:space="preserve">Aineistoni </w:t>
      </w:r>
      <w:r w:rsidR="00AE28D3">
        <w:rPr>
          <w:rFonts w:ascii="Times New Roman" w:hAnsi="Times New Roman" w:cs="Times New Roman"/>
        </w:rPr>
        <w:t>pohjalta</w:t>
      </w:r>
      <w:r>
        <w:rPr>
          <w:rFonts w:ascii="Times New Roman" w:hAnsi="Times New Roman" w:cs="Times New Roman"/>
        </w:rPr>
        <w:t xml:space="preserve"> </w:t>
      </w:r>
      <w:r w:rsidR="00AD2027">
        <w:rPr>
          <w:rFonts w:ascii="Times New Roman" w:hAnsi="Times New Roman" w:cs="Times New Roman"/>
        </w:rPr>
        <w:t>voi</w:t>
      </w:r>
      <w:r w:rsidR="00AE28D3">
        <w:rPr>
          <w:rFonts w:ascii="Times New Roman" w:hAnsi="Times New Roman" w:cs="Times New Roman"/>
        </w:rPr>
        <w:t>kin</w:t>
      </w:r>
      <w:r w:rsidR="00AD2027">
        <w:rPr>
          <w:rFonts w:ascii="Times New Roman" w:hAnsi="Times New Roman" w:cs="Times New Roman"/>
        </w:rPr>
        <w:t xml:space="preserve"> perustellusti </w:t>
      </w:r>
      <w:r>
        <w:rPr>
          <w:rFonts w:ascii="Times New Roman" w:hAnsi="Times New Roman" w:cs="Times New Roman"/>
        </w:rPr>
        <w:t>väit</w:t>
      </w:r>
      <w:r w:rsidR="00AD2027">
        <w:rPr>
          <w:rFonts w:ascii="Times New Roman" w:hAnsi="Times New Roman" w:cs="Times New Roman"/>
        </w:rPr>
        <w:t>tää</w:t>
      </w:r>
      <w:r>
        <w:rPr>
          <w:rFonts w:ascii="Times New Roman" w:hAnsi="Times New Roman" w:cs="Times New Roman"/>
        </w:rPr>
        <w:t>, että jonkinlaista</w:t>
      </w:r>
      <w:r w:rsidR="007A147F">
        <w:rPr>
          <w:rFonts w:ascii="Times New Roman" w:hAnsi="Times New Roman" w:cs="Times New Roman"/>
        </w:rPr>
        <w:t xml:space="preserve"> </w:t>
      </w:r>
      <w:r w:rsidR="001E6E80">
        <w:rPr>
          <w:rFonts w:ascii="Times New Roman" w:hAnsi="Times New Roman" w:cs="Times New Roman"/>
        </w:rPr>
        <w:t>partikkelistumis</w:t>
      </w:r>
      <w:r w:rsidR="006604A2">
        <w:rPr>
          <w:rFonts w:ascii="Times New Roman" w:hAnsi="Times New Roman" w:cs="Times New Roman"/>
        </w:rPr>
        <w:t>kehitystä</w:t>
      </w:r>
      <w:r w:rsidR="007A147F">
        <w:rPr>
          <w:rFonts w:ascii="Times New Roman" w:hAnsi="Times New Roman" w:cs="Times New Roman"/>
        </w:rPr>
        <w:t xml:space="preserve"> on </w:t>
      </w:r>
      <w:r w:rsidR="007A147F">
        <w:rPr>
          <w:rFonts w:ascii="Times New Roman" w:hAnsi="Times New Roman" w:cs="Times New Roman"/>
          <w:i/>
          <w:iCs/>
        </w:rPr>
        <w:t>tiedätkö</w:t>
      </w:r>
      <w:r w:rsidR="007A147F">
        <w:rPr>
          <w:rFonts w:ascii="Times New Roman" w:hAnsi="Times New Roman" w:cs="Times New Roman"/>
        </w:rPr>
        <w:t xml:space="preserve">-ilmauksen joidenkin käyttötapojen osalta tapahtumassa, vaikka partikkeliksi ilmausta on vielä liioiteltua kutsua. Varsinkin kiteytyneiden </w:t>
      </w:r>
      <w:r w:rsidR="007A147F">
        <w:rPr>
          <w:rFonts w:ascii="Times New Roman" w:hAnsi="Times New Roman" w:cs="Times New Roman"/>
          <w:i/>
          <w:iCs/>
        </w:rPr>
        <w:t>tiedätkö</w:t>
      </w:r>
      <w:r w:rsidR="007A147F">
        <w:rPr>
          <w:rFonts w:ascii="Times New Roman" w:hAnsi="Times New Roman" w:cs="Times New Roman"/>
        </w:rPr>
        <w:t xml:space="preserve">-ilmausten kohdalla voidaan kuitenkin puhua </w:t>
      </w:r>
      <w:r w:rsidR="001E6E80" w:rsidRPr="001E6E80">
        <w:rPr>
          <w:rFonts w:ascii="Times New Roman" w:hAnsi="Times New Roman" w:cs="Times New Roman"/>
          <w:i/>
          <w:iCs/>
        </w:rPr>
        <w:t>tiedätkö</w:t>
      </w:r>
      <w:r w:rsidR="001E6E80" w:rsidRPr="001E6E80">
        <w:rPr>
          <w:rFonts w:ascii="Times New Roman" w:hAnsi="Times New Roman" w:cs="Times New Roman"/>
        </w:rPr>
        <w:t>-muodon kieliopillisen kategorian osittaisesta muutoksesta – siis kieliopillistumisesta – verbin ja kysymyskliitin yhdistelmästä partikkelimaiseksi ilmaukseksi.</w:t>
      </w:r>
      <w:r w:rsidR="001E6E80">
        <w:rPr>
          <w:rFonts w:ascii="Times New Roman" w:hAnsi="Times New Roman" w:cs="Times New Roman"/>
        </w:rPr>
        <w:t xml:space="preserve"> </w:t>
      </w:r>
      <w:r w:rsidR="00A34A9E">
        <w:rPr>
          <w:rFonts w:ascii="Times New Roman" w:hAnsi="Times New Roman" w:cs="Times New Roman"/>
        </w:rPr>
        <w:t xml:space="preserve">Vastaavaa kehitystä on havaittu myös </w:t>
      </w:r>
      <w:r w:rsidR="00A34A9E">
        <w:rPr>
          <w:rFonts w:ascii="Times New Roman" w:hAnsi="Times New Roman" w:cs="Times New Roman"/>
          <w:i/>
          <w:iCs/>
        </w:rPr>
        <w:t>tiedätkö</w:t>
      </w:r>
      <w:r w:rsidR="00A34A9E">
        <w:rPr>
          <w:rFonts w:ascii="Times New Roman" w:hAnsi="Times New Roman" w:cs="Times New Roman"/>
        </w:rPr>
        <w:t xml:space="preserve">-ilmausta muistuttavien </w:t>
      </w:r>
      <w:r w:rsidR="000C4CCA">
        <w:rPr>
          <w:rFonts w:ascii="Times New Roman" w:hAnsi="Times New Roman" w:cs="Times New Roman"/>
        </w:rPr>
        <w:t>yksik</w:t>
      </w:r>
      <w:r w:rsidR="00795C14">
        <w:rPr>
          <w:rFonts w:ascii="Times New Roman" w:hAnsi="Times New Roman" w:cs="Times New Roman"/>
        </w:rPr>
        <w:t>ö</w:t>
      </w:r>
      <w:r w:rsidR="000C4CCA">
        <w:rPr>
          <w:rFonts w:ascii="Times New Roman" w:hAnsi="Times New Roman" w:cs="Times New Roman"/>
        </w:rPr>
        <w:t xml:space="preserve">n 2. persoonassa olevien </w:t>
      </w:r>
      <w:r w:rsidR="000C4CCA">
        <w:rPr>
          <w:rFonts w:ascii="Times New Roman" w:hAnsi="Times New Roman" w:cs="Times New Roman"/>
          <w:i/>
          <w:iCs/>
        </w:rPr>
        <w:t>tietää</w:t>
      </w:r>
      <w:r w:rsidR="000C4CCA">
        <w:rPr>
          <w:rFonts w:ascii="Times New Roman" w:hAnsi="Times New Roman" w:cs="Times New Roman"/>
        </w:rPr>
        <w:t>-ilmausten</w:t>
      </w:r>
      <w:r w:rsidR="00A34A9E">
        <w:rPr>
          <w:rFonts w:ascii="Times New Roman" w:hAnsi="Times New Roman" w:cs="Times New Roman"/>
        </w:rPr>
        <w:t xml:space="preserve"> osalta virossa (</w:t>
      </w:r>
      <w:r w:rsidR="000C4CCA">
        <w:rPr>
          <w:rFonts w:ascii="Times New Roman" w:hAnsi="Times New Roman" w:cs="Times New Roman"/>
        </w:rPr>
        <w:t>Keevallik 2003)</w:t>
      </w:r>
      <w:r w:rsidR="007A147F">
        <w:rPr>
          <w:rFonts w:ascii="Times New Roman" w:hAnsi="Times New Roman" w:cs="Times New Roman"/>
        </w:rPr>
        <w:t>,</w:t>
      </w:r>
      <w:r w:rsidR="00A34A9E">
        <w:rPr>
          <w:rFonts w:ascii="Times New Roman" w:hAnsi="Times New Roman" w:cs="Times New Roman"/>
        </w:rPr>
        <w:t xml:space="preserve"> ruotsissa</w:t>
      </w:r>
      <w:r w:rsidR="000C4CCA">
        <w:rPr>
          <w:rFonts w:ascii="Times New Roman" w:hAnsi="Times New Roman" w:cs="Times New Roman"/>
        </w:rPr>
        <w:t xml:space="preserve"> </w:t>
      </w:r>
      <w:r w:rsidR="00A34A9E">
        <w:rPr>
          <w:rFonts w:ascii="Times New Roman" w:hAnsi="Times New Roman" w:cs="Times New Roman"/>
        </w:rPr>
        <w:t>(</w:t>
      </w:r>
      <w:r w:rsidR="000C4CCA">
        <w:rPr>
          <w:rFonts w:ascii="Times New Roman" w:hAnsi="Times New Roman" w:cs="Times New Roman"/>
        </w:rPr>
        <w:t xml:space="preserve">Lindström </w:t>
      </w:r>
      <w:r w:rsidR="00A34A9E">
        <w:rPr>
          <w:rFonts w:ascii="Times New Roman" w:hAnsi="Times New Roman" w:cs="Times New Roman"/>
        </w:rPr>
        <w:t>&amp;</w:t>
      </w:r>
      <w:r w:rsidR="000C4CCA">
        <w:rPr>
          <w:rFonts w:ascii="Times New Roman" w:hAnsi="Times New Roman" w:cs="Times New Roman"/>
        </w:rPr>
        <w:t xml:space="preserve"> Wide 2005)</w:t>
      </w:r>
      <w:r w:rsidR="007A147F">
        <w:rPr>
          <w:rFonts w:ascii="Times New Roman" w:hAnsi="Times New Roman" w:cs="Times New Roman"/>
        </w:rPr>
        <w:t xml:space="preserve"> ja hepreassa (Maschler 2012)</w:t>
      </w:r>
      <w:r w:rsidR="000C4CCA">
        <w:rPr>
          <w:rFonts w:ascii="Times New Roman" w:hAnsi="Times New Roman" w:cs="Times New Roman"/>
        </w:rPr>
        <w:t xml:space="preserve">. </w:t>
      </w:r>
      <w:r w:rsidR="00A34A9E">
        <w:rPr>
          <w:rFonts w:ascii="Times New Roman" w:hAnsi="Times New Roman" w:cs="Times New Roman"/>
        </w:rPr>
        <w:t>Näissä tutkimuksissa</w:t>
      </w:r>
      <w:r w:rsidR="000C4CCA">
        <w:rPr>
          <w:rFonts w:ascii="Times New Roman" w:hAnsi="Times New Roman" w:cs="Times New Roman"/>
        </w:rPr>
        <w:t xml:space="preserve"> </w:t>
      </w:r>
      <w:r w:rsidR="007A147F">
        <w:rPr>
          <w:rFonts w:ascii="Times New Roman" w:hAnsi="Times New Roman" w:cs="Times New Roman"/>
        </w:rPr>
        <w:t>kieliopillistumis</w:t>
      </w:r>
      <w:r w:rsidR="000C4CCA" w:rsidRPr="000C4CCA">
        <w:rPr>
          <w:rFonts w:ascii="Times New Roman" w:hAnsi="Times New Roman" w:cs="Times New Roman"/>
        </w:rPr>
        <w:t xml:space="preserve">kehitys </w:t>
      </w:r>
      <w:r w:rsidR="00A34A9E">
        <w:rPr>
          <w:rFonts w:ascii="Times New Roman" w:hAnsi="Times New Roman" w:cs="Times New Roman"/>
        </w:rPr>
        <w:t xml:space="preserve">on </w:t>
      </w:r>
      <w:r w:rsidR="000C4CCA" w:rsidRPr="000C4CCA">
        <w:rPr>
          <w:rFonts w:ascii="Times New Roman" w:hAnsi="Times New Roman" w:cs="Times New Roman"/>
        </w:rPr>
        <w:t>esit</w:t>
      </w:r>
      <w:r w:rsidR="00A34A9E">
        <w:rPr>
          <w:rFonts w:ascii="Times New Roman" w:hAnsi="Times New Roman" w:cs="Times New Roman"/>
        </w:rPr>
        <w:t>etty</w:t>
      </w:r>
      <w:r w:rsidR="000C4CCA" w:rsidRPr="000C4CCA">
        <w:rPr>
          <w:rFonts w:ascii="Times New Roman" w:hAnsi="Times New Roman" w:cs="Times New Roman"/>
        </w:rPr>
        <w:t xml:space="preserve"> meneillään olevana jatkumona, jossa erityyppiset käytöt elävät rinnakkain (Keevallik 2003</w:t>
      </w:r>
      <w:r w:rsidR="007A147F">
        <w:rPr>
          <w:rFonts w:ascii="Times New Roman" w:hAnsi="Times New Roman" w:cs="Times New Roman"/>
        </w:rPr>
        <w:t>,</w:t>
      </w:r>
      <w:r w:rsidR="000C4CCA" w:rsidRPr="000C4CCA">
        <w:rPr>
          <w:rFonts w:ascii="Times New Roman" w:hAnsi="Times New Roman" w:cs="Times New Roman"/>
        </w:rPr>
        <w:t xml:space="preserve"> 154–172; Lindström &amp; Wide 2005</w:t>
      </w:r>
      <w:r w:rsidR="007A147F">
        <w:rPr>
          <w:rFonts w:ascii="Times New Roman" w:hAnsi="Times New Roman" w:cs="Times New Roman"/>
        </w:rPr>
        <w:t>,</w:t>
      </w:r>
      <w:r w:rsidR="000C4CCA" w:rsidRPr="000C4CCA">
        <w:rPr>
          <w:rFonts w:ascii="Times New Roman" w:hAnsi="Times New Roman" w:cs="Times New Roman"/>
        </w:rPr>
        <w:t xml:space="preserve"> 214</w:t>
      </w:r>
      <w:r w:rsidR="007A147F">
        <w:rPr>
          <w:rFonts w:ascii="Times New Roman" w:hAnsi="Times New Roman" w:cs="Times New Roman"/>
        </w:rPr>
        <w:t>; Maschler 2012, 835</w:t>
      </w:r>
      <w:r w:rsidR="000C4CCA" w:rsidRPr="000C4CCA">
        <w:rPr>
          <w:rFonts w:ascii="Times New Roman" w:hAnsi="Times New Roman" w:cs="Times New Roman"/>
        </w:rPr>
        <w:t>)</w:t>
      </w:r>
      <w:r w:rsidR="007379E3">
        <w:rPr>
          <w:rFonts w:ascii="Times New Roman" w:hAnsi="Times New Roman" w:cs="Times New Roman"/>
        </w:rPr>
        <w:t xml:space="preserve">. </w:t>
      </w:r>
      <w:r w:rsidR="000C4CCA">
        <w:rPr>
          <w:rFonts w:ascii="Times New Roman" w:hAnsi="Times New Roman" w:cs="Times New Roman"/>
        </w:rPr>
        <w:t>Näin on myös omassa aineistossani</w:t>
      </w:r>
      <w:r w:rsidR="00A90F7E">
        <w:rPr>
          <w:rFonts w:ascii="Times New Roman" w:hAnsi="Times New Roman" w:cs="Times New Roman"/>
        </w:rPr>
        <w:t xml:space="preserve">, jossa </w:t>
      </w:r>
      <w:r w:rsidR="00A90F7E">
        <w:rPr>
          <w:rFonts w:ascii="Times New Roman" w:hAnsi="Times New Roman" w:cs="Times New Roman"/>
          <w:i/>
          <w:iCs/>
        </w:rPr>
        <w:t>tiedätkö</w:t>
      </w:r>
      <w:r w:rsidR="00A90F7E">
        <w:rPr>
          <w:rFonts w:ascii="Times New Roman" w:hAnsi="Times New Roman" w:cs="Times New Roman"/>
        </w:rPr>
        <w:t xml:space="preserve">-ilmausta voidaan käyttää niin aitona kysymyksenä, </w:t>
      </w:r>
      <w:r w:rsidR="00A34A9E">
        <w:rPr>
          <w:rFonts w:ascii="Times New Roman" w:hAnsi="Times New Roman" w:cs="Times New Roman"/>
        </w:rPr>
        <w:t xml:space="preserve">rutiinistuneena </w:t>
      </w:r>
      <w:r w:rsidR="00A90F7E">
        <w:rPr>
          <w:rFonts w:ascii="Times New Roman" w:hAnsi="Times New Roman" w:cs="Times New Roman"/>
        </w:rPr>
        <w:t>elementtinä esi</w:t>
      </w:r>
      <w:r w:rsidR="00AC010F">
        <w:rPr>
          <w:rFonts w:ascii="Times New Roman" w:hAnsi="Times New Roman" w:cs="Times New Roman"/>
        </w:rPr>
        <w:t>-ilmoituksissa</w:t>
      </w:r>
      <w:r w:rsidR="00A90F7E">
        <w:rPr>
          <w:rFonts w:ascii="Times New Roman" w:hAnsi="Times New Roman" w:cs="Times New Roman"/>
        </w:rPr>
        <w:t xml:space="preserve"> ja liitekysymyksissä kuin </w:t>
      </w:r>
      <w:r w:rsidR="007A147F">
        <w:rPr>
          <w:rFonts w:ascii="Times New Roman" w:hAnsi="Times New Roman" w:cs="Times New Roman"/>
        </w:rPr>
        <w:t xml:space="preserve">partikkelia </w:t>
      </w:r>
      <w:r w:rsidR="00EA260D">
        <w:rPr>
          <w:rFonts w:ascii="Times New Roman" w:hAnsi="Times New Roman" w:cs="Times New Roman"/>
        </w:rPr>
        <w:t xml:space="preserve">tietyiltä piirtein </w:t>
      </w:r>
      <w:r w:rsidR="007A147F">
        <w:rPr>
          <w:rFonts w:ascii="Times New Roman" w:hAnsi="Times New Roman" w:cs="Times New Roman"/>
        </w:rPr>
        <w:t xml:space="preserve">muistuttavana </w:t>
      </w:r>
      <w:r w:rsidR="00A90F7E">
        <w:rPr>
          <w:rFonts w:ascii="Times New Roman" w:hAnsi="Times New Roman" w:cs="Times New Roman"/>
        </w:rPr>
        <w:t>kiteymänäkin</w:t>
      </w:r>
      <w:r w:rsidR="005621F3">
        <w:rPr>
          <w:rFonts w:ascii="Times New Roman" w:hAnsi="Times New Roman" w:cs="Times New Roman"/>
        </w:rPr>
        <w:t>.</w:t>
      </w:r>
    </w:p>
    <w:p w14:paraId="36224352" w14:textId="77777777" w:rsidR="00F862D8" w:rsidRDefault="00F862D8" w:rsidP="00B82D61">
      <w:pPr>
        <w:spacing w:line="360" w:lineRule="auto"/>
        <w:rPr>
          <w:rFonts w:ascii="Times New Roman" w:hAnsi="Times New Roman" w:cs="Times New Roman"/>
        </w:rPr>
      </w:pPr>
    </w:p>
    <w:p w14:paraId="5B7D723C" w14:textId="7D8A453C" w:rsidR="00B82D61" w:rsidRDefault="00B06A6E" w:rsidP="00B82D61">
      <w:pPr>
        <w:spacing w:line="360" w:lineRule="auto"/>
        <w:rPr>
          <w:rFonts w:ascii="Times New Roman" w:hAnsi="Times New Roman" w:cs="Times New Roman"/>
          <w:b/>
          <w:bCs/>
        </w:rPr>
      </w:pPr>
      <w:r>
        <w:rPr>
          <w:rFonts w:ascii="Times New Roman" w:hAnsi="Times New Roman" w:cs="Times New Roman"/>
          <w:b/>
          <w:bCs/>
        </w:rPr>
        <w:t>5</w:t>
      </w:r>
      <w:r w:rsidR="00B82D61" w:rsidRPr="007C78F9">
        <w:rPr>
          <w:rFonts w:ascii="Times New Roman" w:hAnsi="Times New Roman" w:cs="Times New Roman"/>
          <w:b/>
          <w:bCs/>
        </w:rPr>
        <w:t xml:space="preserve"> Lopuksi</w:t>
      </w:r>
    </w:p>
    <w:p w14:paraId="769452A4" w14:textId="739A08A0" w:rsidR="007C78F9" w:rsidRDefault="007C78F9" w:rsidP="00B82D61">
      <w:pPr>
        <w:spacing w:line="360" w:lineRule="auto"/>
        <w:rPr>
          <w:rFonts w:ascii="Times New Roman" w:hAnsi="Times New Roman" w:cs="Times New Roman"/>
        </w:rPr>
      </w:pPr>
    </w:p>
    <w:p w14:paraId="0F68E5BF" w14:textId="1910D9CB" w:rsidR="00F62A1C" w:rsidRDefault="00D723A6" w:rsidP="00B82D61">
      <w:pPr>
        <w:spacing w:line="360" w:lineRule="auto"/>
        <w:rPr>
          <w:rFonts w:ascii="Times New Roman" w:hAnsi="Times New Roman" w:cs="Times New Roman"/>
        </w:rPr>
      </w:pPr>
      <w:r>
        <w:rPr>
          <w:rFonts w:ascii="Times New Roman" w:hAnsi="Times New Roman" w:cs="Times New Roman"/>
        </w:rPr>
        <w:t>Olen artikkelissa</w:t>
      </w:r>
      <w:r w:rsidR="005621F3">
        <w:rPr>
          <w:rFonts w:ascii="Times New Roman" w:hAnsi="Times New Roman" w:cs="Times New Roman"/>
        </w:rPr>
        <w:t>ni</w:t>
      </w:r>
      <w:r>
        <w:rPr>
          <w:rFonts w:ascii="Times New Roman" w:hAnsi="Times New Roman" w:cs="Times New Roman"/>
        </w:rPr>
        <w:t xml:space="preserve"> käsitellyt</w:t>
      </w:r>
      <w:r w:rsidR="00F62A1C">
        <w:rPr>
          <w:rFonts w:ascii="Times New Roman" w:hAnsi="Times New Roman" w:cs="Times New Roman"/>
        </w:rPr>
        <w:t xml:space="preserve"> </w:t>
      </w:r>
      <w:r w:rsidR="00F62A1C">
        <w:rPr>
          <w:rFonts w:ascii="Times New Roman" w:hAnsi="Times New Roman" w:cs="Times New Roman"/>
          <w:i/>
          <w:iCs/>
        </w:rPr>
        <w:t>tiedätkö</w:t>
      </w:r>
      <w:r w:rsidR="00F62A1C">
        <w:rPr>
          <w:rFonts w:ascii="Times New Roman" w:hAnsi="Times New Roman" w:cs="Times New Roman"/>
        </w:rPr>
        <w:t>-ilmaukseksi kutsumani</w:t>
      </w:r>
      <w:r>
        <w:rPr>
          <w:rFonts w:ascii="Times New Roman" w:hAnsi="Times New Roman" w:cs="Times New Roman"/>
        </w:rPr>
        <w:t xml:space="preserve"> </w:t>
      </w:r>
      <w:r>
        <w:rPr>
          <w:rFonts w:ascii="Times New Roman" w:hAnsi="Times New Roman" w:cs="Times New Roman"/>
          <w:i/>
          <w:iCs/>
        </w:rPr>
        <w:t>tietää</w:t>
      </w:r>
      <w:r>
        <w:rPr>
          <w:rFonts w:ascii="Times New Roman" w:hAnsi="Times New Roman" w:cs="Times New Roman"/>
        </w:rPr>
        <w:t xml:space="preserve">-verbin yksikön 2. persoonan preesensin interrogatiivimuodon käyttöä suomenkielisissä arkikeskusteluissa. </w:t>
      </w:r>
      <w:r w:rsidR="00F62A1C">
        <w:rPr>
          <w:rFonts w:ascii="Times New Roman" w:hAnsi="Times New Roman" w:cs="Times New Roman"/>
        </w:rPr>
        <w:t>Tavoitteenani on ollut</w:t>
      </w:r>
      <w:r>
        <w:rPr>
          <w:rFonts w:ascii="Times New Roman" w:hAnsi="Times New Roman" w:cs="Times New Roman"/>
        </w:rPr>
        <w:t xml:space="preserve"> kuva</w:t>
      </w:r>
      <w:r w:rsidR="00F62A1C">
        <w:rPr>
          <w:rFonts w:ascii="Times New Roman" w:hAnsi="Times New Roman" w:cs="Times New Roman"/>
        </w:rPr>
        <w:t>ta</w:t>
      </w:r>
      <w:r>
        <w:rPr>
          <w:rFonts w:ascii="Times New Roman" w:hAnsi="Times New Roman" w:cs="Times New Roman"/>
        </w:rPr>
        <w:t xml:space="preserve"> ilmausten käytön variaatiota </w:t>
      </w:r>
      <w:r w:rsidR="00F62A1C">
        <w:rPr>
          <w:rFonts w:ascii="Times New Roman" w:hAnsi="Times New Roman" w:cs="Times New Roman"/>
        </w:rPr>
        <w:t>ja tarkastella</w:t>
      </w:r>
      <w:r>
        <w:rPr>
          <w:rFonts w:ascii="Times New Roman" w:hAnsi="Times New Roman" w:cs="Times New Roman"/>
        </w:rPr>
        <w:t xml:space="preserve"> </w:t>
      </w:r>
      <w:r w:rsidR="00AC010F" w:rsidRPr="00AC010F">
        <w:rPr>
          <w:rFonts w:ascii="Times New Roman" w:hAnsi="Times New Roman" w:cs="Times New Roman"/>
          <w:i/>
          <w:iCs/>
        </w:rPr>
        <w:t>tiedätkö</w:t>
      </w:r>
      <w:r w:rsidR="00AC010F">
        <w:rPr>
          <w:rFonts w:ascii="Times New Roman" w:hAnsi="Times New Roman" w:cs="Times New Roman"/>
        </w:rPr>
        <w:t xml:space="preserve">-ilmausten käyttötavoissa tapahtunutta </w:t>
      </w:r>
      <w:r w:rsidRPr="00AC010F">
        <w:rPr>
          <w:rFonts w:ascii="Times New Roman" w:hAnsi="Times New Roman" w:cs="Times New Roman"/>
        </w:rPr>
        <w:t>mahdollista</w:t>
      </w:r>
      <w:r>
        <w:rPr>
          <w:rFonts w:ascii="Times New Roman" w:hAnsi="Times New Roman" w:cs="Times New Roman"/>
        </w:rPr>
        <w:t xml:space="preserve"> kehitystä</w:t>
      </w:r>
      <w:r w:rsidRPr="00B82D61">
        <w:rPr>
          <w:rFonts w:ascii="Times New Roman" w:hAnsi="Times New Roman" w:cs="Times New Roman"/>
        </w:rPr>
        <w:t xml:space="preserve"> verbimuodosta partikkel</w:t>
      </w:r>
      <w:r>
        <w:rPr>
          <w:rFonts w:ascii="Times New Roman" w:hAnsi="Times New Roman" w:cs="Times New Roman"/>
        </w:rPr>
        <w:t>istuneeksi ilmaukseksi</w:t>
      </w:r>
      <w:r w:rsidRPr="00B82D61">
        <w:rPr>
          <w:rFonts w:ascii="Times New Roman" w:hAnsi="Times New Roman" w:cs="Times New Roman"/>
        </w:rPr>
        <w:t>.</w:t>
      </w:r>
      <w:r w:rsidR="00F62A1C">
        <w:rPr>
          <w:rFonts w:ascii="Times New Roman" w:hAnsi="Times New Roman" w:cs="Times New Roman"/>
        </w:rPr>
        <w:t xml:space="preserve"> Aiemmin vastaavia tutkimuksia on fennistiikassa tehty suomen </w:t>
      </w:r>
      <w:r w:rsidR="00F62A1C">
        <w:rPr>
          <w:rFonts w:ascii="Times New Roman" w:hAnsi="Times New Roman" w:cs="Times New Roman"/>
          <w:i/>
          <w:iCs/>
        </w:rPr>
        <w:t>kato</w:t>
      </w:r>
      <w:r w:rsidR="00F62A1C">
        <w:rPr>
          <w:rFonts w:ascii="Times New Roman" w:hAnsi="Times New Roman" w:cs="Times New Roman"/>
        </w:rPr>
        <w:t xml:space="preserve">- ja </w:t>
      </w:r>
      <w:r w:rsidR="00F62A1C">
        <w:rPr>
          <w:rFonts w:ascii="Times New Roman" w:hAnsi="Times New Roman" w:cs="Times New Roman"/>
          <w:i/>
          <w:iCs/>
        </w:rPr>
        <w:t>kuule</w:t>
      </w:r>
      <w:r w:rsidR="00F62A1C">
        <w:rPr>
          <w:rFonts w:ascii="Times New Roman" w:hAnsi="Times New Roman" w:cs="Times New Roman"/>
        </w:rPr>
        <w:t xml:space="preserve">-ilmauksista (Hakulinen &amp; Seppänen </w:t>
      </w:r>
      <w:r w:rsidR="0095366E">
        <w:rPr>
          <w:rFonts w:ascii="Times New Roman" w:hAnsi="Times New Roman" w:cs="Times New Roman"/>
        </w:rPr>
        <w:t>1992</w:t>
      </w:r>
      <w:r w:rsidR="00F62A1C">
        <w:rPr>
          <w:rFonts w:ascii="Times New Roman" w:hAnsi="Times New Roman" w:cs="Times New Roman"/>
        </w:rPr>
        <w:t>; Hakulinen</w:t>
      </w:r>
      <w:r w:rsidR="00994975">
        <w:rPr>
          <w:rFonts w:ascii="Times New Roman" w:hAnsi="Times New Roman" w:cs="Times New Roman"/>
        </w:rPr>
        <w:t xml:space="preserve"> ym.</w:t>
      </w:r>
      <w:r w:rsidR="00F62A1C">
        <w:rPr>
          <w:rFonts w:ascii="Times New Roman" w:hAnsi="Times New Roman" w:cs="Times New Roman"/>
        </w:rPr>
        <w:t xml:space="preserve"> 2003; Siitonen</w:t>
      </w:r>
      <w:r w:rsidR="00994975">
        <w:rPr>
          <w:rFonts w:ascii="Times New Roman" w:hAnsi="Times New Roman" w:cs="Times New Roman"/>
        </w:rPr>
        <w:t xml:space="preserve"> ym. </w:t>
      </w:r>
      <w:r w:rsidR="00F62A1C">
        <w:rPr>
          <w:rFonts w:ascii="Times New Roman" w:hAnsi="Times New Roman" w:cs="Times New Roman"/>
        </w:rPr>
        <w:t>2019).</w:t>
      </w:r>
    </w:p>
    <w:p w14:paraId="6E9272B5" w14:textId="7A1D3A33" w:rsidR="00F62A1C" w:rsidRDefault="00F62A1C" w:rsidP="00F62A1C">
      <w:pPr>
        <w:spacing w:line="360" w:lineRule="auto"/>
        <w:ind w:firstLine="567"/>
        <w:rPr>
          <w:rFonts w:ascii="Times New Roman" w:hAnsi="Times New Roman" w:cs="Times New Roman"/>
        </w:rPr>
      </w:pPr>
      <w:r>
        <w:rPr>
          <w:rFonts w:ascii="Times New Roman" w:hAnsi="Times New Roman" w:cs="Times New Roman"/>
        </w:rPr>
        <w:t xml:space="preserve">Olen osoittanut, että arkikeskustelun kontekstissa </w:t>
      </w:r>
      <w:r>
        <w:rPr>
          <w:rFonts w:ascii="Times New Roman" w:hAnsi="Times New Roman" w:cs="Times New Roman"/>
          <w:i/>
          <w:iCs/>
        </w:rPr>
        <w:t>tiedätkö</w:t>
      </w:r>
      <w:r>
        <w:rPr>
          <w:rFonts w:ascii="Times New Roman" w:hAnsi="Times New Roman" w:cs="Times New Roman"/>
        </w:rPr>
        <w:t xml:space="preserve">-ilmausta voidaan käyttää aitona kysymyksenä, esitoimintona, liitekysymyksenä ja kiteymänä. Aidon kysymyksen esittävät </w:t>
      </w:r>
      <w:r>
        <w:rPr>
          <w:rFonts w:ascii="Times New Roman" w:hAnsi="Times New Roman" w:cs="Times New Roman"/>
          <w:i/>
          <w:iCs/>
        </w:rPr>
        <w:t>tiedätkö</w:t>
      </w:r>
      <w:r>
        <w:rPr>
          <w:rFonts w:ascii="Times New Roman" w:hAnsi="Times New Roman" w:cs="Times New Roman"/>
        </w:rPr>
        <w:t>-ilmaukset esiintyvät osana kysymys–vastaus-vierusparia, ja niihin tuotetaan säännönmukaisesti tietämistä tai ei-tietämistä osoittava responssi. Sekä esi</w:t>
      </w:r>
      <w:r w:rsidR="00D93D22">
        <w:rPr>
          <w:rFonts w:ascii="Times New Roman" w:hAnsi="Times New Roman" w:cs="Times New Roman"/>
        </w:rPr>
        <w:t>-ilmoituksena</w:t>
      </w:r>
      <w:r>
        <w:rPr>
          <w:rFonts w:ascii="Times New Roman" w:hAnsi="Times New Roman" w:cs="Times New Roman"/>
        </w:rPr>
        <w:t xml:space="preserve"> että liitekysymyksenä käytetyt </w:t>
      </w:r>
      <w:r>
        <w:rPr>
          <w:rFonts w:ascii="Times New Roman" w:hAnsi="Times New Roman" w:cs="Times New Roman"/>
          <w:i/>
          <w:iCs/>
        </w:rPr>
        <w:t>tiedätkö</w:t>
      </w:r>
      <w:r>
        <w:rPr>
          <w:rFonts w:ascii="Times New Roman" w:hAnsi="Times New Roman" w:cs="Times New Roman"/>
        </w:rPr>
        <w:t xml:space="preserve">-ilmaukset voidaan tulkita tiettyihin vuorovaikutuksellisiin konteksteihin </w:t>
      </w:r>
      <w:r w:rsidR="00140EC4">
        <w:rPr>
          <w:rFonts w:ascii="Times New Roman" w:hAnsi="Times New Roman" w:cs="Times New Roman"/>
        </w:rPr>
        <w:t xml:space="preserve">kuuluviksi </w:t>
      </w:r>
      <w:r w:rsidR="003E5AF7">
        <w:rPr>
          <w:rFonts w:ascii="Times New Roman" w:hAnsi="Times New Roman" w:cs="Times New Roman"/>
        </w:rPr>
        <w:t>rutiinistuneiksi</w:t>
      </w:r>
      <w:r>
        <w:rPr>
          <w:rFonts w:ascii="Times New Roman" w:hAnsi="Times New Roman" w:cs="Times New Roman"/>
        </w:rPr>
        <w:t xml:space="preserve"> ilmauksiksi, joita käytetään jonkin muun vuorovaikutuksellisen toiminnon osana. Esi</w:t>
      </w:r>
      <w:r w:rsidR="00D93D22">
        <w:rPr>
          <w:rFonts w:ascii="Times New Roman" w:hAnsi="Times New Roman" w:cs="Times New Roman"/>
        </w:rPr>
        <w:t>-ilmoituksena</w:t>
      </w:r>
      <w:r>
        <w:rPr>
          <w:rFonts w:ascii="Times New Roman" w:hAnsi="Times New Roman" w:cs="Times New Roman"/>
        </w:rPr>
        <w:t xml:space="preserve"> </w:t>
      </w:r>
      <w:r>
        <w:rPr>
          <w:rFonts w:ascii="Times New Roman" w:hAnsi="Times New Roman" w:cs="Times New Roman"/>
          <w:i/>
          <w:iCs/>
        </w:rPr>
        <w:t>tiedätkö</w:t>
      </w:r>
      <w:r>
        <w:rPr>
          <w:rFonts w:ascii="Times New Roman" w:hAnsi="Times New Roman" w:cs="Times New Roman"/>
        </w:rPr>
        <w:t>-ilmaus valmistelee vastaanottajaa tulevan vuoron sisältöön, ja sen</w:t>
      </w:r>
      <w:r w:rsidRPr="00F62A1C">
        <w:rPr>
          <w:rFonts w:ascii="Times New Roman" w:hAnsi="Times New Roman" w:cs="Times New Roman"/>
        </w:rPr>
        <w:t xml:space="preserve"> </w:t>
      </w:r>
      <w:r>
        <w:rPr>
          <w:rFonts w:ascii="Times New Roman" w:hAnsi="Times New Roman" w:cs="Times New Roman"/>
        </w:rPr>
        <w:t xml:space="preserve">projisoima jälkijäsen on kuulolle </w:t>
      </w:r>
      <w:r w:rsidR="002C539F">
        <w:rPr>
          <w:rFonts w:ascii="Times New Roman" w:hAnsi="Times New Roman" w:cs="Times New Roman"/>
        </w:rPr>
        <w:t xml:space="preserve">asettumista </w:t>
      </w:r>
      <w:r>
        <w:rPr>
          <w:rFonts w:ascii="Times New Roman" w:hAnsi="Times New Roman" w:cs="Times New Roman"/>
        </w:rPr>
        <w:t>osoittava partikkeli. Liitekysymyksenä toimiva</w:t>
      </w:r>
      <w:r w:rsidR="00140EC4">
        <w:rPr>
          <w:rFonts w:ascii="Times New Roman" w:hAnsi="Times New Roman" w:cs="Times New Roman"/>
        </w:rPr>
        <w:t>n</w:t>
      </w:r>
      <w:r>
        <w:rPr>
          <w:rFonts w:ascii="Times New Roman" w:hAnsi="Times New Roman" w:cs="Times New Roman"/>
        </w:rPr>
        <w:t xml:space="preserve"> </w:t>
      </w:r>
      <w:r>
        <w:rPr>
          <w:rFonts w:ascii="Times New Roman" w:hAnsi="Times New Roman" w:cs="Times New Roman"/>
          <w:i/>
          <w:iCs/>
        </w:rPr>
        <w:t>tiedätkö</w:t>
      </w:r>
      <w:r>
        <w:rPr>
          <w:rFonts w:ascii="Times New Roman" w:hAnsi="Times New Roman" w:cs="Times New Roman"/>
        </w:rPr>
        <w:t xml:space="preserve">-ilmauksen tehtävä taas on johtaa vuoronvaihtoon ja kirvoittaa vastaanottajassa sopiva jälkijäsenen siihen toimintoon, johon </w:t>
      </w:r>
      <w:r>
        <w:rPr>
          <w:rFonts w:ascii="Times New Roman" w:hAnsi="Times New Roman" w:cs="Times New Roman"/>
          <w:i/>
          <w:iCs/>
        </w:rPr>
        <w:t>tiedätkö</w:t>
      </w:r>
      <w:r>
        <w:rPr>
          <w:rFonts w:ascii="Times New Roman" w:hAnsi="Times New Roman" w:cs="Times New Roman"/>
        </w:rPr>
        <w:t>-</w:t>
      </w:r>
      <w:r w:rsidR="00436423">
        <w:rPr>
          <w:rFonts w:ascii="Times New Roman" w:hAnsi="Times New Roman" w:cs="Times New Roman"/>
        </w:rPr>
        <w:t>ilmaus</w:t>
      </w:r>
      <w:r>
        <w:rPr>
          <w:rFonts w:ascii="Times New Roman" w:hAnsi="Times New Roman" w:cs="Times New Roman"/>
        </w:rPr>
        <w:t xml:space="preserve"> on liittynyt.</w:t>
      </w:r>
      <w:r w:rsidR="001103D7">
        <w:rPr>
          <w:rFonts w:ascii="Times New Roman" w:hAnsi="Times New Roman" w:cs="Times New Roman"/>
        </w:rPr>
        <w:t xml:space="preserve"> Kiteytyneet </w:t>
      </w:r>
      <w:r w:rsidR="001103D7">
        <w:rPr>
          <w:rFonts w:ascii="Times New Roman" w:hAnsi="Times New Roman" w:cs="Times New Roman"/>
          <w:i/>
          <w:iCs/>
        </w:rPr>
        <w:t>tiedätkö</w:t>
      </w:r>
      <w:r w:rsidR="001103D7">
        <w:rPr>
          <w:rFonts w:ascii="Times New Roman" w:hAnsi="Times New Roman" w:cs="Times New Roman"/>
        </w:rPr>
        <w:t xml:space="preserve">-ilmaukset </w:t>
      </w:r>
      <w:r w:rsidR="00140EC4">
        <w:rPr>
          <w:rFonts w:ascii="Times New Roman" w:hAnsi="Times New Roman" w:cs="Times New Roman"/>
        </w:rPr>
        <w:t>puolestaan</w:t>
      </w:r>
      <w:r w:rsidR="001103D7">
        <w:rPr>
          <w:rFonts w:ascii="Times New Roman" w:hAnsi="Times New Roman" w:cs="Times New Roman"/>
        </w:rPr>
        <w:t xml:space="preserve"> esiintyvät osanottajien välistä yhteisymmärrystä säätelev</w:t>
      </w:r>
      <w:r w:rsidR="00140EC4">
        <w:rPr>
          <w:rFonts w:ascii="Times New Roman" w:hAnsi="Times New Roman" w:cs="Times New Roman"/>
        </w:rPr>
        <w:t>i</w:t>
      </w:r>
      <w:r w:rsidR="001103D7">
        <w:rPr>
          <w:rFonts w:ascii="Times New Roman" w:hAnsi="Times New Roman" w:cs="Times New Roman"/>
        </w:rPr>
        <w:t>nä ilmauks</w:t>
      </w:r>
      <w:r w:rsidR="00140EC4">
        <w:rPr>
          <w:rFonts w:ascii="Times New Roman" w:hAnsi="Times New Roman" w:cs="Times New Roman"/>
        </w:rPr>
        <w:t>i</w:t>
      </w:r>
      <w:r w:rsidR="001103D7">
        <w:rPr>
          <w:rFonts w:ascii="Times New Roman" w:hAnsi="Times New Roman" w:cs="Times New Roman"/>
        </w:rPr>
        <w:t>na, jo</w:t>
      </w:r>
      <w:r w:rsidR="00140EC4">
        <w:rPr>
          <w:rFonts w:ascii="Times New Roman" w:hAnsi="Times New Roman" w:cs="Times New Roman"/>
        </w:rPr>
        <w:t>tk</w:t>
      </w:r>
      <w:r w:rsidR="001103D7">
        <w:rPr>
          <w:rFonts w:ascii="Times New Roman" w:hAnsi="Times New Roman" w:cs="Times New Roman"/>
        </w:rPr>
        <w:t>a voi</w:t>
      </w:r>
      <w:r w:rsidR="00140EC4">
        <w:rPr>
          <w:rFonts w:ascii="Times New Roman" w:hAnsi="Times New Roman" w:cs="Times New Roman"/>
        </w:rPr>
        <w:t>vat</w:t>
      </w:r>
      <w:r w:rsidR="001103D7">
        <w:rPr>
          <w:rFonts w:ascii="Times New Roman" w:hAnsi="Times New Roman" w:cs="Times New Roman"/>
        </w:rPr>
        <w:t xml:space="preserve"> esiintyä vuoron alussa, keskellä tai lopussa siinä esitetyn </w:t>
      </w:r>
      <w:r w:rsidR="001103D7" w:rsidRPr="001103D7">
        <w:rPr>
          <w:rFonts w:ascii="Times New Roman" w:hAnsi="Times New Roman" w:cs="Times New Roman"/>
        </w:rPr>
        <w:t>lauseen rakenteen kannalta syntaktisesti valinnai</w:t>
      </w:r>
      <w:r w:rsidR="001103D7">
        <w:rPr>
          <w:rFonts w:ascii="Times New Roman" w:hAnsi="Times New Roman" w:cs="Times New Roman"/>
        </w:rPr>
        <w:t>s</w:t>
      </w:r>
      <w:r w:rsidR="00140EC4">
        <w:rPr>
          <w:rFonts w:ascii="Times New Roman" w:hAnsi="Times New Roman" w:cs="Times New Roman"/>
        </w:rPr>
        <w:t>i</w:t>
      </w:r>
      <w:r w:rsidR="001103D7">
        <w:rPr>
          <w:rFonts w:ascii="Times New Roman" w:hAnsi="Times New Roman" w:cs="Times New Roman"/>
        </w:rPr>
        <w:t>na elementt</w:t>
      </w:r>
      <w:r w:rsidR="00140EC4">
        <w:rPr>
          <w:rFonts w:ascii="Times New Roman" w:hAnsi="Times New Roman" w:cs="Times New Roman"/>
        </w:rPr>
        <w:t>e</w:t>
      </w:r>
      <w:r w:rsidR="001103D7">
        <w:rPr>
          <w:rFonts w:ascii="Times New Roman" w:hAnsi="Times New Roman" w:cs="Times New Roman"/>
        </w:rPr>
        <w:t>inä.</w:t>
      </w:r>
    </w:p>
    <w:p w14:paraId="7155A180" w14:textId="79173E2D" w:rsidR="00D723A6" w:rsidRDefault="00DA7398" w:rsidP="00C6039B">
      <w:pPr>
        <w:spacing w:line="360" w:lineRule="auto"/>
        <w:ind w:firstLine="567"/>
        <w:rPr>
          <w:rFonts w:ascii="Times New Roman" w:hAnsi="Times New Roman" w:cs="Times New Roman"/>
        </w:rPr>
      </w:pPr>
      <w:r>
        <w:rPr>
          <w:rFonts w:ascii="Times New Roman" w:hAnsi="Times New Roman" w:cs="Times New Roman"/>
          <w:i/>
        </w:rPr>
        <w:t>Tiedätkö</w:t>
      </w:r>
      <w:r>
        <w:rPr>
          <w:rFonts w:ascii="Times New Roman" w:hAnsi="Times New Roman" w:cs="Times New Roman"/>
          <w:iCs/>
        </w:rPr>
        <w:t>-ilmauksen e</w:t>
      </w:r>
      <w:r>
        <w:rPr>
          <w:rFonts w:ascii="Times New Roman" w:hAnsi="Times New Roman" w:cs="Times New Roman"/>
        </w:rPr>
        <w:t xml:space="preserve">rilaiset käyttötavat muodostavat aineistossani </w:t>
      </w:r>
      <w:r w:rsidR="006575B5">
        <w:rPr>
          <w:rFonts w:ascii="Times New Roman" w:hAnsi="Times New Roman" w:cs="Times New Roman"/>
        </w:rPr>
        <w:t>sumearajaisen</w:t>
      </w:r>
      <w:r>
        <w:rPr>
          <w:rFonts w:ascii="Times New Roman" w:hAnsi="Times New Roman" w:cs="Times New Roman"/>
        </w:rPr>
        <w:t xml:space="preserve"> jatkumon, jossa ilmauksen yksittäinen esiintymä voidaan katsoa kuuluvaksi tiettyyn kategoriaan sen perusteella, millaisen toiminnon, vuoron ja syntaktisen kokonaisuuden osana se esiintyy. </w:t>
      </w:r>
      <w:r w:rsidR="008144B1">
        <w:rPr>
          <w:rFonts w:ascii="Times New Roman" w:hAnsi="Times New Roman" w:cs="Times New Roman"/>
        </w:rPr>
        <w:t xml:space="preserve">Aineistossani on havaittavissa </w:t>
      </w:r>
      <w:r>
        <w:rPr>
          <w:rFonts w:ascii="Times New Roman" w:hAnsi="Times New Roman" w:cs="Times New Roman"/>
        </w:rPr>
        <w:t xml:space="preserve">tiettyä </w:t>
      </w:r>
      <w:r w:rsidR="00EA260D">
        <w:rPr>
          <w:rFonts w:ascii="Times New Roman" w:hAnsi="Times New Roman" w:cs="Times New Roman"/>
        </w:rPr>
        <w:t>kieliopillistumis</w:t>
      </w:r>
      <w:r w:rsidR="008144B1">
        <w:rPr>
          <w:rFonts w:ascii="Times New Roman" w:hAnsi="Times New Roman" w:cs="Times New Roman"/>
        </w:rPr>
        <w:t xml:space="preserve">kehitystä, jossa </w:t>
      </w:r>
      <w:r w:rsidR="008144B1">
        <w:rPr>
          <w:rFonts w:ascii="Times New Roman" w:hAnsi="Times New Roman" w:cs="Times New Roman"/>
          <w:i/>
          <w:iCs/>
        </w:rPr>
        <w:t>tiedätkö</w:t>
      </w:r>
      <w:r w:rsidR="008144B1">
        <w:rPr>
          <w:rFonts w:ascii="Times New Roman" w:hAnsi="Times New Roman" w:cs="Times New Roman"/>
        </w:rPr>
        <w:t>-</w:t>
      </w:r>
      <w:r w:rsidR="002C539F">
        <w:rPr>
          <w:rFonts w:ascii="Times New Roman" w:hAnsi="Times New Roman" w:cs="Times New Roman"/>
        </w:rPr>
        <w:t>ilmau</w:t>
      </w:r>
      <w:r w:rsidR="00EA260D">
        <w:rPr>
          <w:rFonts w:ascii="Times New Roman" w:hAnsi="Times New Roman" w:cs="Times New Roman"/>
        </w:rPr>
        <w:t>ksen</w:t>
      </w:r>
      <w:r w:rsidR="002C539F">
        <w:rPr>
          <w:rFonts w:ascii="Times New Roman" w:hAnsi="Times New Roman" w:cs="Times New Roman"/>
        </w:rPr>
        <w:t xml:space="preserve"> </w:t>
      </w:r>
      <w:r w:rsidR="008144B1">
        <w:rPr>
          <w:rFonts w:ascii="Times New Roman" w:hAnsi="Times New Roman" w:cs="Times New Roman"/>
        </w:rPr>
        <w:t>käyttö</w:t>
      </w:r>
      <w:r w:rsidR="00C6039B">
        <w:rPr>
          <w:rFonts w:ascii="Times New Roman" w:hAnsi="Times New Roman" w:cs="Times New Roman"/>
        </w:rPr>
        <w:t xml:space="preserve"> </w:t>
      </w:r>
      <w:r w:rsidR="008144B1">
        <w:rPr>
          <w:rFonts w:ascii="Times New Roman" w:hAnsi="Times New Roman" w:cs="Times New Roman"/>
        </w:rPr>
        <w:t>o</w:t>
      </w:r>
      <w:r w:rsidR="003B7D11">
        <w:rPr>
          <w:rFonts w:ascii="Times New Roman" w:hAnsi="Times New Roman" w:cs="Times New Roman"/>
        </w:rPr>
        <w:t>n</w:t>
      </w:r>
      <w:r w:rsidR="00C6039B">
        <w:rPr>
          <w:rFonts w:ascii="Times New Roman" w:hAnsi="Times New Roman" w:cs="Times New Roman"/>
        </w:rPr>
        <w:t xml:space="preserve"> </w:t>
      </w:r>
      <w:r w:rsidR="008144B1">
        <w:rPr>
          <w:rFonts w:ascii="Times New Roman" w:hAnsi="Times New Roman" w:cs="Times New Roman"/>
        </w:rPr>
        <w:t>laajentun</w:t>
      </w:r>
      <w:r w:rsidR="003B7D11">
        <w:rPr>
          <w:rFonts w:ascii="Times New Roman" w:hAnsi="Times New Roman" w:cs="Times New Roman"/>
        </w:rPr>
        <w:t>ut</w:t>
      </w:r>
      <w:r w:rsidR="008144B1">
        <w:rPr>
          <w:rFonts w:ascii="Times New Roman" w:hAnsi="Times New Roman" w:cs="Times New Roman"/>
        </w:rPr>
        <w:t xml:space="preserve"> aidosta kysymyksestä tietyissä tilanteissa käytettäv</w:t>
      </w:r>
      <w:r w:rsidR="003B7D11">
        <w:rPr>
          <w:rFonts w:ascii="Times New Roman" w:hAnsi="Times New Roman" w:cs="Times New Roman"/>
        </w:rPr>
        <w:t>i</w:t>
      </w:r>
      <w:r w:rsidR="008144B1">
        <w:rPr>
          <w:rFonts w:ascii="Times New Roman" w:hAnsi="Times New Roman" w:cs="Times New Roman"/>
        </w:rPr>
        <w:t xml:space="preserve">ksi </w:t>
      </w:r>
      <w:r w:rsidR="002C539F">
        <w:rPr>
          <w:rFonts w:ascii="Times New Roman" w:hAnsi="Times New Roman" w:cs="Times New Roman"/>
        </w:rPr>
        <w:t>rutiininomais</w:t>
      </w:r>
      <w:r w:rsidR="003B7D11">
        <w:rPr>
          <w:rFonts w:ascii="Times New Roman" w:hAnsi="Times New Roman" w:cs="Times New Roman"/>
        </w:rPr>
        <w:t>i</w:t>
      </w:r>
      <w:r w:rsidR="002C539F">
        <w:rPr>
          <w:rFonts w:ascii="Times New Roman" w:hAnsi="Times New Roman" w:cs="Times New Roman"/>
        </w:rPr>
        <w:t xml:space="preserve">ksi ilmauksiksi </w:t>
      </w:r>
      <w:r w:rsidR="008144B1">
        <w:rPr>
          <w:rFonts w:ascii="Times New Roman" w:hAnsi="Times New Roman" w:cs="Times New Roman"/>
        </w:rPr>
        <w:t xml:space="preserve">ja </w:t>
      </w:r>
      <w:r w:rsidR="002C539F">
        <w:rPr>
          <w:rFonts w:ascii="Times New Roman" w:hAnsi="Times New Roman" w:cs="Times New Roman"/>
        </w:rPr>
        <w:t>kiteymiksi</w:t>
      </w:r>
      <w:r w:rsidR="008144B1">
        <w:rPr>
          <w:rFonts w:ascii="Times New Roman" w:hAnsi="Times New Roman" w:cs="Times New Roman"/>
        </w:rPr>
        <w:t>, jo</w:t>
      </w:r>
      <w:r w:rsidR="002C539F">
        <w:rPr>
          <w:rFonts w:ascii="Times New Roman" w:hAnsi="Times New Roman" w:cs="Times New Roman"/>
        </w:rPr>
        <w:t>i</w:t>
      </w:r>
      <w:r w:rsidR="008144B1">
        <w:rPr>
          <w:rFonts w:ascii="Times New Roman" w:hAnsi="Times New Roman" w:cs="Times New Roman"/>
        </w:rPr>
        <w:t xml:space="preserve">lla on monia partikkeleihin tyypillisesti liitettäviä ominaisuuksia. </w:t>
      </w:r>
      <w:r w:rsidR="00140EC4">
        <w:rPr>
          <w:rFonts w:ascii="Times New Roman" w:hAnsi="Times New Roman" w:cs="Times New Roman"/>
        </w:rPr>
        <w:t>K</w:t>
      </w:r>
      <w:r w:rsidR="00847B09">
        <w:rPr>
          <w:rFonts w:ascii="Times New Roman" w:hAnsi="Times New Roman" w:cs="Times New Roman"/>
        </w:rPr>
        <w:t xml:space="preserve">iteytyneenä ilmauksena </w:t>
      </w:r>
      <w:r w:rsidR="00847B09">
        <w:rPr>
          <w:rFonts w:ascii="Times New Roman" w:hAnsi="Times New Roman" w:cs="Times New Roman"/>
          <w:i/>
          <w:iCs/>
        </w:rPr>
        <w:t>tiedätkö</w:t>
      </w:r>
      <w:r w:rsidR="00AD2027">
        <w:rPr>
          <w:rFonts w:ascii="Times New Roman" w:hAnsi="Times New Roman" w:cs="Times New Roman"/>
        </w:rPr>
        <w:t xml:space="preserve"> </w:t>
      </w:r>
      <w:r w:rsidR="00847B09">
        <w:rPr>
          <w:rFonts w:ascii="Times New Roman" w:hAnsi="Times New Roman" w:cs="Times New Roman"/>
        </w:rPr>
        <w:t>ei enää esitä vastaanottajalle suoraa kysymystä, vaan sitä käytetään peräänkuuluttamaan osanottajien jakamaa</w:t>
      </w:r>
      <w:r w:rsidR="00140EC4">
        <w:rPr>
          <w:rFonts w:ascii="Times New Roman" w:hAnsi="Times New Roman" w:cs="Times New Roman"/>
        </w:rPr>
        <w:t xml:space="preserve"> yhteistä</w:t>
      </w:r>
      <w:r w:rsidR="00847B09">
        <w:rPr>
          <w:rFonts w:ascii="Times New Roman" w:hAnsi="Times New Roman" w:cs="Times New Roman"/>
        </w:rPr>
        <w:t xml:space="preserve"> tietoa ja tätä kautta säätelemään heidän välistään yhteisymmärrystä. Se, mihin tämäntyyppinen </w:t>
      </w:r>
      <w:r w:rsidR="00847B09">
        <w:rPr>
          <w:rFonts w:ascii="Times New Roman" w:hAnsi="Times New Roman" w:cs="Times New Roman"/>
          <w:i/>
          <w:iCs/>
        </w:rPr>
        <w:t>tiedätkö</w:t>
      </w:r>
      <w:r w:rsidR="00847B09">
        <w:rPr>
          <w:rFonts w:ascii="Times New Roman" w:hAnsi="Times New Roman" w:cs="Times New Roman"/>
        </w:rPr>
        <w:t xml:space="preserve">-ilmauksen käyttö edelleen mahdollisen </w:t>
      </w:r>
      <w:r w:rsidR="00EA260D">
        <w:rPr>
          <w:rFonts w:ascii="Times New Roman" w:hAnsi="Times New Roman" w:cs="Times New Roman"/>
        </w:rPr>
        <w:t>kieliopillistumis</w:t>
      </w:r>
      <w:r w:rsidR="00847B09">
        <w:rPr>
          <w:rFonts w:ascii="Times New Roman" w:hAnsi="Times New Roman" w:cs="Times New Roman"/>
        </w:rPr>
        <w:t>kehityksen jatkuessa johtaa, jää tarkasteltavaksi tulevaisuuden aineistoista.</w:t>
      </w:r>
    </w:p>
    <w:p w14:paraId="33335E88" w14:textId="77777777" w:rsidR="007C78F9" w:rsidRPr="007C78F9" w:rsidRDefault="007C78F9" w:rsidP="00B82D61">
      <w:pPr>
        <w:spacing w:line="360" w:lineRule="auto"/>
        <w:rPr>
          <w:rFonts w:ascii="Times New Roman" w:hAnsi="Times New Roman" w:cs="Times New Roman"/>
        </w:rPr>
      </w:pPr>
    </w:p>
    <w:p w14:paraId="54BE521C" w14:textId="11701A18" w:rsidR="007C78F9" w:rsidRDefault="00A07A13" w:rsidP="00B82D61">
      <w:pPr>
        <w:spacing w:line="360" w:lineRule="auto"/>
        <w:rPr>
          <w:rFonts w:ascii="Times New Roman" w:hAnsi="Times New Roman" w:cs="Times New Roman"/>
          <w:b/>
          <w:bCs/>
        </w:rPr>
      </w:pPr>
      <w:r>
        <w:rPr>
          <w:rFonts w:ascii="Times New Roman" w:hAnsi="Times New Roman" w:cs="Times New Roman"/>
          <w:b/>
          <w:bCs/>
        </w:rPr>
        <w:t>Lähteet</w:t>
      </w:r>
    </w:p>
    <w:p w14:paraId="72E19334" w14:textId="52D93A09" w:rsidR="00A07A13" w:rsidRDefault="00A07A13" w:rsidP="00B82D61">
      <w:pPr>
        <w:spacing w:line="360" w:lineRule="auto"/>
        <w:rPr>
          <w:rFonts w:ascii="Times New Roman" w:hAnsi="Times New Roman" w:cs="Times New Roman"/>
          <w:b/>
          <w:bCs/>
        </w:rPr>
      </w:pPr>
    </w:p>
    <w:p w14:paraId="2760173A" w14:textId="0001643F" w:rsidR="00A07A13" w:rsidRPr="00E82884" w:rsidRDefault="00A07A13" w:rsidP="00A07A13">
      <w:pPr>
        <w:spacing w:line="360" w:lineRule="auto"/>
        <w:rPr>
          <w:rFonts w:ascii="Times New Roman" w:hAnsi="Times New Roman" w:cs="Times New Roman"/>
          <w:b/>
          <w:bCs/>
        </w:rPr>
      </w:pPr>
      <w:r w:rsidRPr="00A07A13">
        <w:rPr>
          <w:rFonts w:ascii="Times New Roman" w:hAnsi="Times New Roman" w:cs="Times New Roman"/>
          <w:b/>
          <w:bCs/>
        </w:rPr>
        <w:t>Aineistolähteet</w:t>
      </w:r>
    </w:p>
    <w:p w14:paraId="729446C1" w14:textId="2C67D26E" w:rsidR="00A07A13" w:rsidRPr="00A07A13" w:rsidRDefault="00A07A13" w:rsidP="00A07A13">
      <w:pPr>
        <w:spacing w:line="360" w:lineRule="auto"/>
        <w:ind w:left="567" w:hanging="567"/>
        <w:rPr>
          <w:rFonts w:ascii="Times New Roman" w:hAnsi="Times New Roman" w:cs="Times New Roman"/>
        </w:rPr>
      </w:pPr>
      <w:r w:rsidRPr="00A07A13">
        <w:rPr>
          <w:rFonts w:ascii="Times New Roman" w:hAnsi="Times New Roman" w:cs="Times New Roman"/>
        </w:rPr>
        <w:t>Arkisyn. Suomenkielisten arkikeskustelujen morfosyntaktinen tietokanta. Tietokanta rakennettu Turun yliopistossa, aineisto Helsingin yliopiston Keskusteluntutkimuksen arkistosta ja Turun yliopiston Lauseopin arkistosta. Suomen kielen ja suomalais-ugrilaisen kielentutkimuksen oppiaine, Turun yliopisto.</w:t>
      </w:r>
    </w:p>
    <w:p w14:paraId="22382A75" w14:textId="77777777" w:rsidR="00686FBE" w:rsidRDefault="00686FBE" w:rsidP="007966FC">
      <w:pPr>
        <w:spacing w:line="360" w:lineRule="auto"/>
        <w:rPr>
          <w:rFonts w:ascii="Times New Roman" w:hAnsi="Times New Roman" w:cs="Times New Roman"/>
        </w:rPr>
      </w:pPr>
    </w:p>
    <w:p w14:paraId="624436C8" w14:textId="506F6B40" w:rsidR="00686FBE" w:rsidRPr="00E82884" w:rsidRDefault="00A07A13" w:rsidP="00E82884">
      <w:pPr>
        <w:spacing w:line="360" w:lineRule="auto"/>
        <w:rPr>
          <w:rFonts w:ascii="Times New Roman" w:hAnsi="Times New Roman" w:cs="Times New Roman"/>
        </w:rPr>
      </w:pPr>
      <w:r>
        <w:rPr>
          <w:rFonts w:ascii="Times New Roman" w:hAnsi="Times New Roman" w:cs="Times New Roman"/>
          <w:b/>
          <w:bCs/>
        </w:rPr>
        <w:t>Kirjallisuuslähteet</w:t>
      </w:r>
    </w:p>
    <w:p w14:paraId="58D01875" w14:textId="5D519862" w:rsidR="00686FBE" w:rsidRDefault="00686FBE" w:rsidP="00686FBE">
      <w:pPr>
        <w:spacing w:line="360" w:lineRule="auto"/>
        <w:ind w:left="567" w:hanging="567"/>
        <w:rPr>
          <w:rFonts w:ascii="Times New Roman" w:eastAsia="Times New Roman" w:hAnsi="Times New Roman" w:cs="Times New Roman"/>
          <w:lang w:val="en-US" w:eastAsia="fi-FI"/>
        </w:rPr>
      </w:pPr>
      <w:r w:rsidRPr="00B268B2">
        <w:rPr>
          <w:rFonts w:ascii="Times New Roman" w:eastAsia="Times New Roman" w:hAnsi="Times New Roman" w:cs="Times New Roman"/>
          <w:lang w:eastAsia="fi-FI"/>
        </w:rPr>
        <w:t xml:space="preserve">Asmuß, Birte 2011: Proposing shared knowledge as a means of pursuing agreement. </w:t>
      </w:r>
      <w:r w:rsidRPr="00686FBE">
        <w:rPr>
          <w:rFonts w:ascii="Times New Roman" w:eastAsia="Times New Roman" w:hAnsi="Times New Roman" w:cs="Times New Roman"/>
          <w:lang w:val="en-US" w:eastAsia="fi-FI"/>
        </w:rPr>
        <w:t xml:space="preserve">Tanya Stivers, Lorenza Mondada ja Jakob Steensig (toim.): </w:t>
      </w:r>
      <w:r w:rsidRPr="00686FBE">
        <w:rPr>
          <w:rFonts w:ascii="Times New Roman" w:eastAsia="Times New Roman" w:hAnsi="Times New Roman" w:cs="Times New Roman"/>
          <w:i/>
          <w:lang w:val="en-US" w:eastAsia="fi-FI"/>
        </w:rPr>
        <w:t>The morality of knowledge in conversation</w:t>
      </w:r>
      <w:r w:rsidRPr="00686FBE">
        <w:rPr>
          <w:rFonts w:ascii="Times New Roman" w:eastAsia="Times New Roman" w:hAnsi="Times New Roman" w:cs="Times New Roman"/>
          <w:lang w:val="en-US" w:eastAsia="fi-FI"/>
        </w:rPr>
        <w:t>, 207–234. Cambridge University Press, Cambridge.</w:t>
      </w:r>
    </w:p>
    <w:p w14:paraId="1E4FBEF8" w14:textId="5063DDC9" w:rsidR="00BE2564" w:rsidRPr="00686FBE" w:rsidRDefault="00BE2564" w:rsidP="00686FBE">
      <w:pPr>
        <w:spacing w:line="360" w:lineRule="auto"/>
        <w:ind w:left="567" w:hanging="567"/>
        <w:rPr>
          <w:rFonts w:ascii="Times New Roman" w:eastAsia="Times New Roman" w:hAnsi="Times New Roman" w:cs="Times New Roman"/>
          <w:lang w:val="en-US" w:eastAsia="fi-FI"/>
        </w:rPr>
      </w:pPr>
      <w:r w:rsidRPr="00BE2564">
        <w:rPr>
          <w:rFonts w:ascii="Times New Roman" w:eastAsia="Times New Roman" w:hAnsi="Times New Roman" w:cs="Times New Roman"/>
          <w:lang w:val="en-US" w:eastAsia="fi-FI"/>
        </w:rPr>
        <w:t>Couper-Kuhlen, E</w:t>
      </w:r>
      <w:r>
        <w:rPr>
          <w:rFonts w:ascii="Times New Roman" w:eastAsia="Times New Roman" w:hAnsi="Times New Roman" w:cs="Times New Roman"/>
          <w:lang w:val="en-US" w:eastAsia="fi-FI"/>
        </w:rPr>
        <w:t>lizabeth –</w:t>
      </w:r>
      <w:r w:rsidRPr="00BE2564">
        <w:rPr>
          <w:rFonts w:ascii="Times New Roman" w:eastAsia="Times New Roman" w:hAnsi="Times New Roman" w:cs="Times New Roman"/>
          <w:lang w:val="en-US" w:eastAsia="fi-FI"/>
        </w:rPr>
        <w:t xml:space="preserve"> Ono, T</w:t>
      </w:r>
      <w:r>
        <w:rPr>
          <w:rFonts w:ascii="Times New Roman" w:eastAsia="Times New Roman" w:hAnsi="Times New Roman" w:cs="Times New Roman"/>
          <w:lang w:val="en-US" w:eastAsia="fi-FI"/>
        </w:rPr>
        <w:t>suyoshi</w:t>
      </w:r>
      <w:r w:rsidRPr="00BE2564">
        <w:rPr>
          <w:rFonts w:ascii="Times New Roman" w:eastAsia="Times New Roman" w:hAnsi="Times New Roman" w:cs="Times New Roman"/>
          <w:lang w:val="en-US" w:eastAsia="fi-FI"/>
        </w:rPr>
        <w:t xml:space="preserve"> 2007</w:t>
      </w:r>
      <w:r w:rsidR="006B4868">
        <w:rPr>
          <w:rFonts w:ascii="Times New Roman" w:eastAsia="Times New Roman" w:hAnsi="Times New Roman" w:cs="Times New Roman"/>
          <w:lang w:val="en-US" w:eastAsia="fi-FI"/>
        </w:rPr>
        <w:t>:</w:t>
      </w:r>
      <w:r w:rsidRPr="00BE2564">
        <w:rPr>
          <w:rFonts w:ascii="Times New Roman" w:eastAsia="Times New Roman" w:hAnsi="Times New Roman" w:cs="Times New Roman"/>
          <w:lang w:val="en-US" w:eastAsia="fi-FI"/>
        </w:rPr>
        <w:t xml:space="preserve"> ‘Incrementing’ in conversation</w:t>
      </w:r>
      <w:r w:rsidR="00404B83">
        <w:rPr>
          <w:rFonts w:ascii="Times New Roman" w:eastAsia="Times New Roman" w:hAnsi="Times New Roman" w:cs="Times New Roman"/>
          <w:lang w:val="en-US" w:eastAsia="fi-FI"/>
        </w:rPr>
        <w:t>.</w:t>
      </w:r>
      <w:r w:rsidRPr="00BE2564">
        <w:rPr>
          <w:rFonts w:ascii="Times New Roman" w:eastAsia="Times New Roman" w:hAnsi="Times New Roman" w:cs="Times New Roman"/>
          <w:lang w:val="en-US" w:eastAsia="fi-FI"/>
        </w:rPr>
        <w:t xml:space="preserve"> A comparison of practices in English, German and Japanese. </w:t>
      </w:r>
      <w:r w:rsidRPr="00404B83">
        <w:rPr>
          <w:rFonts w:ascii="Times New Roman" w:eastAsia="Times New Roman" w:hAnsi="Times New Roman" w:cs="Times New Roman"/>
          <w:i/>
          <w:iCs/>
          <w:lang w:val="en-US" w:eastAsia="fi-FI"/>
        </w:rPr>
        <w:t>Pragmatics</w:t>
      </w:r>
      <w:r w:rsidRPr="00BE2564">
        <w:rPr>
          <w:rFonts w:ascii="Times New Roman" w:eastAsia="Times New Roman" w:hAnsi="Times New Roman" w:cs="Times New Roman"/>
          <w:lang w:val="en-US" w:eastAsia="fi-FI"/>
        </w:rPr>
        <w:t xml:space="preserve"> 17</w:t>
      </w:r>
      <w:r w:rsidR="006B4868">
        <w:rPr>
          <w:rFonts w:ascii="Times New Roman" w:eastAsia="Times New Roman" w:hAnsi="Times New Roman" w:cs="Times New Roman"/>
          <w:lang w:val="en-US" w:eastAsia="fi-FI"/>
        </w:rPr>
        <w:t xml:space="preserve"> </w:t>
      </w:r>
      <w:r w:rsidRPr="00BE2564">
        <w:rPr>
          <w:rFonts w:ascii="Times New Roman" w:eastAsia="Times New Roman" w:hAnsi="Times New Roman" w:cs="Times New Roman"/>
          <w:lang w:val="en-US" w:eastAsia="fi-FI"/>
        </w:rPr>
        <w:t>(4), 513–552.</w:t>
      </w:r>
    </w:p>
    <w:p w14:paraId="295BB2CB" w14:textId="3DE6E0F9" w:rsidR="00BE2564" w:rsidRDefault="00686FBE" w:rsidP="00BE2564">
      <w:pPr>
        <w:spacing w:line="360" w:lineRule="auto"/>
        <w:ind w:left="567" w:hanging="567"/>
        <w:rPr>
          <w:rFonts w:ascii="Times New Roman" w:eastAsia="Times New Roman" w:hAnsi="Times New Roman" w:cs="Times New Roman"/>
          <w:lang w:val="en-US" w:eastAsia="fi-FI"/>
        </w:rPr>
      </w:pPr>
      <w:r w:rsidRPr="00686FBE">
        <w:rPr>
          <w:rFonts w:ascii="Times New Roman" w:eastAsia="Times New Roman" w:hAnsi="Times New Roman" w:cs="Times New Roman"/>
          <w:lang w:val="en-US" w:eastAsia="fi-FI"/>
        </w:rPr>
        <w:t xml:space="preserve">Couper-Kuhlen, Elizabeth – Selting, Margret 2018: </w:t>
      </w:r>
      <w:r w:rsidRPr="00686FBE">
        <w:rPr>
          <w:rFonts w:ascii="Times New Roman" w:eastAsia="Times New Roman" w:hAnsi="Times New Roman" w:cs="Times New Roman"/>
          <w:i/>
          <w:lang w:val="en-US" w:eastAsia="fi-FI"/>
        </w:rPr>
        <w:t>Interactional linguistics. Studying language in social interaction</w:t>
      </w:r>
      <w:r w:rsidRPr="00686FBE">
        <w:rPr>
          <w:rFonts w:ascii="Times New Roman" w:eastAsia="Times New Roman" w:hAnsi="Times New Roman" w:cs="Times New Roman"/>
          <w:lang w:val="en-US" w:eastAsia="fi-FI"/>
        </w:rPr>
        <w:t>. Cambridge University Press, Cambridge.</w:t>
      </w:r>
    </w:p>
    <w:p w14:paraId="149E8CEA" w14:textId="09D5C201" w:rsidR="00C324E5" w:rsidRPr="00686FBE" w:rsidRDefault="00C324E5" w:rsidP="00C324E5">
      <w:pPr>
        <w:spacing w:line="360" w:lineRule="auto"/>
        <w:ind w:left="567" w:hanging="567"/>
        <w:rPr>
          <w:rFonts w:ascii="Times New Roman" w:eastAsia="Times New Roman" w:hAnsi="Times New Roman" w:cs="Times New Roman"/>
          <w:lang w:val="en-US" w:eastAsia="fi-FI"/>
        </w:rPr>
      </w:pPr>
      <w:r w:rsidRPr="00C324E5">
        <w:rPr>
          <w:rFonts w:ascii="Times New Roman" w:eastAsia="Times New Roman" w:hAnsi="Times New Roman" w:cs="Times New Roman"/>
          <w:lang w:val="en-US" w:eastAsia="fi-FI"/>
        </w:rPr>
        <w:t>Duvallon</w:t>
      </w:r>
      <w:r>
        <w:rPr>
          <w:rFonts w:ascii="Times New Roman" w:eastAsia="Times New Roman" w:hAnsi="Times New Roman" w:cs="Times New Roman"/>
          <w:lang w:val="en-US" w:eastAsia="fi-FI"/>
        </w:rPr>
        <w:t>, Outi</w:t>
      </w:r>
      <w:r w:rsidRPr="00C324E5">
        <w:rPr>
          <w:rFonts w:ascii="Times New Roman" w:eastAsia="Times New Roman" w:hAnsi="Times New Roman" w:cs="Times New Roman"/>
          <w:lang w:val="en-US" w:eastAsia="fi-FI"/>
        </w:rPr>
        <w:t xml:space="preserve"> </w:t>
      </w:r>
      <w:r>
        <w:rPr>
          <w:rFonts w:ascii="Times New Roman" w:eastAsia="Times New Roman" w:hAnsi="Times New Roman" w:cs="Times New Roman"/>
          <w:lang w:val="en-US" w:eastAsia="fi-FI"/>
        </w:rPr>
        <w:t>–</w:t>
      </w:r>
      <w:r w:rsidRPr="00C324E5">
        <w:rPr>
          <w:rFonts w:ascii="Times New Roman" w:eastAsia="Times New Roman" w:hAnsi="Times New Roman" w:cs="Times New Roman"/>
          <w:lang w:val="en-US" w:eastAsia="fi-FI"/>
        </w:rPr>
        <w:t xml:space="preserve"> Routarinne,</w:t>
      </w:r>
      <w:r>
        <w:rPr>
          <w:rFonts w:ascii="Times New Roman" w:eastAsia="Times New Roman" w:hAnsi="Times New Roman" w:cs="Times New Roman"/>
          <w:lang w:val="en-US" w:eastAsia="fi-FI"/>
        </w:rPr>
        <w:t xml:space="preserve"> Sara</w:t>
      </w:r>
      <w:r w:rsidRPr="00C324E5">
        <w:rPr>
          <w:rFonts w:ascii="Times New Roman" w:eastAsia="Times New Roman" w:hAnsi="Times New Roman" w:cs="Times New Roman"/>
          <w:lang w:val="en-US" w:eastAsia="fi-FI"/>
        </w:rPr>
        <w:t xml:space="preserve"> 2005</w:t>
      </w:r>
      <w:r>
        <w:rPr>
          <w:rFonts w:ascii="Times New Roman" w:eastAsia="Times New Roman" w:hAnsi="Times New Roman" w:cs="Times New Roman"/>
          <w:lang w:val="en-US" w:eastAsia="fi-FI"/>
        </w:rPr>
        <w:t xml:space="preserve">: </w:t>
      </w:r>
      <w:r w:rsidRPr="00C324E5">
        <w:rPr>
          <w:rFonts w:ascii="Times New Roman" w:eastAsia="Times New Roman" w:hAnsi="Times New Roman" w:cs="Times New Roman"/>
          <w:lang w:val="en-US" w:eastAsia="fi-FI"/>
        </w:rPr>
        <w:t>Parenthesis as a resource in the grammar</w:t>
      </w:r>
      <w:r>
        <w:rPr>
          <w:rFonts w:ascii="Times New Roman" w:eastAsia="Times New Roman" w:hAnsi="Times New Roman" w:cs="Times New Roman"/>
          <w:lang w:val="en-US" w:eastAsia="fi-FI"/>
        </w:rPr>
        <w:t xml:space="preserve"> </w:t>
      </w:r>
      <w:r w:rsidRPr="00C324E5">
        <w:rPr>
          <w:rFonts w:ascii="Times New Roman" w:eastAsia="Times New Roman" w:hAnsi="Times New Roman" w:cs="Times New Roman"/>
          <w:lang w:val="en-US" w:eastAsia="fi-FI"/>
        </w:rPr>
        <w:t>of conversation</w:t>
      </w:r>
      <w:r>
        <w:rPr>
          <w:rFonts w:ascii="Times New Roman" w:eastAsia="Times New Roman" w:hAnsi="Times New Roman" w:cs="Times New Roman"/>
          <w:lang w:val="en-US" w:eastAsia="fi-FI"/>
        </w:rPr>
        <w:t xml:space="preserve">. Auli Hakulinen ja Margret Selting (toim.): </w:t>
      </w:r>
      <w:r w:rsidRPr="00C324E5">
        <w:rPr>
          <w:rFonts w:ascii="Times New Roman" w:eastAsia="Times New Roman" w:hAnsi="Times New Roman" w:cs="Times New Roman"/>
          <w:i/>
          <w:iCs/>
          <w:lang w:val="en-US" w:eastAsia="fi-FI"/>
        </w:rPr>
        <w:t>Syntax and lexis in conversation. Studies on the use of linguistic resources in talk-in-interaction</w:t>
      </w:r>
      <w:r w:rsidRPr="00C324E5">
        <w:rPr>
          <w:rFonts w:ascii="Times New Roman" w:eastAsia="Times New Roman" w:hAnsi="Times New Roman" w:cs="Times New Roman"/>
          <w:lang w:val="en-US" w:eastAsia="fi-FI"/>
        </w:rPr>
        <w:t xml:space="preserve">, </w:t>
      </w:r>
      <w:r>
        <w:rPr>
          <w:rFonts w:ascii="Times New Roman" w:eastAsia="Times New Roman" w:hAnsi="Times New Roman" w:cs="Times New Roman"/>
          <w:lang w:val="en-US" w:eastAsia="fi-FI"/>
        </w:rPr>
        <w:t>45–74. John Benjamins, Amsterdam.</w:t>
      </w:r>
    </w:p>
    <w:p w14:paraId="244EF07F" w14:textId="77777777" w:rsidR="00686FBE" w:rsidRPr="00686FBE" w:rsidRDefault="00686FBE" w:rsidP="00686FBE">
      <w:pPr>
        <w:spacing w:line="360" w:lineRule="auto"/>
        <w:ind w:left="567" w:hanging="567"/>
        <w:rPr>
          <w:rFonts w:ascii="Times New Roman" w:eastAsia="Times New Roman" w:hAnsi="Times New Roman" w:cs="Times New Roman"/>
          <w:lang w:eastAsia="fi-FI"/>
        </w:rPr>
      </w:pPr>
      <w:r w:rsidRPr="00686FBE">
        <w:rPr>
          <w:rFonts w:ascii="Times New Roman" w:eastAsia="Times New Roman" w:hAnsi="Times New Roman" w:cs="Times New Roman"/>
          <w:lang w:val="en-US" w:eastAsia="fi-FI"/>
        </w:rPr>
        <w:t xml:space="preserve">Erman, Britt 2001: Pragmatic markers revisited with a focus on </w:t>
      </w:r>
      <w:r w:rsidRPr="00686FBE">
        <w:rPr>
          <w:rFonts w:ascii="Times New Roman" w:eastAsia="Times New Roman" w:hAnsi="Times New Roman" w:cs="Times New Roman"/>
          <w:i/>
          <w:lang w:val="en-US" w:eastAsia="fi-FI"/>
        </w:rPr>
        <w:t>you know</w:t>
      </w:r>
      <w:r w:rsidRPr="00686FBE">
        <w:rPr>
          <w:rFonts w:ascii="Times New Roman" w:eastAsia="Times New Roman" w:hAnsi="Times New Roman" w:cs="Times New Roman"/>
          <w:lang w:val="en-US" w:eastAsia="fi-FI"/>
        </w:rPr>
        <w:t xml:space="preserve"> in adult and adolescent talk. </w:t>
      </w:r>
      <w:r w:rsidRPr="00686FBE">
        <w:rPr>
          <w:rFonts w:ascii="Times New Roman" w:eastAsia="Times New Roman" w:hAnsi="Times New Roman" w:cs="Times New Roman"/>
          <w:i/>
          <w:lang w:eastAsia="fi-FI"/>
        </w:rPr>
        <w:t xml:space="preserve">Journal of Pragmatics </w:t>
      </w:r>
      <w:r w:rsidRPr="006B4868">
        <w:rPr>
          <w:rFonts w:ascii="Times New Roman" w:eastAsia="Times New Roman" w:hAnsi="Times New Roman" w:cs="Times New Roman"/>
          <w:iCs/>
          <w:lang w:eastAsia="fi-FI"/>
        </w:rPr>
        <w:t>33</w:t>
      </w:r>
      <w:r w:rsidRPr="00686FBE">
        <w:rPr>
          <w:rFonts w:ascii="Times New Roman" w:eastAsia="Times New Roman" w:hAnsi="Times New Roman" w:cs="Times New Roman"/>
          <w:lang w:eastAsia="fi-FI"/>
        </w:rPr>
        <w:t>, 1337–1359.</w:t>
      </w:r>
    </w:p>
    <w:p w14:paraId="036D0F82" w14:textId="77777777" w:rsidR="00686FBE" w:rsidRPr="00686FBE" w:rsidRDefault="00686FBE" w:rsidP="00686FBE">
      <w:pPr>
        <w:spacing w:line="360" w:lineRule="auto"/>
        <w:ind w:left="567" w:hanging="567"/>
        <w:rPr>
          <w:rFonts w:ascii="Times New Roman" w:eastAsia="Times New Roman" w:hAnsi="Times New Roman" w:cs="Times New Roman"/>
          <w:lang w:val="en-US" w:eastAsia="fi-FI"/>
        </w:rPr>
      </w:pPr>
      <w:r w:rsidRPr="00686FBE">
        <w:rPr>
          <w:rFonts w:ascii="Times New Roman" w:eastAsia="Times New Roman" w:hAnsi="Times New Roman" w:cs="Times New Roman"/>
          <w:lang w:eastAsia="fi-FI"/>
        </w:rPr>
        <w:t xml:space="preserve">Forsberg, Hannele 1994: Havaintoja kysymystyypistä </w:t>
      </w:r>
      <w:r w:rsidRPr="00686FBE">
        <w:rPr>
          <w:rFonts w:ascii="Times New Roman" w:eastAsia="Times New Roman" w:hAnsi="Times New Roman" w:cs="Times New Roman"/>
          <w:i/>
          <w:lang w:eastAsia="fi-FI"/>
        </w:rPr>
        <w:t>otat sie</w:t>
      </w:r>
      <w:r w:rsidRPr="00686FBE">
        <w:rPr>
          <w:rFonts w:ascii="Times New Roman" w:eastAsia="Times New Roman" w:hAnsi="Times New Roman" w:cs="Times New Roman"/>
          <w:lang w:eastAsia="fi-FI"/>
        </w:rPr>
        <w:t xml:space="preserve"> ~ </w:t>
      </w:r>
      <w:r w:rsidRPr="00686FBE">
        <w:rPr>
          <w:rFonts w:ascii="Times New Roman" w:eastAsia="Times New Roman" w:hAnsi="Times New Roman" w:cs="Times New Roman"/>
          <w:i/>
          <w:lang w:eastAsia="fi-FI"/>
        </w:rPr>
        <w:t>sä</w:t>
      </w:r>
      <w:r w:rsidRPr="00686FBE">
        <w:rPr>
          <w:rFonts w:ascii="Times New Roman" w:eastAsia="Times New Roman" w:hAnsi="Times New Roman" w:cs="Times New Roman"/>
          <w:lang w:eastAsia="fi-FI"/>
        </w:rPr>
        <w:t xml:space="preserve">. </w:t>
      </w:r>
      <w:r w:rsidRPr="00686FBE">
        <w:rPr>
          <w:rFonts w:ascii="Times New Roman" w:eastAsia="Times New Roman" w:hAnsi="Times New Roman" w:cs="Times New Roman"/>
          <w:i/>
          <w:lang w:val="en-US" w:eastAsia="fi-FI"/>
        </w:rPr>
        <w:t>Virittäjä</w:t>
      </w:r>
      <w:r w:rsidRPr="00686FBE">
        <w:rPr>
          <w:rFonts w:ascii="Times New Roman" w:eastAsia="Times New Roman" w:hAnsi="Times New Roman" w:cs="Times New Roman"/>
          <w:lang w:val="en-US" w:eastAsia="fi-FI"/>
        </w:rPr>
        <w:t xml:space="preserve"> 98 (1), 60–68.</w:t>
      </w:r>
    </w:p>
    <w:p w14:paraId="09F899C3" w14:textId="77777777" w:rsidR="00686FBE" w:rsidRPr="00686FBE" w:rsidRDefault="00686FBE" w:rsidP="00686FBE">
      <w:pPr>
        <w:spacing w:line="360" w:lineRule="auto"/>
        <w:ind w:left="567" w:hanging="567"/>
        <w:rPr>
          <w:rFonts w:ascii="Times New Roman" w:eastAsia="Times New Roman" w:hAnsi="Times New Roman" w:cs="Times New Roman"/>
          <w:lang w:eastAsia="fi-FI"/>
        </w:rPr>
      </w:pPr>
      <w:r w:rsidRPr="00686FBE">
        <w:rPr>
          <w:rFonts w:ascii="Times New Roman" w:eastAsia="Times New Roman" w:hAnsi="Times New Roman" w:cs="Times New Roman"/>
          <w:lang w:val="en-US" w:eastAsia="fi-FI"/>
        </w:rPr>
        <w:t xml:space="preserve">Fox Tree, Jean – Schrock, Josef 2002: Basic meanings of </w:t>
      </w:r>
      <w:r w:rsidRPr="00686FBE">
        <w:rPr>
          <w:rFonts w:ascii="Times New Roman" w:eastAsia="Times New Roman" w:hAnsi="Times New Roman" w:cs="Times New Roman"/>
          <w:i/>
          <w:lang w:val="en-US" w:eastAsia="fi-FI"/>
        </w:rPr>
        <w:t>you know</w:t>
      </w:r>
      <w:r w:rsidRPr="00686FBE">
        <w:rPr>
          <w:rFonts w:ascii="Times New Roman" w:eastAsia="Times New Roman" w:hAnsi="Times New Roman" w:cs="Times New Roman"/>
          <w:lang w:val="en-US" w:eastAsia="fi-FI"/>
        </w:rPr>
        <w:t xml:space="preserve"> and </w:t>
      </w:r>
      <w:r w:rsidRPr="00686FBE">
        <w:rPr>
          <w:rFonts w:ascii="Times New Roman" w:eastAsia="Times New Roman" w:hAnsi="Times New Roman" w:cs="Times New Roman"/>
          <w:i/>
          <w:lang w:val="en-US" w:eastAsia="fi-FI"/>
        </w:rPr>
        <w:t>I mean</w:t>
      </w:r>
      <w:r w:rsidRPr="00686FBE">
        <w:rPr>
          <w:rFonts w:ascii="Times New Roman" w:eastAsia="Times New Roman" w:hAnsi="Times New Roman" w:cs="Times New Roman"/>
          <w:lang w:val="en-US" w:eastAsia="fi-FI"/>
        </w:rPr>
        <w:t xml:space="preserve">. </w:t>
      </w:r>
      <w:r w:rsidRPr="00686FBE">
        <w:rPr>
          <w:rFonts w:ascii="Times New Roman" w:eastAsia="Times New Roman" w:hAnsi="Times New Roman" w:cs="Times New Roman"/>
          <w:i/>
          <w:lang w:eastAsia="fi-FI"/>
        </w:rPr>
        <w:t xml:space="preserve">Journal of Pragmatics 34 </w:t>
      </w:r>
      <w:r w:rsidRPr="00686FBE">
        <w:rPr>
          <w:rFonts w:ascii="Times New Roman" w:eastAsia="Times New Roman" w:hAnsi="Times New Roman" w:cs="Times New Roman"/>
          <w:lang w:eastAsia="fi-FI"/>
        </w:rPr>
        <w:t>(2002), 727–747.</w:t>
      </w:r>
    </w:p>
    <w:p w14:paraId="212F95C6" w14:textId="77777777" w:rsidR="00686FBE" w:rsidRPr="00D753AF" w:rsidRDefault="00686FBE" w:rsidP="00686FBE">
      <w:pPr>
        <w:spacing w:line="360" w:lineRule="auto"/>
        <w:ind w:left="567" w:hanging="567"/>
        <w:rPr>
          <w:rFonts w:ascii="Times New Roman" w:eastAsia="Times New Roman" w:hAnsi="Times New Roman" w:cs="Times New Roman"/>
          <w:lang w:val="sv-SE" w:eastAsia="fi-FI"/>
        </w:rPr>
      </w:pPr>
      <w:r w:rsidRPr="00686FBE">
        <w:rPr>
          <w:rFonts w:ascii="Times New Roman" w:eastAsia="Times New Roman" w:hAnsi="Times New Roman" w:cs="Times New Roman"/>
          <w:lang w:eastAsia="fi-FI"/>
        </w:rPr>
        <w:t xml:space="preserve">Haakana, Markku 2001: Lääkäri, potilas ja nauru. Marja-Leena Sorjonen, Anssi Peräkylä ja Kari Eskola (toim.): </w:t>
      </w:r>
      <w:r w:rsidRPr="00686FBE">
        <w:rPr>
          <w:rFonts w:ascii="Times New Roman" w:eastAsia="Times New Roman" w:hAnsi="Times New Roman" w:cs="Times New Roman"/>
          <w:i/>
          <w:iCs/>
          <w:lang w:eastAsia="fi-FI"/>
        </w:rPr>
        <w:t>Keskustelu lääkärin vastaanotolla</w:t>
      </w:r>
      <w:r w:rsidRPr="00686FBE">
        <w:rPr>
          <w:rFonts w:ascii="Times New Roman" w:eastAsia="Times New Roman" w:hAnsi="Times New Roman" w:cs="Times New Roman"/>
          <w:lang w:eastAsia="fi-FI"/>
        </w:rPr>
        <w:t xml:space="preserve">, 135–160. </w:t>
      </w:r>
      <w:r w:rsidRPr="00D753AF">
        <w:rPr>
          <w:rFonts w:ascii="Times New Roman" w:eastAsia="Times New Roman" w:hAnsi="Times New Roman" w:cs="Times New Roman"/>
          <w:lang w:val="sv-SE" w:eastAsia="fi-FI"/>
        </w:rPr>
        <w:t>Vastapaino, Tampere.</w:t>
      </w:r>
    </w:p>
    <w:p w14:paraId="39918ECB" w14:textId="4628E57C" w:rsidR="00686FBE" w:rsidRDefault="00686FBE" w:rsidP="00686FBE">
      <w:pPr>
        <w:spacing w:line="360" w:lineRule="auto"/>
        <w:ind w:left="567" w:hanging="567"/>
        <w:rPr>
          <w:rFonts w:ascii="Times New Roman" w:eastAsia="Times New Roman" w:hAnsi="Times New Roman" w:cs="Times New Roman"/>
          <w:lang w:val="da-DK" w:eastAsia="fi-FI"/>
        </w:rPr>
      </w:pPr>
      <w:r w:rsidRPr="00D753AF">
        <w:rPr>
          <w:rFonts w:ascii="Times New Roman" w:eastAsia="Times New Roman" w:hAnsi="Times New Roman" w:cs="Times New Roman"/>
          <w:lang w:val="sv-SE" w:eastAsia="fi-FI"/>
        </w:rPr>
        <w:t xml:space="preserve">Hakulinen, Auli – Keevallik Eriksson, Leelo – Lindström, Jan 2003: </w:t>
      </w:r>
      <w:r w:rsidRPr="00D753AF">
        <w:rPr>
          <w:rFonts w:ascii="Times New Roman" w:eastAsia="Times New Roman" w:hAnsi="Times New Roman" w:cs="Times New Roman"/>
          <w:i/>
          <w:lang w:val="sv-SE" w:eastAsia="fi-FI"/>
        </w:rPr>
        <w:t>Kuule, kule, hördu</w:t>
      </w:r>
      <w:r w:rsidRPr="00D753AF">
        <w:rPr>
          <w:rFonts w:ascii="Times New Roman" w:eastAsia="Times New Roman" w:hAnsi="Times New Roman" w:cs="Times New Roman"/>
          <w:lang w:val="sv-SE" w:eastAsia="fi-FI"/>
        </w:rPr>
        <w:t xml:space="preserve"> – projicerande praktiker i finska, estniska och svenska samtal. </w:t>
      </w:r>
      <w:r w:rsidRPr="00686FBE">
        <w:rPr>
          <w:rFonts w:ascii="Times New Roman" w:eastAsia="Times New Roman" w:hAnsi="Times New Roman" w:cs="Times New Roman"/>
          <w:lang w:val="da-DK" w:eastAsia="fi-FI"/>
        </w:rPr>
        <w:t xml:space="preserve">Bengt Nordberg, Leelo Keevallik Eriksson, Kerstin Thelander ja Mats Thelander (toim.): </w:t>
      </w:r>
      <w:r w:rsidRPr="00686FBE">
        <w:rPr>
          <w:rFonts w:ascii="Times New Roman" w:eastAsia="Times New Roman" w:hAnsi="Times New Roman" w:cs="Times New Roman"/>
          <w:i/>
          <w:lang w:val="da-DK" w:eastAsia="fi-FI"/>
        </w:rPr>
        <w:t>Grammatik och samtal. Studier till minne av Mats Eriksson</w:t>
      </w:r>
      <w:r w:rsidRPr="00686FBE">
        <w:rPr>
          <w:rFonts w:ascii="Times New Roman" w:eastAsia="Times New Roman" w:hAnsi="Times New Roman" w:cs="Times New Roman"/>
          <w:lang w:val="da-DK" w:eastAsia="fi-FI"/>
        </w:rPr>
        <w:t>, 199–218. Institutionen för nordiska språk, Uppsala.</w:t>
      </w:r>
    </w:p>
    <w:p w14:paraId="06F4B7E8" w14:textId="5106F359" w:rsidR="000D06DB" w:rsidRPr="000D06DB" w:rsidRDefault="000D06DB" w:rsidP="00686FBE">
      <w:pPr>
        <w:spacing w:line="360" w:lineRule="auto"/>
        <w:ind w:left="567" w:hanging="567"/>
        <w:rPr>
          <w:rFonts w:ascii="Times New Roman" w:eastAsia="Times New Roman" w:hAnsi="Times New Roman" w:cs="Times New Roman"/>
          <w:lang w:eastAsia="fi-FI"/>
        </w:rPr>
      </w:pPr>
      <w:r w:rsidRPr="000D06DB">
        <w:rPr>
          <w:rFonts w:ascii="Times New Roman" w:eastAsia="Times New Roman" w:hAnsi="Times New Roman" w:cs="Times New Roman"/>
          <w:lang w:eastAsia="fi-FI"/>
        </w:rPr>
        <w:t>Hakulinen, Auli – Saari, Mirja 1996: Temporaalisesta adverbista diskurssipartikkeliksi.</w:t>
      </w:r>
      <w:r w:rsidRPr="000D06DB">
        <w:t xml:space="preserve"> </w:t>
      </w:r>
      <w:r w:rsidRPr="000D06DB">
        <w:rPr>
          <w:rFonts w:ascii="Times New Roman" w:eastAsia="Times New Roman" w:hAnsi="Times New Roman" w:cs="Times New Roman"/>
          <w:i/>
          <w:iCs/>
          <w:lang w:eastAsia="fi-FI"/>
        </w:rPr>
        <w:t>Virittäjä</w:t>
      </w:r>
      <w:r>
        <w:rPr>
          <w:rFonts w:ascii="Times New Roman" w:eastAsia="Times New Roman" w:hAnsi="Times New Roman" w:cs="Times New Roman"/>
          <w:lang w:eastAsia="fi-FI"/>
        </w:rPr>
        <w:t xml:space="preserve"> </w:t>
      </w:r>
      <w:r w:rsidRPr="000D06DB">
        <w:rPr>
          <w:rFonts w:ascii="Times New Roman" w:eastAsia="Times New Roman" w:hAnsi="Times New Roman" w:cs="Times New Roman"/>
          <w:lang w:eastAsia="fi-FI"/>
        </w:rPr>
        <w:t>99</w:t>
      </w:r>
      <w:r>
        <w:rPr>
          <w:rFonts w:ascii="Times New Roman" w:eastAsia="Times New Roman" w:hAnsi="Times New Roman" w:cs="Times New Roman"/>
          <w:lang w:eastAsia="fi-FI"/>
        </w:rPr>
        <w:t xml:space="preserve"> </w:t>
      </w:r>
      <w:r w:rsidRPr="000D06DB">
        <w:rPr>
          <w:rFonts w:ascii="Times New Roman" w:eastAsia="Times New Roman" w:hAnsi="Times New Roman" w:cs="Times New Roman"/>
          <w:lang w:eastAsia="fi-FI"/>
        </w:rPr>
        <w:t>(4), 481–500.</w:t>
      </w:r>
    </w:p>
    <w:p w14:paraId="201FCEA0" w14:textId="77777777" w:rsidR="00686FBE" w:rsidRPr="00686FBE" w:rsidRDefault="00686FBE" w:rsidP="00686FBE">
      <w:pPr>
        <w:spacing w:line="360" w:lineRule="auto"/>
        <w:ind w:left="567" w:hanging="567"/>
        <w:rPr>
          <w:rFonts w:ascii="Times New Roman" w:eastAsia="Times New Roman" w:hAnsi="Times New Roman" w:cs="Times New Roman"/>
          <w:lang w:val="en-US" w:eastAsia="fi-FI"/>
        </w:rPr>
      </w:pPr>
      <w:r w:rsidRPr="00686FBE">
        <w:rPr>
          <w:rFonts w:ascii="Times New Roman" w:eastAsia="Times New Roman" w:hAnsi="Times New Roman" w:cs="Times New Roman"/>
          <w:lang w:eastAsia="fi-FI"/>
        </w:rPr>
        <w:t xml:space="preserve">Hakulinen, Auli – Seppänen, Eeva-Leena 1992: Finnish </w:t>
      </w:r>
      <w:r w:rsidRPr="00686FBE">
        <w:rPr>
          <w:rFonts w:ascii="Times New Roman" w:eastAsia="Times New Roman" w:hAnsi="Times New Roman" w:cs="Times New Roman"/>
          <w:i/>
          <w:lang w:eastAsia="fi-FI"/>
        </w:rPr>
        <w:t>kato:</w:t>
      </w:r>
      <w:r w:rsidRPr="00686FBE">
        <w:rPr>
          <w:rFonts w:ascii="Times New Roman" w:eastAsia="Times New Roman" w:hAnsi="Times New Roman" w:cs="Times New Roman"/>
          <w:lang w:eastAsia="fi-FI"/>
        </w:rPr>
        <w:t xml:space="preserve"> From verb to particle. </w:t>
      </w:r>
      <w:r w:rsidRPr="00686FBE">
        <w:rPr>
          <w:rFonts w:ascii="Times New Roman" w:eastAsia="Times New Roman" w:hAnsi="Times New Roman" w:cs="Times New Roman"/>
          <w:i/>
          <w:lang w:val="en-US" w:eastAsia="fi-FI"/>
        </w:rPr>
        <w:t xml:space="preserve">Journal of Pragmatics </w:t>
      </w:r>
      <w:r w:rsidRPr="00686FBE">
        <w:rPr>
          <w:rFonts w:ascii="Times New Roman" w:eastAsia="Times New Roman" w:hAnsi="Times New Roman" w:cs="Times New Roman"/>
          <w:lang w:val="en-US" w:eastAsia="fi-FI"/>
        </w:rPr>
        <w:t>18 (1992), 527–549.</w:t>
      </w:r>
    </w:p>
    <w:p w14:paraId="2D379283" w14:textId="77777777" w:rsidR="003A5F4E" w:rsidRDefault="00686FBE" w:rsidP="003A5F4E">
      <w:pPr>
        <w:spacing w:line="360" w:lineRule="auto"/>
        <w:ind w:left="567" w:hanging="567"/>
        <w:rPr>
          <w:rFonts w:ascii="Times New Roman" w:eastAsia="Times New Roman" w:hAnsi="Times New Roman" w:cs="Times New Roman"/>
          <w:lang w:val="en-US" w:eastAsia="fi-FI"/>
        </w:rPr>
      </w:pPr>
      <w:r w:rsidRPr="00686FBE">
        <w:rPr>
          <w:rFonts w:ascii="Times New Roman" w:eastAsia="Times New Roman" w:hAnsi="Times New Roman" w:cs="Times New Roman"/>
          <w:lang w:val="en-US" w:eastAsia="fi-FI"/>
        </w:rPr>
        <w:t xml:space="preserve">Hayano, Kaoru 2012: Question design in conversation. Jack Sidnell ja Tanya Stivers (toim.): </w:t>
      </w:r>
      <w:r w:rsidRPr="00686FBE">
        <w:rPr>
          <w:rFonts w:ascii="Times New Roman" w:eastAsia="Times New Roman" w:hAnsi="Times New Roman" w:cs="Times New Roman"/>
          <w:i/>
          <w:lang w:val="en-US" w:eastAsia="fi-FI"/>
        </w:rPr>
        <w:t>The handbook of conversation analysis</w:t>
      </w:r>
      <w:r w:rsidRPr="00686FBE">
        <w:rPr>
          <w:rFonts w:ascii="Times New Roman" w:eastAsia="Times New Roman" w:hAnsi="Times New Roman" w:cs="Times New Roman"/>
          <w:iCs/>
          <w:lang w:val="en-US" w:eastAsia="fi-FI"/>
        </w:rPr>
        <w:t>, 394–414</w:t>
      </w:r>
      <w:r w:rsidRPr="00686FBE">
        <w:rPr>
          <w:rFonts w:ascii="Times New Roman" w:eastAsia="Times New Roman" w:hAnsi="Times New Roman" w:cs="Times New Roman"/>
          <w:lang w:val="en-US" w:eastAsia="fi-FI"/>
        </w:rPr>
        <w:t>. Wiley-Blackwell, Chichester.</w:t>
      </w:r>
    </w:p>
    <w:p w14:paraId="3A29D198" w14:textId="49A363E4" w:rsidR="003A5F4E" w:rsidRPr="003A5F4E" w:rsidRDefault="003A5F4E" w:rsidP="003A5F4E">
      <w:pPr>
        <w:spacing w:line="360" w:lineRule="auto"/>
        <w:ind w:left="567" w:hanging="567"/>
        <w:rPr>
          <w:rFonts w:ascii="Times New Roman" w:eastAsia="Times New Roman" w:hAnsi="Times New Roman" w:cs="Times New Roman"/>
          <w:lang w:val="en-US" w:eastAsia="fi-FI"/>
        </w:rPr>
      </w:pPr>
      <w:r>
        <w:rPr>
          <w:rFonts w:ascii="Times New Roman" w:eastAsia="Times New Roman" w:hAnsi="Times New Roman" w:cs="Times New Roman"/>
          <w:lang w:val="en-US" w:eastAsia="fi-FI"/>
        </w:rPr>
        <w:t xml:space="preserve">Helasvuo, Marja-Liisa 2014: </w:t>
      </w:r>
      <w:r w:rsidRPr="003A5F4E">
        <w:rPr>
          <w:rFonts w:ascii="Times New Roman" w:eastAsia="Times New Roman" w:hAnsi="Times New Roman" w:cs="Times New Roman"/>
          <w:lang w:val="en-US" w:eastAsia="fi-FI"/>
        </w:rPr>
        <w:t>Agreement or crystallization</w:t>
      </w:r>
      <w:r>
        <w:rPr>
          <w:rFonts w:ascii="Times New Roman" w:eastAsia="Times New Roman" w:hAnsi="Times New Roman" w:cs="Times New Roman"/>
          <w:lang w:val="en-US" w:eastAsia="fi-FI"/>
        </w:rPr>
        <w:t xml:space="preserve">. </w:t>
      </w:r>
      <w:r w:rsidRPr="003A5F4E">
        <w:rPr>
          <w:rFonts w:ascii="Times New Roman" w:eastAsia="Times New Roman" w:hAnsi="Times New Roman" w:cs="Times New Roman"/>
          <w:lang w:val="en-US" w:eastAsia="fi-FI"/>
        </w:rPr>
        <w:t>Patterns of 1st and 2nd person subjects and verbs of cognition in Finnish conversational interaction</w:t>
      </w:r>
      <w:r>
        <w:rPr>
          <w:rFonts w:ascii="Times New Roman" w:eastAsia="Times New Roman" w:hAnsi="Times New Roman" w:cs="Times New Roman"/>
          <w:lang w:val="en-US" w:eastAsia="fi-FI"/>
        </w:rPr>
        <w:t xml:space="preserve">. </w:t>
      </w:r>
      <w:r>
        <w:rPr>
          <w:rFonts w:ascii="Times New Roman" w:eastAsia="Times New Roman" w:hAnsi="Times New Roman" w:cs="Times New Roman"/>
          <w:i/>
          <w:iCs/>
          <w:lang w:val="en-US" w:eastAsia="fi-FI"/>
        </w:rPr>
        <w:t>Journal of Pragmatics</w:t>
      </w:r>
      <w:r>
        <w:rPr>
          <w:rFonts w:ascii="Times New Roman" w:eastAsia="Times New Roman" w:hAnsi="Times New Roman" w:cs="Times New Roman"/>
          <w:lang w:val="en-US" w:eastAsia="fi-FI"/>
        </w:rPr>
        <w:t xml:space="preserve"> 63, 63–78.</w:t>
      </w:r>
    </w:p>
    <w:p w14:paraId="514A2490" w14:textId="00D98AB5" w:rsidR="00686FBE" w:rsidRDefault="00686FBE" w:rsidP="00686FBE">
      <w:pPr>
        <w:spacing w:line="360" w:lineRule="auto"/>
        <w:ind w:left="567" w:hanging="567"/>
        <w:rPr>
          <w:rFonts w:ascii="Times New Roman" w:eastAsia="Times New Roman" w:hAnsi="Times New Roman" w:cs="Times New Roman"/>
          <w:lang w:val="en-US" w:eastAsia="fi-FI"/>
        </w:rPr>
      </w:pPr>
      <w:r w:rsidRPr="00686FBE">
        <w:rPr>
          <w:rFonts w:ascii="Times New Roman" w:eastAsia="Times New Roman" w:hAnsi="Times New Roman" w:cs="Times New Roman"/>
          <w:lang w:val="en-US" w:eastAsia="fi-FI"/>
        </w:rPr>
        <w:t xml:space="preserve">Helasvuo, Marja-Liisa – Laakso, Minna – Sorjonen, Marja-Leena 2004: Searching for words. Syntactic and sequential construction of word search in conversations of Finnish speakers with aphasia. </w:t>
      </w:r>
      <w:r w:rsidRPr="00686FBE">
        <w:rPr>
          <w:rFonts w:ascii="Times New Roman" w:eastAsia="Times New Roman" w:hAnsi="Times New Roman" w:cs="Times New Roman"/>
          <w:i/>
          <w:lang w:val="en-US" w:eastAsia="fi-FI"/>
        </w:rPr>
        <w:t xml:space="preserve">Research on Language and Social Interaction </w:t>
      </w:r>
      <w:r w:rsidRPr="00686FBE">
        <w:rPr>
          <w:rFonts w:ascii="Times New Roman" w:eastAsia="Times New Roman" w:hAnsi="Times New Roman" w:cs="Times New Roman"/>
          <w:i/>
          <w:iCs/>
          <w:lang w:val="en-US" w:eastAsia="fi-FI"/>
        </w:rPr>
        <w:t xml:space="preserve">37 </w:t>
      </w:r>
      <w:r w:rsidRPr="00686FBE">
        <w:rPr>
          <w:rFonts w:ascii="Times New Roman" w:eastAsia="Times New Roman" w:hAnsi="Times New Roman" w:cs="Times New Roman"/>
          <w:lang w:val="en-US" w:eastAsia="fi-FI"/>
        </w:rPr>
        <w:t>(1), 1–37.</w:t>
      </w:r>
    </w:p>
    <w:p w14:paraId="34AAE559" w14:textId="076327A2" w:rsidR="00B814F0" w:rsidRPr="00686FBE" w:rsidRDefault="00B814F0" w:rsidP="00686FBE">
      <w:pPr>
        <w:spacing w:line="360" w:lineRule="auto"/>
        <w:ind w:left="567" w:hanging="567"/>
        <w:rPr>
          <w:rFonts w:ascii="Times New Roman" w:eastAsia="Times New Roman" w:hAnsi="Times New Roman" w:cs="Times New Roman"/>
          <w:lang w:val="en-US" w:eastAsia="fi-FI"/>
        </w:rPr>
      </w:pPr>
      <w:r w:rsidRPr="00B814F0">
        <w:rPr>
          <w:rFonts w:ascii="Times New Roman" w:eastAsia="Times New Roman" w:hAnsi="Times New Roman" w:cs="Times New Roman"/>
          <w:lang w:val="en-US" w:eastAsia="fi-FI"/>
        </w:rPr>
        <w:t xml:space="preserve">Hopper, Paul </w:t>
      </w:r>
      <w:r>
        <w:rPr>
          <w:rFonts w:ascii="Times New Roman" w:eastAsia="Times New Roman" w:hAnsi="Times New Roman" w:cs="Times New Roman"/>
          <w:lang w:val="en-US" w:eastAsia="fi-FI"/>
        </w:rPr>
        <w:t xml:space="preserve">– </w:t>
      </w:r>
      <w:r w:rsidRPr="00B814F0">
        <w:rPr>
          <w:rFonts w:ascii="Times New Roman" w:eastAsia="Times New Roman" w:hAnsi="Times New Roman" w:cs="Times New Roman"/>
          <w:lang w:val="en-US" w:eastAsia="fi-FI"/>
        </w:rPr>
        <w:t>Traugott, Elizabeth Closs</w:t>
      </w:r>
      <w:r>
        <w:rPr>
          <w:rFonts w:ascii="Times New Roman" w:eastAsia="Times New Roman" w:hAnsi="Times New Roman" w:cs="Times New Roman"/>
          <w:lang w:val="en-US" w:eastAsia="fi-FI"/>
        </w:rPr>
        <w:t xml:space="preserve"> </w:t>
      </w:r>
      <w:r w:rsidRPr="00B814F0">
        <w:rPr>
          <w:rFonts w:ascii="Times New Roman" w:eastAsia="Times New Roman" w:hAnsi="Times New Roman" w:cs="Times New Roman"/>
          <w:lang w:val="en-US" w:eastAsia="fi-FI"/>
        </w:rPr>
        <w:t>1993</w:t>
      </w:r>
      <w:r>
        <w:rPr>
          <w:rFonts w:ascii="Times New Roman" w:eastAsia="Times New Roman" w:hAnsi="Times New Roman" w:cs="Times New Roman"/>
          <w:lang w:val="en-US" w:eastAsia="fi-FI"/>
        </w:rPr>
        <w:t>:</w:t>
      </w:r>
      <w:r w:rsidRPr="00B814F0">
        <w:rPr>
          <w:rFonts w:ascii="Times New Roman" w:eastAsia="Times New Roman" w:hAnsi="Times New Roman" w:cs="Times New Roman"/>
          <w:lang w:val="en-US" w:eastAsia="fi-FI"/>
        </w:rPr>
        <w:t xml:space="preserve"> </w:t>
      </w:r>
      <w:r w:rsidRPr="00B814F0">
        <w:rPr>
          <w:rFonts w:ascii="Times New Roman" w:eastAsia="Times New Roman" w:hAnsi="Times New Roman" w:cs="Times New Roman"/>
          <w:i/>
          <w:iCs/>
          <w:lang w:val="en-US" w:eastAsia="fi-FI"/>
        </w:rPr>
        <w:t>Grammaticalization.</w:t>
      </w:r>
      <w:r w:rsidRPr="00B814F0">
        <w:rPr>
          <w:rFonts w:ascii="Times New Roman" w:eastAsia="Times New Roman" w:hAnsi="Times New Roman" w:cs="Times New Roman"/>
          <w:lang w:val="en-US" w:eastAsia="fi-FI"/>
        </w:rPr>
        <w:t xml:space="preserve"> C</w:t>
      </w:r>
      <w:r>
        <w:rPr>
          <w:rFonts w:ascii="Times New Roman" w:eastAsia="Times New Roman" w:hAnsi="Times New Roman" w:cs="Times New Roman"/>
          <w:lang w:val="en-US" w:eastAsia="fi-FI"/>
        </w:rPr>
        <w:t xml:space="preserve">ambridge University </w:t>
      </w:r>
      <w:r w:rsidRPr="00B814F0">
        <w:rPr>
          <w:rFonts w:ascii="Times New Roman" w:eastAsia="Times New Roman" w:hAnsi="Times New Roman" w:cs="Times New Roman"/>
          <w:lang w:val="en-US" w:eastAsia="fi-FI"/>
        </w:rPr>
        <w:t>P</w:t>
      </w:r>
      <w:r>
        <w:rPr>
          <w:rFonts w:ascii="Times New Roman" w:eastAsia="Times New Roman" w:hAnsi="Times New Roman" w:cs="Times New Roman"/>
          <w:lang w:val="en-US" w:eastAsia="fi-FI"/>
        </w:rPr>
        <w:t>ress, Cambridge</w:t>
      </w:r>
      <w:r w:rsidRPr="00B814F0">
        <w:rPr>
          <w:rFonts w:ascii="Times New Roman" w:eastAsia="Times New Roman" w:hAnsi="Times New Roman" w:cs="Times New Roman"/>
          <w:lang w:val="en-US" w:eastAsia="fi-FI"/>
        </w:rPr>
        <w:t>.</w:t>
      </w:r>
    </w:p>
    <w:p w14:paraId="24698274" w14:textId="21C31E9D" w:rsidR="00686FBE" w:rsidRPr="00686FBE" w:rsidRDefault="00686FBE" w:rsidP="00686FBE">
      <w:pPr>
        <w:spacing w:line="360" w:lineRule="auto"/>
        <w:ind w:left="567" w:hanging="567"/>
        <w:rPr>
          <w:rFonts w:ascii="Times New Roman" w:eastAsia="Times New Roman" w:hAnsi="Times New Roman" w:cs="Times New Roman"/>
          <w:lang w:val="en-US" w:eastAsia="fi-FI"/>
        </w:rPr>
      </w:pPr>
      <w:r w:rsidRPr="00686FBE">
        <w:rPr>
          <w:rFonts w:ascii="Times New Roman" w:eastAsia="Times New Roman" w:hAnsi="Times New Roman" w:cs="Times New Roman"/>
          <w:lang w:val="en-US" w:eastAsia="fi-FI"/>
        </w:rPr>
        <w:t xml:space="preserve">Kangasharju, Helena 1998: </w:t>
      </w:r>
      <w:r w:rsidRPr="00686FBE">
        <w:rPr>
          <w:rFonts w:ascii="Times New Roman" w:eastAsia="Times New Roman" w:hAnsi="Times New Roman" w:cs="Times New Roman"/>
          <w:i/>
          <w:lang w:val="en-US" w:eastAsia="fi-FI"/>
        </w:rPr>
        <w:t>Alignment in disagreement. Building alliances in multi-person interaction</w:t>
      </w:r>
      <w:r w:rsidRPr="00686FBE">
        <w:rPr>
          <w:rFonts w:ascii="Times New Roman" w:eastAsia="Times New Roman" w:hAnsi="Times New Roman" w:cs="Times New Roman"/>
          <w:lang w:val="en-US" w:eastAsia="fi-FI"/>
        </w:rPr>
        <w:t>. Helsingin yliopisto, Helsinki.</w:t>
      </w:r>
    </w:p>
    <w:p w14:paraId="7EBE6352" w14:textId="26D8DD5F" w:rsidR="00686FBE" w:rsidRDefault="00686FBE" w:rsidP="00686FBE">
      <w:pPr>
        <w:spacing w:line="360" w:lineRule="auto"/>
        <w:ind w:left="567" w:hanging="567"/>
        <w:rPr>
          <w:rFonts w:ascii="Times New Roman" w:eastAsia="Times New Roman" w:hAnsi="Times New Roman" w:cs="Times New Roman"/>
          <w:lang w:val="en-US" w:eastAsia="fi-FI"/>
        </w:rPr>
      </w:pPr>
      <w:r w:rsidRPr="00686FBE">
        <w:rPr>
          <w:rFonts w:ascii="Times New Roman" w:eastAsia="Times New Roman" w:hAnsi="Times New Roman" w:cs="Times New Roman"/>
          <w:lang w:val="en-US" w:eastAsia="fi-FI"/>
        </w:rPr>
        <w:t xml:space="preserve">Keevallik, Leelo 2003: </w:t>
      </w:r>
      <w:r w:rsidRPr="00686FBE">
        <w:rPr>
          <w:rFonts w:ascii="Times New Roman" w:eastAsia="Times New Roman" w:hAnsi="Times New Roman" w:cs="Times New Roman"/>
          <w:i/>
          <w:lang w:val="en-US" w:eastAsia="fi-FI"/>
        </w:rPr>
        <w:t xml:space="preserve">From Interaction to Grammar: Estonian Finite Verb Forms in Conversation. </w:t>
      </w:r>
      <w:r w:rsidRPr="00686FBE">
        <w:rPr>
          <w:rFonts w:ascii="Times New Roman" w:eastAsia="Times New Roman" w:hAnsi="Times New Roman" w:cs="Times New Roman"/>
          <w:lang w:val="en-US" w:eastAsia="fi-FI"/>
        </w:rPr>
        <w:t>Acta Universitatis Upsaliensis. Studia Uralica Upsaliensia 34. Uppsala University, Uppsala.</w:t>
      </w:r>
    </w:p>
    <w:p w14:paraId="68B140C7" w14:textId="4846D809" w:rsidR="00C209D7" w:rsidRDefault="00C209D7" w:rsidP="00C75E81">
      <w:pPr>
        <w:spacing w:line="360" w:lineRule="auto"/>
        <w:ind w:left="567" w:hanging="567"/>
        <w:rPr>
          <w:rFonts w:ascii="Times New Roman" w:eastAsia="Times New Roman" w:hAnsi="Times New Roman" w:cs="Times New Roman"/>
          <w:lang w:val="en-US" w:eastAsia="fi-FI"/>
        </w:rPr>
      </w:pPr>
      <w:r>
        <w:rPr>
          <w:rFonts w:ascii="Times New Roman" w:eastAsia="Times New Roman" w:hAnsi="Times New Roman" w:cs="Times New Roman"/>
          <w:lang w:val="en-US" w:eastAsia="fi-FI"/>
        </w:rPr>
        <w:t xml:space="preserve">Koivisto, Aino 2015: </w:t>
      </w:r>
      <w:r w:rsidR="00C75E81" w:rsidRPr="00C75E81">
        <w:rPr>
          <w:rFonts w:ascii="Times New Roman" w:eastAsia="Times New Roman" w:hAnsi="Times New Roman" w:cs="Times New Roman"/>
          <w:lang w:val="en-US" w:eastAsia="fi-FI"/>
        </w:rPr>
        <w:t xml:space="preserve">Dealing with ambiguities in informings. Finnish </w:t>
      </w:r>
      <w:r w:rsidR="00C75E81" w:rsidRPr="00C75E81">
        <w:rPr>
          <w:rFonts w:ascii="Times New Roman" w:eastAsia="Times New Roman" w:hAnsi="Times New Roman" w:cs="Times New Roman"/>
          <w:i/>
          <w:iCs/>
          <w:lang w:val="en-US" w:eastAsia="fi-FI"/>
        </w:rPr>
        <w:t xml:space="preserve">aijaa </w:t>
      </w:r>
      <w:r w:rsidR="00C75E81" w:rsidRPr="00C75E81">
        <w:rPr>
          <w:rFonts w:ascii="Times New Roman" w:eastAsia="Times New Roman" w:hAnsi="Times New Roman" w:cs="Times New Roman"/>
          <w:lang w:val="en-US" w:eastAsia="fi-FI"/>
        </w:rPr>
        <w:t xml:space="preserve">as a ”neutral” news receipt. </w:t>
      </w:r>
      <w:r w:rsidR="00C75E81" w:rsidRPr="00C75E81">
        <w:rPr>
          <w:rFonts w:ascii="Times New Roman" w:eastAsia="Times New Roman" w:hAnsi="Times New Roman" w:cs="Times New Roman"/>
          <w:i/>
          <w:iCs/>
          <w:lang w:val="en-US" w:eastAsia="fi-FI"/>
        </w:rPr>
        <w:t>Research on Language and Social Interaction</w:t>
      </w:r>
      <w:r w:rsidR="00C75E81">
        <w:rPr>
          <w:rFonts w:ascii="Times New Roman" w:eastAsia="Times New Roman" w:hAnsi="Times New Roman" w:cs="Times New Roman"/>
          <w:lang w:val="en-US" w:eastAsia="fi-FI"/>
        </w:rPr>
        <w:t xml:space="preserve"> </w:t>
      </w:r>
      <w:r w:rsidR="00C75E81" w:rsidRPr="00C75E81">
        <w:rPr>
          <w:rFonts w:ascii="Times New Roman" w:eastAsia="Times New Roman" w:hAnsi="Times New Roman" w:cs="Times New Roman"/>
          <w:lang w:val="en-US" w:eastAsia="fi-FI"/>
        </w:rPr>
        <w:t>48</w:t>
      </w:r>
      <w:r w:rsidR="00C75E81">
        <w:rPr>
          <w:rFonts w:ascii="Times New Roman" w:eastAsia="Times New Roman" w:hAnsi="Times New Roman" w:cs="Times New Roman"/>
          <w:lang w:val="en-US" w:eastAsia="fi-FI"/>
        </w:rPr>
        <w:t xml:space="preserve">, </w:t>
      </w:r>
      <w:r w:rsidR="00C75E81" w:rsidRPr="00C75E81">
        <w:rPr>
          <w:rFonts w:ascii="Times New Roman" w:eastAsia="Times New Roman" w:hAnsi="Times New Roman" w:cs="Times New Roman"/>
          <w:lang w:val="en-US" w:eastAsia="fi-FI"/>
        </w:rPr>
        <w:t>365</w:t>
      </w:r>
      <w:r w:rsidR="00C75E81">
        <w:rPr>
          <w:rFonts w:ascii="Times New Roman" w:eastAsia="Times New Roman" w:hAnsi="Times New Roman" w:cs="Times New Roman"/>
          <w:lang w:val="en-US" w:eastAsia="fi-FI"/>
        </w:rPr>
        <w:t>–</w:t>
      </w:r>
      <w:r w:rsidR="00C75E81" w:rsidRPr="00C75E81">
        <w:rPr>
          <w:rFonts w:ascii="Times New Roman" w:eastAsia="Times New Roman" w:hAnsi="Times New Roman" w:cs="Times New Roman"/>
          <w:lang w:val="en-US" w:eastAsia="fi-FI"/>
        </w:rPr>
        <w:t>387.</w:t>
      </w:r>
    </w:p>
    <w:p w14:paraId="60DA9D05" w14:textId="23C0A083" w:rsidR="005B7F39" w:rsidRPr="005B7F39" w:rsidRDefault="005B7F39" w:rsidP="00C75E81">
      <w:pPr>
        <w:spacing w:line="360" w:lineRule="auto"/>
        <w:ind w:left="567" w:hanging="567"/>
        <w:rPr>
          <w:rFonts w:ascii="Times New Roman" w:eastAsia="Times New Roman" w:hAnsi="Times New Roman" w:cs="Times New Roman"/>
          <w:lang w:eastAsia="fi-FI"/>
        </w:rPr>
      </w:pPr>
      <w:r w:rsidRPr="00B35FA0">
        <w:rPr>
          <w:rFonts w:ascii="Times New Roman" w:eastAsia="Times New Roman" w:hAnsi="Times New Roman" w:cs="Times New Roman"/>
          <w:lang w:val="en-US" w:eastAsia="fi-FI"/>
        </w:rPr>
        <w:t xml:space="preserve">Laitinen, Lea – Lehtinen, Tapani 1997: Johdanto. </w:t>
      </w:r>
      <w:r>
        <w:rPr>
          <w:rFonts w:ascii="Times New Roman" w:eastAsia="Times New Roman" w:hAnsi="Times New Roman" w:cs="Times New Roman"/>
          <w:lang w:eastAsia="fi-FI"/>
        </w:rPr>
        <w:t xml:space="preserve">Lehtinen, Tapani ja Laitinen, Lea (toim.): </w:t>
      </w:r>
      <w:r w:rsidRPr="005B7F39">
        <w:rPr>
          <w:rFonts w:ascii="Times New Roman" w:eastAsia="Times New Roman" w:hAnsi="Times New Roman" w:cs="Times New Roman"/>
          <w:i/>
          <w:iCs/>
          <w:lang w:eastAsia="fi-FI"/>
        </w:rPr>
        <w:t>Kieliopillistuminen. Tapaustutkimuksia suomesta</w:t>
      </w:r>
      <w:r>
        <w:rPr>
          <w:rFonts w:ascii="Times New Roman" w:eastAsia="Times New Roman" w:hAnsi="Times New Roman" w:cs="Times New Roman"/>
          <w:lang w:eastAsia="fi-FI"/>
        </w:rPr>
        <w:t xml:space="preserve">, 6–19. </w:t>
      </w:r>
      <w:r w:rsidRPr="005B7F39">
        <w:rPr>
          <w:rFonts w:ascii="Times New Roman" w:eastAsia="Times New Roman" w:hAnsi="Times New Roman" w:cs="Times New Roman"/>
          <w:lang w:eastAsia="fi-FI"/>
        </w:rPr>
        <w:t>Kieli</w:t>
      </w:r>
      <w:r>
        <w:rPr>
          <w:rFonts w:ascii="Times New Roman" w:eastAsia="Times New Roman" w:hAnsi="Times New Roman" w:cs="Times New Roman"/>
          <w:lang w:eastAsia="fi-FI"/>
        </w:rPr>
        <w:t xml:space="preserve"> 12</w:t>
      </w:r>
      <w:r w:rsidRPr="005B7F39">
        <w:rPr>
          <w:rFonts w:ascii="Times New Roman" w:eastAsia="Times New Roman" w:hAnsi="Times New Roman" w:cs="Times New Roman"/>
          <w:lang w:eastAsia="fi-FI"/>
        </w:rPr>
        <w:t>. Helsingin yliopiston suomen kielen laitos.</w:t>
      </w:r>
    </w:p>
    <w:p w14:paraId="21417F40" w14:textId="12A352FE" w:rsidR="00686FBE" w:rsidRPr="00686FBE" w:rsidRDefault="00686FBE" w:rsidP="00686FBE">
      <w:pPr>
        <w:spacing w:line="360" w:lineRule="auto"/>
        <w:ind w:left="567" w:hanging="567"/>
        <w:rPr>
          <w:rFonts w:ascii="Times New Roman" w:eastAsia="Times New Roman" w:hAnsi="Times New Roman" w:cs="Times New Roman"/>
          <w:lang w:val="da-DK" w:eastAsia="fi-FI"/>
        </w:rPr>
      </w:pPr>
      <w:r w:rsidRPr="00FE2E8B">
        <w:rPr>
          <w:rFonts w:ascii="Times New Roman" w:eastAsia="Times New Roman" w:hAnsi="Times New Roman" w:cs="Times New Roman"/>
          <w:lang w:val="en-US" w:eastAsia="fi-FI"/>
        </w:rPr>
        <w:t xml:space="preserve">Landgrebe, Jeanette 2012: 'I think - you know'. </w:t>
      </w:r>
      <w:r w:rsidRPr="00686FBE">
        <w:rPr>
          <w:rFonts w:ascii="Times New Roman" w:eastAsia="Times New Roman" w:hAnsi="Times New Roman" w:cs="Times New Roman"/>
          <w:lang w:val="en-US" w:eastAsia="fi-FI"/>
        </w:rPr>
        <w:t xml:space="preserve">Two epistemic stance markers and their significance in an innovation process. </w:t>
      </w:r>
      <w:r w:rsidRPr="00686FBE">
        <w:rPr>
          <w:rFonts w:ascii="Times New Roman" w:eastAsia="Times New Roman" w:hAnsi="Times New Roman" w:cs="Times New Roman"/>
          <w:lang w:val="da-DK" w:eastAsia="fi-FI"/>
        </w:rPr>
        <w:t>Jan Lindström ja Sofie Henricson (toim.)</w:t>
      </w:r>
      <w:r w:rsidR="00B814F0">
        <w:rPr>
          <w:rFonts w:ascii="Times New Roman" w:eastAsia="Times New Roman" w:hAnsi="Times New Roman" w:cs="Times New Roman"/>
          <w:lang w:val="da-DK" w:eastAsia="fi-FI"/>
        </w:rPr>
        <w:t>:</w:t>
      </w:r>
      <w:r w:rsidRPr="00686FBE">
        <w:rPr>
          <w:rFonts w:ascii="Times New Roman" w:eastAsia="Times New Roman" w:hAnsi="Times New Roman" w:cs="Times New Roman"/>
          <w:lang w:val="da-DK" w:eastAsia="fi-FI"/>
        </w:rPr>
        <w:t xml:space="preserve"> </w:t>
      </w:r>
      <w:r w:rsidRPr="00686FBE">
        <w:rPr>
          <w:rFonts w:ascii="Times New Roman" w:eastAsia="Times New Roman" w:hAnsi="Times New Roman" w:cs="Times New Roman"/>
          <w:i/>
          <w:lang w:val="da-DK" w:eastAsia="fi-FI"/>
        </w:rPr>
        <w:t>Språk och interaktion</w:t>
      </w:r>
      <w:r w:rsidRPr="00686FBE">
        <w:rPr>
          <w:rFonts w:ascii="Times New Roman" w:eastAsia="Times New Roman" w:hAnsi="Times New Roman" w:cs="Times New Roman"/>
          <w:lang w:val="da-DK" w:eastAsia="fi-FI"/>
        </w:rPr>
        <w:t xml:space="preserve"> 3, 107–131. Finska, finskugriska och nordiska institutionen, Helsingfors universitet.</w:t>
      </w:r>
    </w:p>
    <w:p w14:paraId="68BB7EE2" w14:textId="77777777" w:rsidR="00686FBE" w:rsidRPr="00B35FA0" w:rsidRDefault="00686FBE" w:rsidP="00686FBE">
      <w:pPr>
        <w:spacing w:line="360" w:lineRule="auto"/>
        <w:ind w:left="567" w:hanging="567"/>
        <w:rPr>
          <w:rFonts w:ascii="Times New Roman" w:eastAsia="Times New Roman" w:hAnsi="Times New Roman" w:cs="Times New Roman"/>
          <w:lang w:eastAsia="fi-FI"/>
        </w:rPr>
      </w:pPr>
      <w:r w:rsidRPr="00686FBE">
        <w:rPr>
          <w:rFonts w:ascii="Times New Roman" w:eastAsia="Times New Roman" w:hAnsi="Times New Roman" w:cs="Times New Roman"/>
          <w:lang w:val="en-US" w:eastAsia="fi-FI"/>
        </w:rPr>
        <w:t xml:space="preserve">Laury, Ritva – Helasvuo, Marja-Liisa 2016: Disclaiming epistemic access with ‘know’ and ‘remember’ in Finnish. </w:t>
      </w:r>
      <w:r w:rsidRPr="00B35FA0">
        <w:rPr>
          <w:rFonts w:ascii="Times New Roman" w:eastAsia="Times New Roman" w:hAnsi="Times New Roman" w:cs="Times New Roman"/>
          <w:i/>
          <w:lang w:eastAsia="fi-FI"/>
        </w:rPr>
        <w:t xml:space="preserve">Journal of Pragmatics </w:t>
      </w:r>
      <w:r w:rsidRPr="00B35FA0">
        <w:rPr>
          <w:rFonts w:ascii="Times New Roman" w:eastAsia="Times New Roman" w:hAnsi="Times New Roman" w:cs="Times New Roman"/>
          <w:lang w:eastAsia="fi-FI"/>
        </w:rPr>
        <w:t>123, 80–96.</w:t>
      </w:r>
    </w:p>
    <w:p w14:paraId="15C2BEE1" w14:textId="77777777" w:rsidR="00686FBE" w:rsidRPr="00686FBE" w:rsidRDefault="00686FBE" w:rsidP="00686FBE">
      <w:pPr>
        <w:spacing w:line="360" w:lineRule="auto"/>
        <w:ind w:left="567" w:hanging="567"/>
        <w:rPr>
          <w:rFonts w:ascii="Times New Roman" w:eastAsia="Times New Roman" w:hAnsi="Times New Roman" w:cs="Times New Roman"/>
          <w:lang w:val="en-US" w:eastAsia="fi-FI"/>
        </w:rPr>
      </w:pPr>
      <w:r w:rsidRPr="00686FBE">
        <w:rPr>
          <w:rFonts w:ascii="Times New Roman" w:eastAsia="Times New Roman" w:hAnsi="Times New Roman" w:cs="Times New Roman"/>
          <w:lang w:eastAsia="fi-FI"/>
        </w:rPr>
        <w:t xml:space="preserve">Lilja, Niina 2012: </w:t>
      </w:r>
      <w:r w:rsidRPr="00686FBE">
        <w:rPr>
          <w:rFonts w:ascii="Times New Roman" w:eastAsia="Times New Roman" w:hAnsi="Times New Roman" w:cs="Times New Roman"/>
          <w:i/>
          <w:lang w:eastAsia="fi-FI"/>
        </w:rPr>
        <w:t>Tiedätkö mikä on suo</w:t>
      </w:r>
      <w:r w:rsidRPr="00686FBE">
        <w:rPr>
          <w:rFonts w:ascii="Times New Roman" w:eastAsia="Times New Roman" w:hAnsi="Times New Roman" w:cs="Times New Roman"/>
          <w:lang w:eastAsia="fi-FI"/>
        </w:rPr>
        <w:t xml:space="preserve">? Kielellisen epäsymmetrian topikalisointi kakkoskielisessä arkikeskustelussa. </w:t>
      </w:r>
      <w:r w:rsidRPr="00686FBE">
        <w:rPr>
          <w:rFonts w:ascii="Times New Roman" w:eastAsia="Times New Roman" w:hAnsi="Times New Roman" w:cs="Times New Roman"/>
          <w:i/>
          <w:lang w:val="en-US" w:eastAsia="fi-FI"/>
        </w:rPr>
        <w:t>Virittäjä</w:t>
      </w:r>
      <w:r w:rsidRPr="00686FBE">
        <w:rPr>
          <w:rFonts w:ascii="Times New Roman" w:eastAsia="Times New Roman" w:hAnsi="Times New Roman" w:cs="Times New Roman"/>
          <w:lang w:val="en-US" w:eastAsia="fi-FI"/>
        </w:rPr>
        <w:t xml:space="preserve"> 116 (4), 560–588.</w:t>
      </w:r>
    </w:p>
    <w:p w14:paraId="6B216ED0" w14:textId="557A3CFC" w:rsidR="00686FBE" w:rsidRPr="006727CE" w:rsidRDefault="00686FBE" w:rsidP="00686FBE">
      <w:pPr>
        <w:spacing w:line="360" w:lineRule="auto"/>
        <w:ind w:left="567" w:hanging="567"/>
        <w:rPr>
          <w:rFonts w:ascii="Times New Roman" w:eastAsia="Times New Roman" w:hAnsi="Times New Roman" w:cs="Times New Roman"/>
          <w:lang w:val="en-US" w:eastAsia="fi-FI"/>
        </w:rPr>
      </w:pPr>
      <w:r w:rsidRPr="00686FBE">
        <w:rPr>
          <w:rFonts w:ascii="Times New Roman" w:eastAsia="Times New Roman" w:hAnsi="Times New Roman" w:cs="Times New Roman"/>
          <w:lang w:val="en-US" w:eastAsia="fi-FI"/>
        </w:rPr>
        <w:t>Lindström, Jan – Wide, Camilla 2005: Tracing the origins of a set of discourse particles</w:t>
      </w:r>
      <w:r w:rsidR="006B4868">
        <w:rPr>
          <w:rFonts w:ascii="Times New Roman" w:eastAsia="Times New Roman" w:hAnsi="Times New Roman" w:cs="Times New Roman"/>
          <w:lang w:val="en-US" w:eastAsia="fi-FI"/>
        </w:rPr>
        <w:t>.</w:t>
      </w:r>
      <w:r w:rsidRPr="00686FBE">
        <w:rPr>
          <w:rFonts w:ascii="Times New Roman" w:eastAsia="Times New Roman" w:hAnsi="Times New Roman" w:cs="Times New Roman"/>
          <w:lang w:val="en-US" w:eastAsia="fi-FI"/>
        </w:rPr>
        <w:t xml:space="preserve"> Swedish particles of the type </w:t>
      </w:r>
      <w:r w:rsidRPr="00686FBE">
        <w:rPr>
          <w:rFonts w:ascii="Times New Roman" w:eastAsia="Times New Roman" w:hAnsi="Times New Roman" w:cs="Times New Roman"/>
          <w:i/>
          <w:lang w:val="en-US" w:eastAsia="fi-FI"/>
        </w:rPr>
        <w:t>you know</w:t>
      </w:r>
      <w:r w:rsidRPr="00686FBE">
        <w:rPr>
          <w:rFonts w:ascii="Times New Roman" w:eastAsia="Times New Roman" w:hAnsi="Times New Roman" w:cs="Times New Roman"/>
          <w:lang w:val="en-US" w:eastAsia="fi-FI"/>
        </w:rPr>
        <w:t xml:space="preserve">. </w:t>
      </w:r>
      <w:r w:rsidRPr="006727CE">
        <w:rPr>
          <w:rFonts w:ascii="Times New Roman" w:eastAsia="Times New Roman" w:hAnsi="Times New Roman" w:cs="Times New Roman"/>
          <w:i/>
          <w:lang w:val="en-US" w:eastAsia="fi-FI"/>
        </w:rPr>
        <w:t>Journal of Historical Pragmatics</w:t>
      </w:r>
      <w:r w:rsidRPr="006727CE">
        <w:rPr>
          <w:rFonts w:ascii="Times New Roman" w:eastAsia="Times New Roman" w:hAnsi="Times New Roman" w:cs="Times New Roman"/>
          <w:lang w:val="en-US" w:eastAsia="fi-FI"/>
        </w:rPr>
        <w:t xml:space="preserve"> 6 (2), 211–236.</w:t>
      </w:r>
    </w:p>
    <w:p w14:paraId="5E823FBC" w14:textId="53955902" w:rsidR="004D2FB5" w:rsidRPr="006727CE" w:rsidRDefault="004D2FB5" w:rsidP="00F078B5">
      <w:pPr>
        <w:spacing w:line="360" w:lineRule="auto"/>
        <w:ind w:left="567" w:hanging="567"/>
        <w:rPr>
          <w:rFonts w:ascii="Times New Roman" w:eastAsia="Times New Roman" w:hAnsi="Times New Roman" w:cs="Times New Roman"/>
          <w:lang w:eastAsia="fi-FI"/>
        </w:rPr>
      </w:pPr>
      <w:r w:rsidRPr="00F078B5">
        <w:rPr>
          <w:rFonts w:ascii="Times New Roman" w:eastAsia="Times New Roman" w:hAnsi="Times New Roman" w:cs="Times New Roman"/>
          <w:lang w:val="en-US" w:eastAsia="fi-FI"/>
        </w:rPr>
        <w:t xml:space="preserve">Machler, </w:t>
      </w:r>
      <w:r w:rsidR="00F078B5" w:rsidRPr="00F078B5">
        <w:rPr>
          <w:rFonts w:ascii="Times New Roman" w:eastAsia="Times New Roman" w:hAnsi="Times New Roman" w:cs="Times New Roman"/>
          <w:lang w:val="en-US" w:eastAsia="fi-FI"/>
        </w:rPr>
        <w:t xml:space="preserve">Yael 2012: Emergent projecting constructions. The case of Hebrew </w:t>
      </w:r>
      <w:r w:rsidR="00F078B5" w:rsidRPr="00F078B5">
        <w:rPr>
          <w:rFonts w:ascii="Times New Roman" w:eastAsia="Times New Roman" w:hAnsi="Times New Roman" w:cs="Times New Roman"/>
          <w:i/>
          <w:iCs/>
          <w:lang w:val="en-US" w:eastAsia="fi-FI"/>
        </w:rPr>
        <w:t>yada</w:t>
      </w:r>
      <w:r w:rsidR="00F078B5" w:rsidRPr="00F078B5">
        <w:rPr>
          <w:rFonts w:ascii="Times New Roman" w:eastAsia="Times New Roman" w:hAnsi="Times New Roman" w:cs="Times New Roman"/>
          <w:lang w:val="en-US" w:eastAsia="fi-FI"/>
        </w:rPr>
        <w:t xml:space="preserve"> (‘know’). </w:t>
      </w:r>
      <w:r w:rsidR="00F078B5" w:rsidRPr="006727CE">
        <w:rPr>
          <w:rFonts w:ascii="Times New Roman" w:eastAsia="Times New Roman" w:hAnsi="Times New Roman" w:cs="Times New Roman"/>
          <w:i/>
          <w:iCs/>
          <w:lang w:eastAsia="fi-FI"/>
        </w:rPr>
        <w:t>Studies in Language</w:t>
      </w:r>
      <w:r w:rsidR="00F078B5" w:rsidRPr="006727CE">
        <w:rPr>
          <w:rFonts w:ascii="Times New Roman" w:eastAsia="Times New Roman" w:hAnsi="Times New Roman" w:cs="Times New Roman"/>
          <w:lang w:eastAsia="fi-FI"/>
        </w:rPr>
        <w:t xml:space="preserve"> 36 (4), 785–847.</w:t>
      </w:r>
    </w:p>
    <w:p w14:paraId="7CA520CA" w14:textId="77777777" w:rsidR="00686FBE" w:rsidRPr="00686FBE" w:rsidRDefault="00686FBE" w:rsidP="00686FBE">
      <w:pPr>
        <w:spacing w:line="360" w:lineRule="auto"/>
        <w:ind w:left="567" w:hanging="567"/>
        <w:rPr>
          <w:rFonts w:ascii="Times New Roman" w:eastAsia="Times New Roman" w:hAnsi="Times New Roman" w:cs="Times New Roman"/>
          <w:lang w:eastAsia="fi-FI"/>
        </w:rPr>
      </w:pPr>
      <w:r w:rsidRPr="00686FBE">
        <w:rPr>
          <w:rFonts w:ascii="Times New Roman" w:eastAsia="Times New Roman" w:hAnsi="Times New Roman" w:cs="Times New Roman"/>
          <w:lang w:eastAsia="fi-FI"/>
        </w:rPr>
        <w:t xml:space="preserve">Olin, Katri 1996: Kysymysten rakenteesta heijastuva kuulijaan suuntautuminen. Auli Hakulinen (toim.): </w:t>
      </w:r>
      <w:r w:rsidRPr="00686FBE">
        <w:rPr>
          <w:rFonts w:ascii="Times New Roman" w:eastAsia="Times New Roman" w:hAnsi="Times New Roman" w:cs="Times New Roman"/>
          <w:i/>
          <w:iCs/>
          <w:lang w:eastAsia="fi-FI"/>
        </w:rPr>
        <w:t>Suomalaisen keskustelun keinoja II</w:t>
      </w:r>
      <w:r w:rsidRPr="00686FBE">
        <w:rPr>
          <w:rFonts w:ascii="Times New Roman" w:eastAsia="Times New Roman" w:hAnsi="Times New Roman" w:cs="Times New Roman"/>
          <w:lang w:eastAsia="fi-FI"/>
        </w:rPr>
        <w:t>, 47–79. Kieli 10. Helsingin yliopiston suomen kielen laitos, Helsinki.</w:t>
      </w:r>
    </w:p>
    <w:p w14:paraId="09182301" w14:textId="77777777" w:rsidR="00686FBE" w:rsidRPr="00686FBE" w:rsidRDefault="00686FBE" w:rsidP="00686FBE">
      <w:pPr>
        <w:spacing w:line="360" w:lineRule="auto"/>
        <w:ind w:left="567" w:hanging="567"/>
        <w:rPr>
          <w:rFonts w:ascii="Times New Roman" w:eastAsia="Times New Roman" w:hAnsi="Times New Roman" w:cs="Times New Roman"/>
          <w:lang w:val="en-US" w:eastAsia="fi-FI"/>
        </w:rPr>
      </w:pPr>
      <w:r w:rsidRPr="00686FBE">
        <w:rPr>
          <w:rFonts w:ascii="Times New Roman" w:eastAsia="Times New Roman" w:hAnsi="Times New Roman" w:cs="Times New Roman"/>
          <w:lang w:val="en-US" w:eastAsia="fi-FI"/>
        </w:rPr>
        <w:t xml:space="preserve">Sacks, Harvey – Schegloff, Emanuel – Jefferson, Gail 1974: A simplest systematics for the organization of turn-taking for conversation. </w:t>
      </w:r>
      <w:r w:rsidRPr="00686FBE">
        <w:rPr>
          <w:rFonts w:ascii="Times New Roman" w:eastAsia="Times New Roman" w:hAnsi="Times New Roman" w:cs="Times New Roman"/>
          <w:i/>
          <w:iCs/>
          <w:lang w:val="en-US" w:eastAsia="fi-FI"/>
        </w:rPr>
        <w:t>Language, 50</w:t>
      </w:r>
      <w:r w:rsidRPr="00686FBE">
        <w:rPr>
          <w:rFonts w:ascii="Times New Roman" w:eastAsia="Times New Roman" w:hAnsi="Times New Roman" w:cs="Times New Roman"/>
          <w:lang w:val="en-US" w:eastAsia="fi-FI"/>
        </w:rPr>
        <w:t>, 696–735.</w:t>
      </w:r>
    </w:p>
    <w:p w14:paraId="7E03A571" w14:textId="77777777" w:rsidR="00686FBE" w:rsidRPr="00686FBE" w:rsidRDefault="00686FBE" w:rsidP="00686FBE">
      <w:pPr>
        <w:spacing w:line="360" w:lineRule="auto"/>
        <w:ind w:left="567" w:hanging="567"/>
        <w:rPr>
          <w:rFonts w:ascii="Times New Roman" w:eastAsia="Times New Roman" w:hAnsi="Times New Roman" w:cs="Times New Roman"/>
          <w:lang w:val="en-US" w:eastAsia="fi-FI"/>
        </w:rPr>
      </w:pPr>
      <w:r w:rsidRPr="00686FBE">
        <w:rPr>
          <w:rFonts w:ascii="Times New Roman" w:eastAsia="Times New Roman" w:hAnsi="Times New Roman" w:cs="Times New Roman"/>
          <w:lang w:val="en-US" w:eastAsia="fi-FI"/>
        </w:rPr>
        <w:t>Schegloff, Emanuel 2007: Sequence organization in interaction. Cambridge University Press, Cambridge.</w:t>
      </w:r>
    </w:p>
    <w:p w14:paraId="6CEED636" w14:textId="77777777" w:rsidR="00686FBE" w:rsidRPr="00686FBE" w:rsidRDefault="00686FBE" w:rsidP="00686FBE">
      <w:pPr>
        <w:spacing w:line="360" w:lineRule="auto"/>
        <w:ind w:left="567" w:hanging="567"/>
        <w:rPr>
          <w:rFonts w:ascii="Times New Roman" w:eastAsia="Times New Roman" w:hAnsi="Times New Roman" w:cs="Times New Roman"/>
          <w:lang w:val="en-US" w:eastAsia="fi-FI"/>
        </w:rPr>
      </w:pPr>
      <w:r w:rsidRPr="00686FBE">
        <w:rPr>
          <w:rFonts w:ascii="Times New Roman" w:eastAsia="Times New Roman" w:hAnsi="Times New Roman" w:cs="Times New Roman"/>
          <w:lang w:val="en-US" w:eastAsia="fi-FI"/>
        </w:rPr>
        <w:t xml:space="preserve">Scheibman, Joanne 2000: </w:t>
      </w:r>
      <w:r w:rsidRPr="00686FBE">
        <w:rPr>
          <w:rFonts w:ascii="Times New Roman" w:eastAsia="Times New Roman" w:hAnsi="Times New Roman" w:cs="Times New Roman"/>
          <w:i/>
          <w:lang w:val="en-US" w:eastAsia="fi-FI"/>
        </w:rPr>
        <w:t>I dunno</w:t>
      </w:r>
      <w:r w:rsidRPr="00686FBE">
        <w:rPr>
          <w:rFonts w:ascii="Times New Roman" w:eastAsia="Times New Roman" w:hAnsi="Times New Roman" w:cs="Times New Roman"/>
          <w:lang w:val="en-US" w:eastAsia="fi-FI"/>
        </w:rPr>
        <w:t xml:space="preserve">… A usage-based account of the phonological reduction of </w:t>
      </w:r>
      <w:r w:rsidRPr="00686FBE">
        <w:rPr>
          <w:rFonts w:ascii="Times New Roman" w:eastAsia="Times New Roman" w:hAnsi="Times New Roman" w:cs="Times New Roman"/>
          <w:i/>
          <w:lang w:val="en-US" w:eastAsia="fi-FI"/>
        </w:rPr>
        <w:t xml:space="preserve">don’t </w:t>
      </w:r>
      <w:r w:rsidRPr="00686FBE">
        <w:rPr>
          <w:rFonts w:ascii="Times New Roman" w:eastAsia="Times New Roman" w:hAnsi="Times New Roman" w:cs="Times New Roman"/>
          <w:lang w:val="en-US" w:eastAsia="fi-FI"/>
        </w:rPr>
        <w:t xml:space="preserve">in American English conversation. </w:t>
      </w:r>
      <w:r w:rsidRPr="00686FBE">
        <w:rPr>
          <w:rFonts w:ascii="Times New Roman" w:eastAsia="Times New Roman" w:hAnsi="Times New Roman" w:cs="Times New Roman"/>
          <w:i/>
          <w:lang w:val="en-US" w:eastAsia="fi-FI"/>
        </w:rPr>
        <w:t xml:space="preserve">Journal of Pragmatics </w:t>
      </w:r>
      <w:r w:rsidRPr="00686FBE">
        <w:rPr>
          <w:rFonts w:ascii="Times New Roman" w:eastAsia="Times New Roman" w:hAnsi="Times New Roman" w:cs="Times New Roman"/>
          <w:lang w:val="en-US" w:eastAsia="fi-FI"/>
        </w:rPr>
        <w:t>32, 105–124.</w:t>
      </w:r>
    </w:p>
    <w:p w14:paraId="15990F82" w14:textId="4C02E25D" w:rsidR="00686FBE" w:rsidRPr="0094597C" w:rsidRDefault="00686FBE" w:rsidP="00686FBE">
      <w:pPr>
        <w:spacing w:line="360" w:lineRule="auto"/>
        <w:ind w:left="567" w:hanging="567"/>
        <w:rPr>
          <w:rFonts w:ascii="Times New Roman" w:eastAsia="Times New Roman" w:hAnsi="Times New Roman" w:cs="Times New Roman"/>
          <w:lang w:val="en-US" w:eastAsia="fi-FI"/>
        </w:rPr>
      </w:pPr>
      <w:r w:rsidRPr="00686FBE">
        <w:rPr>
          <w:rFonts w:ascii="Times New Roman" w:eastAsia="Times New Roman" w:hAnsi="Times New Roman" w:cs="Times New Roman"/>
          <w:lang w:val="en-US" w:eastAsia="fi-FI"/>
        </w:rPr>
        <w:t xml:space="preserve">Schiffrin, Deborah 1987: </w:t>
      </w:r>
      <w:r w:rsidRPr="00686FBE">
        <w:rPr>
          <w:rFonts w:ascii="Times New Roman" w:eastAsia="Times New Roman" w:hAnsi="Times New Roman" w:cs="Times New Roman"/>
          <w:i/>
          <w:lang w:val="en-US" w:eastAsia="fi-FI"/>
        </w:rPr>
        <w:t>Discourse markers</w:t>
      </w:r>
      <w:r w:rsidRPr="00686FBE">
        <w:rPr>
          <w:rFonts w:ascii="Times New Roman" w:eastAsia="Times New Roman" w:hAnsi="Times New Roman" w:cs="Times New Roman"/>
          <w:lang w:val="en-US" w:eastAsia="fi-FI"/>
        </w:rPr>
        <w:t xml:space="preserve">. </w:t>
      </w:r>
      <w:r w:rsidRPr="0094597C">
        <w:rPr>
          <w:rFonts w:ascii="Times New Roman" w:eastAsia="Times New Roman" w:hAnsi="Times New Roman" w:cs="Times New Roman"/>
          <w:lang w:val="en-US" w:eastAsia="fi-FI"/>
        </w:rPr>
        <w:t>Cambridge University Press, Cambridge.</w:t>
      </w:r>
    </w:p>
    <w:p w14:paraId="25B2DA7C" w14:textId="5501B696" w:rsidR="003C6775" w:rsidRPr="00686FBE" w:rsidRDefault="003C6775" w:rsidP="00686FBE">
      <w:pPr>
        <w:spacing w:line="360" w:lineRule="auto"/>
        <w:ind w:left="567" w:hanging="567"/>
        <w:rPr>
          <w:rFonts w:ascii="Times New Roman" w:eastAsia="Times New Roman" w:hAnsi="Times New Roman" w:cs="Times New Roman"/>
          <w:lang w:eastAsia="fi-FI"/>
        </w:rPr>
      </w:pPr>
      <w:r>
        <w:rPr>
          <w:rFonts w:ascii="Times New Roman" w:eastAsia="Times New Roman" w:hAnsi="Times New Roman" w:cs="Times New Roman"/>
          <w:lang w:eastAsia="fi-FI"/>
        </w:rPr>
        <w:t>Seppänen, Eeva-Leena</w:t>
      </w:r>
      <w:r w:rsidR="00FF0F1C">
        <w:rPr>
          <w:rFonts w:ascii="Times New Roman" w:eastAsia="Times New Roman" w:hAnsi="Times New Roman" w:cs="Times New Roman"/>
          <w:lang w:eastAsia="fi-FI"/>
        </w:rPr>
        <w:t xml:space="preserve"> 1997: </w:t>
      </w:r>
      <w:r w:rsidR="00FF0F1C" w:rsidRPr="00FF0F1C">
        <w:rPr>
          <w:rFonts w:ascii="Times New Roman" w:eastAsia="Times New Roman" w:hAnsi="Times New Roman" w:cs="Times New Roman"/>
          <w:lang w:eastAsia="fi-FI"/>
        </w:rPr>
        <w:t xml:space="preserve">Vuorovaikutus paperilla. </w:t>
      </w:r>
      <w:r w:rsidR="00FF0F1C">
        <w:rPr>
          <w:rFonts w:ascii="Times New Roman" w:eastAsia="Times New Roman" w:hAnsi="Times New Roman" w:cs="Times New Roman"/>
          <w:lang w:eastAsia="fi-FI"/>
        </w:rPr>
        <w:t>Liisa</w:t>
      </w:r>
      <w:r w:rsidR="00FF0F1C" w:rsidRPr="00FF0F1C">
        <w:rPr>
          <w:rFonts w:ascii="Times New Roman" w:eastAsia="Times New Roman" w:hAnsi="Times New Roman" w:cs="Times New Roman"/>
          <w:lang w:eastAsia="fi-FI"/>
        </w:rPr>
        <w:t xml:space="preserve"> Tainio (</w:t>
      </w:r>
      <w:r w:rsidR="00FF0F1C">
        <w:rPr>
          <w:rFonts w:ascii="Times New Roman" w:eastAsia="Times New Roman" w:hAnsi="Times New Roman" w:cs="Times New Roman"/>
          <w:lang w:eastAsia="fi-FI"/>
        </w:rPr>
        <w:t>toim</w:t>
      </w:r>
      <w:r w:rsidR="00FF0F1C" w:rsidRPr="00FF0F1C">
        <w:rPr>
          <w:rFonts w:ascii="Times New Roman" w:eastAsia="Times New Roman" w:hAnsi="Times New Roman" w:cs="Times New Roman"/>
          <w:lang w:eastAsia="fi-FI"/>
        </w:rPr>
        <w:t>.)</w:t>
      </w:r>
      <w:r w:rsidR="00FF0F1C">
        <w:rPr>
          <w:rFonts w:ascii="Times New Roman" w:eastAsia="Times New Roman" w:hAnsi="Times New Roman" w:cs="Times New Roman"/>
          <w:lang w:eastAsia="fi-FI"/>
        </w:rPr>
        <w:t>:</w:t>
      </w:r>
      <w:r w:rsidR="00FF0F1C" w:rsidRPr="00FF0F1C">
        <w:rPr>
          <w:rFonts w:ascii="Times New Roman" w:eastAsia="Times New Roman" w:hAnsi="Times New Roman" w:cs="Times New Roman"/>
          <w:lang w:eastAsia="fi-FI"/>
        </w:rPr>
        <w:t xml:space="preserve"> </w:t>
      </w:r>
      <w:r w:rsidR="00FF0F1C" w:rsidRPr="00FF0F1C">
        <w:rPr>
          <w:rFonts w:ascii="Times New Roman" w:eastAsia="Times New Roman" w:hAnsi="Times New Roman" w:cs="Times New Roman"/>
          <w:i/>
          <w:iCs/>
          <w:lang w:eastAsia="fi-FI"/>
        </w:rPr>
        <w:t>Keskustelunanalyysin perusteet</w:t>
      </w:r>
      <w:r w:rsidR="00FF0F1C">
        <w:rPr>
          <w:rFonts w:ascii="Times New Roman" w:eastAsia="Times New Roman" w:hAnsi="Times New Roman" w:cs="Times New Roman"/>
          <w:lang w:eastAsia="fi-FI"/>
        </w:rPr>
        <w:t xml:space="preserve">, </w:t>
      </w:r>
      <w:r w:rsidR="00FF0F1C" w:rsidRPr="00FF0F1C">
        <w:rPr>
          <w:rFonts w:ascii="Times New Roman" w:eastAsia="Times New Roman" w:hAnsi="Times New Roman" w:cs="Times New Roman"/>
          <w:lang w:eastAsia="fi-FI"/>
        </w:rPr>
        <w:t>18</w:t>
      </w:r>
      <w:r w:rsidR="00FF0F1C">
        <w:rPr>
          <w:rFonts w:ascii="Times New Roman" w:eastAsia="Times New Roman" w:hAnsi="Times New Roman" w:cs="Times New Roman"/>
          <w:lang w:eastAsia="fi-FI"/>
        </w:rPr>
        <w:t>–</w:t>
      </w:r>
      <w:r w:rsidR="00FF0F1C" w:rsidRPr="00FF0F1C">
        <w:rPr>
          <w:rFonts w:ascii="Times New Roman" w:eastAsia="Times New Roman" w:hAnsi="Times New Roman" w:cs="Times New Roman"/>
          <w:lang w:eastAsia="fi-FI"/>
        </w:rPr>
        <w:t>31. Vastapaino</w:t>
      </w:r>
      <w:r w:rsidR="00FF0F1C">
        <w:rPr>
          <w:rFonts w:ascii="Times New Roman" w:eastAsia="Times New Roman" w:hAnsi="Times New Roman" w:cs="Times New Roman"/>
          <w:lang w:eastAsia="fi-FI"/>
        </w:rPr>
        <w:t>, Tampere</w:t>
      </w:r>
      <w:r w:rsidR="00FF0F1C" w:rsidRPr="00FF0F1C">
        <w:rPr>
          <w:rFonts w:ascii="Times New Roman" w:eastAsia="Times New Roman" w:hAnsi="Times New Roman" w:cs="Times New Roman"/>
          <w:lang w:eastAsia="fi-FI"/>
        </w:rPr>
        <w:t>.</w:t>
      </w:r>
    </w:p>
    <w:p w14:paraId="2BF4B376" w14:textId="2DA6D67A" w:rsidR="00686FBE" w:rsidRPr="00C6039B" w:rsidRDefault="00686FBE" w:rsidP="00686FBE">
      <w:pPr>
        <w:spacing w:line="360" w:lineRule="auto"/>
        <w:ind w:left="567" w:hanging="567"/>
        <w:rPr>
          <w:rFonts w:ascii="Times New Roman" w:eastAsia="Times New Roman" w:hAnsi="Times New Roman" w:cs="Times New Roman"/>
          <w:lang w:eastAsia="fi-FI"/>
        </w:rPr>
      </w:pPr>
      <w:r w:rsidRPr="00686FBE">
        <w:rPr>
          <w:rFonts w:ascii="Times New Roman" w:eastAsia="Times New Roman" w:hAnsi="Times New Roman" w:cs="Times New Roman"/>
          <w:lang w:eastAsia="fi-FI"/>
        </w:rPr>
        <w:t xml:space="preserve">Siitonen, Pauliina – Rauniomaa, Mirka – Keisanen, Tiina 2019: </w:t>
      </w:r>
      <w:r w:rsidRPr="00686FBE">
        <w:rPr>
          <w:rFonts w:ascii="Times New Roman" w:eastAsia="Times New Roman" w:hAnsi="Times New Roman" w:cs="Times New Roman"/>
          <w:i/>
          <w:iCs/>
          <w:lang w:eastAsia="fi-FI"/>
        </w:rPr>
        <w:t>Kato. Hulluna puolukoita. Kato</w:t>
      </w:r>
      <w:r w:rsidRPr="00686FBE">
        <w:rPr>
          <w:rFonts w:ascii="Times New Roman" w:eastAsia="Times New Roman" w:hAnsi="Times New Roman" w:cs="Times New Roman"/>
          <w:lang w:eastAsia="fi-FI"/>
        </w:rPr>
        <w:t xml:space="preserve"> vuorovaikutuksen resurssina luontoilussa. </w:t>
      </w:r>
      <w:r w:rsidRPr="00686FBE">
        <w:rPr>
          <w:rFonts w:ascii="Times New Roman" w:eastAsia="Times New Roman" w:hAnsi="Times New Roman" w:cs="Times New Roman"/>
          <w:i/>
          <w:iCs/>
          <w:lang w:eastAsia="fi-FI"/>
        </w:rPr>
        <w:t>Virittäjä</w:t>
      </w:r>
      <w:r w:rsidRPr="00686FBE">
        <w:rPr>
          <w:rFonts w:ascii="Times New Roman" w:eastAsia="Times New Roman" w:hAnsi="Times New Roman" w:cs="Times New Roman"/>
          <w:lang w:eastAsia="fi-FI"/>
        </w:rPr>
        <w:t xml:space="preserve">, 123 (4), 518–549. </w:t>
      </w:r>
      <w:r w:rsidR="00645089" w:rsidRPr="00645089">
        <w:rPr>
          <w:rFonts w:ascii="Times New Roman" w:eastAsia="Times New Roman" w:hAnsi="Times New Roman" w:cs="Times New Roman"/>
          <w:lang w:eastAsia="fi-FI"/>
        </w:rPr>
        <w:t>https://doi.org/10.23982/vir.71162</w:t>
      </w:r>
    </w:p>
    <w:p w14:paraId="65958969" w14:textId="300CFB2F" w:rsidR="00686FBE" w:rsidRDefault="00686FBE" w:rsidP="00686FBE">
      <w:pPr>
        <w:spacing w:line="360" w:lineRule="auto"/>
        <w:ind w:left="567" w:hanging="567"/>
        <w:rPr>
          <w:rFonts w:ascii="Times New Roman" w:eastAsia="Times New Roman" w:hAnsi="Times New Roman" w:cs="Times New Roman"/>
          <w:lang w:eastAsia="fi-FI"/>
        </w:rPr>
      </w:pPr>
      <w:r w:rsidRPr="00FE2E8B">
        <w:rPr>
          <w:rFonts w:ascii="Times New Roman" w:eastAsia="Times New Roman" w:hAnsi="Times New Roman" w:cs="Times New Roman"/>
          <w:lang w:val="en-US" w:eastAsia="fi-FI"/>
        </w:rPr>
        <w:t xml:space="preserve">Siitonen, Pauliina – Wahlberg, Karl-Erik 2015; Finnish particles </w:t>
      </w:r>
      <w:r w:rsidRPr="00FE2E8B">
        <w:rPr>
          <w:rFonts w:ascii="Times New Roman" w:eastAsia="Times New Roman" w:hAnsi="Times New Roman" w:cs="Times New Roman"/>
          <w:i/>
          <w:iCs/>
          <w:lang w:val="en-US" w:eastAsia="fi-FI"/>
        </w:rPr>
        <w:t>mm</w:t>
      </w:r>
      <w:r w:rsidRPr="00FE2E8B">
        <w:rPr>
          <w:rFonts w:ascii="Times New Roman" w:eastAsia="Times New Roman" w:hAnsi="Times New Roman" w:cs="Times New Roman"/>
          <w:lang w:val="en-US" w:eastAsia="fi-FI"/>
        </w:rPr>
        <w:t xml:space="preserve">, </w:t>
      </w:r>
      <w:r w:rsidRPr="00FE2E8B">
        <w:rPr>
          <w:rFonts w:ascii="Times New Roman" w:eastAsia="Times New Roman" w:hAnsi="Times New Roman" w:cs="Times New Roman"/>
          <w:i/>
          <w:iCs/>
          <w:lang w:val="en-US" w:eastAsia="fi-FI"/>
        </w:rPr>
        <w:t>jaa</w:t>
      </w:r>
      <w:r w:rsidRPr="00FE2E8B">
        <w:rPr>
          <w:rFonts w:ascii="Times New Roman" w:eastAsia="Times New Roman" w:hAnsi="Times New Roman" w:cs="Times New Roman"/>
          <w:lang w:val="en-US" w:eastAsia="fi-FI"/>
        </w:rPr>
        <w:t xml:space="preserve"> and </w:t>
      </w:r>
      <w:r w:rsidRPr="00FE2E8B">
        <w:rPr>
          <w:rFonts w:ascii="Times New Roman" w:eastAsia="Times New Roman" w:hAnsi="Times New Roman" w:cs="Times New Roman"/>
          <w:i/>
          <w:iCs/>
          <w:lang w:val="en-US" w:eastAsia="fi-FI"/>
        </w:rPr>
        <w:t>joo</w:t>
      </w:r>
      <w:r w:rsidRPr="00FE2E8B">
        <w:rPr>
          <w:rFonts w:ascii="Times New Roman" w:eastAsia="Times New Roman" w:hAnsi="Times New Roman" w:cs="Times New Roman"/>
          <w:lang w:val="en-US" w:eastAsia="fi-FI"/>
        </w:rPr>
        <w:t xml:space="preserve"> as responses to a proposal in negotiation activity. </w:t>
      </w:r>
      <w:r w:rsidRPr="00686FBE">
        <w:rPr>
          <w:rFonts w:ascii="Times New Roman" w:eastAsia="Times New Roman" w:hAnsi="Times New Roman" w:cs="Times New Roman"/>
          <w:i/>
          <w:iCs/>
          <w:lang w:eastAsia="fi-FI"/>
        </w:rPr>
        <w:t>Journal of Pragmatics</w:t>
      </w:r>
      <w:r w:rsidRPr="00686FBE">
        <w:rPr>
          <w:rFonts w:ascii="Times New Roman" w:eastAsia="Times New Roman" w:hAnsi="Times New Roman" w:cs="Times New Roman"/>
          <w:lang w:eastAsia="fi-FI"/>
        </w:rPr>
        <w:t xml:space="preserve"> </w:t>
      </w:r>
      <w:r w:rsidRPr="00686FBE">
        <w:rPr>
          <w:rFonts w:ascii="Times New Roman" w:eastAsia="Times New Roman" w:hAnsi="Times New Roman" w:cs="Times New Roman"/>
          <w:i/>
          <w:iCs/>
          <w:lang w:eastAsia="fi-FI"/>
        </w:rPr>
        <w:t>75</w:t>
      </w:r>
      <w:r w:rsidRPr="00686FBE">
        <w:rPr>
          <w:rFonts w:ascii="Times New Roman" w:eastAsia="Times New Roman" w:hAnsi="Times New Roman" w:cs="Times New Roman"/>
          <w:lang w:eastAsia="fi-FI"/>
        </w:rPr>
        <w:t>, 73–88.</w:t>
      </w:r>
    </w:p>
    <w:p w14:paraId="7D0D16E8" w14:textId="4E7AFA79" w:rsidR="00B8067A" w:rsidRPr="00686FBE" w:rsidRDefault="00B8067A" w:rsidP="00686FBE">
      <w:pPr>
        <w:spacing w:line="360" w:lineRule="auto"/>
        <w:ind w:left="567" w:hanging="567"/>
        <w:rPr>
          <w:rFonts w:ascii="Times New Roman" w:eastAsia="Times New Roman" w:hAnsi="Times New Roman" w:cs="Times New Roman"/>
          <w:lang w:eastAsia="fi-FI"/>
        </w:rPr>
      </w:pPr>
      <w:r>
        <w:rPr>
          <w:rFonts w:ascii="Times New Roman" w:eastAsia="Times New Roman" w:hAnsi="Times New Roman" w:cs="Times New Roman"/>
          <w:lang w:eastAsia="fi-FI"/>
        </w:rPr>
        <w:t>Sorjonen, Marja-Leena 1989</w:t>
      </w:r>
      <w:r w:rsidR="00FF0F1C">
        <w:rPr>
          <w:rFonts w:ascii="Times New Roman" w:eastAsia="Times New Roman" w:hAnsi="Times New Roman" w:cs="Times New Roman"/>
          <w:lang w:eastAsia="fi-FI"/>
        </w:rPr>
        <w:t xml:space="preserve">: </w:t>
      </w:r>
      <w:r w:rsidR="00FF0F1C" w:rsidRPr="00FF0F1C">
        <w:rPr>
          <w:rFonts w:ascii="Times New Roman" w:eastAsia="Times New Roman" w:hAnsi="Times New Roman" w:cs="Times New Roman"/>
          <w:lang w:eastAsia="fi-FI"/>
        </w:rPr>
        <w:t xml:space="preserve">Vuoronalkuiset konnektorit: </w:t>
      </w:r>
      <w:r w:rsidR="00FF0F1C" w:rsidRPr="00FF0F1C">
        <w:rPr>
          <w:rFonts w:ascii="Times New Roman" w:eastAsia="Times New Roman" w:hAnsi="Times New Roman" w:cs="Times New Roman"/>
          <w:i/>
          <w:iCs/>
          <w:lang w:eastAsia="fi-FI"/>
        </w:rPr>
        <w:t>mutta.</w:t>
      </w:r>
      <w:r w:rsidR="00FF0F1C" w:rsidRPr="00FF0F1C">
        <w:rPr>
          <w:rFonts w:ascii="Times New Roman" w:eastAsia="Times New Roman" w:hAnsi="Times New Roman" w:cs="Times New Roman"/>
          <w:lang w:eastAsia="fi-FI"/>
        </w:rPr>
        <w:t xml:space="preserve"> </w:t>
      </w:r>
      <w:r w:rsidR="00FF0F1C">
        <w:rPr>
          <w:rFonts w:ascii="Times New Roman" w:eastAsia="Times New Roman" w:hAnsi="Times New Roman" w:cs="Times New Roman"/>
          <w:lang w:eastAsia="fi-FI"/>
        </w:rPr>
        <w:t xml:space="preserve">Auli Hakulinen (toim.): </w:t>
      </w:r>
      <w:r w:rsidR="00FF0F1C" w:rsidRPr="00FF0F1C">
        <w:rPr>
          <w:rFonts w:ascii="Times New Roman" w:eastAsia="Times New Roman" w:hAnsi="Times New Roman" w:cs="Times New Roman"/>
          <w:i/>
          <w:iCs/>
          <w:lang w:eastAsia="fi-FI"/>
        </w:rPr>
        <w:t>Suomalaisen keskustelun keinoja I</w:t>
      </w:r>
      <w:r w:rsidR="00FF0F1C">
        <w:rPr>
          <w:rFonts w:ascii="Times New Roman" w:eastAsia="Times New Roman" w:hAnsi="Times New Roman" w:cs="Times New Roman"/>
          <w:lang w:eastAsia="fi-FI"/>
        </w:rPr>
        <w:t xml:space="preserve">, </w:t>
      </w:r>
      <w:r w:rsidR="00FF0F1C" w:rsidRPr="00FF0F1C">
        <w:rPr>
          <w:rFonts w:ascii="Times New Roman" w:eastAsia="Times New Roman" w:hAnsi="Times New Roman" w:cs="Times New Roman"/>
          <w:lang w:eastAsia="fi-FI"/>
        </w:rPr>
        <w:t>162</w:t>
      </w:r>
      <w:r w:rsidR="00FF0F1C">
        <w:rPr>
          <w:rFonts w:ascii="Times New Roman" w:eastAsia="Times New Roman" w:hAnsi="Times New Roman" w:cs="Times New Roman"/>
          <w:lang w:eastAsia="fi-FI"/>
        </w:rPr>
        <w:t>–</w:t>
      </w:r>
      <w:r w:rsidR="00FF0F1C" w:rsidRPr="00FF0F1C">
        <w:rPr>
          <w:rFonts w:ascii="Times New Roman" w:eastAsia="Times New Roman" w:hAnsi="Times New Roman" w:cs="Times New Roman"/>
          <w:lang w:eastAsia="fi-FI"/>
        </w:rPr>
        <w:t xml:space="preserve">175. Kieli 4. </w:t>
      </w:r>
      <w:r w:rsidR="00FF0F1C" w:rsidRPr="00686FBE">
        <w:rPr>
          <w:rFonts w:ascii="Times New Roman" w:eastAsia="Times New Roman" w:hAnsi="Times New Roman" w:cs="Times New Roman"/>
          <w:lang w:eastAsia="fi-FI"/>
        </w:rPr>
        <w:t>Helsingin yliopiston suomen kielen laitos, Helsinki.</w:t>
      </w:r>
    </w:p>
    <w:p w14:paraId="154B442D" w14:textId="77777777" w:rsidR="00686FBE" w:rsidRPr="00686FBE" w:rsidRDefault="00686FBE" w:rsidP="00686FBE">
      <w:pPr>
        <w:spacing w:line="360" w:lineRule="auto"/>
        <w:ind w:left="567" w:hanging="567"/>
        <w:rPr>
          <w:rFonts w:ascii="Times New Roman" w:eastAsia="Times New Roman" w:hAnsi="Times New Roman" w:cs="Times New Roman"/>
          <w:lang w:val="en-US" w:eastAsia="fi-FI"/>
        </w:rPr>
      </w:pPr>
      <w:r w:rsidRPr="00686FBE">
        <w:rPr>
          <w:rFonts w:ascii="Times New Roman" w:eastAsia="Times New Roman" w:hAnsi="Times New Roman" w:cs="Times New Roman"/>
          <w:lang w:eastAsia="fi-FI"/>
        </w:rPr>
        <w:t xml:space="preserve">Sorjonen, Marja-Leena 1997: Korjausjäsennys. Liisa Tainio (toim.): </w:t>
      </w:r>
      <w:r w:rsidRPr="00686FBE">
        <w:rPr>
          <w:rFonts w:ascii="Times New Roman" w:eastAsia="Times New Roman" w:hAnsi="Times New Roman" w:cs="Times New Roman"/>
          <w:i/>
          <w:iCs/>
          <w:lang w:eastAsia="fi-FI"/>
        </w:rPr>
        <w:t>Keskustelunanalyysin perusteet</w:t>
      </w:r>
      <w:r w:rsidRPr="00686FBE">
        <w:rPr>
          <w:rFonts w:ascii="Times New Roman" w:eastAsia="Times New Roman" w:hAnsi="Times New Roman" w:cs="Times New Roman"/>
          <w:lang w:eastAsia="fi-FI"/>
        </w:rPr>
        <w:t xml:space="preserve">, 112–138. </w:t>
      </w:r>
      <w:r w:rsidRPr="00686FBE">
        <w:rPr>
          <w:rFonts w:ascii="Times New Roman" w:eastAsia="Times New Roman" w:hAnsi="Times New Roman" w:cs="Times New Roman"/>
          <w:lang w:val="en-US" w:eastAsia="fi-FI"/>
        </w:rPr>
        <w:t>Vastapaino, Tampere.</w:t>
      </w:r>
    </w:p>
    <w:p w14:paraId="0383211B" w14:textId="4F8F8B54" w:rsidR="00686FBE" w:rsidRDefault="00686FBE" w:rsidP="00686FBE">
      <w:pPr>
        <w:spacing w:line="360" w:lineRule="auto"/>
        <w:ind w:left="567" w:hanging="567"/>
        <w:rPr>
          <w:rFonts w:ascii="Times New Roman" w:eastAsia="Times New Roman" w:hAnsi="Times New Roman" w:cs="Times New Roman"/>
          <w:lang w:val="en-US" w:eastAsia="fi-FI"/>
        </w:rPr>
      </w:pPr>
      <w:r w:rsidRPr="00686FBE">
        <w:rPr>
          <w:rFonts w:ascii="Times New Roman" w:eastAsia="Times New Roman" w:hAnsi="Times New Roman" w:cs="Times New Roman"/>
          <w:lang w:val="en-US" w:eastAsia="fi-FI"/>
        </w:rPr>
        <w:t xml:space="preserve">Sorjonen, Marja-Leena 2002: Recipient activities. The particle "no" as a go-ahead response in Finnish conversations. Cecilia E. Ford, Barbara A. Fox ja Sandra A. Thompson (toim.): </w:t>
      </w:r>
      <w:r w:rsidRPr="00686FBE">
        <w:rPr>
          <w:rFonts w:ascii="Times New Roman" w:eastAsia="Times New Roman" w:hAnsi="Times New Roman" w:cs="Times New Roman"/>
          <w:i/>
          <w:iCs/>
          <w:lang w:val="en-US" w:eastAsia="fi-FI"/>
        </w:rPr>
        <w:t>The language turn and sequence</w:t>
      </w:r>
      <w:r w:rsidRPr="00686FBE">
        <w:rPr>
          <w:rFonts w:ascii="Times New Roman" w:eastAsia="Times New Roman" w:hAnsi="Times New Roman" w:cs="Times New Roman"/>
          <w:lang w:val="en-US" w:eastAsia="fi-FI"/>
        </w:rPr>
        <w:t>, 165–195. Oxford University Press, New York.</w:t>
      </w:r>
    </w:p>
    <w:p w14:paraId="50E0F520" w14:textId="085B8B4C" w:rsidR="00B814F0" w:rsidRPr="00B814F0" w:rsidRDefault="00B814F0" w:rsidP="00686FBE">
      <w:pPr>
        <w:spacing w:line="360" w:lineRule="auto"/>
        <w:ind w:left="567" w:hanging="567"/>
        <w:rPr>
          <w:rFonts w:ascii="Times New Roman" w:eastAsia="Times New Roman" w:hAnsi="Times New Roman" w:cs="Times New Roman"/>
          <w:lang w:val="en-US" w:eastAsia="fi-FI"/>
        </w:rPr>
      </w:pPr>
      <w:r w:rsidRPr="00B814F0">
        <w:rPr>
          <w:rFonts w:ascii="Times New Roman" w:eastAsia="Times New Roman" w:hAnsi="Times New Roman" w:cs="Times New Roman"/>
          <w:lang w:val="en-US" w:eastAsia="fi-FI"/>
        </w:rPr>
        <w:t xml:space="preserve">Sorjonen, Marja-Leena – Vepsäläinen, Heidi 2016: The Finnish particle </w:t>
      </w:r>
      <w:r w:rsidRPr="00B814F0">
        <w:rPr>
          <w:rFonts w:ascii="Times New Roman" w:eastAsia="Times New Roman" w:hAnsi="Times New Roman" w:cs="Times New Roman"/>
          <w:i/>
          <w:iCs/>
          <w:lang w:val="en-US" w:eastAsia="fi-FI"/>
        </w:rPr>
        <w:t>no</w:t>
      </w:r>
      <w:r w:rsidRPr="00B814F0">
        <w:rPr>
          <w:rFonts w:ascii="Times New Roman" w:eastAsia="Times New Roman" w:hAnsi="Times New Roman" w:cs="Times New Roman"/>
          <w:lang w:val="en-US" w:eastAsia="fi-FI"/>
        </w:rPr>
        <w:t>. P</w:t>
      </w:r>
      <w:r>
        <w:rPr>
          <w:rFonts w:ascii="Times New Roman" w:eastAsia="Times New Roman" w:hAnsi="Times New Roman" w:cs="Times New Roman"/>
          <w:lang w:val="en-US" w:eastAsia="fi-FI"/>
        </w:rPr>
        <w:t>eter</w:t>
      </w:r>
      <w:r w:rsidRPr="00B814F0">
        <w:rPr>
          <w:rFonts w:ascii="Times New Roman" w:eastAsia="Times New Roman" w:hAnsi="Times New Roman" w:cs="Times New Roman"/>
          <w:lang w:val="en-US" w:eastAsia="fi-FI"/>
        </w:rPr>
        <w:t xml:space="preserve"> Auer </w:t>
      </w:r>
      <w:r>
        <w:rPr>
          <w:rFonts w:ascii="Times New Roman" w:eastAsia="Times New Roman" w:hAnsi="Times New Roman" w:cs="Times New Roman"/>
          <w:lang w:val="en-US" w:eastAsia="fi-FI"/>
        </w:rPr>
        <w:t xml:space="preserve">ja </w:t>
      </w:r>
      <w:r w:rsidRPr="00B814F0">
        <w:rPr>
          <w:rFonts w:ascii="Times New Roman" w:eastAsia="Times New Roman" w:hAnsi="Times New Roman" w:cs="Times New Roman"/>
          <w:lang w:val="en-US" w:eastAsia="fi-FI"/>
        </w:rPr>
        <w:t>Y</w:t>
      </w:r>
      <w:r>
        <w:rPr>
          <w:rFonts w:ascii="Times New Roman" w:eastAsia="Times New Roman" w:hAnsi="Times New Roman" w:cs="Times New Roman"/>
          <w:lang w:val="en-US" w:eastAsia="fi-FI"/>
        </w:rPr>
        <w:t>ael</w:t>
      </w:r>
      <w:r w:rsidRPr="00B814F0">
        <w:rPr>
          <w:rFonts w:ascii="Times New Roman" w:eastAsia="Times New Roman" w:hAnsi="Times New Roman" w:cs="Times New Roman"/>
          <w:lang w:val="en-US" w:eastAsia="fi-FI"/>
        </w:rPr>
        <w:t xml:space="preserve"> Maschler (</w:t>
      </w:r>
      <w:r>
        <w:rPr>
          <w:rFonts w:ascii="Times New Roman" w:eastAsia="Times New Roman" w:hAnsi="Times New Roman" w:cs="Times New Roman"/>
          <w:lang w:val="en-US" w:eastAsia="fi-FI"/>
        </w:rPr>
        <w:t>toim</w:t>
      </w:r>
      <w:r w:rsidRPr="00B814F0">
        <w:rPr>
          <w:rFonts w:ascii="Times New Roman" w:eastAsia="Times New Roman" w:hAnsi="Times New Roman" w:cs="Times New Roman"/>
          <w:lang w:val="en-US" w:eastAsia="fi-FI"/>
        </w:rPr>
        <w:t>.)</w:t>
      </w:r>
      <w:r>
        <w:rPr>
          <w:rFonts w:ascii="Times New Roman" w:eastAsia="Times New Roman" w:hAnsi="Times New Roman" w:cs="Times New Roman"/>
          <w:lang w:val="en-US" w:eastAsia="fi-FI"/>
        </w:rPr>
        <w:t>:</w:t>
      </w:r>
      <w:r w:rsidRPr="00B814F0">
        <w:rPr>
          <w:rFonts w:ascii="Times New Roman" w:eastAsia="Times New Roman" w:hAnsi="Times New Roman" w:cs="Times New Roman"/>
          <w:lang w:val="en-US" w:eastAsia="fi-FI"/>
        </w:rPr>
        <w:t xml:space="preserve"> </w:t>
      </w:r>
      <w:r w:rsidRPr="00B814F0">
        <w:rPr>
          <w:rFonts w:ascii="Times New Roman" w:eastAsia="Times New Roman" w:hAnsi="Times New Roman" w:cs="Times New Roman"/>
          <w:i/>
          <w:iCs/>
          <w:lang w:val="en-US" w:eastAsia="fi-FI"/>
        </w:rPr>
        <w:t>NU</w:t>
      </w:r>
      <w:r w:rsidRPr="00B814F0">
        <w:rPr>
          <w:rFonts w:ascii="Times New Roman" w:eastAsia="Times New Roman" w:hAnsi="Times New Roman" w:cs="Times New Roman"/>
          <w:lang w:val="en-US" w:eastAsia="fi-FI"/>
        </w:rPr>
        <w:t xml:space="preserve"> and </w:t>
      </w:r>
      <w:r w:rsidRPr="00B814F0">
        <w:rPr>
          <w:rFonts w:ascii="Times New Roman" w:eastAsia="Times New Roman" w:hAnsi="Times New Roman" w:cs="Times New Roman"/>
          <w:i/>
          <w:iCs/>
          <w:lang w:val="en-US" w:eastAsia="fi-FI"/>
        </w:rPr>
        <w:t>NÅ</w:t>
      </w:r>
      <w:r>
        <w:rPr>
          <w:rFonts w:ascii="Times New Roman" w:eastAsia="Times New Roman" w:hAnsi="Times New Roman" w:cs="Times New Roman"/>
          <w:lang w:val="en-US" w:eastAsia="fi-FI"/>
        </w:rPr>
        <w:t>.</w:t>
      </w:r>
      <w:r w:rsidRPr="00B814F0">
        <w:rPr>
          <w:rFonts w:ascii="Times New Roman" w:eastAsia="Times New Roman" w:hAnsi="Times New Roman" w:cs="Times New Roman"/>
          <w:lang w:val="en-US" w:eastAsia="fi-FI"/>
        </w:rPr>
        <w:t xml:space="preserve"> A </w:t>
      </w:r>
      <w:r>
        <w:rPr>
          <w:rFonts w:ascii="Times New Roman" w:eastAsia="Times New Roman" w:hAnsi="Times New Roman" w:cs="Times New Roman"/>
          <w:lang w:val="en-US" w:eastAsia="fi-FI"/>
        </w:rPr>
        <w:t>f</w:t>
      </w:r>
      <w:r w:rsidRPr="00B814F0">
        <w:rPr>
          <w:rFonts w:ascii="Times New Roman" w:eastAsia="Times New Roman" w:hAnsi="Times New Roman" w:cs="Times New Roman"/>
          <w:lang w:val="en-US" w:eastAsia="fi-FI"/>
        </w:rPr>
        <w:t xml:space="preserve">amily of </w:t>
      </w:r>
      <w:r>
        <w:rPr>
          <w:rFonts w:ascii="Times New Roman" w:eastAsia="Times New Roman" w:hAnsi="Times New Roman" w:cs="Times New Roman"/>
          <w:lang w:val="en-US" w:eastAsia="fi-FI"/>
        </w:rPr>
        <w:t>d</w:t>
      </w:r>
      <w:r w:rsidRPr="00B814F0">
        <w:rPr>
          <w:rFonts w:ascii="Times New Roman" w:eastAsia="Times New Roman" w:hAnsi="Times New Roman" w:cs="Times New Roman"/>
          <w:lang w:val="en-US" w:eastAsia="fi-FI"/>
        </w:rPr>
        <w:t xml:space="preserve">iscourse </w:t>
      </w:r>
      <w:r>
        <w:rPr>
          <w:rFonts w:ascii="Times New Roman" w:eastAsia="Times New Roman" w:hAnsi="Times New Roman" w:cs="Times New Roman"/>
          <w:lang w:val="en-US" w:eastAsia="fi-FI"/>
        </w:rPr>
        <w:t>m</w:t>
      </w:r>
      <w:r w:rsidRPr="00B814F0">
        <w:rPr>
          <w:rFonts w:ascii="Times New Roman" w:eastAsia="Times New Roman" w:hAnsi="Times New Roman" w:cs="Times New Roman"/>
          <w:lang w:val="en-US" w:eastAsia="fi-FI"/>
        </w:rPr>
        <w:t xml:space="preserve">arkers </w:t>
      </w:r>
      <w:r>
        <w:rPr>
          <w:rFonts w:ascii="Times New Roman" w:eastAsia="Times New Roman" w:hAnsi="Times New Roman" w:cs="Times New Roman"/>
          <w:lang w:val="en-US" w:eastAsia="fi-FI"/>
        </w:rPr>
        <w:t>a</w:t>
      </w:r>
      <w:r w:rsidRPr="00B814F0">
        <w:rPr>
          <w:rFonts w:ascii="Times New Roman" w:eastAsia="Times New Roman" w:hAnsi="Times New Roman" w:cs="Times New Roman"/>
          <w:lang w:val="en-US" w:eastAsia="fi-FI"/>
        </w:rPr>
        <w:t xml:space="preserve">cross the </w:t>
      </w:r>
      <w:r>
        <w:rPr>
          <w:rFonts w:ascii="Times New Roman" w:eastAsia="Times New Roman" w:hAnsi="Times New Roman" w:cs="Times New Roman"/>
          <w:lang w:val="en-US" w:eastAsia="fi-FI"/>
        </w:rPr>
        <w:t>l</w:t>
      </w:r>
      <w:r w:rsidRPr="00B814F0">
        <w:rPr>
          <w:rFonts w:ascii="Times New Roman" w:eastAsia="Times New Roman" w:hAnsi="Times New Roman" w:cs="Times New Roman"/>
          <w:lang w:val="en-US" w:eastAsia="fi-FI"/>
        </w:rPr>
        <w:t xml:space="preserve">anguages of Europe and </w:t>
      </w:r>
      <w:r>
        <w:rPr>
          <w:rFonts w:ascii="Times New Roman" w:eastAsia="Times New Roman" w:hAnsi="Times New Roman" w:cs="Times New Roman"/>
          <w:lang w:val="en-US" w:eastAsia="fi-FI"/>
        </w:rPr>
        <w:t>b</w:t>
      </w:r>
      <w:r w:rsidRPr="00B814F0">
        <w:rPr>
          <w:rFonts w:ascii="Times New Roman" w:eastAsia="Times New Roman" w:hAnsi="Times New Roman" w:cs="Times New Roman"/>
          <w:lang w:val="en-US" w:eastAsia="fi-FI"/>
        </w:rPr>
        <w:t>eyond</w:t>
      </w:r>
      <w:r>
        <w:rPr>
          <w:rFonts w:ascii="Times New Roman" w:eastAsia="Times New Roman" w:hAnsi="Times New Roman" w:cs="Times New Roman"/>
          <w:lang w:val="en-US" w:eastAsia="fi-FI"/>
        </w:rPr>
        <w:t xml:space="preserve">, </w:t>
      </w:r>
      <w:r w:rsidRPr="00B814F0">
        <w:rPr>
          <w:rFonts w:ascii="Times New Roman" w:eastAsia="Times New Roman" w:hAnsi="Times New Roman" w:cs="Times New Roman"/>
          <w:lang w:val="en-US" w:eastAsia="fi-FI"/>
        </w:rPr>
        <w:t>243</w:t>
      </w:r>
      <w:r>
        <w:rPr>
          <w:rFonts w:ascii="Times New Roman" w:eastAsia="Times New Roman" w:hAnsi="Times New Roman" w:cs="Times New Roman"/>
          <w:lang w:val="en-US" w:eastAsia="fi-FI"/>
        </w:rPr>
        <w:t>–</w:t>
      </w:r>
      <w:r w:rsidRPr="00B814F0">
        <w:rPr>
          <w:rFonts w:ascii="Times New Roman" w:eastAsia="Times New Roman" w:hAnsi="Times New Roman" w:cs="Times New Roman"/>
          <w:lang w:val="en-US" w:eastAsia="fi-FI"/>
        </w:rPr>
        <w:t>280.</w:t>
      </w:r>
      <w:r>
        <w:rPr>
          <w:rFonts w:ascii="Times New Roman" w:eastAsia="Times New Roman" w:hAnsi="Times New Roman" w:cs="Times New Roman"/>
          <w:lang w:val="en-US" w:eastAsia="fi-FI"/>
        </w:rPr>
        <w:t xml:space="preserve"> </w:t>
      </w:r>
      <w:r w:rsidRPr="00B814F0">
        <w:rPr>
          <w:rFonts w:ascii="Times New Roman" w:eastAsia="Times New Roman" w:hAnsi="Times New Roman" w:cs="Times New Roman"/>
          <w:lang w:val="en-US" w:eastAsia="fi-FI"/>
        </w:rPr>
        <w:t>de Gruyter</w:t>
      </w:r>
      <w:r>
        <w:rPr>
          <w:rFonts w:ascii="Times New Roman" w:eastAsia="Times New Roman" w:hAnsi="Times New Roman" w:cs="Times New Roman"/>
          <w:lang w:val="en-US" w:eastAsia="fi-FI"/>
        </w:rPr>
        <w:t>, Berlin</w:t>
      </w:r>
      <w:r w:rsidRPr="00B814F0">
        <w:rPr>
          <w:rFonts w:ascii="Times New Roman" w:eastAsia="Times New Roman" w:hAnsi="Times New Roman" w:cs="Times New Roman"/>
          <w:lang w:val="en-US" w:eastAsia="fi-FI"/>
        </w:rPr>
        <w:t>.</w:t>
      </w:r>
    </w:p>
    <w:p w14:paraId="5899C978" w14:textId="77777777" w:rsidR="00686FBE" w:rsidRPr="00686FBE" w:rsidRDefault="00686FBE" w:rsidP="00686FBE">
      <w:pPr>
        <w:spacing w:line="360" w:lineRule="auto"/>
        <w:ind w:left="567" w:hanging="567"/>
        <w:rPr>
          <w:rFonts w:ascii="Times New Roman" w:eastAsia="Times New Roman" w:hAnsi="Times New Roman" w:cs="Times New Roman"/>
          <w:lang w:eastAsia="fi-FI"/>
        </w:rPr>
      </w:pPr>
      <w:r w:rsidRPr="00686FBE">
        <w:rPr>
          <w:rFonts w:ascii="Times New Roman" w:eastAsia="Times New Roman" w:hAnsi="Times New Roman" w:cs="Times New Roman"/>
          <w:lang w:val="en-US" w:eastAsia="fi-FI"/>
        </w:rPr>
        <w:t xml:space="preserve">Stubbe, Maria – Holmes, Janet 1995: </w:t>
      </w:r>
      <w:r w:rsidRPr="00686FBE">
        <w:rPr>
          <w:rFonts w:ascii="Times New Roman" w:eastAsia="Times New Roman" w:hAnsi="Times New Roman" w:cs="Times New Roman"/>
          <w:i/>
          <w:lang w:val="en-US" w:eastAsia="fi-FI"/>
        </w:rPr>
        <w:t>You know eh</w:t>
      </w:r>
      <w:r w:rsidRPr="00686FBE">
        <w:rPr>
          <w:rFonts w:ascii="Times New Roman" w:eastAsia="Times New Roman" w:hAnsi="Times New Roman" w:cs="Times New Roman"/>
          <w:lang w:val="en-US" w:eastAsia="fi-FI"/>
        </w:rPr>
        <w:t xml:space="preserve"> and other ’exasperating expressions’. An analysis of social and stylistic variation in the use of pragmatic devices in a sample of New Zealand English. </w:t>
      </w:r>
      <w:r w:rsidRPr="00686FBE">
        <w:rPr>
          <w:rFonts w:ascii="Times New Roman" w:eastAsia="Times New Roman" w:hAnsi="Times New Roman" w:cs="Times New Roman"/>
          <w:i/>
          <w:lang w:eastAsia="fi-FI"/>
        </w:rPr>
        <w:t>Language and Communication</w:t>
      </w:r>
      <w:r w:rsidRPr="00686FBE">
        <w:rPr>
          <w:rFonts w:ascii="Times New Roman" w:eastAsia="Times New Roman" w:hAnsi="Times New Roman" w:cs="Times New Roman"/>
          <w:lang w:eastAsia="fi-FI"/>
        </w:rPr>
        <w:t xml:space="preserve"> 15 (1), 63–88.</w:t>
      </w:r>
    </w:p>
    <w:p w14:paraId="1ED2F76F" w14:textId="6A0CFF17" w:rsidR="00686FBE" w:rsidRPr="00686FBE" w:rsidRDefault="00686FBE" w:rsidP="00686FBE">
      <w:pPr>
        <w:spacing w:line="360" w:lineRule="auto"/>
        <w:ind w:left="567" w:hanging="567"/>
        <w:rPr>
          <w:rFonts w:ascii="Times New Roman" w:eastAsia="Times New Roman" w:hAnsi="Times New Roman" w:cs="Times New Roman"/>
          <w:lang w:val="en-US" w:eastAsia="fi-FI"/>
        </w:rPr>
      </w:pPr>
      <w:r w:rsidRPr="00686FBE">
        <w:rPr>
          <w:rFonts w:ascii="Times New Roman" w:eastAsia="Times New Roman" w:hAnsi="Times New Roman" w:cs="Times New Roman"/>
          <w:lang w:eastAsia="fi-FI"/>
        </w:rPr>
        <w:t xml:space="preserve">Suomalainen, Karita 2018: </w:t>
      </w:r>
      <w:r w:rsidRPr="00686FBE">
        <w:rPr>
          <w:rFonts w:ascii="Times New Roman" w:eastAsia="Times New Roman" w:hAnsi="Times New Roman" w:cs="Times New Roman"/>
          <w:i/>
          <w:iCs/>
          <w:lang w:eastAsia="fi-FI"/>
        </w:rPr>
        <w:t>Sinä</w:t>
      </w:r>
      <w:r w:rsidRPr="00686FBE">
        <w:rPr>
          <w:rFonts w:ascii="Times New Roman" w:eastAsia="Times New Roman" w:hAnsi="Times New Roman" w:cs="Times New Roman"/>
          <w:lang w:eastAsia="fi-FI"/>
        </w:rPr>
        <w:t xml:space="preserve">, konteksti ja monitulkintaisuus. Yksikön 2. persoonan viittaukset arkikeskustelussa. </w:t>
      </w:r>
      <w:r w:rsidRPr="004957AF">
        <w:rPr>
          <w:rFonts w:ascii="Times New Roman" w:eastAsia="Times New Roman" w:hAnsi="Times New Roman" w:cs="Times New Roman"/>
          <w:i/>
          <w:iCs/>
          <w:lang w:val="en-US" w:eastAsia="fi-FI"/>
        </w:rPr>
        <w:t xml:space="preserve">Virittäjä </w:t>
      </w:r>
      <w:r w:rsidRPr="004957AF">
        <w:rPr>
          <w:rFonts w:ascii="Times New Roman" w:eastAsia="Times New Roman" w:hAnsi="Times New Roman" w:cs="Times New Roman"/>
          <w:lang w:val="en-US" w:eastAsia="fi-FI"/>
        </w:rPr>
        <w:t>122 (3), 320–355.</w:t>
      </w:r>
    </w:p>
    <w:p w14:paraId="0CE914B7" w14:textId="77777777" w:rsidR="00686FBE" w:rsidRPr="00686FBE" w:rsidRDefault="00686FBE" w:rsidP="00686FBE">
      <w:pPr>
        <w:spacing w:line="360" w:lineRule="auto"/>
        <w:ind w:left="567" w:hanging="567"/>
        <w:rPr>
          <w:rFonts w:ascii="Times New Roman" w:eastAsia="Times New Roman" w:hAnsi="Times New Roman" w:cs="Times New Roman"/>
          <w:lang w:eastAsia="fi-FI"/>
        </w:rPr>
      </w:pPr>
      <w:r w:rsidRPr="00686FBE">
        <w:rPr>
          <w:rFonts w:ascii="Times New Roman" w:eastAsia="Times New Roman" w:hAnsi="Times New Roman" w:cs="Times New Roman"/>
          <w:lang w:val="en-US" w:eastAsia="fi-FI"/>
        </w:rPr>
        <w:t xml:space="preserve">Terasaki, Alene Kiku 2004: Pre-announcement sequences in conversation. Gene H. Lerner (toim.): </w:t>
      </w:r>
      <w:r w:rsidRPr="00686FBE">
        <w:rPr>
          <w:rFonts w:ascii="Times New Roman" w:eastAsia="Times New Roman" w:hAnsi="Times New Roman" w:cs="Times New Roman"/>
          <w:i/>
          <w:iCs/>
          <w:lang w:val="en-US" w:eastAsia="fi-FI"/>
        </w:rPr>
        <w:t xml:space="preserve">Conversation Analysis. </w:t>
      </w:r>
      <w:r w:rsidRPr="007A147F">
        <w:rPr>
          <w:rFonts w:ascii="Times New Roman" w:eastAsia="Times New Roman" w:hAnsi="Times New Roman" w:cs="Times New Roman"/>
          <w:i/>
          <w:iCs/>
          <w:lang w:eastAsia="fi-FI"/>
        </w:rPr>
        <w:t>Studies from the first generation</w:t>
      </w:r>
      <w:r w:rsidRPr="007A147F">
        <w:rPr>
          <w:rFonts w:ascii="Times New Roman" w:eastAsia="Times New Roman" w:hAnsi="Times New Roman" w:cs="Times New Roman"/>
          <w:lang w:eastAsia="fi-FI"/>
        </w:rPr>
        <w:t xml:space="preserve">, 171–223. </w:t>
      </w:r>
      <w:r w:rsidRPr="00686FBE">
        <w:rPr>
          <w:rFonts w:ascii="Times New Roman" w:eastAsia="Times New Roman" w:hAnsi="Times New Roman" w:cs="Times New Roman"/>
          <w:lang w:eastAsia="fi-FI"/>
        </w:rPr>
        <w:t>John Benjamins, Amsterdam.</w:t>
      </w:r>
    </w:p>
    <w:p w14:paraId="64CC763D" w14:textId="77777777" w:rsidR="00686FBE" w:rsidRPr="00686FBE" w:rsidRDefault="00686FBE" w:rsidP="00686FBE">
      <w:pPr>
        <w:spacing w:line="360" w:lineRule="auto"/>
        <w:ind w:left="567" w:hanging="567"/>
        <w:rPr>
          <w:rFonts w:ascii="Times New Roman" w:eastAsia="Times New Roman" w:hAnsi="Times New Roman" w:cs="Times New Roman"/>
          <w:lang w:eastAsia="fi-FI"/>
        </w:rPr>
      </w:pPr>
      <w:r w:rsidRPr="00686FBE">
        <w:rPr>
          <w:rFonts w:ascii="Times New Roman" w:eastAsia="Times New Roman" w:hAnsi="Times New Roman" w:cs="Times New Roman"/>
          <w:lang w:eastAsia="fi-FI"/>
        </w:rPr>
        <w:t>VISK = Hakulinen, Auli – Vilkuna, Maria – Korhonen, Riitta – Koivisto, Vesa – Heinonen, Tarja Riitta – Alho, Irja 2004</w:t>
      </w:r>
      <w:r w:rsidRPr="00686FBE">
        <w:rPr>
          <w:rFonts w:ascii="Times New Roman" w:eastAsia="Times New Roman" w:hAnsi="Times New Roman" w:cs="Times New Roman"/>
          <w:i/>
          <w:lang w:eastAsia="fi-FI"/>
        </w:rPr>
        <w:t>: Iso suomen kielioppi</w:t>
      </w:r>
      <w:r w:rsidRPr="00686FBE">
        <w:rPr>
          <w:rFonts w:ascii="Times New Roman" w:eastAsia="Times New Roman" w:hAnsi="Times New Roman" w:cs="Times New Roman"/>
          <w:lang w:eastAsia="fi-FI"/>
        </w:rPr>
        <w:t>. Suomalaisen Kirjallisuuden Seura, Helsinki. Verkkoversio. http://scripta.kotus.fi/visk (22.3.2020).</w:t>
      </w:r>
    </w:p>
    <w:p w14:paraId="6835DCCD" w14:textId="10F25DB4" w:rsidR="00A07A13" w:rsidRPr="00FE2E8B" w:rsidRDefault="00686FBE" w:rsidP="00686FBE">
      <w:pPr>
        <w:spacing w:line="360" w:lineRule="auto"/>
        <w:ind w:left="567" w:hanging="567"/>
        <w:rPr>
          <w:rFonts w:ascii="Times New Roman" w:eastAsia="Times New Roman" w:hAnsi="Times New Roman" w:cs="Times New Roman"/>
          <w:lang w:eastAsia="fi-FI"/>
        </w:rPr>
      </w:pPr>
      <w:r w:rsidRPr="00B268B2">
        <w:rPr>
          <w:rFonts w:ascii="Times New Roman" w:eastAsia="Times New Roman" w:hAnsi="Times New Roman" w:cs="Times New Roman"/>
          <w:lang w:val="en-US" w:eastAsia="fi-FI"/>
        </w:rPr>
        <w:t xml:space="preserve">Östman, Jan-Ola 1981: </w:t>
      </w:r>
      <w:r w:rsidRPr="00B268B2">
        <w:rPr>
          <w:rFonts w:ascii="Times New Roman" w:eastAsia="Times New Roman" w:hAnsi="Times New Roman" w:cs="Times New Roman"/>
          <w:i/>
          <w:lang w:val="en-US" w:eastAsia="fi-FI"/>
        </w:rPr>
        <w:t xml:space="preserve">You know. </w:t>
      </w:r>
      <w:r w:rsidRPr="00686FBE">
        <w:rPr>
          <w:rFonts w:ascii="Times New Roman" w:eastAsia="Times New Roman" w:hAnsi="Times New Roman" w:cs="Times New Roman"/>
          <w:i/>
          <w:lang w:val="en-US" w:eastAsia="fi-FI"/>
        </w:rPr>
        <w:t>A discourse functional approach</w:t>
      </w:r>
      <w:r w:rsidRPr="00686FBE">
        <w:rPr>
          <w:rFonts w:ascii="Times New Roman" w:eastAsia="Times New Roman" w:hAnsi="Times New Roman" w:cs="Times New Roman"/>
          <w:lang w:val="en-US" w:eastAsia="fi-FI"/>
        </w:rPr>
        <w:t xml:space="preserve">. Pragmatics and Beyond, 2:7. </w:t>
      </w:r>
      <w:r w:rsidRPr="00FE2E8B">
        <w:rPr>
          <w:rFonts w:ascii="Times New Roman" w:eastAsia="Times New Roman" w:hAnsi="Times New Roman" w:cs="Times New Roman"/>
          <w:lang w:eastAsia="fi-FI"/>
        </w:rPr>
        <w:t>John Benjamins, Amsterdam.</w:t>
      </w:r>
    </w:p>
    <w:p w14:paraId="3D0189CC" w14:textId="7F1034EB" w:rsidR="00AD0B71" w:rsidRPr="00FE2E8B" w:rsidRDefault="00AD0B71" w:rsidP="00686FBE">
      <w:pPr>
        <w:spacing w:line="360" w:lineRule="auto"/>
        <w:ind w:left="567" w:hanging="567"/>
        <w:rPr>
          <w:rFonts w:ascii="Times New Roman" w:eastAsia="Times New Roman" w:hAnsi="Times New Roman" w:cs="Times New Roman"/>
          <w:lang w:eastAsia="fi-FI"/>
        </w:rPr>
      </w:pPr>
    </w:p>
    <w:p w14:paraId="2BCB0519" w14:textId="268F4EF3" w:rsidR="00AD0B71" w:rsidRPr="00FE2E8B" w:rsidRDefault="00AD0B71" w:rsidP="00686FBE">
      <w:pPr>
        <w:spacing w:line="360" w:lineRule="auto"/>
        <w:ind w:left="567" w:hanging="567"/>
        <w:rPr>
          <w:rFonts w:ascii="Times New Roman" w:eastAsia="Times New Roman" w:hAnsi="Times New Roman" w:cs="Times New Roman"/>
          <w:lang w:eastAsia="fi-FI"/>
        </w:rPr>
      </w:pPr>
    </w:p>
    <w:p w14:paraId="62D482F6" w14:textId="43F90FA3" w:rsidR="00AD0B71" w:rsidRPr="00FE2E8B" w:rsidRDefault="00AD0B71" w:rsidP="00AD0B71">
      <w:pPr>
        <w:spacing w:line="360" w:lineRule="auto"/>
        <w:ind w:left="567" w:hanging="567"/>
        <w:jc w:val="right"/>
        <w:rPr>
          <w:rFonts w:ascii="Times New Roman" w:eastAsia="Times New Roman" w:hAnsi="Times New Roman" w:cs="Times New Roman"/>
          <w:lang w:eastAsia="fi-FI"/>
        </w:rPr>
      </w:pPr>
      <w:r w:rsidRPr="00FE2E8B">
        <w:rPr>
          <w:rFonts w:ascii="Times New Roman" w:eastAsia="Times New Roman" w:hAnsi="Times New Roman" w:cs="Times New Roman"/>
          <w:lang w:eastAsia="fi-FI"/>
        </w:rPr>
        <w:t>Karita Suomalainen</w:t>
      </w:r>
    </w:p>
    <w:p w14:paraId="44D9BFE6" w14:textId="6BB43A73" w:rsidR="00AD0B71" w:rsidRPr="00FE2E8B" w:rsidRDefault="00AD0B71" w:rsidP="00AD0B71">
      <w:pPr>
        <w:spacing w:line="360" w:lineRule="auto"/>
        <w:ind w:left="567" w:hanging="567"/>
        <w:jc w:val="right"/>
        <w:rPr>
          <w:rFonts w:ascii="Times New Roman" w:eastAsia="Times New Roman" w:hAnsi="Times New Roman" w:cs="Times New Roman"/>
          <w:lang w:eastAsia="fi-FI"/>
        </w:rPr>
      </w:pPr>
      <w:r w:rsidRPr="00FE2E8B">
        <w:rPr>
          <w:rFonts w:ascii="Times New Roman" w:eastAsia="Times New Roman" w:hAnsi="Times New Roman" w:cs="Times New Roman"/>
          <w:lang w:eastAsia="fi-FI"/>
        </w:rPr>
        <w:t>karita.m.suomalainen@utu.fi</w:t>
      </w:r>
    </w:p>
    <w:p w14:paraId="392F99A3" w14:textId="77777777" w:rsidR="00AD0B71" w:rsidRDefault="00AD0B71" w:rsidP="00AD0B71">
      <w:pPr>
        <w:spacing w:line="360" w:lineRule="auto"/>
        <w:ind w:left="567" w:hanging="567"/>
        <w:jc w:val="right"/>
        <w:rPr>
          <w:rFonts w:ascii="Times New Roman" w:eastAsia="Times New Roman" w:hAnsi="Times New Roman" w:cs="Times New Roman"/>
          <w:lang w:eastAsia="fi-FI"/>
        </w:rPr>
      </w:pPr>
      <w:r w:rsidRPr="00AD0B71">
        <w:rPr>
          <w:rFonts w:ascii="Times New Roman" w:eastAsia="Times New Roman" w:hAnsi="Times New Roman" w:cs="Times New Roman"/>
          <w:lang w:eastAsia="fi-FI"/>
        </w:rPr>
        <w:t>Suomen kieli ja suomalais-ugrilainen kielentutkimus</w:t>
      </w:r>
    </w:p>
    <w:p w14:paraId="148D8B4C" w14:textId="27CB3150" w:rsidR="00AD0B71" w:rsidRPr="00AD0B71" w:rsidRDefault="00AD0B71" w:rsidP="00AD0B71">
      <w:pPr>
        <w:spacing w:line="360" w:lineRule="auto"/>
        <w:ind w:left="567" w:hanging="567"/>
        <w:jc w:val="right"/>
        <w:rPr>
          <w:rFonts w:ascii="Times New Roman" w:eastAsia="Times New Roman" w:hAnsi="Times New Roman" w:cs="Times New Roman"/>
          <w:lang w:eastAsia="fi-FI"/>
        </w:rPr>
      </w:pPr>
      <w:r w:rsidRPr="00AD0B71">
        <w:rPr>
          <w:rFonts w:ascii="Times New Roman" w:eastAsia="Times New Roman" w:hAnsi="Times New Roman" w:cs="Times New Roman"/>
          <w:lang w:eastAsia="fi-FI"/>
        </w:rPr>
        <w:t>20014 Turun yliopisto</w:t>
      </w:r>
    </w:p>
    <w:sectPr w:rsidR="00AD0B71" w:rsidRPr="00AD0B71" w:rsidSect="009A371B">
      <w:footerReference w:type="even" r:id="rId7"/>
      <w:footerReference w:type="default" r:id="rId8"/>
      <w:pgSz w:w="11900" w:h="16840"/>
      <w:pgMar w:top="1418" w:right="1418" w:bottom="1418" w:left="1418" w:header="709" w:footer="709" w:gutter="0"/>
      <w:cols w:space="708"/>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26FFD7D" w16cex:dateUtc="2020-05-20T16:03:00Z"/>
  <w16cex:commentExtensible w16cex:durableId="226FFD87" w16cex:dateUtc="2020-05-20T16:03:00Z"/>
  <w16cex:commentExtensible w16cex:durableId="226FFE11" w16cex:dateUtc="2020-05-20T16:05:00Z"/>
  <w16cex:commentExtensible w16cex:durableId="226FFE83" w16cex:dateUtc="2020-05-20T16:07:00Z"/>
  <w16cex:commentExtensible w16cex:durableId="226FFEDD" w16cex:dateUtc="2020-05-20T16:09:00Z"/>
  <w16cex:commentExtensible w16cex:durableId="226FFF1B" w16cex:dateUtc="2020-05-20T16:10:00Z"/>
  <w16cex:commentExtensible w16cex:durableId="22700000" w16cex:dateUtc="2020-05-20T16:14:00Z"/>
  <w16cex:commentExtensible w16cex:durableId="226FFF5C" w16cex:dateUtc="2020-05-20T16:11:00Z"/>
</w16cex:commentsExtensible>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C805A2E" w14:textId="77777777" w:rsidR="00F500C6" w:rsidRDefault="00F500C6" w:rsidP="00F862D8">
      <w:r>
        <w:separator/>
      </w:r>
    </w:p>
  </w:endnote>
  <w:endnote w:type="continuationSeparator" w:id="0">
    <w:p w14:paraId="223A4DC7" w14:textId="77777777" w:rsidR="00F500C6" w:rsidRDefault="00F500C6" w:rsidP="00F862D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w:panose1 w:val="02070409020205020404"/>
    <w:charset w:val="00"/>
    <w:family w:val="auto"/>
    <w:pitch w:val="variable"/>
    <w:sig w:usb0="00000003" w:usb1="00000000" w:usb2="00000000" w:usb3="00000000" w:csb0="00000003"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eNumber"/>
      </w:rPr>
      <w:id w:val="1696739363"/>
      <w:docPartObj>
        <w:docPartGallery w:val="Page Numbers (Bottom of Page)"/>
        <w:docPartUnique/>
      </w:docPartObj>
    </w:sdtPr>
    <w:sdtEndPr>
      <w:rPr>
        <w:rStyle w:val="PageNumber"/>
      </w:rPr>
    </w:sdtEndPr>
    <w:sdtContent>
      <w:p w14:paraId="29637F81" w14:textId="77777777" w:rsidR="00EE21DC" w:rsidRDefault="00EE21DC" w:rsidP="00497440">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91F49E8" w14:textId="77777777" w:rsidR="00EE21DC" w:rsidRDefault="00EE21DC" w:rsidP="00842F82">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eNumber"/>
        <w:rFonts w:ascii="Times New Roman" w:hAnsi="Times New Roman" w:cs="Times New Roman"/>
      </w:rPr>
      <w:id w:val="279613465"/>
      <w:docPartObj>
        <w:docPartGallery w:val="Page Numbers (Bottom of Page)"/>
        <w:docPartUnique/>
      </w:docPartObj>
    </w:sdtPr>
    <w:sdtEndPr>
      <w:rPr>
        <w:rStyle w:val="PageNumber"/>
      </w:rPr>
    </w:sdtEndPr>
    <w:sdtContent>
      <w:p w14:paraId="2B6E9293" w14:textId="33587D28" w:rsidR="00EE21DC" w:rsidRPr="00842F82" w:rsidRDefault="00EE21DC" w:rsidP="00497440">
        <w:pPr>
          <w:pStyle w:val="Footer"/>
          <w:framePr w:wrap="none" w:vAnchor="text" w:hAnchor="margin" w:xAlign="right" w:y="1"/>
          <w:rPr>
            <w:rStyle w:val="PageNumber"/>
            <w:rFonts w:ascii="Times New Roman" w:hAnsi="Times New Roman" w:cs="Times New Roman"/>
          </w:rPr>
        </w:pPr>
        <w:r w:rsidRPr="00842F82">
          <w:rPr>
            <w:rStyle w:val="PageNumber"/>
            <w:rFonts w:ascii="Times New Roman" w:hAnsi="Times New Roman" w:cs="Times New Roman"/>
          </w:rPr>
          <w:fldChar w:fldCharType="begin"/>
        </w:r>
        <w:r w:rsidRPr="00842F82">
          <w:rPr>
            <w:rStyle w:val="PageNumber"/>
            <w:rFonts w:ascii="Times New Roman" w:hAnsi="Times New Roman" w:cs="Times New Roman"/>
          </w:rPr>
          <w:instrText xml:space="preserve"> PAGE </w:instrText>
        </w:r>
        <w:r w:rsidRPr="00842F82">
          <w:rPr>
            <w:rStyle w:val="PageNumber"/>
            <w:rFonts w:ascii="Times New Roman" w:hAnsi="Times New Roman" w:cs="Times New Roman"/>
          </w:rPr>
          <w:fldChar w:fldCharType="separate"/>
        </w:r>
        <w:r w:rsidR="00FE2E8B">
          <w:rPr>
            <w:rStyle w:val="PageNumber"/>
            <w:rFonts w:ascii="Times New Roman" w:hAnsi="Times New Roman" w:cs="Times New Roman"/>
            <w:noProof/>
          </w:rPr>
          <w:t>24</w:t>
        </w:r>
        <w:r w:rsidRPr="00842F82">
          <w:rPr>
            <w:rStyle w:val="PageNumber"/>
            <w:rFonts w:ascii="Times New Roman" w:hAnsi="Times New Roman" w:cs="Times New Roman"/>
          </w:rPr>
          <w:fldChar w:fldCharType="end"/>
        </w:r>
      </w:p>
    </w:sdtContent>
  </w:sdt>
  <w:p w14:paraId="4BF9DF1A" w14:textId="77777777" w:rsidR="00EE21DC" w:rsidRDefault="00EE21DC" w:rsidP="00842F82">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FA8913C" w14:textId="77777777" w:rsidR="00F500C6" w:rsidRDefault="00F500C6" w:rsidP="00F862D8">
      <w:r>
        <w:separator/>
      </w:r>
    </w:p>
  </w:footnote>
  <w:footnote w:type="continuationSeparator" w:id="0">
    <w:p w14:paraId="5F81A609" w14:textId="77777777" w:rsidR="00F500C6" w:rsidRDefault="00F500C6" w:rsidP="00F862D8">
      <w:r>
        <w:continuationSeparator/>
      </w:r>
    </w:p>
  </w:footnote>
  <w:footnote w:id="1">
    <w:p w14:paraId="47A682F6" w14:textId="0B80F623" w:rsidR="00EE21DC" w:rsidRPr="00015CA2" w:rsidRDefault="00EE21DC">
      <w:pPr>
        <w:pStyle w:val="FootnoteText"/>
        <w:rPr>
          <w:rFonts w:ascii="Times New Roman" w:hAnsi="Times New Roman" w:cs="Times New Roman"/>
        </w:rPr>
      </w:pPr>
      <w:r w:rsidRPr="00015CA2">
        <w:rPr>
          <w:rStyle w:val="FootnoteReference"/>
          <w:rFonts w:ascii="Times New Roman" w:hAnsi="Times New Roman" w:cs="Times New Roman"/>
        </w:rPr>
        <w:footnoteRef/>
      </w:r>
      <w:r w:rsidRPr="00015CA2">
        <w:rPr>
          <w:rFonts w:ascii="Times New Roman" w:hAnsi="Times New Roman" w:cs="Times New Roman"/>
        </w:rPr>
        <w:t xml:space="preserve"> Esimerkit on litteroitu käyttäen keskustelunanalyyttista litterointimerkintää (ks. esim. Seppänen 1997)</w:t>
      </w:r>
      <w:r>
        <w:rPr>
          <w:rFonts w:ascii="Times New Roman" w:hAnsi="Times New Roman" w:cs="Times New Roman"/>
        </w:rPr>
        <w:t xml:space="preserve">. </w:t>
      </w:r>
      <w:r w:rsidRPr="00015CA2">
        <w:rPr>
          <w:rFonts w:ascii="Times New Roman" w:hAnsi="Times New Roman" w:cs="Times New Roman"/>
        </w:rPr>
        <w:t xml:space="preserve">Lisäksi olen lihavoinut kaikista esimerkeistä huomion kohteena olevan </w:t>
      </w:r>
      <w:r w:rsidRPr="00015CA2">
        <w:rPr>
          <w:rFonts w:ascii="Times New Roman" w:hAnsi="Times New Roman" w:cs="Times New Roman"/>
          <w:i/>
          <w:iCs/>
        </w:rPr>
        <w:t>tiedätkö</w:t>
      </w:r>
      <w:r w:rsidRPr="00015CA2">
        <w:rPr>
          <w:rFonts w:ascii="Times New Roman" w:hAnsi="Times New Roman" w:cs="Times New Roman"/>
        </w:rPr>
        <w:t>-ilmauksen.</w:t>
      </w:r>
    </w:p>
  </w:footnote>
  <w:footnote w:id="2">
    <w:p w14:paraId="59FB04B0" w14:textId="52984F88" w:rsidR="00EE21DC" w:rsidRPr="005A6139" w:rsidRDefault="00EE21DC">
      <w:pPr>
        <w:pStyle w:val="FootnoteText"/>
        <w:rPr>
          <w:rFonts w:ascii="Times New Roman" w:hAnsi="Times New Roman" w:cs="Times New Roman"/>
        </w:rPr>
      </w:pPr>
      <w:r w:rsidRPr="008077CC">
        <w:rPr>
          <w:rStyle w:val="FootnoteReference"/>
          <w:rFonts w:ascii="Times New Roman" w:hAnsi="Times New Roman" w:cs="Times New Roman"/>
        </w:rPr>
        <w:footnoteRef/>
      </w:r>
      <w:r w:rsidRPr="008077CC">
        <w:rPr>
          <w:rFonts w:ascii="Times New Roman" w:hAnsi="Times New Roman" w:cs="Times New Roman"/>
        </w:rPr>
        <w:t xml:space="preserve"> </w:t>
      </w:r>
      <w:r w:rsidR="00F40CCE">
        <w:rPr>
          <w:rFonts w:ascii="Times New Roman" w:hAnsi="Times New Roman" w:cs="Times New Roman"/>
        </w:rPr>
        <w:t>M</w:t>
      </w:r>
      <w:r w:rsidRPr="008077CC">
        <w:rPr>
          <w:rFonts w:ascii="Times New Roman" w:hAnsi="Times New Roman" w:cs="Times New Roman"/>
        </w:rPr>
        <w:t xml:space="preserve">ikrotauko </w:t>
      </w:r>
      <w:r>
        <w:rPr>
          <w:rFonts w:ascii="Times New Roman" w:hAnsi="Times New Roman" w:cs="Times New Roman"/>
        </w:rPr>
        <w:t xml:space="preserve">rivillä 1 </w:t>
      </w:r>
      <w:r w:rsidRPr="008077CC">
        <w:rPr>
          <w:rFonts w:ascii="Times New Roman" w:hAnsi="Times New Roman" w:cs="Times New Roman"/>
        </w:rPr>
        <w:t>on</w:t>
      </w:r>
      <w:r>
        <w:rPr>
          <w:rFonts w:ascii="Times New Roman" w:hAnsi="Times New Roman" w:cs="Times New Roman"/>
        </w:rPr>
        <w:t xml:space="preserve"> </w:t>
      </w:r>
      <w:r w:rsidRPr="008077CC">
        <w:rPr>
          <w:rFonts w:ascii="Times New Roman" w:hAnsi="Times New Roman" w:cs="Times New Roman"/>
        </w:rPr>
        <w:t>mahdollista tulkita kohdaksi, jo</w:t>
      </w:r>
      <w:r w:rsidR="00F40CCE">
        <w:rPr>
          <w:rFonts w:ascii="Times New Roman" w:hAnsi="Times New Roman" w:cs="Times New Roman"/>
        </w:rPr>
        <w:t>ssa</w:t>
      </w:r>
      <w:r w:rsidRPr="008077CC">
        <w:rPr>
          <w:rFonts w:ascii="Times New Roman" w:hAnsi="Times New Roman" w:cs="Times New Roman"/>
        </w:rPr>
        <w:t xml:space="preserve"> vastaanottajan olisi mahdollista tuottaa kuulolle </w:t>
      </w:r>
      <w:r w:rsidRPr="005A6139">
        <w:rPr>
          <w:rFonts w:ascii="Times New Roman" w:hAnsi="Times New Roman" w:cs="Times New Roman"/>
        </w:rPr>
        <w:t>asettumisen osoittava responssi</w:t>
      </w:r>
      <w:r>
        <w:rPr>
          <w:rFonts w:ascii="Times New Roman" w:hAnsi="Times New Roman" w:cs="Times New Roman"/>
        </w:rPr>
        <w:t>; tällaista responssia ei kuitenkaan esimerkissä 6 tule.</w:t>
      </w:r>
    </w:p>
  </w:footnote>
  <w:footnote w:id="3">
    <w:p w14:paraId="0DEFAE4E" w14:textId="13AF143E" w:rsidR="00EE21DC" w:rsidRPr="001F1D9F" w:rsidRDefault="00EE21DC">
      <w:pPr>
        <w:pStyle w:val="FootnoteText"/>
      </w:pPr>
      <w:r w:rsidRPr="005A6139">
        <w:rPr>
          <w:rStyle w:val="FootnoteReference"/>
          <w:rFonts w:ascii="Times New Roman" w:hAnsi="Times New Roman" w:cs="Times New Roman"/>
        </w:rPr>
        <w:footnoteRef/>
      </w:r>
      <w:r w:rsidRPr="005A6139">
        <w:rPr>
          <w:rFonts w:ascii="Times New Roman" w:hAnsi="Times New Roman" w:cs="Times New Roman"/>
        </w:rPr>
        <w:t xml:space="preserve"> Esimerkissä 6 puheenaiheen vaihtumista signaloi myös vuoronalkuinen </w:t>
      </w:r>
      <w:r w:rsidRPr="005A6139">
        <w:rPr>
          <w:rFonts w:ascii="Times New Roman" w:hAnsi="Times New Roman" w:cs="Times New Roman"/>
          <w:i/>
          <w:iCs/>
        </w:rPr>
        <w:t>mut</w:t>
      </w:r>
      <w:r w:rsidRPr="005A6139">
        <w:rPr>
          <w:rFonts w:ascii="Times New Roman" w:hAnsi="Times New Roman" w:cs="Times New Roman"/>
        </w:rPr>
        <w:t>-konjuktio</w:t>
      </w:r>
      <w:r>
        <w:rPr>
          <w:rFonts w:ascii="Times New Roman" w:hAnsi="Times New Roman" w:cs="Times New Roman"/>
        </w:rPr>
        <w:t xml:space="preserve"> (r. 1; ks. Sorjonen 1989, 174).</w:t>
      </w:r>
    </w:p>
  </w:footnote>
  <w:footnote w:id="4">
    <w:p w14:paraId="05FEFB7C" w14:textId="77777777" w:rsidR="00EE21DC" w:rsidRPr="0092608F" w:rsidRDefault="00EE21DC" w:rsidP="00A535D2">
      <w:pPr>
        <w:pStyle w:val="FootnoteText"/>
        <w:rPr>
          <w:rFonts w:ascii="Times New Roman" w:hAnsi="Times New Roman" w:cs="Times New Roman"/>
        </w:rPr>
      </w:pPr>
      <w:r w:rsidRPr="0092608F">
        <w:rPr>
          <w:rStyle w:val="FootnoteReference"/>
          <w:rFonts w:ascii="Times New Roman" w:hAnsi="Times New Roman" w:cs="Times New Roman"/>
        </w:rPr>
        <w:footnoteRef/>
      </w:r>
      <w:r w:rsidRPr="0092608F">
        <w:rPr>
          <w:rFonts w:ascii="Times New Roman" w:hAnsi="Times New Roman" w:cs="Times New Roman"/>
        </w:rPr>
        <w:t xml:space="preserve"> Esimerkissä 10 </w:t>
      </w:r>
      <w:r w:rsidRPr="0092608F">
        <w:rPr>
          <w:rFonts w:ascii="Times New Roman" w:hAnsi="Times New Roman" w:cs="Times New Roman"/>
          <w:i/>
          <w:iCs/>
        </w:rPr>
        <w:t>tiedätkö</w:t>
      </w:r>
      <w:r w:rsidRPr="0092608F">
        <w:rPr>
          <w:rFonts w:ascii="Times New Roman" w:hAnsi="Times New Roman" w:cs="Times New Roman"/>
        </w:rPr>
        <w:t xml:space="preserve">-ilmausta edeltää responssipartikkeli </w:t>
      </w:r>
      <w:r w:rsidRPr="0092608F">
        <w:rPr>
          <w:rFonts w:ascii="Times New Roman" w:hAnsi="Times New Roman" w:cs="Times New Roman"/>
          <w:i/>
          <w:iCs/>
        </w:rPr>
        <w:t>joo</w:t>
      </w:r>
      <w:r w:rsidRPr="0092608F">
        <w:rPr>
          <w:rFonts w:ascii="Times New Roman" w:hAnsi="Times New Roman" w:cs="Times New Roman"/>
        </w:rPr>
        <w:t xml:space="preserve">, joka sijoittuu vuoron avaukseen; </w:t>
      </w:r>
      <w:r w:rsidRPr="0092608F">
        <w:rPr>
          <w:rFonts w:ascii="Times New Roman" w:hAnsi="Times New Roman" w:cs="Times New Roman"/>
          <w:i/>
          <w:iCs/>
        </w:rPr>
        <w:t>tiedätkö</w:t>
      </w:r>
      <w:r w:rsidRPr="0092608F">
        <w:rPr>
          <w:rFonts w:ascii="Times New Roman" w:hAnsi="Times New Roman" w:cs="Times New Roman"/>
        </w:rPr>
        <w:t>-ilmauksen voidaan kuitenkin esimerkissä selkeästi katsoa liittyvän vuoron ytimen alkuun (ks. VISK § 1008–1009).</w:t>
      </w:r>
    </w:p>
  </w:footnote>
  <w:footnote w:id="5">
    <w:p w14:paraId="18FF5015" w14:textId="77777777" w:rsidR="00EE21DC" w:rsidRPr="00933F8A" w:rsidRDefault="00EE21DC" w:rsidP="00494F38">
      <w:pPr>
        <w:pStyle w:val="FootnoteText"/>
        <w:rPr>
          <w:rFonts w:ascii="Times New Roman" w:hAnsi="Times New Roman" w:cs="Times New Roman"/>
        </w:rPr>
      </w:pPr>
      <w:r w:rsidRPr="00DB240B">
        <w:rPr>
          <w:rStyle w:val="FootnoteReference"/>
          <w:rFonts w:ascii="Times New Roman" w:hAnsi="Times New Roman" w:cs="Times New Roman"/>
        </w:rPr>
        <w:footnoteRef/>
      </w:r>
      <w:r w:rsidRPr="00DB240B">
        <w:rPr>
          <w:rFonts w:ascii="Times New Roman" w:hAnsi="Times New Roman" w:cs="Times New Roman"/>
        </w:rPr>
        <w:t xml:space="preserve"> </w:t>
      </w:r>
      <w:r>
        <w:rPr>
          <w:rFonts w:ascii="Times New Roman" w:hAnsi="Times New Roman" w:cs="Times New Roman"/>
        </w:rPr>
        <w:t>K</w:t>
      </w:r>
      <w:r w:rsidRPr="00DB240B">
        <w:rPr>
          <w:rFonts w:ascii="Times New Roman" w:hAnsi="Times New Roman" w:cs="Times New Roman"/>
        </w:rPr>
        <w:t xml:space="preserve">iteytyneiden </w:t>
      </w:r>
      <w:r w:rsidRPr="00DB240B">
        <w:rPr>
          <w:rFonts w:ascii="Times New Roman" w:hAnsi="Times New Roman" w:cs="Times New Roman"/>
          <w:i/>
          <w:iCs/>
        </w:rPr>
        <w:t>tiedätkö</w:t>
      </w:r>
      <w:r w:rsidRPr="00DB240B">
        <w:rPr>
          <w:rFonts w:ascii="Times New Roman" w:hAnsi="Times New Roman" w:cs="Times New Roman"/>
        </w:rPr>
        <w:t xml:space="preserve">-ilmausten käyttö vuoron lopussa muistuttaa </w:t>
      </w:r>
      <w:r>
        <w:rPr>
          <w:rFonts w:ascii="Times New Roman" w:hAnsi="Times New Roman" w:cs="Times New Roman"/>
        </w:rPr>
        <w:t>tietyiltä</w:t>
      </w:r>
      <w:r w:rsidRPr="00DB240B">
        <w:rPr>
          <w:rFonts w:ascii="Times New Roman" w:hAnsi="Times New Roman" w:cs="Times New Roman"/>
        </w:rPr>
        <w:t xml:space="preserve"> osin</w:t>
      </w:r>
      <w:r w:rsidRPr="00DB240B">
        <w:rPr>
          <w:rFonts w:ascii="Times New Roman" w:hAnsi="Times New Roman" w:cs="Times New Roman"/>
          <w:i/>
          <w:iCs/>
        </w:rPr>
        <w:t xml:space="preserve"> </w:t>
      </w:r>
      <w:r w:rsidRPr="00DB240B">
        <w:rPr>
          <w:rFonts w:ascii="Times New Roman" w:hAnsi="Times New Roman" w:cs="Times New Roman"/>
        </w:rPr>
        <w:t>ilmauksen käyttöä liitekysymyksenä</w:t>
      </w:r>
      <w:r>
        <w:rPr>
          <w:rFonts w:ascii="Times New Roman" w:hAnsi="Times New Roman" w:cs="Times New Roman"/>
        </w:rPr>
        <w:t xml:space="preserve"> (ks. lukua 4.2).</w:t>
      </w:r>
    </w:p>
  </w:footnote>
  <w:footnote w:id="6">
    <w:p w14:paraId="2209DE40" w14:textId="25EF1D59" w:rsidR="00EE21DC" w:rsidRPr="00514711" w:rsidRDefault="00EE21DC">
      <w:pPr>
        <w:pStyle w:val="FootnoteText"/>
        <w:rPr>
          <w:rFonts w:ascii="Times New Roman" w:hAnsi="Times New Roman" w:cs="Times New Roman"/>
        </w:rPr>
      </w:pPr>
      <w:r w:rsidRPr="00514711">
        <w:rPr>
          <w:rStyle w:val="FootnoteReference"/>
          <w:rFonts w:ascii="Times New Roman" w:hAnsi="Times New Roman" w:cs="Times New Roman"/>
        </w:rPr>
        <w:footnoteRef/>
      </w:r>
      <w:r w:rsidRPr="00514711">
        <w:rPr>
          <w:rFonts w:ascii="Times New Roman" w:hAnsi="Times New Roman" w:cs="Times New Roman"/>
        </w:rPr>
        <w:t xml:space="preserve"> </w:t>
      </w:r>
      <w:r>
        <w:rPr>
          <w:rFonts w:ascii="Times New Roman" w:hAnsi="Times New Roman" w:cs="Times New Roman"/>
        </w:rPr>
        <w:t>Esimerkissä Toini</w:t>
      </w:r>
      <w:r w:rsidRPr="00514711">
        <w:rPr>
          <w:rFonts w:ascii="Times New Roman" w:hAnsi="Times New Roman" w:cs="Times New Roman"/>
        </w:rPr>
        <w:t xml:space="preserve"> käyttää</w:t>
      </w:r>
      <w:r>
        <w:rPr>
          <w:rFonts w:ascii="Times New Roman" w:hAnsi="Times New Roman" w:cs="Times New Roman"/>
        </w:rPr>
        <w:t xml:space="preserve"> yksikön 2. persoonassa olevaa</w:t>
      </w:r>
      <w:r w:rsidRPr="00514711">
        <w:rPr>
          <w:rFonts w:ascii="Times New Roman" w:hAnsi="Times New Roman" w:cs="Times New Roman"/>
        </w:rPr>
        <w:t xml:space="preserve"> </w:t>
      </w:r>
      <w:r w:rsidRPr="00514711">
        <w:rPr>
          <w:rFonts w:ascii="Times New Roman" w:hAnsi="Times New Roman" w:cs="Times New Roman"/>
          <w:i/>
          <w:iCs/>
        </w:rPr>
        <w:t>tiätsä</w:t>
      </w:r>
      <w:r w:rsidRPr="00514711">
        <w:rPr>
          <w:rFonts w:ascii="Times New Roman" w:hAnsi="Times New Roman" w:cs="Times New Roman"/>
        </w:rPr>
        <w:t>-ilmausta, vaikka hän osoittaa vuoronsa kahdelle vastaanottajalle, sekä</w:t>
      </w:r>
      <w:r>
        <w:rPr>
          <w:rFonts w:ascii="Times New Roman" w:hAnsi="Times New Roman" w:cs="Times New Roman"/>
        </w:rPr>
        <w:t xml:space="preserve"> Kaisalle </w:t>
      </w:r>
      <w:r w:rsidRPr="00514711">
        <w:rPr>
          <w:rFonts w:ascii="Times New Roman" w:hAnsi="Times New Roman" w:cs="Times New Roman"/>
        </w:rPr>
        <w:t xml:space="preserve">että Masalle. </w:t>
      </w:r>
      <w:r>
        <w:rPr>
          <w:rFonts w:ascii="Times New Roman" w:hAnsi="Times New Roman" w:cs="Times New Roman"/>
        </w:rPr>
        <w:t xml:space="preserve">Tämä kertonee siitä, että yksikön 2. persoonan merkitys yhteen vastaanottajaan viittaavana ilmauksena on ainakin joissakin </w:t>
      </w:r>
      <w:r>
        <w:rPr>
          <w:rFonts w:ascii="Times New Roman" w:hAnsi="Times New Roman" w:cs="Times New Roman"/>
          <w:i/>
          <w:iCs/>
        </w:rPr>
        <w:t>tiedätkö</w:t>
      </w:r>
      <w:r>
        <w:rPr>
          <w:rFonts w:ascii="Times New Roman" w:hAnsi="Times New Roman" w:cs="Times New Roman"/>
        </w:rPr>
        <w:t xml:space="preserve">-ilmausten käytöissä hälventynyt (vrt. Maschler 2012, 814–815 heprean </w:t>
      </w:r>
      <w:r w:rsidRPr="00104DA4">
        <w:rPr>
          <w:rFonts w:ascii="Times New Roman" w:hAnsi="Times New Roman" w:cs="Times New Roman"/>
          <w:i/>
          <w:iCs/>
        </w:rPr>
        <w:t>ata yode'a</w:t>
      </w:r>
      <w:r w:rsidRPr="00104DA4">
        <w:rPr>
          <w:rFonts w:ascii="Times New Roman" w:hAnsi="Times New Roman" w:cs="Times New Roman"/>
        </w:rPr>
        <w:t xml:space="preserve"> / </w:t>
      </w:r>
      <w:r w:rsidRPr="00104DA4">
        <w:rPr>
          <w:rFonts w:ascii="Times New Roman" w:hAnsi="Times New Roman" w:cs="Times New Roman"/>
          <w:i/>
          <w:iCs/>
        </w:rPr>
        <w:t>at yode'at</w:t>
      </w:r>
      <w:r w:rsidRPr="00104DA4">
        <w:rPr>
          <w:rFonts w:ascii="Times New Roman" w:hAnsi="Times New Roman" w:cs="Times New Roman"/>
        </w:rPr>
        <w:t xml:space="preserve"> ('y'know MASC SG / FEM SG')</w:t>
      </w:r>
      <w:r>
        <w:rPr>
          <w:rFonts w:ascii="Times New Roman" w:hAnsi="Times New Roman" w:cs="Times New Roman"/>
        </w:rPr>
        <w:t xml:space="preserve"> -konstruktion osalta). Palaan tähän tarkemmin alaluvussa 4.4.</w:t>
      </w:r>
    </w:p>
  </w:footnote>
  <w:footnote w:id="7">
    <w:p w14:paraId="5FAB31C4" w14:textId="7BC352B4" w:rsidR="00EE21DC" w:rsidRPr="008D160C" w:rsidRDefault="00EE21DC">
      <w:pPr>
        <w:pStyle w:val="FootnoteText"/>
        <w:rPr>
          <w:rFonts w:ascii="Times New Roman" w:hAnsi="Times New Roman" w:cs="Times New Roman"/>
        </w:rPr>
      </w:pPr>
      <w:r w:rsidRPr="008D160C">
        <w:rPr>
          <w:rStyle w:val="FootnoteReference"/>
          <w:rFonts w:ascii="Times New Roman" w:hAnsi="Times New Roman" w:cs="Times New Roman"/>
        </w:rPr>
        <w:footnoteRef/>
      </w:r>
      <w:r w:rsidRPr="008D160C">
        <w:rPr>
          <w:rFonts w:ascii="Times New Roman" w:hAnsi="Times New Roman" w:cs="Times New Roman"/>
        </w:rPr>
        <w:t xml:space="preserve"> Muulla tavoin käytettyjen </w:t>
      </w:r>
      <w:r w:rsidRPr="008D160C">
        <w:rPr>
          <w:rFonts w:ascii="Times New Roman" w:hAnsi="Times New Roman" w:cs="Times New Roman"/>
          <w:i/>
          <w:iCs/>
        </w:rPr>
        <w:t>tiedätkö</w:t>
      </w:r>
      <w:r w:rsidRPr="008D160C">
        <w:rPr>
          <w:rFonts w:ascii="Times New Roman" w:hAnsi="Times New Roman" w:cs="Times New Roman"/>
        </w:rPr>
        <w:t>-ilmausten ryhm</w:t>
      </w:r>
      <w:r>
        <w:rPr>
          <w:rFonts w:ascii="Times New Roman" w:hAnsi="Times New Roman" w:cs="Times New Roman"/>
        </w:rPr>
        <w:t>i</w:t>
      </w:r>
      <w:r w:rsidRPr="008D160C">
        <w:rPr>
          <w:rFonts w:ascii="Times New Roman" w:hAnsi="Times New Roman" w:cs="Times New Roman"/>
        </w:rPr>
        <w:t>ssä vaihtelua on enemmän.</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DCE6147"/>
    <w:multiLevelType w:val="hybridMultilevel"/>
    <w:tmpl w:val="DEB66806"/>
    <w:lvl w:ilvl="0" w:tplc="534270DA">
      <w:start w:val="1"/>
      <w:numFmt w:val="bullet"/>
      <w:lvlText w:val="-"/>
      <w:lvlJc w:val="left"/>
      <w:pPr>
        <w:ind w:left="720" w:hanging="360"/>
      </w:pPr>
      <w:rPr>
        <w:rFonts w:ascii="Calibri" w:eastAsiaTheme="minorHAnsi" w:hAnsi="Calibri" w:cs="Calibri"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cs="Wingdings" w:hint="default"/>
      </w:rPr>
    </w:lvl>
    <w:lvl w:ilvl="3" w:tplc="040B0001" w:tentative="1">
      <w:start w:val="1"/>
      <w:numFmt w:val="bullet"/>
      <w:lvlText w:val=""/>
      <w:lvlJc w:val="left"/>
      <w:pPr>
        <w:ind w:left="2880" w:hanging="360"/>
      </w:pPr>
      <w:rPr>
        <w:rFonts w:ascii="Symbol" w:hAnsi="Symbol" w:cs="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cs="Wingdings" w:hint="default"/>
      </w:rPr>
    </w:lvl>
    <w:lvl w:ilvl="6" w:tplc="040B0001" w:tentative="1">
      <w:start w:val="1"/>
      <w:numFmt w:val="bullet"/>
      <w:lvlText w:val=""/>
      <w:lvlJc w:val="left"/>
      <w:pPr>
        <w:ind w:left="5040" w:hanging="360"/>
      </w:pPr>
      <w:rPr>
        <w:rFonts w:ascii="Symbol" w:hAnsi="Symbol" w:cs="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cs="Wingdings" w:hint="default"/>
      </w:rPr>
    </w:lvl>
  </w:abstractNum>
  <w:abstractNum w:abstractNumId="1" w15:restartNumberingAfterBreak="0">
    <w:nsid w:val="4BC179E8"/>
    <w:multiLevelType w:val="hybridMultilevel"/>
    <w:tmpl w:val="0406CBA2"/>
    <w:lvl w:ilvl="0" w:tplc="7E308C64">
      <w:start w:val="1"/>
      <w:numFmt w:val="bullet"/>
      <w:lvlText w:val="•"/>
      <w:lvlJc w:val="left"/>
      <w:pPr>
        <w:tabs>
          <w:tab w:val="num" w:pos="720"/>
        </w:tabs>
        <w:ind w:left="720" w:hanging="360"/>
      </w:pPr>
      <w:rPr>
        <w:rFonts w:ascii="Arial" w:hAnsi="Arial" w:hint="default"/>
      </w:rPr>
    </w:lvl>
    <w:lvl w:ilvl="1" w:tplc="4490C820" w:tentative="1">
      <w:start w:val="1"/>
      <w:numFmt w:val="bullet"/>
      <w:lvlText w:val="•"/>
      <w:lvlJc w:val="left"/>
      <w:pPr>
        <w:tabs>
          <w:tab w:val="num" w:pos="1440"/>
        </w:tabs>
        <w:ind w:left="1440" w:hanging="360"/>
      </w:pPr>
      <w:rPr>
        <w:rFonts w:ascii="Arial" w:hAnsi="Arial" w:hint="default"/>
      </w:rPr>
    </w:lvl>
    <w:lvl w:ilvl="2" w:tplc="1F569BBC" w:tentative="1">
      <w:start w:val="1"/>
      <w:numFmt w:val="bullet"/>
      <w:lvlText w:val="•"/>
      <w:lvlJc w:val="left"/>
      <w:pPr>
        <w:tabs>
          <w:tab w:val="num" w:pos="2160"/>
        </w:tabs>
        <w:ind w:left="2160" w:hanging="360"/>
      </w:pPr>
      <w:rPr>
        <w:rFonts w:ascii="Arial" w:hAnsi="Arial" w:hint="default"/>
      </w:rPr>
    </w:lvl>
    <w:lvl w:ilvl="3" w:tplc="EF043272" w:tentative="1">
      <w:start w:val="1"/>
      <w:numFmt w:val="bullet"/>
      <w:lvlText w:val="•"/>
      <w:lvlJc w:val="left"/>
      <w:pPr>
        <w:tabs>
          <w:tab w:val="num" w:pos="2880"/>
        </w:tabs>
        <w:ind w:left="2880" w:hanging="360"/>
      </w:pPr>
      <w:rPr>
        <w:rFonts w:ascii="Arial" w:hAnsi="Arial" w:hint="default"/>
      </w:rPr>
    </w:lvl>
    <w:lvl w:ilvl="4" w:tplc="BE7421E0" w:tentative="1">
      <w:start w:val="1"/>
      <w:numFmt w:val="bullet"/>
      <w:lvlText w:val="•"/>
      <w:lvlJc w:val="left"/>
      <w:pPr>
        <w:tabs>
          <w:tab w:val="num" w:pos="3600"/>
        </w:tabs>
        <w:ind w:left="3600" w:hanging="360"/>
      </w:pPr>
      <w:rPr>
        <w:rFonts w:ascii="Arial" w:hAnsi="Arial" w:hint="default"/>
      </w:rPr>
    </w:lvl>
    <w:lvl w:ilvl="5" w:tplc="FEBAD8E4" w:tentative="1">
      <w:start w:val="1"/>
      <w:numFmt w:val="bullet"/>
      <w:lvlText w:val="•"/>
      <w:lvlJc w:val="left"/>
      <w:pPr>
        <w:tabs>
          <w:tab w:val="num" w:pos="4320"/>
        </w:tabs>
        <w:ind w:left="4320" w:hanging="360"/>
      </w:pPr>
      <w:rPr>
        <w:rFonts w:ascii="Arial" w:hAnsi="Arial" w:hint="default"/>
      </w:rPr>
    </w:lvl>
    <w:lvl w:ilvl="6" w:tplc="4DE84808" w:tentative="1">
      <w:start w:val="1"/>
      <w:numFmt w:val="bullet"/>
      <w:lvlText w:val="•"/>
      <w:lvlJc w:val="left"/>
      <w:pPr>
        <w:tabs>
          <w:tab w:val="num" w:pos="5040"/>
        </w:tabs>
        <w:ind w:left="5040" w:hanging="360"/>
      </w:pPr>
      <w:rPr>
        <w:rFonts w:ascii="Arial" w:hAnsi="Arial" w:hint="default"/>
      </w:rPr>
    </w:lvl>
    <w:lvl w:ilvl="7" w:tplc="D49848E8" w:tentative="1">
      <w:start w:val="1"/>
      <w:numFmt w:val="bullet"/>
      <w:lvlText w:val="•"/>
      <w:lvlJc w:val="left"/>
      <w:pPr>
        <w:tabs>
          <w:tab w:val="num" w:pos="5760"/>
        </w:tabs>
        <w:ind w:left="5760" w:hanging="360"/>
      </w:pPr>
      <w:rPr>
        <w:rFonts w:ascii="Arial" w:hAnsi="Arial" w:hint="default"/>
      </w:rPr>
    </w:lvl>
    <w:lvl w:ilvl="8" w:tplc="7250FE90"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79F508A2"/>
    <w:multiLevelType w:val="hybridMultilevel"/>
    <w:tmpl w:val="F8A0D964"/>
    <w:lvl w:ilvl="0" w:tplc="8F22A094">
      <w:start w:val="1"/>
      <w:numFmt w:val="bullet"/>
      <w:lvlText w:val=""/>
      <w:lvlJc w:val="left"/>
      <w:pPr>
        <w:ind w:left="720" w:hanging="360"/>
      </w:pPr>
      <w:rPr>
        <w:rFonts w:ascii="Wingdings" w:eastAsiaTheme="minorHAnsi" w:hAnsi="Wingdings" w:cstheme="minorBidi"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cs="Wingdings" w:hint="default"/>
      </w:rPr>
    </w:lvl>
    <w:lvl w:ilvl="3" w:tplc="040B0001" w:tentative="1">
      <w:start w:val="1"/>
      <w:numFmt w:val="bullet"/>
      <w:lvlText w:val=""/>
      <w:lvlJc w:val="left"/>
      <w:pPr>
        <w:ind w:left="2880" w:hanging="360"/>
      </w:pPr>
      <w:rPr>
        <w:rFonts w:ascii="Symbol" w:hAnsi="Symbol" w:cs="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cs="Wingdings" w:hint="default"/>
      </w:rPr>
    </w:lvl>
    <w:lvl w:ilvl="6" w:tplc="040B0001" w:tentative="1">
      <w:start w:val="1"/>
      <w:numFmt w:val="bullet"/>
      <w:lvlText w:val=""/>
      <w:lvlJc w:val="left"/>
      <w:pPr>
        <w:ind w:left="5040" w:hanging="360"/>
      </w:pPr>
      <w:rPr>
        <w:rFonts w:ascii="Symbol" w:hAnsi="Symbol" w:cs="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cs="Wingding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30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2D61"/>
    <w:rsid w:val="00001AE8"/>
    <w:rsid w:val="000042E2"/>
    <w:rsid w:val="00005054"/>
    <w:rsid w:val="00010770"/>
    <w:rsid w:val="00015CA2"/>
    <w:rsid w:val="00017364"/>
    <w:rsid w:val="000315DD"/>
    <w:rsid w:val="00037653"/>
    <w:rsid w:val="00042F03"/>
    <w:rsid w:val="00050F14"/>
    <w:rsid w:val="00057A87"/>
    <w:rsid w:val="0006072F"/>
    <w:rsid w:val="000627A7"/>
    <w:rsid w:val="00063906"/>
    <w:rsid w:val="000650E8"/>
    <w:rsid w:val="0006678C"/>
    <w:rsid w:val="000673B9"/>
    <w:rsid w:val="00071640"/>
    <w:rsid w:val="00073A30"/>
    <w:rsid w:val="00076E15"/>
    <w:rsid w:val="0008056C"/>
    <w:rsid w:val="00082B66"/>
    <w:rsid w:val="00093ADD"/>
    <w:rsid w:val="000A24D2"/>
    <w:rsid w:val="000A7A8A"/>
    <w:rsid w:val="000B2E61"/>
    <w:rsid w:val="000C4CCA"/>
    <w:rsid w:val="000C5C35"/>
    <w:rsid w:val="000C669C"/>
    <w:rsid w:val="000C7D60"/>
    <w:rsid w:val="000D06DB"/>
    <w:rsid w:val="000D20D6"/>
    <w:rsid w:val="000D48A3"/>
    <w:rsid w:val="00104DA4"/>
    <w:rsid w:val="00106D78"/>
    <w:rsid w:val="00107333"/>
    <w:rsid w:val="00107BEF"/>
    <w:rsid w:val="00107CDC"/>
    <w:rsid w:val="001103D7"/>
    <w:rsid w:val="00111877"/>
    <w:rsid w:val="00117128"/>
    <w:rsid w:val="0011788D"/>
    <w:rsid w:val="00122EA5"/>
    <w:rsid w:val="00125F64"/>
    <w:rsid w:val="001278A2"/>
    <w:rsid w:val="001304BB"/>
    <w:rsid w:val="00130579"/>
    <w:rsid w:val="001352BB"/>
    <w:rsid w:val="001370FF"/>
    <w:rsid w:val="0013764D"/>
    <w:rsid w:val="00140EC4"/>
    <w:rsid w:val="001523D1"/>
    <w:rsid w:val="00156C5B"/>
    <w:rsid w:val="0016240D"/>
    <w:rsid w:val="001635DC"/>
    <w:rsid w:val="00164C38"/>
    <w:rsid w:val="00166CA6"/>
    <w:rsid w:val="0017043E"/>
    <w:rsid w:val="00170496"/>
    <w:rsid w:val="0017160C"/>
    <w:rsid w:val="0017212B"/>
    <w:rsid w:val="00173A68"/>
    <w:rsid w:val="00176B29"/>
    <w:rsid w:val="00181D00"/>
    <w:rsid w:val="00187AF8"/>
    <w:rsid w:val="00197F0F"/>
    <w:rsid w:val="001A26C4"/>
    <w:rsid w:val="001A2C45"/>
    <w:rsid w:val="001A31D7"/>
    <w:rsid w:val="001A5119"/>
    <w:rsid w:val="001A78E5"/>
    <w:rsid w:val="001B06C9"/>
    <w:rsid w:val="001B0FE4"/>
    <w:rsid w:val="001B3789"/>
    <w:rsid w:val="001B58B9"/>
    <w:rsid w:val="001C0100"/>
    <w:rsid w:val="001C1911"/>
    <w:rsid w:val="001C1EA5"/>
    <w:rsid w:val="001C689A"/>
    <w:rsid w:val="001D22D7"/>
    <w:rsid w:val="001D43C7"/>
    <w:rsid w:val="001E27F1"/>
    <w:rsid w:val="001E29CE"/>
    <w:rsid w:val="001E431E"/>
    <w:rsid w:val="001E6E80"/>
    <w:rsid w:val="001F165E"/>
    <w:rsid w:val="001F1D9F"/>
    <w:rsid w:val="001F1E05"/>
    <w:rsid w:val="001F78B7"/>
    <w:rsid w:val="00204929"/>
    <w:rsid w:val="0020614B"/>
    <w:rsid w:val="00213AB7"/>
    <w:rsid w:val="002201E2"/>
    <w:rsid w:val="00222CC3"/>
    <w:rsid w:val="00232E21"/>
    <w:rsid w:val="002417AF"/>
    <w:rsid w:val="00241AB3"/>
    <w:rsid w:val="00245419"/>
    <w:rsid w:val="002458FB"/>
    <w:rsid w:val="00251C07"/>
    <w:rsid w:val="00254968"/>
    <w:rsid w:val="00257F52"/>
    <w:rsid w:val="002618E1"/>
    <w:rsid w:val="00262D63"/>
    <w:rsid w:val="0027570C"/>
    <w:rsid w:val="002766D7"/>
    <w:rsid w:val="00276D97"/>
    <w:rsid w:val="002778D9"/>
    <w:rsid w:val="002811DF"/>
    <w:rsid w:val="0028318E"/>
    <w:rsid w:val="00283402"/>
    <w:rsid w:val="00291CED"/>
    <w:rsid w:val="0029691C"/>
    <w:rsid w:val="00296CB8"/>
    <w:rsid w:val="002A3681"/>
    <w:rsid w:val="002A4A68"/>
    <w:rsid w:val="002A6E89"/>
    <w:rsid w:val="002B0435"/>
    <w:rsid w:val="002B0918"/>
    <w:rsid w:val="002B2FE1"/>
    <w:rsid w:val="002B6EF1"/>
    <w:rsid w:val="002C2024"/>
    <w:rsid w:val="002C539F"/>
    <w:rsid w:val="002C69CF"/>
    <w:rsid w:val="002C7C65"/>
    <w:rsid w:val="002D06BF"/>
    <w:rsid w:val="002D36A3"/>
    <w:rsid w:val="002D71B5"/>
    <w:rsid w:val="002E4092"/>
    <w:rsid w:val="002E4D72"/>
    <w:rsid w:val="002F710E"/>
    <w:rsid w:val="002F79F4"/>
    <w:rsid w:val="003066EF"/>
    <w:rsid w:val="00310B6C"/>
    <w:rsid w:val="0031120E"/>
    <w:rsid w:val="003128C5"/>
    <w:rsid w:val="00312B7E"/>
    <w:rsid w:val="00317092"/>
    <w:rsid w:val="00317FE7"/>
    <w:rsid w:val="00326FDA"/>
    <w:rsid w:val="003325E6"/>
    <w:rsid w:val="00335479"/>
    <w:rsid w:val="003354B6"/>
    <w:rsid w:val="00341507"/>
    <w:rsid w:val="00342347"/>
    <w:rsid w:val="00353391"/>
    <w:rsid w:val="00354763"/>
    <w:rsid w:val="00356647"/>
    <w:rsid w:val="00361CBB"/>
    <w:rsid w:val="00363B72"/>
    <w:rsid w:val="0037692E"/>
    <w:rsid w:val="00380559"/>
    <w:rsid w:val="00381CEB"/>
    <w:rsid w:val="00382005"/>
    <w:rsid w:val="003850D1"/>
    <w:rsid w:val="00386E6C"/>
    <w:rsid w:val="00386EF1"/>
    <w:rsid w:val="00391787"/>
    <w:rsid w:val="003A0DC0"/>
    <w:rsid w:val="003A1897"/>
    <w:rsid w:val="003A27C5"/>
    <w:rsid w:val="003A348F"/>
    <w:rsid w:val="003A5F4E"/>
    <w:rsid w:val="003B4E24"/>
    <w:rsid w:val="003B50AF"/>
    <w:rsid w:val="003B7D11"/>
    <w:rsid w:val="003C1371"/>
    <w:rsid w:val="003C2CDE"/>
    <w:rsid w:val="003C5464"/>
    <w:rsid w:val="003C6775"/>
    <w:rsid w:val="003D6DEB"/>
    <w:rsid w:val="003E5AF7"/>
    <w:rsid w:val="003E5AFA"/>
    <w:rsid w:val="003F1067"/>
    <w:rsid w:val="003F1274"/>
    <w:rsid w:val="003F2DC7"/>
    <w:rsid w:val="00402DB0"/>
    <w:rsid w:val="00404B83"/>
    <w:rsid w:val="00410E8A"/>
    <w:rsid w:val="00413C1B"/>
    <w:rsid w:val="004234EE"/>
    <w:rsid w:val="00425C5B"/>
    <w:rsid w:val="00427AB1"/>
    <w:rsid w:val="00433045"/>
    <w:rsid w:val="00436423"/>
    <w:rsid w:val="00437208"/>
    <w:rsid w:val="00437E4F"/>
    <w:rsid w:val="00441AD9"/>
    <w:rsid w:val="00442835"/>
    <w:rsid w:val="00450309"/>
    <w:rsid w:val="00450565"/>
    <w:rsid w:val="004553EE"/>
    <w:rsid w:val="00460A4D"/>
    <w:rsid w:val="00465E87"/>
    <w:rsid w:val="004774B2"/>
    <w:rsid w:val="0048678F"/>
    <w:rsid w:val="00491863"/>
    <w:rsid w:val="00494F38"/>
    <w:rsid w:val="004957AF"/>
    <w:rsid w:val="00496277"/>
    <w:rsid w:val="00497440"/>
    <w:rsid w:val="004A4912"/>
    <w:rsid w:val="004A714E"/>
    <w:rsid w:val="004B2518"/>
    <w:rsid w:val="004C10C3"/>
    <w:rsid w:val="004C1572"/>
    <w:rsid w:val="004C2DCC"/>
    <w:rsid w:val="004C5B24"/>
    <w:rsid w:val="004C69B0"/>
    <w:rsid w:val="004D000C"/>
    <w:rsid w:val="004D27B7"/>
    <w:rsid w:val="004D2FB5"/>
    <w:rsid w:val="004E0861"/>
    <w:rsid w:val="004E400A"/>
    <w:rsid w:val="004E6F97"/>
    <w:rsid w:val="004F310D"/>
    <w:rsid w:val="005076D1"/>
    <w:rsid w:val="005078AF"/>
    <w:rsid w:val="005134B9"/>
    <w:rsid w:val="00514711"/>
    <w:rsid w:val="00515212"/>
    <w:rsid w:val="005225D9"/>
    <w:rsid w:val="00526C93"/>
    <w:rsid w:val="0053073B"/>
    <w:rsid w:val="00533462"/>
    <w:rsid w:val="00536AF1"/>
    <w:rsid w:val="005423A2"/>
    <w:rsid w:val="00545DEC"/>
    <w:rsid w:val="0054621A"/>
    <w:rsid w:val="00547760"/>
    <w:rsid w:val="005606D5"/>
    <w:rsid w:val="00562020"/>
    <w:rsid w:val="005621F3"/>
    <w:rsid w:val="005728C8"/>
    <w:rsid w:val="00573FD3"/>
    <w:rsid w:val="00576191"/>
    <w:rsid w:val="00576F89"/>
    <w:rsid w:val="0057776D"/>
    <w:rsid w:val="00577F58"/>
    <w:rsid w:val="005818B8"/>
    <w:rsid w:val="00582711"/>
    <w:rsid w:val="00582FCB"/>
    <w:rsid w:val="00585E57"/>
    <w:rsid w:val="005871B7"/>
    <w:rsid w:val="00590CB4"/>
    <w:rsid w:val="0059196B"/>
    <w:rsid w:val="0059278E"/>
    <w:rsid w:val="00593EDC"/>
    <w:rsid w:val="005945C9"/>
    <w:rsid w:val="005A1BD2"/>
    <w:rsid w:val="005A22E0"/>
    <w:rsid w:val="005A6139"/>
    <w:rsid w:val="005B57DB"/>
    <w:rsid w:val="005B6B9D"/>
    <w:rsid w:val="005B6C8C"/>
    <w:rsid w:val="005B7F39"/>
    <w:rsid w:val="005C5895"/>
    <w:rsid w:val="005C6C0C"/>
    <w:rsid w:val="005D0FAC"/>
    <w:rsid w:val="005E3DAB"/>
    <w:rsid w:val="005E5F24"/>
    <w:rsid w:val="005F4271"/>
    <w:rsid w:val="005F4891"/>
    <w:rsid w:val="00601F3B"/>
    <w:rsid w:val="006068BF"/>
    <w:rsid w:val="00610E7E"/>
    <w:rsid w:val="00611C60"/>
    <w:rsid w:val="00615CB0"/>
    <w:rsid w:val="00620551"/>
    <w:rsid w:val="006212E7"/>
    <w:rsid w:val="006267EE"/>
    <w:rsid w:val="00627902"/>
    <w:rsid w:val="00633109"/>
    <w:rsid w:val="00642950"/>
    <w:rsid w:val="00645089"/>
    <w:rsid w:val="00646BAF"/>
    <w:rsid w:val="0065125B"/>
    <w:rsid w:val="00654756"/>
    <w:rsid w:val="006575B5"/>
    <w:rsid w:val="006604A2"/>
    <w:rsid w:val="00661EAB"/>
    <w:rsid w:val="00667431"/>
    <w:rsid w:val="0067194E"/>
    <w:rsid w:val="0067230D"/>
    <w:rsid w:val="006727CE"/>
    <w:rsid w:val="00673ED5"/>
    <w:rsid w:val="00674A5A"/>
    <w:rsid w:val="006808DB"/>
    <w:rsid w:val="00684A3D"/>
    <w:rsid w:val="00686FBE"/>
    <w:rsid w:val="006904AD"/>
    <w:rsid w:val="006949A8"/>
    <w:rsid w:val="00697E2D"/>
    <w:rsid w:val="006A4366"/>
    <w:rsid w:val="006A5914"/>
    <w:rsid w:val="006A5A87"/>
    <w:rsid w:val="006A6A5B"/>
    <w:rsid w:val="006A7A71"/>
    <w:rsid w:val="006B344F"/>
    <w:rsid w:val="006B4868"/>
    <w:rsid w:val="006B65AC"/>
    <w:rsid w:val="006C58F3"/>
    <w:rsid w:val="006C7D0B"/>
    <w:rsid w:val="006D4B74"/>
    <w:rsid w:val="006F1457"/>
    <w:rsid w:val="006F6D35"/>
    <w:rsid w:val="00700757"/>
    <w:rsid w:val="00701888"/>
    <w:rsid w:val="00701A7D"/>
    <w:rsid w:val="00703D3B"/>
    <w:rsid w:val="00723080"/>
    <w:rsid w:val="007259D0"/>
    <w:rsid w:val="00734866"/>
    <w:rsid w:val="007379E3"/>
    <w:rsid w:val="007420EC"/>
    <w:rsid w:val="00744B6F"/>
    <w:rsid w:val="00744E2F"/>
    <w:rsid w:val="0074690F"/>
    <w:rsid w:val="007506E0"/>
    <w:rsid w:val="00750B21"/>
    <w:rsid w:val="007567DC"/>
    <w:rsid w:val="007603F3"/>
    <w:rsid w:val="00762151"/>
    <w:rsid w:val="00771EFB"/>
    <w:rsid w:val="007740FB"/>
    <w:rsid w:val="00774C6A"/>
    <w:rsid w:val="007777CB"/>
    <w:rsid w:val="00780526"/>
    <w:rsid w:val="00783B29"/>
    <w:rsid w:val="0079206B"/>
    <w:rsid w:val="00794816"/>
    <w:rsid w:val="0079564D"/>
    <w:rsid w:val="00795C14"/>
    <w:rsid w:val="007966FC"/>
    <w:rsid w:val="007A002E"/>
    <w:rsid w:val="007A147F"/>
    <w:rsid w:val="007A179E"/>
    <w:rsid w:val="007A6FBE"/>
    <w:rsid w:val="007B2A1D"/>
    <w:rsid w:val="007C78F9"/>
    <w:rsid w:val="007D76C8"/>
    <w:rsid w:val="007D770F"/>
    <w:rsid w:val="007F457E"/>
    <w:rsid w:val="007F6004"/>
    <w:rsid w:val="008059AA"/>
    <w:rsid w:val="008077CC"/>
    <w:rsid w:val="00810437"/>
    <w:rsid w:val="00813F0A"/>
    <w:rsid w:val="008144B1"/>
    <w:rsid w:val="008157D8"/>
    <w:rsid w:val="00816565"/>
    <w:rsid w:val="00823CCA"/>
    <w:rsid w:val="00827CF4"/>
    <w:rsid w:val="00831324"/>
    <w:rsid w:val="00831E42"/>
    <w:rsid w:val="00832797"/>
    <w:rsid w:val="008328E4"/>
    <w:rsid w:val="00835351"/>
    <w:rsid w:val="00835DB0"/>
    <w:rsid w:val="008370EC"/>
    <w:rsid w:val="0084170D"/>
    <w:rsid w:val="00842F82"/>
    <w:rsid w:val="00843337"/>
    <w:rsid w:val="00843F8C"/>
    <w:rsid w:val="00847B09"/>
    <w:rsid w:val="0085352E"/>
    <w:rsid w:val="0086543B"/>
    <w:rsid w:val="00871E65"/>
    <w:rsid w:val="00877D06"/>
    <w:rsid w:val="00881913"/>
    <w:rsid w:val="00884A5B"/>
    <w:rsid w:val="00893567"/>
    <w:rsid w:val="0089382A"/>
    <w:rsid w:val="00895EE8"/>
    <w:rsid w:val="0089791C"/>
    <w:rsid w:val="00897D35"/>
    <w:rsid w:val="008A121B"/>
    <w:rsid w:val="008A443B"/>
    <w:rsid w:val="008B14AD"/>
    <w:rsid w:val="008B32A8"/>
    <w:rsid w:val="008C50DE"/>
    <w:rsid w:val="008C5711"/>
    <w:rsid w:val="008D160C"/>
    <w:rsid w:val="008D4AF3"/>
    <w:rsid w:val="008D5A38"/>
    <w:rsid w:val="008E7A97"/>
    <w:rsid w:val="008F0871"/>
    <w:rsid w:val="008F3C1A"/>
    <w:rsid w:val="008F4AD5"/>
    <w:rsid w:val="008F637E"/>
    <w:rsid w:val="00902D62"/>
    <w:rsid w:val="00905292"/>
    <w:rsid w:val="009053AF"/>
    <w:rsid w:val="00907F75"/>
    <w:rsid w:val="009102AF"/>
    <w:rsid w:val="00912430"/>
    <w:rsid w:val="009231EE"/>
    <w:rsid w:val="009251F9"/>
    <w:rsid w:val="0092608F"/>
    <w:rsid w:val="00926545"/>
    <w:rsid w:val="00927F0A"/>
    <w:rsid w:val="00927FA7"/>
    <w:rsid w:val="00930DF3"/>
    <w:rsid w:val="00932012"/>
    <w:rsid w:val="00933F8A"/>
    <w:rsid w:val="0094081B"/>
    <w:rsid w:val="009411CD"/>
    <w:rsid w:val="0094597C"/>
    <w:rsid w:val="00947E65"/>
    <w:rsid w:val="0095366E"/>
    <w:rsid w:val="00954AC9"/>
    <w:rsid w:val="009604DC"/>
    <w:rsid w:val="0096304F"/>
    <w:rsid w:val="00963356"/>
    <w:rsid w:val="009633A5"/>
    <w:rsid w:val="00963A90"/>
    <w:rsid w:val="009654AF"/>
    <w:rsid w:val="0096709C"/>
    <w:rsid w:val="00970849"/>
    <w:rsid w:val="00970D5D"/>
    <w:rsid w:val="009720FF"/>
    <w:rsid w:val="009764B4"/>
    <w:rsid w:val="00980B26"/>
    <w:rsid w:val="00990027"/>
    <w:rsid w:val="00994975"/>
    <w:rsid w:val="00995052"/>
    <w:rsid w:val="009A371B"/>
    <w:rsid w:val="009A6D3F"/>
    <w:rsid w:val="009B1547"/>
    <w:rsid w:val="009B37CE"/>
    <w:rsid w:val="009B64B8"/>
    <w:rsid w:val="009C0588"/>
    <w:rsid w:val="009C29C6"/>
    <w:rsid w:val="009C2E61"/>
    <w:rsid w:val="009D4FFC"/>
    <w:rsid w:val="009F07B1"/>
    <w:rsid w:val="009F56F2"/>
    <w:rsid w:val="009F7939"/>
    <w:rsid w:val="00A033E5"/>
    <w:rsid w:val="00A04826"/>
    <w:rsid w:val="00A07A13"/>
    <w:rsid w:val="00A10B41"/>
    <w:rsid w:val="00A12EF9"/>
    <w:rsid w:val="00A20F40"/>
    <w:rsid w:val="00A2522E"/>
    <w:rsid w:val="00A26496"/>
    <w:rsid w:val="00A2672F"/>
    <w:rsid w:val="00A30AD1"/>
    <w:rsid w:val="00A32FA7"/>
    <w:rsid w:val="00A3351F"/>
    <w:rsid w:val="00A33E4D"/>
    <w:rsid w:val="00A34A9E"/>
    <w:rsid w:val="00A41B56"/>
    <w:rsid w:val="00A4338C"/>
    <w:rsid w:val="00A43DF6"/>
    <w:rsid w:val="00A4439D"/>
    <w:rsid w:val="00A52233"/>
    <w:rsid w:val="00A523DC"/>
    <w:rsid w:val="00A535D2"/>
    <w:rsid w:val="00A56C33"/>
    <w:rsid w:val="00A629F3"/>
    <w:rsid w:val="00A6642C"/>
    <w:rsid w:val="00A71065"/>
    <w:rsid w:val="00A80378"/>
    <w:rsid w:val="00A811DF"/>
    <w:rsid w:val="00A90F7E"/>
    <w:rsid w:val="00A95B18"/>
    <w:rsid w:val="00A95B9B"/>
    <w:rsid w:val="00A95CE4"/>
    <w:rsid w:val="00A97431"/>
    <w:rsid w:val="00AA7B74"/>
    <w:rsid w:val="00AC010F"/>
    <w:rsid w:val="00AC741F"/>
    <w:rsid w:val="00AD0B71"/>
    <w:rsid w:val="00AD2027"/>
    <w:rsid w:val="00AD46ED"/>
    <w:rsid w:val="00AD551F"/>
    <w:rsid w:val="00AD7FAB"/>
    <w:rsid w:val="00AE05DA"/>
    <w:rsid w:val="00AE1391"/>
    <w:rsid w:val="00AE28D3"/>
    <w:rsid w:val="00AE4B12"/>
    <w:rsid w:val="00AF1116"/>
    <w:rsid w:val="00AF267C"/>
    <w:rsid w:val="00AF483E"/>
    <w:rsid w:val="00AF70CB"/>
    <w:rsid w:val="00B0315E"/>
    <w:rsid w:val="00B04405"/>
    <w:rsid w:val="00B04BD7"/>
    <w:rsid w:val="00B051A4"/>
    <w:rsid w:val="00B05504"/>
    <w:rsid w:val="00B06A6E"/>
    <w:rsid w:val="00B06E23"/>
    <w:rsid w:val="00B12B59"/>
    <w:rsid w:val="00B22483"/>
    <w:rsid w:val="00B23D56"/>
    <w:rsid w:val="00B268B2"/>
    <w:rsid w:val="00B32A90"/>
    <w:rsid w:val="00B35FA0"/>
    <w:rsid w:val="00B36403"/>
    <w:rsid w:val="00B41415"/>
    <w:rsid w:val="00B540B7"/>
    <w:rsid w:val="00B5440D"/>
    <w:rsid w:val="00B55210"/>
    <w:rsid w:val="00B5604D"/>
    <w:rsid w:val="00B56CAB"/>
    <w:rsid w:val="00B6004E"/>
    <w:rsid w:val="00B62867"/>
    <w:rsid w:val="00B71625"/>
    <w:rsid w:val="00B71BE9"/>
    <w:rsid w:val="00B8067A"/>
    <w:rsid w:val="00B814F0"/>
    <w:rsid w:val="00B82D61"/>
    <w:rsid w:val="00B856CF"/>
    <w:rsid w:val="00B858EB"/>
    <w:rsid w:val="00B96002"/>
    <w:rsid w:val="00BA0CFA"/>
    <w:rsid w:val="00BA360D"/>
    <w:rsid w:val="00BA7306"/>
    <w:rsid w:val="00BB4CB4"/>
    <w:rsid w:val="00BC314B"/>
    <w:rsid w:val="00BD4DBC"/>
    <w:rsid w:val="00BE1378"/>
    <w:rsid w:val="00BE2564"/>
    <w:rsid w:val="00BE5AF3"/>
    <w:rsid w:val="00BF1F45"/>
    <w:rsid w:val="00BF204C"/>
    <w:rsid w:val="00BF6937"/>
    <w:rsid w:val="00C01E36"/>
    <w:rsid w:val="00C0288E"/>
    <w:rsid w:val="00C04489"/>
    <w:rsid w:val="00C10153"/>
    <w:rsid w:val="00C111A8"/>
    <w:rsid w:val="00C139B3"/>
    <w:rsid w:val="00C14CBE"/>
    <w:rsid w:val="00C17EA4"/>
    <w:rsid w:val="00C209D7"/>
    <w:rsid w:val="00C324E5"/>
    <w:rsid w:val="00C406C0"/>
    <w:rsid w:val="00C44824"/>
    <w:rsid w:val="00C52B08"/>
    <w:rsid w:val="00C52C56"/>
    <w:rsid w:val="00C555F4"/>
    <w:rsid w:val="00C6039B"/>
    <w:rsid w:val="00C608FE"/>
    <w:rsid w:val="00C672AB"/>
    <w:rsid w:val="00C75E81"/>
    <w:rsid w:val="00C81595"/>
    <w:rsid w:val="00C84D26"/>
    <w:rsid w:val="00CB0498"/>
    <w:rsid w:val="00CB1FE9"/>
    <w:rsid w:val="00CB77C8"/>
    <w:rsid w:val="00CB7CCC"/>
    <w:rsid w:val="00CC1F57"/>
    <w:rsid w:val="00CD240F"/>
    <w:rsid w:val="00CD2864"/>
    <w:rsid w:val="00CD4391"/>
    <w:rsid w:val="00CD4651"/>
    <w:rsid w:val="00CE462E"/>
    <w:rsid w:val="00CE604B"/>
    <w:rsid w:val="00CE6B58"/>
    <w:rsid w:val="00CF4EA7"/>
    <w:rsid w:val="00CF52BE"/>
    <w:rsid w:val="00D134AD"/>
    <w:rsid w:val="00D14E75"/>
    <w:rsid w:val="00D164FE"/>
    <w:rsid w:val="00D1755B"/>
    <w:rsid w:val="00D20B28"/>
    <w:rsid w:val="00D21B91"/>
    <w:rsid w:val="00D234B2"/>
    <w:rsid w:val="00D25702"/>
    <w:rsid w:val="00D3779E"/>
    <w:rsid w:val="00D377CD"/>
    <w:rsid w:val="00D41745"/>
    <w:rsid w:val="00D4420C"/>
    <w:rsid w:val="00D44DAE"/>
    <w:rsid w:val="00D508AD"/>
    <w:rsid w:val="00D5101F"/>
    <w:rsid w:val="00D52143"/>
    <w:rsid w:val="00D54990"/>
    <w:rsid w:val="00D56847"/>
    <w:rsid w:val="00D616E7"/>
    <w:rsid w:val="00D63BC2"/>
    <w:rsid w:val="00D67C16"/>
    <w:rsid w:val="00D723A6"/>
    <w:rsid w:val="00D727F5"/>
    <w:rsid w:val="00D753AF"/>
    <w:rsid w:val="00D76449"/>
    <w:rsid w:val="00D813FF"/>
    <w:rsid w:val="00D8274D"/>
    <w:rsid w:val="00D84F07"/>
    <w:rsid w:val="00D90CCB"/>
    <w:rsid w:val="00D93D22"/>
    <w:rsid w:val="00DA043F"/>
    <w:rsid w:val="00DA7398"/>
    <w:rsid w:val="00DB240B"/>
    <w:rsid w:val="00DC143C"/>
    <w:rsid w:val="00DC14C6"/>
    <w:rsid w:val="00DC5DCB"/>
    <w:rsid w:val="00DD2745"/>
    <w:rsid w:val="00DF079E"/>
    <w:rsid w:val="00DF428B"/>
    <w:rsid w:val="00DF4D34"/>
    <w:rsid w:val="00DF623C"/>
    <w:rsid w:val="00E04D8A"/>
    <w:rsid w:val="00E04DCA"/>
    <w:rsid w:val="00E06384"/>
    <w:rsid w:val="00E12DE5"/>
    <w:rsid w:val="00E13AB3"/>
    <w:rsid w:val="00E221A3"/>
    <w:rsid w:val="00E2396A"/>
    <w:rsid w:val="00E32579"/>
    <w:rsid w:val="00E335C7"/>
    <w:rsid w:val="00E36609"/>
    <w:rsid w:val="00E36879"/>
    <w:rsid w:val="00E3728F"/>
    <w:rsid w:val="00E375A6"/>
    <w:rsid w:val="00E40BF2"/>
    <w:rsid w:val="00E4236A"/>
    <w:rsid w:val="00E469CC"/>
    <w:rsid w:val="00E50AB2"/>
    <w:rsid w:val="00E51C29"/>
    <w:rsid w:val="00E51E01"/>
    <w:rsid w:val="00E539BE"/>
    <w:rsid w:val="00E53F19"/>
    <w:rsid w:val="00E54878"/>
    <w:rsid w:val="00E61BE4"/>
    <w:rsid w:val="00E70679"/>
    <w:rsid w:val="00E740F1"/>
    <w:rsid w:val="00E81DC1"/>
    <w:rsid w:val="00E82884"/>
    <w:rsid w:val="00E839DE"/>
    <w:rsid w:val="00E84482"/>
    <w:rsid w:val="00E84978"/>
    <w:rsid w:val="00E85512"/>
    <w:rsid w:val="00E85680"/>
    <w:rsid w:val="00E860C4"/>
    <w:rsid w:val="00E86A74"/>
    <w:rsid w:val="00E910AF"/>
    <w:rsid w:val="00EA260D"/>
    <w:rsid w:val="00EA5A71"/>
    <w:rsid w:val="00EA660B"/>
    <w:rsid w:val="00EB1E12"/>
    <w:rsid w:val="00EB3D22"/>
    <w:rsid w:val="00EB4A6C"/>
    <w:rsid w:val="00EC08AC"/>
    <w:rsid w:val="00EC17C0"/>
    <w:rsid w:val="00ED147E"/>
    <w:rsid w:val="00ED1FFA"/>
    <w:rsid w:val="00ED445A"/>
    <w:rsid w:val="00ED449A"/>
    <w:rsid w:val="00EE21DC"/>
    <w:rsid w:val="00EF0F40"/>
    <w:rsid w:val="00EF4362"/>
    <w:rsid w:val="00EF5197"/>
    <w:rsid w:val="00EF5DA4"/>
    <w:rsid w:val="00EF5FB4"/>
    <w:rsid w:val="00F04935"/>
    <w:rsid w:val="00F078B5"/>
    <w:rsid w:val="00F11278"/>
    <w:rsid w:val="00F14990"/>
    <w:rsid w:val="00F2242A"/>
    <w:rsid w:val="00F23008"/>
    <w:rsid w:val="00F26D07"/>
    <w:rsid w:val="00F274AF"/>
    <w:rsid w:val="00F351D9"/>
    <w:rsid w:val="00F40CCE"/>
    <w:rsid w:val="00F419B6"/>
    <w:rsid w:val="00F4778C"/>
    <w:rsid w:val="00F500C6"/>
    <w:rsid w:val="00F53EE6"/>
    <w:rsid w:val="00F543E3"/>
    <w:rsid w:val="00F54C5A"/>
    <w:rsid w:val="00F612C8"/>
    <w:rsid w:val="00F61D37"/>
    <w:rsid w:val="00F62A1C"/>
    <w:rsid w:val="00F638AC"/>
    <w:rsid w:val="00F719CB"/>
    <w:rsid w:val="00F85AF2"/>
    <w:rsid w:val="00F862D8"/>
    <w:rsid w:val="00F96370"/>
    <w:rsid w:val="00FA3183"/>
    <w:rsid w:val="00FA36D8"/>
    <w:rsid w:val="00FA3ED7"/>
    <w:rsid w:val="00FA4C7F"/>
    <w:rsid w:val="00FA665E"/>
    <w:rsid w:val="00FB4715"/>
    <w:rsid w:val="00FB708C"/>
    <w:rsid w:val="00FB74A7"/>
    <w:rsid w:val="00FC21C2"/>
    <w:rsid w:val="00FC3343"/>
    <w:rsid w:val="00FC6D29"/>
    <w:rsid w:val="00FC6E71"/>
    <w:rsid w:val="00FD1209"/>
    <w:rsid w:val="00FD4DC7"/>
    <w:rsid w:val="00FE0EF4"/>
    <w:rsid w:val="00FE1805"/>
    <w:rsid w:val="00FE2E8B"/>
    <w:rsid w:val="00FE324D"/>
    <w:rsid w:val="00FF0F1C"/>
    <w:rsid w:val="00FF72FE"/>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B222BE"/>
  <w15:chartTrackingRefBased/>
  <w15:docId w15:val="{6106B1F7-C4F5-194E-992C-6FFD091BB7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fi-FI"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82D61"/>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B82D61"/>
    <w:rPr>
      <w:rFonts w:ascii="Times New Roman" w:hAnsi="Times New Roman" w:cs="Times New Roman"/>
      <w:sz w:val="18"/>
      <w:szCs w:val="18"/>
    </w:rPr>
  </w:style>
  <w:style w:type="table" w:styleId="TableGrid">
    <w:name w:val="Table Grid"/>
    <w:basedOn w:val="TableNormal"/>
    <w:uiPriority w:val="39"/>
    <w:rsid w:val="00B82D6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unhideWhenUsed/>
    <w:rsid w:val="00F862D8"/>
    <w:rPr>
      <w:sz w:val="20"/>
      <w:szCs w:val="20"/>
    </w:rPr>
  </w:style>
  <w:style w:type="character" w:customStyle="1" w:styleId="FootnoteTextChar">
    <w:name w:val="Footnote Text Char"/>
    <w:basedOn w:val="DefaultParagraphFont"/>
    <w:link w:val="FootnoteText"/>
    <w:uiPriority w:val="99"/>
    <w:rsid w:val="00F862D8"/>
    <w:rPr>
      <w:sz w:val="20"/>
      <w:szCs w:val="20"/>
    </w:rPr>
  </w:style>
  <w:style w:type="character" w:styleId="FootnoteReference">
    <w:name w:val="footnote reference"/>
    <w:basedOn w:val="DefaultParagraphFont"/>
    <w:uiPriority w:val="99"/>
    <w:unhideWhenUsed/>
    <w:rsid w:val="00F862D8"/>
    <w:rPr>
      <w:vertAlign w:val="superscript"/>
    </w:rPr>
  </w:style>
  <w:style w:type="character" w:styleId="CommentReference">
    <w:name w:val="annotation reference"/>
    <w:basedOn w:val="DefaultParagraphFont"/>
    <w:uiPriority w:val="99"/>
    <w:semiHidden/>
    <w:unhideWhenUsed/>
    <w:rsid w:val="007506E0"/>
    <w:rPr>
      <w:sz w:val="16"/>
      <w:szCs w:val="16"/>
    </w:rPr>
  </w:style>
  <w:style w:type="paragraph" w:styleId="CommentText">
    <w:name w:val="annotation text"/>
    <w:basedOn w:val="Normal"/>
    <w:link w:val="CommentTextChar"/>
    <w:uiPriority w:val="99"/>
    <w:unhideWhenUsed/>
    <w:rsid w:val="007506E0"/>
    <w:rPr>
      <w:sz w:val="20"/>
      <w:szCs w:val="20"/>
    </w:rPr>
  </w:style>
  <w:style w:type="character" w:customStyle="1" w:styleId="CommentTextChar">
    <w:name w:val="Comment Text Char"/>
    <w:basedOn w:val="DefaultParagraphFont"/>
    <w:link w:val="CommentText"/>
    <w:uiPriority w:val="99"/>
    <w:rsid w:val="007506E0"/>
    <w:rPr>
      <w:sz w:val="20"/>
      <w:szCs w:val="20"/>
    </w:rPr>
  </w:style>
  <w:style w:type="paragraph" w:styleId="CommentSubject">
    <w:name w:val="annotation subject"/>
    <w:basedOn w:val="CommentText"/>
    <w:next w:val="CommentText"/>
    <w:link w:val="CommentSubjectChar"/>
    <w:uiPriority w:val="99"/>
    <w:semiHidden/>
    <w:unhideWhenUsed/>
    <w:rsid w:val="007506E0"/>
    <w:rPr>
      <w:b/>
      <w:bCs/>
    </w:rPr>
  </w:style>
  <w:style w:type="character" w:customStyle="1" w:styleId="CommentSubjectChar">
    <w:name w:val="Comment Subject Char"/>
    <w:basedOn w:val="CommentTextChar"/>
    <w:link w:val="CommentSubject"/>
    <w:uiPriority w:val="99"/>
    <w:semiHidden/>
    <w:rsid w:val="007506E0"/>
    <w:rPr>
      <w:b/>
      <w:bCs/>
      <w:sz w:val="20"/>
      <w:szCs w:val="20"/>
    </w:rPr>
  </w:style>
  <w:style w:type="paragraph" w:styleId="Footer">
    <w:name w:val="footer"/>
    <w:basedOn w:val="Normal"/>
    <w:link w:val="FooterChar"/>
    <w:uiPriority w:val="99"/>
    <w:unhideWhenUsed/>
    <w:rsid w:val="00842F82"/>
    <w:pPr>
      <w:tabs>
        <w:tab w:val="center" w:pos="4819"/>
        <w:tab w:val="right" w:pos="9638"/>
      </w:tabs>
    </w:pPr>
  </w:style>
  <w:style w:type="character" w:customStyle="1" w:styleId="FooterChar">
    <w:name w:val="Footer Char"/>
    <w:basedOn w:val="DefaultParagraphFont"/>
    <w:link w:val="Footer"/>
    <w:uiPriority w:val="99"/>
    <w:rsid w:val="00842F82"/>
  </w:style>
  <w:style w:type="character" w:styleId="PageNumber">
    <w:name w:val="page number"/>
    <w:basedOn w:val="DefaultParagraphFont"/>
    <w:uiPriority w:val="99"/>
    <w:semiHidden/>
    <w:unhideWhenUsed/>
    <w:rsid w:val="00842F82"/>
  </w:style>
  <w:style w:type="paragraph" w:styleId="Header">
    <w:name w:val="header"/>
    <w:basedOn w:val="Normal"/>
    <w:link w:val="HeaderChar"/>
    <w:uiPriority w:val="99"/>
    <w:unhideWhenUsed/>
    <w:rsid w:val="00842F82"/>
    <w:pPr>
      <w:tabs>
        <w:tab w:val="center" w:pos="4819"/>
        <w:tab w:val="right" w:pos="9638"/>
      </w:tabs>
    </w:pPr>
  </w:style>
  <w:style w:type="character" w:customStyle="1" w:styleId="HeaderChar">
    <w:name w:val="Header Char"/>
    <w:basedOn w:val="DefaultParagraphFont"/>
    <w:link w:val="Header"/>
    <w:uiPriority w:val="99"/>
    <w:rsid w:val="00842F82"/>
  </w:style>
  <w:style w:type="paragraph" w:styleId="Revision">
    <w:name w:val="Revision"/>
    <w:hidden/>
    <w:uiPriority w:val="99"/>
    <w:semiHidden/>
    <w:rsid w:val="00E839DE"/>
  </w:style>
  <w:style w:type="character" w:styleId="Hyperlink">
    <w:name w:val="Hyperlink"/>
    <w:basedOn w:val="DefaultParagraphFont"/>
    <w:uiPriority w:val="99"/>
    <w:unhideWhenUsed/>
    <w:rsid w:val="00AD0B71"/>
    <w:rPr>
      <w:color w:val="0563C1" w:themeColor="hyperlink"/>
      <w:u w:val="single"/>
    </w:rPr>
  </w:style>
  <w:style w:type="character" w:customStyle="1" w:styleId="UnresolvedMention">
    <w:name w:val="Unresolved Mention"/>
    <w:basedOn w:val="DefaultParagraphFont"/>
    <w:uiPriority w:val="99"/>
    <w:semiHidden/>
    <w:unhideWhenUsed/>
    <w:rsid w:val="00AD0B7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238773">
      <w:bodyDiv w:val="1"/>
      <w:marLeft w:val="0"/>
      <w:marRight w:val="0"/>
      <w:marTop w:val="0"/>
      <w:marBottom w:val="0"/>
      <w:divBdr>
        <w:top w:val="none" w:sz="0" w:space="0" w:color="auto"/>
        <w:left w:val="none" w:sz="0" w:space="0" w:color="auto"/>
        <w:bottom w:val="none" w:sz="0" w:space="0" w:color="auto"/>
        <w:right w:val="none" w:sz="0" w:space="0" w:color="auto"/>
      </w:divBdr>
    </w:div>
    <w:div w:id="42871922">
      <w:bodyDiv w:val="1"/>
      <w:marLeft w:val="0"/>
      <w:marRight w:val="0"/>
      <w:marTop w:val="0"/>
      <w:marBottom w:val="0"/>
      <w:divBdr>
        <w:top w:val="none" w:sz="0" w:space="0" w:color="auto"/>
        <w:left w:val="none" w:sz="0" w:space="0" w:color="auto"/>
        <w:bottom w:val="none" w:sz="0" w:space="0" w:color="auto"/>
        <w:right w:val="none" w:sz="0" w:space="0" w:color="auto"/>
      </w:divBdr>
      <w:divsChild>
        <w:div w:id="276723553">
          <w:marLeft w:val="0"/>
          <w:marRight w:val="0"/>
          <w:marTop w:val="0"/>
          <w:marBottom w:val="0"/>
          <w:divBdr>
            <w:top w:val="none" w:sz="0" w:space="0" w:color="auto"/>
            <w:left w:val="none" w:sz="0" w:space="0" w:color="auto"/>
            <w:bottom w:val="none" w:sz="0" w:space="0" w:color="auto"/>
            <w:right w:val="none" w:sz="0" w:space="0" w:color="auto"/>
          </w:divBdr>
        </w:div>
        <w:div w:id="2147241441">
          <w:marLeft w:val="0"/>
          <w:marRight w:val="0"/>
          <w:marTop w:val="0"/>
          <w:marBottom w:val="0"/>
          <w:divBdr>
            <w:top w:val="none" w:sz="0" w:space="0" w:color="auto"/>
            <w:left w:val="none" w:sz="0" w:space="0" w:color="auto"/>
            <w:bottom w:val="none" w:sz="0" w:space="0" w:color="auto"/>
            <w:right w:val="none" w:sz="0" w:space="0" w:color="auto"/>
          </w:divBdr>
        </w:div>
        <w:div w:id="1657874233">
          <w:marLeft w:val="0"/>
          <w:marRight w:val="0"/>
          <w:marTop w:val="0"/>
          <w:marBottom w:val="0"/>
          <w:divBdr>
            <w:top w:val="none" w:sz="0" w:space="0" w:color="auto"/>
            <w:left w:val="none" w:sz="0" w:space="0" w:color="auto"/>
            <w:bottom w:val="none" w:sz="0" w:space="0" w:color="auto"/>
            <w:right w:val="none" w:sz="0" w:space="0" w:color="auto"/>
          </w:divBdr>
        </w:div>
        <w:div w:id="981426490">
          <w:marLeft w:val="0"/>
          <w:marRight w:val="0"/>
          <w:marTop w:val="0"/>
          <w:marBottom w:val="0"/>
          <w:divBdr>
            <w:top w:val="none" w:sz="0" w:space="0" w:color="auto"/>
            <w:left w:val="none" w:sz="0" w:space="0" w:color="auto"/>
            <w:bottom w:val="none" w:sz="0" w:space="0" w:color="auto"/>
            <w:right w:val="none" w:sz="0" w:space="0" w:color="auto"/>
          </w:divBdr>
        </w:div>
      </w:divsChild>
    </w:div>
    <w:div w:id="68768142">
      <w:bodyDiv w:val="1"/>
      <w:marLeft w:val="0"/>
      <w:marRight w:val="0"/>
      <w:marTop w:val="0"/>
      <w:marBottom w:val="0"/>
      <w:divBdr>
        <w:top w:val="none" w:sz="0" w:space="0" w:color="auto"/>
        <w:left w:val="none" w:sz="0" w:space="0" w:color="auto"/>
        <w:bottom w:val="none" w:sz="0" w:space="0" w:color="auto"/>
        <w:right w:val="none" w:sz="0" w:space="0" w:color="auto"/>
      </w:divBdr>
    </w:div>
    <w:div w:id="116917301">
      <w:bodyDiv w:val="1"/>
      <w:marLeft w:val="0"/>
      <w:marRight w:val="0"/>
      <w:marTop w:val="0"/>
      <w:marBottom w:val="0"/>
      <w:divBdr>
        <w:top w:val="none" w:sz="0" w:space="0" w:color="auto"/>
        <w:left w:val="none" w:sz="0" w:space="0" w:color="auto"/>
        <w:bottom w:val="none" w:sz="0" w:space="0" w:color="auto"/>
        <w:right w:val="none" w:sz="0" w:space="0" w:color="auto"/>
      </w:divBdr>
    </w:div>
    <w:div w:id="142357686">
      <w:bodyDiv w:val="1"/>
      <w:marLeft w:val="0"/>
      <w:marRight w:val="0"/>
      <w:marTop w:val="0"/>
      <w:marBottom w:val="0"/>
      <w:divBdr>
        <w:top w:val="none" w:sz="0" w:space="0" w:color="auto"/>
        <w:left w:val="none" w:sz="0" w:space="0" w:color="auto"/>
        <w:bottom w:val="none" w:sz="0" w:space="0" w:color="auto"/>
        <w:right w:val="none" w:sz="0" w:space="0" w:color="auto"/>
      </w:divBdr>
    </w:div>
    <w:div w:id="181482314">
      <w:bodyDiv w:val="1"/>
      <w:marLeft w:val="0"/>
      <w:marRight w:val="0"/>
      <w:marTop w:val="0"/>
      <w:marBottom w:val="0"/>
      <w:divBdr>
        <w:top w:val="none" w:sz="0" w:space="0" w:color="auto"/>
        <w:left w:val="none" w:sz="0" w:space="0" w:color="auto"/>
        <w:bottom w:val="none" w:sz="0" w:space="0" w:color="auto"/>
        <w:right w:val="none" w:sz="0" w:space="0" w:color="auto"/>
      </w:divBdr>
      <w:divsChild>
        <w:div w:id="593321061">
          <w:marLeft w:val="1080"/>
          <w:marRight w:val="0"/>
          <w:marTop w:val="100"/>
          <w:marBottom w:val="0"/>
          <w:divBdr>
            <w:top w:val="none" w:sz="0" w:space="0" w:color="auto"/>
            <w:left w:val="none" w:sz="0" w:space="0" w:color="auto"/>
            <w:bottom w:val="none" w:sz="0" w:space="0" w:color="auto"/>
            <w:right w:val="none" w:sz="0" w:space="0" w:color="auto"/>
          </w:divBdr>
        </w:div>
        <w:div w:id="1280336430">
          <w:marLeft w:val="1800"/>
          <w:marRight w:val="0"/>
          <w:marTop w:val="100"/>
          <w:marBottom w:val="0"/>
          <w:divBdr>
            <w:top w:val="none" w:sz="0" w:space="0" w:color="auto"/>
            <w:left w:val="none" w:sz="0" w:space="0" w:color="auto"/>
            <w:bottom w:val="none" w:sz="0" w:space="0" w:color="auto"/>
            <w:right w:val="none" w:sz="0" w:space="0" w:color="auto"/>
          </w:divBdr>
        </w:div>
        <w:div w:id="1533879979">
          <w:marLeft w:val="1800"/>
          <w:marRight w:val="0"/>
          <w:marTop w:val="100"/>
          <w:marBottom w:val="0"/>
          <w:divBdr>
            <w:top w:val="none" w:sz="0" w:space="0" w:color="auto"/>
            <w:left w:val="none" w:sz="0" w:space="0" w:color="auto"/>
            <w:bottom w:val="none" w:sz="0" w:space="0" w:color="auto"/>
            <w:right w:val="none" w:sz="0" w:space="0" w:color="auto"/>
          </w:divBdr>
        </w:div>
      </w:divsChild>
    </w:div>
    <w:div w:id="243074329">
      <w:bodyDiv w:val="1"/>
      <w:marLeft w:val="0"/>
      <w:marRight w:val="0"/>
      <w:marTop w:val="0"/>
      <w:marBottom w:val="0"/>
      <w:divBdr>
        <w:top w:val="none" w:sz="0" w:space="0" w:color="auto"/>
        <w:left w:val="none" w:sz="0" w:space="0" w:color="auto"/>
        <w:bottom w:val="none" w:sz="0" w:space="0" w:color="auto"/>
        <w:right w:val="none" w:sz="0" w:space="0" w:color="auto"/>
      </w:divBdr>
    </w:div>
    <w:div w:id="244346108">
      <w:bodyDiv w:val="1"/>
      <w:marLeft w:val="0"/>
      <w:marRight w:val="0"/>
      <w:marTop w:val="0"/>
      <w:marBottom w:val="0"/>
      <w:divBdr>
        <w:top w:val="none" w:sz="0" w:space="0" w:color="auto"/>
        <w:left w:val="none" w:sz="0" w:space="0" w:color="auto"/>
        <w:bottom w:val="none" w:sz="0" w:space="0" w:color="auto"/>
        <w:right w:val="none" w:sz="0" w:space="0" w:color="auto"/>
      </w:divBdr>
      <w:divsChild>
        <w:div w:id="870343977">
          <w:marLeft w:val="994"/>
          <w:marRight w:val="0"/>
          <w:marTop w:val="0"/>
          <w:marBottom w:val="0"/>
          <w:divBdr>
            <w:top w:val="none" w:sz="0" w:space="0" w:color="auto"/>
            <w:left w:val="none" w:sz="0" w:space="0" w:color="auto"/>
            <w:bottom w:val="none" w:sz="0" w:space="0" w:color="auto"/>
            <w:right w:val="none" w:sz="0" w:space="0" w:color="auto"/>
          </w:divBdr>
        </w:div>
      </w:divsChild>
    </w:div>
    <w:div w:id="278268708">
      <w:bodyDiv w:val="1"/>
      <w:marLeft w:val="0"/>
      <w:marRight w:val="0"/>
      <w:marTop w:val="0"/>
      <w:marBottom w:val="0"/>
      <w:divBdr>
        <w:top w:val="none" w:sz="0" w:space="0" w:color="auto"/>
        <w:left w:val="none" w:sz="0" w:space="0" w:color="auto"/>
        <w:bottom w:val="none" w:sz="0" w:space="0" w:color="auto"/>
        <w:right w:val="none" w:sz="0" w:space="0" w:color="auto"/>
      </w:divBdr>
    </w:div>
    <w:div w:id="280384353">
      <w:bodyDiv w:val="1"/>
      <w:marLeft w:val="0"/>
      <w:marRight w:val="0"/>
      <w:marTop w:val="0"/>
      <w:marBottom w:val="0"/>
      <w:divBdr>
        <w:top w:val="none" w:sz="0" w:space="0" w:color="auto"/>
        <w:left w:val="none" w:sz="0" w:space="0" w:color="auto"/>
        <w:bottom w:val="none" w:sz="0" w:space="0" w:color="auto"/>
        <w:right w:val="none" w:sz="0" w:space="0" w:color="auto"/>
      </w:divBdr>
      <w:divsChild>
        <w:div w:id="827601036">
          <w:marLeft w:val="1080"/>
          <w:marRight w:val="0"/>
          <w:marTop w:val="100"/>
          <w:marBottom w:val="0"/>
          <w:divBdr>
            <w:top w:val="none" w:sz="0" w:space="0" w:color="auto"/>
            <w:left w:val="none" w:sz="0" w:space="0" w:color="auto"/>
            <w:bottom w:val="none" w:sz="0" w:space="0" w:color="auto"/>
            <w:right w:val="none" w:sz="0" w:space="0" w:color="auto"/>
          </w:divBdr>
        </w:div>
      </w:divsChild>
    </w:div>
    <w:div w:id="305210145">
      <w:bodyDiv w:val="1"/>
      <w:marLeft w:val="0"/>
      <w:marRight w:val="0"/>
      <w:marTop w:val="0"/>
      <w:marBottom w:val="0"/>
      <w:divBdr>
        <w:top w:val="none" w:sz="0" w:space="0" w:color="auto"/>
        <w:left w:val="none" w:sz="0" w:space="0" w:color="auto"/>
        <w:bottom w:val="none" w:sz="0" w:space="0" w:color="auto"/>
        <w:right w:val="none" w:sz="0" w:space="0" w:color="auto"/>
      </w:divBdr>
      <w:divsChild>
        <w:div w:id="360476396">
          <w:marLeft w:val="0"/>
          <w:marRight w:val="0"/>
          <w:marTop w:val="0"/>
          <w:marBottom w:val="0"/>
          <w:divBdr>
            <w:top w:val="none" w:sz="0" w:space="0" w:color="auto"/>
            <w:left w:val="none" w:sz="0" w:space="0" w:color="auto"/>
            <w:bottom w:val="none" w:sz="0" w:space="0" w:color="auto"/>
            <w:right w:val="none" w:sz="0" w:space="0" w:color="auto"/>
          </w:divBdr>
        </w:div>
        <w:div w:id="1939213906">
          <w:marLeft w:val="0"/>
          <w:marRight w:val="0"/>
          <w:marTop w:val="0"/>
          <w:marBottom w:val="0"/>
          <w:divBdr>
            <w:top w:val="none" w:sz="0" w:space="0" w:color="auto"/>
            <w:left w:val="none" w:sz="0" w:space="0" w:color="auto"/>
            <w:bottom w:val="none" w:sz="0" w:space="0" w:color="auto"/>
            <w:right w:val="none" w:sz="0" w:space="0" w:color="auto"/>
          </w:divBdr>
        </w:div>
        <w:div w:id="1498036078">
          <w:marLeft w:val="0"/>
          <w:marRight w:val="0"/>
          <w:marTop w:val="0"/>
          <w:marBottom w:val="0"/>
          <w:divBdr>
            <w:top w:val="none" w:sz="0" w:space="0" w:color="auto"/>
            <w:left w:val="none" w:sz="0" w:space="0" w:color="auto"/>
            <w:bottom w:val="none" w:sz="0" w:space="0" w:color="auto"/>
            <w:right w:val="none" w:sz="0" w:space="0" w:color="auto"/>
          </w:divBdr>
        </w:div>
      </w:divsChild>
    </w:div>
    <w:div w:id="319504968">
      <w:bodyDiv w:val="1"/>
      <w:marLeft w:val="0"/>
      <w:marRight w:val="0"/>
      <w:marTop w:val="0"/>
      <w:marBottom w:val="0"/>
      <w:divBdr>
        <w:top w:val="none" w:sz="0" w:space="0" w:color="auto"/>
        <w:left w:val="none" w:sz="0" w:space="0" w:color="auto"/>
        <w:bottom w:val="none" w:sz="0" w:space="0" w:color="auto"/>
        <w:right w:val="none" w:sz="0" w:space="0" w:color="auto"/>
      </w:divBdr>
    </w:div>
    <w:div w:id="398988699">
      <w:bodyDiv w:val="1"/>
      <w:marLeft w:val="0"/>
      <w:marRight w:val="0"/>
      <w:marTop w:val="0"/>
      <w:marBottom w:val="0"/>
      <w:divBdr>
        <w:top w:val="none" w:sz="0" w:space="0" w:color="auto"/>
        <w:left w:val="none" w:sz="0" w:space="0" w:color="auto"/>
        <w:bottom w:val="none" w:sz="0" w:space="0" w:color="auto"/>
        <w:right w:val="none" w:sz="0" w:space="0" w:color="auto"/>
      </w:divBdr>
      <w:divsChild>
        <w:div w:id="492185637">
          <w:marLeft w:val="994"/>
          <w:marRight w:val="0"/>
          <w:marTop w:val="0"/>
          <w:marBottom w:val="0"/>
          <w:divBdr>
            <w:top w:val="none" w:sz="0" w:space="0" w:color="auto"/>
            <w:left w:val="none" w:sz="0" w:space="0" w:color="auto"/>
            <w:bottom w:val="none" w:sz="0" w:space="0" w:color="auto"/>
            <w:right w:val="none" w:sz="0" w:space="0" w:color="auto"/>
          </w:divBdr>
        </w:div>
      </w:divsChild>
    </w:div>
    <w:div w:id="399249538">
      <w:bodyDiv w:val="1"/>
      <w:marLeft w:val="0"/>
      <w:marRight w:val="0"/>
      <w:marTop w:val="0"/>
      <w:marBottom w:val="0"/>
      <w:divBdr>
        <w:top w:val="none" w:sz="0" w:space="0" w:color="auto"/>
        <w:left w:val="none" w:sz="0" w:space="0" w:color="auto"/>
        <w:bottom w:val="none" w:sz="0" w:space="0" w:color="auto"/>
        <w:right w:val="none" w:sz="0" w:space="0" w:color="auto"/>
      </w:divBdr>
      <w:divsChild>
        <w:div w:id="412554455">
          <w:marLeft w:val="994"/>
          <w:marRight w:val="0"/>
          <w:marTop w:val="0"/>
          <w:marBottom w:val="0"/>
          <w:divBdr>
            <w:top w:val="none" w:sz="0" w:space="0" w:color="auto"/>
            <w:left w:val="none" w:sz="0" w:space="0" w:color="auto"/>
            <w:bottom w:val="none" w:sz="0" w:space="0" w:color="auto"/>
            <w:right w:val="none" w:sz="0" w:space="0" w:color="auto"/>
          </w:divBdr>
        </w:div>
      </w:divsChild>
    </w:div>
    <w:div w:id="486868570">
      <w:bodyDiv w:val="1"/>
      <w:marLeft w:val="0"/>
      <w:marRight w:val="0"/>
      <w:marTop w:val="0"/>
      <w:marBottom w:val="0"/>
      <w:divBdr>
        <w:top w:val="none" w:sz="0" w:space="0" w:color="auto"/>
        <w:left w:val="none" w:sz="0" w:space="0" w:color="auto"/>
        <w:bottom w:val="none" w:sz="0" w:space="0" w:color="auto"/>
        <w:right w:val="none" w:sz="0" w:space="0" w:color="auto"/>
      </w:divBdr>
      <w:divsChild>
        <w:div w:id="905264678">
          <w:marLeft w:val="0"/>
          <w:marRight w:val="0"/>
          <w:marTop w:val="0"/>
          <w:marBottom w:val="0"/>
          <w:divBdr>
            <w:top w:val="none" w:sz="0" w:space="0" w:color="auto"/>
            <w:left w:val="none" w:sz="0" w:space="0" w:color="auto"/>
            <w:bottom w:val="none" w:sz="0" w:space="0" w:color="auto"/>
            <w:right w:val="none" w:sz="0" w:space="0" w:color="auto"/>
          </w:divBdr>
        </w:div>
        <w:div w:id="1124155281">
          <w:marLeft w:val="0"/>
          <w:marRight w:val="0"/>
          <w:marTop w:val="0"/>
          <w:marBottom w:val="0"/>
          <w:divBdr>
            <w:top w:val="none" w:sz="0" w:space="0" w:color="auto"/>
            <w:left w:val="none" w:sz="0" w:space="0" w:color="auto"/>
            <w:bottom w:val="none" w:sz="0" w:space="0" w:color="auto"/>
            <w:right w:val="none" w:sz="0" w:space="0" w:color="auto"/>
          </w:divBdr>
        </w:div>
        <w:div w:id="913316915">
          <w:marLeft w:val="0"/>
          <w:marRight w:val="0"/>
          <w:marTop w:val="0"/>
          <w:marBottom w:val="0"/>
          <w:divBdr>
            <w:top w:val="none" w:sz="0" w:space="0" w:color="auto"/>
            <w:left w:val="none" w:sz="0" w:space="0" w:color="auto"/>
            <w:bottom w:val="none" w:sz="0" w:space="0" w:color="auto"/>
            <w:right w:val="none" w:sz="0" w:space="0" w:color="auto"/>
          </w:divBdr>
        </w:div>
        <w:div w:id="1551065242">
          <w:marLeft w:val="0"/>
          <w:marRight w:val="0"/>
          <w:marTop w:val="0"/>
          <w:marBottom w:val="0"/>
          <w:divBdr>
            <w:top w:val="none" w:sz="0" w:space="0" w:color="auto"/>
            <w:left w:val="none" w:sz="0" w:space="0" w:color="auto"/>
            <w:bottom w:val="none" w:sz="0" w:space="0" w:color="auto"/>
            <w:right w:val="none" w:sz="0" w:space="0" w:color="auto"/>
          </w:divBdr>
        </w:div>
        <w:div w:id="607549056">
          <w:marLeft w:val="0"/>
          <w:marRight w:val="0"/>
          <w:marTop w:val="0"/>
          <w:marBottom w:val="0"/>
          <w:divBdr>
            <w:top w:val="none" w:sz="0" w:space="0" w:color="auto"/>
            <w:left w:val="none" w:sz="0" w:space="0" w:color="auto"/>
            <w:bottom w:val="none" w:sz="0" w:space="0" w:color="auto"/>
            <w:right w:val="none" w:sz="0" w:space="0" w:color="auto"/>
          </w:divBdr>
        </w:div>
        <w:div w:id="1197815911">
          <w:marLeft w:val="0"/>
          <w:marRight w:val="0"/>
          <w:marTop w:val="0"/>
          <w:marBottom w:val="0"/>
          <w:divBdr>
            <w:top w:val="none" w:sz="0" w:space="0" w:color="auto"/>
            <w:left w:val="none" w:sz="0" w:space="0" w:color="auto"/>
            <w:bottom w:val="none" w:sz="0" w:space="0" w:color="auto"/>
            <w:right w:val="none" w:sz="0" w:space="0" w:color="auto"/>
          </w:divBdr>
        </w:div>
        <w:div w:id="1751804676">
          <w:marLeft w:val="0"/>
          <w:marRight w:val="0"/>
          <w:marTop w:val="0"/>
          <w:marBottom w:val="0"/>
          <w:divBdr>
            <w:top w:val="none" w:sz="0" w:space="0" w:color="auto"/>
            <w:left w:val="none" w:sz="0" w:space="0" w:color="auto"/>
            <w:bottom w:val="none" w:sz="0" w:space="0" w:color="auto"/>
            <w:right w:val="none" w:sz="0" w:space="0" w:color="auto"/>
          </w:divBdr>
        </w:div>
        <w:div w:id="383650182">
          <w:marLeft w:val="0"/>
          <w:marRight w:val="0"/>
          <w:marTop w:val="0"/>
          <w:marBottom w:val="0"/>
          <w:divBdr>
            <w:top w:val="none" w:sz="0" w:space="0" w:color="auto"/>
            <w:left w:val="none" w:sz="0" w:space="0" w:color="auto"/>
            <w:bottom w:val="none" w:sz="0" w:space="0" w:color="auto"/>
            <w:right w:val="none" w:sz="0" w:space="0" w:color="auto"/>
          </w:divBdr>
        </w:div>
        <w:div w:id="1594246002">
          <w:marLeft w:val="0"/>
          <w:marRight w:val="0"/>
          <w:marTop w:val="0"/>
          <w:marBottom w:val="0"/>
          <w:divBdr>
            <w:top w:val="none" w:sz="0" w:space="0" w:color="auto"/>
            <w:left w:val="none" w:sz="0" w:space="0" w:color="auto"/>
            <w:bottom w:val="none" w:sz="0" w:space="0" w:color="auto"/>
            <w:right w:val="none" w:sz="0" w:space="0" w:color="auto"/>
          </w:divBdr>
        </w:div>
        <w:div w:id="2111654190">
          <w:marLeft w:val="0"/>
          <w:marRight w:val="0"/>
          <w:marTop w:val="0"/>
          <w:marBottom w:val="0"/>
          <w:divBdr>
            <w:top w:val="none" w:sz="0" w:space="0" w:color="auto"/>
            <w:left w:val="none" w:sz="0" w:space="0" w:color="auto"/>
            <w:bottom w:val="none" w:sz="0" w:space="0" w:color="auto"/>
            <w:right w:val="none" w:sz="0" w:space="0" w:color="auto"/>
          </w:divBdr>
        </w:div>
        <w:div w:id="2057924906">
          <w:marLeft w:val="0"/>
          <w:marRight w:val="0"/>
          <w:marTop w:val="0"/>
          <w:marBottom w:val="0"/>
          <w:divBdr>
            <w:top w:val="none" w:sz="0" w:space="0" w:color="auto"/>
            <w:left w:val="none" w:sz="0" w:space="0" w:color="auto"/>
            <w:bottom w:val="none" w:sz="0" w:space="0" w:color="auto"/>
            <w:right w:val="none" w:sz="0" w:space="0" w:color="auto"/>
          </w:divBdr>
        </w:div>
        <w:div w:id="330790127">
          <w:marLeft w:val="0"/>
          <w:marRight w:val="0"/>
          <w:marTop w:val="0"/>
          <w:marBottom w:val="0"/>
          <w:divBdr>
            <w:top w:val="none" w:sz="0" w:space="0" w:color="auto"/>
            <w:left w:val="none" w:sz="0" w:space="0" w:color="auto"/>
            <w:bottom w:val="none" w:sz="0" w:space="0" w:color="auto"/>
            <w:right w:val="none" w:sz="0" w:space="0" w:color="auto"/>
          </w:divBdr>
        </w:div>
        <w:div w:id="245696568">
          <w:marLeft w:val="0"/>
          <w:marRight w:val="0"/>
          <w:marTop w:val="0"/>
          <w:marBottom w:val="0"/>
          <w:divBdr>
            <w:top w:val="none" w:sz="0" w:space="0" w:color="auto"/>
            <w:left w:val="none" w:sz="0" w:space="0" w:color="auto"/>
            <w:bottom w:val="none" w:sz="0" w:space="0" w:color="auto"/>
            <w:right w:val="none" w:sz="0" w:space="0" w:color="auto"/>
          </w:divBdr>
        </w:div>
        <w:div w:id="1485002395">
          <w:marLeft w:val="0"/>
          <w:marRight w:val="0"/>
          <w:marTop w:val="0"/>
          <w:marBottom w:val="0"/>
          <w:divBdr>
            <w:top w:val="none" w:sz="0" w:space="0" w:color="auto"/>
            <w:left w:val="none" w:sz="0" w:space="0" w:color="auto"/>
            <w:bottom w:val="none" w:sz="0" w:space="0" w:color="auto"/>
            <w:right w:val="none" w:sz="0" w:space="0" w:color="auto"/>
          </w:divBdr>
        </w:div>
      </w:divsChild>
    </w:div>
    <w:div w:id="544410068">
      <w:bodyDiv w:val="1"/>
      <w:marLeft w:val="0"/>
      <w:marRight w:val="0"/>
      <w:marTop w:val="0"/>
      <w:marBottom w:val="0"/>
      <w:divBdr>
        <w:top w:val="none" w:sz="0" w:space="0" w:color="auto"/>
        <w:left w:val="none" w:sz="0" w:space="0" w:color="auto"/>
        <w:bottom w:val="none" w:sz="0" w:space="0" w:color="auto"/>
        <w:right w:val="none" w:sz="0" w:space="0" w:color="auto"/>
      </w:divBdr>
    </w:div>
    <w:div w:id="580025260">
      <w:bodyDiv w:val="1"/>
      <w:marLeft w:val="0"/>
      <w:marRight w:val="0"/>
      <w:marTop w:val="0"/>
      <w:marBottom w:val="0"/>
      <w:divBdr>
        <w:top w:val="none" w:sz="0" w:space="0" w:color="auto"/>
        <w:left w:val="none" w:sz="0" w:space="0" w:color="auto"/>
        <w:bottom w:val="none" w:sz="0" w:space="0" w:color="auto"/>
        <w:right w:val="none" w:sz="0" w:space="0" w:color="auto"/>
      </w:divBdr>
    </w:div>
    <w:div w:id="586964717">
      <w:bodyDiv w:val="1"/>
      <w:marLeft w:val="0"/>
      <w:marRight w:val="0"/>
      <w:marTop w:val="0"/>
      <w:marBottom w:val="0"/>
      <w:divBdr>
        <w:top w:val="none" w:sz="0" w:space="0" w:color="auto"/>
        <w:left w:val="none" w:sz="0" w:space="0" w:color="auto"/>
        <w:bottom w:val="none" w:sz="0" w:space="0" w:color="auto"/>
        <w:right w:val="none" w:sz="0" w:space="0" w:color="auto"/>
      </w:divBdr>
    </w:div>
    <w:div w:id="589655492">
      <w:bodyDiv w:val="1"/>
      <w:marLeft w:val="0"/>
      <w:marRight w:val="0"/>
      <w:marTop w:val="0"/>
      <w:marBottom w:val="0"/>
      <w:divBdr>
        <w:top w:val="none" w:sz="0" w:space="0" w:color="auto"/>
        <w:left w:val="none" w:sz="0" w:space="0" w:color="auto"/>
        <w:bottom w:val="none" w:sz="0" w:space="0" w:color="auto"/>
        <w:right w:val="none" w:sz="0" w:space="0" w:color="auto"/>
      </w:divBdr>
    </w:div>
    <w:div w:id="626398407">
      <w:bodyDiv w:val="1"/>
      <w:marLeft w:val="0"/>
      <w:marRight w:val="0"/>
      <w:marTop w:val="0"/>
      <w:marBottom w:val="0"/>
      <w:divBdr>
        <w:top w:val="none" w:sz="0" w:space="0" w:color="auto"/>
        <w:left w:val="none" w:sz="0" w:space="0" w:color="auto"/>
        <w:bottom w:val="none" w:sz="0" w:space="0" w:color="auto"/>
        <w:right w:val="none" w:sz="0" w:space="0" w:color="auto"/>
      </w:divBdr>
      <w:divsChild>
        <w:div w:id="1467549797">
          <w:marLeft w:val="360"/>
          <w:marRight w:val="0"/>
          <w:marTop w:val="200"/>
          <w:marBottom w:val="0"/>
          <w:divBdr>
            <w:top w:val="none" w:sz="0" w:space="0" w:color="auto"/>
            <w:left w:val="none" w:sz="0" w:space="0" w:color="auto"/>
            <w:bottom w:val="none" w:sz="0" w:space="0" w:color="auto"/>
            <w:right w:val="none" w:sz="0" w:space="0" w:color="auto"/>
          </w:divBdr>
        </w:div>
      </w:divsChild>
    </w:div>
    <w:div w:id="641274997">
      <w:bodyDiv w:val="1"/>
      <w:marLeft w:val="0"/>
      <w:marRight w:val="0"/>
      <w:marTop w:val="0"/>
      <w:marBottom w:val="0"/>
      <w:divBdr>
        <w:top w:val="none" w:sz="0" w:space="0" w:color="auto"/>
        <w:left w:val="none" w:sz="0" w:space="0" w:color="auto"/>
        <w:bottom w:val="none" w:sz="0" w:space="0" w:color="auto"/>
        <w:right w:val="none" w:sz="0" w:space="0" w:color="auto"/>
      </w:divBdr>
    </w:div>
    <w:div w:id="682900203">
      <w:bodyDiv w:val="1"/>
      <w:marLeft w:val="0"/>
      <w:marRight w:val="0"/>
      <w:marTop w:val="0"/>
      <w:marBottom w:val="0"/>
      <w:divBdr>
        <w:top w:val="none" w:sz="0" w:space="0" w:color="auto"/>
        <w:left w:val="none" w:sz="0" w:space="0" w:color="auto"/>
        <w:bottom w:val="none" w:sz="0" w:space="0" w:color="auto"/>
        <w:right w:val="none" w:sz="0" w:space="0" w:color="auto"/>
      </w:divBdr>
    </w:div>
    <w:div w:id="683677331">
      <w:bodyDiv w:val="1"/>
      <w:marLeft w:val="0"/>
      <w:marRight w:val="0"/>
      <w:marTop w:val="0"/>
      <w:marBottom w:val="0"/>
      <w:divBdr>
        <w:top w:val="none" w:sz="0" w:space="0" w:color="auto"/>
        <w:left w:val="none" w:sz="0" w:space="0" w:color="auto"/>
        <w:bottom w:val="none" w:sz="0" w:space="0" w:color="auto"/>
        <w:right w:val="none" w:sz="0" w:space="0" w:color="auto"/>
      </w:divBdr>
      <w:divsChild>
        <w:div w:id="925335493">
          <w:marLeft w:val="0"/>
          <w:marRight w:val="0"/>
          <w:marTop w:val="0"/>
          <w:marBottom w:val="0"/>
          <w:divBdr>
            <w:top w:val="none" w:sz="0" w:space="0" w:color="auto"/>
            <w:left w:val="none" w:sz="0" w:space="0" w:color="auto"/>
            <w:bottom w:val="none" w:sz="0" w:space="0" w:color="auto"/>
            <w:right w:val="none" w:sz="0" w:space="0" w:color="auto"/>
          </w:divBdr>
        </w:div>
        <w:div w:id="1415667804">
          <w:marLeft w:val="0"/>
          <w:marRight w:val="0"/>
          <w:marTop w:val="0"/>
          <w:marBottom w:val="0"/>
          <w:divBdr>
            <w:top w:val="none" w:sz="0" w:space="0" w:color="auto"/>
            <w:left w:val="none" w:sz="0" w:space="0" w:color="auto"/>
            <w:bottom w:val="none" w:sz="0" w:space="0" w:color="auto"/>
            <w:right w:val="none" w:sz="0" w:space="0" w:color="auto"/>
          </w:divBdr>
        </w:div>
        <w:div w:id="1129394536">
          <w:marLeft w:val="0"/>
          <w:marRight w:val="0"/>
          <w:marTop w:val="0"/>
          <w:marBottom w:val="0"/>
          <w:divBdr>
            <w:top w:val="none" w:sz="0" w:space="0" w:color="auto"/>
            <w:left w:val="none" w:sz="0" w:space="0" w:color="auto"/>
            <w:bottom w:val="none" w:sz="0" w:space="0" w:color="auto"/>
            <w:right w:val="none" w:sz="0" w:space="0" w:color="auto"/>
          </w:divBdr>
        </w:div>
        <w:div w:id="2031181273">
          <w:marLeft w:val="0"/>
          <w:marRight w:val="0"/>
          <w:marTop w:val="0"/>
          <w:marBottom w:val="0"/>
          <w:divBdr>
            <w:top w:val="none" w:sz="0" w:space="0" w:color="auto"/>
            <w:left w:val="none" w:sz="0" w:space="0" w:color="auto"/>
            <w:bottom w:val="none" w:sz="0" w:space="0" w:color="auto"/>
            <w:right w:val="none" w:sz="0" w:space="0" w:color="auto"/>
          </w:divBdr>
        </w:div>
        <w:div w:id="1598563240">
          <w:marLeft w:val="0"/>
          <w:marRight w:val="0"/>
          <w:marTop w:val="0"/>
          <w:marBottom w:val="0"/>
          <w:divBdr>
            <w:top w:val="none" w:sz="0" w:space="0" w:color="auto"/>
            <w:left w:val="none" w:sz="0" w:space="0" w:color="auto"/>
            <w:bottom w:val="none" w:sz="0" w:space="0" w:color="auto"/>
            <w:right w:val="none" w:sz="0" w:space="0" w:color="auto"/>
          </w:divBdr>
        </w:div>
        <w:div w:id="1768232002">
          <w:marLeft w:val="0"/>
          <w:marRight w:val="0"/>
          <w:marTop w:val="0"/>
          <w:marBottom w:val="0"/>
          <w:divBdr>
            <w:top w:val="none" w:sz="0" w:space="0" w:color="auto"/>
            <w:left w:val="none" w:sz="0" w:space="0" w:color="auto"/>
            <w:bottom w:val="none" w:sz="0" w:space="0" w:color="auto"/>
            <w:right w:val="none" w:sz="0" w:space="0" w:color="auto"/>
          </w:divBdr>
        </w:div>
        <w:div w:id="1035152046">
          <w:marLeft w:val="0"/>
          <w:marRight w:val="0"/>
          <w:marTop w:val="0"/>
          <w:marBottom w:val="0"/>
          <w:divBdr>
            <w:top w:val="none" w:sz="0" w:space="0" w:color="auto"/>
            <w:left w:val="none" w:sz="0" w:space="0" w:color="auto"/>
            <w:bottom w:val="none" w:sz="0" w:space="0" w:color="auto"/>
            <w:right w:val="none" w:sz="0" w:space="0" w:color="auto"/>
          </w:divBdr>
        </w:div>
        <w:div w:id="1554274070">
          <w:marLeft w:val="0"/>
          <w:marRight w:val="0"/>
          <w:marTop w:val="0"/>
          <w:marBottom w:val="0"/>
          <w:divBdr>
            <w:top w:val="none" w:sz="0" w:space="0" w:color="auto"/>
            <w:left w:val="none" w:sz="0" w:space="0" w:color="auto"/>
            <w:bottom w:val="none" w:sz="0" w:space="0" w:color="auto"/>
            <w:right w:val="none" w:sz="0" w:space="0" w:color="auto"/>
          </w:divBdr>
        </w:div>
        <w:div w:id="2064136531">
          <w:marLeft w:val="0"/>
          <w:marRight w:val="0"/>
          <w:marTop w:val="0"/>
          <w:marBottom w:val="0"/>
          <w:divBdr>
            <w:top w:val="none" w:sz="0" w:space="0" w:color="auto"/>
            <w:left w:val="none" w:sz="0" w:space="0" w:color="auto"/>
            <w:bottom w:val="none" w:sz="0" w:space="0" w:color="auto"/>
            <w:right w:val="none" w:sz="0" w:space="0" w:color="auto"/>
          </w:divBdr>
        </w:div>
        <w:div w:id="1114784181">
          <w:marLeft w:val="0"/>
          <w:marRight w:val="0"/>
          <w:marTop w:val="0"/>
          <w:marBottom w:val="0"/>
          <w:divBdr>
            <w:top w:val="none" w:sz="0" w:space="0" w:color="auto"/>
            <w:left w:val="none" w:sz="0" w:space="0" w:color="auto"/>
            <w:bottom w:val="none" w:sz="0" w:space="0" w:color="auto"/>
            <w:right w:val="none" w:sz="0" w:space="0" w:color="auto"/>
          </w:divBdr>
        </w:div>
        <w:div w:id="1695617172">
          <w:marLeft w:val="0"/>
          <w:marRight w:val="0"/>
          <w:marTop w:val="0"/>
          <w:marBottom w:val="0"/>
          <w:divBdr>
            <w:top w:val="none" w:sz="0" w:space="0" w:color="auto"/>
            <w:left w:val="none" w:sz="0" w:space="0" w:color="auto"/>
            <w:bottom w:val="none" w:sz="0" w:space="0" w:color="auto"/>
            <w:right w:val="none" w:sz="0" w:space="0" w:color="auto"/>
          </w:divBdr>
        </w:div>
        <w:div w:id="141823014">
          <w:marLeft w:val="0"/>
          <w:marRight w:val="0"/>
          <w:marTop w:val="0"/>
          <w:marBottom w:val="0"/>
          <w:divBdr>
            <w:top w:val="none" w:sz="0" w:space="0" w:color="auto"/>
            <w:left w:val="none" w:sz="0" w:space="0" w:color="auto"/>
            <w:bottom w:val="none" w:sz="0" w:space="0" w:color="auto"/>
            <w:right w:val="none" w:sz="0" w:space="0" w:color="auto"/>
          </w:divBdr>
        </w:div>
        <w:div w:id="720519006">
          <w:marLeft w:val="0"/>
          <w:marRight w:val="0"/>
          <w:marTop w:val="0"/>
          <w:marBottom w:val="0"/>
          <w:divBdr>
            <w:top w:val="none" w:sz="0" w:space="0" w:color="auto"/>
            <w:left w:val="none" w:sz="0" w:space="0" w:color="auto"/>
            <w:bottom w:val="none" w:sz="0" w:space="0" w:color="auto"/>
            <w:right w:val="none" w:sz="0" w:space="0" w:color="auto"/>
          </w:divBdr>
        </w:div>
        <w:div w:id="73474805">
          <w:marLeft w:val="0"/>
          <w:marRight w:val="0"/>
          <w:marTop w:val="0"/>
          <w:marBottom w:val="0"/>
          <w:divBdr>
            <w:top w:val="none" w:sz="0" w:space="0" w:color="auto"/>
            <w:left w:val="none" w:sz="0" w:space="0" w:color="auto"/>
            <w:bottom w:val="none" w:sz="0" w:space="0" w:color="auto"/>
            <w:right w:val="none" w:sz="0" w:space="0" w:color="auto"/>
          </w:divBdr>
        </w:div>
      </w:divsChild>
    </w:div>
    <w:div w:id="692416275">
      <w:bodyDiv w:val="1"/>
      <w:marLeft w:val="0"/>
      <w:marRight w:val="0"/>
      <w:marTop w:val="0"/>
      <w:marBottom w:val="0"/>
      <w:divBdr>
        <w:top w:val="none" w:sz="0" w:space="0" w:color="auto"/>
        <w:left w:val="none" w:sz="0" w:space="0" w:color="auto"/>
        <w:bottom w:val="none" w:sz="0" w:space="0" w:color="auto"/>
        <w:right w:val="none" w:sz="0" w:space="0" w:color="auto"/>
      </w:divBdr>
    </w:div>
    <w:div w:id="698775082">
      <w:bodyDiv w:val="1"/>
      <w:marLeft w:val="0"/>
      <w:marRight w:val="0"/>
      <w:marTop w:val="0"/>
      <w:marBottom w:val="0"/>
      <w:divBdr>
        <w:top w:val="none" w:sz="0" w:space="0" w:color="auto"/>
        <w:left w:val="none" w:sz="0" w:space="0" w:color="auto"/>
        <w:bottom w:val="none" w:sz="0" w:space="0" w:color="auto"/>
        <w:right w:val="none" w:sz="0" w:space="0" w:color="auto"/>
      </w:divBdr>
    </w:div>
    <w:div w:id="751004707">
      <w:bodyDiv w:val="1"/>
      <w:marLeft w:val="0"/>
      <w:marRight w:val="0"/>
      <w:marTop w:val="0"/>
      <w:marBottom w:val="0"/>
      <w:divBdr>
        <w:top w:val="none" w:sz="0" w:space="0" w:color="auto"/>
        <w:left w:val="none" w:sz="0" w:space="0" w:color="auto"/>
        <w:bottom w:val="none" w:sz="0" w:space="0" w:color="auto"/>
        <w:right w:val="none" w:sz="0" w:space="0" w:color="auto"/>
      </w:divBdr>
      <w:divsChild>
        <w:div w:id="1674798679">
          <w:marLeft w:val="360"/>
          <w:marRight w:val="0"/>
          <w:marTop w:val="200"/>
          <w:marBottom w:val="0"/>
          <w:divBdr>
            <w:top w:val="none" w:sz="0" w:space="0" w:color="auto"/>
            <w:left w:val="none" w:sz="0" w:space="0" w:color="auto"/>
            <w:bottom w:val="none" w:sz="0" w:space="0" w:color="auto"/>
            <w:right w:val="none" w:sz="0" w:space="0" w:color="auto"/>
          </w:divBdr>
        </w:div>
      </w:divsChild>
    </w:div>
    <w:div w:id="757137515">
      <w:bodyDiv w:val="1"/>
      <w:marLeft w:val="0"/>
      <w:marRight w:val="0"/>
      <w:marTop w:val="0"/>
      <w:marBottom w:val="0"/>
      <w:divBdr>
        <w:top w:val="none" w:sz="0" w:space="0" w:color="auto"/>
        <w:left w:val="none" w:sz="0" w:space="0" w:color="auto"/>
        <w:bottom w:val="none" w:sz="0" w:space="0" w:color="auto"/>
        <w:right w:val="none" w:sz="0" w:space="0" w:color="auto"/>
      </w:divBdr>
      <w:divsChild>
        <w:div w:id="1018042883">
          <w:marLeft w:val="0"/>
          <w:marRight w:val="0"/>
          <w:marTop w:val="0"/>
          <w:marBottom w:val="0"/>
          <w:divBdr>
            <w:top w:val="none" w:sz="0" w:space="0" w:color="auto"/>
            <w:left w:val="none" w:sz="0" w:space="0" w:color="auto"/>
            <w:bottom w:val="none" w:sz="0" w:space="0" w:color="auto"/>
            <w:right w:val="none" w:sz="0" w:space="0" w:color="auto"/>
          </w:divBdr>
        </w:div>
        <w:div w:id="1788624540">
          <w:marLeft w:val="0"/>
          <w:marRight w:val="0"/>
          <w:marTop w:val="0"/>
          <w:marBottom w:val="0"/>
          <w:divBdr>
            <w:top w:val="none" w:sz="0" w:space="0" w:color="auto"/>
            <w:left w:val="none" w:sz="0" w:space="0" w:color="auto"/>
            <w:bottom w:val="none" w:sz="0" w:space="0" w:color="auto"/>
            <w:right w:val="none" w:sz="0" w:space="0" w:color="auto"/>
          </w:divBdr>
        </w:div>
        <w:div w:id="31929969">
          <w:marLeft w:val="0"/>
          <w:marRight w:val="0"/>
          <w:marTop w:val="0"/>
          <w:marBottom w:val="0"/>
          <w:divBdr>
            <w:top w:val="none" w:sz="0" w:space="0" w:color="auto"/>
            <w:left w:val="none" w:sz="0" w:space="0" w:color="auto"/>
            <w:bottom w:val="none" w:sz="0" w:space="0" w:color="auto"/>
            <w:right w:val="none" w:sz="0" w:space="0" w:color="auto"/>
          </w:divBdr>
        </w:div>
      </w:divsChild>
    </w:div>
    <w:div w:id="773210945">
      <w:bodyDiv w:val="1"/>
      <w:marLeft w:val="0"/>
      <w:marRight w:val="0"/>
      <w:marTop w:val="0"/>
      <w:marBottom w:val="0"/>
      <w:divBdr>
        <w:top w:val="none" w:sz="0" w:space="0" w:color="auto"/>
        <w:left w:val="none" w:sz="0" w:space="0" w:color="auto"/>
        <w:bottom w:val="none" w:sz="0" w:space="0" w:color="auto"/>
        <w:right w:val="none" w:sz="0" w:space="0" w:color="auto"/>
      </w:divBdr>
    </w:div>
    <w:div w:id="777141549">
      <w:bodyDiv w:val="1"/>
      <w:marLeft w:val="0"/>
      <w:marRight w:val="0"/>
      <w:marTop w:val="0"/>
      <w:marBottom w:val="0"/>
      <w:divBdr>
        <w:top w:val="none" w:sz="0" w:space="0" w:color="auto"/>
        <w:left w:val="none" w:sz="0" w:space="0" w:color="auto"/>
        <w:bottom w:val="none" w:sz="0" w:space="0" w:color="auto"/>
        <w:right w:val="none" w:sz="0" w:space="0" w:color="auto"/>
      </w:divBdr>
    </w:div>
    <w:div w:id="789664793">
      <w:bodyDiv w:val="1"/>
      <w:marLeft w:val="0"/>
      <w:marRight w:val="0"/>
      <w:marTop w:val="0"/>
      <w:marBottom w:val="0"/>
      <w:divBdr>
        <w:top w:val="none" w:sz="0" w:space="0" w:color="auto"/>
        <w:left w:val="none" w:sz="0" w:space="0" w:color="auto"/>
        <w:bottom w:val="none" w:sz="0" w:space="0" w:color="auto"/>
        <w:right w:val="none" w:sz="0" w:space="0" w:color="auto"/>
      </w:divBdr>
      <w:divsChild>
        <w:div w:id="287013645">
          <w:marLeft w:val="0"/>
          <w:marRight w:val="0"/>
          <w:marTop w:val="0"/>
          <w:marBottom w:val="0"/>
          <w:divBdr>
            <w:top w:val="none" w:sz="0" w:space="0" w:color="auto"/>
            <w:left w:val="none" w:sz="0" w:space="0" w:color="auto"/>
            <w:bottom w:val="none" w:sz="0" w:space="0" w:color="auto"/>
            <w:right w:val="none" w:sz="0" w:space="0" w:color="auto"/>
          </w:divBdr>
        </w:div>
        <w:div w:id="1565529444">
          <w:marLeft w:val="0"/>
          <w:marRight w:val="0"/>
          <w:marTop w:val="0"/>
          <w:marBottom w:val="0"/>
          <w:divBdr>
            <w:top w:val="none" w:sz="0" w:space="0" w:color="auto"/>
            <w:left w:val="none" w:sz="0" w:space="0" w:color="auto"/>
            <w:bottom w:val="none" w:sz="0" w:space="0" w:color="auto"/>
            <w:right w:val="none" w:sz="0" w:space="0" w:color="auto"/>
          </w:divBdr>
        </w:div>
        <w:div w:id="926622700">
          <w:marLeft w:val="0"/>
          <w:marRight w:val="0"/>
          <w:marTop w:val="0"/>
          <w:marBottom w:val="0"/>
          <w:divBdr>
            <w:top w:val="none" w:sz="0" w:space="0" w:color="auto"/>
            <w:left w:val="none" w:sz="0" w:space="0" w:color="auto"/>
            <w:bottom w:val="none" w:sz="0" w:space="0" w:color="auto"/>
            <w:right w:val="none" w:sz="0" w:space="0" w:color="auto"/>
          </w:divBdr>
        </w:div>
      </w:divsChild>
    </w:div>
    <w:div w:id="807476534">
      <w:bodyDiv w:val="1"/>
      <w:marLeft w:val="0"/>
      <w:marRight w:val="0"/>
      <w:marTop w:val="0"/>
      <w:marBottom w:val="0"/>
      <w:divBdr>
        <w:top w:val="none" w:sz="0" w:space="0" w:color="auto"/>
        <w:left w:val="none" w:sz="0" w:space="0" w:color="auto"/>
        <w:bottom w:val="none" w:sz="0" w:space="0" w:color="auto"/>
        <w:right w:val="none" w:sz="0" w:space="0" w:color="auto"/>
      </w:divBdr>
    </w:div>
    <w:div w:id="874267849">
      <w:bodyDiv w:val="1"/>
      <w:marLeft w:val="0"/>
      <w:marRight w:val="0"/>
      <w:marTop w:val="0"/>
      <w:marBottom w:val="0"/>
      <w:divBdr>
        <w:top w:val="none" w:sz="0" w:space="0" w:color="auto"/>
        <w:left w:val="none" w:sz="0" w:space="0" w:color="auto"/>
        <w:bottom w:val="none" w:sz="0" w:space="0" w:color="auto"/>
        <w:right w:val="none" w:sz="0" w:space="0" w:color="auto"/>
      </w:divBdr>
    </w:div>
    <w:div w:id="888955131">
      <w:bodyDiv w:val="1"/>
      <w:marLeft w:val="0"/>
      <w:marRight w:val="0"/>
      <w:marTop w:val="0"/>
      <w:marBottom w:val="0"/>
      <w:divBdr>
        <w:top w:val="none" w:sz="0" w:space="0" w:color="auto"/>
        <w:left w:val="none" w:sz="0" w:space="0" w:color="auto"/>
        <w:bottom w:val="none" w:sz="0" w:space="0" w:color="auto"/>
        <w:right w:val="none" w:sz="0" w:space="0" w:color="auto"/>
      </w:divBdr>
      <w:divsChild>
        <w:div w:id="1061177867">
          <w:marLeft w:val="274"/>
          <w:marRight w:val="0"/>
          <w:marTop w:val="0"/>
          <w:marBottom w:val="0"/>
          <w:divBdr>
            <w:top w:val="none" w:sz="0" w:space="0" w:color="auto"/>
            <w:left w:val="none" w:sz="0" w:space="0" w:color="auto"/>
            <w:bottom w:val="none" w:sz="0" w:space="0" w:color="auto"/>
            <w:right w:val="none" w:sz="0" w:space="0" w:color="auto"/>
          </w:divBdr>
        </w:div>
      </w:divsChild>
    </w:div>
    <w:div w:id="906838829">
      <w:bodyDiv w:val="1"/>
      <w:marLeft w:val="0"/>
      <w:marRight w:val="0"/>
      <w:marTop w:val="0"/>
      <w:marBottom w:val="0"/>
      <w:divBdr>
        <w:top w:val="none" w:sz="0" w:space="0" w:color="auto"/>
        <w:left w:val="none" w:sz="0" w:space="0" w:color="auto"/>
        <w:bottom w:val="none" w:sz="0" w:space="0" w:color="auto"/>
        <w:right w:val="none" w:sz="0" w:space="0" w:color="auto"/>
      </w:divBdr>
      <w:divsChild>
        <w:div w:id="850486520">
          <w:marLeft w:val="360"/>
          <w:marRight w:val="0"/>
          <w:marTop w:val="200"/>
          <w:marBottom w:val="0"/>
          <w:divBdr>
            <w:top w:val="none" w:sz="0" w:space="0" w:color="auto"/>
            <w:left w:val="none" w:sz="0" w:space="0" w:color="auto"/>
            <w:bottom w:val="none" w:sz="0" w:space="0" w:color="auto"/>
            <w:right w:val="none" w:sz="0" w:space="0" w:color="auto"/>
          </w:divBdr>
        </w:div>
      </w:divsChild>
    </w:div>
    <w:div w:id="921259842">
      <w:bodyDiv w:val="1"/>
      <w:marLeft w:val="0"/>
      <w:marRight w:val="0"/>
      <w:marTop w:val="0"/>
      <w:marBottom w:val="0"/>
      <w:divBdr>
        <w:top w:val="none" w:sz="0" w:space="0" w:color="auto"/>
        <w:left w:val="none" w:sz="0" w:space="0" w:color="auto"/>
        <w:bottom w:val="none" w:sz="0" w:space="0" w:color="auto"/>
        <w:right w:val="none" w:sz="0" w:space="0" w:color="auto"/>
      </w:divBdr>
    </w:div>
    <w:div w:id="922958210">
      <w:bodyDiv w:val="1"/>
      <w:marLeft w:val="0"/>
      <w:marRight w:val="0"/>
      <w:marTop w:val="0"/>
      <w:marBottom w:val="0"/>
      <w:divBdr>
        <w:top w:val="none" w:sz="0" w:space="0" w:color="auto"/>
        <w:left w:val="none" w:sz="0" w:space="0" w:color="auto"/>
        <w:bottom w:val="none" w:sz="0" w:space="0" w:color="auto"/>
        <w:right w:val="none" w:sz="0" w:space="0" w:color="auto"/>
      </w:divBdr>
    </w:div>
    <w:div w:id="928923641">
      <w:bodyDiv w:val="1"/>
      <w:marLeft w:val="0"/>
      <w:marRight w:val="0"/>
      <w:marTop w:val="0"/>
      <w:marBottom w:val="0"/>
      <w:divBdr>
        <w:top w:val="none" w:sz="0" w:space="0" w:color="auto"/>
        <w:left w:val="none" w:sz="0" w:space="0" w:color="auto"/>
        <w:bottom w:val="none" w:sz="0" w:space="0" w:color="auto"/>
        <w:right w:val="none" w:sz="0" w:space="0" w:color="auto"/>
      </w:divBdr>
    </w:div>
    <w:div w:id="933516568">
      <w:bodyDiv w:val="1"/>
      <w:marLeft w:val="0"/>
      <w:marRight w:val="0"/>
      <w:marTop w:val="0"/>
      <w:marBottom w:val="0"/>
      <w:divBdr>
        <w:top w:val="none" w:sz="0" w:space="0" w:color="auto"/>
        <w:left w:val="none" w:sz="0" w:space="0" w:color="auto"/>
        <w:bottom w:val="none" w:sz="0" w:space="0" w:color="auto"/>
        <w:right w:val="none" w:sz="0" w:space="0" w:color="auto"/>
      </w:divBdr>
    </w:div>
    <w:div w:id="935403771">
      <w:bodyDiv w:val="1"/>
      <w:marLeft w:val="0"/>
      <w:marRight w:val="0"/>
      <w:marTop w:val="0"/>
      <w:marBottom w:val="0"/>
      <w:divBdr>
        <w:top w:val="none" w:sz="0" w:space="0" w:color="auto"/>
        <w:left w:val="none" w:sz="0" w:space="0" w:color="auto"/>
        <w:bottom w:val="none" w:sz="0" w:space="0" w:color="auto"/>
        <w:right w:val="none" w:sz="0" w:space="0" w:color="auto"/>
      </w:divBdr>
      <w:divsChild>
        <w:div w:id="1799494592">
          <w:marLeft w:val="360"/>
          <w:marRight w:val="0"/>
          <w:marTop w:val="200"/>
          <w:marBottom w:val="0"/>
          <w:divBdr>
            <w:top w:val="none" w:sz="0" w:space="0" w:color="auto"/>
            <w:left w:val="none" w:sz="0" w:space="0" w:color="auto"/>
            <w:bottom w:val="none" w:sz="0" w:space="0" w:color="auto"/>
            <w:right w:val="none" w:sz="0" w:space="0" w:color="auto"/>
          </w:divBdr>
        </w:div>
      </w:divsChild>
    </w:div>
    <w:div w:id="937761346">
      <w:bodyDiv w:val="1"/>
      <w:marLeft w:val="0"/>
      <w:marRight w:val="0"/>
      <w:marTop w:val="0"/>
      <w:marBottom w:val="0"/>
      <w:divBdr>
        <w:top w:val="none" w:sz="0" w:space="0" w:color="auto"/>
        <w:left w:val="none" w:sz="0" w:space="0" w:color="auto"/>
        <w:bottom w:val="none" w:sz="0" w:space="0" w:color="auto"/>
        <w:right w:val="none" w:sz="0" w:space="0" w:color="auto"/>
      </w:divBdr>
      <w:divsChild>
        <w:div w:id="779880863">
          <w:marLeft w:val="0"/>
          <w:marRight w:val="0"/>
          <w:marTop w:val="0"/>
          <w:marBottom w:val="0"/>
          <w:divBdr>
            <w:top w:val="none" w:sz="0" w:space="0" w:color="auto"/>
            <w:left w:val="none" w:sz="0" w:space="0" w:color="auto"/>
            <w:bottom w:val="none" w:sz="0" w:space="0" w:color="auto"/>
            <w:right w:val="none" w:sz="0" w:space="0" w:color="auto"/>
          </w:divBdr>
        </w:div>
        <w:div w:id="671644178">
          <w:marLeft w:val="0"/>
          <w:marRight w:val="0"/>
          <w:marTop w:val="0"/>
          <w:marBottom w:val="0"/>
          <w:divBdr>
            <w:top w:val="none" w:sz="0" w:space="0" w:color="auto"/>
            <w:left w:val="none" w:sz="0" w:space="0" w:color="auto"/>
            <w:bottom w:val="none" w:sz="0" w:space="0" w:color="auto"/>
            <w:right w:val="none" w:sz="0" w:space="0" w:color="auto"/>
          </w:divBdr>
        </w:div>
        <w:div w:id="668294689">
          <w:marLeft w:val="0"/>
          <w:marRight w:val="0"/>
          <w:marTop w:val="0"/>
          <w:marBottom w:val="0"/>
          <w:divBdr>
            <w:top w:val="none" w:sz="0" w:space="0" w:color="auto"/>
            <w:left w:val="none" w:sz="0" w:space="0" w:color="auto"/>
            <w:bottom w:val="none" w:sz="0" w:space="0" w:color="auto"/>
            <w:right w:val="none" w:sz="0" w:space="0" w:color="auto"/>
          </w:divBdr>
        </w:div>
      </w:divsChild>
    </w:div>
    <w:div w:id="964507095">
      <w:bodyDiv w:val="1"/>
      <w:marLeft w:val="0"/>
      <w:marRight w:val="0"/>
      <w:marTop w:val="0"/>
      <w:marBottom w:val="0"/>
      <w:divBdr>
        <w:top w:val="none" w:sz="0" w:space="0" w:color="auto"/>
        <w:left w:val="none" w:sz="0" w:space="0" w:color="auto"/>
        <w:bottom w:val="none" w:sz="0" w:space="0" w:color="auto"/>
        <w:right w:val="none" w:sz="0" w:space="0" w:color="auto"/>
      </w:divBdr>
    </w:div>
    <w:div w:id="998462284">
      <w:bodyDiv w:val="1"/>
      <w:marLeft w:val="0"/>
      <w:marRight w:val="0"/>
      <w:marTop w:val="0"/>
      <w:marBottom w:val="0"/>
      <w:divBdr>
        <w:top w:val="none" w:sz="0" w:space="0" w:color="auto"/>
        <w:left w:val="none" w:sz="0" w:space="0" w:color="auto"/>
        <w:bottom w:val="none" w:sz="0" w:space="0" w:color="auto"/>
        <w:right w:val="none" w:sz="0" w:space="0" w:color="auto"/>
      </w:divBdr>
      <w:divsChild>
        <w:div w:id="328869318">
          <w:marLeft w:val="360"/>
          <w:marRight w:val="0"/>
          <w:marTop w:val="200"/>
          <w:marBottom w:val="0"/>
          <w:divBdr>
            <w:top w:val="none" w:sz="0" w:space="0" w:color="auto"/>
            <w:left w:val="none" w:sz="0" w:space="0" w:color="auto"/>
            <w:bottom w:val="none" w:sz="0" w:space="0" w:color="auto"/>
            <w:right w:val="none" w:sz="0" w:space="0" w:color="auto"/>
          </w:divBdr>
        </w:div>
      </w:divsChild>
    </w:div>
    <w:div w:id="1062798351">
      <w:bodyDiv w:val="1"/>
      <w:marLeft w:val="0"/>
      <w:marRight w:val="0"/>
      <w:marTop w:val="0"/>
      <w:marBottom w:val="0"/>
      <w:divBdr>
        <w:top w:val="none" w:sz="0" w:space="0" w:color="auto"/>
        <w:left w:val="none" w:sz="0" w:space="0" w:color="auto"/>
        <w:bottom w:val="none" w:sz="0" w:space="0" w:color="auto"/>
        <w:right w:val="none" w:sz="0" w:space="0" w:color="auto"/>
      </w:divBdr>
      <w:divsChild>
        <w:div w:id="678234254">
          <w:marLeft w:val="274"/>
          <w:marRight w:val="0"/>
          <w:marTop w:val="0"/>
          <w:marBottom w:val="0"/>
          <w:divBdr>
            <w:top w:val="none" w:sz="0" w:space="0" w:color="auto"/>
            <w:left w:val="none" w:sz="0" w:space="0" w:color="auto"/>
            <w:bottom w:val="none" w:sz="0" w:space="0" w:color="auto"/>
            <w:right w:val="none" w:sz="0" w:space="0" w:color="auto"/>
          </w:divBdr>
        </w:div>
      </w:divsChild>
    </w:div>
    <w:div w:id="1109087479">
      <w:bodyDiv w:val="1"/>
      <w:marLeft w:val="0"/>
      <w:marRight w:val="0"/>
      <w:marTop w:val="0"/>
      <w:marBottom w:val="0"/>
      <w:divBdr>
        <w:top w:val="none" w:sz="0" w:space="0" w:color="auto"/>
        <w:left w:val="none" w:sz="0" w:space="0" w:color="auto"/>
        <w:bottom w:val="none" w:sz="0" w:space="0" w:color="auto"/>
        <w:right w:val="none" w:sz="0" w:space="0" w:color="auto"/>
      </w:divBdr>
    </w:div>
    <w:div w:id="1109852479">
      <w:bodyDiv w:val="1"/>
      <w:marLeft w:val="0"/>
      <w:marRight w:val="0"/>
      <w:marTop w:val="0"/>
      <w:marBottom w:val="0"/>
      <w:divBdr>
        <w:top w:val="none" w:sz="0" w:space="0" w:color="auto"/>
        <w:left w:val="none" w:sz="0" w:space="0" w:color="auto"/>
        <w:bottom w:val="none" w:sz="0" w:space="0" w:color="auto"/>
        <w:right w:val="none" w:sz="0" w:space="0" w:color="auto"/>
      </w:divBdr>
    </w:div>
    <w:div w:id="1210803456">
      <w:bodyDiv w:val="1"/>
      <w:marLeft w:val="0"/>
      <w:marRight w:val="0"/>
      <w:marTop w:val="0"/>
      <w:marBottom w:val="0"/>
      <w:divBdr>
        <w:top w:val="none" w:sz="0" w:space="0" w:color="auto"/>
        <w:left w:val="none" w:sz="0" w:space="0" w:color="auto"/>
        <w:bottom w:val="none" w:sz="0" w:space="0" w:color="auto"/>
        <w:right w:val="none" w:sz="0" w:space="0" w:color="auto"/>
      </w:divBdr>
    </w:div>
    <w:div w:id="1253664362">
      <w:bodyDiv w:val="1"/>
      <w:marLeft w:val="0"/>
      <w:marRight w:val="0"/>
      <w:marTop w:val="0"/>
      <w:marBottom w:val="0"/>
      <w:divBdr>
        <w:top w:val="none" w:sz="0" w:space="0" w:color="auto"/>
        <w:left w:val="none" w:sz="0" w:space="0" w:color="auto"/>
        <w:bottom w:val="none" w:sz="0" w:space="0" w:color="auto"/>
        <w:right w:val="none" w:sz="0" w:space="0" w:color="auto"/>
      </w:divBdr>
      <w:divsChild>
        <w:div w:id="285083897">
          <w:marLeft w:val="360"/>
          <w:marRight w:val="0"/>
          <w:marTop w:val="200"/>
          <w:marBottom w:val="0"/>
          <w:divBdr>
            <w:top w:val="none" w:sz="0" w:space="0" w:color="auto"/>
            <w:left w:val="none" w:sz="0" w:space="0" w:color="auto"/>
            <w:bottom w:val="none" w:sz="0" w:space="0" w:color="auto"/>
            <w:right w:val="none" w:sz="0" w:space="0" w:color="auto"/>
          </w:divBdr>
        </w:div>
      </w:divsChild>
    </w:div>
    <w:div w:id="1255624908">
      <w:bodyDiv w:val="1"/>
      <w:marLeft w:val="0"/>
      <w:marRight w:val="0"/>
      <w:marTop w:val="0"/>
      <w:marBottom w:val="0"/>
      <w:divBdr>
        <w:top w:val="none" w:sz="0" w:space="0" w:color="auto"/>
        <w:left w:val="none" w:sz="0" w:space="0" w:color="auto"/>
        <w:bottom w:val="none" w:sz="0" w:space="0" w:color="auto"/>
        <w:right w:val="none" w:sz="0" w:space="0" w:color="auto"/>
      </w:divBdr>
    </w:div>
    <w:div w:id="1300458554">
      <w:bodyDiv w:val="1"/>
      <w:marLeft w:val="0"/>
      <w:marRight w:val="0"/>
      <w:marTop w:val="0"/>
      <w:marBottom w:val="0"/>
      <w:divBdr>
        <w:top w:val="none" w:sz="0" w:space="0" w:color="auto"/>
        <w:left w:val="none" w:sz="0" w:space="0" w:color="auto"/>
        <w:bottom w:val="none" w:sz="0" w:space="0" w:color="auto"/>
        <w:right w:val="none" w:sz="0" w:space="0" w:color="auto"/>
      </w:divBdr>
    </w:div>
    <w:div w:id="1308826446">
      <w:bodyDiv w:val="1"/>
      <w:marLeft w:val="0"/>
      <w:marRight w:val="0"/>
      <w:marTop w:val="0"/>
      <w:marBottom w:val="0"/>
      <w:divBdr>
        <w:top w:val="none" w:sz="0" w:space="0" w:color="auto"/>
        <w:left w:val="none" w:sz="0" w:space="0" w:color="auto"/>
        <w:bottom w:val="none" w:sz="0" w:space="0" w:color="auto"/>
        <w:right w:val="none" w:sz="0" w:space="0" w:color="auto"/>
      </w:divBdr>
      <w:divsChild>
        <w:div w:id="1553348836">
          <w:marLeft w:val="0"/>
          <w:marRight w:val="0"/>
          <w:marTop w:val="0"/>
          <w:marBottom w:val="0"/>
          <w:divBdr>
            <w:top w:val="none" w:sz="0" w:space="0" w:color="auto"/>
            <w:left w:val="none" w:sz="0" w:space="0" w:color="auto"/>
            <w:bottom w:val="none" w:sz="0" w:space="0" w:color="auto"/>
            <w:right w:val="none" w:sz="0" w:space="0" w:color="auto"/>
          </w:divBdr>
        </w:div>
        <w:div w:id="610012746">
          <w:marLeft w:val="0"/>
          <w:marRight w:val="0"/>
          <w:marTop w:val="0"/>
          <w:marBottom w:val="0"/>
          <w:divBdr>
            <w:top w:val="none" w:sz="0" w:space="0" w:color="auto"/>
            <w:left w:val="none" w:sz="0" w:space="0" w:color="auto"/>
            <w:bottom w:val="none" w:sz="0" w:space="0" w:color="auto"/>
            <w:right w:val="none" w:sz="0" w:space="0" w:color="auto"/>
          </w:divBdr>
        </w:div>
        <w:div w:id="695276190">
          <w:marLeft w:val="0"/>
          <w:marRight w:val="0"/>
          <w:marTop w:val="0"/>
          <w:marBottom w:val="0"/>
          <w:divBdr>
            <w:top w:val="none" w:sz="0" w:space="0" w:color="auto"/>
            <w:left w:val="none" w:sz="0" w:space="0" w:color="auto"/>
            <w:bottom w:val="none" w:sz="0" w:space="0" w:color="auto"/>
            <w:right w:val="none" w:sz="0" w:space="0" w:color="auto"/>
          </w:divBdr>
        </w:div>
      </w:divsChild>
    </w:div>
    <w:div w:id="1351908036">
      <w:bodyDiv w:val="1"/>
      <w:marLeft w:val="0"/>
      <w:marRight w:val="0"/>
      <w:marTop w:val="0"/>
      <w:marBottom w:val="0"/>
      <w:divBdr>
        <w:top w:val="none" w:sz="0" w:space="0" w:color="auto"/>
        <w:left w:val="none" w:sz="0" w:space="0" w:color="auto"/>
        <w:bottom w:val="none" w:sz="0" w:space="0" w:color="auto"/>
        <w:right w:val="none" w:sz="0" w:space="0" w:color="auto"/>
      </w:divBdr>
      <w:divsChild>
        <w:div w:id="1958902676">
          <w:marLeft w:val="288"/>
          <w:marRight w:val="0"/>
          <w:marTop w:val="0"/>
          <w:marBottom w:val="0"/>
          <w:divBdr>
            <w:top w:val="none" w:sz="0" w:space="0" w:color="auto"/>
            <w:left w:val="none" w:sz="0" w:space="0" w:color="auto"/>
            <w:bottom w:val="none" w:sz="0" w:space="0" w:color="auto"/>
            <w:right w:val="none" w:sz="0" w:space="0" w:color="auto"/>
          </w:divBdr>
        </w:div>
        <w:div w:id="1690250858">
          <w:marLeft w:val="288"/>
          <w:marRight w:val="0"/>
          <w:marTop w:val="0"/>
          <w:marBottom w:val="0"/>
          <w:divBdr>
            <w:top w:val="none" w:sz="0" w:space="0" w:color="auto"/>
            <w:left w:val="none" w:sz="0" w:space="0" w:color="auto"/>
            <w:bottom w:val="none" w:sz="0" w:space="0" w:color="auto"/>
            <w:right w:val="none" w:sz="0" w:space="0" w:color="auto"/>
          </w:divBdr>
        </w:div>
        <w:div w:id="387461569">
          <w:marLeft w:val="288"/>
          <w:marRight w:val="0"/>
          <w:marTop w:val="0"/>
          <w:marBottom w:val="0"/>
          <w:divBdr>
            <w:top w:val="none" w:sz="0" w:space="0" w:color="auto"/>
            <w:left w:val="none" w:sz="0" w:space="0" w:color="auto"/>
            <w:bottom w:val="none" w:sz="0" w:space="0" w:color="auto"/>
            <w:right w:val="none" w:sz="0" w:space="0" w:color="auto"/>
          </w:divBdr>
        </w:div>
      </w:divsChild>
    </w:div>
    <w:div w:id="1352948759">
      <w:bodyDiv w:val="1"/>
      <w:marLeft w:val="0"/>
      <w:marRight w:val="0"/>
      <w:marTop w:val="0"/>
      <w:marBottom w:val="0"/>
      <w:divBdr>
        <w:top w:val="none" w:sz="0" w:space="0" w:color="auto"/>
        <w:left w:val="none" w:sz="0" w:space="0" w:color="auto"/>
        <w:bottom w:val="none" w:sz="0" w:space="0" w:color="auto"/>
        <w:right w:val="none" w:sz="0" w:space="0" w:color="auto"/>
      </w:divBdr>
    </w:div>
    <w:div w:id="1374575918">
      <w:bodyDiv w:val="1"/>
      <w:marLeft w:val="0"/>
      <w:marRight w:val="0"/>
      <w:marTop w:val="0"/>
      <w:marBottom w:val="0"/>
      <w:divBdr>
        <w:top w:val="none" w:sz="0" w:space="0" w:color="auto"/>
        <w:left w:val="none" w:sz="0" w:space="0" w:color="auto"/>
        <w:bottom w:val="none" w:sz="0" w:space="0" w:color="auto"/>
        <w:right w:val="none" w:sz="0" w:space="0" w:color="auto"/>
      </w:divBdr>
      <w:divsChild>
        <w:div w:id="2044821172">
          <w:marLeft w:val="0"/>
          <w:marRight w:val="0"/>
          <w:marTop w:val="0"/>
          <w:marBottom w:val="0"/>
          <w:divBdr>
            <w:top w:val="none" w:sz="0" w:space="0" w:color="auto"/>
            <w:left w:val="none" w:sz="0" w:space="0" w:color="auto"/>
            <w:bottom w:val="none" w:sz="0" w:space="0" w:color="auto"/>
            <w:right w:val="none" w:sz="0" w:space="0" w:color="auto"/>
          </w:divBdr>
        </w:div>
        <w:div w:id="1839804649">
          <w:marLeft w:val="0"/>
          <w:marRight w:val="0"/>
          <w:marTop w:val="0"/>
          <w:marBottom w:val="0"/>
          <w:divBdr>
            <w:top w:val="none" w:sz="0" w:space="0" w:color="auto"/>
            <w:left w:val="none" w:sz="0" w:space="0" w:color="auto"/>
            <w:bottom w:val="none" w:sz="0" w:space="0" w:color="auto"/>
            <w:right w:val="none" w:sz="0" w:space="0" w:color="auto"/>
          </w:divBdr>
        </w:div>
        <w:div w:id="52777797">
          <w:marLeft w:val="0"/>
          <w:marRight w:val="0"/>
          <w:marTop w:val="0"/>
          <w:marBottom w:val="0"/>
          <w:divBdr>
            <w:top w:val="none" w:sz="0" w:space="0" w:color="auto"/>
            <w:left w:val="none" w:sz="0" w:space="0" w:color="auto"/>
            <w:bottom w:val="none" w:sz="0" w:space="0" w:color="auto"/>
            <w:right w:val="none" w:sz="0" w:space="0" w:color="auto"/>
          </w:divBdr>
        </w:div>
        <w:div w:id="763258128">
          <w:marLeft w:val="0"/>
          <w:marRight w:val="0"/>
          <w:marTop w:val="0"/>
          <w:marBottom w:val="0"/>
          <w:divBdr>
            <w:top w:val="none" w:sz="0" w:space="0" w:color="auto"/>
            <w:left w:val="none" w:sz="0" w:space="0" w:color="auto"/>
            <w:bottom w:val="none" w:sz="0" w:space="0" w:color="auto"/>
            <w:right w:val="none" w:sz="0" w:space="0" w:color="auto"/>
          </w:divBdr>
        </w:div>
        <w:div w:id="1142579695">
          <w:marLeft w:val="0"/>
          <w:marRight w:val="0"/>
          <w:marTop w:val="0"/>
          <w:marBottom w:val="0"/>
          <w:divBdr>
            <w:top w:val="none" w:sz="0" w:space="0" w:color="auto"/>
            <w:left w:val="none" w:sz="0" w:space="0" w:color="auto"/>
            <w:bottom w:val="none" w:sz="0" w:space="0" w:color="auto"/>
            <w:right w:val="none" w:sz="0" w:space="0" w:color="auto"/>
          </w:divBdr>
        </w:div>
        <w:div w:id="699553006">
          <w:marLeft w:val="0"/>
          <w:marRight w:val="0"/>
          <w:marTop w:val="0"/>
          <w:marBottom w:val="0"/>
          <w:divBdr>
            <w:top w:val="none" w:sz="0" w:space="0" w:color="auto"/>
            <w:left w:val="none" w:sz="0" w:space="0" w:color="auto"/>
            <w:bottom w:val="none" w:sz="0" w:space="0" w:color="auto"/>
            <w:right w:val="none" w:sz="0" w:space="0" w:color="auto"/>
          </w:divBdr>
        </w:div>
      </w:divsChild>
    </w:div>
    <w:div w:id="1400131489">
      <w:bodyDiv w:val="1"/>
      <w:marLeft w:val="0"/>
      <w:marRight w:val="0"/>
      <w:marTop w:val="0"/>
      <w:marBottom w:val="0"/>
      <w:divBdr>
        <w:top w:val="none" w:sz="0" w:space="0" w:color="auto"/>
        <w:left w:val="none" w:sz="0" w:space="0" w:color="auto"/>
        <w:bottom w:val="none" w:sz="0" w:space="0" w:color="auto"/>
        <w:right w:val="none" w:sz="0" w:space="0" w:color="auto"/>
      </w:divBdr>
    </w:div>
    <w:div w:id="1408384822">
      <w:bodyDiv w:val="1"/>
      <w:marLeft w:val="0"/>
      <w:marRight w:val="0"/>
      <w:marTop w:val="0"/>
      <w:marBottom w:val="0"/>
      <w:divBdr>
        <w:top w:val="none" w:sz="0" w:space="0" w:color="auto"/>
        <w:left w:val="none" w:sz="0" w:space="0" w:color="auto"/>
        <w:bottom w:val="none" w:sz="0" w:space="0" w:color="auto"/>
        <w:right w:val="none" w:sz="0" w:space="0" w:color="auto"/>
      </w:divBdr>
      <w:divsChild>
        <w:div w:id="1249146286">
          <w:marLeft w:val="0"/>
          <w:marRight w:val="0"/>
          <w:marTop w:val="0"/>
          <w:marBottom w:val="0"/>
          <w:divBdr>
            <w:top w:val="none" w:sz="0" w:space="0" w:color="auto"/>
            <w:left w:val="none" w:sz="0" w:space="0" w:color="auto"/>
            <w:bottom w:val="none" w:sz="0" w:space="0" w:color="auto"/>
            <w:right w:val="none" w:sz="0" w:space="0" w:color="auto"/>
          </w:divBdr>
        </w:div>
        <w:div w:id="1016225406">
          <w:marLeft w:val="0"/>
          <w:marRight w:val="0"/>
          <w:marTop w:val="0"/>
          <w:marBottom w:val="0"/>
          <w:divBdr>
            <w:top w:val="none" w:sz="0" w:space="0" w:color="auto"/>
            <w:left w:val="none" w:sz="0" w:space="0" w:color="auto"/>
            <w:bottom w:val="none" w:sz="0" w:space="0" w:color="auto"/>
            <w:right w:val="none" w:sz="0" w:space="0" w:color="auto"/>
          </w:divBdr>
        </w:div>
        <w:div w:id="834689103">
          <w:marLeft w:val="0"/>
          <w:marRight w:val="0"/>
          <w:marTop w:val="0"/>
          <w:marBottom w:val="0"/>
          <w:divBdr>
            <w:top w:val="none" w:sz="0" w:space="0" w:color="auto"/>
            <w:left w:val="none" w:sz="0" w:space="0" w:color="auto"/>
            <w:bottom w:val="none" w:sz="0" w:space="0" w:color="auto"/>
            <w:right w:val="none" w:sz="0" w:space="0" w:color="auto"/>
          </w:divBdr>
        </w:div>
        <w:div w:id="1804544805">
          <w:marLeft w:val="0"/>
          <w:marRight w:val="0"/>
          <w:marTop w:val="0"/>
          <w:marBottom w:val="0"/>
          <w:divBdr>
            <w:top w:val="none" w:sz="0" w:space="0" w:color="auto"/>
            <w:left w:val="none" w:sz="0" w:space="0" w:color="auto"/>
            <w:bottom w:val="none" w:sz="0" w:space="0" w:color="auto"/>
            <w:right w:val="none" w:sz="0" w:space="0" w:color="auto"/>
          </w:divBdr>
        </w:div>
        <w:div w:id="896353026">
          <w:marLeft w:val="0"/>
          <w:marRight w:val="0"/>
          <w:marTop w:val="0"/>
          <w:marBottom w:val="0"/>
          <w:divBdr>
            <w:top w:val="none" w:sz="0" w:space="0" w:color="auto"/>
            <w:left w:val="none" w:sz="0" w:space="0" w:color="auto"/>
            <w:bottom w:val="none" w:sz="0" w:space="0" w:color="auto"/>
            <w:right w:val="none" w:sz="0" w:space="0" w:color="auto"/>
          </w:divBdr>
        </w:div>
        <w:div w:id="796148770">
          <w:marLeft w:val="0"/>
          <w:marRight w:val="0"/>
          <w:marTop w:val="0"/>
          <w:marBottom w:val="0"/>
          <w:divBdr>
            <w:top w:val="none" w:sz="0" w:space="0" w:color="auto"/>
            <w:left w:val="none" w:sz="0" w:space="0" w:color="auto"/>
            <w:bottom w:val="none" w:sz="0" w:space="0" w:color="auto"/>
            <w:right w:val="none" w:sz="0" w:space="0" w:color="auto"/>
          </w:divBdr>
        </w:div>
        <w:div w:id="1641809595">
          <w:marLeft w:val="0"/>
          <w:marRight w:val="0"/>
          <w:marTop w:val="0"/>
          <w:marBottom w:val="0"/>
          <w:divBdr>
            <w:top w:val="none" w:sz="0" w:space="0" w:color="auto"/>
            <w:left w:val="none" w:sz="0" w:space="0" w:color="auto"/>
            <w:bottom w:val="none" w:sz="0" w:space="0" w:color="auto"/>
            <w:right w:val="none" w:sz="0" w:space="0" w:color="auto"/>
          </w:divBdr>
        </w:div>
        <w:div w:id="1059092395">
          <w:marLeft w:val="0"/>
          <w:marRight w:val="0"/>
          <w:marTop w:val="0"/>
          <w:marBottom w:val="0"/>
          <w:divBdr>
            <w:top w:val="none" w:sz="0" w:space="0" w:color="auto"/>
            <w:left w:val="none" w:sz="0" w:space="0" w:color="auto"/>
            <w:bottom w:val="none" w:sz="0" w:space="0" w:color="auto"/>
            <w:right w:val="none" w:sz="0" w:space="0" w:color="auto"/>
          </w:divBdr>
        </w:div>
        <w:div w:id="2036998522">
          <w:marLeft w:val="0"/>
          <w:marRight w:val="0"/>
          <w:marTop w:val="0"/>
          <w:marBottom w:val="0"/>
          <w:divBdr>
            <w:top w:val="none" w:sz="0" w:space="0" w:color="auto"/>
            <w:left w:val="none" w:sz="0" w:space="0" w:color="auto"/>
            <w:bottom w:val="none" w:sz="0" w:space="0" w:color="auto"/>
            <w:right w:val="none" w:sz="0" w:space="0" w:color="auto"/>
          </w:divBdr>
        </w:div>
      </w:divsChild>
    </w:div>
    <w:div w:id="1415976978">
      <w:bodyDiv w:val="1"/>
      <w:marLeft w:val="0"/>
      <w:marRight w:val="0"/>
      <w:marTop w:val="0"/>
      <w:marBottom w:val="0"/>
      <w:divBdr>
        <w:top w:val="none" w:sz="0" w:space="0" w:color="auto"/>
        <w:left w:val="none" w:sz="0" w:space="0" w:color="auto"/>
        <w:bottom w:val="none" w:sz="0" w:space="0" w:color="auto"/>
        <w:right w:val="none" w:sz="0" w:space="0" w:color="auto"/>
      </w:divBdr>
    </w:div>
    <w:div w:id="1452819645">
      <w:bodyDiv w:val="1"/>
      <w:marLeft w:val="0"/>
      <w:marRight w:val="0"/>
      <w:marTop w:val="0"/>
      <w:marBottom w:val="0"/>
      <w:divBdr>
        <w:top w:val="none" w:sz="0" w:space="0" w:color="auto"/>
        <w:left w:val="none" w:sz="0" w:space="0" w:color="auto"/>
        <w:bottom w:val="none" w:sz="0" w:space="0" w:color="auto"/>
        <w:right w:val="none" w:sz="0" w:space="0" w:color="auto"/>
      </w:divBdr>
    </w:div>
    <w:div w:id="1474132333">
      <w:bodyDiv w:val="1"/>
      <w:marLeft w:val="0"/>
      <w:marRight w:val="0"/>
      <w:marTop w:val="0"/>
      <w:marBottom w:val="0"/>
      <w:divBdr>
        <w:top w:val="none" w:sz="0" w:space="0" w:color="auto"/>
        <w:left w:val="none" w:sz="0" w:space="0" w:color="auto"/>
        <w:bottom w:val="none" w:sz="0" w:space="0" w:color="auto"/>
        <w:right w:val="none" w:sz="0" w:space="0" w:color="auto"/>
      </w:divBdr>
    </w:div>
    <w:div w:id="1474567146">
      <w:bodyDiv w:val="1"/>
      <w:marLeft w:val="0"/>
      <w:marRight w:val="0"/>
      <w:marTop w:val="0"/>
      <w:marBottom w:val="0"/>
      <w:divBdr>
        <w:top w:val="none" w:sz="0" w:space="0" w:color="auto"/>
        <w:left w:val="none" w:sz="0" w:space="0" w:color="auto"/>
        <w:bottom w:val="none" w:sz="0" w:space="0" w:color="auto"/>
        <w:right w:val="none" w:sz="0" w:space="0" w:color="auto"/>
      </w:divBdr>
    </w:div>
    <w:div w:id="1489445196">
      <w:bodyDiv w:val="1"/>
      <w:marLeft w:val="0"/>
      <w:marRight w:val="0"/>
      <w:marTop w:val="0"/>
      <w:marBottom w:val="0"/>
      <w:divBdr>
        <w:top w:val="none" w:sz="0" w:space="0" w:color="auto"/>
        <w:left w:val="none" w:sz="0" w:space="0" w:color="auto"/>
        <w:bottom w:val="none" w:sz="0" w:space="0" w:color="auto"/>
        <w:right w:val="none" w:sz="0" w:space="0" w:color="auto"/>
      </w:divBdr>
    </w:div>
    <w:div w:id="1494638494">
      <w:bodyDiv w:val="1"/>
      <w:marLeft w:val="0"/>
      <w:marRight w:val="0"/>
      <w:marTop w:val="0"/>
      <w:marBottom w:val="0"/>
      <w:divBdr>
        <w:top w:val="none" w:sz="0" w:space="0" w:color="auto"/>
        <w:left w:val="none" w:sz="0" w:space="0" w:color="auto"/>
        <w:bottom w:val="none" w:sz="0" w:space="0" w:color="auto"/>
        <w:right w:val="none" w:sz="0" w:space="0" w:color="auto"/>
      </w:divBdr>
      <w:divsChild>
        <w:div w:id="1092623886">
          <w:marLeft w:val="0"/>
          <w:marRight w:val="0"/>
          <w:marTop w:val="0"/>
          <w:marBottom w:val="0"/>
          <w:divBdr>
            <w:top w:val="none" w:sz="0" w:space="0" w:color="auto"/>
            <w:left w:val="none" w:sz="0" w:space="0" w:color="auto"/>
            <w:bottom w:val="none" w:sz="0" w:space="0" w:color="auto"/>
            <w:right w:val="none" w:sz="0" w:space="0" w:color="auto"/>
          </w:divBdr>
        </w:div>
        <w:div w:id="68039933">
          <w:marLeft w:val="0"/>
          <w:marRight w:val="0"/>
          <w:marTop w:val="0"/>
          <w:marBottom w:val="0"/>
          <w:divBdr>
            <w:top w:val="none" w:sz="0" w:space="0" w:color="auto"/>
            <w:left w:val="none" w:sz="0" w:space="0" w:color="auto"/>
            <w:bottom w:val="none" w:sz="0" w:space="0" w:color="auto"/>
            <w:right w:val="none" w:sz="0" w:space="0" w:color="auto"/>
          </w:divBdr>
        </w:div>
      </w:divsChild>
    </w:div>
    <w:div w:id="1507093705">
      <w:bodyDiv w:val="1"/>
      <w:marLeft w:val="0"/>
      <w:marRight w:val="0"/>
      <w:marTop w:val="0"/>
      <w:marBottom w:val="0"/>
      <w:divBdr>
        <w:top w:val="none" w:sz="0" w:space="0" w:color="auto"/>
        <w:left w:val="none" w:sz="0" w:space="0" w:color="auto"/>
        <w:bottom w:val="none" w:sz="0" w:space="0" w:color="auto"/>
        <w:right w:val="none" w:sz="0" w:space="0" w:color="auto"/>
      </w:divBdr>
    </w:div>
    <w:div w:id="1517304196">
      <w:bodyDiv w:val="1"/>
      <w:marLeft w:val="0"/>
      <w:marRight w:val="0"/>
      <w:marTop w:val="0"/>
      <w:marBottom w:val="0"/>
      <w:divBdr>
        <w:top w:val="none" w:sz="0" w:space="0" w:color="auto"/>
        <w:left w:val="none" w:sz="0" w:space="0" w:color="auto"/>
        <w:bottom w:val="none" w:sz="0" w:space="0" w:color="auto"/>
        <w:right w:val="none" w:sz="0" w:space="0" w:color="auto"/>
      </w:divBdr>
      <w:divsChild>
        <w:div w:id="317269420">
          <w:marLeft w:val="1080"/>
          <w:marRight w:val="0"/>
          <w:marTop w:val="100"/>
          <w:marBottom w:val="0"/>
          <w:divBdr>
            <w:top w:val="none" w:sz="0" w:space="0" w:color="auto"/>
            <w:left w:val="none" w:sz="0" w:space="0" w:color="auto"/>
            <w:bottom w:val="none" w:sz="0" w:space="0" w:color="auto"/>
            <w:right w:val="none" w:sz="0" w:space="0" w:color="auto"/>
          </w:divBdr>
        </w:div>
      </w:divsChild>
    </w:div>
    <w:div w:id="1519927857">
      <w:bodyDiv w:val="1"/>
      <w:marLeft w:val="0"/>
      <w:marRight w:val="0"/>
      <w:marTop w:val="0"/>
      <w:marBottom w:val="0"/>
      <w:divBdr>
        <w:top w:val="none" w:sz="0" w:space="0" w:color="auto"/>
        <w:left w:val="none" w:sz="0" w:space="0" w:color="auto"/>
        <w:bottom w:val="none" w:sz="0" w:space="0" w:color="auto"/>
        <w:right w:val="none" w:sz="0" w:space="0" w:color="auto"/>
      </w:divBdr>
      <w:divsChild>
        <w:div w:id="1244799421">
          <w:marLeft w:val="274"/>
          <w:marRight w:val="0"/>
          <w:marTop w:val="0"/>
          <w:marBottom w:val="0"/>
          <w:divBdr>
            <w:top w:val="none" w:sz="0" w:space="0" w:color="auto"/>
            <w:left w:val="none" w:sz="0" w:space="0" w:color="auto"/>
            <w:bottom w:val="none" w:sz="0" w:space="0" w:color="auto"/>
            <w:right w:val="none" w:sz="0" w:space="0" w:color="auto"/>
          </w:divBdr>
        </w:div>
      </w:divsChild>
    </w:div>
    <w:div w:id="1541088777">
      <w:bodyDiv w:val="1"/>
      <w:marLeft w:val="0"/>
      <w:marRight w:val="0"/>
      <w:marTop w:val="0"/>
      <w:marBottom w:val="0"/>
      <w:divBdr>
        <w:top w:val="none" w:sz="0" w:space="0" w:color="auto"/>
        <w:left w:val="none" w:sz="0" w:space="0" w:color="auto"/>
        <w:bottom w:val="none" w:sz="0" w:space="0" w:color="auto"/>
        <w:right w:val="none" w:sz="0" w:space="0" w:color="auto"/>
      </w:divBdr>
    </w:div>
    <w:div w:id="1543128019">
      <w:bodyDiv w:val="1"/>
      <w:marLeft w:val="0"/>
      <w:marRight w:val="0"/>
      <w:marTop w:val="0"/>
      <w:marBottom w:val="0"/>
      <w:divBdr>
        <w:top w:val="none" w:sz="0" w:space="0" w:color="auto"/>
        <w:left w:val="none" w:sz="0" w:space="0" w:color="auto"/>
        <w:bottom w:val="none" w:sz="0" w:space="0" w:color="auto"/>
        <w:right w:val="none" w:sz="0" w:space="0" w:color="auto"/>
      </w:divBdr>
      <w:divsChild>
        <w:div w:id="1400590624">
          <w:marLeft w:val="360"/>
          <w:marRight w:val="0"/>
          <w:marTop w:val="200"/>
          <w:marBottom w:val="0"/>
          <w:divBdr>
            <w:top w:val="none" w:sz="0" w:space="0" w:color="auto"/>
            <w:left w:val="none" w:sz="0" w:space="0" w:color="auto"/>
            <w:bottom w:val="none" w:sz="0" w:space="0" w:color="auto"/>
            <w:right w:val="none" w:sz="0" w:space="0" w:color="auto"/>
          </w:divBdr>
        </w:div>
      </w:divsChild>
    </w:div>
    <w:div w:id="1555579566">
      <w:bodyDiv w:val="1"/>
      <w:marLeft w:val="0"/>
      <w:marRight w:val="0"/>
      <w:marTop w:val="0"/>
      <w:marBottom w:val="0"/>
      <w:divBdr>
        <w:top w:val="none" w:sz="0" w:space="0" w:color="auto"/>
        <w:left w:val="none" w:sz="0" w:space="0" w:color="auto"/>
        <w:bottom w:val="none" w:sz="0" w:space="0" w:color="auto"/>
        <w:right w:val="none" w:sz="0" w:space="0" w:color="auto"/>
      </w:divBdr>
      <w:divsChild>
        <w:div w:id="530537243">
          <w:marLeft w:val="0"/>
          <w:marRight w:val="0"/>
          <w:marTop w:val="0"/>
          <w:marBottom w:val="0"/>
          <w:divBdr>
            <w:top w:val="none" w:sz="0" w:space="0" w:color="auto"/>
            <w:left w:val="none" w:sz="0" w:space="0" w:color="auto"/>
            <w:bottom w:val="none" w:sz="0" w:space="0" w:color="auto"/>
            <w:right w:val="none" w:sz="0" w:space="0" w:color="auto"/>
          </w:divBdr>
        </w:div>
        <w:div w:id="1343701330">
          <w:marLeft w:val="0"/>
          <w:marRight w:val="0"/>
          <w:marTop w:val="0"/>
          <w:marBottom w:val="0"/>
          <w:divBdr>
            <w:top w:val="none" w:sz="0" w:space="0" w:color="auto"/>
            <w:left w:val="none" w:sz="0" w:space="0" w:color="auto"/>
            <w:bottom w:val="none" w:sz="0" w:space="0" w:color="auto"/>
            <w:right w:val="none" w:sz="0" w:space="0" w:color="auto"/>
          </w:divBdr>
        </w:div>
        <w:div w:id="1897427769">
          <w:marLeft w:val="0"/>
          <w:marRight w:val="0"/>
          <w:marTop w:val="0"/>
          <w:marBottom w:val="0"/>
          <w:divBdr>
            <w:top w:val="none" w:sz="0" w:space="0" w:color="auto"/>
            <w:left w:val="none" w:sz="0" w:space="0" w:color="auto"/>
            <w:bottom w:val="none" w:sz="0" w:space="0" w:color="auto"/>
            <w:right w:val="none" w:sz="0" w:space="0" w:color="auto"/>
          </w:divBdr>
        </w:div>
        <w:div w:id="1863125305">
          <w:marLeft w:val="0"/>
          <w:marRight w:val="0"/>
          <w:marTop w:val="0"/>
          <w:marBottom w:val="0"/>
          <w:divBdr>
            <w:top w:val="none" w:sz="0" w:space="0" w:color="auto"/>
            <w:left w:val="none" w:sz="0" w:space="0" w:color="auto"/>
            <w:bottom w:val="none" w:sz="0" w:space="0" w:color="auto"/>
            <w:right w:val="none" w:sz="0" w:space="0" w:color="auto"/>
          </w:divBdr>
        </w:div>
      </w:divsChild>
    </w:div>
    <w:div w:id="1563129161">
      <w:bodyDiv w:val="1"/>
      <w:marLeft w:val="0"/>
      <w:marRight w:val="0"/>
      <w:marTop w:val="0"/>
      <w:marBottom w:val="0"/>
      <w:divBdr>
        <w:top w:val="none" w:sz="0" w:space="0" w:color="auto"/>
        <w:left w:val="none" w:sz="0" w:space="0" w:color="auto"/>
        <w:bottom w:val="none" w:sz="0" w:space="0" w:color="auto"/>
        <w:right w:val="none" w:sz="0" w:space="0" w:color="auto"/>
      </w:divBdr>
      <w:divsChild>
        <w:div w:id="537350542">
          <w:marLeft w:val="0"/>
          <w:marRight w:val="0"/>
          <w:marTop w:val="0"/>
          <w:marBottom w:val="0"/>
          <w:divBdr>
            <w:top w:val="none" w:sz="0" w:space="0" w:color="auto"/>
            <w:left w:val="none" w:sz="0" w:space="0" w:color="auto"/>
            <w:bottom w:val="none" w:sz="0" w:space="0" w:color="auto"/>
            <w:right w:val="none" w:sz="0" w:space="0" w:color="auto"/>
          </w:divBdr>
        </w:div>
        <w:div w:id="1513257521">
          <w:marLeft w:val="0"/>
          <w:marRight w:val="0"/>
          <w:marTop w:val="0"/>
          <w:marBottom w:val="0"/>
          <w:divBdr>
            <w:top w:val="none" w:sz="0" w:space="0" w:color="auto"/>
            <w:left w:val="none" w:sz="0" w:space="0" w:color="auto"/>
            <w:bottom w:val="none" w:sz="0" w:space="0" w:color="auto"/>
            <w:right w:val="none" w:sz="0" w:space="0" w:color="auto"/>
          </w:divBdr>
        </w:div>
      </w:divsChild>
    </w:div>
    <w:div w:id="1615364036">
      <w:bodyDiv w:val="1"/>
      <w:marLeft w:val="0"/>
      <w:marRight w:val="0"/>
      <w:marTop w:val="0"/>
      <w:marBottom w:val="0"/>
      <w:divBdr>
        <w:top w:val="none" w:sz="0" w:space="0" w:color="auto"/>
        <w:left w:val="none" w:sz="0" w:space="0" w:color="auto"/>
        <w:bottom w:val="none" w:sz="0" w:space="0" w:color="auto"/>
        <w:right w:val="none" w:sz="0" w:space="0" w:color="auto"/>
      </w:divBdr>
    </w:div>
    <w:div w:id="1623149423">
      <w:bodyDiv w:val="1"/>
      <w:marLeft w:val="0"/>
      <w:marRight w:val="0"/>
      <w:marTop w:val="0"/>
      <w:marBottom w:val="0"/>
      <w:divBdr>
        <w:top w:val="none" w:sz="0" w:space="0" w:color="auto"/>
        <w:left w:val="none" w:sz="0" w:space="0" w:color="auto"/>
        <w:bottom w:val="none" w:sz="0" w:space="0" w:color="auto"/>
        <w:right w:val="none" w:sz="0" w:space="0" w:color="auto"/>
      </w:divBdr>
      <w:divsChild>
        <w:div w:id="760301216">
          <w:marLeft w:val="0"/>
          <w:marRight w:val="0"/>
          <w:marTop w:val="0"/>
          <w:marBottom w:val="0"/>
          <w:divBdr>
            <w:top w:val="none" w:sz="0" w:space="0" w:color="auto"/>
            <w:left w:val="none" w:sz="0" w:space="0" w:color="auto"/>
            <w:bottom w:val="none" w:sz="0" w:space="0" w:color="auto"/>
            <w:right w:val="none" w:sz="0" w:space="0" w:color="auto"/>
          </w:divBdr>
        </w:div>
        <w:div w:id="190144472">
          <w:marLeft w:val="0"/>
          <w:marRight w:val="0"/>
          <w:marTop w:val="0"/>
          <w:marBottom w:val="0"/>
          <w:divBdr>
            <w:top w:val="none" w:sz="0" w:space="0" w:color="auto"/>
            <w:left w:val="none" w:sz="0" w:space="0" w:color="auto"/>
            <w:bottom w:val="none" w:sz="0" w:space="0" w:color="auto"/>
            <w:right w:val="none" w:sz="0" w:space="0" w:color="auto"/>
          </w:divBdr>
        </w:div>
        <w:div w:id="397561741">
          <w:marLeft w:val="0"/>
          <w:marRight w:val="0"/>
          <w:marTop w:val="0"/>
          <w:marBottom w:val="0"/>
          <w:divBdr>
            <w:top w:val="none" w:sz="0" w:space="0" w:color="auto"/>
            <w:left w:val="none" w:sz="0" w:space="0" w:color="auto"/>
            <w:bottom w:val="none" w:sz="0" w:space="0" w:color="auto"/>
            <w:right w:val="none" w:sz="0" w:space="0" w:color="auto"/>
          </w:divBdr>
        </w:div>
        <w:div w:id="1848321707">
          <w:marLeft w:val="0"/>
          <w:marRight w:val="0"/>
          <w:marTop w:val="0"/>
          <w:marBottom w:val="0"/>
          <w:divBdr>
            <w:top w:val="none" w:sz="0" w:space="0" w:color="auto"/>
            <w:left w:val="none" w:sz="0" w:space="0" w:color="auto"/>
            <w:bottom w:val="none" w:sz="0" w:space="0" w:color="auto"/>
            <w:right w:val="none" w:sz="0" w:space="0" w:color="auto"/>
          </w:divBdr>
        </w:div>
        <w:div w:id="1866945601">
          <w:marLeft w:val="0"/>
          <w:marRight w:val="0"/>
          <w:marTop w:val="0"/>
          <w:marBottom w:val="0"/>
          <w:divBdr>
            <w:top w:val="none" w:sz="0" w:space="0" w:color="auto"/>
            <w:left w:val="none" w:sz="0" w:space="0" w:color="auto"/>
            <w:bottom w:val="none" w:sz="0" w:space="0" w:color="auto"/>
            <w:right w:val="none" w:sz="0" w:space="0" w:color="auto"/>
          </w:divBdr>
        </w:div>
        <w:div w:id="1392390120">
          <w:marLeft w:val="0"/>
          <w:marRight w:val="0"/>
          <w:marTop w:val="0"/>
          <w:marBottom w:val="0"/>
          <w:divBdr>
            <w:top w:val="none" w:sz="0" w:space="0" w:color="auto"/>
            <w:left w:val="none" w:sz="0" w:space="0" w:color="auto"/>
            <w:bottom w:val="none" w:sz="0" w:space="0" w:color="auto"/>
            <w:right w:val="none" w:sz="0" w:space="0" w:color="auto"/>
          </w:divBdr>
        </w:div>
      </w:divsChild>
    </w:div>
    <w:div w:id="1652372560">
      <w:bodyDiv w:val="1"/>
      <w:marLeft w:val="0"/>
      <w:marRight w:val="0"/>
      <w:marTop w:val="0"/>
      <w:marBottom w:val="0"/>
      <w:divBdr>
        <w:top w:val="none" w:sz="0" w:space="0" w:color="auto"/>
        <w:left w:val="none" w:sz="0" w:space="0" w:color="auto"/>
        <w:bottom w:val="none" w:sz="0" w:space="0" w:color="auto"/>
        <w:right w:val="none" w:sz="0" w:space="0" w:color="auto"/>
      </w:divBdr>
    </w:div>
    <w:div w:id="1690599200">
      <w:bodyDiv w:val="1"/>
      <w:marLeft w:val="0"/>
      <w:marRight w:val="0"/>
      <w:marTop w:val="0"/>
      <w:marBottom w:val="0"/>
      <w:divBdr>
        <w:top w:val="none" w:sz="0" w:space="0" w:color="auto"/>
        <w:left w:val="none" w:sz="0" w:space="0" w:color="auto"/>
        <w:bottom w:val="none" w:sz="0" w:space="0" w:color="auto"/>
        <w:right w:val="none" w:sz="0" w:space="0" w:color="auto"/>
      </w:divBdr>
      <w:divsChild>
        <w:div w:id="2071420994">
          <w:marLeft w:val="1080"/>
          <w:marRight w:val="0"/>
          <w:marTop w:val="100"/>
          <w:marBottom w:val="0"/>
          <w:divBdr>
            <w:top w:val="none" w:sz="0" w:space="0" w:color="auto"/>
            <w:left w:val="none" w:sz="0" w:space="0" w:color="auto"/>
            <w:bottom w:val="none" w:sz="0" w:space="0" w:color="auto"/>
            <w:right w:val="none" w:sz="0" w:space="0" w:color="auto"/>
          </w:divBdr>
        </w:div>
      </w:divsChild>
    </w:div>
    <w:div w:id="1690791712">
      <w:bodyDiv w:val="1"/>
      <w:marLeft w:val="0"/>
      <w:marRight w:val="0"/>
      <w:marTop w:val="0"/>
      <w:marBottom w:val="0"/>
      <w:divBdr>
        <w:top w:val="none" w:sz="0" w:space="0" w:color="auto"/>
        <w:left w:val="none" w:sz="0" w:space="0" w:color="auto"/>
        <w:bottom w:val="none" w:sz="0" w:space="0" w:color="auto"/>
        <w:right w:val="none" w:sz="0" w:space="0" w:color="auto"/>
      </w:divBdr>
      <w:divsChild>
        <w:div w:id="1921451483">
          <w:marLeft w:val="0"/>
          <w:marRight w:val="0"/>
          <w:marTop w:val="0"/>
          <w:marBottom w:val="0"/>
          <w:divBdr>
            <w:top w:val="none" w:sz="0" w:space="0" w:color="auto"/>
            <w:left w:val="none" w:sz="0" w:space="0" w:color="auto"/>
            <w:bottom w:val="none" w:sz="0" w:space="0" w:color="auto"/>
            <w:right w:val="none" w:sz="0" w:space="0" w:color="auto"/>
          </w:divBdr>
        </w:div>
        <w:div w:id="514808427">
          <w:marLeft w:val="0"/>
          <w:marRight w:val="0"/>
          <w:marTop w:val="0"/>
          <w:marBottom w:val="0"/>
          <w:divBdr>
            <w:top w:val="none" w:sz="0" w:space="0" w:color="auto"/>
            <w:left w:val="none" w:sz="0" w:space="0" w:color="auto"/>
            <w:bottom w:val="none" w:sz="0" w:space="0" w:color="auto"/>
            <w:right w:val="none" w:sz="0" w:space="0" w:color="auto"/>
          </w:divBdr>
        </w:div>
      </w:divsChild>
    </w:div>
    <w:div w:id="1703631907">
      <w:bodyDiv w:val="1"/>
      <w:marLeft w:val="0"/>
      <w:marRight w:val="0"/>
      <w:marTop w:val="0"/>
      <w:marBottom w:val="0"/>
      <w:divBdr>
        <w:top w:val="none" w:sz="0" w:space="0" w:color="auto"/>
        <w:left w:val="none" w:sz="0" w:space="0" w:color="auto"/>
        <w:bottom w:val="none" w:sz="0" w:space="0" w:color="auto"/>
        <w:right w:val="none" w:sz="0" w:space="0" w:color="auto"/>
      </w:divBdr>
      <w:divsChild>
        <w:div w:id="2050454601">
          <w:marLeft w:val="0"/>
          <w:marRight w:val="0"/>
          <w:marTop w:val="0"/>
          <w:marBottom w:val="0"/>
          <w:divBdr>
            <w:top w:val="none" w:sz="0" w:space="0" w:color="auto"/>
            <w:left w:val="none" w:sz="0" w:space="0" w:color="auto"/>
            <w:bottom w:val="none" w:sz="0" w:space="0" w:color="auto"/>
            <w:right w:val="none" w:sz="0" w:space="0" w:color="auto"/>
          </w:divBdr>
        </w:div>
        <w:div w:id="1271159552">
          <w:marLeft w:val="0"/>
          <w:marRight w:val="0"/>
          <w:marTop w:val="0"/>
          <w:marBottom w:val="0"/>
          <w:divBdr>
            <w:top w:val="none" w:sz="0" w:space="0" w:color="auto"/>
            <w:left w:val="none" w:sz="0" w:space="0" w:color="auto"/>
            <w:bottom w:val="none" w:sz="0" w:space="0" w:color="auto"/>
            <w:right w:val="none" w:sz="0" w:space="0" w:color="auto"/>
          </w:divBdr>
        </w:div>
        <w:div w:id="615866677">
          <w:marLeft w:val="0"/>
          <w:marRight w:val="0"/>
          <w:marTop w:val="0"/>
          <w:marBottom w:val="0"/>
          <w:divBdr>
            <w:top w:val="none" w:sz="0" w:space="0" w:color="auto"/>
            <w:left w:val="none" w:sz="0" w:space="0" w:color="auto"/>
            <w:bottom w:val="none" w:sz="0" w:space="0" w:color="auto"/>
            <w:right w:val="none" w:sz="0" w:space="0" w:color="auto"/>
          </w:divBdr>
        </w:div>
        <w:div w:id="1275795837">
          <w:marLeft w:val="0"/>
          <w:marRight w:val="0"/>
          <w:marTop w:val="0"/>
          <w:marBottom w:val="0"/>
          <w:divBdr>
            <w:top w:val="none" w:sz="0" w:space="0" w:color="auto"/>
            <w:left w:val="none" w:sz="0" w:space="0" w:color="auto"/>
            <w:bottom w:val="none" w:sz="0" w:space="0" w:color="auto"/>
            <w:right w:val="none" w:sz="0" w:space="0" w:color="auto"/>
          </w:divBdr>
        </w:div>
      </w:divsChild>
    </w:div>
    <w:div w:id="1706055064">
      <w:bodyDiv w:val="1"/>
      <w:marLeft w:val="0"/>
      <w:marRight w:val="0"/>
      <w:marTop w:val="0"/>
      <w:marBottom w:val="0"/>
      <w:divBdr>
        <w:top w:val="none" w:sz="0" w:space="0" w:color="auto"/>
        <w:left w:val="none" w:sz="0" w:space="0" w:color="auto"/>
        <w:bottom w:val="none" w:sz="0" w:space="0" w:color="auto"/>
        <w:right w:val="none" w:sz="0" w:space="0" w:color="auto"/>
      </w:divBdr>
    </w:div>
    <w:div w:id="1746494265">
      <w:bodyDiv w:val="1"/>
      <w:marLeft w:val="0"/>
      <w:marRight w:val="0"/>
      <w:marTop w:val="0"/>
      <w:marBottom w:val="0"/>
      <w:divBdr>
        <w:top w:val="none" w:sz="0" w:space="0" w:color="auto"/>
        <w:left w:val="none" w:sz="0" w:space="0" w:color="auto"/>
        <w:bottom w:val="none" w:sz="0" w:space="0" w:color="auto"/>
        <w:right w:val="none" w:sz="0" w:space="0" w:color="auto"/>
      </w:divBdr>
      <w:divsChild>
        <w:div w:id="269705876">
          <w:marLeft w:val="360"/>
          <w:marRight w:val="0"/>
          <w:marTop w:val="200"/>
          <w:marBottom w:val="0"/>
          <w:divBdr>
            <w:top w:val="none" w:sz="0" w:space="0" w:color="auto"/>
            <w:left w:val="none" w:sz="0" w:space="0" w:color="auto"/>
            <w:bottom w:val="none" w:sz="0" w:space="0" w:color="auto"/>
            <w:right w:val="none" w:sz="0" w:space="0" w:color="auto"/>
          </w:divBdr>
        </w:div>
      </w:divsChild>
    </w:div>
    <w:div w:id="1764373069">
      <w:bodyDiv w:val="1"/>
      <w:marLeft w:val="0"/>
      <w:marRight w:val="0"/>
      <w:marTop w:val="0"/>
      <w:marBottom w:val="0"/>
      <w:divBdr>
        <w:top w:val="none" w:sz="0" w:space="0" w:color="auto"/>
        <w:left w:val="none" w:sz="0" w:space="0" w:color="auto"/>
        <w:bottom w:val="none" w:sz="0" w:space="0" w:color="auto"/>
        <w:right w:val="none" w:sz="0" w:space="0" w:color="auto"/>
      </w:divBdr>
      <w:divsChild>
        <w:div w:id="1357998545">
          <w:marLeft w:val="1080"/>
          <w:marRight w:val="0"/>
          <w:marTop w:val="100"/>
          <w:marBottom w:val="0"/>
          <w:divBdr>
            <w:top w:val="none" w:sz="0" w:space="0" w:color="auto"/>
            <w:left w:val="none" w:sz="0" w:space="0" w:color="auto"/>
            <w:bottom w:val="none" w:sz="0" w:space="0" w:color="auto"/>
            <w:right w:val="none" w:sz="0" w:space="0" w:color="auto"/>
          </w:divBdr>
        </w:div>
        <w:div w:id="632364734">
          <w:marLeft w:val="1080"/>
          <w:marRight w:val="0"/>
          <w:marTop w:val="100"/>
          <w:marBottom w:val="0"/>
          <w:divBdr>
            <w:top w:val="none" w:sz="0" w:space="0" w:color="auto"/>
            <w:left w:val="none" w:sz="0" w:space="0" w:color="auto"/>
            <w:bottom w:val="none" w:sz="0" w:space="0" w:color="auto"/>
            <w:right w:val="none" w:sz="0" w:space="0" w:color="auto"/>
          </w:divBdr>
        </w:div>
      </w:divsChild>
    </w:div>
    <w:div w:id="1773623841">
      <w:bodyDiv w:val="1"/>
      <w:marLeft w:val="0"/>
      <w:marRight w:val="0"/>
      <w:marTop w:val="0"/>
      <w:marBottom w:val="0"/>
      <w:divBdr>
        <w:top w:val="none" w:sz="0" w:space="0" w:color="auto"/>
        <w:left w:val="none" w:sz="0" w:space="0" w:color="auto"/>
        <w:bottom w:val="none" w:sz="0" w:space="0" w:color="auto"/>
        <w:right w:val="none" w:sz="0" w:space="0" w:color="auto"/>
      </w:divBdr>
    </w:div>
    <w:div w:id="1780948854">
      <w:bodyDiv w:val="1"/>
      <w:marLeft w:val="0"/>
      <w:marRight w:val="0"/>
      <w:marTop w:val="0"/>
      <w:marBottom w:val="0"/>
      <w:divBdr>
        <w:top w:val="none" w:sz="0" w:space="0" w:color="auto"/>
        <w:left w:val="none" w:sz="0" w:space="0" w:color="auto"/>
        <w:bottom w:val="none" w:sz="0" w:space="0" w:color="auto"/>
        <w:right w:val="none" w:sz="0" w:space="0" w:color="auto"/>
      </w:divBdr>
    </w:div>
    <w:div w:id="1808862842">
      <w:bodyDiv w:val="1"/>
      <w:marLeft w:val="0"/>
      <w:marRight w:val="0"/>
      <w:marTop w:val="0"/>
      <w:marBottom w:val="0"/>
      <w:divBdr>
        <w:top w:val="none" w:sz="0" w:space="0" w:color="auto"/>
        <w:left w:val="none" w:sz="0" w:space="0" w:color="auto"/>
        <w:bottom w:val="none" w:sz="0" w:space="0" w:color="auto"/>
        <w:right w:val="none" w:sz="0" w:space="0" w:color="auto"/>
      </w:divBdr>
    </w:div>
    <w:div w:id="1816489470">
      <w:bodyDiv w:val="1"/>
      <w:marLeft w:val="0"/>
      <w:marRight w:val="0"/>
      <w:marTop w:val="0"/>
      <w:marBottom w:val="0"/>
      <w:divBdr>
        <w:top w:val="none" w:sz="0" w:space="0" w:color="auto"/>
        <w:left w:val="none" w:sz="0" w:space="0" w:color="auto"/>
        <w:bottom w:val="none" w:sz="0" w:space="0" w:color="auto"/>
        <w:right w:val="none" w:sz="0" w:space="0" w:color="auto"/>
      </w:divBdr>
      <w:divsChild>
        <w:div w:id="818226718">
          <w:marLeft w:val="0"/>
          <w:marRight w:val="0"/>
          <w:marTop w:val="0"/>
          <w:marBottom w:val="0"/>
          <w:divBdr>
            <w:top w:val="none" w:sz="0" w:space="0" w:color="auto"/>
            <w:left w:val="none" w:sz="0" w:space="0" w:color="auto"/>
            <w:bottom w:val="none" w:sz="0" w:space="0" w:color="auto"/>
            <w:right w:val="none" w:sz="0" w:space="0" w:color="auto"/>
          </w:divBdr>
        </w:div>
      </w:divsChild>
    </w:div>
    <w:div w:id="1819149840">
      <w:bodyDiv w:val="1"/>
      <w:marLeft w:val="0"/>
      <w:marRight w:val="0"/>
      <w:marTop w:val="0"/>
      <w:marBottom w:val="0"/>
      <w:divBdr>
        <w:top w:val="none" w:sz="0" w:space="0" w:color="auto"/>
        <w:left w:val="none" w:sz="0" w:space="0" w:color="auto"/>
        <w:bottom w:val="none" w:sz="0" w:space="0" w:color="auto"/>
        <w:right w:val="none" w:sz="0" w:space="0" w:color="auto"/>
      </w:divBdr>
    </w:div>
    <w:div w:id="1891334429">
      <w:bodyDiv w:val="1"/>
      <w:marLeft w:val="0"/>
      <w:marRight w:val="0"/>
      <w:marTop w:val="0"/>
      <w:marBottom w:val="0"/>
      <w:divBdr>
        <w:top w:val="none" w:sz="0" w:space="0" w:color="auto"/>
        <w:left w:val="none" w:sz="0" w:space="0" w:color="auto"/>
        <w:bottom w:val="none" w:sz="0" w:space="0" w:color="auto"/>
        <w:right w:val="none" w:sz="0" w:space="0" w:color="auto"/>
      </w:divBdr>
    </w:div>
    <w:div w:id="1928148263">
      <w:bodyDiv w:val="1"/>
      <w:marLeft w:val="0"/>
      <w:marRight w:val="0"/>
      <w:marTop w:val="0"/>
      <w:marBottom w:val="0"/>
      <w:divBdr>
        <w:top w:val="none" w:sz="0" w:space="0" w:color="auto"/>
        <w:left w:val="none" w:sz="0" w:space="0" w:color="auto"/>
        <w:bottom w:val="none" w:sz="0" w:space="0" w:color="auto"/>
        <w:right w:val="none" w:sz="0" w:space="0" w:color="auto"/>
      </w:divBdr>
    </w:div>
    <w:div w:id="1944608731">
      <w:bodyDiv w:val="1"/>
      <w:marLeft w:val="0"/>
      <w:marRight w:val="0"/>
      <w:marTop w:val="0"/>
      <w:marBottom w:val="0"/>
      <w:divBdr>
        <w:top w:val="none" w:sz="0" w:space="0" w:color="auto"/>
        <w:left w:val="none" w:sz="0" w:space="0" w:color="auto"/>
        <w:bottom w:val="none" w:sz="0" w:space="0" w:color="auto"/>
        <w:right w:val="none" w:sz="0" w:space="0" w:color="auto"/>
      </w:divBdr>
    </w:div>
    <w:div w:id="1946040398">
      <w:bodyDiv w:val="1"/>
      <w:marLeft w:val="0"/>
      <w:marRight w:val="0"/>
      <w:marTop w:val="0"/>
      <w:marBottom w:val="0"/>
      <w:divBdr>
        <w:top w:val="none" w:sz="0" w:space="0" w:color="auto"/>
        <w:left w:val="none" w:sz="0" w:space="0" w:color="auto"/>
        <w:bottom w:val="none" w:sz="0" w:space="0" w:color="auto"/>
        <w:right w:val="none" w:sz="0" w:space="0" w:color="auto"/>
      </w:divBdr>
    </w:div>
    <w:div w:id="1970357315">
      <w:bodyDiv w:val="1"/>
      <w:marLeft w:val="0"/>
      <w:marRight w:val="0"/>
      <w:marTop w:val="0"/>
      <w:marBottom w:val="0"/>
      <w:divBdr>
        <w:top w:val="none" w:sz="0" w:space="0" w:color="auto"/>
        <w:left w:val="none" w:sz="0" w:space="0" w:color="auto"/>
        <w:bottom w:val="none" w:sz="0" w:space="0" w:color="auto"/>
        <w:right w:val="none" w:sz="0" w:space="0" w:color="auto"/>
      </w:divBdr>
      <w:divsChild>
        <w:div w:id="1480685971">
          <w:marLeft w:val="0"/>
          <w:marRight w:val="0"/>
          <w:marTop w:val="0"/>
          <w:marBottom w:val="0"/>
          <w:divBdr>
            <w:top w:val="none" w:sz="0" w:space="0" w:color="auto"/>
            <w:left w:val="none" w:sz="0" w:space="0" w:color="auto"/>
            <w:bottom w:val="none" w:sz="0" w:space="0" w:color="auto"/>
            <w:right w:val="none" w:sz="0" w:space="0" w:color="auto"/>
          </w:divBdr>
        </w:div>
        <w:div w:id="566644601">
          <w:marLeft w:val="0"/>
          <w:marRight w:val="0"/>
          <w:marTop w:val="0"/>
          <w:marBottom w:val="0"/>
          <w:divBdr>
            <w:top w:val="none" w:sz="0" w:space="0" w:color="auto"/>
            <w:left w:val="none" w:sz="0" w:space="0" w:color="auto"/>
            <w:bottom w:val="none" w:sz="0" w:space="0" w:color="auto"/>
            <w:right w:val="none" w:sz="0" w:space="0" w:color="auto"/>
          </w:divBdr>
        </w:div>
      </w:divsChild>
    </w:div>
    <w:div w:id="1994948175">
      <w:bodyDiv w:val="1"/>
      <w:marLeft w:val="0"/>
      <w:marRight w:val="0"/>
      <w:marTop w:val="0"/>
      <w:marBottom w:val="0"/>
      <w:divBdr>
        <w:top w:val="none" w:sz="0" w:space="0" w:color="auto"/>
        <w:left w:val="none" w:sz="0" w:space="0" w:color="auto"/>
        <w:bottom w:val="none" w:sz="0" w:space="0" w:color="auto"/>
        <w:right w:val="none" w:sz="0" w:space="0" w:color="auto"/>
      </w:divBdr>
      <w:divsChild>
        <w:div w:id="190343180">
          <w:marLeft w:val="1800"/>
          <w:marRight w:val="0"/>
          <w:marTop w:val="100"/>
          <w:marBottom w:val="0"/>
          <w:divBdr>
            <w:top w:val="none" w:sz="0" w:space="0" w:color="auto"/>
            <w:left w:val="none" w:sz="0" w:space="0" w:color="auto"/>
            <w:bottom w:val="none" w:sz="0" w:space="0" w:color="auto"/>
            <w:right w:val="none" w:sz="0" w:space="0" w:color="auto"/>
          </w:divBdr>
        </w:div>
        <w:div w:id="713770939">
          <w:marLeft w:val="1800"/>
          <w:marRight w:val="0"/>
          <w:marTop w:val="100"/>
          <w:marBottom w:val="0"/>
          <w:divBdr>
            <w:top w:val="none" w:sz="0" w:space="0" w:color="auto"/>
            <w:left w:val="none" w:sz="0" w:space="0" w:color="auto"/>
            <w:bottom w:val="none" w:sz="0" w:space="0" w:color="auto"/>
            <w:right w:val="none" w:sz="0" w:space="0" w:color="auto"/>
          </w:divBdr>
        </w:div>
      </w:divsChild>
    </w:div>
    <w:div w:id="2013675874">
      <w:bodyDiv w:val="1"/>
      <w:marLeft w:val="0"/>
      <w:marRight w:val="0"/>
      <w:marTop w:val="0"/>
      <w:marBottom w:val="0"/>
      <w:divBdr>
        <w:top w:val="none" w:sz="0" w:space="0" w:color="auto"/>
        <w:left w:val="none" w:sz="0" w:space="0" w:color="auto"/>
        <w:bottom w:val="none" w:sz="0" w:space="0" w:color="auto"/>
        <w:right w:val="none" w:sz="0" w:space="0" w:color="auto"/>
      </w:divBdr>
    </w:div>
    <w:div w:id="2065524134">
      <w:bodyDiv w:val="1"/>
      <w:marLeft w:val="0"/>
      <w:marRight w:val="0"/>
      <w:marTop w:val="0"/>
      <w:marBottom w:val="0"/>
      <w:divBdr>
        <w:top w:val="none" w:sz="0" w:space="0" w:color="auto"/>
        <w:left w:val="none" w:sz="0" w:space="0" w:color="auto"/>
        <w:bottom w:val="none" w:sz="0" w:space="0" w:color="auto"/>
        <w:right w:val="none" w:sz="0" w:space="0" w:color="auto"/>
      </w:divBdr>
      <w:divsChild>
        <w:div w:id="65998652">
          <w:marLeft w:val="0"/>
          <w:marRight w:val="0"/>
          <w:marTop w:val="0"/>
          <w:marBottom w:val="0"/>
          <w:divBdr>
            <w:top w:val="none" w:sz="0" w:space="0" w:color="auto"/>
            <w:left w:val="none" w:sz="0" w:space="0" w:color="auto"/>
            <w:bottom w:val="none" w:sz="0" w:space="0" w:color="auto"/>
            <w:right w:val="none" w:sz="0" w:space="0" w:color="auto"/>
          </w:divBdr>
        </w:div>
        <w:div w:id="83304731">
          <w:marLeft w:val="0"/>
          <w:marRight w:val="0"/>
          <w:marTop w:val="0"/>
          <w:marBottom w:val="0"/>
          <w:divBdr>
            <w:top w:val="none" w:sz="0" w:space="0" w:color="auto"/>
            <w:left w:val="none" w:sz="0" w:space="0" w:color="auto"/>
            <w:bottom w:val="none" w:sz="0" w:space="0" w:color="auto"/>
            <w:right w:val="none" w:sz="0" w:space="0" w:color="auto"/>
          </w:divBdr>
        </w:div>
        <w:div w:id="149297984">
          <w:marLeft w:val="0"/>
          <w:marRight w:val="0"/>
          <w:marTop w:val="0"/>
          <w:marBottom w:val="0"/>
          <w:divBdr>
            <w:top w:val="none" w:sz="0" w:space="0" w:color="auto"/>
            <w:left w:val="none" w:sz="0" w:space="0" w:color="auto"/>
            <w:bottom w:val="none" w:sz="0" w:space="0" w:color="auto"/>
            <w:right w:val="none" w:sz="0" w:space="0" w:color="auto"/>
          </w:divBdr>
        </w:div>
      </w:divsChild>
    </w:div>
    <w:div w:id="2094665953">
      <w:bodyDiv w:val="1"/>
      <w:marLeft w:val="0"/>
      <w:marRight w:val="0"/>
      <w:marTop w:val="0"/>
      <w:marBottom w:val="0"/>
      <w:divBdr>
        <w:top w:val="none" w:sz="0" w:space="0" w:color="auto"/>
        <w:left w:val="none" w:sz="0" w:space="0" w:color="auto"/>
        <w:bottom w:val="none" w:sz="0" w:space="0" w:color="auto"/>
        <w:right w:val="none" w:sz="0" w:space="0" w:color="auto"/>
      </w:divBdr>
      <w:divsChild>
        <w:div w:id="1361472127">
          <w:marLeft w:val="1080"/>
          <w:marRight w:val="0"/>
          <w:marTop w:val="100"/>
          <w:marBottom w:val="0"/>
          <w:divBdr>
            <w:top w:val="none" w:sz="0" w:space="0" w:color="auto"/>
            <w:left w:val="none" w:sz="0" w:space="0" w:color="auto"/>
            <w:bottom w:val="none" w:sz="0" w:space="0" w:color="auto"/>
            <w:right w:val="none" w:sz="0" w:space="0" w:color="auto"/>
          </w:divBdr>
        </w:div>
        <w:div w:id="786505660">
          <w:marLeft w:val="1080"/>
          <w:marRight w:val="0"/>
          <w:marTop w:val="100"/>
          <w:marBottom w:val="0"/>
          <w:divBdr>
            <w:top w:val="none" w:sz="0" w:space="0" w:color="auto"/>
            <w:left w:val="none" w:sz="0" w:space="0" w:color="auto"/>
            <w:bottom w:val="none" w:sz="0" w:space="0" w:color="auto"/>
            <w:right w:val="none" w:sz="0" w:space="0" w:color="auto"/>
          </w:divBdr>
        </w:div>
        <w:div w:id="665667904">
          <w:marLeft w:val="1080"/>
          <w:marRight w:val="0"/>
          <w:marTop w:val="100"/>
          <w:marBottom w:val="0"/>
          <w:divBdr>
            <w:top w:val="none" w:sz="0" w:space="0" w:color="auto"/>
            <w:left w:val="none" w:sz="0" w:space="0" w:color="auto"/>
            <w:bottom w:val="none" w:sz="0" w:space="0" w:color="auto"/>
            <w:right w:val="none" w:sz="0" w:space="0" w:color="auto"/>
          </w:divBdr>
        </w:div>
        <w:div w:id="992836851">
          <w:marLeft w:val="1080"/>
          <w:marRight w:val="0"/>
          <w:marTop w:val="100"/>
          <w:marBottom w:val="0"/>
          <w:divBdr>
            <w:top w:val="none" w:sz="0" w:space="0" w:color="auto"/>
            <w:left w:val="none" w:sz="0" w:space="0" w:color="auto"/>
            <w:bottom w:val="none" w:sz="0" w:space="0" w:color="auto"/>
            <w:right w:val="none" w:sz="0" w:space="0" w:color="auto"/>
          </w:divBdr>
        </w:div>
        <w:div w:id="1087575213">
          <w:marLeft w:val="1080"/>
          <w:marRight w:val="0"/>
          <w:marTop w:val="100"/>
          <w:marBottom w:val="0"/>
          <w:divBdr>
            <w:top w:val="none" w:sz="0" w:space="0" w:color="auto"/>
            <w:left w:val="none" w:sz="0" w:space="0" w:color="auto"/>
            <w:bottom w:val="none" w:sz="0" w:space="0" w:color="auto"/>
            <w:right w:val="none" w:sz="0" w:space="0" w:color="auto"/>
          </w:divBdr>
        </w:div>
        <w:div w:id="529999721">
          <w:marLeft w:val="1080"/>
          <w:marRight w:val="0"/>
          <w:marTop w:val="100"/>
          <w:marBottom w:val="0"/>
          <w:divBdr>
            <w:top w:val="none" w:sz="0" w:space="0" w:color="auto"/>
            <w:left w:val="none" w:sz="0" w:space="0" w:color="auto"/>
            <w:bottom w:val="none" w:sz="0" w:space="0" w:color="auto"/>
            <w:right w:val="none" w:sz="0" w:space="0" w:color="auto"/>
          </w:divBdr>
        </w:div>
      </w:divsChild>
    </w:div>
    <w:div w:id="21049124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microsoft.com/office/2018/08/relationships/commentsExtensible" Target="commentsExtensi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24</Pages>
  <Words>6792</Words>
  <Characters>52165</Characters>
  <Application>Microsoft Office Word</Application>
  <DocSecurity>0</DocSecurity>
  <Lines>841</Lines>
  <Paragraphs>255</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
      <vt:lpstr/>
    </vt:vector>
  </TitlesOfParts>
  <Company/>
  <LinksUpToDate>false</LinksUpToDate>
  <CharactersWithSpaces>58702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Paula Sjöblom</dc:creator>
  <cp:keywords/>
  <dc:description/>
  <cp:lastModifiedBy>Paula Sjöblom</cp:lastModifiedBy>
  <cp:revision>2</cp:revision>
  <dcterms:created xsi:type="dcterms:W3CDTF">2020-06-01T05:05:00Z</dcterms:created>
  <dcterms:modified xsi:type="dcterms:W3CDTF">2020-06-01T05:05:00Z</dcterms:modified>
</cp:coreProperties>
</file>