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819A6" w:rsidRPr="0041526B" w:rsidRDefault="00D96703" w:rsidP="00494548">
      <w:pPr>
        <w:pStyle w:val="Otsikko1"/>
        <w:rPr>
          <w:lang w:val="fi-FI"/>
        </w:rPr>
      </w:pPr>
      <w:bookmarkStart w:id="0" w:name="_GoBack"/>
      <w:bookmarkEnd w:id="0"/>
      <w:r>
        <w:rPr>
          <w:lang w:val="fi-FI"/>
        </w:rPr>
        <w:t>Suomen proteiiniloikka</w:t>
      </w:r>
    </w:p>
    <w:p w:rsidR="00E73666" w:rsidRDefault="00E73666" w:rsidP="00F71C75">
      <w:pPr>
        <w:jc w:val="both"/>
        <w:rPr>
          <w:lang w:val="fi-FI"/>
        </w:rPr>
      </w:pPr>
      <w:r>
        <w:rPr>
          <w:lang w:val="fi-FI"/>
        </w:rPr>
        <w:t>Turun yliopiston T</w:t>
      </w:r>
      <w:r w:rsidR="00D96703" w:rsidRPr="00E73666">
        <w:rPr>
          <w:lang w:val="fi-FI"/>
        </w:rPr>
        <w:t xml:space="preserve">ulevaisuuden tutkimuskeskus on selvittänyt, miten Suomi voisi harpata </w:t>
      </w:r>
      <w:r w:rsidR="00F71C75">
        <w:rPr>
          <w:lang w:val="fi-FI"/>
        </w:rPr>
        <w:t>kohti kestävämpää, paikallisempaa ja terveellisempää</w:t>
      </w:r>
      <w:r w:rsidR="00D96703" w:rsidRPr="00E73666">
        <w:rPr>
          <w:lang w:val="fi-FI"/>
        </w:rPr>
        <w:t xml:space="preserve"> proteiin</w:t>
      </w:r>
      <w:r w:rsidR="00F71C75">
        <w:rPr>
          <w:lang w:val="fi-FI"/>
        </w:rPr>
        <w:t>intuotantoa</w:t>
      </w:r>
      <w:r w:rsidR="00D96703" w:rsidRPr="00E73666">
        <w:rPr>
          <w:lang w:val="fi-FI"/>
        </w:rPr>
        <w:t xml:space="preserve"> vuoteen 2030 mennessä. </w:t>
      </w:r>
    </w:p>
    <w:p w:rsidR="00E73666" w:rsidRPr="00494548" w:rsidRDefault="00F71C75" w:rsidP="00494548">
      <w:pPr>
        <w:pStyle w:val="Otsikko4"/>
        <w:pBdr>
          <w:top w:val="single" w:sz="4" w:space="1" w:color="auto"/>
          <w:left w:val="single" w:sz="4" w:space="4" w:color="auto"/>
          <w:bottom w:val="single" w:sz="4" w:space="1" w:color="auto"/>
          <w:right w:val="single" w:sz="4" w:space="4" w:color="auto"/>
        </w:pBdr>
        <w:jc w:val="both"/>
        <w:rPr>
          <w:rFonts w:asciiTheme="minorHAnsi" w:hAnsiTheme="minorHAnsi" w:cs="Helvetica"/>
          <w:color w:val="4A442A" w:themeColor="background2" w:themeShade="40"/>
          <w:sz w:val="18"/>
          <w:szCs w:val="18"/>
          <w:lang w:val="fi-FI"/>
        </w:rPr>
      </w:pPr>
      <w:r w:rsidRPr="00494548">
        <w:rPr>
          <w:rFonts w:asciiTheme="minorHAnsi" w:hAnsiTheme="minorHAnsi" w:cs="Helvetica"/>
          <w:color w:val="4A442A" w:themeColor="background2" w:themeShade="40"/>
          <w:sz w:val="18"/>
          <w:szCs w:val="18"/>
          <w:lang w:val="fi-FI"/>
        </w:rPr>
        <w:t>Hankkeen visio:</w:t>
      </w:r>
      <w:r w:rsidR="00E73666" w:rsidRPr="00494548">
        <w:rPr>
          <w:rFonts w:asciiTheme="minorHAnsi" w:hAnsiTheme="minorHAnsi" w:cs="Helvetica"/>
          <w:color w:val="4A442A" w:themeColor="background2" w:themeShade="40"/>
          <w:sz w:val="18"/>
          <w:szCs w:val="18"/>
          <w:lang w:val="fi-FI"/>
        </w:rPr>
        <w:t xml:space="preserve"> Vuonna 2030 kuluttajat syövät maukasta, terveellistä ja kestävästi tuotettua ruokaa, jonka proteiinikoostumus on optimoitu eri ikäluokille ravitsemussuositusten mukaisesti. Valkuaisomavaraisuutemme etenkin täydennysvalkua</w:t>
      </w:r>
      <w:r w:rsidRPr="00494548">
        <w:rPr>
          <w:rFonts w:asciiTheme="minorHAnsi" w:hAnsiTheme="minorHAnsi" w:cs="Helvetica"/>
          <w:color w:val="4A442A" w:themeColor="background2" w:themeShade="40"/>
          <w:sz w:val="18"/>
          <w:szCs w:val="18"/>
          <w:lang w:val="fi-FI"/>
        </w:rPr>
        <w:t>isen suhteen on noussut merkittävästi</w:t>
      </w:r>
      <w:r w:rsidR="00E73666" w:rsidRPr="00494548">
        <w:rPr>
          <w:rFonts w:asciiTheme="minorHAnsi" w:hAnsiTheme="minorHAnsi" w:cs="Helvetica"/>
          <w:color w:val="4A442A" w:themeColor="background2" w:themeShade="40"/>
          <w:sz w:val="18"/>
          <w:szCs w:val="18"/>
          <w:lang w:val="fi-FI"/>
        </w:rPr>
        <w:t xml:space="preserve"> nykyisestä. Kasvi-, sieni-, ja kalatuotteita syödään nykyistä enemmän, ja lihan käyttö on vähentynyt. Tämän seurauksena kansanterveys on parantunut ja kroonisten sairauksien, esim. diabeteksen ja syövän, ilmaantuvuus on kääntynyt laskuun. Ihmisravinnoksi ja eläinten rehuksi saadaan proteiinia uusista lähteistä, jotka eivät kiihdytä ilmastonmuutosta ja löytyvät läheltä. Uudet suomalaiset elintarvikkeet on tuotteistettu niin, että kuluttajat pitävät niistä ja ne ovat tunnettuja brändejä myös maailmalla</w:t>
      </w:r>
    </w:p>
    <w:p w:rsidR="00E73666" w:rsidRDefault="00E73666" w:rsidP="003819A6">
      <w:pPr>
        <w:pStyle w:val="NormaaliWWW"/>
        <w:rPr>
          <w:rFonts w:asciiTheme="minorHAnsi" w:eastAsiaTheme="minorHAnsi" w:hAnsiTheme="minorHAnsi" w:cstheme="minorBidi"/>
          <w:sz w:val="22"/>
          <w:szCs w:val="22"/>
          <w:lang w:eastAsia="en-US"/>
        </w:rPr>
      </w:pPr>
    </w:p>
    <w:p w:rsidR="00232041" w:rsidRPr="00494548" w:rsidRDefault="00F71C75" w:rsidP="00F71C75">
      <w:pPr>
        <w:pStyle w:val="NormaaliWWW"/>
        <w:jc w:val="both"/>
        <w:rPr>
          <w:rFonts w:asciiTheme="minorHAnsi" w:hAnsiTheme="minorHAnsi"/>
          <w:sz w:val="22"/>
          <w:szCs w:val="22"/>
        </w:rPr>
      </w:pPr>
      <w:r w:rsidRPr="00494548">
        <w:rPr>
          <w:rFonts w:asciiTheme="minorHAnsi" w:hAnsiTheme="minorHAnsi"/>
          <w:sz w:val="22"/>
          <w:szCs w:val="22"/>
        </w:rPr>
        <w:t>T</w:t>
      </w:r>
      <w:r w:rsidR="00D96703" w:rsidRPr="00494548">
        <w:rPr>
          <w:rFonts w:asciiTheme="minorHAnsi" w:hAnsiTheme="minorHAnsi"/>
          <w:sz w:val="22"/>
          <w:szCs w:val="22"/>
        </w:rPr>
        <w:t>utkimuksessa</w:t>
      </w:r>
      <w:r w:rsidRPr="00494548">
        <w:rPr>
          <w:rFonts w:asciiTheme="minorHAnsi" w:hAnsiTheme="minorHAnsi"/>
          <w:sz w:val="22"/>
          <w:szCs w:val="22"/>
        </w:rPr>
        <w:t xml:space="preserve"> lähdettiin tarkastelemaan</w:t>
      </w:r>
      <w:r w:rsidR="003819A6" w:rsidRPr="00494548">
        <w:rPr>
          <w:rFonts w:asciiTheme="minorHAnsi" w:hAnsiTheme="minorHAnsi"/>
          <w:sz w:val="22"/>
          <w:szCs w:val="22"/>
        </w:rPr>
        <w:t xml:space="preserve"> muutospolkujen kautta vaihtoehtoisia mahdollisuuksia proteiiniloikan toteutumiselle. </w:t>
      </w:r>
      <w:r w:rsidR="001240DA">
        <w:rPr>
          <w:rFonts w:asciiTheme="minorHAnsi" w:hAnsiTheme="minorHAnsi"/>
          <w:sz w:val="22"/>
          <w:szCs w:val="22"/>
        </w:rPr>
        <w:t>Tutkimuksen</w:t>
      </w:r>
      <w:r w:rsidR="00232041" w:rsidRPr="00494548">
        <w:rPr>
          <w:rFonts w:asciiTheme="minorHAnsi" w:hAnsiTheme="minorHAnsi"/>
          <w:sz w:val="22"/>
          <w:szCs w:val="22"/>
        </w:rPr>
        <w:t xml:space="preserve"> mukaan voisimme olla huomattavasti </w:t>
      </w:r>
      <w:r w:rsidRPr="00494548">
        <w:rPr>
          <w:rFonts w:asciiTheme="minorHAnsi" w:hAnsiTheme="minorHAnsi"/>
          <w:sz w:val="22"/>
          <w:szCs w:val="22"/>
        </w:rPr>
        <w:t xml:space="preserve">nykyistä </w:t>
      </w:r>
      <w:r w:rsidR="00232041" w:rsidRPr="00494548">
        <w:rPr>
          <w:rFonts w:asciiTheme="minorHAnsi" w:hAnsiTheme="minorHAnsi"/>
          <w:sz w:val="22"/>
          <w:szCs w:val="22"/>
        </w:rPr>
        <w:t>omavaraisempia ja kestävämpiä ruoantuottajia ja -kuluttajia. Miten muutos parempaan on mahdollinen?</w:t>
      </w:r>
    </w:p>
    <w:p w:rsidR="00D50E8F" w:rsidRPr="00494548" w:rsidRDefault="00D50E8F" w:rsidP="00F71C75">
      <w:pPr>
        <w:pStyle w:val="NormaaliWWW"/>
        <w:jc w:val="both"/>
        <w:rPr>
          <w:rFonts w:asciiTheme="minorHAnsi" w:hAnsiTheme="minorHAnsi" w:cs="Helvetica"/>
          <w:b/>
          <w:sz w:val="22"/>
          <w:szCs w:val="22"/>
        </w:rPr>
      </w:pPr>
      <w:r w:rsidRPr="00494548">
        <w:rPr>
          <w:rFonts w:asciiTheme="minorHAnsi" w:hAnsiTheme="minorHAnsi" w:cs="Helvetica"/>
          <w:b/>
          <w:sz w:val="22"/>
          <w:szCs w:val="22"/>
        </w:rPr>
        <w:t>Vaihtoehtoisia polkuja</w:t>
      </w:r>
    </w:p>
    <w:p w:rsidR="003819A6" w:rsidRPr="00494548" w:rsidRDefault="003819A6" w:rsidP="00F71C75">
      <w:pPr>
        <w:pStyle w:val="NormaaliWWW"/>
        <w:jc w:val="both"/>
        <w:rPr>
          <w:rFonts w:asciiTheme="minorHAnsi" w:hAnsiTheme="minorHAnsi" w:cs="Helvetica"/>
          <w:sz w:val="22"/>
          <w:szCs w:val="22"/>
        </w:rPr>
      </w:pPr>
      <w:r w:rsidRPr="00494548">
        <w:rPr>
          <w:rFonts w:asciiTheme="minorHAnsi" w:hAnsiTheme="minorHAnsi" w:cs="Helvetica"/>
          <w:sz w:val="22"/>
          <w:szCs w:val="22"/>
        </w:rPr>
        <w:t xml:space="preserve">Ensimmäisessä polussa kuluttajien terveystietoisuudesta tulee vahva trendi. Uudet terveelliset elintarvikkeet ovat niin houkuttelevia, että kuluttajat muuttavat maailman valitsemalla niitä. </w:t>
      </w:r>
      <w:r w:rsidR="00D50E8F" w:rsidRPr="00494548">
        <w:rPr>
          <w:rFonts w:asciiTheme="minorHAnsi" w:hAnsiTheme="minorHAnsi" w:cs="Helvetica"/>
          <w:sz w:val="22"/>
          <w:szCs w:val="22"/>
        </w:rPr>
        <w:t>Suomalaisista terveellisyyteen nojaavista tuoteinnovaatioista syntyy menestystarinoita sekä</w:t>
      </w:r>
      <w:r w:rsidR="00286A5C" w:rsidRPr="00494548">
        <w:rPr>
          <w:rFonts w:asciiTheme="minorHAnsi" w:hAnsiTheme="minorHAnsi" w:cs="Helvetica"/>
          <w:sz w:val="22"/>
          <w:szCs w:val="22"/>
        </w:rPr>
        <w:t xml:space="preserve"> kotimaisilla</w:t>
      </w:r>
      <w:r w:rsidR="00D50E8F" w:rsidRPr="00494548">
        <w:rPr>
          <w:rFonts w:asciiTheme="minorHAnsi" w:hAnsiTheme="minorHAnsi" w:cs="Helvetica"/>
          <w:sz w:val="22"/>
          <w:szCs w:val="22"/>
        </w:rPr>
        <w:t xml:space="preserve"> että vientimarkkinoilla. </w:t>
      </w:r>
    </w:p>
    <w:p w:rsidR="003819A6" w:rsidRPr="00494548" w:rsidRDefault="003819A6" w:rsidP="00F71C75">
      <w:pPr>
        <w:pStyle w:val="NormaaliWWW"/>
        <w:jc w:val="both"/>
        <w:rPr>
          <w:rFonts w:asciiTheme="minorHAnsi" w:hAnsiTheme="minorHAnsi" w:cs="Helvetica"/>
          <w:sz w:val="22"/>
          <w:szCs w:val="22"/>
        </w:rPr>
      </w:pPr>
      <w:r w:rsidRPr="00494548">
        <w:rPr>
          <w:rFonts w:asciiTheme="minorHAnsi" w:hAnsiTheme="minorHAnsi" w:cs="Helvetica"/>
          <w:sz w:val="22"/>
          <w:szCs w:val="22"/>
        </w:rPr>
        <w:t>Toisessa vaihtoehdossa muutos lä</w:t>
      </w:r>
      <w:r w:rsidR="001240DA">
        <w:rPr>
          <w:rFonts w:asciiTheme="minorHAnsi" w:hAnsiTheme="minorHAnsi" w:cs="Helvetica"/>
          <w:sz w:val="22"/>
          <w:szCs w:val="22"/>
        </w:rPr>
        <w:t>htee alkutuotannon teknologisesta kehityksestä</w:t>
      </w:r>
      <w:r w:rsidRPr="00494548">
        <w:rPr>
          <w:rFonts w:asciiTheme="minorHAnsi" w:hAnsiTheme="minorHAnsi" w:cs="Helvetica"/>
          <w:sz w:val="22"/>
          <w:szCs w:val="22"/>
        </w:rPr>
        <w:t>, joka tekee kiertotalouden mahdollisuudet todeksi. Teknologia uudistaa raaka-ainetuotantoa kestävämmäksi ja tehokkaammaksi. Rehu-, vesiviljely- ja energiateknologiat uudistavat ja tehostavat ruokajärjestelmää. Teollisuuden sivuvirroista, öljy- ja valkuaiskasveista sekä nurmesta syntyy enemmän valkuaisrehuja, jotka korvaavat tuontirehun.</w:t>
      </w:r>
    </w:p>
    <w:p w:rsidR="003819A6" w:rsidRPr="00494548" w:rsidRDefault="003819A6" w:rsidP="00F71C75">
      <w:pPr>
        <w:pStyle w:val="NormaaliWWW"/>
        <w:jc w:val="both"/>
        <w:rPr>
          <w:rFonts w:asciiTheme="minorHAnsi" w:hAnsiTheme="minorHAnsi" w:cs="Helvetica"/>
          <w:sz w:val="22"/>
          <w:szCs w:val="22"/>
        </w:rPr>
      </w:pPr>
      <w:r w:rsidRPr="00494548">
        <w:rPr>
          <w:rFonts w:asciiTheme="minorHAnsi" w:hAnsiTheme="minorHAnsi" w:cs="Helvetica"/>
          <w:sz w:val="22"/>
          <w:szCs w:val="22"/>
        </w:rPr>
        <w:t>Kolmannessa polussa muutos saadaan aikaan politiikan voimalla. Ruokapolitiikka monipuolistaa proteiinilähteitä alkutuotannossa, tuotteissa ja kulutuksessa. Tuki- ja ympäristölupajärjestelmät vahvistavat kotimaista valkuaistuotantoa.</w:t>
      </w:r>
    </w:p>
    <w:p w:rsidR="00842259" w:rsidRPr="00494548" w:rsidRDefault="00136D3C" w:rsidP="00F71C75">
      <w:pPr>
        <w:autoSpaceDE w:val="0"/>
        <w:autoSpaceDN w:val="0"/>
        <w:adjustRightInd w:val="0"/>
        <w:spacing w:after="0" w:line="240" w:lineRule="auto"/>
        <w:jc w:val="both"/>
        <w:rPr>
          <w:rFonts w:cs="Helvetica"/>
          <w:lang w:val="fi-FI"/>
        </w:rPr>
      </w:pPr>
      <w:r>
        <w:rPr>
          <w:rFonts w:cs="Helvetica"/>
          <w:lang w:val="fi-FI"/>
        </w:rPr>
        <w:t>Tutkimuksessa ennakoitiin</w:t>
      </w:r>
      <w:r w:rsidR="001240DA">
        <w:rPr>
          <w:rFonts w:cs="Helvetica"/>
          <w:lang w:val="fi-FI"/>
        </w:rPr>
        <w:t xml:space="preserve"> myös yllättäviä</w:t>
      </w:r>
      <w:r w:rsidR="003819A6" w:rsidRPr="00136D3C">
        <w:rPr>
          <w:rFonts w:cs="Helvetica"/>
          <w:lang w:val="fi-FI"/>
        </w:rPr>
        <w:t xml:space="preserve"> mahdollisuuksia, jotka voivat tulla eteemme</w:t>
      </w:r>
      <w:r w:rsidR="001240DA">
        <w:rPr>
          <w:rFonts w:cs="Helvetica"/>
          <w:lang w:val="fi-FI"/>
        </w:rPr>
        <w:t xml:space="preserve"> ja vaikuttaa omavaraisuuteen</w:t>
      </w:r>
      <w:r w:rsidR="003819A6" w:rsidRPr="00136D3C">
        <w:rPr>
          <w:rFonts w:cs="Helvetica"/>
          <w:lang w:val="fi-FI"/>
        </w:rPr>
        <w:t xml:space="preserve">. </w:t>
      </w:r>
      <w:r w:rsidR="00E73666" w:rsidRPr="00494548">
        <w:rPr>
          <w:rFonts w:cs="Helvetica"/>
          <w:lang w:val="fi-FI"/>
        </w:rPr>
        <w:t xml:space="preserve">Esimerkiksi </w:t>
      </w:r>
      <w:r w:rsidR="001240DA">
        <w:rPr>
          <w:rFonts w:cs="Helvetica"/>
          <w:lang w:val="fi-FI"/>
        </w:rPr>
        <w:t>globaali kriisi voi</w:t>
      </w:r>
      <w:r w:rsidR="003819A6" w:rsidRPr="00494548">
        <w:rPr>
          <w:rFonts w:cs="Helvetica"/>
          <w:lang w:val="fi-FI"/>
        </w:rPr>
        <w:t xml:space="preserve"> katkai</w:t>
      </w:r>
      <w:r w:rsidR="00F71C75" w:rsidRPr="00494548">
        <w:rPr>
          <w:rFonts w:cs="Helvetica"/>
          <w:lang w:val="fi-FI"/>
        </w:rPr>
        <w:t>sta</w:t>
      </w:r>
      <w:r w:rsidR="00842259" w:rsidRPr="00494548">
        <w:rPr>
          <w:rFonts w:cs="Helvetica"/>
          <w:lang w:val="fi-FI"/>
        </w:rPr>
        <w:t xml:space="preserve"> ulkomaankaupan, mistä syntyvä niukkuus voisi </w:t>
      </w:r>
      <w:r>
        <w:rPr>
          <w:rFonts w:cs="Helvetica"/>
          <w:lang w:val="fi-FI"/>
        </w:rPr>
        <w:t>pakot</w:t>
      </w:r>
      <w:r w:rsidR="001240DA">
        <w:rPr>
          <w:rFonts w:cs="Helvetica"/>
          <w:lang w:val="fi-FI"/>
        </w:rPr>
        <w:t xml:space="preserve">taa monipuolistamaan </w:t>
      </w:r>
      <w:r w:rsidR="00842259" w:rsidRPr="00494548">
        <w:rPr>
          <w:rFonts w:cs="Helvetica"/>
          <w:lang w:val="fi-FI"/>
        </w:rPr>
        <w:t>raaka-ainepohjaamme</w:t>
      </w:r>
      <w:r w:rsidR="001240DA">
        <w:rPr>
          <w:rFonts w:cs="Helvetica"/>
          <w:lang w:val="fi-FI"/>
        </w:rPr>
        <w:t xml:space="preserve"> paikallisesti</w:t>
      </w:r>
      <w:r w:rsidR="003819A6" w:rsidRPr="00494548">
        <w:rPr>
          <w:rFonts w:cs="Helvetica"/>
          <w:lang w:val="fi-FI"/>
        </w:rPr>
        <w:t>.</w:t>
      </w:r>
      <w:r w:rsidR="00E73666" w:rsidRPr="00494548">
        <w:rPr>
          <w:rFonts w:cs="Helvetica"/>
          <w:lang w:val="fi-FI"/>
        </w:rPr>
        <w:t xml:space="preserve"> </w:t>
      </w:r>
      <w:r w:rsidR="00E73666" w:rsidRPr="00494548">
        <w:rPr>
          <w:rFonts w:cs="Whitney-Book"/>
          <w:lang w:val="fi-FI"/>
        </w:rPr>
        <w:t xml:space="preserve">Toisaalta proteiinituotteiden </w:t>
      </w:r>
      <w:r w:rsidR="00232041" w:rsidRPr="00494548">
        <w:rPr>
          <w:rFonts w:cs="Whitney-Book"/>
          <w:lang w:val="fi-FI"/>
        </w:rPr>
        <w:t xml:space="preserve">vientimahdollisuudet voivat avautua </w:t>
      </w:r>
      <w:r w:rsidR="00F71C75" w:rsidRPr="00494548">
        <w:rPr>
          <w:rFonts w:cs="Whitney-Book"/>
          <w:lang w:val="fi-FI"/>
        </w:rPr>
        <w:t xml:space="preserve">merkittävästi </w:t>
      </w:r>
      <w:r w:rsidR="00232041" w:rsidRPr="00494548">
        <w:rPr>
          <w:rFonts w:cs="Whitney-Book"/>
          <w:lang w:val="fi-FI"/>
        </w:rPr>
        <w:t>globaalisti</w:t>
      </w:r>
      <w:r w:rsidR="00E73666" w:rsidRPr="00494548">
        <w:rPr>
          <w:rFonts w:cs="Whitney-Book"/>
          <w:lang w:val="fi-FI"/>
        </w:rPr>
        <w:t xml:space="preserve">, mikäli </w:t>
      </w:r>
      <w:r w:rsidR="00E73666" w:rsidRPr="00494548">
        <w:rPr>
          <w:rFonts w:cs="Helvetica"/>
          <w:lang w:val="fi-FI"/>
        </w:rPr>
        <w:t xml:space="preserve">ilmastonmuutos heikentää voimakkaasti nykyisiä </w:t>
      </w:r>
      <w:r w:rsidR="001240DA">
        <w:rPr>
          <w:rFonts w:cs="Helvetica"/>
          <w:lang w:val="fi-FI"/>
        </w:rPr>
        <w:t xml:space="preserve">ruoan </w:t>
      </w:r>
      <w:r w:rsidR="00E73666" w:rsidRPr="00494548">
        <w:rPr>
          <w:rFonts w:cs="Helvetica"/>
          <w:lang w:val="fi-FI"/>
        </w:rPr>
        <w:t>päätuotantoalueita samaan aikaan</w:t>
      </w:r>
      <w:r w:rsidR="001240DA">
        <w:rPr>
          <w:rFonts w:cs="Helvetica"/>
          <w:lang w:val="fi-FI"/>
        </w:rPr>
        <w:t>,</w:t>
      </w:r>
      <w:r w:rsidR="00E73666" w:rsidRPr="00494548">
        <w:rPr>
          <w:rFonts w:cs="Helvetica"/>
          <w:lang w:val="fi-FI"/>
        </w:rPr>
        <w:t xml:space="preserve"> kun lihankulutus kasvaa kehittyvissä maissa.</w:t>
      </w:r>
      <w:r w:rsidR="00232041" w:rsidRPr="00494548">
        <w:rPr>
          <w:rFonts w:cs="Helvetica"/>
          <w:lang w:val="fi-FI"/>
        </w:rPr>
        <w:t xml:space="preserve"> </w:t>
      </w:r>
      <w:r w:rsidR="00842259" w:rsidRPr="00494548">
        <w:rPr>
          <w:rFonts w:cs="Helvetica"/>
          <w:lang w:val="fi-FI"/>
        </w:rPr>
        <w:t xml:space="preserve">Vientimahdollisuuksia hyödyntämällä ja vientiosaamista parantamalla </w:t>
      </w:r>
      <w:r w:rsidR="00C23D97" w:rsidRPr="00494548">
        <w:rPr>
          <w:rFonts w:cs="Helvetica"/>
          <w:lang w:val="fi-FI"/>
        </w:rPr>
        <w:t>proteiini</w:t>
      </w:r>
      <w:r w:rsidR="00842259" w:rsidRPr="00494548">
        <w:rPr>
          <w:rFonts w:cs="Helvetica"/>
          <w:lang w:val="fi-FI"/>
        </w:rPr>
        <w:t xml:space="preserve">omavaraisuutemme voisi olla jopa runsas. </w:t>
      </w:r>
    </w:p>
    <w:p w:rsidR="00842259" w:rsidRPr="00494548" w:rsidRDefault="00842259" w:rsidP="00F71C75">
      <w:pPr>
        <w:autoSpaceDE w:val="0"/>
        <w:autoSpaceDN w:val="0"/>
        <w:adjustRightInd w:val="0"/>
        <w:spacing w:after="0" w:line="240" w:lineRule="auto"/>
        <w:jc w:val="both"/>
        <w:rPr>
          <w:rFonts w:cs="Helvetica"/>
          <w:lang w:val="fi-FI"/>
        </w:rPr>
      </w:pPr>
    </w:p>
    <w:p w:rsidR="00F71C75" w:rsidRPr="00494548" w:rsidRDefault="00F71C75" w:rsidP="00232041">
      <w:pPr>
        <w:autoSpaceDE w:val="0"/>
        <w:autoSpaceDN w:val="0"/>
        <w:adjustRightInd w:val="0"/>
        <w:spacing w:after="0" w:line="240" w:lineRule="auto"/>
        <w:rPr>
          <w:rFonts w:cs="Helvetica"/>
          <w:lang w:val="fi-FI"/>
        </w:rPr>
      </w:pPr>
      <w:r w:rsidRPr="00494548">
        <w:rPr>
          <w:rFonts w:cs="Helvetica"/>
          <w:lang w:val="fi-FI"/>
        </w:rPr>
        <w:t>Ira Ahokas</w:t>
      </w:r>
    </w:p>
    <w:p w:rsidR="00842259" w:rsidRDefault="00842259" w:rsidP="003819A6">
      <w:pPr>
        <w:rPr>
          <w:rFonts w:ascii="Whitney-Book" w:hAnsi="Whitney-Book" w:cs="Whitney-Book"/>
          <w:lang w:val="fi-FI"/>
        </w:rPr>
      </w:pPr>
    </w:p>
    <w:p w:rsidR="00652CC5" w:rsidRPr="00842259" w:rsidRDefault="003819A6">
      <w:pPr>
        <w:rPr>
          <w:i/>
          <w:lang w:val="fi-FI"/>
        </w:rPr>
      </w:pPr>
      <w:r w:rsidRPr="00286A5C">
        <w:rPr>
          <w:i/>
          <w:lang w:val="fi-FI"/>
        </w:rPr>
        <w:t xml:space="preserve">Taustaa: </w:t>
      </w:r>
      <w:r w:rsidR="00842259" w:rsidRPr="00286A5C">
        <w:rPr>
          <w:i/>
          <w:lang w:val="fi-FI"/>
        </w:rPr>
        <w:t xml:space="preserve">Tutkimus on osa Strategisen tutkimuksen neuvoston rahoittamaa ScenoProt-hanketta (Novel protein sources for food security). </w:t>
      </w:r>
      <w:r w:rsidR="00232041" w:rsidRPr="00286A5C">
        <w:rPr>
          <w:i/>
          <w:lang w:val="fi-FI"/>
        </w:rPr>
        <w:t>Tulevaisuuden</w:t>
      </w:r>
      <w:r w:rsidR="00842259" w:rsidRPr="00286A5C">
        <w:rPr>
          <w:i/>
          <w:lang w:val="fi-FI"/>
        </w:rPr>
        <w:t xml:space="preserve"> tut</w:t>
      </w:r>
      <w:r w:rsidR="00286A5C" w:rsidRPr="00286A5C">
        <w:rPr>
          <w:i/>
          <w:lang w:val="fi-FI"/>
        </w:rPr>
        <w:t>kimuskeskuksen tutkimusryhmään kuuluvat</w:t>
      </w:r>
      <w:r w:rsidR="00842259" w:rsidRPr="00286A5C">
        <w:rPr>
          <w:i/>
          <w:lang w:val="fi-FI"/>
        </w:rPr>
        <w:t xml:space="preserve"> </w:t>
      </w:r>
      <w:r w:rsidR="00232041" w:rsidRPr="00286A5C">
        <w:rPr>
          <w:i/>
          <w:lang w:val="fi-FI"/>
        </w:rPr>
        <w:t>Tuomas Kuhmonen,</w:t>
      </w:r>
      <w:r w:rsidR="00842259" w:rsidRPr="00286A5C">
        <w:rPr>
          <w:i/>
          <w:lang w:val="fi-FI"/>
        </w:rPr>
        <w:t xml:space="preserve"> Ira Ahokas, Marko Ahvenainen ja</w:t>
      </w:r>
      <w:r w:rsidRPr="00286A5C">
        <w:rPr>
          <w:i/>
          <w:lang w:val="fi-FI"/>
        </w:rPr>
        <w:t xml:space="preserve">, Pasi Pohjolainen. Linkki </w:t>
      </w:r>
      <w:r w:rsidR="00232041" w:rsidRPr="00286A5C">
        <w:rPr>
          <w:i/>
          <w:lang w:val="fi-FI"/>
        </w:rPr>
        <w:t>tutkimus</w:t>
      </w:r>
      <w:r w:rsidRPr="00286A5C">
        <w:rPr>
          <w:i/>
          <w:lang w:val="fi-FI"/>
        </w:rPr>
        <w:t>julkaisuun</w:t>
      </w:r>
      <w:r w:rsidRPr="00E73666">
        <w:rPr>
          <w:i/>
          <w:lang w:val="fi-FI"/>
        </w:rPr>
        <w:t xml:space="preserve">: </w:t>
      </w:r>
      <w:hyperlink r:id="rId5" w:history="1">
        <w:r w:rsidR="00232041" w:rsidRPr="005F2CAD">
          <w:rPr>
            <w:rStyle w:val="Hyperlinkki"/>
            <w:i/>
            <w:lang w:val="fi-FI"/>
          </w:rPr>
          <w:t>https://www.utu.fi/fi/yksikot/ffrc/julkaisut/tutu-julkaisut/Documents/Tutu-julkaisuja_1-2017.pdf</w:t>
        </w:r>
      </w:hyperlink>
    </w:p>
    <w:sectPr w:rsidR="00652CC5" w:rsidRPr="00842259" w:rsidSect="00951083">
      <w:pgSz w:w="11907" w:h="16840" w:code="9"/>
      <w:pgMar w:top="1440" w:right="1440" w:bottom="1440" w:left="1440"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 w:name="Helvetica">
    <w:panose1 w:val="020B0604020202020204"/>
    <w:charset w:val="00"/>
    <w:family w:val="swiss"/>
    <w:notTrueType/>
    <w:pitch w:val="variable"/>
    <w:sig w:usb0="00000003" w:usb1="00000000" w:usb2="00000000" w:usb3="00000000" w:csb0="00000001" w:csb1="00000000"/>
  </w:font>
  <w:font w:name="Whitney-Book">
    <w:panose1 w:val="00000000000000000000"/>
    <w:charset w:val="00"/>
    <w:family w:val="auto"/>
    <w:notTrueType/>
    <w:pitch w:val="default"/>
    <w:sig w:usb0="00000003" w:usb1="00000000" w:usb2="00000000" w:usb3="00000000" w:csb0="0000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zoom w:percent="100"/>
  <w:revisionView w:inkAnnotations="0"/>
  <w:defaultTabStop w:val="720"/>
  <w:hyphenationZone w:val="425"/>
  <w:drawingGridHorizontalSpacing w:val="110"/>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819A6"/>
    <w:rsid w:val="001240DA"/>
    <w:rsid w:val="00136D3C"/>
    <w:rsid w:val="00232041"/>
    <w:rsid w:val="00286A5C"/>
    <w:rsid w:val="0036698F"/>
    <w:rsid w:val="003819A6"/>
    <w:rsid w:val="00494548"/>
    <w:rsid w:val="005D4679"/>
    <w:rsid w:val="00725518"/>
    <w:rsid w:val="007E79D6"/>
    <w:rsid w:val="00842259"/>
    <w:rsid w:val="00951083"/>
    <w:rsid w:val="00C23D97"/>
    <w:rsid w:val="00CB320C"/>
    <w:rsid w:val="00D50E8F"/>
    <w:rsid w:val="00D96703"/>
    <w:rsid w:val="00E73666"/>
    <w:rsid w:val="00F71C7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5EC0F882-D033-4833-96EE-0E22624C7BD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ali">
    <w:name w:val="Normal"/>
    <w:qFormat/>
  </w:style>
  <w:style w:type="paragraph" w:styleId="Otsikko1">
    <w:name w:val="heading 1"/>
    <w:basedOn w:val="Normaali"/>
    <w:next w:val="Normaali"/>
    <w:link w:val="Otsikko1Char"/>
    <w:uiPriority w:val="9"/>
    <w:qFormat/>
    <w:rsid w:val="003819A6"/>
    <w:pPr>
      <w:keepNext/>
      <w:spacing w:before="240" w:after="60"/>
      <w:outlineLvl w:val="0"/>
    </w:pPr>
    <w:rPr>
      <w:rFonts w:ascii="Cambria" w:eastAsia="Times New Roman" w:hAnsi="Cambria" w:cs="Times New Roman"/>
      <w:b/>
      <w:bCs/>
      <w:kern w:val="32"/>
      <w:sz w:val="32"/>
      <w:szCs w:val="32"/>
    </w:rPr>
  </w:style>
  <w:style w:type="paragraph" w:styleId="Otsikko2">
    <w:name w:val="heading 2"/>
    <w:basedOn w:val="Normaali"/>
    <w:next w:val="Normaali"/>
    <w:link w:val="Otsikko2Char"/>
    <w:uiPriority w:val="9"/>
    <w:unhideWhenUsed/>
    <w:qFormat/>
    <w:rsid w:val="00494548"/>
    <w:pPr>
      <w:keepNext/>
      <w:keepLines/>
      <w:spacing w:before="40" w:after="0"/>
      <w:outlineLvl w:val="1"/>
    </w:pPr>
    <w:rPr>
      <w:rFonts w:asciiTheme="majorHAnsi" w:eastAsiaTheme="majorEastAsia" w:hAnsiTheme="majorHAnsi" w:cstheme="majorBidi"/>
      <w:color w:val="365F91" w:themeColor="accent1" w:themeShade="BF"/>
      <w:sz w:val="26"/>
      <w:szCs w:val="26"/>
    </w:rPr>
  </w:style>
  <w:style w:type="paragraph" w:styleId="Otsikko4">
    <w:name w:val="heading 4"/>
    <w:basedOn w:val="Normaali"/>
    <w:next w:val="Normaali"/>
    <w:link w:val="Otsikko4Char"/>
    <w:uiPriority w:val="9"/>
    <w:unhideWhenUsed/>
    <w:qFormat/>
    <w:rsid w:val="003819A6"/>
    <w:pPr>
      <w:keepNext/>
      <w:keepLines/>
      <w:spacing w:before="40" w:after="0"/>
      <w:outlineLvl w:val="3"/>
    </w:pPr>
    <w:rPr>
      <w:rFonts w:asciiTheme="majorHAnsi" w:eastAsiaTheme="majorEastAsia" w:hAnsiTheme="majorHAnsi" w:cstheme="majorBidi"/>
      <w:i/>
      <w:iCs/>
      <w:color w:val="365F91" w:themeColor="accent1" w:themeShade="BF"/>
    </w:rPr>
  </w:style>
  <w:style w:type="character" w:default="1" w:styleId="Kappaleenoletusfontti">
    <w:name w:val="Default Paragraph Font"/>
    <w:uiPriority w:val="1"/>
    <w:semiHidden/>
    <w:unhideWhenUsed/>
  </w:style>
  <w:style w:type="table" w:default="1" w:styleId="Normaalitaulukko">
    <w:name w:val="Normal Table"/>
    <w:uiPriority w:val="99"/>
    <w:semiHidden/>
    <w:unhideWhenUsed/>
    <w:tblPr>
      <w:tblInd w:w="0" w:type="dxa"/>
      <w:tblCellMar>
        <w:top w:w="0" w:type="dxa"/>
        <w:left w:w="108" w:type="dxa"/>
        <w:bottom w:w="0" w:type="dxa"/>
        <w:right w:w="108" w:type="dxa"/>
      </w:tblCellMar>
    </w:tblPr>
  </w:style>
  <w:style w:type="numbering" w:default="1" w:styleId="Eiluetteloa">
    <w:name w:val="No List"/>
    <w:uiPriority w:val="99"/>
    <w:semiHidden/>
    <w:unhideWhenUsed/>
  </w:style>
  <w:style w:type="character" w:styleId="Voimakas">
    <w:name w:val="Strong"/>
    <w:basedOn w:val="Kappaleenoletusfontti"/>
    <w:uiPriority w:val="22"/>
    <w:qFormat/>
    <w:rsid w:val="003819A6"/>
    <w:rPr>
      <w:b/>
      <w:bCs/>
    </w:rPr>
  </w:style>
  <w:style w:type="paragraph" w:styleId="NormaaliWWW">
    <w:name w:val="Normal (Web)"/>
    <w:basedOn w:val="Normaali"/>
    <w:uiPriority w:val="99"/>
    <w:semiHidden/>
    <w:unhideWhenUsed/>
    <w:rsid w:val="003819A6"/>
    <w:pPr>
      <w:spacing w:after="165" w:line="240" w:lineRule="auto"/>
    </w:pPr>
    <w:rPr>
      <w:rFonts w:ascii="Times New Roman" w:eastAsia="Times New Roman" w:hAnsi="Times New Roman" w:cs="Times New Roman"/>
      <w:sz w:val="24"/>
      <w:szCs w:val="24"/>
      <w:lang w:val="fi-FI" w:eastAsia="fi-FI"/>
    </w:rPr>
  </w:style>
  <w:style w:type="character" w:customStyle="1" w:styleId="Otsikko1Char">
    <w:name w:val="Otsikko 1 Char"/>
    <w:basedOn w:val="Kappaleenoletusfontti"/>
    <w:link w:val="Otsikko1"/>
    <w:uiPriority w:val="9"/>
    <w:rsid w:val="003819A6"/>
    <w:rPr>
      <w:rFonts w:ascii="Cambria" w:eastAsia="Times New Roman" w:hAnsi="Cambria" w:cs="Times New Roman"/>
      <w:b/>
      <w:bCs/>
      <w:kern w:val="32"/>
      <w:sz w:val="32"/>
      <w:szCs w:val="32"/>
    </w:rPr>
  </w:style>
  <w:style w:type="character" w:customStyle="1" w:styleId="Otsikko4Char">
    <w:name w:val="Otsikko 4 Char"/>
    <w:basedOn w:val="Kappaleenoletusfontti"/>
    <w:link w:val="Otsikko4"/>
    <w:uiPriority w:val="9"/>
    <w:rsid w:val="003819A6"/>
    <w:rPr>
      <w:rFonts w:asciiTheme="majorHAnsi" w:eastAsiaTheme="majorEastAsia" w:hAnsiTheme="majorHAnsi" w:cstheme="majorBidi"/>
      <w:i/>
      <w:iCs/>
      <w:color w:val="365F91" w:themeColor="accent1" w:themeShade="BF"/>
    </w:rPr>
  </w:style>
  <w:style w:type="character" w:styleId="Hyperlinkki">
    <w:name w:val="Hyperlink"/>
    <w:basedOn w:val="Kappaleenoletusfontti"/>
    <w:uiPriority w:val="99"/>
    <w:unhideWhenUsed/>
    <w:rsid w:val="00232041"/>
    <w:rPr>
      <w:color w:val="0000FF" w:themeColor="hyperlink"/>
      <w:u w:val="single"/>
    </w:rPr>
  </w:style>
  <w:style w:type="character" w:customStyle="1" w:styleId="Otsikko2Char">
    <w:name w:val="Otsikko 2 Char"/>
    <w:basedOn w:val="Kappaleenoletusfontti"/>
    <w:link w:val="Otsikko2"/>
    <w:uiPriority w:val="9"/>
    <w:rsid w:val="00494548"/>
    <w:rPr>
      <w:rFonts w:asciiTheme="majorHAnsi" w:eastAsiaTheme="majorEastAsia" w:hAnsiTheme="majorHAnsi" w:cstheme="majorBidi"/>
      <w:color w:val="365F91" w:themeColor="accent1" w:themeShade="BF"/>
      <w:sz w:val="26"/>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97139171">
      <w:bodyDiv w:val="1"/>
      <w:marLeft w:val="0"/>
      <w:marRight w:val="0"/>
      <w:marTop w:val="0"/>
      <w:marBottom w:val="0"/>
      <w:divBdr>
        <w:top w:val="none" w:sz="0" w:space="0" w:color="auto"/>
        <w:left w:val="none" w:sz="0" w:space="0" w:color="auto"/>
        <w:bottom w:val="none" w:sz="0" w:space="0" w:color="auto"/>
        <w:right w:val="none" w:sz="0" w:space="0" w:color="auto"/>
      </w:divBdr>
      <w:divsChild>
        <w:div w:id="1736467486">
          <w:marLeft w:val="0"/>
          <w:marRight w:val="0"/>
          <w:marTop w:val="0"/>
          <w:marBottom w:val="0"/>
          <w:divBdr>
            <w:top w:val="none" w:sz="0" w:space="0" w:color="auto"/>
            <w:left w:val="none" w:sz="0" w:space="0" w:color="auto"/>
            <w:bottom w:val="none" w:sz="0" w:space="0" w:color="auto"/>
            <w:right w:val="none" w:sz="0" w:space="0" w:color="auto"/>
          </w:divBdr>
          <w:divsChild>
            <w:div w:id="1759792780">
              <w:marLeft w:val="0"/>
              <w:marRight w:val="0"/>
              <w:marTop w:val="0"/>
              <w:marBottom w:val="0"/>
              <w:divBdr>
                <w:top w:val="none" w:sz="0" w:space="0" w:color="auto"/>
                <w:left w:val="none" w:sz="0" w:space="0" w:color="auto"/>
                <w:bottom w:val="none" w:sz="0" w:space="0" w:color="auto"/>
                <w:right w:val="none" w:sz="0" w:space="0" w:color="auto"/>
              </w:divBdr>
              <w:divsChild>
                <w:div w:id="190107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2070478">
      <w:bodyDiv w:val="1"/>
      <w:marLeft w:val="0"/>
      <w:marRight w:val="0"/>
      <w:marTop w:val="0"/>
      <w:marBottom w:val="0"/>
      <w:divBdr>
        <w:top w:val="none" w:sz="0" w:space="0" w:color="auto"/>
        <w:left w:val="none" w:sz="0" w:space="0" w:color="auto"/>
        <w:bottom w:val="none" w:sz="0" w:space="0" w:color="auto"/>
        <w:right w:val="none" w:sz="0" w:space="0" w:color="auto"/>
      </w:divBdr>
      <w:divsChild>
        <w:div w:id="228424786">
          <w:marLeft w:val="0"/>
          <w:marRight w:val="0"/>
          <w:marTop w:val="0"/>
          <w:marBottom w:val="0"/>
          <w:divBdr>
            <w:top w:val="none" w:sz="0" w:space="0" w:color="auto"/>
            <w:left w:val="none" w:sz="0" w:space="0" w:color="auto"/>
            <w:bottom w:val="none" w:sz="0" w:space="0" w:color="auto"/>
            <w:right w:val="none" w:sz="0" w:space="0" w:color="auto"/>
          </w:divBdr>
          <w:divsChild>
            <w:div w:id="1852989620">
              <w:marLeft w:val="0"/>
              <w:marRight w:val="0"/>
              <w:marTop w:val="0"/>
              <w:marBottom w:val="0"/>
              <w:divBdr>
                <w:top w:val="none" w:sz="0" w:space="0" w:color="auto"/>
                <w:left w:val="none" w:sz="0" w:space="0" w:color="auto"/>
                <w:bottom w:val="none" w:sz="0" w:space="0" w:color="auto"/>
                <w:right w:val="none" w:sz="0" w:space="0" w:color="auto"/>
              </w:divBdr>
              <w:divsChild>
                <w:div w:id="940336401">
                  <w:marLeft w:val="0"/>
                  <w:marRight w:val="0"/>
                  <w:marTop w:val="0"/>
                  <w:marBottom w:val="0"/>
                  <w:divBdr>
                    <w:top w:val="none" w:sz="0" w:space="0" w:color="auto"/>
                    <w:left w:val="none" w:sz="0" w:space="0" w:color="auto"/>
                    <w:bottom w:val="none" w:sz="0" w:space="0" w:color="auto"/>
                    <w:right w:val="none" w:sz="0" w:space="0" w:color="auto"/>
                  </w:divBdr>
                  <w:divsChild>
                    <w:div w:id="16074983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83732434">
      <w:bodyDiv w:val="1"/>
      <w:marLeft w:val="0"/>
      <w:marRight w:val="0"/>
      <w:marTop w:val="0"/>
      <w:marBottom w:val="0"/>
      <w:divBdr>
        <w:top w:val="none" w:sz="0" w:space="0" w:color="auto"/>
        <w:left w:val="none" w:sz="0" w:space="0" w:color="auto"/>
        <w:bottom w:val="none" w:sz="0" w:space="0" w:color="auto"/>
        <w:right w:val="none" w:sz="0" w:space="0" w:color="auto"/>
      </w:divBdr>
      <w:divsChild>
        <w:div w:id="1685353446">
          <w:marLeft w:val="0"/>
          <w:marRight w:val="0"/>
          <w:marTop w:val="0"/>
          <w:marBottom w:val="0"/>
          <w:divBdr>
            <w:top w:val="none" w:sz="0" w:space="0" w:color="auto"/>
            <w:left w:val="none" w:sz="0" w:space="0" w:color="auto"/>
            <w:bottom w:val="none" w:sz="0" w:space="0" w:color="auto"/>
            <w:right w:val="none" w:sz="0" w:space="0" w:color="auto"/>
          </w:divBdr>
          <w:divsChild>
            <w:div w:id="295532842">
              <w:marLeft w:val="0"/>
              <w:marRight w:val="0"/>
              <w:marTop w:val="0"/>
              <w:marBottom w:val="0"/>
              <w:divBdr>
                <w:top w:val="none" w:sz="0" w:space="0" w:color="auto"/>
                <w:left w:val="none" w:sz="0" w:space="0" w:color="auto"/>
                <w:bottom w:val="none" w:sz="0" w:space="0" w:color="auto"/>
                <w:right w:val="none" w:sz="0" w:space="0" w:color="auto"/>
              </w:divBdr>
              <w:divsChild>
                <w:div w:id="1740905838">
                  <w:marLeft w:val="0"/>
                  <w:marRight w:val="0"/>
                  <w:marTop w:val="0"/>
                  <w:marBottom w:val="0"/>
                  <w:divBdr>
                    <w:top w:val="none" w:sz="0" w:space="0" w:color="auto"/>
                    <w:left w:val="none" w:sz="0" w:space="0" w:color="auto"/>
                    <w:bottom w:val="none" w:sz="0" w:space="0" w:color="auto"/>
                    <w:right w:val="none" w:sz="0" w:space="0" w:color="auto"/>
                  </w:divBdr>
                  <w:divsChild>
                    <w:div w:id="16842367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hyperlink" Target="https://www.utu.fi/fi/yksikot/ffrc/julkaisut/tutu-julkaisut/Documents/Tutu-julkaisuja_1-2017.pdf"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94AE328-3BEF-4794-BC3B-3D8F58E46B8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Pages>
  <Words>372</Words>
  <Characters>3017</Characters>
  <Application>Microsoft Office Word</Application>
  <DocSecurity>4</DocSecurity>
  <Lines>25</Lines>
  <Paragraphs>6</Paragraphs>
  <ScaleCrop>false</ScaleCrop>
  <HeadingPairs>
    <vt:vector size="4" baseType="variant">
      <vt:variant>
        <vt:lpstr>Otsikko</vt:lpstr>
      </vt:variant>
      <vt:variant>
        <vt:i4>1</vt:i4>
      </vt:variant>
      <vt:variant>
        <vt:lpstr>Title</vt:lpstr>
      </vt:variant>
      <vt:variant>
        <vt:i4>1</vt:i4>
      </vt:variant>
    </vt:vector>
  </HeadingPairs>
  <TitlesOfParts>
    <vt:vector size="2" baseType="lpstr">
      <vt:lpstr/>
      <vt:lpstr/>
    </vt:vector>
  </TitlesOfParts>
  <Company>Turun yliopisto</Company>
  <LinksUpToDate>false</LinksUpToDate>
  <CharactersWithSpaces>3383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Ira Ahokas</dc:creator>
  <cp:keywords/>
  <dc:description/>
  <cp:lastModifiedBy>Jouko Miettinen</cp:lastModifiedBy>
  <cp:revision>2</cp:revision>
  <dcterms:created xsi:type="dcterms:W3CDTF">2018-01-05T05:56:00Z</dcterms:created>
  <dcterms:modified xsi:type="dcterms:W3CDTF">2018-01-05T05:56:00Z</dcterms:modified>
</cp:coreProperties>
</file>