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CF1" w:rsidRDefault="00C27748">
      <w:pPr>
        <w:rPr>
          <w:b/>
          <w:sz w:val="28"/>
          <w:szCs w:val="28"/>
        </w:rPr>
      </w:pPr>
      <w:proofErr w:type="spellStart"/>
      <w:r>
        <w:rPr>
          <w:b/>
          <w:sz w:val="28"/>
          <w:szCs w:val="28"/>
        </w:rPr>
        <w:t>Digitalisaation</w:t>
      </w:r>
      <w:proofErr w:type="spellEnd"/>
      <w:r>
        <w:rPr>
          <w:b/>
          <w:sz w:val="28"/>
          <w:szCs w:val="28"/>
        </w:rPr>
        <w:t xml:space="preserve"> haasteista </w:t>
      </w:r>
      <w:proofErr w:type="spellStart"/>
      <w:r>
        <w:rPr>
          <w:b/>
          <w:sz w:val="28"/>
          <w:szCs w:val="28"/>
        </w:rPr>
        <w:t>digitutor-malliin</w:t>
      </w:r>
      <w:proofErr w:type="spellEnd"/>
      <w:r>
        <w:rPr>
          <w:b/>
          <w:sz w:val="28"/>
          <w:szCs w:val="28"/>
        </w:rPr>
        <w:t xml:space="preserve"> </w:t>
      </w:r>
      <w:r>
        <w:rPr>
          <w:rFonts w:ascii="Calibri" w:eastAsia="Calibri" w:hAnsi="Calibri" w:cs="Calibri"/>
          <w:b/>
        </w:rPr>
        <w:t xml:space="preserve">– </w:t>
      </w:r>
      <w:r>
        <w:rPr>
          <w:b/>
          <w:sz w:val="28"/>
          <w:szCs w:val="28"/>
        </w:rPr>
        <w:t xml:space="preserve">metallialan tuotantotyöntekijöiden tietotekniikkaan liittyvät osaamispuutteet ja kehittämistarpeet </w:t>
      </w:r>
    </w:p>
    <w:p w:rsidR="00FB2CF1" w:rsidRDefault="00FB2CF1">
      <w:pPr>
        <w:rPr>
          <w:b/>
          <w:sz w:val="28"/>
          <w:szCs w:val="28"/>
        </w:rPr>
      </w:pPr>
    </w:p>
    <w:p w:rsidR="00FB2CF1" w:rsidRDefault="00C27748">
      <w:r>
        <w:t>Loretta Saikkonen</w:t>
      </w:r>
    </w:p>
    <w:p w:rsidR="00FB2CF1" w:rsidRDefault="00C27748">
      <w:r>
        <w:t>Maarit Mäkinen</w:t>
      </w:r>
    </w:p>
    <w:p w:rsidR="00FB2CF1" w:rsidRDefault="00C27748">
      <w:r>
        <w:t>Eeva-Leena Alanne</w:t>
      </w:r>
    </w:p>
    <w:p w:rsidR="00FB2CF1" w:rsidRDefault="00FB2CF1">
      <w:pPr>
        <w:rPr>
          <w:b/>
          <w:color w:val="38761D"/>
          <w:sz w:val="24"/>
          <w:szCs w:val="24"/>
        </w:rPr>
      </w:pPr>
    </w:p>
    <w:p w:rsidR="00FB2CF1" w:rsidRDefault="00C27748">
      <w:pPr>
        <w:rPr>
          <w:sz w:val="20"/>
          <w:szCs w:val="20"/>
        </w:rPr>
      </w:pPr>
      <w:r>
        <w:rPr>
          <w:sz w:val="20"/>
          <w:szCs w:val="20"/>
        </w:rPr>
        <w:t>Digitalisoituvassa yhteiskunnassa työntekijöiltä odotetaan hyviä tieto- ja viestintätekniikkataitoja sekä joustavuutta ja oppimiskykyä. Kansainvälisen aikuistutkimuksen mukaan suomalaisten tietotekniset perustaidot ovat muihin maihin verrattuna erinomaiset, mutta erot eri-ikäisten ja eri koulutustaustan omaavien taidoissa ovat merkittävät. Koulutustaustan mukaan k</w:t>
      </w:r>
      <w:r w:rsidR="00C95587">
        <w:rPr>
          <w:sz w:val="20"/>
          <w:szCs w:val="20"/>
        </w:rPr>
        <w:t>atsottuna heikoimmat taidot on</w:t>
      </w:r>
      <w:r>
        <w:rPr>
          <w:sz w:val="20"/>
          <w:szCs w:val="20"/>
        </w:rPr>
        <w:t xml:space="preserve"> korkeintaan ammatillisen tutkinnon suorittaneilla. Tämän tutkimuksen aineistona on 15 metallialan yritysjohtajien haastattelua pääosin Turun seudulta. Haastateltujen mukaan metallialan tuotantotyöntekijöiden tietotekninen taitotaso on vaihteleva ja kytkeytyy ikään ja motivaatioon. Työtehtävät eivät yleensä vaadi erityistä </w:t>
      </w:r>
      <w:proofErr w:type="spellStart"/>
      <w:r>
        <w:rPr>
          <w:sz w:val="20"/>
          <w:szCs w:val="20"/>
        </w:rPr>
        <w:t>digiosaamista</w:t>
      </w:r>
      <w:proofErr w:type="spellEnd"/>
      <w:r>
        <w:rPr>
          <w:sz w:val="20"/>
          <w:szCs w:val="20"/>
        </w:rPr>
        <w:t xml:space="preserve">, ja osaamishaasteet liittyvät yksinkertaisista tehtävistä suoriutumiseen. Taidot nähdään riittävinä, jos työntekijä selviää niillä tehtävistään. Koulutusta järjestetään yleensä vain jonkin järjestelmän vaihtuessa tai päivittyessä. Haastateltujen yritysten tuotantotyöntekijät eivät ole saaneet tietotekniikan perustaitoihin liittyvää täydennyskoulutusta, eivätkä he käytä päivittäisessä työssään esimerkiksi toimisto-ohjelmia. Vaarana on, että heikoista taidoista ja koulutuksen puutteesta muodostuu noidankehä, joka vaikeuttaa uusien taitojen oppimista, </w:t>
      </w:r>
      <w:proofErr w:type="spellStart"/>
      <w:r>
        <w:rPr>
          <w:sz w:val="20"/>
          <w:szCs w:val="20"/>
        </w:rPr>
        <w:t>digitalisaatioon</w:t>
      </w:r>
      <w:proofErr w:type="spellEnd"/>
      <w:r>
        <w:rPr>
          <w:sz w:val="20"/>
          <w:szCs w:val="20"/>
        </w:rPr>
        <w:t xml:space="preserve"> sopeutumista sekä uralla etenemistä. Ongelmalliseksi tilanteen tekee jatkuva työn digitalisoituminen, jolloin työtehtävät muuttuvat, eivätkä työntekijöiden suppeat taidot ole enää riittäviä. Työelämän </w:t>
      </w:r>
      <w:proofErr w:type="spellStart"/>
      <w:r>
        <w:rPr>
          <w:sz w:val="20"/>
          <w:szCs w:val="20"/>
        </w:rPr>
        <w:t>digitaitoja</w:t>
      </w:r>
      <w:proofErr w:type="spellEnd"/>
      <w:r>
        <w:rPr>
          <w:sz w:val="20"/>
          <w:szCs w:val="20"/>
        </w:rPr>
        <w:t xml:space="preserve"> tutor-mallilla -hanke pyrkii estämään noidankehän syntymiseen kehittämällä teollisuudessa suorittavaa työtä tekevien puutteellisia tieto- ja viestintätekniikan perustaitoja hankkeessa toteutettavan </w:t>
      </w:r>
      <w:proofErr w:type="spellStart"/>
      <w:r>
        <w:rPr>
          <w:sz w:val="20"/>
          <w:szCs w:val="20"/>
        </w:rPr>
        <w:t>digitutor-toiminnan</w:t>
      </w:r>
      <w:proofErr w:type="spellEnd"/>
      <w:r>
        <w:rPr>
          <w:sz w:val="20"/>
          <w:szCs w:val="20"/>
        </w:rPr>
        <w:t xml:space="preserve"> avulla. </w:t>
      </w:r>
    </w:p>
    <w:p w:rsidR="00FB2CF1" w:rsidRDefault="00FB2CF1"/>
    <w:p w:rsidR="00FB2CF1" w:rsidRDefault="00C27748">
      <w:r>
        <w:t xml:space="preserve">Avainsanat: tieto- ja viestintätekniikkataidot, </w:t>
      </w:r>
      <w:proofErr w:type="spellStart"/>
      <w:r>
        <w:t>digitutor</w:t>
      </w:r>
      <w:proofErr w:type="spellEnd"/>
      <w:r>
        <w:t xml:space="preserve">, </w:t>
      </w:r>
      <w:proofErr w:type="spellStart"/>
      <w:r>
        <w:t>digitaidot</w:t>
      </w:r>
      <w:proofErr w:type="spellEnd"/>
      <w:r>
        <w:t>, tuotantotyöntekijät</w:t>
      </w:r>
    </w:p>
    <w:p w:rsidR="00FB2CF1" w:rsidRDefault="00FB2CF1">
      <w:pPr>
        <w:rPr>
          <w:b/>
        </w:rPr>
      </w:pPr>
    </w:p>
    <w:p w:rsidR="00FB2CF1" w:rsidRDefault="00FB2CF1">
      <w:pPr>
        <w:rPr>
          <w:b/>
        </w:rPr>
      </w:pPr>
    </w:p>
    <w:p w:rsidR="00FB2CF1" w:rsidRDefault="00C27748">
      <w:pPr>
        <w:rPr>
          <w:b/>
        </w:rPr>
      </w:pPr>
      <w:r>
        <w:rPr>
          <w:b/>
        </w:rPr>
        <w:t>Johdanto</w:t>
      </w:r>
    </w:p>
    <w:p w:rsidR="00FB2CF1" w:rsidRDefault="00FB2CF1">
      <w:pPr>
        <w:rPr>
          <w:highlight w:val="white"/>
        </w:rPr>
      </w:pPr>
    </w:p>
    <w:p w:rsidR="00FB2CF1" w:rsidRDefault="00C27748">
      <w:pPr>
        <w:rPr>
          <w:highlight w:val="white"/>
        </w:rPr>
      </w:pPr>
      <w:r>
        <w:rPr>
          <w:highlight w:val="white"/>
        </w:rPr>
        <w:t xml:space="preserve">Työelämä on nopeatempoisessa muutoksessa, jossa teknologinen kehitys, </w:t>
      </w:r>
      <w:proofErr w:type="spellStart"/>
      <w:r>
        <w:rPr>
          <w:highlight w:val="white"/>
        </w:rPr>
        <w:t>digitalisaatio</w:t>
      </w:r>
      <w:proofErr w:type="spellEnd"/>
      <w:r>
        <w:rPr>
          <w:highlight w:val="white"/>
        </w:rPr>
        <w:t xml:space="preserve"> ja </w:t>
      </w:r>
      <w:proofErr w:type="spellStart"/>
      <w:r>
        <w:rPr>
          <w:highlight w:val="white"/>
        </w:rPr>
        <w:t>robotisaatio</w:t>
      </w:r>
      <w:proofErr w:type="spellEnd"/>
      <w:r>
        <w:rPr>
          <w:highlight w:val="white"/>
        </w:rPr>
        <w:t xml:space="preserve"> vaikuttavat eri toimialoilla, ja jossa työntekijöiltä vaaditaan jatkuvaa uusien taitojen opettelua ja päivittämistä. Myös tämän tutkimuksen kohderyhmään kuuluvilla metalli-, konepaja- ja kemianteollisuuden aloilla tieto- ja viestintätekniikan perustaidot nousevat esille keskeisenä tulevaisuuden osaamistarpeena. Rutiininomaisten töiden automatisoituessa ja siirtyessä osittain robottien tehtäviksi, uudet osaamisvaatimukset koskettavat myös suorittavissa tehtävissä työskenteleviä. (ks. esim. Mäenpää 2016; Pajarinen &amp; Rouvinen 2015.) Digitaalisuuden myötä suurimmat ammattien muutospaineet kohdistuvat juuri matalapalkkaisiin, vähemmän koulutettuihin ja yksityisellä sektorilla työskenteleviin teollisuustyöntekijöihin (Pajarinen &amp; Rouvinen 2015, 8).</w:t>
      </w:r>
    </w:p>
    <w:p w:rsidR="00FB2CF1" w:rsidRDefault="00FB2CF1">
      <w:pPr>
        <w:rPr>
          <w:highlight w:val="white"/>
        </w:rPr>
      </w:pPr>
    </w:p>
    <w:p w:rsidR="00FB2CF1" w:rsidRDefault="00C27748">
      <w:r>
        <w:t xml:space="preserve">Työelämän digitalisoituminen näkyy tuotannon ja työn uudistumisessa. Työn sisältö ja tekemisen tavat muuttuvat ja uusia työtehtäviä syntyy. </w:t>
      </w:r>
      <w:proofErr w:type="spellStart"/>
      <w:r>
        <w:t>Digitalisaation</w:t>
      </w:r>
      <w:proofErr w:type="spellEnd"/>
      <w:r>
        <w:t xml:space="preserve"> myötä tuotteita voidaan valmistaa joustavammin, nopeammin ja kustannustehokkaammin. Kyetäkseen toimimaan digitalisoituvassa työympäristössä, tulee tuotannon työntekijällä olla riittävää kokemusta, tietoa ja sopeutumiskykyä </w:t>
      </w:r>
      <w:proofErr w:type="gramStart"/>
      <w:r>
        <w:t>vastaanottaa</w:t>
      </w:r>
      <w:proofErr w:type="gramEnd"/>
      <w:r>
        <w:t xml:space="preserve"> uudistuneen tuotantoympäristön menetelmät. (Ras, </w:t>
      </w:r>
      <w:r>
        <w:lastRenderedPageBreak/>
        <w:t xml:space="preserve">Wild, </w:t>
      </w:r>
      <w:proofErr w:type="spellStart"/>
      <w:r>
        <w:t>Stahl</w:t>
      </w:r>
      <w:proofErr w:type="spellEnd"/>
      <w:r>
        <w:t xml:space="preserve"> &amp; </w:t>
      </w:r>
      <w:proofErr w:type="spellStart"/>
      <w:r>
        <w:t>Baudet</w:t>
      </w:r>
      <w:proofErr w:type="spellEnd"/>
      <w:r>
        <w:t xml:space="preserve"> 2017.) Muuttuvassa maailmassa elinikäinen oppiminen on välttämätöntä niin yrityks</w:t>
      </w:r>
      <w:r w:rsidR="00C95587">
        <w:t>issä toimiville insinööreille</w:t>
      </w:r>
      <w:r w:rsidR="00FF453F">
        <w:t xml:space="preserve"> </w:t>
      </w:r>
      <w:r>
        <w:t>kuin tuotantotyöntekijöillekin. Nykyisin tieto- ja viestintätekniikkataidot sekä niiden päivittäminen ovat avainasemassa</w:t>
      </w:r>
      <w:r w:rsidR="00FF453F" w:rsidRPr="00FF453F">
        <w:t xml:space="preserve"> </w:t>
      </w:r>
      <w:r w:rsidR="00FF453F">
        <w:t>muutoksessa mukana pysymisessä</w:t>
      </w:r>
      <w:r>
        <w:t xml:space="preserve">. Tuotannon työntekijöiden </w:t>
      </w:r>
      <w:proofErr w:type="spellStart"/>
      <w:r>
        <w:t>digitaitojen</w:t>
      </w:r>
      <w:proofErr w:type="spellEnd"/>
      <w:r>
        <w:t xml:space="preserve"> kasvaessa, he voivat suoriutua monimutkaisemmista tehtävistä, tehdä työnsä nopeammin ja mukautua muutoksiin joustavasti. (</w:t>
      </w:r>
      <w:proofErr w:type="spellStart"/>
      <w:r>
        <w:t>Chryssolouris</w:t>
      </w:r>
      <w:proofErr w:type="spellEnd"/>
      <w:r>
        <w:t xml:space="preserve">, </w:t>
      </w:r>
      <w:proofErr w:type="spellStart"/>
      <w:r>
        <w:t>Mavrikios</w:t>
      </w:r>
      <w:proofErr w:type="spellEnd"/>
      <w:r>
        <w:t xml:space="preserve"> &amp; </w:t>
      </w:r>
      <w:proofErr w:type="spellStart"/>
      <w:r>
        <w:t>Mourtzis</w:t>
      </w:r>
      <w:proofErr w:type="spellEnd"/>
      <w:r>
        <w:t xml:space="preserve"> 2013.) Yritykset tarvitsevat kasvavassa määrin työvoimaa, joka kykenee hyödyntämään </w:t>
      </w:r>
      <w:proofErr w:type="spellStart"/>
      <w:r>
        <w:t>digitaitoja</w:t>
      </w:r>
      <w:proofErr w:type="spellEnd"/>
      <w:r>
        <w:t xml:space="preserve"> päivittäisessä työssään. Se on ainoa tapa tehdä tilaa innovaatioille ja saavuttaa tehokkuutta. Jossain tapauksissa uudet rekrytoinnit ovat tarpeen, vaikkakin investointi nykyisen työvoiman osaamiseen ja työkulttuuriin luomiseen saattaa olla kannattavinta. (Gandhi, </w:t>
      </w:r>
      <w:proofErr w:type="spellStart"/>
      <w:r>
        <w:t>Khanna</w:t>
      </w:r>
      <w:proofErr w:type="spellEnd"/>
      <w:r>
        <w:t xml:space="preserve"> &amp; </w:t>
      </w:r>
      <w:proofErr w:type="spellStart"/>
      <w:r>
        <w:t>Ramaswamy</w:t>
      </w:r>
      <w:proofErr w:type="spellEnd"/>
      <w:r>
        <w:t xml:space="preserve"> 2016.)</w:t>
      </w:r>
    </w:p>
    <w:p w:rsidR="00FB2CF1" w:rsidRDefault="00FB2CF1"/>
    <w:p w:rsidR="00FB2CF1" w:rsidRDefault="00C27748">
      <w:r>
        <w:t>Tulevaisuuden työtehtäviin tarvitaan teknologian hyvin hallitsevia, joustavia ja oppimiskykyisiä henkilöitä</w:t>
      </w:r>
      <w:proofErr w:type="gramStart"/>
      <w:r>
        <w:t xml:space="preserve"> (</w:t>
      </w:r>
      <w:proofErr w:type="spellStart"/>
      <w:r>
        <w:t>Binkley</w:t>
      </w:r>
      <w:proofErr w:type="spellEnd"/>
      <w:r>
        <w:t xml:space="preserve"> ym.</w:t>
      </w:r>
      <w:proofErr w:type="gramEnd"/>
      <w:r>
        <w:t xml:space="preserve"> 2012), mutta monipuoliset </w:t>
      </w:r>
      <w:proofErr w:type="spellStart"/>
      <w:r>
        <w:t>digitaidot</w:t>
      </w:r>
      <w:proofErr w:type="spellEnd"/>
      <w:r>
        <w:t xml:space="preserve"> ovat tärkeässä roolissa myös työn ulkopuolisessa yhteiskunnassa toimittaessa, sosiaalisen kanssakäymisen, asioinnin ja ajankohtaisasioiden seuraamisen muuttuessa enenevissä määrin sähköisiksi palveluiksi (OECD 2015a). Tieto- ja viestintätekniikkataidot nähdäänkin kehittyneissä yhteiskunnissa digitaalisen </w:t>
      </w:r>
      <w:proofErr w:type="spellStart"/>
      <w:r>
        <w:t>inkluusion</w:t>
      </w:r>
      <w:proofErr w:type="spellEnd"/>
      <w:r>
        <w:t xml:space="preserve"> avaintekijöinä (van </w:t>
      </w:r>
      <w:proofErr w:type="spellStart"/>
      <w:r>
        <w:t>Deursen</w:t>
      </w:r>
      <w:proofErr w:type="spellEnd"/>
      <w:r>
        <w:t xml:space="preserve"> &amp; van </w:t>
      </w:r>
      <w:proofErr w:type="spellStart"/>
      <w:r>
        <w:t>Dijk</w:t>
      </w:r>
      <w:proofErr w:type="spellEnd"/>
      <w:r>
        <w:t xml:space="preserve"> 2015). Digitalisoituneissa yhteiskunnissa erot henkilöiden </w:t>
      </w:r>
      <w:proofErr w:type="spellStart"/>
      <w:r>
        <w:t>digiosaamisen</w:t>
      </w:r>
      <w:proofErr w:type="spellEnd"/>
      <w:r>
        <w:t xml:space="preserve"> välillä alkavat olla suuremmat ja merkittävämmät kuin henkilöiden mahdollisuus käyttää tietotekniikkaa ja internetiä (van </w:t>
      </w:r>
      <w:proofErr w:type="spellStart"/>
      <w:r>
        <w:t>Deursen</w:t>
      </w:r>
      <w:proofErr w:type="spellEnd"/>
      <w:r>
        <w:t xml:space="preserve">, van </w:t>
      </w:r>
      <w:proofErr w:type="spellStart"/>
      <w:r>
        <w:t>Dijk</w:t>
      </w:r>
      <w:proofErr w:type="spellEnd"/>
      <w:r>
        <w:t xml:space="preserve"> &amp; </w:t>
      </w:r>
      <w:proofErr w:type="spellStart"/>
      <w:r>
        <w:t>Peters</w:t>
      </w:r>
      <w:proofErr w:type="spellEnd"/>
      <w:r>
        <w:t xml:space="preserve"> 2011). Kansainvälisen aikuistutkimuksen (OECD 2015a) mukaan suomalaisten tietotekniset perustaidot ovat muihin maihin verrattuna erinomaiset, mutta erot eri-ikäisten ja eri koulutustaustan omaavien taidoissa ovat merkittävät. Suomessa 55–65-vuotiaiden tietotekniikkaa soveltava ongelmanratkaisutaito on heikompi kuin OECD-maissa keskimäärin. Taitojen heikkeneminen näkyy jo noin 45 ikävuodesta eteenpäin eli asia koskettaa vielä parhaassa työiässä olevia. (Malin, </w:t>
      </w:r>
      <w:proofErr w:type="spellStart"/>
      <w:r>
        <w:t>Sulkunen</w:t>
      </w:r>
      <w:proofErr w:type="spellEnd"/>
      <w:r>
        <w:t xml:space="preserve"> &amp; Laine 2013.)</w:t>
      </w:r>
    </w:p>
    <w:p w:rsidR="00FB2CF1" w:rsidRDefault="00FB2CF1"/>
    <w:p w:rsidR="00FB2CF1" w:rsidRDefault="00C27748">
      <w:pPr>
        <w:rPr>
          <w:b/>
        </w:rPr>
      </w:pPr>
      <w:r>
        <w:t xml:space="preserve">Ikääkin enemmän tieto- ja viestintätekniikkataitoihin vaikuttaa kuitenkin koulutustaso; mitä korkeampi koulutus, sen parempi osaaminen. Kansainvälisessä aikuiskoulutustutkimuksessa (OECD 2015a) lähes puolella pelkän peruskoulun varaan jääneistä ja 41 prosentilla pelkän ammatillisen tutkinnon suorittaneista suomalaisista oli puutteelliset tietotekniikkaa soveltavat ongelmanratkaisutaidot, kun vastaava osuus korkea-asteen suorittaneista oli vain kymmenesosa. Lisäksi työhön liittymättömään aikuiskoulutukseen edellisen vuoden aikana osallistuneet pärjäsivät tietokoneella tehdyissä ongelmanratkaisutehtävissä huomattavasti paremmin kuin aikuiskoulutukseen osallistumattomat (OECD 2015b). Van </w:t>
      </w:r>
      <w:proofErr w:type="spellStart"/>
      <w:r>
        <w:t>Deursenin</w:t>
      </w:r>
      <w:proofErr w:type="spellEnd"/>
      <w:r>
        <w:t xml:space="preserve"> ja van </w:t>
      </w:r>
      <w:proofErr w:type="spellStart"/>
      <w:r>
        <w:t>Dijkin</w:t>
      </w:r>
      <w:proofErr w:type="spellEnd"/>
      <w:r>
        <w:t xml:space="preserve"> (2014) tutkimuksessa ne, joilla oli matala koulutus, menettivät tehokasta työaikaansa muihin nähden enemmän taitopuutteidensa vuoksi, minkä lisäksi he osallistuivat muita vähemmän tieto- ja viestintätekniikan alan koulutuksiin. </w:t>
      </w:r>
    </w:p>
    <w:p w:rsidR="00FB2CF1" w:rsidRDefault="00FB2CF1">
      <w:pPr>
        <w:rPr>
          <w:b/>
        </w:rPr>
      </w:pPr>
    </w:p>
    <w:p w:rsidR="00FB2CF1" w:rsidRDefault="00FB2CF1">
      <w:pPr>
        <w:rPr>
          <w:b/>
        </w:rPr>
      </w:pPr>
    </w:p>
    <w:p w:rsidR="00FB2CF1" w:rsidRDefault="00C27748">
      <w:pPr>
        <w:rPr>
          <w:b/>
        </w:rPr>
      </w:pPr>
      <w:r>
        <w:rPr>
          <w:b/>
        </w:rPr>
        <w:t>Tutkimusmenetelmä ja tutkimuskysymykset</w:t>
      </w:r>
    </w:p>
    <w:p w:rsidR="00FB2CF1" w:rsidRDefault="00FB2CF1">
      <w:pPr>
        <w:rPr>
          <w:b/>
        </w:rPr>
      </w:pPr>
    </w:p>
    <w:p w:rsidR="00FB2CF1" w:rsidRDefault="00C27748">
      <w:r>
        <w:t xml:space="preserve">Tämä tutkimus on osa ESR-rahoitteista Työelämän </w:t>
      </w:r>
      <w:proofErr w:type="spellStart"/>
      <w:r>
        <w:t>digitaitoja</w:t>
      </w:r>
      <w:proofErr w:type="spellEnd"/>
      <w:r>
        <w:t xml:space="preserve"> tutor-mallilla -hanketta (ks.</w:t>
      </w:r>
      <w:hyperlink r:id="rId8">
        <w:r>
          <w:t xml:space="preserve"> </w:t>
        </w:r>
      </w:hyperlink>
      <w:hyperlink r:id="rId9">
        <w:r>
          <w:rPr>
            <w:u w:val="single"/>
          </w:rPr>
          <w:t>https://digitutor.utu.fi</w:t>
        </w:r>
      </w:hyperlink>
      <w:r>
        <w:t>). Tutkimustavoitteenamme oli selvittää metallialan suorittavan tason työntekijöiden tieto- ja viestintäteknistä osaamista sekä tulevaisuuden koulutustarpeita.</w:t>
      </w:r>
    </w:p>
    <w:p w:rsidR="00FB2CF1" w:rsidRDefault="00C27748">
      <w:r>
        <w:t xml:space="preserve"> </w:t>
      </w:r>
    </w:p>
    <w:p w:rsidR="00FB2CF1" w:rsidRDefault="00C27748">
      <w:r>
        <w:t>Tutkimuksen avulla pyrimme vastaamaan seuraaviin kysymyksiin:</w:t>
      </w:r>
    </w:p>
    <w:p w:rsidR="00FB2CF1" w:rsidRDefault="00C27748">
      <w:pPr>
        <w:numPr>
          <w:ilvl w:val="0"/>
          <w:numId w:val="1"/>
        </w:numPr>
        <w:contextualSpacing/>
      </w:pPr>
      <w:r>
        <w:t xml:space="preserve">Mitä </w:t>
      </w:r>
      <w:proofErr w:type="spellStart"/>
      <w:r>
        <w:t>digitaitoja</w:t>
      </w:r>
      <w:proofErr w:type="spellEnd"/>
      <w:r>
        <w:t xml:space="preserve"> metallialan tuotantotyöntekijät tarvitsevat työtehtävissään?</w:t>
      </w:r>
    </w:p>
    <w:p w:rsidR="00FB2CF1" w:rsidRDefault="00C27748">
      <w:pPr>
        <w:numPr>
          <w:ilvl w:val="0"/>
          <w:numId w:val="1"/>
        </w:numPr>
        <w:contextualSpacing/>
      </w:pPr>
      <w:r>
        <w:lastRenderedPageBreak/>
        <w:t xml:space="preserve">Millaiset ovat tuotantotyöntekijöiden taidot yrityksen johdon näkökulmasta? </w:t>
      </w:r>
    </w:p>
    <w:p w:rsidR="00FB2CF1" w:rsidRDefault="00C27748">
      <w:pPr>
        <w:numPr>
          <w:ilvl w:val="0"/>
          <w:numId w:val="1"/>
        </w:numPr>
        <w:contextualSpacing/>
      </w:pPr>
      <w:r>
        <w:t xml:space="preserve">Mitä heikoista taidoista seuraa yrityksen ja yksilön kannalta? </w:t>
      </w:r>
    </w:p>
    <w:p w:rsidR="00FB2CF1" w:rsidRDefault="00C27748">
      <w:pPr>
        <w:numPr>
          <w:ilvl w:val="0"/>
          <w:numId w:val="1"/>
        </w:numPr>
        <w:contextualSpacing/>
      </w:pPr>
      <w:r>
        <w:t>Miten osaamispuutteisiin vastataan ja miten koulutus voisi tukea asiaa?</w:t>
      </w:r>
    </w:p>
    <w:p w:rsidR="00FB2CF1" w:rsidRDefault="00C27748">
      <w:pPr>
        <w:ind w:left="720"/>
      </w:pPr>
      <w:r>
        <w:t xml:space="preserve"> </w:t>
      </w:r>
    </w:p>
    <w:p w:rsidR="00FB2CF1" w:rsidRDefault="00C27748">
      <w:r>
        <w:t xml:space="preserve">Tutkimuksen aineisto kerättiin haastattelemalla metallialan yritysten johtajia (n=15). Puolistrukturoidut haastattelut toteutettiin syksyllä 2017 Turun seudulla (n=13) ja Etelä-Savossa (n=2) osana hankkeen alkukartoitusta. Haastattelut litteroitiin ja analysoitiin aineistolähtöisesti </w:t>
      </w:r>
      <w:proofErr w:type="spellStart"/>
      <w:r>
        <w:t>NVivo-ohjelmaa</w:t>
      </w:r>
      <w:proofErr w:type="spellEnd"/>
      <w:r>
        <w:t xml:space="preserve"> apuna käyttäen. Keskeisenä laadullisena menetelmänä oli diskurssianalyysi, jota toteutimme analysoimalla aineistosta </w:t>
      </w:r>
      <w:proofErr w:type="spellStart"/>
      <w:r>
        <w:t>digitaitoihin</w:t>
      </w:r>
      <w:proofErr w:type="spellEnd"/>
      <w:r>
        <w:t xml:space="preserve"> ja niiden puutteisiin liittyvää puhetta sekä mahdollisia kehitysehdotuksia.</w:t>
      </w:r>
    </w:p>
    <w:p w:rsidR="00FB2CF1" w:rsidRDefault="00C27748">
      <w:pPr>
        <w:ind w:left="720"/>
        <w:rPr>
          <w:rFonts w:ascii="Calibri" w:eastAsia="Calibri" w:hAnsi="Calibri" w:cs="Calibri"/>
          <w:color w:val="38761D"/>
        </w:rPr>
      </w:pPr>
      <w:r>
        <w:rPr>
          <w:rFonts w:ascii="Calibri" w:eastAsia="Calibri" w:hAnsi="Calibri" w:cs="Calibri"/>
          <w:color w:val="38761D"/>
        </w:rPr>
        <w:t xml:space="preserve"> </w:t>
      </w:r>
    </w:p>
    <w:p w:rsidR="00FB2CF1" w:rsidRDefault="00C27748">
      <w:r>
        <w:t>Haastateltavat ovat johtavassa asemassa metalli-, konepaja- ja kemianteollisuuden alan yrityksissä. Haastateltavien yrityksissä on keskimäärin 44 tuotantotyöntekijää. Yritysten tuotantotyöntekijöillä on haastattelujen perusteella yleensä ammatillinen koulutus. Haastatteluissa mainittuja tuotantotyöntekijöiden tutkintonimikkeitä olivat koneistaja, levyseppähitsaaja ja muovimekaanikko, ja mainittuja aloja kone- ja metalliala sekä sähköala.</w:t>
      </w:r>
    </w:p>
    <w:p w:rsidR="00FB2CF1" w:rsidRDefault="00FB2CF1">
      <w:pPr>
        <w:rPr>
          <w:color w:val="38761D"/>
        </w:rPr>
      </w:pPr>
    </w:p>
    <w:p w:rsidR="00FB2CF1" w:rsidRDefault="00FB2CF1">
      <w:pPr>
        <w:rPr>
          <w:b/>
        </w:rPr>
      </w:pPr>
    </w:p>
    <w:p w:rsidR="00FB2CF1" w:rsidRDefault="00C27748">
      <w:pPr>
        <w:rPr>
          <w:b/>
        </w:rPr>
      </w:pPr>
      <w:r>
        <w:rPr>
          <w:b/>
        </w:rPr>
        <w:t xml:space="preserve">Tuotannon työtehtävissä tarvittavat </w:t>
      </w:r>
      <w:proofErr w:type="spellStart"/>
      <w:r>
        <w:rPr>
          <w:b/>
        </w:rPr>
        <w:t>digitaidot</w:t>
      </w:r>
      <w:proofErr w:type="spellEnd"/>
    </w:p>
    <w:p w:rsidR="00FB2CF1" w:rsidRDefault="00FB2CF1">
      <w:pPr>
        <w:rPr>
          <w:b/>
        </w:rPr>
      </w:pPr>
    </w:p>
    <w:p w:rsidR="00FB2CF1" w:rsidRDefault="00C27748">
      <w:r>
        <w:t>Tietotekniikkaa sovelletaan useimmissa tuotannon työtehtävissä kapea-alaisesti, eivätkä tehtävät esimiesten mukaan vaadi erityistä osaamista. Yritysten tietoteknisten järjestelmien ja ohjelmien käyttö vaatii tuotantotyöntekijöiltä lähinnä kirjautumista ja tiedon syöttämistä tai tiedon vastaanottamista. Muutamassa yrityksessä suorittavan tason työtehtävät edellyttävät lisäksi toimisto-ohjelmien, ohjelmointityökalujen tai sähköpostin käyttöä. Suurimmassa osassa haastatelluissa yrityksissä on käytössä jokin toiminnan- ja/tai tuotannonohjausjärjestelmä. Näiden järjestelmien käyttötapoja ovat esimerkiksi työssäoloajan merkitseminen, työjonojen ja työvaiheiden hakeminen sekä työvaiheiden kuittaaminen päätteellä tai viivakoodinlukijalla.</w:t>
      </w:r>
    </w:p>
    <w:p w:rsidR="00FB2CF1" w:rsidRDefault="00C27748">
      <w:r>
        <w:t xml:space="preserve"> </w:t>
      </w:r>
    </w:p>
    <w:p w:rsidR="00FB2CF1" w:rsidRDefault="00C27748">
      <w:pPr>
        <w:spacing w:line="261" w:lineRule="auto"/>
        <w:ind w:left="720"/>
      </w:pPr>
      <w:r>
        <w:rPr>
          <w:i/>
        </w:rPr>
        <w:t xml:space="preserve">No ei siinä erityisosaamista tarvita, mutta kyllähän heidän täytyy tietää, että miten valita heidän oma linjansa esimerkiksi sieltä, jos se ei ole automaattisesti valittu jo ja näin, mutta että ihan muutamalla painalluksella hoituu. </w:t>
      </w:r>
      <w:r>
        <w:t>(H1)</w:t>
      </w:r>
    </w:p>
    <w:p w:rsidR="00FB2CF1" w:rsidRDefault="00FB2CF1">
      <w:pPr>
        <w:spacing w:line="261" w:lineRule="auto"/>
        <w:ind w:left="720"/>
        <w:rPr>
          <w:i/>
        </w:rPr>
      </w:pPr>
    </w:p>
    <w:p w:rsidR="00FB2CF1" w:rsidRDefault="00C27748">
      <w:pPr>
        <w:ind w:left="720"/>
      </w:pPr>
      <w:proofErr w:type="spellStart"/>
      <w:r>
        <w:rPr>
          <w:i/>
        </w:rPr>
        <w:t>ERPistähän</w:t>
      </w:r>
      <w:proofErr w:type="spellEnd"/>
      <w:r>
        <w:rPr>
          <w:i/>
        </w:rPr>
        <w:t xml:space="preserve"> tulee se työmääräin, mikä osoittaa tietysti mitä teet, ja näyttää työjärjestyksen, mitä töitä on, mikä on työjono, ja </w:t>
      </w:r>
      <w:proofErr w:type="spellStart"/>
      <w:r>
        <w:rPr>
          <w:i/>
        </w:rPr>
        <w:t>sit</w:t>
      </w:r>
      <w:proofErr w:type="spellEnd"/>
      <w:r>
        <w:rPr>
          <w:i/>
        </w:rPr>
        <w:t xml:space="preserve"> kun työntekijä on tehnyt oman osuutensa siitä, niin hän sitten kuittaa sen tehdyksi ja kertoo miten meni. </w:t>
      </w:r>
      <w:r>
        <w:t>(H13)</w:t>
      </w:r>
    </w:p>
    <w:p w:rsidR="00FB2CF1" w:rsidRDefault="00FB2CF1">
      <w:pPr>
        <w:ind w:left="720"/>
        <w:rPr>
          <w:i/>
        </w:rPr>
      </w:pPr>
    </w:p>
    <w:p w:rsidR="00FB2CF1" w:rsidRDefault="00C27748">
      <w:pPr>
        <w:ind w:left="720"/>
      </w:pPr>
      <w:r>
        <w:rPr>
          <w:i/>
        </w:rPr>
        <w:t xml:space="preserve">[…] se mitä me heiltä odotetaan, ja mitä se tarvis näihin kirjaamisiin </w:t>
      </w:r>
      <w:proofErr w:type="spellStart"/>
      <w:r>
        <w:rPr>
          <w:i/>
        </w:rPr>
        <w:t>tehä</w:t>
      </w:r>
      <w:proofErr w:type="spellEnd"/>
      <w:r>
        <w:rPr>
          <w:i/>
        </w:rPr>
        <w:t xml:space="preserve">, niin kyllä se näin vaan on, että lätkä koneeseen ja viivakoodinlukijalla </w:t>
      </w:r>
      <w:proofErr w:type="spellStart"/>
      <w:r>
        <w:rPr>
          <w:i/>
        </w:rPr>
        <w:t>työmääräimen</w:t>
      </w:r>
      <w:proofErr w:type="spellEnd"/>
      <w:r>
        <w:rPr>
          <w:i/>
        </w:rPr>
        <w:t xml:space="preserve"> luku, niin ei se sen kummempaa. </w:t>
      </w:r>
      <w:r>
        <w:t>(H14)</w:t>
      </w:r>
    </w:p>
    <w:p w:rsidR="00FB2CF1" w:rsidRDefault="00FB2CF1">
      <w:pPr>
        <w:ind w:left="720"/>
        <w:rPr>
          <w:i/>
        </w:rPr>
      </w:pPr>
    </w:p>
    <w:p w:rsidR="00FB2CF1" w:rsidRDefault="00C27748">
      <w:r>
        <w:t xml:space="preserve">Tuotantotyöntekijät selviävät siis työn </w:t>
      </w:r>
      <w:proofErr w:type="spellStart"/>
      <w:r>
        <w:t>digiosaamiseen</w:t>
      </w:r>
      <w:proofErr w:type="spellEnd"/>
      <w:r>
        <w:t xml:space="preserve"> liittyvistä osa-alueista yleensä parilla napin painalluksella. Käyttölaitteena on useimmiten pöytätietokone, osassa yrityksistä on myös tabletteja tai kannettavia tietokoneita. Kolmessa yrityksessä työssä käytetään lisäksi älypuhelimia.</w:t>
      </w:r>
    </w:p>
    <w:p w:rsidR="00FB2CF1" w:rsidRDefault="00FB2CF1"/>
    <w:p w:rsidR="00FB2CF1" w:rsidRDefault="00C27748">
      <w:r>
        <w:lastRenderedPageBreak/>
        <w:t xml:space="preserve">Haastatelluilta kysyttiin, mihin tietotekniikan osa-alueisiin yrityksessä tarvitaan lisää osaamista suorittavan työn puolella. Viisi heistä vastasi, ettei heillä ole tarvetta tuotantotyöntekijöiden koulutukselle. Syynä oli useimmiten se, että tietotekniikan käyttö tuotannossa on hyvin vähäistä: “Jaa-a, hyvä kysymys. Tuo on tosiaan niin vähäistä, mitä ihan perustyöntekijä meillä joutuu näitten tietoteknisten laitteiden kanssa touhuamaan, että on niin perus suorittavaa työtä kuitenkin ihan tuo, mitä </w:t>
      </w:r>
      <w:proofErr w:type="spellStart"/>
      <w:r>
        <w:t>niinku</w:t>
      </w:r>
      <w:proofErr w:type="spellEnd"/>
      <w:r>
        <w:t xml:space="preserve"> </w:t>
      </w:r>
      <w:proofErr w:type="gramStart"/>
      <w:r>
        <w:t>he</w:t>
      </w:r>
      <w:proofErr w:type="gramEnd"/>
      <w:r>
        <w:t xml:space="preserve"> tuolla </w:t>
      </w:r>
      <w:proofErr w:type="gramStart"/>
      <w:r>
        <w:t>tekee</w:t>
      </w:r>
      <w:proofErr w:type="gramEnd"/>
      <w:r>
        <w:t xml:space="preserve">, että ei </w:t>
      </w:r>
      <w:proofErr w:type="spellStart"/>
      <w:r>
        <w:t>hirveetä</w:t>
      </w:r>
      <w:proofErr w:type="spellEnd"/>
      <w:r>
        <w:t xml:space="preserve"> </w:t>
      </w:r>
      <w:proofErr w:type="spellStart"/>
      <w:r>
        <w:t>niinku</w:t>
      </w:r>
      <w:proofErr w:type="spellEnd"/>
      <w:r>
        <w:t xml:space="preserve"> lisätarpeita tai koulutusideoita kyllä </w:t>
      </w:r>
      <w:proofErr w:type="spellStart"/>
      <w:r>
        <w:t>oo</w:t>
      </w:r>
      <w:proofErr w:type="spellEnd"/>
      <w:r>
        <w:t>, että...” (H14).</w:t>
      </w:r>
    </w:p>
    <w:p w:rsidR="00FB2CF1" w:rsidRDefault="00FB2CF1">
      <w:pPr>
        <w:ind w:left="720"/>
      </w:pPr>
    </w:p>
    <w:p w:rsidR="00FB2CF1" w:rsidRDefault="00C27748">
      <w:r>
        <w:t>Kuusi haastateltua kertoi osaamistarpeista liittyen yrityksessä tulevaisuudessa käyttöön otettavaan tietotekniseen järjestelmään tai vanhan version järjestelmäpäivitykseen.</w:t>
      </w:r>
    </w:p>
    <w:p w:rsidR="00FB2CF1" w:rsidRDefault="00C27748">
      <w:r>
        <w:t xml:space="preserve">Viisi henkilöä koki tarvetta tuotantotyöntekijöiden tietoturvaan liittyvälle osaamiselle. Toiveena oli, että työntekijät ymmärtäisivät yritykseen liittyvät tietoturvariskit ja osaisivat toimia tietoturvallisella tavalla digitaalisen aineiston parissa. Kaksi haastateltua piti toimisto-ohjelmien osaamista yhtenä tärkeimpänä osaamistarpeenaan tuotannon työntekijöille. Yksittäisiä mainintoja osaamistarpeista saivat myös pilvipalvelut, </w:t>
      </w:r>
      <w:proofErr w:type="spellStart"/>
      <w:r>
        <w:t>Mastercam</w:t>
      </w:r>
      <w:proofErr w:type="spellEnd"/>
      <w:r>
        <w:t>, 3D-suunnittelu ja dokumentinhallinta.</w:t>
      </w:r>
    </w:p>
    <w:p w:rsidR="00FB2CF1" w:rsidRDefault="00C27748">
      <w:r>
        <w:t xml:space="preserve"> </w:t>
      </w:r>
    </w:p>
    <w:p w:rsidR="00FB2CF1" w:rsidRDefault="00FB2CF1"/>
    <w:p w:rsidR="00FB2CF1" w:rsidRDefault="00C27748">
      <w:pPr>
        <w:rPr>
          <w:sz w:val="24"/>
          <w:szCs w:val="24"/>
        </w:rPr>
      </w:pPr>
      <w:r>
        <w:rPr>
          <w:b/>
        </w:rPr>
        <w:t>Tuotantotyöntekijöiden tieto- ja viestintätekniikkataidot</w:t>
      </w:r>
    </w:p>
    <w:p w:rsidR="00FB2CF1" w:rsidRDefault="00C27748">
      <w:r>
        <w:t>Haastattelujen perusteella tuotantotyöntekijöiden tietotekniset taidot ovat hyvin vaihtelevia.   Taitoja kuvaillaan laajalla skaalalla heikoista perustasoisiin, melko hyviin ja hyviin. Useimmat puhuvat perustasoisista tai keskitasoisista taidoista, muutamat pitävät taitoja yleisesti heikkoina, ja yksi kutsuu taitoja hyviksi tarpeisiin nähden. Taitoja verrataan työssä tarvittaviin tietoteknisiin tehtäviin, jotka vaihtelevat viivakoodin käyttämisestä robottiohjelmointiin. Haastateltujen esimiesten mukaan osaamishaasteet liittyvät usein hyvin yksinkertaisista tehtävistä suoriutumiseen kuten tiedon syöttämiseen tai hakemistorakenteen ymmärtämiseen. Tietotekniset taidot ovat selvästi yhteydessä tietotekniikan käytön aktiivisuuteen sekä työssä että vapaa-ajalla.</w:t>
      </w:r>
    </w:p>
    <w:p w:rsidR="00FB2CF1" w:rsidRDefault="00FB2CF1"/>
    <w:p w:rsidR="00FB2CF1" w:rsidRDefault="00C27748">
      <w:pPr>
        <w:ind w:left="540"/>
        <w:rPr>
          <w:i/>
        </w:rPr>
      </w:pPr>
      <w:r>
        <w:rPr>
          <w:i/>
        </w:rPr>
        <w:t>Osalle täytyy aika kädestä pitäen näyttää - -, mutta onhan siellä myös sitten pätevämpiä henkilöitäkin</w:t>
      </w:r>
      <w:r w:rsidR="00327825">
        <w:rPr>
          <w:i/>
        </w:rPr>
        <w:t xml:space="preserve">. </w:t>
      </w:r>
      <w:r>
        <w:t>(H1)</w:t>
      </w:r>
      <w:r>
        <w:rPr>
          <w:i/>
        </w:rPr>
        <w:t xml:space="preserve"> </w:t>
      </w:r>
    </w:p>
    <w:p w:rsidR="00FB2CF1" w:rsidRDefault="00FB2CF1">
      <w:pPr>
        <w:ind w:left="540"/>
        <w:rPr>
          <w:i/>
        </w:rPr>
      </w:pPr>
    </w:p>
    <w:p w:rsidR="00FB2CF1" w:rsidRDefault="00C27748">
      <w:pPr>
        <w:ind w:left="540"/>
      </w:pPr>
      <w:r>
        <w:rPr>
          <w:i/>
        </w:rPr>
        <w:t xml:space="preserve">No, varmaan puolella </w:t>
      </w:r>
      <w:proofErr w:type="gramStart"/>
      <w:r>
        <w:rPr>
          <w:i/>
        </w:rPr>
        <w:t>ne on</w:t>
      </w:r>
      <w:proofErr w:type="gramEnd"/>
      <w:r>
        <w:rPr>
          <w:i/>
        </w:rPr>
        <w:t xml:space="preserve"> ihan hyvät, ja puolella ihan olemattomat. </w:t>
      </w:r>
      <w:proofErr w:type="gramStart"/>
      <w:r>
        <w:rPr>
          <w:i/>
        </w:rPr>
        <w:t>Et</w:t>
      </w:r>
      <w:proofErr w:type="gramEnd"/>
      <w:r>
        <w:rPr>
          <w:i/>
        </w:rPr>
        <w:t xml:space="preserve"> </w:t>
      </w:r>
      <w:proofErr w:type="gramStart"/>
      <w:r>
        <w:rPr>
          <w:i/>
        </w:rPr>
        <w:t>ei</w:t>
      </w:r>
      <w:proofErr w:type="gramEnd"/>
      <w:r>
        <w:rPr>
          <w:i/>
        </w:rPr>
        <w:t xml:space="preserve"> </w:t>
      </w:r>
      <w:proofErr w:type="spellStart"/>
      <w:proofErr w:type="gramStart"/>
      <w:r>
        <w:rPr>
          <w:i/>
        </w:rPr>
        <w:t>oo</w:t>
      </w:r>
      <w:proofErr w:type="spellEnd"/>
      <w:proofErr w:type="gramEnd"/>
      <w:r>
        <w:rPr>
          <w:i/>
        </w:rPr>
        <w:t xml:space="preserve"> missään tekemisissä </w:t>
      </w:r>
      <w:proofErr w:type="spellStart"/>
      <w:r>
        <w:rPr>
          <w:i/>
        </w:rPr>
        <w:t>niinkun</w:t>
      </w:r>
      <w:proofErr w:type="spellEnd"/>
      <w:r>
        <w:rPr>
          <w:i/>
        </w:rPr>
        <w:t xml:space="preserve"> tietokoneitten kanssa pahemmin eikä, et tietenkin älypuhelin on, </w:t>
      </w:r>
      <w:proofErr w:type="spellStart"/>
      <w:r>
        <w:rPr>
          <w:i/>
        </w:rPr>
        <w:t>mut</w:t>
      </w:r>
      <w:proofErr w:type="spellEnd"/>
      <w:r>
        <w:rPr>
          <w:i/>
        </w:rPr>
        <w:t xml:space="preserve"> ei paljon enempää</w:t>
      </w:r>
      <w:r>
        <w:t xml:space="preserve">. (H2) </w:t>
      </w:r>
    </w:p>
    <w:p w:rsidR="00FB2CF1" w:rsidRDefault="00FB2CF1"/>
    <w:p w:rsidR="00FB2CF1" w:rsidRPr="00360959" w:rsidRDefault="00C27748">
      <w:r>
        <w:t xml:space="preserve">Heikot taidot kytketään useissa tapauksissa ikään, alhaiseen motivaatioon sekä yksinkertaisiin ja huonopalkkaisiin työtehtäviin. Hyvä taitotaso nähdään liittyvän nuoriin, tietotekniikasta yleisesti kiinnostuneisiin ja sitä työssään ja vapaa-ajallaan käyttäviin. Nuoria kuvaillaan näppärinä ja nopeina, kun haastateltujen mukaan vanhemmat taas kokevat tietotekniikan vieraana eivätkä kiinnostu uuden oppimisesta. Taitavuus voidaan yhdistää myös hyväpalkkaisempiin tuotannon </w:t>
      </w:r>
      <w:r w:rsidRPr="00360959">
        <w:t xml:space="preserve">työtehtäviin: “Ihmiset, ketkä saa </w:t>
      </w:r>
      <w:proofErr w:type="spellStart"/>
      <w:r w:rsidRPr="00360959">
        <w:t>niinku</w:t>
      </w:r>
      <w:proofErr w:type="spellEnd"/>
      <w:r w:rsidRPr="00360959">
        <w:t xml:space="preserve"> vähän parempaa palkkaa, niin ne on just </w:t>
      </w:r>
      <w:proofErr w:type="spellStart"/>
      <w:r w:rsidRPr="00360959">
        <w:t>semmosii</w:t>
      </w:r>
      <w:proofErr w:type="spellEnd"/>
      <w:r w:rsidRPr="00360959">
        <w:t>, jotka osaa enemmän käyttää näitä ohjelmia ja laitteita</w:t>
      </w:r>
      <w:r w:rsidR="00327825">
        <w:t>.”</w:t>
      </w:r>
      <w:r w:rsidRPr="00360959">
        <w:t xml:space="preserve"> </w:t>
      </w:r>
      <w:r w:rsidR="00327825">
        <w:t>(H5).</w:t>
      </w:r>
      <w:r w:rsidRPr="00360959">
        <w:t xml:space="preserve"> </w:t>
      </w:r>
    </w:p>
    <w:p w:rsidR="00FB2CF1" w:rsidRPr="00360959" w:rsidRDefault="00FB2CF1"/>
    <w:p w:rsidR="00FB2CF1" w:rsidRDefault="00C27748">
      <w:r>
        <w:t xml:space="preserve">Ikääntyvien työntekijöiden taidot mainitaan usein nuoria heikommiksi: ”Mitä </w:t>
      </w:r>
      <w:proofErr w:type="spellStart"/>
      <w:r>
        <w:t>vanhemmaks</w:t>
      </w:r>
      <w:proofErr w:type="spellEnd"/>
      <w:r>
        <w:t xml:space="preserve"> mennään, sitä </w:t>
      </w:r>
      <w:proofErr w:type="spellStart"/>
      <w:r>
        <w:t>huonommaks</w:t>
      </w:r>
      <w:proofErr w:type="spellEnd"/>
      <w:r>
        <w:t xml:space="preserve"> yleensä menee” (H9). Ikääntyviin liitetty heikkotaitoisuus johtuu kuitenkin erityisesti taitojen vanhenemisesta</w:t>
      </w:r>
      <w:proofErr w:type="gramStart"/>
      <w:r>
        <w:t xml:space="preserve"> (ks. myös Mäkinen ym.</w:t>
      </w:r>
      <w:proofErr w:type="gramEnd"/>
      <w:r>
        <w:t xml:space="preserve"> 2017). Haastateltavat huomauttavat vanhemman sukupolven opetelleen aikanaan ”PC-pönttöjen” käyttöön, ja nyt nuori sukupolvi kohtaa uudet haasteet. Päivittämättömät taidot eivät selvästikään riitä koko uran ajaksi. Ikääntyvät kuvataan hitaammiksi tietotekniikan käyttäjiksi, mikä voi johtua suurimmaksi osaksi tekniikan käytön vähäisyydestä ja kiinnostumattomuudesta. </w:t>
      </w:r>
    </w:p>
    <w:p w:rsidR="00FB2CF1" w:rsidRDefault="00FB2CF1"/>
    <w:p w:rsidR="00FB2CF1" w:rsidRDefault="00C27748">
      <w:r>
        <w:t xml:space="preserve">Ikä vaikuttaa kytkeytyvän vahvasti motivaatioon. Esimerkiksi Ruoholinnan tutkimuksessa ikääntyvät työntekijät korostivat yksilöllisyyttä ja pitivät koulutus- tai muutoshalukkuutta ikää ratkaisevampina tekijöinä (Ruoholinna 2009, 300). Ikä sinänsä ei estä taitojen kehittämistä, mutta ikääntyvät työntekijät ovat usein haluttomampia käytäntöjen muuttamiseen ja uudelleen kouluttautumiseen varsinkin, jos työtehtävät eivät sitä vaadi. Koulutustarvetta ei välttämättä synny kuin työtehtävien tai tietojärjestelmien vaihtuessa. </w:t>
      </w:r>
    </w:p>
    <w:p w:rsidR="00FB2CF1" w:rsidRDefault="00FB2CF1"/>
    <w:p w:rsidR="00FB2CF1" w:rsidRDefault="00C27748">
      <w:r>
        <w:t>Työelämän nopea digitalisoituminen ja järjestelmien muuttuminen näyttää muodostavan sukupolvieroja taidoissa, mikä voi vaikuttaa tehtävien jakamiseen työpaikoilla ja edelleen työllistymiseen. Digitalisoituminen asettaa myös ammatilliselle koulutukselle uusia haasteita taitojen laajentamiselle.</w:t>
      </w:r>
    </w:p>
    <w:p w:rsidR="00FB2CF1" w:rsidRDefault="00FB2CF1"/>
    <w:p w:rsidR="00FB2CF1" w:rsidRDefault="00C27748">
      <w:pPr>
        <w:ind w:left="540"/>
      </w:pPr>
      <w:proofErr w:type="spellStart"/>
      <w:r>
        <w:rPr>
          <w:i/>
        </w:rPr>
        <w:t>Tää</w:t>
      </w:r>
      <w:proofErr w:type="spellEnd"/>
      <w:r>
        <w:rPr>
          <w:i/>
        </w:rPr>
        <w:t xml:space="preserve"> on </w:t>
      </w:r>
      <w:proofErr w:type="spellStart"/>
      <w:r>
        <w:rPr>
          <w:i/>
        </w:rPr>
        <w:t>digitalisoitunu</w:t>
      </w:r>
      <w:proofErr w:type="spellEnd"/>
      <w:r>
        <w:rPr>
          <w:i/>
        </w:rPr>
        <w:t xml:space="preserve"> niin valtavasti vauhdilla, et pelkästään hitsauskoneen käyttö, </w:t>
      </w:r>
      <w:proofErr w:type="spellStart"/>
      <w:r>
        <w:rPr>
          <w:i/>
        </w:rPr>
        <w:t>siel</w:t>
      </w:r>
      <w:proofErr w:type="spellEnd"/>
      <w:r>
        <w:rPr>
          <w:i/>
        </w:rPr>
        <w:t xml:space="preserve"> saattaa olla graafinen käyttöliittymä ja sen säädöt kaikki, </w:t>
      </w:r>
      <w:proofErr w:type="spellStart"/>
      <w:r>
        <w:rPr>
          <w:i/>
        </w:rPr>
        <w:t>sun</w:t>
      </w:r>
      <w:proofErr w:type="spellEnd"/>
      <w:r>
        <w:rPr>
          <w:i/>
        </w:rPr>
        <w:t xml:space="preserve"> täytyy osata se. Ja </w:t>
      </w:r>
      <w:proofErr w:type="spellStart"/>
      <w:r>
        <w:rPr>
          <w:i/>
        </w:rPr>
        <w:t>sit</w:t>
      </w:r>
      <w:proofErr w:type="spellEnd"/>
      <w:r>
        <w:rPr>
          <w:i/>
        </w:rPr>
        <w:t xml:space="preserve"> siihen vielä pistetään PC viereen ja sanotaan, et kato </w:t>
      </w:r>
      <w:proofErr w:type="spellStart"/>
      <w:r>
        <w:rPr>
          <w:i/>
        </w:rPr>
        <w:t>tuolt</w:t>
      </w:r>
      <w:proofErr w:type="spellEnd"/>
      <w:r>
        <w:rPr>
          <w:i/>
        </w:rPr>
        <w:t xml:space="preserve"> ne hitsausohjeet, niin </w:t>
      </w:r>
      <w:proofErr w:type="spellStart"/>
      <w:r>
        <w:rPr>
          <w:i/>
        </w:rPr>
        <w:t>siin</w:t>
      </w:r>
      <w:proofErr w:type="spellEnd"/>
      <w:r>
        <w:rPr>
          <w:i/>
        </w:rPr>
        <w:t xml:space="preserve"> </w:t>
      </w:r>
      <w:proofErr w:type="spellStart"/>
      <w:r>
        <w:rPr>
          <w:i/>
        </w:rPr>
        <w:t>vaihees</w:t>
      </w:r>
      <w:proofErr w:type="spellEnd"/>
      <w:r>
        <w:rPr>
          <w:i/>
        </w:rPr>
        <w:t xml:space="preserve">, jollei sen PC:n käyttämisestä </w:t>
      </w:r>
      <w:proofErr w:type="spellStart"/>
      <w:r>
        <w:rPr>
          <w:i/>
        </w:rPr>
        <w:t>tuu</w:t>
      </w:r>
      <w:proofErr w:type="spellEnd"/>
      <w:r>
        <w:rPr>
          <w:i/>
        </w:rPr>
        <w:t xml:space="preserve"> mitään, eikä </w:t>
      </w:r>
      <w:proofErr w:type="spellStart"/>
      <w:r>
        <w:rPr>
          <w:i/>
        </w:rPr>
        <w:t>sit</w:t>
      </w:r>
      <w:proofErr w:type="spellEnd"/>
      <w:r>
        <w:rPr>
          <w:i/>
        </w:rPr>
        <w:t xml:space="preserve"> </w:t>
      </w:r>
      <w:proofErr w:type="spellStart"/>
      <w:r>
        <w:rPr>
          <w:i/>
        </w:rPr>
        <w:t>oikeen</w:t>
      </w:r>
      <w:proofErr w:type="spellEnd"/>
      <w:r>
        <w:rPr>
          <w:i/>
        </w:rPr>
        <w:t xml:space="preserve"> sen hitsauskoneenkaan, niin </w:t>
      </w:r>
      <w:proofErr w:type="spellStart"/>
      <w:r>
        <w:rPr>
          <w:i/>
        </w:rPr>
        <w:t>sit</w:t>
      </w:r>
      <w:proofErr w:type="spellEnd"/>
      <w:r>
        <w:rPr>
          <w:i/>
        </w:rPr>
        <w:t xml:space="preserve"> ollaan aika </w:t>
      </w:r>
      <w:proofErr w:type="spellStart"/>
      <w:r>
        <w:rPr>
          <w:i/>
        </w:rPr>
        <w:t>heikos</w:t>
      </w:r>
      <w:proofErr w:type="spellEnd"/>
      <w:r>
        <w:rPr>
          <w:i/>
        </w:rPr>
        <w:t xml:space="preserve"> </w:t>
      </w:r>
      <w:proofErr w:type="spellStart"/>
      <w:r>
        <w:rPr>
          <w:i/>
        </w:rPr>
        <w:t>tilantees</w:t>
      </w:r>
      <w:proofErr w:type="spellEnd"/>
      <w:r>
        <w:t xml:space="preserve"> - - (H9)</w:t>
      </w:r>
    </w:p>
    <w:p w:rsidR="00FB2CF1" w:rsidRDefault="00FB2CF1">
      <w:pPr>
        <w:rPr>
          <w:b/>
        </w:rPr>
      </w:pPr>
    </w:p>
    <w:p w:rsidR="00FB2CF1" w:rsidRDefault="00FB2CF1">
      <w:pPr>
        <w:rPr>
          <w:b/>
        </w:rPr>
      </w:pPr>
    </w:p>
    <w:p w:rsidR="00FB2CF1" w:rsidRDefault="00C27748">
      <w:pPr>
        <w:rPr>
          <w:b/>
        </w:rPr>
      </w:pPr>
      <w:r>
        <w:rPr>
          <w:b/>
        </w:rPr>
        <w:t>Mitä heikoista taidoista seuraa?</w:t>
      </w:r>
    </w:p>
    <w:p w:rsidR="00FB2CF1" w:rsidRDefault="00FB2CF1">
      <w:pPr>
        <w:rPr>
          <w:b/>
        </w:rPr>
      </w:pPr>
    </w:p>
    <w:p w:rsidR="00FB2CF1" w:rsidRDefault="00C27748">
      <w:r>
        <w:t>Haastateltujen mukaan yritysten tuotannon työntekijöille suunnatut tietotekniikkakoulutukset liittyivät yleensä jonkin uuden ohjelmiston käyttöönottoon tai jo käytössä olevan ohjelmiston versiopäivitykseen. Nämä osaamistarpeet hoidettiin yleensä yrityksen sisäisellä perehdytyksellä tai ohjelmiston tuottajan järjestämällä koulutuksella.</w:t>
      </w:r>
    </w:p>
    <w:p w:rsidR="00FB2CF1" w:rsidRDefault="00FB2CF1"/>
    <w:p w:rsidR="00FB2CF1" w:rsidRDefault="00C27748">
      <w:pPr>
        <w:ind w:left="720"/>
      </w:pPr>
      <w:r>
        <w:rPr>
          <w:i/>
        </w:rPr>
        <w:t xml:space="preserve">Et se koulutus, mitä siihen on, </w:t>
      </w:r>
      <w:proofErr w:type="spellStart"/>
      <w:r>
        <w:rPr>
          <w:i/>
        </w:rPr>
        <w:t>esimerkiks</w:t>
      </w:r>
      <w:proofErr w:type="spellEnd"/>
      <w:r>
        <w:rPr>
          <w:i/>
        </w:rPr>
        <w:t xml:space="preserve"> näihin koneisiin liittyy, niin se on annettu </w:t>
      </w:r>
      <w:proofErr w:type="spellStart"/>
      <w:r>
        <w:rPr>
          <w:i/>
        </w:rPr>
        <w:t>niinku</w:t>
      </w:r>
      <w:proofErr w:type="spellEnd"/>
      <w:r>
        <w:rPr>
          <w:i/>
        </w:rPr>
        <w:t xml:space="preserve"> työpaikalla ja maahantuojan toimesta, </w:t>
      </w:r>
      <w:proofErr w:type="gramStart"/>
      <w:r>
        <w:rPr>
          <w:i/>
        </w:rPr>
        <w:t>et</w:t>
      </w:r>
      <w:proofErr w:type="gramEnd"/>
      <w:r>
        <w:rPr>
          <w:i/>
        </w:rPr>
        <w:t xml:space="preserve"> </w:t>
      </w:r>
      <w:proofErr w:type="gramStart"/>
      <w:r>
        <w:rPr>
          <w:i/>
        </w:rPr>
        <w:t>tavallaan</w:t>
      </w:r>
      <w:proofErr w:type="gramEnd"/>
      <w:r>
        <w:rPr>
          <w:i/>
        </w:rPr>
        <w:t xml:space="preserve"> </w:t>
      </w:r>
      <w:proofErr w:type="spellStart"/>
      <w:proofErr w:type="gramStart"/>
      <w:r>
        <w:rPr>
          <w:i/>
        </w:rPr>
        <w:t>semmosta</w:t>
      </w:r>
      <w:proofErr w:type="spellEnd"/>
      <w:proofErr w:type="gramEnd"/>
      <w:r>
        <w:rPr>
          <w:i/>
        </w:rPr>
        <w:t xml:space="preserve"> tietoteknistä koulutusta ei ole heille annettu. </w:t>
      </w:r>
      <w:r>
        <w:t>(H5)</w:t>
      </w:r>
    </w:p>
    <w:p w:rsidR="00FB2CF1" w:rsidRDefault="00FB2CF1">
      <w:pPr>
        <w:ind w:left="720"/>
        <w:rPr>
          <w:i/>
        </w:rPr>
      </w:pPr>
    </w:p>
    <w:p w:rsidR="00FB2CF1" w:rsidRDefault="00C27748">
      <w:pPr>
        <w:ind w:left="720"/>
      </w:pPr>
      <w:r>
        <w:rPr>
          <w:i/>
        </w:rPr>
        <w:t xml:space="preserve">No ainoastaan </w:t>
      </w:r>
      <w:proofErr w:type="spellStart"/>
      <w:r>
        <w:rPr>
          <w:i/>
        </w:rPr>
        <w:t>niinku</w:t>
      </w:r>
      <w:proofErr w:type="spellEnd"/>
      <w:r>
        <w:rPr>
          <w:i/>
        </w:rPr>
        <w:t xml:space="preserve"> näihin erikoisohjelmiin on annettu ainakin osalle porukasta koulutusta ja sitten, </w:t>
      </w:r>
      <w:proofErr w:type="spellStart"/>
      <w:r>
        <w:rPr>
          <w:i/>
        </w:rPr>
        <w:t>ku</w:t>
      </w:r>
      <w:proofErr w:type="spellEnd"/>
      <w:r>
        <w:rPr>
          <w:i/>
        </w:rPr>
        <w:t xml:space="preserve"> </w:t>
      </w:r>
      <w:proofErr w:type="gramStart"/>
      <w:r>
        <w:rPr>
          <w:i/>
        </w:rPr>
        <w:t>ne on</w:t>
      </w:r>
      <w:proofErr w:type="gramEnd"/>
      <w:r>
        <w:rPr>
          <w:i/>
        </w:rPr>
        <w:t xml:space="preserve"> </w:t>
      </w:r>
      <w:proofErr w:type="spellStart"/>
      <w:r>
        <w:rPr>
          <w:i/>
        </w:rPr>
        <w:t>tullu</w:t>
      </w:r>
      <w:proofErr w:type="spellEnd"/>
      <w:r>
        <w:rPr>
          <w:i/>
        </w:rPr>
        <w:t xml:space="preserve"> osalle porukasta </w:t>
      </w:r>
      <w:proofErr w:type="spellStart"/>
      <w:r>
        <w:rPr>
          <w:i/>
        </w:rPr>
        <w:t>tutuks</w:t>
      </w:r>
      <w:proofErr w:type="spellEnd"/>
      <w:r>
        <w:rPr>
          <w:i/>
        </w:rPr>
        <w:t xml:space="preserve">, niin ehkä sitten on koulutettu </w:t>
      </w:r>
      <w:proofErr w:type="spellStart"/>
      <w:r>
        <w:rPr>
          <w:i/>
        </w:rPr>
        <w:t>niinku</w:t>
      </w:r>
      <w:proofErr w:type="spellEnd"/>
      <w:r>
        <w:rPr>
          <w:i/>
        </w:rPr>
        <w:t xml:space="preserve"> </w:t>
      </w:r>
      <w:proofErr w:type="spellStart"/>
      <w:r>
        <w:rPr>
          <w:i/>
        </w:rPr>
        <w:t>sisäsesti</w:t>
      </w:r>
      <w:proofErr w:type="spellEnd"/>
      <w:r>
        <w:rPr>
          <w:i/>
        </w:rPr>
        <w:t xml:space="preserve"> </w:t>
      </w:r>
      <w:proofErr w:type="spellStart"/>
      <w:r>
        <w:rPr>
          <w:i/>
        </w:rPr>
        <w:t>sitte</w:t>
      </w:r>
      <w:proofErr w:type="spellEnd"/>
      <w:r>
        <w:rPr>
          <w:i/>
        </w:rPr>
        <w:t xml:space="preserve"> eteenpäin, että siinä mielessä vähän hyödynnetty </w:t>
      </w:r>
      <w:proofErr w:type="spellStart"/>
      <w:r>
        <w:rPr>
          <w:i/>
        </w:rPr>
        <w:t>sit</w:t>
      </w:r>
      <w:proofErr w:type="spellEnd"/>
      <w:r>
        <w:rPr>
          <w:i/>
        </w:rPr>
        <w:t xml:space="preserve"> sitä, ettei aivan kaikki </w:t>
      </w:r>
      <w:proofErr w:type="spellStart"/>
      <w:r>
        <w:rPr>
          <w:i/>
        </w:rPr>
        <w:t>oo</w:t>
      </w:r>
      <w:proofErr w:type="spellEnd"/>
      <w:r>
        <w:rPr>
          <w:i/>
        </w:rPr>
        <w:t xml:space="preserve"> </w:t>
      </w:r>
      <w:proofErr w:type="spellStart"/>
      <w:r>
        <w:rPr>
          <w:i/>
        </w:rPr>
        <w:t>ottanu</w:t>
      </w:r>
      <w:proofErr w:type="spellEnd"/>
      <w:r>
        <w:rPr>
          <w:i/>
        </w:rPr>
        <w:t xml:space="preserve"> samaa koulutusta. </w:t>
      </w:r>
      <w:r>
        <w:t>(H7)</w:t>
      </w:r>
    </w:p>
    <w:p w:rsidR="00FB2CF1" w:rsidRDefault="00FB2CF1"/>
    <w:p w:rsidR="00FB2CF1" w:rsidRPr="00327825" w:rsidRDefault="00C27748">
      <w:r>
        <w:t xml:space="preserve">Eräs haastateltu kertoi, että maahantuojan tai ohjelmistojen tuottajien koulutukset saattavat olla haasteellisia, mikäli koulutettavilla on heikot tietotekniikan perustaidot. Hän kuitenkin katsoi, ettei yrityksen tehtävä ole opettaa henkilöstölle näitä valmiuksia, vaan se tulisi tehdä omalla ajalla: </w:t>
      </w:r>
      <w:r w:rsidRPr="00327825">
        <w:t xml:space="preserve">“Se on vähän </w:t>
      </w:r>
      <w:proofErr w:type="spellStart"/>
      <w:r w:rsidRPr="00327825">
        <w:t>semmosta</w:t>
      </w:r>
      <w:proofErr w:type="spellEnd"/>
      <w:r w:rsidRPr="00327825">
        <w:t xml:space="preserve"> itseopiskelua. Kouluttaja on </w:t>
      </w:r>
      <w:proofErr w:type="spellStart"/>
      <w:r w:rsidRPr="00327825">
        <w:t>tullu</w:t>
      </w:r>
      <w:proofErr w:type="spellEnd"/>
      <w:r w:rsidRPr="00327825">
        <w:t xml:space="preserve"> paikalle ja se on </w:t>
      </w:r>
      <w:proofErr w:type="spellStart"/>
      <w:r w:rsidRPr="00327825">
        <w:t>niinkun</w:t>
      </w:r>
      <w:proofErr w:type="spellEnd"/>
      <w:r w:rsidRPr="00327825">
        <w:t xml:space="preserve"> tavallaan sen koneen koulutusta, eikä sen </w:t>
      </w:r>
      <w:proofErr w:type="spellStart"/>
      <w:r w:rsidRPr="00327825">
        <w:t>niinku</w:t>
      </w:r>
      <w:proofErr w:type="spellEnd"/>
      <w:r w:rsidRPr="00327825">
        <w:t xml:space="preserve"> ATK-järjestelmän koulutusta, </w:t>
      </w:r>
      <w:proofErr w:type="gramStart"/>
      <w:r w:rsidRPr="00327825">
        <w:t>et se on</w:t>
      </w:r>
      <w:proofErr w:type="gramEnd"/>
      <w:r w:rsidRPr="00327825">
        <w:t xml:space="preserve"> </w:t>
      </w:r>
      <w:proofErr w:type="spellStart"/>
      <w:r w:rsidRPr="00327825">
        <w:t>niinku</w:t>
      </w:r>
      <w:proofErr w:type="spellEnd"/>
      <w:r w:rsidRPr="00327825">
        <w:t xml:space="preserve"> se lähtökohta, et </w:t>
      </w:r>
      <w:proofErr w:type="spellStart"/>
      <w:r w:rsidRPr="00327825">
        <w:t>sul</w:t>
      </w:r>
      <w:proofErr w:type="spellEnd"/>
      <w:r w:rsidRPr="00327825">
        <w:t xml:space="preserve"> </w:t>
      </w:r>
      <w:proofErr w:type="spellStart"/>
      <w:r w:rsidRPr="00327825">
        <w:t>pitäis</w:t>
      </w:r>
      <w:proofErr w:type="spellEnd"/>
      <w:r w:rsidRPr="00327825">
        <w:t xml:space="preserve"> olla </w:t>
      </w:r>
      <w:proofErr w:type="spellStart"/>
      <w:r w:rsidRPr="00327825">
        <w:t>semmonen</w:t>
      </w:r>
      <w:proofErr w:type="spellEnd"/>
      <w:r w:rsidRPr="00327825">
        <w:t xml:space="preserve"> </w:t>
      </w:r>
      <w:proofErr w:type="spellStart"/>
      <w:r w:rsidRPr="00327825">
        <w:t>niinku</w:t>
      </w:r>
      <w:proofErr w:type="spellEnd"/>
      <w:r w:rsidRPr="00327825">
        <w:t xml:space="preserve"> tiedossa jo, ettei </w:t>
      </w:r>
      <w:proofErr w:type="spellStart"/>
      <w:r w:rsidRPr="00327825">
        <w:t>aloteta</w:t>
      </w:r>
      <w:proofErr w:type="spellEnd"/>
      <w:r w:rsidRPr="00327825">
        <w:t xml:space="preserve"> alusta, et </w:t>
      </w:r>
      <w:proofErr w:type="spellStart"/>
      <w:r w:rsidRPr="00327825">
        <w:t>täs</w:t>
      </w:r>
      <w:proofErr w:type="spellEnd"/>
      <w:r w:rsidRPr="00327825">
        <w:t xml:space="preserve"> on nyt </w:t>
      </w:r>
      <w:proofErr w:type="spellStart"/>
      <w:r w:rsidRPr="00327825">
        <w:t>enter</w:t>
      </w:r>
      <w:proofErr w:type="spellEnd"/>
      <w:r w:rsidRPr="00327825">
        <w:t xml:space="preserve">, et perustiedot </w:t>
      </w:r>
      <w:proofErr w:type="spellStart"/>
      <w:r w:rsidRPr="00327825">
        <w:t>pitäis</w:t>
      </w:r>
      <w:proofErr w:type="spellEnd"/>
      <w:r w:rsidRPr="00327825">
        <w:t xml:space="preserve"> </w:t>
      </w:r>
      <w:proofErr w:type="spellStart"/>
      <w:r w:rsidRPr="00327825">
        <w:t>niinku</w:t>
      </w:r>
      <w:proofErr w:type="spellEnd"/>
      <w:r w:rsidRPr="00327825">
        <w:t xml:space="preserve"> olla, jotta pääsee eteenpäin.” (H5). Toinen</w:t>
      </w:r>
      <w:r>
        <w:t xml:space="preserve"> haastateltu kommentoikin aivan suoraan, että on turha kouluttaa tuotannon työntekijöille tieto- ja viestintätekniikan perustaitoja, mikäli he eivät niitä työssään </w:t>
      </w:r>
      <w:r w:rsidRPr="00327825">
        <w:t xml:space="preserve">käytä: “Ei tietenkään mitään yleiskoulutusta, et jos </w:t>
      </w:r>
      <w:proofErr w:type="spellStart"/>
      <w:r w:rsidRPr="00327825">
        <w:t>kaveril</w:t>
      </w:r>
      <w:proofErr w:type="spellEnd"/>
      <w:r w:rsidRPr="00327825">
        <w:t xml:space="preserve"> ei </w:t>
      </w:r>
      <w:proofErr w:type="spellStart"/>
      <w:r w:rsidRPr="00327825">
        <w:t>niinkun</w:t>
      </w:r>
      <w:proofErr w:type="spellEnd"/>
      <w:r w:rsidRPr="00327825">
        <w:t xml:space="preserve"> miltään osin kuulu muuta kuin se työajan kirjaaminen, niin turha sitä on ruveta </w:t>
      </w:r>
      <w:proofErr w:type="spellStart"/>
      <w:r w:rsidRPr="00327825">
        <w:t>Wordii</w:t>
      </w:r>
      <w:proofErr w:type="spellEnd"/>
      <w:r w:rsidRPr="00327825">
        <w:t xml:space="preserve"> opettamaan, </w:t>
      </w:r>
      <w:proofErr w:type="gramStart"/>
      <w:r w:rsidRPr="00327825">
        <w:t>et</w:t>
      </w:r>
      <w:proofErr w:type="gramEnd"/>
      <w:r w:rsidRPr="00327825">
        <w:t xml:space="preserve"> </w:t>
      </w:r>
      <w:proofErr w:type="gramStart"/>
      <w:r w:rsidRPr="00327825">
        <w:t>se</w:t>
      </w:r>
      <w:proofErr w:type="gramEnd"/>
      <w:r w:rsidRPr="00327825">
        <w:t xml:space="preserve"> </w:t>
      </w:r>
      <w:proofErr w:type="gramStart"/>
      <w:r w:rsidRPr="00327825">
        <w:t>ei</w:t>
      </w:r>
      <w:proofErr w:type="gramEnd"/>
      <w:r w:rsidRPr="00327825">
        <w:t xml:space="preserve"> </w:t>
      </w:r>
      <w:proofErr w:type="spellStart"/>
      <w:r w:rsidRPr="00327825">
        <w:t>niinku</w:t>
      </w:r>
      <w:proofErr w:type="spellEnd"/>
      <w:r w:rsidRPr="00327825">
        <w:t xml:space="preserve"> </w:t>
      </w:r>
      <w:proofErr w:type="spellStart"/>
      <w:r w:rsidRPr="00327825">
        <w:t>oo</w:t>
      </w:r>
      <w:proofErr w:type="spellEnd"/>
      <w:r w:rsidRPr="00327825">
        <w:t xml:space="preserve"> meidän tehtävä </w:t>
      </w:r>
      <w:proofErr w:type="spellStart"/>
      <w:r w:rsidRPr="00327825">
        <w:t>sillon</w:t>
      </w:r>
      <w:proofErr w:type="spellEnd"/>
      <w:r w:rsidRPr="00327825">
        <w:t xml:space="preserve">, eikä </w:t>
      </w:r>
      <w:proofErr w:type="spellStart"/>
      <w:r w:rsidRPr="00327825">
        <w:t>semmosta</w:t>
      </w:r>
      <w:proofErr w:type="spellEnd"/>
      <w:r w:rsidRPr="00327825">
        <w:t xml:space="preserve"> koulutusta </w:t>
      </w:r>
      <w:proofErr w:type="spellStart"/>
      <w:r w:rsidRPr="00327825">
        <w:t>oo</w:t>
      </w:r>
      <w:proofErr w:type="spellEnd"/>
      <w:r w:rsidRPr="00327825">
        <w:t xml:space="preserve"> tietysti järjestettykään </w:t>
      </w:r>
      <w:proofErr w:type="spellStart"/>
      <w:r w:rsidRPr="00327825">
        <w:t>sillon</w:t>
      </w:r>
      <w:proofErr w:type="spellEnd"/>
      <w:r w:rsidR="00327825">
        <w:t xml:space="preserve">.“ </w:t>
      </w:r>
      <w:r w:rsidRPr="00327825">
        <w:t>(H9).</w:t>
      </w:r>
    </w:p>
    <w:p w:rsidR="00FB2CF1" w:rsidRDefault="00FB2CF1"/>
    <w:p w:rsidR="00FB2CF1" w:rsidRDefault="00C27748">
      <w:r>
        <w:t xml:space="preserve">Yhdessäkään yrityksessä tuotantotyöntekijöille ei </w:t>
      </w:r>
      <w:proofErr w:type="gramStart"/>
      <w:r>
        <w:t>oltu</w:t>
      </w:r>
      <w:proofErr w:type="gramEnd"/>
      <w:r>
        <w:t xml:space="preserve"> tarjottu varsinaista tieto- ja viestintätekniikan täydennyskoulutusta. Koska haastateltujen yritysten tuotantotyöntekijät eivät ole saaneet tietotekniikan perustaitoihin liittyvää koulutusta, eivätkä he käytä päivittäisessä työssään esimerkiksi toimisto-ohjelmia, on vaarana, että heikoista perustaidoista ja koulutuksen puutteesta muodostuu heille noidankehä, joka estää uusien taitojen oppimista, </w:t>
      </w:r>
      <w:proofErr w:type="spellStart"/>
      <w:r>
        <w:t>digitalisaatioon</w:t>
      </w:r>
      <w:proofErr w:type="spellEnd"/>
      <w:r>
        <w:t xml:space="preserve"> sopeutumista sekä uralla etenemistä (kuvio 1).</w:t>
      </w:r>
    </w:p>
    <w:p w:rsidR="00FB2CF1" w:rsidRDefault="00C27748">
      <w:r>
        <w:t xml:space="preserve"> </w:t>
      </w:r>
    </w:p>
    <w:p w:rsidR="00FB2CF1" w:rsidRDefault="00FB2CF1"/>
    <w:p w:rsidR="00FB2CF1" w:rsidRDefault="00C27748">
      <w:pPr>
        <w:jc w:val="center"/>
      </w:pPr>
      <w:r>
        <w:rPr>
          <w:noProof/>
        </w:rPr>
        <w:drawing>
          <wp:inline distT="114300" distB="114300" distL="114300" distR="114300">
            <wp:extent cx="4738688" cy="4219164"/>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4738688" cy="4219164"/>
                    </a:xfrm>
                    <a:prstGeom prst="rect">
                      <a:avLst/>
                    </a:prstGeom>
                    <a:ln/>
                  </pic:spPr>
                </pic:pic>
              </a:graphicData>
            </a:graphic>
          </wp:inline>
        </w:drawing>
      </w:r>
    </w:p>
    <w:p w:rsidR="00FB2CF1" w:rsidRDefault="00FB2CF1">
      <w:pPr>
        <w:jc w:val="center"/>
      </w:pPr>
    </w:p>
    <w:p w:rsidR="00FB2CF1" w:rsidRDefault="00C27748">
      <w:r>
        <w:rPr>
          <w:b/>
        </w:rPr>
        <w:t>Kuvio 1.</w:t>
      </w:r>
      <w:r>
        <w:t xml:space="preserve"> Heikkojen </w:t>
      </w:r>
      <w:proofErr w:type="spellStart"/>
      <w:r>
        <w:t>digitaitojen</w:t>
      </w:r>
      <w:proofErr w:type="spellEnd"/>
      <w:r>
        <w:t xml:space="preserve"> noidankehä, jossa puutteelliset taidot eivät pääse kehittymään, koska työssä ei saa tietotekniikkakokemusta eikä täydennyskoulutusta. </w:t>
      </w:r>
    </w:p>
    <w:p w:rsidR="00FB2CF1" w:rsidRDefault="00FB2CF1"/>
    <w:p w:rsidR="00FB2CF1" w:rsidRDefault="00C27748">
      <w:r>
        <w:t xml:space="preserve">Laajempi taitojen opiskelu jää siis työntekijöiden omalle vastuulle. Kysymys omaehtoisesta koulutushalukkuudesta liittyy pohdintoihin elinikäisestä opiskelusta, mikä voi näyttäytyä myös työnantajan kontrollivälineenä. Jatkuva uusien taitojen opettelun vaatimus voi saada työntekijät ihmettelemään, kuinka paljon työlle joutuu nykyaikana uhraamaan. (Silvennoinen &amp; </w:t>
      </w:r>
      <w:proofErr w:type="spellStart"/>
      <w:r>
        <w:t>Nori</w:t>
      </w:r>
      <w:proofErr w:type="spellEnd"/>
      <w:r>
        <w:t xml:space="preserve"> 2012.)</w:t>
      </w:r>
    </w:p>
    <w:p w:rsidR="00FB2CF1" w:rsidRDefault="00FB2CF1">
      <w:pPr>
        <w:rPr>
          <w:b/>
        </w:rPr>
      </w:pPr>
    </w:p>
    <w:p w:rsidR="00FB2CF1" w:rsidRDefault="00FB2CF1">
      <w:pPr>
        <w:rPr>
          <w:b/>
        </w:rPr>
      </w:pPr>
    </w:p>
    <w:p w:rsidR="00C27748" w:rsidRDefault="00C27748">
      <w:pPr>
        <w:rPr>
          <w:b/>
        </w:rPr>
      </w:pPr>
      <w:r>
        <w:rPr>
          <w:b/>
        </w:rPr>
        <w:br w:type="page"/>
      </w:r>
    </w:p>
    <w:p w:rsidR="00FB2CF1" w:rsidRDefault="00C27748">
      <w:pPr>
        <w:rPr>
          <w:b/>
        </w:rPr>
      </w:pPr>
      <w:r>
        <w:rPr>
          <w:b/>
        </w:rPr>
        <w:t xml:space="preserve">Pohdinta - </w:t>
      </w:r>
      <w:proofErr w:type="spellStart"/>
      <w:r>
        <w:rPr>
          <w:b/>
        </w:rPr>
        <w:t>digitaitoja</w:t>
      </w:r>
      <w:proofErr w:type="spellEnd"/>
      <w:r>
        <w:rPr>
          <w:b/>
        </w:rPr>
        <w:t xml:space="preserve"> tuotantoon tutor-mallilla?</w:t>
      </w:r>
    </w:p>
    <w:p w:rsidR="00FB2CF1" w:rsidRDefault="00FB2CF1"/>
    <w:p w:rsidR="00FB2CF1" w:rsidRDefault="00C27748">
      <w:r>
        <w:t>Aikuisten perustaitoihin kohdistuvat vaatimukset ovat korostuneet entisestään ja niiden kehittäminen on ensiarvoisen tärkeää. Haasteena on, etteivät perustaidoiltaan heikot usein itse tiedosta taitojensa riittämättömyyttä. He ovat tottuneet pärjäämään taidoillaan ja kehittäneet strategioita, joiden avulla he selviytyvät arkisista tilanteista niin töissä kuin vapaa-ajalla. Toisaalta nekin, jotka tiedostavat heikot taitonsa eivät aina hakeudu koulutukseen, sillä heikot taidot ovat usein arkaluonteinen asia. Onkin tärkeää pyrkiä viestimään heikkojen perustaitojen esiintymisestä sekä tarjolla olevasta koulutuksesta. (Malin ym. 2013.)</w:t>
      </w:r>
    </w:p>
    <w:p w:rsidR="00FB2CF1" w:rsidRDefault="00C2774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FB2CF1" w:rsidRDefault="00C27748">
      <w:r>
        <w:t>Ongelmana on myös suomalaisen henkilöstökoulutuksen eriarvoinen jakautuminen: Ylemmät toimihenkilöt saavat työnantajan tukemaa koulutusta keskimäärin yli kaksinkertaisen määrän verrattuna suorittavan tason työntekijöihin</w:t>
      </w:r>
      <w:proofErr w:type="gramStart"/>
      <w:r>
        <w:t xml:space="preserve"> (SVT 2018, ks. myös Saikkonen ym.</w:t>
      </w:r>
      <w:proofErr w:type="gramEnd"/>
      <w:r>
        <w:t xml:space="preserve"> 2017). Henkilöstökoulutusta saavat eniten ne, joiden tuottavuuden ajatellaan olevan yritykselle merkityksellisintä. Vastaavasti taidoiltaan heikkojen ja vähän tietotekniikkaa käyttävien taidot eivät pääse kehittymään, ja monet työntekijäasemassa olevat jäävät koulutusten katveeseen. (</w:t>
      </w:r>
      <w:proofErr w:type="spellStart"/>
      <w:r>
        <w:t>Lyly-Yrjänäinen</w:t>
      </w:r>
      <w:proofErr w:type="spellEnd"/>
      <w:r>
        <w:t xml:space="preserve">, Haltia &amp; </w:t>
      </w:r>
      <w:proofErr w:type="spellStart"/>
      <w:r>
        <w:t>Packalen</w:t>
      </w:r>
      <w:proofErr w:type="spellEnd"/>
      <w:r>
        <w:t xml:space="preserve"> 2015.) Myös </w:t>
      </w:r>
      <w:proofErr w:type="spellStart"/>
      <w:r>
        <w:t>PIAAC-tutkimuksessa</w:t>
      </w:r>
      <w:proofErr w:type="spellEnd"/>
      <w:proofErr w:type="gramStart"/>
      <w:r>
        <w:t xml:space="preserve"> (Malin ym.</w:t>
      </w:r>
      <w:proofErr w:type="gramEnd"/>
      <w:r>
        <w:t xml:space="preserve"> 2013) yli kolmasosalla niistä, jotka olivat edellisen vuoden aikana saaneet työhön liittyvää aikuiskoulutusta, oli korkeakoulututkinto, kun koulutukseen osallistumattomien ryhmässä vain 15 prosentilla oli korkea-asteen koulutus. Tutkimuksessamme tuli esille, ettei yrityksissä haluta hukata koulutuksiin kuluvaa aikaa turhien taitojen opetteluun: työntekijät perehdytetään vain niihin laitteistoihin ja tietoteknisesti yksinkertaisiin tehtäviin, joita he työssään käyttävät. Näin ollen käy helposti niin, että ylempien toimihenkilöiden taidot kehittyvät työssä jatkuvasti ja he saavat taitojensa kohentamiseen lisäkoulutusta, kun taas tuotantotyöntekijöiden taidot eivät joko pääse kehittymään tai ruostuvat ajan mittaan. </w:t>
      </w:r>
      <w:proofErr w:type="spellStart"/>
      <w:r>
        <w:t>Digitaitojen</w:t>
      </w:r>
      <w:proofErr w:type="spellEnd"/>
      <w:r>
        <w:t xml:space="preserve"> päivittäminen omalla ajalla ei myöskään välttämättä kiinnosta, mikäli taidoilla ei ole työssä käyttöä. Koulutusten katveeseen jääneiden osaamispuutteet ovat haitaksi erityisesti työelämän taitekohdissa ku</w:t>
      </w:r>
      <w:r w:rsidR="00E875B9">
        <w:t xml:space="preserve">ten organisaatiomuutoksissa ja </w:t>
      </w:r>
      <w:r>
        <w:t xml:space="preserve">saattavat estää uudelleen sijoittumista työttömyystilanteissa. </w:t>
      </w:r>
    </w:p>
    <w:p w:rsidR="00FB2CF1" w:rsidRDefault="00FB2CF1"/>
    <w:p w:rsidR="00FB2CF1" w:rsidRDefault="00C27748">
      <w:pPr>
        <w:rPr>
          <w:b/>
        </w:rPr>
      </w:pPr>
      <w:r>
        <w:t xml:space="preserve">Työelämän </w:t>
      </w:r>
      <w:proofErr w:type="spellStart"/>
      <w:r>
        <w:t>digitaitoja</w:t>
      </w:r>
      <w:proofErr w:type="spellEnd"/>
      <w:r>
        <w:t xml:space="preserve"> tutor-mallilla -hanke pyrkii vastaamaan henkilöstökoulutuksen eriarvoiseen jakautumiseen sekä estämään kuviossa 1 esitetyn noidankehän syntymisen kehittämällä teollisuudessa suorittavaa työtä tekevien aikuisten puutteellisia tieto- ja viestintätekniikan perustaitoja. Hankkeen päätoteuttajana ja koordinaattorina toimii Turun yliopiston Koulutussosiologian tutkimuskeskus (RUSE) ja osatoteuttajana Työväen Sivistysliitto (TSL). Hankekumppaneina on työnantaja- sekä työntekijäliittoja.</w:t>
      </w:r>
      <w:r>
        <w:rPr>
          <w:b/>
        </w:rPr>
        <w:t xml:space="preserve"> </w:t>
      </w:r>
    </w:p>
    <w:p w:rsidR="00FB2CF1" w:rsidRDefault="00FB2CF1"/>
    <w:p w:rsidR="00FB2CF1" w:rsidRDefault="00C27748">
      <w:r>
        <w:t xml:space="preserve">Hankkeessa jokaisen mukaan tulevan yrityksen tuotantotyöntekijöistä valitaan </w:t>
      </w:r>
      <w:proofErr w:type="spellStart"/>
      <w:r>
        <w:t>digitaitotestin</w:t>
      </w:r>
      <w:proofErr w:type="spellEnd"/>
      <w:r>
        <w:t xml:space="preserve"> perusteella yhdestä kolmeen </w:t>
      </w:r>
      <w:proofErr w:type="spellStart"/>
      <w:r>
        <w:t>digitutoria</w:t>
      </w:r>
      <w:proofErr w:type="spellEnd"/>
      <w:r>
        <w:t xml:space="preserve">. Valitut tutorit osallistuvat lähikoulutukseen, jossa kohennetaan heidän taitojaan tietoturvassa, tiedonhallinnassa, tiedon hakemisessa, toimisto-ohjelmien käytössä sekä viestinnässä. Lisäksi heitä koulutetaan ohjaamaan muita. Saatujen oppiensa turvin he käynnistävät yhdessä hanketoimijoiden kanssa työpaikallaan </w:t>
      </w:r>
      <w:proofErr w:type="spellStart"/>
      <w:r>
        <w:t>digitutor-toiminnan</w:t>
      </w:r>
      <w:proofErr w:type="spellEnd"/>
      <w:r>
        <w:t xml:space="preserve">, jonka tavoitteena on saada yrityksen muut tuotantotyöntekijät matalan kynnyksen avun ja neuvonnan piiriin. </w:t>
      </w:r>
      <w:proofErr w:type="spellStart"/>
      <w:r>
        <w:t>Digitutorit</w:t>
      </w:r>
      <w:proofErr w:type="spellEnd"/>
      <w:r>
        <w:t xml:space="preserve"> ohjaavat työtovereitaan tietoteknisten palvelujen, ohjelmistojen sekä laitteiden käytössä. </w:t>
      </w:r>
    </w:p>
    <w:p w:rsidR="00FB2CF1" w:rsidRDefault="00FB2CF1"/>
    <w:p w:rsidR="00FB2CF1" w:rsidRDefault="00C27748">
      <w:r>
        <w:t xml:space="preserve">Hankkeeseen mukaan tulevissa yrityksissä testataan aluksi kaikkien tuotantotyöntekijöiden </w:t>
      </w:r>
      <w:proofErr w:type="spellStart"/>
      <w:r>
        <w:t>digitaidot</w:t>
      </w:r>
      <w:proofErr w:type="spellEnd"/>
      <w:r>
        <w:t xml:space="preserve"> kyseiselle kohderyhmälle kehitetyllä </w:t>
      </w:r>
      <w:proofErr w:type="spellStart"/>
      <w:r>
        <w:t>digitaitotestillä</w:t>
      </w:r>
      <w:proofErr w:type="spellEnd"/>
      <w:r>
        <w:t xml:space="preserve">. Näin saadaan selville yrityksen henkilöstön tieto- ja viestintätekniikan osaamistaso. Siten on mahdollista luoda kokonaiskuva henkilöstön vahvuuksista ja etsiä keinoja osaamispotentiaalin hyödyntämiseen. Samalla voidaan hahmottaa, missä asioissa osaaminen on heikompaa ja mitä asioita on syytä painottaa koulutuksissa. Koulutettu </w:t>
      </w:r>
      <w:proofErr w:type="spellStart"/>
      <w:r>
        <w:t>digitutor</w:t>
      </w:r>
      <w:proofErr w:type="spellEnd"/>
      <w:r>
        <w:t xml:space="preserve"> voi testitulosten perusteella suunnata neuvontaa ja koulutusta yrityksen tarpeiden mukaisesti. </w:t>
      </w:r>
    </w:p>
    <w:p w:rsidR="00FB2CF1" w:rsidRDefault="00FB2CF1"/>
    <w:p w:rsidR="00FB2CF1" w:rsidRDefault="00C27748">
      <w:r>
        <w:t xml:space="preserve">Tavoitteena on </w:t>
      </w:r>
      <w:proofErr w:type="spellStart"/>
      <w:r>
        <w:t>digitutor-mallin</w:t>
      </w:r>
      <w:proofErr w:type="spellEnd"/>
      <w:r>
        <w:t xml:space="preserve"> vakiintuminen osaksi yritysten päivittäistä toimintaa. Näin vastataan alan tietotekniikan osaamistarpeisiin ja </w:t>
      </w:r>
      <w:proofErr w:type="spellStart"/>
      <w:r>
        <w:t>digitalisaation</w:t>
      </w:r>
      <w:proofErr w:type="spellEnd"/>
      <w:r>
        <w:t xml:space="preserve"> tuomiin ammattirakenteiden muutoksiin sekä helpotetaan niin työntekijöiden arkea ja työntekoa kuin urakehitystä ja koulutukseen hakeutumistakin. Samalla yritykset hyötyvät osaavammasta työvoimasta: Ohjelmistojen ja työtapojen muutoksiin on helpompi perehdyttää, kun työntekijät hallitsevat tietotekniikan perusasiat, eikä tehokasta työaikaa kulu tietotekniikkaan liittyvien pulmatilanteiden selvittelyyn.</w:t>
      </w:r>
      <w:r>
        <w:rPr>
          <w:b/>
        </w:rPr>
        <w:t xml:space="preserve"> </w:t>
      </w:r>
      <w:r>
        <w:t xml:space="preserve">Lisäksi hanke tuottaa tutkimustietoa alan työntekijöiden tieto- ja viestintätekniikkataidoista, olemassa olevien ongelmien ratkaisukäytännöistä kohdeyrityksissä, </w:t>
      </w:r>
      <w:proofErr w:type="spellStart"/>
      <w:r>
        <w:t>digitalisaation</w:t>
      </w:r>
      <w:proofErr w:type="spellEnd"/>
      <w:r>
        <w:t xml:space="preserve"> tuomista muutoksista sekä työn tulevaisuuden näkymistä. Tutor-malli on monistettavissa minkä tahansa yrityksen ja koulutusorganisaation käyttöön valtakunnallisesti.</w:t>
      </w:r>
    </w:p>
    <w:p w:rsidR="00FB2CF1" w:rsidRDefault="00C27748">
      <w:r>
        <w:t xml:space="preserve"> </w:t>
      </w:r>
    </w:p>
    <w:p w:rsidR="00FB2CF1" w:rsidRDefault="00FB2CF1"/>
    <w:p w:rsidR="00FB2CF1" w:rsidRDefault="00FB2CF1">
      <w:pPr>
        <w:rPr>
          <w:b/>
        </w:rPr>
      </w:pPr>
    </w:p>
    <w:p w:rsidR="00FB2CF1" w:rsidRPr="00C27748" w:rsidRDefault="00C27748">
      <w:pPr>
        <w:rPr>
          <w:b/>
          <w:lang w:val="en-US"/>
        </w:rPr>
      </w:pPr>
      <w:proofErr w:type="spellStart"/>
      <w:r w:rsidRPr="00C27748">
        <w:rPr>
          <w:b/>
          <w:lang w:val="en-US"/>
        </w:rPr>
        <w:t>Lähteet</w:t>
      </w:r>
      <w:proofErr w:type="spellEnd"/>
    </w:p>
    <w:p w:rsidR="00FB2CF1" w:rsidRPr="00C27748" w:rsidRDefault="00FB2CF1">
      <w:pPr>
        <w:spacing w:line="240" w:lineRule="auto"/>
        <w:rPr>
          <w:color w:val="38761D"/>
          <w:sz w:val="20"/>
          <w:szCs w:val="20"/>
          <w:lang w:val="en-US"/>
        </w:rPr>
      </w:pPr>
    </w:p>
    <w:p w:rsidR="00FB2CF1" w:rsidRPr="00C27748" w:rsidRDefault="00C27748">
      <w:pPr>
        <w:rPr>
          <w:lang w:val="en-US"/>
        </w:rPr>
      </w:pPr>
      <w:r w:rsidRPr="00C27748">
        <w:rPr>
          <w:lang w:val="en-US"/>
        </w:rPr>
        <w:t xml:space="preserve">Binkley M., </w:t>
      </w:r>
      <w:proofErr w:type="spellStart"/>
      <w:r w:rsidRPr="00C27748">
        <w:rPr>
          <w:lang w:val="en-US"/>
        </w:rPr>
        <w:t>Erstad</w:t>
      </w:r>
      <w:proofErr w:type="spellEnd"/>
      <w:r w:rsidRPr="00C27748">
        <w:rPr>
          <w:lang w:val="en-US"/>
        </w:rPr>
        <w:t xml:space="preserve">, O., Herman J., </w:t>
      </w:r>
      <w:proofErr w:type="spellStart"/>
      <w:r w:rsidRPr="00C27748">
        <w:rPr>
          <w:lang w:val="en-US"/>
        </w:rPr>
        <w:t>Raizen</w:t>
      </w:r>
      <w:proofErr w:type="spellEnd"/>
      <w:r w:rsidRPr="00C27748">
        <w:rPr>
          <w:lang w:val="en-US"/>
        </w:rPr>
        <w:t xml:space="preserve">, S., Ripley, M., Miller-Ricci, M. &amp; Rumble, M. 2012. </w:t>
      </w:r>
      <w:proofErr w:type="gramStart"/>
      <w:r w:rsidRPr="00C27748">
        <w:rPr>
          <w:lang w:val="en-US"/>
        </w:rPr>
        <w:t>Defining twenty-first century skills.</w:t>
      </w:r>
      <w:proofErr w:type="gramEnd"/>
      <w:r w:rsidRPr="00C27748">
        <w:rPr>
          <w:lang w:val="en-US"/>
        </w:rPr>
        <w:t xml:space="preserve"> </w:t>
      </w:r>
      <w:proofErr w:type="spellStart"/>
      <w:proofErr w:type="gramStart"/>
      <w:r w:rsidRPr="00C27748">
        <w:rPr>
          <w:lang w:val="en-US"/>
        </w:rPr>
        <w:t>Teoksessa</w:t>
      </w:r>
      <w:proofErr w:type="spellEnd"/>
      <w:r w:rsidRPr="00C27748">
        <w:rPr>
          <w:lang w:val="en-US"/>
        </w:rPr>
        <w:t>.</w:t>
      </w:r>
      <w:proofErr w:type="gramEnd"/>
      <w:r w:rsidRPr="00C27748">
        <w:rPr>
          <w:lang w:val="en-US"/>
        </w:rPr>
        <w:t xml:space="preserve"> P. Griffin, B. </w:t>
      </w:r>
      <w:proofErr w:type="spellStart"/>
      <w:r w:rsidRPr="00C27748">
        <w:rPr>
          <w:lang w:val="en-US"/>
        </w:rPr>
        <w:t>McGaw</w:t>
      </w:r>
      <w:proofErr w:type="spellEnd"/>
      <w:r w:rsidRPr="00C27748">
        <w:rPr>
          <w:lang w:val="en-US"/>
        </w:rPr>
        <w:t>. &amp; E. Care (</w:t>
      </w:r>
      <w:proofErr w:type="spellStart"/>
      <w:r w:rsidRPr="00C27748">
        <w:rPr>
          <w:lang w:val="en-US"/>
        </w:rPr>
        <w:t>toim</w:t>
      </w:r>
      <w:proofErr w:type="spellEnd"/>
      <w:r w:rsidRPr="00C27748">
        <w:rPr>
          <w:lang w:val="en-US"/>
        </w:rPr>
        <w:t xml:space="preserve">.) </w:t>
      </w:r>
      <w:proofErr w:type="gramStart"/>
      <w:r w:rsidRPr="00C27748">
        <w:rPr>
          <w:lang w:val="en-US"/>
        </w:rPr>
        <w:t>Assessment and teaching of 21st century skills.</w:t>
      </w:r>
      <w:proofErr w:type="gramEnd"/>
      <w:r w:rsidRPr="00C27748">
        <w:rPr>
          <w:lang w:val="en-US"/>
        </w:rPr>
        <w:t xml:space="preserve"> New York: Springer, 17–66.</w:t>
      </w:r>
    </w:p>
    <w:p w:rsidR="00FB2CF1" w:rsidRPr="00C27748" w:rsidRDefault="00C27748">
      <w:pPr>
        <w:rPr>
          <w:lang w:val="en-US"/>
        </w:rPr>
      </w:pPr>
      <w:r w:rsidRPr="00C27748">
        <w:rPr>
          <w:lang w:val="en-US"/>
        </w:rPr>
        <w:t xml:space="preserve"> </w:t>
      </w:r>
    </w:p>
    <w:p w:rsidR="00FB2CF1" w:rsidRPr="00C27748" w:rsidRDefault="00C27748">
      <w:pPr>
        <w:rPr>
          <w:lang w:val="en-US"/>
        </w:rPr>
      </w:pPr>
      <w:proofErr w:type="spellStart"/>
      <w:proofErr w:type="gramStart"/>
      <w:r w:rsidRPr="00C27748">
        <w:rPr>
          <w:lang w:val="en-US"/>
        </w:rPr>
        <w:t>Chryssolouris</w:t>
      </w:r>
      <w:proofErr w:type="spellEnd"/>
      <w:r w:rsidRPr="00C27748">
        <w:rPr>
          <w:lang w:val="en-US"/>
        </w:rPr>
        <w:t xml:space="preserve">, G., </w:t>
      </w:r>
      <w:proofErr w:type="spellStart"/>
      <w:r w:rsidRPr="00C27748">
        <w:rPr>
          <w:lang w:val="en-US"/>
        </w:rPr>
        <w:t>Mavrikios</w:t>
      </w:r>
      <w:proofErr w:type="spellEnd"/>
      <w:r w:rsidRPr="00C27748">
        <w:rPr>
          <w:lang w:val="en-US"/>
        </w:rPr>
        <w:t xml:space="preserve">, D. &amp; </w:t>
      </w:r>
      <w:proofErr w:type="spellStart"/>
      <w:r w:rsidRPr="00C27748">
        <w:rPr>
          <w:lang w:val="en-US"/>
        </w:rPr>
        <w:t>Mourtzis</w:t>
      </w:r>
      <w:proofErr w:type="spellEnd"/>
      <w:r w:rsidRPr="00C27748">
        <w:rPr>
          <w:lang w:val="en-US"/>
        </w:rPr>
        <w:t>, D. 2013.</w:t>
      </w:r>
      <w:proofErr w:type="gramEnd"/>
      <w:r w:rsidRPr="00C27748">
        <w:rPr>
          <w:lang w:val="en-US"/>
        </w:rPr>
        <w:t xml:space="preserve"> Manufacturing systems: Skills &amp; competencies for the future. </w:t>
      </w:r>
      <w:proofErr w:type="spellStart"/>
      <w:r w:rsidRPr="00C27748">
        <w:rPr>
          <w:lang w:val="en-US"/>
        </w:rPr>
        <w:t>Procedia</w:t>
      </w:r>
      <w:proofErr w:type="spellEnd"/>
      <w:r w:rsidRPr="00C27748">
        <w:rPr>
          <w:lang w:val="en-US"/>
        </w:rPr>
        <w:t xml:space="preserve"> CIRP 7/2013, 17–24.</w:t>
      </w:r>
    </w:p>
    <w:p w:rsidR="00FB2CF1" w:rsidRPr="00C27748" w:rsidRDefault="00FB2CF1">
      <w:pPr>
        <w:rPr>
          <w:lang w:val="en-US"/>
        </w:rPr>
      </w:pPr>
    </w:p>
    <w:p w:rsidR="00FB2CF1" w:rsidRPr="00C27748" w:rsidRDefault="00C27748">
      <w:pPr>
        <w:rPr>
          <w:lang w:val="en-US"/>
        </w:rPr>
      </w:pPr>
      <w:proofErr w:type="gramStart"/>
      <w:r w:rsidRPr="00C27748">
        <w:rPr>
          <w:lang w:val="en-US"/>
        </w:rPr>
        <w:t>van</w:t>
      </w:r>
      <w:proofErr w:type="gramEnd"/>
      <w:r w:rsidRPr="00C27748">
        <w:rPr>
          <w:lang w:val="en-US"/>
        </w:rPr>
        <w:t xml:space="preserve"> </w:t>
      </w:r>
      <w:proofErr w:type="spellStart"/>
      <w:r w:rsidRPr="00C27748">
        <w:rPr>
          <w:lang w:val="en-US"/>
        </w:rPr>
        <w:t>Deursen</w:t>
      </w:r>
      <w:proofErr w:type="spellEnd"/>
      <w:r w:rsidRPr="00C27748">
        <w:rPr>
          <w:lang w:val="en-US"/>
        </w:rPr>
        <w:t xml:space="preserve">, A., van </w:t>
      </w:r>
      <w:proofErr w:type="spellStart"/>
      <w:r w:rsidRPr="00C27748">
        <w:rPr>
          <w:lang w:val="en-US"/>
        </w:rPr>
        <w:t>Dijk</w:t>
      </w:r>
      <w:proofErr w:type="spellEnd"/>
      <w:r w:rsidRPr="00C27748">
        <w:rPr>
          <w:lang w:val="en-US"/>
        </w:rPr>
        <w:t xml:space="preserve">, J. &amp; Peters, O. 2011. </w:t>
      </w:r>
      <w:proofErr w:type="gramStart"/>
      <w:r w:rsidRPr="00C27748">
        <w:rPr>
          <w:lang w:val="en-US"/>
        </w:rPr>
        <w:t>Rethinking internet skills.</w:t>
      </w:r>
      <w:proofErr w:type="gramEnd"/>
      <w:r w:rsidRPr="00C27748">
        <w:rPr>
          <w:lang w:val="en-US"/>
        </w:rPr>
        <w:t xml:space="preserve"> </w:t>
      </w:r>
      <w:proofErr w:type="gramStart"/>
      <w:r w:rsidRPr="00C27748">
        <w:rPr>
          <w:lang w:val="en-US"/>
        </w:rPr>
        <w:t>The contribution of gender, age, education, internet experience, and hours online to medium- and content-related internet skills.</w:t>
      </w:r>
      <w:proofErr w:type="gramEnd"/>
      <w:r w:rsidRPr="00C27748">
        <w:rPr>
          <w:lang w:val="en-US"/>
        </w:rPr>
        <w:t xml:space="preserve"> Poetics 39, 125–144</w:t>
      </w:r>
    </w:p>
    <w:p w:rsidR="00FB2CF1" w:rsidRPr="00C27748" w:rsidRDefault="00C27748">
      <w:pPr>
        <w:rPr>
          <w:lang w:val="en-US"/>
        </w:rPr>
      </w:pPr>
      <w:r w:rsidRPr="00C27748">
        <w:rPr>
          <w:lang w:val="en-US"/>
        </w:rPr>
        <w:t xml:space="preserve"> </w:t>
      </w:r>
    </w:p>
    <w:p w:rsidR="00FB2CF1" w:rsidRPr="00C27748" w:rsidRDefault="00C27748">
      <w:pPr>
        <w:spacing w:line="240" w:lineRule="auto"/>
        <w:rPr>
          <w:lang w:val="en-US"/>
        </w:rPr>
      </w:pPr>
      <w:r w:rsidRPr="00C95587">
        <w:t xml:space="preserve">van </w:t>
      </w:r>
      <w:proofErr w:type="spellStart"/>
      <w:r w:rsidRPr="00C95587">
        <w:t>Deursen</w:t>
      </w:r>
      <w:proofErr w:type="spellEnd"/>
      <w:r w:rsidRPr="00C95587">
        <w:t xml:space="preserve">, A. &amp; van </w:t>
      </w:r>
      <w:proofErr w:type="spellStart"/>
      <w:r w:rsidRPr="00C95587">
        <w:t>Dijk</w:t>
      </w:r>
      <w:proofErr w:type="spellEnd"/>
      <w:r w:rsidRPr="00C95587">
        <w:t xml:space="preserve">, J. 2014. </w:t>
      </w:r>
      <w:proofErr w:type="gramStart"/>
      <w:r w:rsidRPr="00C27748">
        <w:rPr>
          <w:lang w:val="en-US"/>
        </w:rPr>
        <w:t>Loss of labor time due to malfunctioning ICTs and ICT skill insufficiencies.</w:t>
      </w:r>
      <w:proofErr w:type="gramEnd"/>
      <w:r w:rsidRPr="00C27748">
        <w:rPr>
          <w:lang w:val="en-US"/>
        </w:rPr>
        <w:t xml:space="preserve"> International Journal of Manpower 35 (5), 703</w:t>
      </w:r>
      <w:r w:rsidRPr="00C27748">
        <w:rPr>
          <w:rFonts w:ascii="Calibri" w:eastAsia="Calibri" w:hAnsi="Calibri" w:cs="Calibri"/>
          <w:b/>
          <w:lang w:val="en-US"/>
        </w:rPr>
        <w:t>–</w:t>
      </w:r>
      <w:r w:rsidRPr="00C27748">
        <w:rPr>
          <w:lang w:val="en-US"/>
        </w:rPr>
        <w:t>719.</w:t>
      </w:r>
    </w:p>
    <w:p w:rsidR="00FB2CF1" w:rsidRPr="00C27748" w:rsidRDefault="00FB2CF1">
      <w:pPr>
        <w:spacing w:line="240" w:lineRule="auto"/>
        <w:rPr>
          <w:lang w:val="en-US"/>
        </w:rPr>
      </w:pPr>
    </w:p>
    <w:p w:rsidR="00FB2CF1" w:rsidRPr="00C27748" w:rsidRDefault="00C27748">
      <w:pPr>
        <w:spacing w:line="240" w:lineRule="auto"/>
        <w:rPr>
          <w:lang w:val="en-US"/>
        </w:rPr>
      </w:pPr>
      <w:r w:rsidRPr="00C95587">
        <w:t xml:space="preserve">van </w:t>
      </w:r>
      <w:proofErr w:type="spellStart"/>
      <w:r w:rsidRPr="00C95587">
        <w:t>Deursen</w:t>
      </w:r>
      <w:proofErr w:type="spellEnd"/>
      <w:r w:rsidRPr="00C95587">
        <w:t xml:space="preserve">, A. &amp; van </w:t>
      </w:r>
      <w:proofErr w:type="spellStart"/>
      <w:r w:rsidRPr="00C95587">
        <w:t>Dijk</w:t>
      </w:r>
      <w:proofErr w:type="spellEnd"/>
      <w:r w:rsidRPr="00C95587">
        <w:t xml:space="preserve">, J. 2015. </w:t>
      </w:r>
      <w:r w:rsidRPr="00C27748">
        <w:rPr>
          <w:lang w:val="en-US"/>
        </w:rPr>
        <w:t xml:space="preserve">New media and the digital divide. </w:t>
      </w:r>
      <w:proofErr w:type="spellStart"/>
      <w:r w:rsidRPr="00C27748">
        <w:rPr>
          <w:lang w:val="en-US"/>
        </w:rPr>
        <w:t>Teoksessa</w:t>
      </w:r>
      <w:proofErr w:type="spellEnd"/>
      <w:r w:rsidRPr="00C27748">
        <w:rPr>
          <w:lang w:val="en-US"/>
        </w:rPr>
        <w:t xml:space="preserve"> J. Wright (</w:t>
      </w:r>
      <w:proofErr w:type="spellStart"/>
      <w:r w:rsidRPr="00C27748">
        <w:rPr>
          <w:lang w:val="en-US"/>
        </w:rPr>
        <w:t>toim</w:t>
      </w:r>
      <w:proofErr w:type="spellEnd"/>
      <w:r w:rsidRPr="00C27748">
        <w:rPr>
          <w:lang w:val="en-US"/>
        </w:rPr>
        <w:t xml:space="preserve">.) International Encyclopedia of the Social &amp; Behavioral Sciences, </w:t>
      </w:r>
      <w:proofErr w:type="spellStart"/>
      <w:r w:rsidRPr="00C27748">
        <w:rPr>
          <w:lang w:val="en-US"/>
        </w:rPr>
        <w:t>Painos</w:t>
      </w:r>
      <w:proofErr w:type="spellEnd"/>
      <w:r w:rsidRPr="00C27748">
        <w:rPr>
          <w:lang w:val="en-US"/>
        </w:rPr>
        <w:t>: 2. Elsevier, 787</w:t>
      </w:r>
      <w:r w:rsidRPr="00C27748">
        <w:rPr>
          <w:rFonts w:ascii="Times New Roman" w:eastAsia="Times New Roman" w:hAnsi="Times New Roman" w:cs="Times New Roman"/>
          <w:lang w:val="en-US"/>
        </w:rPr>
        <w:t>–</w:t>
      </w:r>
      <w:r w:rsidRPr="00C27748">
        <w:rPr>
          <w:lang w:val="en-US"/>
        </w:rPr>
        <w:t>792.</w:t>
      </w:r>
    </w:p>
    <w:p w:rsidR="00FB2CF1" w:rsidRPr="00C27748" w:rsidRDefault="00FB2CF1">
      <w:pPr>
        <w:rPr>
          <w:lang w:val="en-US"/>
        </w:rPr>
      </w:pPr>
    </w:p>
    <w:p w:rsidR="00FB2CF1" w:rsidRPr="00C27748" w:rsidRDefault="00C27748">
      <w:pPr>
        <w:rPr>
          <w:lang w:val="en-US"/>
        </w:rPr>
      </w:pPr>
      <w:proofErr w:type="gramStart"/>
      <w:r w:rsidRPr="00C27748">
        <w:rPr>
          <w:lang w:val="en-US"/>
        </w:rPr>
        <w:t xml:space="preserve">Gandhi, P., </w:t>
      </w:r>
      <w:proofErr w:type="spellStart"/>
      <w:r w:rsidRPr="00C27748">
        <w:rPr>
          <w:lang w:val="en-US"/>
        </w:rPr>
        <w:t>Khanna</w:t>
      </w:r>
      <w:proofErr w:type="spellEnd"/>
      <w:r w:rsidRPr="00C27748">
        <w:rPr>
          <w:lang w:val="en-US"/>
        </w:rPr>
        <w:t xml:space="preserve">, S. &amp; </w:t>
      </w:r>
      <w:proofErr w:type="spellStart"/>
      <w:r w:rsidRPr="00C27748">
        <w:rPr>
          <w:lang w:val="en-US"/>
        </w:rPr>
        <w:t>Ramaswamy</w:t>
      </w:r>
      <w:proofErr w:type="spellEnd"/>
      <w:r w:rsidRPr="00C27748">
        <w:rPr>
          <w:lang w:val="en-US"/>
        </w:rPr>
        <w:t>, S. 2016.</w:t>
      </w:r>
      <w:proofErr w:type="gramEnd"/>
      <w:r w:rsidRPr="00C27748">
        <w:rPr>
          <w:lang w:val="en-US"/>
        </w:rPr>
        <w:t xml:space="preserve"> Which industries are the most digital (and why)</w:t>
      </w:r>
      <w:proofErr w:type="gramStart"/>
      <w:r w:rsidRPr="00C27748">
        <w:rPr>
          <w:lang w:val="en-US"/>
        </w:rPr>
        <w:t>?.</w:t>
      </w:r>
      <w:proofErr w:type="gramEnd"/>
      <w:r w:rsidRPr="00C27748">
        <w:rPr>
          <w:lang w:val="en-US"/>
        </w:rPr>
        <w:t xml:space="preserve"> Harvard Business Review 2016: April 1. </w:t>
      </w:r>
      <w:hyperlink r:id="rId11">
        <w:r w:rsidRPr="00C27748">
          <w:rPr>
            <w:color w:val="1155CC"/>
            <w:u w:val="single"/>
            <w:lang w:val="en-US"/>
          </w:rPr>
          <w:t>https://hbr.org/2016/04/a-chart-that-shows-which-industries-are-the-most-digital-and-why</w:t>
        </w:r>
      </w:hyperlink>
    </w:p>
    <w:p w:rsidR="00FB2CF1" w:rsidRPr="00C27748" w:rsidRDefault="00FB2CF1">
      <w:pPr>
        <w:rPr>
          <w:lang w:val="en-US"/>
        </w:rPr>
      </w:pPr>
    </w:p>
    <w:p w:rsidR="00FB2CF1" w:rsidRDefault="00C27748">
      <w:proofErr w:type="spellStart"/>
      <w:r>
        <w:t>Lyly-Yrjänäinen</w:t>
      </w:r>
      <w:proofErr w:type="spellEnd"/>
      <w:r>
        <w:t xml:space="preserve">, M., Haltia, P. &amp; </w:t>
      </w:r>
      <w:proofErr w:type="spellStart"/>
      <w:r>
        <w:t>Packalen</w:t>
      </w:r>
      <w:proofErr w:type="spellEnd"/>
      <w:r>
        <w:t>, P. 2015. Osaamisen ja elinikäisen oppimisen Suomi – Riittävätkö kaikkien perustaidot? Työpoliittinen Aikakauskirja 2015:3, 5–17.</w:t>
      </w:r>
    </w:p>
    <w:p w:rsidR="00FB2CF1" w:rsidRDefault="00FB2CF1"/>
    <w:p w:rsidR="00FB2CF1" w:rsidRDefault="00C27748">
      <w:r>
        <w:t xml:space="preserve">Malin, A., </w:t>
      </w:r>
      <w:proofErr w:type="spellStart"/>
      <w:r>
        <w:t>Sulkunen</w:t>
      </w:r>
      <w:proofErr w:type="spellEnd"/>
      <w:r>
        <w:t xml:space="preserve">, S. &amp; Laine, K. 2013. </w:t>
      </w:r>
      <w:proofErr w:type="gramStart"/>
      <w:r>
        <w:t>Kansainvälisen aikuistutkimuksen ensituloksia.</w:t>
      </w:r>
      <w:proofErr w:type="gramEnd"/>
      <w:r>
        <w:t xml:space="preserve"> PIAAC 2012. </w:t>
      </w:r>
      <w:proofErr w:type="gramStart"/>
      <w:r>
        <w:t>Opetus- ja kulttuuriministeriön julkaisuja 2013:19.</w:t>
      </w:r>
      <w:proofErr w:type="gramEnd"/>
    </w:p>
    <w:p w:rsidR="00FB2CF1" w:rsidRDefault="00C27748">
      <w:r>
        <w:t xml:space="preserve"> </w:t>
      </w:r>
    </w:p>
    <w:p w:rsidR="00FB2CF1" w:rsidRDefault="00C27748">
      <w:r>
        <w:t>Mäenpää, M. 2016. Millainen on työn ja markkinoiden tulevaisuus? Sitra työpaperi. https</w:t>
      </w:r>
      <w:proofErr w:type="gramStart"/>
      <w:r>
        <w:t>://</w:t>
      </w:r>
      <w:proofErr w:type="gramEnd"/>
      <w:r>
        <w:t>www.sitra.fi/julkaisut/Muut/Millainen_on_tyon_ja_tyomarkkinoiden_tulevaisuus.pdf</w:t>
      </w:r>
    </w:p>
    <w:p w:rsidR="00FB2CF1" w:rsidRDefault="00FB2CF1"/>
    <w:p w:rsidR="00FB2CF1" w:rsidRPr="00C27748" w:rsidRDefault="00C27748">
      <w:pPr>
        <w:rPr>
          <w:lang w:val="en-US"/>
        </w:rPr>
      </w:pPr>
      <w:r>
        <w:t xml:space="preserve">Mäkinen, M., Saikkonen, L., Muhonen, M. &amp; Sihvonen, M. 2017. Päivittämättömät </w:t>
      </w:r>
      <w:proofErr w:type="spellStart"/>
      <w:r>
        <w:t>digitaidot</w:t>
      </w:r>
      <w:proofErr w:type="spellEnd"/>
      <w:r>
        <w:t xml:space="preserve"> jarruttavat ikääntyvien työuraa. </w:t>
      </w:r>
      <w:proofErr w:type="spellStart"/>
      <w:proofErr w:type="gramStart"/>
      <w:r w:rsidRPr="00C27748">
        <w:rPr>
          <w:lang w:val="en-US"/>
        </w:rPr>
        <w:t>Työelämän</w:t>
      </w:r>
      <w:proofErr w:type="spellEnd"/>
      <w:r w:rsidRPr="00C27748">
        <w:rPr>
          <w:lang w:val="en-US"/>
        </w:rPr>
        <w:t xml:space="preserve"> </w:t>
      </w:r>
      <w:proofErr w:type="spellStart"/>
      <w:r w:rsidRPr="00C27748">
        <w:rPr>
          <w:lang w:val="en-US"/>
        </w:rPr>
        <w:t>tutkimus</w:t>
      </w:r>
      <w:proofErr w:type="spellEnd"/>
      <w:r w:rsidRPr="00C27748">
        <w:rPr>
          <w:lang w:val="en-US"/>
        </w:rPr>
        <w:t xml:space="preserve"> 2/2017</w:t>
      </w:r>
      <w:r w:rsidR="00B32121">
        <w:rPr>
          <w:lang w:val="en-US"/>
        </w:rPr>
        <w:t>.</w:t>
      </w:r>
      <w:proofErr w:type="gramEnd"/>
    </w:p>
    <w:p w:rsidR="00FB2CF1" w:rsidRPr="00C27748" w:rsidRDefault="00FB2CF1">
      <w:pPr>
        <w:spacing w:line="240" w:lineRule="auto"/>
        <w:rPr>
          <w:color w:val="38761D"/>
          <w:sz w:val="20"/>
          <w:szCs w:val="20"/>
          <w:lang w:val="en-US"/>
        </w:rPr>
      </w:pPr>
    </w:p>
    <w:p w:rsidR="00FB2CF1" w:rsidRPr="00C27748" w:rsidRDefault="00C27748">
      <w:pPr>
        <w:spacing w:line="240" w:lineRule="auto"/>
        <w:rPr>
          <w:lang w:val="en-US"/>
        </w:rPr>
      </w:pPr>
      <w:proofErr w:type="gramStart"/>
      <w:r w:rsidRPr="00C27748">
        <w:rPr>
          <w:lang w:val="en-US"/>
        </w:rPr>
        <w:t>OECD.</w:t>
      </w:r>
      <w:proofErr w:type="gramEnd"/>
      <w:r w:rsidRPr="00C27748">
        <w:rPr>
          <w:lang w:val="en-US"/>
        </w:rPr>
        <w:t xml:space="preserve"> </w:t>
      </w:r>
      <w:proofErr w:type="gramStart"/>
      <w:r w:rsidRPr="00C27748">
        <w:rPr>
          <w:lang w:val="en-US"/>
        </w:rPr>
        <w:t>2015a. OECD skills studies.</w:t>
      </w:r>
      <w:proofErr w:type="gramEnd"/>
      <w:r w:rsidRPr="00C27748">
        <w:rPr>
          <w:lang w:val="en-US"/>
        </w:rPr>
        <w:t xml:space="preserve"> Data policy reviews of adult skills: Finland. </w:t>
      </w:r>
      <w:proofErr w:type="gramStart"/>
      <w:r w:rsidRPr="00C27748">
        <w:rPr>
          <w:lang w:val="en-US"/>
        </w:rPr>
        <w:t>Preliminary version.</w:t>
      </w:r>
      <w:proofErr w:type="gramEnd"/>
      <w:r w:rsidRPr="00C27748">
        <w:rPr>
          <w:lang w:val="en-US"/>
        </w:rPr>
        <w:t xml:space="preserve"> Paris: OECD Publishing.</w:t>
      </w:r>
    </w:p>
    <w:p w:rsidR="00FB2CF1" w:rsidRPr="00C27748" w:rsidRDefault="00FB2CF1">
      <w:pPr>
        <w:spacing w:line="240" w:lineRule="auto"/>
        <w:rPr>
          <w:lang w:val="en-US"/>
        </w:rPr>
      </w:pPr>
    </w:p>
    <w:p w:rsidR="00FB2CF1" w:rsidRPr="00C27748" w:rsidRDefault="00C27748">
      <w:pPr>
        <w:rPr>
          <w:color w:val="1155CC"/>
          <w:u w:val="single"/>
          <w:lang w:val="en-US"/>
        </w:rPr>
      </w:pPr>
      <w:proofErr w:type="gramStart"/>
      <w:r w:rsidRPr="00C27748">
        <w:rPr>
          <w:lang w:val="en-US"/>
        </w:rPr>
        <w:t>OECD.</w:t>
      </w:r>
      <w:proofErr w:type="gramEnd"/>
      <w:r w:rsidRPr="00C27748">
        <w:rPr>
          <w:lang w:val="en-US"/>
        </w:rPr>
        <w:t xml:space="preserve"> 2015b. Adults, computers and problem solving: What's the problem? OECD Publishing, Paris.</w:t>
      </w:r>
      <w:r>
        <w:fldChar w:fldCharType="begin"/>
      </w:r>
      <w:r w:rsidRPr="00C27748">
        <w:rPr>
          <w:lang w:val="en-US"/>
        </w:rPr>
        <w:instrText xml:space="preserve"> HYPERLINK "http://dx.doi.org/10.1787/9789264236844-en" </w:instrText>
      </w:r>
      <w:r>
        <w:fldChar w:fldCharType="separate"/>
      </w:r>
      <w:r w:rsidRPr="00C27748">
        <w:rPr>
          <w:color w:val="1155CC"/>
          <w:u w:val="single"/>
          <w:lang w:val="en-US"/>
        </w:rPr>
        <w:t xml:space="preserve"> http://dx.doi.org/10.1787/9789264236844-en</w:t>
      </w:r>
    </w:p>
    <w:p w:rsidR="00FB2CF1" w:rsidRPr="00C27748" w:rsidRDefault="00C27748">
      <w:pPr>
        <w:rPr>
          <w:lang w:val="en-US"/>
        </w:rPr>
      </w:pPr>
      <w:r>
        <w:fldChar w:fldCharType="end"/>
      </w:r>
    </w:p>
    <w:p w:rsidR="00FB2CF1" w:rsidRDefault="00C27748">
      <w:r w:rsidRPr="00C95587">
        <w:t xml:space="preserve">Pajarinen, M. &amp; Rouvinen, P. 2015. </w:t>
      </w:r>
      <w:proofErr w:type="spellStart"/>
      <w:r>
        <w:t>Digitalisaatio</w:t>
      </w:r>
      <w:proofErr w:type="spellEnd"/>
      <w:r>
        <w:t xml:space="preserve"> muuttaa ammattirakenteita ja työn sisältöä. Teoksessa M. Vartiainen, A. Kirjavainen, R. Viitala, K. Mäkelä, V. </w:t>
      </w:r>
      <w:proofErr w:type="spellStart"/>
      <w:r>
        <w:t>Einola-Pekkinen</w:t>
      </w:r>
      <w:proofErr w:type="spellEnd"/>
      <w:r>
        <w:t xml:space="preserve">, P. Sydänmaanlakka &amp; M. Salo. Työn tuuli 2/2015. Henkilöstöjohdon ryhmä – HENRY ry. </w:t>
      </w:r>
      <w:hyperlink r:id="rId12">
        <w:r>
          <w:rPr>
            <w:color w:val="1155CC"/>
            <w:u w:val="single"/>
          </w:rPr>
          <w:t>https://www.henry.fi/ajankohtaista/tyon-tuuli/2015/tyon-tuuli-22015.html</w:t>
        </w:r>
      </w:hyperlink>
    </w:p>
    <w:p w:rsidR="00FB2CF1" w:rsidRDefault="00C27748">
      <w:r>
        <w:t xml:space="preserve"> </w:t>
      </w:r>
    </w:p>
    <w:p w:rsidR="00FB2CF1" w:rsidRDefault="00C27748">
      <w:proofErr w:type="spellStart"/>
      <w:proofErr w:type="gramStart"/>
      <w:r w:rsidRPr="00C27748">
        <w:rPr>
          <w:lang w:val="en-US"/>
        </w:rPr>
        <w:t>Ras</w:t>
      </w:r>
      <w:proofErr w:type="spellEnd"/>
      <w:r w:rsidRPr="00C27748">
        <w:rPr>
          <w:lang w:val="en-US"/>
        </w:rPr>
        <w:t xml:space="preserve">, E., Wild, F., Stahl, C. &amp; </w:t>
      </w:r>
      <w:proofErr w:type="spellStart"/>
      <w:r w:rsidRPr="00C27748">
        <w:rPr>
          <w:lang w:val="en-US"/>
        </w:rPr>
        <w:t>Baudet</w:t>
      </w:r>
      <w:proofErr w:type="spellEnd"/>
      <w:r w:rsidRPr="00C27748">
        <w:rPr>
          <w:lang w:val="en-US"/>
        </w:rPr>
        <w:t>, A. 2017.</w:t>
      </w:r>
      <w:proofErr w:type="gramEnd"/>
      <w:r w:rsidRPr="00C27748">
        <w:rPr>
          <w:lang w:val="en-US"/>
        </w:rPr>
        <w:t xml:space="preserve"> </w:t>
      </w:r>
      <w:proofErr w:type="gramStart"/>
      <w:r w:rsidRPr="00C27748">
        <w:rPr>
          <w:lang w:val="en-US"/>
        </w:rPr>
        <w:t>Bridging the skills gap of workers in industry 4.0 by human performance augmentation tools – challenges and roadmap.</w:t>
      </w:r>
      <w:proofErr w:type="gramEnd"/>
      <w:r w:rsidRPr="00C27748">
        <w:rPr>
          <w:lang w:val="en-US"/>
        </w:rPr>
        <w:t xml:space="preserve"> Proceedings of the 10th International Conference on </w:t>
      </w:r>
      <w:proofErr w:type="spellStart"/>
      <w:r w:rsidRPr="00C27748">
        <w:rPr>
          <w:lang w:val="en-US"/>
        </w:rPr>
        <w:t>PErvasive</w:t>
      </w:r>
      <w:proofErr w:type="spellEnd"/>
      <w:r w:rsidRPr="00C27748">
        <w:rPr>
          <w:lang w:val="en-US"/>
        </w:rPr>
        <w:t xml:space="preserve"> Technologies Related to Assistive Environments. </w:t>
      </w:r>
      <w:r>
        <w:t>PETRA '17, 428–432</w:t>
      </w:r>
    </w:p>
    <w:p w:rsidR="00FB2CF1" w:rsidRDefault="00FB2CF1"/>
    <w:p w:rsidR="00FB2CF1" w:rsidRDefault="00C27748">
      <w:r>
        <w:t>Ruoholinna, T. 2009. Ikääntyvät työelämässä. Päihittääkö nuoruus ja koulutus aikuisuuden ja kokemuksen? Väitöskirja. Turun yliopisto.</w:t>
      </w:r>
    </w:p>
    <w:p w:rsidR="00FB2CF1" w:rsidRDefault="00FB2CF1">
      <w:pPr>
        <w:spacing w:line="240" w:lineRule="auto"/>
      </w:pPr>
    </w:p>
    <w:p w:rsidR="00FB2CF1" w:rsidRPr="00C27748" w:rsidRDefault="00C27748">
      <w:pPr>
        <w:rPr>
          <w:lang w:val="en-US"/>
        </w:rPr>
      </w:pPr>
      <w:r>
        <w:t xml:space="preserve">Saikkonen, L., Muhonen, M., Mäkinen, M. &amp; Sihvonen, M. 2017. Kaupan alan työntekijöiden </w:t>
      </w:r>
      <w:proofErr w:type="spellStart"/>
      <w:r>
        <w:t>digitaidot</w:t>
      </w:r>
      <w:proofErr w:type="spellEnd"/>
      <w:r>
        <w:t xml:space="preserve"> testissä – jäävätkö rivityöntekijät digitalisoituvan työelämän jalkoihin? Teoksessa J. </w:t>
      </w:r>
      <w:proofErr w:type="spellStart"/>
      <w:r>
        <w:t>Viteli</w:t>
      </w:r>
      <w:proofErr w:type="spellEnd"/>
      <w:r>
        <w:t xml:space="preserve"> &amp; A. Östman (toim.) Tuovi 15: Interaktiivinen tekniikka koulutuksessa 2017 -konferenssin tutkijatapaamisen artikkelit. </w:t>
      </w:r>
      <w:r w:rsidRPr="00C27748">
        <w:rPr>
          <w:lang w:val="en-US"/>
        </w:rPr>
        <w:t>TRIM Research Reports: 23. Tampere: Tampere Research Center for Information and Medi</w:t>
      </w:r>
      <w:r w:rsidR="00B32121">
        <w:rPr>
          <w:lang w:val="en-US"/>
        </w:rPr>
        <w:t xml:space="preserve">a TRIM, </w:t>
      </w:r>
      <w:proofErr w:type="spellStart"/>
      <w:r w:rsidR="00B32121">
        <w:rPr>
          <w:lang w:val="en-US"/>
        </w:rPr>
        <w:t>Tampereen</w:t>
      </w:r>
      <w:proofErr w:type="spellEnd"/>
      <w:r w:rsidR="00B32121">
        <w:rPr>
          <w:lang w:val="en-US"/>
        </w:rPr>
        <w:t xml:space="preserve"> </w:t>
      </w:r>
      <w:proofErr w:type="spellStart"/>
      <w:r w:rsidR="00B32121">
        <w:rPr>
          <w:lang w:val="en-US"/>
        </w:rPr>
        <w:t>yliopisto</w:t>
      </w:r>
      <w:proofErr w:type="spellEnd"/>
      <w:r w:rsidR="00B32121">
        <w:rPr>
          <w:lang w:val="en-US"/>
        </w:rPr>
        <w:t xml:space="preserve">, </w:t>
      </w:r>
      <w:bookmarkStart w:id="0" w:name="_GoBack"/>
      <w:bookmarkEnd w:id="0"/>
      <w:r w:rsidRPr="00C27748">
        <w:rPr>
          <w:lang w:val="en-US"/>
        </w:rPr>
        <w:t>29</w:t>
      </w:r>
      <w:r w:rsidRPr="00C27748">
        <w:rPr>
          <w:rFonts w:ascii="Calibri" w:eastAsia="Calibri" w:hAnsi="Calibri" w:cs="Calibri"/>
          <w:b/>
          <w:lang w:val="en-US"/>
        </w:rPr>
        <w:t>–</w:t>
      </w:r>
      <w:r w:rsidRPr="00C27748">
        <w:rPr>
          <w:lang w:val="en-US"/>
        </w:rPr>
        <w:t>35.</w:t>
      </w:r>
    </w:p>
    <w:p w:rsidR="00FB2CF1" w:rsidRPr="00C27748" w:rsidRDefault="00FB2CF1">
      <w:pPr>
        <w:rPr>
          <w:lang w:val="en-US"/>
        </w:rPr>
      </w:pPr>
    </w:p>
    <w:p w:rsidR="00FB2CF1" w:rsidRDefault="00C27748">
      <w:r>
        <w:t xml:space="preserve">Silvennoinen, H. &amp; </w:t>
      </w:r>
      <w:proofErr w:type="spellStart"/>
      <w:r>
        <w:t>Nori</w:t>
      </w:r>
      <w:proofErr w:type="spellEnd"/>
      <w:r>
        <w:t xml:space="preserve">, H. 2012. </w:t>
      </w:r>
      <w:proofErr w:type="gramStart"/>
      <w:r>
        <w:t>Ikääntyvien koulutus monimuotoistuvassa työelämässä.</w:t>
      </w:r>
      <w:proofErr w:type="gramEnd"/>
      <w:r>
        <w:t xml:space="preserve"> Aikuiskasvatus 3: 2012, 177–189.</w:t>
      </w:r>
    </w:p>
    <w:p w:rsidR="00FB2CF1" w:rsidRDefault="00FB2CF1"/>
    <w:p w:rsidR="00FB2CF1" w:rsidRDefault="00C27748">
      <w:r>
        <w:t>Suomen virallinen tilasto (SVT). 2018. Aikuiskoulutukseen osallistuminen [verkkojulkaisu].</w:t>
      </w:r>
    </w:p>
    <w:p w:rsidR="00FB2CF1" w:rsidRDefault="00C27748">
      <w:r>
        <w:t>ISSN=</w:t>
      </w:r>
      <w:proofErr w:type="gramStart"/>
      <w:r>
        <w:t>2489-6918</w:t>
      </w:r>
      <w:proofErr w:type="gramEnd"/>
      <w:r>
        <w:t>. 2017. Helsinki: Tilastokeskus. http://www.stat.fi/til/aku/2017/aku_2017_2018-05-09_tie_001_fi.html</w:t>
      </w:r>
    </w:p>
    <w:p w:rsidR="00FB2CF1" w:rsidRDefault="00FB2CF1">
      <w:pPr>
        <w:spacing w:line="240" w:lineRule="auto"/>
        <w:rPr>
          <w:color w:val="38761D"/>
          <w:sz w:val="20"/>
          <w:szCs w:val="20"/>
        </w:rPr>
      </w:pPr>
    </w:p>
    <w:sectPr w:rsidR="00FB2CF1">
      <w:footerReference w:type="default" r:id="rId13"/>
      <w:pgSz w:w="11909" w:h="16834"/>
      <w:pgMar w:top="1440" w:right="1440" w:bottom="1440" w:left="1440" w:header="0"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748" w:rsidRDefault="00C27748">
      <w:pPr>
        <w:spacing w:line="240" w:lineRule="auto"/>
      </w:pPr>
      <w:r>
        <w:separator/>
      </w:r>
    </w:p>
  </w:endnote>
  <w:endnote w:type="continuationSeparator" w:id="0">
    <w:p w:rsidR="00C27748" w:rsidRDefault="00C277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48" w:rsidRDefault="00C27748">
    <w:pPr>
      <w:jc w:val="right"/>
    </w:pPr>
    <w:r>
      <w:fldChar w:fldCharType="begin"/>
    </w:r>
    <w:r>
      <w:instrText>PAGE</w:instrText>
    </w:r>
    <w:r>
      <w:fldChar w:fldCharType="separate"/>
    </w:r>
    <w:r w:rsidR="00B32121">
      <w:rPr>
        <w:noProof/>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748" w:rsidRDefault="00C27748">
      <w:pPr>
        <w:spacing w:line="240" w:lineRule="auto"/>
      </w:pPr>
      <w:r>
        <w:separator/>
      </w:r>
    </w:p>
  </w:footnote>
  <w:footnote w:type="continuationSeparator" w:id="0">
    <w:p w:rsidR="00C27748" w:rsidRDefault="00C2774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F4548"/>
    <w:multiLevelType w:val="multilevel"/>
    <w:tmpl w:val="3746D5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FB2CF1"/>
    <w:rsid w:val="00327825"/>
    <w:rsid w:val="00360959"/>
    <w:rsid w:val="003D5C4F"/>
    <w:rsid w:val="00700838"/>
    <w:rsid w:val="00917B7E"/>
    <w:rsid w:val="00B32121"/>
    <w:rsid w:val="00C27748"/>
    <w:rsid w:val="00C95587"/>
    <w:rsid w:val="00E875B9"/>
    <w:rsid w:val="00FB2CF1"/>
    <w:rsid w:val="00FF453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fi-FI" w:eastAsia="fi-FI"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C2774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774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fi-FI" w:eastAsia="fi-FI"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C2774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774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digitutor.utu.fi"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henry.fi/ajankohtaista/tyon-tuuli/2015/tyon-tuuli-22015.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hbr.org/2016/04/a-chart-that-shows-which-industries-are-the-most-digital-and-wh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igitutor.utu.fi"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335</TotalTime>
  <Pages>9</Pages>
  <Words>2943</Words>
  <Characters>23847</Characters>
  <Application>Microsoft Office Word</Application>
  <DocSecurity>0</DocSecurity>
  <Lines>198</Lines>
  <Paragraphs>53</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26737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Loretta Saikkonen</dc:creator>
  <cp:lastModifiedBy>Loretta Saikkonen</cp:lastModifiedBy>
  <cp:revision>10</cp:revision>
  <cp:lastPrinted>2018-05-21T10:56:00Z</cp:lastPrinted>
  <dcterms:created xsi:type="dcterms:W3CDTF">2018-05-21T08:40:00Z</dcterms:created>
  <dcterms:modified xsi:type="dcterms:W3CDTF">2018-05-22T08:39:00Z</dcterms:modified>
</cp:coreProperties>
</file>