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3AEA" w:rsidRPr="00B13AEA" w:rsidRDefault="00B13AEA" w:rsidP="00EA277B">
      <w:pPr>
        <w:spacing w:line="240" w:lineRule="auto"/>
        <w:rPr>
          <w:b/>
        </w:rPr>
      </w:pPr>
      <w:r w:rsidRPr="00B13AEA">
        <w:rPr>
          <w:b/>
        </w:rPr>
        <w:t>Crowdfunding as an alternative finance for social economy</w:t>
      </w:r>
    </w:p>
    <w:p w:rsidR="00B13AEA" w:rsidRDefault="00B13AEA" w:rsidP="00EA277B">
      <w:pPr>
        <w:spacing w:line="240" w:lineRule="auto"/>
      </w:pPr>
      <w:r>
        <w:t>Mohamed Farhoud, Turku School of Economics</w:t>
      </w:r>
    </w:p>
    <w:p w:rsidR="006D31BE" w:rsidRDefault="006D31BE" w:rsidP="00EA277B">
      <w:pPr>
        <w:spacing w:line="240" w:lineRule="auto"/>
      </w:pPr>
      <w:r>
        <w:t xml:space="preserve">Our world has been facing a myriad of social and environmental </w:t>
      </w:r>
      <w:r w:rsidR="00926893">
        <w:t>crises</w:t>
      </w:r>
      <w:r>
        <w:t xml:space="preserve"> </w:t>
      </w:r>
      <w:r w:rsidR="00EA277B">
        <w:t>in addition to,</w:t>
      </w:r>
      <w:r>
        <w:t xml:space="preserve"> of course</w:t>
      </w:r>
      <w:r w:rsidR="00EA277B">
        <w:t>,</w:t>
      </w:r>
      <w:r>
        <w:t xml:space="preserve"> the slower economic growth in many regions in the world</w:t>
      </w:r>
      <w:r w:rsidR="005D17EA">
        <w:t xml:space="preserve">. </w:t>
      </w:r>
      <w:r w:rsidR="00146CD3">
        <w:t>The fear of falling behind the global SDG</w:t>
      </w:r>
      <w:r w:rsidR="00926893">
        <w:t>s</w:t>
      </w:r>
      <w:r w:rsidR="00146CD3">
        <w:t xml:space="preserve"> targets has fuelled an in</w:t>
      </w:r>
      <w:bookmarkStart w:id="0" w:name="_GoBack"/>
      <w:bookmarkEnd w:id="0"/>
      <w:r w:rsidR="00146CD3">
        <w:t>creasing interest in Social E</w:t>
      </w:r>
      <w:r>
        <w:t xml:space="preserve">conomy as a way for </w:t>
      </w:r>
      <w:r w:rsidRPr="006D31BE">
        <w:t>social cohesion, inclusion and solidarity</w:t>
      </w:r>
      <w:r>
        <w:t xml:space="preserve"> through market transaction</w:t>
      </w:r>
      <w:r w:rsidR="00146CD3">
        <w:t>s</w:t>
      </w:r>
      <w:r w:rsidR="000474C1">
        <w:t xml:space="preserve"> (See </w:t>
      </w:r>
      <w:hyperlink r:id="rId4" w:history="1">
        <w:r w:rsidR="000474C1" w:rsidRPr="004C2FDA">
          <w:rPr>
            <w:rStyle w:val="Hyperlink"/>
          </w:rPr>
          <w:t xml:space="preserve">here </w:t>
        </w:r>
      </w:hyperlink>
      <w:r w:rsidR="000474C1">
        <w:t>a monitor for SDG1)</w:t>
      </w:r>
      <w:r w:rsidR="00926893">
        <w:t xml:space="preserve">. </w:t>
      </w:r>
      <w:r w:rsidR="00F175AD">
        <w:t xml:space="preserve">We might understand </w:t>
      </w:r>
      <w:r w:rsidR="00926893">
        <w:t>S</w:t>
      </w:r>
      <w:r w:rsidR="00146CD3">
        <w:t xml:space="preserve">ocial Economy, as defined by ILO, </w:t>
      </w:r>
      <w:r w:rsidR="00F175AD">
        <w:t>as</w:t>
      </w:r>
      <w:r w:rsidR="00146CD3">
        <w:t xml:space="preserve"> </w:t>
      </w:r>
      <w:r w:rsidRPr="006D31BE">
        <w:t>“a concept designating enterprises and organizations, in particular cooperatives, mutual benefit societies, associations, foundations and social enterprises, which have the specific feature of producing goods, services and knowledge while pursuing both economic and social aims and fostering solidarity”</w:t>
      </w:r>
      <w:r w:rsidR="00146CD3">
        <w:t xml:space="preserve">. </w:t>
      </w:r>
      <w:r w:rsidR="005623A7">
        <w:t>Social Economy p</w:t>
      </w:r>
      <w:r w:rsidR="00146CD3">
        <w:t xml:space="preserve">olicies are developed or under development in the UK, Ecuador, </w:t>
      </w:r>
      <w:r w:rsidR="00146CD3" w:rsidRPr="00146CD3">
        <w:t>Spain, It</w:t>
      </w:r>
      <w:r w:rsidR="00146CD3">
        <w:t xml:space="preserve">aly, Korea, and South Africa to name a few.  </w:t>
      </w:r>
      <w:r w:rsidR="001B1C0A">
        <w:t>Social Enterprises</w:t>
      </w:r>
      <w:r w:rsidR="001217F3">
        <w:t xml:space="preserve"> continue to be a major player and partner </w:t>
      </w:r>
      <w:r w:rsidR="0087524B">
        <w:t>with other state and non-state players</w:t>
      </w:r>
      <w:r w:rsidR="001217F3">
        <w:t xml:space="preserve"> </w:t>
      </w:r>
      <w:r w:rsidR="0087524B">
        <w:t xml:space="preserve">in order to </w:t>
      </w:r>
      <w:r w:rsidR="001217F3">
        <w:t>enabling a strong Social Economy</w:t>
      </w:r>
      <w:r w:rsidR="0087524B">
        <w:t xml:space="preserve"> environment</w:t>
      </w:r>
      <w:r w:rsidR="005623A7">
        <w:t>,</w:t>
      </w:r>
      <w:r w:rsidR="003A53FF">
        <w:t xml:space="preserve"> and ultimately achieve the SDGs targets.</w:t>
      </w:r>
    </w:p>
    <w:p w:rsidR="005623A7" w:rsidRDefault="00C41329" w:rsidP="00BF7F9B">
      <w:pPr>
        <w:spacing w:line="240" w:lineRule="auto"/>
      </w:pPr>
      <w:r>
        <w:t xml:space="preserve">The reason </w:t>
      </w:r>
      <w:proofErr w:type="spellStart"/>
      <w:r>
        <w:t>d’</w:t>
      </w:r>
      <w:r w:rsidR="00A82D48">
        <w:t>etre</w:t>
      </w:r>
      <w:proofErr w:type="spellEnd"/>
      <w:r w:rsidR="00A82D48">
        <w:t xml:space="preserve"> of Social E</w:t>
      </w:r>
      <w:r>
        <w:t xml:space="preserve">nterprises is to improve the socio/ecological-economic conditions for their customers. Striking the intricate balance between the </w:t>
      </w:r>
      <w:r w:rsidR="00707092">
        <w:t xml:space="preserve">financial goals </w:t>
      </w:r>
      <w:r w:rsidR="00BF7F9B">
        <w:t xml:space="preserve">and </w:t>
      </w:r>
      <w:r>
        <w:t>developmental goals are very difficult. However, whoever manage to dev</w:t>
      </w:r>
      <w:r w:rsidR="0082054F">
        <w:t>elop a business model that marries</w:t>
      </w:r>
      <w:r>
        <w:t xml:space="preserve"> these </w:t>
      </w:r>
      <w:r w:rsidR="0082054F">
        <w:t>incongruous</w:t>
      </w:r>
      <w:r>
        <w:t xml:space="preserve"> goals will have access to one of the </w:t>
      </w:r>
      <w:r w:rsidR="0082054F">
        <w:t>largest</w:t>
      </w:r>
      <w:r>
        <w:t xml:space="preserve"> untapped markets in the world. </w:t>
      </w:r>
      <w:r w:rsidR="0082054F">
        <w:t xml:space="preserve">The Social Economy market is estimated </w:t>
      </w:r>
      <w:r w:rsidR="00A3522C">
        <w:t>as</w:t>
      </w:r>
      <w:r w:rsidR="0082054F">
        <w:t xml:space="preserve"> </w:t>
      </w:r>
      <w:r w:rsidR="0082054F" w:rsidRPr="0082054F">
        <w:t>$5 trillion per year</w:t>
      </w:r>
      <w:r w:rsidR="0082054F">
        <w:t xml:space="preserve"> </w:t>
      </w:r>
      <w:r w:rsidR="00F175AD">
        <w:t>with an estimation</w:t>
      </w:r>
      <w:r w:rsidR="0082054F">
        <w:t xml:space="preserve"> of </w:t>
      </w:r>
      <w:r w:rsidR="0082054F" w:rsidRPr="0082054F">
        <w:t>$9 trillion unregistered</w:t>
      </w:r>
      <w:r w:rsidR="0082054F">
        <w:t xml:space="preserve"> assets traded in informal </w:t>
      </w:r>
      <w:r w:rsidR="00F175AD">
        <w:t>transactions</w:t>
      </w:r>
      <w:r w:rsidR="00707092">
        <w:t xml:space="preserve"> (see the </w:t>
      </w:r>
      <w:hyperlink r:id="rId5" w:history="1">
        <w:r w:rsidR="00707092" w:rsidRPr="00C75AA3">
          <w:rPr>
            <w:rStyle w:val="Hyperlink"/>
          </w:rPr>
          <w:t>global consumption data base</w:t>
        </w:r>
      </w:hyperlink>
      <w:r w:rsidR="00707092">
        <w:t xml:space="preserve"> and for more see </w:t>
      </w:r>
      <w:proofErr w:type="gramStart"/>
      <w:r w:rsidR="00707092" w:rsidRPr="00BF7F9B">
        <w:t>The</w:t>
      </w:r>
      <w:proofErr w:type="gramEnd"/>
      <w:r w:rsidR="00707092" w:rsidRPr="00BF7F9B">
        <w:t xml:space="preserve"> base of the pyramid promise)</w:t>
      </w:r>
      <w:r w:rsidR="00F175AD" w:rsidRPr="00BF7F9B">
        <w:t>.</w:t>
      </w:r>
    </w:p>
    <w:p w:rsidR="00A3522C" w:rsidRDefault="00B049D3" w:rsidP="00545D30">
      <w:pPr>
        <w:spacing w:line="240" w:lineRule="auto"/>
        <w:rPr>
          <w:color w:val="000000" w:themeColor="text1"/>
        </w:rPr>
      </w:pPr>
      <w:r>
        <w:t xml:space="preserve">The </w:t>
      </w:r>
      <w:r w:rsidR="00A3522C">
        <w:t xml:space="preserve">untraditional business models and </w:t>
      </w:r>
      <w:r>
        <w:t xml:space="preserve">sometimes frugal </w:t>
      </w:r>
      <w:r w:rsidR="00A3522C">
        <w:t>innovation</w:t>
      </w:r>
      <w:r>
        <w:t>s</w:t>
      </w:r>
      <w:r w:rsidR="00A3522C">
        <w:t xml:space="preserve"> </w:t>
      </w:r>
      <w:r w:rsidR="00545D30">
        <w:t xml:space="preserve">of Social Entrepreneurs </w:t>
      </w:r>
      <w:r>
        <w:t>create</w:t>
      </w:r>
      <w:r w:rsidR="00A3522C">
        <w:t xml:space="preserve"> a cultural barrier between </w:t>
      </w:r>
      <w:r w:rsidR="00545D30">
        <w:t>them</w:t>
      </w:r>
      <w:r w:rsidR="00A3522C">
        <w:t xml:space="preserve"> and traditional financiers such as banks and venture capitalist</w:t>
      </w:r>
      <w:r w:rsidR="008F3528">
        <w:t>s</w:t>
      </w:r>
      <w:r w:rsidR="00A3522C">
        <w:t xml:space="preserve">. As a result, they are struggling to access the needed finance for their operation. In fact, </w:t>
      </w:r>
      <w:r w:rsidR="00A3522C" w:rsidRPr="00F103E4">
        <w:rPr>
          <w:color w:val="000000" w:themeColor="text1"/>
        </w:rPr>
        <w:t xml:space="preserve">half </w:t>
      </w:r>
      <w:r w:rsidR="00A3522C">
        <w:rPr>
          <w:color w:val="000000" w:themeColor="text1"/>
        </w:rPr>
        <w:t>of the worldwide social entrepreneurs continue to find raising fund is</w:t>
      </w:r>
      <w:r w:rsidR="00A3522C" w:rsidRPr="00F103E4">
        <w:rPr>
          <w:color w:val="000000" w:themeColor="text1"/>
        </w:rPr>
        <w:t xml:space="preserve"> “very” or “extremely” challenging</w:t>
      </w:r>
      <w:r w:rsidR="00A3522C">
        <w:rPr>
          <w:color w:val="000000" w:themeColor="text1"/>
        </w:rPr>
        <w:t>.</w:t>
      </w:r>
      <w:r w:rsidR="00B7443E">
        <w:rPr>
          <w:color w:val="000000" w:themeColor="text1"/>
        </w:rPr>
        <w:t xml:space="preserve"> </w:t>
      </w:r>
      <w:r w:rsidR="00B7443E" w:rsidRPr="00F103E4">
        <w:rPr>
          <w:color w:val="000000" w:themeColor="text1"/>
        </w:rPr>
        <w:t>Lack of early-stage capital remains a top challenge to the social entrepreneurship industry’s growth</w:t>
      </w:r>
      <w:r w:rsidR="00B7443E">
        <w:rPr>
          <w:color w:val="000000" w:themeColor="text1"/>
        </w:rPr>
        <w:t xml:space="preserve"> (See</w:t>
      </w:r>
      <w:r w:rsidR="00EB0C91">
        <w:rPr>
          <w:color w:val="000000" w:themeColor="text1"/>
        </w:rPr>
        <w:t xml:space="preserve"> this </w:t>
      </w:r>
      <w:hyperlink r:id="rId6" w:history="1">
        <w:r w:rsidR="00EB0C91" w:rsidRPr="00EB0C91">
          <w:rPr>
            <w:rStyle w:val="Hyperlink"/>
          </w:rPr>
          <w:t>HBR</w:t>
        </w:r>
      </w:hyperlink>
      <w:r w:rsidR="00EB0C91">
        <w:rPr>
          <w:color w:val="000000" w:themeColor="text1"/>
        </w:rPr>
        <w:t>)</w:t>
      </w:r>
      <w:r w:rsidR="00B7443E">
        <w:rPr>
          <w:color w:val="000000" w:themeColor="text1"/>
        </w:rPr>
        <w:t>.</w:t>
      </w:r>
      <w:r w:rsidR="001E3F59">
        <w:rPr>
          <w:color w:val="000000" w:themeColor="text1"/>
        </w:rPr>
        <w:t xml:space="preserve"> As a consequence, and in addition to our little knowledge </w:t>
      </w:r>
      <w:r w:rsidR="00545D30">
        <w:rPr>
          <w:color w:val="000000" w:themeColor="text1"/>
        </w:rPr>
        <w:t>about</w:t>
      </w:r>
      <w:r w:rsidR="001E3F59">
        <w:rPr>
          <w:color w:val="000000" w:themeColor="text1"/>
        </w:rPr>
        <w:t xml:space="preserve"> alternative investments, there is an increasing interest in new alternative strategies</w:t>
      </w:r>
      <w:r w:rsidR="00545D30">
        <w:rPr>
          <w:color w:val="000000" w:themeColor="text1"/>
        </w:rPr>
        <w:t xml:space="preserve"> of finance in order to enable the Social E</w:t>
      </w:r>
      <w:r w:rsidR="001E3F59">
        <w:rPr>
          <w:color w:val="000000" w:themeColor="text1"/>
        </w:rPr>
        <w:t xml:space="preserve">ntrepreneurship industry </w:t>
      </w:r>
      <w:r w:rsidR="008F3528">
        <w:rPr>
          <w:color w:val="000000" w:themeColor="text1"/>
        </w:rPr>
        <w:t>growth.</w:t>
      </w:r>
    </w:p>
    <w:p w:rsidR="002260A6" w:rsidRDefault="00F155C3" w:rsidP="002260A6">
      <w:pPr>
        <w:spacing w:line="240" w:lineRule="auto"/>
      </w:pPr>
      <w:r>
        <w:t>In the heart of the alternative finance solutions for Social Enterprises is Crowdfunding. Crowdfunding, by and large, has disrupted the financial system and its relationship to the society to an extent that possibly equal to or even larger than microfinance.</w:t>
      </w:r>
      <w:r w:rsidR="008B4C22">
        <w:t xml:space="preserve"> </w:t>
      </w:r>
      <w:r w:rsidR="002260A6">
        <w:t xml:space="preserve">We see a growing evidence around crowdfunding as a major alternative strategy to early finance social enterprises. An opportunity </w:t>
      </w:r>
      <w:r w:rsidR="00041A97">
        <w:t>that every Social E</w:t>
      </w:r>
      <w:r w:rsidR="002260A6">
        <w:t xml:space="preserve">ntrepreneur should explore and navigate as an effective solution to </w:t>
      </w:r>
      <w:r w:rsidR="00DF6489">
        <w:t>the</w:t>
      </w:r>
      <w:r w:rsidR="002260A6">
        <w:t xml:space="preserve"> economic uncertainty and barriers to access other kinds of fund. </w:t>
      </w:r>
    </w:p>
    <w:p w:rsidR="00F155C3" w:rsidRDefault="00DF6489" w:rsidP="009658F6">
      <w:pPr>
        <w:spacing w:line="240" w:lineRule="auto"/>
      </w:pPr>
      <w:r>
        <w:t xml:space="preserve">There are a growing number of crowdfunding </w:t>
      </w:r>
      <w:r w:rsidR="00041A97">
        <w:t xml:space="preserve">platforms </w:t>
      </w:r>
      <w:r>
        <w:t xml:space="preserve">that are dedicated to Social Enterprises, on top of these is </w:t>
      </w:r>
      <w:r w:rsidR="00DA0030">
        <w:t>the reward-based model</w:t>
      </w:r>
      <w:r>
        <w:t xml:space="preserve">. </w:t>
      </w:r>
      <w:r w:rsidR="00DA0030">
        <w:t>A</w:t>
      </w:r>
      <w:r w:rsidR="002260A6">
        <w:t xml:space="preserve"> </w:t>
      </w:r>
      <w:r>
        <w:t>r</w:t>
      </w:r>
      <w:r w:rsidR="002260A6">
        <w:t xml:space="preserve">eward-based crowdfunding </w:t>
      </w:r>
      <w:r w:rsidR="00DA0030">
        <w:t xml:space="preserve">is an online platform </w:t>
      </w:r>
      <w:r>
        <w:t xml:space="preserve">on which </w:t>
      </w:r>
      <w:r w:rsidR="009658F6">
        <w:t>S</w:t>
      </w:r>
      <w:r>
        <w:t xml:space="preserve">ocial </w:t>
      </w:r>
      <w:r w:rsidR="009658F6">
        <w:t>E</w:t>
      </w:r>
      <w:r>
        <w:t xml:space="preserve">ntrepreneurs can start </w:t>
      </w:r>
      <w:r w:rsidR="009658F6">
        <w:t>fund</w:t>
      </w:r>
      <w:r>
        <w:t>raising campaigns. The platforms provide the necessary tools and setting to facilitate the communication between the crowd</w:t>
      </w:r>
      <w:r w:rsidR="009658F6">
        <w:t>/backers and Social E</w:t>
      </w:r>
      <w:r>
        <w:t xml:space="preserve">ntrepreneurs.  This social interaction with like-minded people creates a sense of community and </w:t>
      </w:r>
      <w:r w:rsidR="009658F6">
        <w:lastRenderedPageBreak/>
        <w:t>offer</w:t>
      </w:r>
      <w:r>
        <w:t xml:space="preserve"> a</w:t>
      </w:r>
      <w:r w:rsidR="008B4C22">
        <w:t xml:space="preserve"> bridge </w:t>
      </w:r>
      <w:r>
        <w:t xml:space="preserve">of commination </w:t>
      </w:r>
      <w:r w:rsidR="008B4C22">
        <w:t>between the crowd and the entrepreneur</w:t>
      </w:r>
      <w:r w:rsidR="00DA73D4">
        <w:t xml:space="preserve">. The amount of raised money in addition to the information exchange </w:t>
      </w:r>
      <w:r w:rsidR="009658F6">
        <w:t xml:space="preserve">on reward-based crowdfunding platforms </w:t>
      </w:r>
      <w:r w:rsidR="00DA73D4">
        <w:t>have been found to increase the chances of the social enterprise’s survival and success.</w:t>
      </w:r>
      <w:r w:rsidR="00DA0030">
        <w:t xml:space="preserve"> Social Enterprises are increasingly use crowdfunding platform to raise fund, in this respect: it is estimated that one third of all the funds raised on all crowdfunding platforms goes to social causes</w:t>
      </w:r>
      <w:r w:rsidR="004019DD">
        <w:t>.</w:t>
      </w:r>
    </w:p>
    <w:p w:rsidR="002D608D" w:rsidRDefault="00CA7E2D" w:rsidP="00460C5F">
      <w:pPr>
        <w:spacing w:line="240" w:lineRule="auto"/>
      </w:pPr>
      <w:r>
        <w:t xml:space="preserve">In reward-based crowdfunding model, the entrepreneur defines different types of rewards for the </w:t>
      </w:r>
      <w:r w:rsidR="009658F6">
        <w:t>backers</w:t>
      </w:r>
      <w:r>
        <w:t xml:space="preserve">. These rewards differ following each campaign. </w:t>
      </w:r>
      <w:r w:rsidR="009658F6">
        <w:t xml:space="preserve">To give an </w:t>
      </w:r>
      <w:proofErr w:type="spellStart"/>
      <w:r w:rsidR="009658F6">
        <w:t>example</w:t>
      </w:r>
      <w:r w:rsidR="002D608D">
        <w:t>e</w:t>
      </w:r>
      <w:proofErr w:type="spellEnd"/>
      <w:r w:rsidR="002D608D">
        <w:t xml:space="preserve">, </w:t>
      </w:r>
      <w:r w:rsidR="002D608D" w:rsidRPr="002D608D">
        <w:t>Brooke Da Cruz</w:t>
      </w:r>
      <w:r w:rsidR="002D608D">
        <w:t xml:space="preserve"> in her campaign </w:t>
      </w:r>
      <w:r w:rsidR="00DA0030">
        <w:t xml:space="preserve">on </w:t>
      </w:r>
      <w:hyperlink r:id="rId7" w:history="1">
        <w:r w:rsidR="00DA0030" w:rsidRPr="00DA0030">
          <w:rPr>
            <w:rStyle w:val="Hyperlink"/>
          </w:rPr>
          <w:t xml:space="preserve">UpEffect </w:t>
        </w:r>
      </w:hyperlink>
      <w:r w:rsidR="002D608D">
        <w:t>has given access to exclusive VIP products, invitations and ongoing savings for those who contribute Euro 18 or more. What is interesting and unique though that the entr</w:t>
      </w:r>
      <w:r w:rsidR="00DA0030">
        <w:t>epreneur can, effectively, over-</w:t>
      </w:r>
      <w:r w:rsidR="002D608D">
        <w:t xml:space="preserve">fund and exceed the capital goal </w:t>
      </w:r>
      <w:r w:rsidR="00DA0030">
        <w:t xml:space="preserve">for </w:t>
      </w:r>
      <w:r w:rsidR="002D608D">
        <w:t>his or her enterprise</w:t>
      </w:r>
      <w:r w:rsidR="0038042C">
        <w:t xml:space="preserve">, a unique feature of reward-based crowdfunding model. The </w:t>
      </w:r>
      <w:r w:rsidR="006A2D23">
        <w:t>graph</w:t>
      </w:r>
      <w:r w:rsidR="0038042C">
        <w:t xml:space="preserve"> below shows the prevalence of the rewards model (Check the original study </w:t>
      </w:r>
      <w:hyperlink r:id="rId8" w:history="1">
        <w:r w:rsidR="0038042C" w:rsidRPr="0038042C">
          <w:rPr>
            <w:rStyle w:val="Hyperlink"/>
          </w:rPr>
          <w:t>here</w:t>
        </w:r>
      </w:hyperlink>
      <w:r w:rsidR="0038042C">
        <w:t>)</w:t>
      </w:r>
      <w:r w:rsidR="00F143F8">
        <w:t>. The model is obviously superior to other models in both the average fund per backer (the crowd) and in achieving the funding goal.</w:t>
      </w:r>
      <w:r w:rsidR="00DF4F65">
        <w:t xml:space="preserve"> </w:t>
      </w:r>
      <w:hyperlink r:id="rId9" w:history="1">
        <w:r w:rsidR="00DF4F65" w:rsidRPr="00DF4F65">
          <w:rPr>
            <w:rStyle w:val="Hyperlink"/>
          </w:rPr>
          <w:t xml:space="preserve">Here </w:t>
        </w:r>
      </w:hyperlink>
      <w:r w:rsidR="00DF4F65">
        <w:t xml:space="preserve">also you can find a list of why starting your campaign on reward-based </w:t>
      </w:r>
      <w:r w:rsidR="00460C5F">
        <w:t>crowdfunding platform</w:t>
      </w:r>
      <w:r w:rsidR="00DF4F65">
        <w:t xml:space="preserve"> is a good idea.</w:t>
      </w:r>
      <w:r w:rsidR="00141B79">
        <w:t xml:space="preserve"> And </w:t>
      </w:r>
      <w:hyperlink r:id="rId10" w:history="1">
        <w:r w:rsidR="00141B79" w:rsidRPr="00141B79">
          <w:rPr>
            <w:rStyle w:val="Hyperlink"/>
          </w:rPr>
          <w:t xml:space="preserve">here </w:t>
        </w:r>
      </w:hyperlink>
      <w:r w:rsidR="00141B79">
        <w:t xml:space="preserve">is the European Commission guidelines to crowdfunding.  </w:t>
      </w:r>
    </w:p>
    <w:p w:rsidR="002D608D" w:rsidRDefault="002D608D" w:rsidP="002D608D">
      <w:pPr>
        <w:spacing w:line="240" w:lineRule="auto"/>
      </w:pPr>
      <w:r w:rsidRPr="00854E3A">
        <w:rPr>
          <w:noProof/>
          <w:lang w:val="fi-FI" w:eastAsia="fi-FI"/>
        </w:rPr>
        <w:drawing>
          <wp:inline distT="0" distB="0" distL="0" distR="0" wp14:anchorId="5DFCE440" wp14:editId="49CD4E15">
            <wp:extent cx="4356100" cy="2533650"/>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83892" cy="2549815"/>
                    </a:xfrm>
                    <a:prstGeom prst="rect">
                      <a:avLst/>
                    </a:prstGeom>
                    <a:noFill/>
                    <a:ln>
                      <a:noFill/>
                    </a:ln>
                  </pic:spPr>
                </pic:pic>
              </a:graphicData>
            </a:graphic>
          </wp:inline>
        </w:drawing>
      </w:r>
    </w:p>
    <w:p w:rsidR="0095242C" w:rsidRDefault="00645FD8" w:rsidP="00C6543C">
      <w:pPr>
        <w:spacing w:line="240" w:lineRule="auto"/>
      </w:pPr>
      <w:r>
        <w:t>The quality of the campaign</w:t>
      </w:r>
      <w:r w:rsidR="00C30DAE">
        <w:t xml:space="preserve">’s, </w:t>
      </w:r>
      <w:r>
        <w:t>characteris</w:t>
      </w:r>
      <w:r w:rsidR="00C30DAE">
        <w:t>ed in a well-structured and extensively detailed</w:t>
      </w:r>
      <w:r>
        <w:t xml:space="preserve"> </w:t>
      </w:r>
      <w:r w:rsidR="00C30DAE">
        <w:t>content,</w:t>
      </w:r>
      <w:r>
        <w:t xml:space="preserve"> is obviously importa</w:t>
      </w:r>
      <w:r w:rsidR="00460C5F">
        <w:t>nt. However, raising money for a S</w:t>
      </w:r>
      <w:r>
        <w:t xml:space="preserve">ocial </w:t>
      </w:r>
      <w:r w:rsidR="00460C5F">
        <w:t>E</w:t>
      </w:r>
      <w:r>
        <w:t>nterprise is more than that.</w:t>
      </w:r>
      <w:r w:rsidR="00C5279D">
        <w:t xml:space="preserve"> </w:t>
      </w:r>
      <w:r w:rsidR="00C30DAE">
        <w:t xml:space="preserve">Crowdfunding is not as traditional </w:t>
      </w:r>
      <w:r w:rsidR="00C6543C">
        <w:t>as traditional-</w:t>
      </w:r>
      <w:r w:rsidR="00C30DAE">
        <w:t xml:space="preserve">fundraising. </w:t>
      </w:r>
      <w:r w:rsidR="00C5279D">
        <w:t>The social enterprise</w:t>
      </w:r>
      <w:r w:rsidR="00C30DAE">
        <w:t>’s</w:t>
      </w:r>
      <w:r w:rsidR="00C5279D">
        <w:t xml:space="preserve"> campaign </w:t>
      </w:r>
      <w:r w:rsidR="00C30DAE">
        <w:t>must</w:t>
      </w:r>
      <w:r w:rsidR="00C5279D">
        <w:t xml:space="preserve"> seek to inspire and co-create with the backers. </w:t>
      </w:r>
      <w:r w:rsidR="00D260E9">
        <w:t xml:space="preserve">In a </w:t>
      </w:r>
      <w:hyperlink r:id="rId12" w:history="1">
        <w:r w:rsidR="00D260E9" w:rsidRPr="002A4AF0">
          <w:rPr>
            <w:rStyle w:val="Hyperlink"/>
          </w:rPr>
          <w:t>three-year project</w:t>
        </w:r>
      </w:hyperlink>
      <w:r w:rsidR="00D260E9">
        <w:t>, a researcher from University of Oxford followed the crowdfunding journey</w:t>
      </w:r>
      <w:r w:rsidR="00C6543C">
        <w:t xml:space="preserve"> of one of the Social E</w:t>
      </w:r>
      <w:r w:rsidR="00D260E9">
        <w:t xml:space="preserve">nterprises. </w:t>
      </w:r>
      <w:r w:rsidR="00CA5A72">
        <w:t xml:space="preserve">He found that it is </w:t>
      </w:r>
      <w:r w:rsidR="00C6543C">
        <w:t xml:space="preserve">important </w:t>
      </w:r>
      <w:r w:rsidR="00CA5A72">
        <w:t xml:space="preserve">to define </w:t>
      </w:r>
      <w:r w:rsidR="00CA5A72" w:rsidRPr="00C6543C">
        <w:rPr>
          <w:i/>
          <w:iCs/>
        </w:rPr>
        <w:t>who you are</w:t>
      </w:r>
      <w:r w:rsidR="00CA5A72">
        <w:t xml:space="preserve"> through good preparedness. He showed</w:t>
      </w:r>
      <w:r w:rsidR="00270039">
        <w:t>,</w:t>
      </w:r>
      <w:r w:rsidR="00CA5A72">
        <w:t xml:space="preserve"> for instance</w:t>
      </w:r>
      <w:r w:rsidR="00270039">
        <w:t>,</w:t>
      </w:r>
      <w:r w:rsidR="00CA5A72">
        <w:t xml:space="preserve"> how small s</w:t>
      </w:r>
      <w:r w:rsidR="00CA5A72" w:rsidRPr="00CA5A72">
        <w:t xml:space="preserve">pelling errors </w:t>
      </w:r>
      <w:r w:rsidR="00CA5A72">
        <w:t>might suggest that the team is</w:t>
      </w:r>
      <w:r w:rsidR="00CA5A72" w:rsidRPr="00CA5A72">
        <w:t xml:space="preserve"> not competent</w:t>
      </w:r>
      <w:r w:rsidR="00CA5A72">
        <w:t>.</w:t>
      </w:r>
      <w:r w:rsidR="00F93DE7">
        <w:t xml:space="preserve"> </w:t>
      </w:r>
      <w:r w:rsidR="004B657A">
        <w:t>The f</w:t>
      </w:r>
      <w:r w:rsidR="004B657A" w:rsidRPr="004B657A">
        <w:t>requent use of communication</w:t>
      </w:r>
      <w:r w:rsidR="004B657A">
        <w:t xml:space="preserve"> throughout the campaign </w:t>
      </w:r>
      <w:r w:rsidR="00C6543C">
        <w:t>was</w:t>
      </w:r>
      <w:r w:rsidR="004B657A">
        <w:t xml:space="preserve"> also found to drive success. How to prepare and communicate throughout the campaign can be accomplished by proper use of the crowdfunding campaign tools and advices. </w:t>
      </w:r>
    </w:p>
    <w:p w:rsidR="002A4AF0" w:rsidRDefault="004B657A" w:rsidP="0095242C">
      <w:pPr>
        <w:spacing w:line="240" w:lineRule="auto"/>
      </w:pPr>
      <w:r>
        <w:t>However, Social E</w:t>
      </w:r>
      <w:r w:rsidR="00F93DE7">
        <w:t>nterprises</w:t>
      </w:r>
      <w:r>
        <w:t xml:space="preserve"> </w:t>
      </w:r>
      <w:r w:rsidR="00F93DE7">
        <w:t xml:space="preserve">are sought after because they solve real social or environmental issues. Their supporters </w:t>
      </w:r>
      <w:r w:rsidR="00270039">
        <w:t>are</w:t>
      </w:r>
      <w:r w:rsidR="00F93DE7">
        <w:t xml:space="preserve"> already on board, this </w:t>
      </w:r>
      <w:r w:rsidR="0095242C">
        <w:t xml:space="preserve">is </w:t>
      </w:r>
      <w:r w:rsidR="00F93DE7">
        <w:t xml:space="preserve">why it is important </w:t>
      </w:r>
      <w:r>
        <w:t xml:space="preserve">to </w:t>
      </w:r>
      <w:r w:rsidR="00F93DE7" w:rsidRPr="00F93DE7">
        <w:t>humanise</w:t>
      </w:r>
      <w:r w:rsidR="00F93DE7">
        <w:t xml:space="preserve"> </w:t>
      </w:r>
      <w:r w:rsidR="00270039">
        <w:t xml:space="preserve">and </w:t>
      </w:r>
      <w:r w:rsidR="0095242C">
        <w:t>vouch for</w:t>
      </w:r>
      <w:r w:rsidR="00270039">
        <w:t xml:space="preserve"> commitment</w:t>
      </w:r>
      <w:r w:rsidR="00F93DE7">
        <w:t xml:space="preserve">. This authenticity and commitment to the cause is well demonstrated by this </w:t>
      </w:r>
      <w:r w:rsidR="00F93DE7">
        <w:lastRenderedPageBreak/>
        <w:t xml:space="preserve">campaign </w:t>
      </w:r>
      <w:hyperlink r:id="rId13" w:history="1">
        <w:r w:rsidR="00F93DE7" w:rsidRPr="00F93DE7">
          <w:rPr>
            <w:rStyle w:val="Hyperlink"/>
          </w:rPr>
          <w:t>Beat4life</w:t>
        </w:r>
      </w:hyperlink>
      <w:r w:rsidR="00270039">
        <w:t xml:space="preserve">. The campaign has demonstrated huge success where 200% of the capital goal were secured. The campaigns video show how </w:t>
      </w:r>
      <w:r w:rsidR="0095242C">
        <w:t xml:space="preserve">the cause </w:t>
      </w:r>
      <w:r w:rsidR="00270039">
        <w:t>personalisation influence</w:t>
      </w:r>
      <w:r w:rsidR="002A4AF0">
        <w:t>s</w:t>
      </w:r>
      <w:r w:rsidR="00270039">
        <w:t xml:space="preserve"> success.</w:t>
      </w:r>
      <w:r w:rsidR="002A4AF0">
        <w:t xml:space="preserve"> Social Enterprises’ backers do not support their campaign because of well demonstration of assets, previous experience or collateral. They </w:t>
      </w:r>
      <w:r w:rsidR="0095242C">
        <w:t xml:space="preserve">give their </w:t>
      </w:r>
      <w:r w:rsidR="002A4AF0">
        <w:t>support because they believe in the cause. Do not forget the larger picture: Social Entrepreneurs follow untraditional path and deviate from the usual way of doing business to solve real problem for marginalised communities. Social enterprise’s Crowdfunding backers want to hear this.</w:t>
      </w:r>
      <w:r w:rsidR="00803978">
        <w:t xml:space="preserve"> This is your community speak to them</w:t>
      </w:r>
      <w:r w:rsidR="0095242C">
        <w:t xml:space="preserve"> from your heart</w:t>
      </w:r>
      <w:r w:rsidR="00803978">
        <w:t>.</w:t>
      </w:r>
    </w:p>
    <w:p w:rsidR="001B1C0A" w:rsidRDefault="001B1C0A" w:rsidP="001B1C0A">
      <w:pPr>
        <w:spacing w:line="240" w:lineRule="auto"/>
      </w:pPr>
    </w:p>
    <w:sectPr w:rsidR="001B1C0A" w:rsidSect="00AA7C3B">
      <w:pgSz w:w="12240" w:h="15840"/>
      <w:pgMar w:top="1440" w:right="1440" w:bottom="144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B7D"/>
    <w:rsid w:val="00003FF5"/>
    <w:rsid w:val="00041A97"/>
    <w:rsid w:val="000474C1"/>
    <w:rsid w:val="00063F0D"/>
    <w:rsid w:val="000E3FAF"/>
    <w:rsid w:val="001217F3"/>
    <w:rsid w:val="00141B79"/>
    <w:rsid w:val="00146CD3"/>
    <w:rsid w:val="00194381"/>
    <w:rsid w:val="001B1C0A"/>
    <w:rsid w:val="001E3F59"/>
    <w:rsid w:val="00216070"/>
    <w:rsid w:val="002260A6"/>
    <w:rsid w:val="00270039"/>
    <w:rsid w:val="002A4AF0"/>
    <w:rsid w:val="002C6C15"/>
    <w:rsid w:val="002D608D"/>
    <w:rsid w:val="00344BA5"/>
    <w:rsid w:val="003541BE"/>
    <w:rsid w:val="00354B7D"/>
    <w:rsid w:val="0038042C"/>
    <w:rsid w:val="003A53FF"/>
    <w:rsid w:val="004019DD"/>
    <w:rsid w:val="00460C5F"/>
    <w:rsid w:val="004A02E8"/>
    <w:rsid w:val="004B1726"/>
    <w:rsid w:val="004B657A"/>
    <w:rsid w:val="004C2FDA"/>
    <w:rsid w:val="005051F3"/>
    <w:rsid w:val="00545D30"/>
    <w:rsid w:val="005623A7"/>
    <w:rsid w:val="0058138A"/>
    <w:rsid w:val="00584339"/>
    <w:rsid w:val="005D17EA"/>
    <w:rsid w:val="006158C5"/>
    <w:rsid w:val="00643B6F"/>
    <w:rsid w:val="00645FD8"/>
    <w:rsid w:val="006A2D23"/>
    <w:rsid w:val="006D31BE"/>
    <w:rsid w:val="00707092"/>
    <w:rsid w:val="0072684F"/>
    <w:rsid w:val="007B137B"/>
    <w:rsid w:val="00803978"/>
    <w:rsid w:val="0082054F"/>
    <w:rsid w:val="00835E3C"/>
    <w:rsid w:val="0087524B"/>
    <w:rsid w:val="008B4C22"/>
    <w:rsid w:val="008F3528"/>
    <w:rsid w:val="00926893"/>
    <w:rsid w:val="0095242C"/>
    <w:rsid w:val="009658F6"/>
    <w:rsid w:val="009B18E7"/>
    <w:rsid w:val="00A070D4"/>
    <w:rsid w:val="00A25122"/>
    <w:rsid w:val="00A3522C"/>
    <w:rsid w:val="00A82D48"/>
    <w:rsid w:val="00A97CAC"/>
    <w:rsid w:val="00AA7C3B"/>
    <w:rsid w:val="00B049D3"/>
    <w:rsid w:val="00B13AEA"/>
    <w:rsid w:val="00B13F63"/>
    <w:rsid w:val="00B32F67"/>
    <w:rsid w:val="00B7443E"/>
    <w:rsid w:val="00BF7F9B"/>
    <w:rsid w:val="00C30DAE"/>
    <w:rsid w:val="00C41329"/>
    <w:rsid w:val="00C5279D"/>
    <w:rsid w:val="00C5413E"/>
    <w:rsid w:val="00C61D3F"/>
    <w:rsid w:val="00C6543C"/>
    <w:rsid w:val="00C75AA3"/>
    <w:rsid w:val="00CA5A72"/>
    <w:rsid w:val="00CA7E2D"/>
    <w:rsid w:val="00D260E9"/>
    <w:rsid w:val="00DA0030"/>
    <w:rsid w:val="00DA73D4"/>
    <w:rsid w:val="00DC3AC8"/>
    <w:rsid w:val="00DD2A33"/>
    <w:rsid w:val="00DF4F65"/>
    <w:rsid w:val="00DF6489"/>
    <w:rsid w:val="00EA277B"/>
    <w:rsid w:val="00EB0C91"/>
    <w:rsid w:val="00F143F8"/>
    <w:rsid w:val="00F155C3"/>
    <w:rsid w:val="00F175AD"/>
    <w:rsid w:val="00F93DE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82EFE"/>
  <w15:chartTrackingRefBased/>
  <w15:docId w15:val="{5AAF96AD-191C-4AA9-9A50-A2708FE07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ajorBidi"/>
        <w:color w:val="000000"/>
        <w:sz w:val="24"/>
        <w:szCs w:val="24"/>
        <w:lang w:val="en-GB" w:eastAsia="en-US" w:bidi="ar-SA"/>
      </w:rPr>
    </w:rPrDefault>
    <w:pPrDefault>
      <w:pPr>
        <w:spacing w:before="100" w:beforeAutospacing="1" w:after="100" w:afterAutospacing="1"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84339"/>
    <w:pPr>
      <w:keepNext/>
      <w:keepLines/>
      <w:spacing w:before="240"/>
      <w:outlineLvl w:val="0"/>
    </w:pPr>
    <w:rPr>
      <w:rFonts w:eastAsiaTheme="majorEastAsia"/>
      <w:b/>
      <w:szCs w:val="32"/>
    </w:rPr>
  </w:style>
  <w:style w:type="paragraph" w:styleId="Heading2">
    <w:name w:val="heading 2"/>
    <w:basedOn w:val="Normal"/>
    <w:next w:val="Normal"/>
    <w:link w:val="Heading2Char"/>
    <w:uiPriority w:val="9"/>
    <w:unhideWhenUsed/>
    <w:qFormat/>
    <w:rsid w:val="005051F3"/>
    <w:pPr>
      <w:keepNext/>
      <w:keepLines/>
      <w:spacing w:before="40"/>
      <w:outlineLvl w:val="1"/>
    </w:pPr>
    <w:rPr>
      <w:rFonts w:eastAsiaTheme="majorEastAsia"/>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051F3"/>
    <w:rPr>
      <w:rFonts w:eastAsiaTheme="majorEastAsia" w:cstheme="majorBidi"/>
      <w:b/>
      <w:szCs w:val="26"/>
    </w:rPr>
  </w:style>
  <w:style w:type="character" w:customStyle="1" w:styleId="Heading1Char">
    <w:name w:val="Heading 1 Char"/>
    <w:basedOn w:val="DefaultParagraphFont"/>
    <w:link w:val="Heading1"/>
    <w:uiPriority w:val="9"/>
    <w:rsid w:val="00584339"/>
    <w:rPr>
      <w:rFonts w:eastAsiaTheme="majorEastAsia" w:cstheme="majorBidi"/>
      <w:b/>
      <w:szCs w:val="32"/>
    </w:rPr>
  </w:style>
  <w:style w:type="character" w:styleId="Hyperlink">
    <w:name w:val="Hyperlink"/>
    <w:basedOn w:val="DefaultParagraphFont"/>
    <w:uiPriority w:val="99"/>
    <w:unhideWhenUsed/>
    <w:rsid w:val="000474C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3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ihome.ir/freearticle/ISIHome.ir-21135.pdf" TargetMode="External"/><Relationship Id="rId13" Type="http://schemas.openxmlformats.org/officeDocument/2006/relationships/hyperlink" Target="https://www.pozible.com/project/186305/" TargetMode="External"/><Relationship Id="rId3" Type="http://schemas.openxmlformats.org/officeDocument/2006/relationships/webSettings" Target="webSettings.xml"/><Relationship Id="rId7" Type="http://schemas.openxmlformats.org/officeDocument/2006/relationships/hyperlink" Target="https://www.theupeffect.com/brookedacruz/" TargetMode="External"/><Relationship Id="rId12" Type="http://schemas.openxmlformats.org/officeDocument/2006/relationships/hyperlink" Target="https://www.europeanbusinessreview.com/the-secret-life-of-crowdfunding/?__cf_chl_jschl_tk__=12f62bf9e0163a23fe36e19334059d383b2304b6-1575907826-0-Aar21NKDmdxglx8ch-dL1N4lW5ZfgWY_U5qN8RELS5oWPRNt-bxccc_lELEyjiOYGyZBhQOTAwGjVu8hw2ZDqne0lDyYIQVIV1VIr1X36wEZsjwH5-YGXIdiTy-N-F1O1IMQwJ9MLPBz5kwNRklPMB2OGMwS5Xc4t8hSrxszJ79zbPdzyC-1vVvkumYgy7CDqQ-_QWAaNopAQM-AOdRK5Y5nRqE1ED-U0_hZIok8GMY-R3t4GBRpmMS98ERPjzKdfBq9ahRtuxLs3s2J6SpO8Oe5mQbso8y7RN1k1hW_G4yrkWU0EVb9qy9EWYzszgwjOw"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br.org/2016/06/3-ways-social-entrepreneurs-can-solve-their-talent-problem" TargetMode="External"/><Relationship Id="rId11" Type="http://schemas.openxmlformats.org/officeDocument/2006/relationships/image" Target="media/image1.png"/><Relationship Id="rId5" Type="http://schemas.openxmlformats.org/officeDocument/2006/relationships/hyperlink" Target="http://datatopics.worldbank.org/consumption/" TargetMode="External"/><Relationship Id="rId15" Type="http://schemas.openxmlformats.org/officeDocument/2006/relationships/theme" Target="theme/theme1.xml"/><Relationship Id="rId10" Type="http://schemas.openxmlformats.org/officeDocument/2006/relationships/hyperlink" Target="https://ec.europa.eu/growth/tools-databases/crowdfunding-guide/what-is_en" TargetMode="External"/><Relationship Id="rId4" Type="http://schemas.openxmlformats.org/officeDocument/2006/relationships/hyperlink" Target="https://worldpoverty.io/" TargetMode="External"/><Relationship Id="rId9" Type="http://schemas.openxmlformats.org/officeDocument/2006/relationships/hyperlink" Target="https://www.theupeffect.com/blog/crowdfunding-social-entrepreneur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859</Words>
  <Characters>6959</Characters>
  <Application>Microsoft Office Word</Application>
  <DocSecurity>0</DocSecurity>
  <Lines>57</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dc:creator>
  <cp:keywords/>
  <dc:description/>
  <cp:lastModifiedBy>Mohamed Farhoud</cp:lastModifiedBy>
  <cp:revision>2</cp:revision>
  <dcterms:created xsi:type="dcterms:W3CDTF">2020-01-16T11:06:00Z</dcterms:created>
  <dcterms:modified xsi:type="dcterms:W3CDTF">2020-01-16T11:06:00Z</dcterms:modified>
</cp:coreProperties>
</file>