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93B83B" w14:textId="75B39FFB" w:rsidR="00720D5C" w:rsidRPr="004958E1" w:rsidRDefault="00E1107B" w:rsidP="004E7BFA">
      <w:pPr>
        <w:spacing w:line="240" w:lineRule="auto"/>
        <w:rPr>
          <w:rFonts w:asciiTheme="majorBidi" w:hAnsiTheme="majorBidi" w:cstheme="majorBidi"/>
          <w:sz w:val="24"/>
          <w:szCs w:val="24"/>
          <w:highlight w:val="yellow"/>
        </w:rPr>
      </w:pPr>
      <w:r w:rsidRPr="004958E1">
        <w:rPr>
          <w:rFonts w:ascii="Times New Roman" w:hAnsi="Times New Roman" w:cs="Times New Roman"/>
          <w:b/>
          <w:sz w:val="24"/>
          <w:szCs w:val="24"/>
          <w:highlight w:val="yellow"/>
        </w:rPr>
        <w:t>Supplemental</w:t>
      </w:r>
      <w:r w:rsidR="00F0604D" w:rsidRPr="004958E1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Table 1</w:t>
      </w:r>
      <w:r w:rsidR="00F0604D" w:rsidRPr="004958E1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 w:rsidR="00720D5C" w:rsidRPr="004958E1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Participants’ </w:t>
      </w:r>
      <w:r w:rsidR="004E7BFA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4E7BFA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="00720D5C" w:rsidRPr="004958E1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(in 1980) characteristics by quarters of </w:t>
      </w:r>
      <w:r w:rsidR="006E6EDF" w:rsidRPr="004958E1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serum </w:t>
      </w:r>
      <w:r w:rsidR="00720D5C" w:rsidRPr="004958E1">
        <w:rPr>
          <w:rFonts w:asciiTheme="majorBidi" w:hAnsiTheme="majorBidi" w:cstheme="majorBidi"/>
          <w:b/>
          <w:sz w:val="24"/>
          <w:szCs w:val="24"/>
          <w:highlight w:val="yellow"/>
        </w:rPr>
        <w:t>25OHD</w:t>
      </w:r>
      <w:r w:rsidR="006E6EDF" w:rsidRPr="004958E1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levels</w:t>
      </w:r>
      <w:r w:rsidR="00720D5C" w:rsidRPr="004958E1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in childhood</w:t>
      </w:r>
    </w:p>
    <w:tbl>
      <w:tblPr>
        <w:tblStyle w:val="TableGrid"/>
        <w:tblW w:w="10887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73"/>
        <w:gridCol w:w="1473"/>
        <w:gridCol w:w="1394"/>
        <w:gridCol w:w="1454"/>
        <w:gridCol w:w="1393"/>
      </w:tblGrid>
      <w:tr w:rsidR="006E0775" w:rsidRPr="004958E1" w14:paraId="62D31723" w14:textId="77777777" w:rsidTr="006E0775">
        <w:trPr>
          <w:jc w:val="center"/>
        </w:trPr>
        <w:tc>
          <w:tcPr>
            <w:tcW w:w="5173" w:type="dxa"/>
            <w:tcBorders>
              <w:top w:val="single" w:sz="4" w:space="0" w:color="auto"/>
              <w:bottom w:val="single" w:sz="4" w:space="0" w:color="auto"/>
            </w:tcBorders>
          </w:tcPr>
          <w:p w14:paraId="2C0F9CAE" w14:textId="77777777" w:rsidR="006E0775" w:rsidRPr="004958E1" w:rsidRDefault="006E0775" w:rsidP="00720D5C">
            <w:pPr>
              <w:rPr>
                <w:rFonts w:asciiTheme="majorBidi" w:hAnsiTheme="majorBidi" w:cstheme="majorBidi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</w:tcBorders>
          </w:tcPr>
          <w:p w14:paraId="6DFA929B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Quartile 1</w:t>
            </w:r>
          </w:p>
          <w:p w14:paraId="40D72484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(n= 587)</w:t>
            </w:r>
          </w:p>
        </w:tc>
        <w:tc>
          <w:tcPr>
            <w:tcW w:w="1394" w:type="dxa"/>
            <w:tcBorders>
              <w:top w:val="single" w:sz="4" w:space="0" w:color="auto"/>
              <w:bottom w:val="single" w:sz="4" w:space="0" w:color="auto"/>
            </w:tcBorders>
          </w:tcPr>
          <w:p w14:paraId="18A0BE7D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Quartile 2</w:t>
            </w:r>
          </w:p>
          <w:p w14:paraId="69B86F6A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(n= 602)</w:t>
            </w:r>
          </w:p>
        </w:tc>
        <w:tc>
          <w:tcPr>
            <w:tcW w:w="1454" w:type="dxa"/>
            <w:tcBorders>
              <w:top w:val="single" w:sz="4" w:space="0" w:color="auto"/>
              <w:bottom w:val="single" w:sz="4" w:space="0" w:color="auto"/>
            </w:tcBorders>
          </w:tcPr>
          <w:p w14:paraId="63972393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Quartile 3</w:t>
            </w:r>
          </w:p>
          <w:p w14:paraId="383CB816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(n= 565)</w:t>
            </w:r>
          </w:p>
        </w:tc>
        <w:tc>
          <w:tcPr>
            <w:tcW w:w="1393" w:type="dxa"/>
            <w:tcBorders>
              <w:top w:val="single" w:sz="4" w:space="0" w:color="auto"/>
              <w:bottom w:val="single" w:sz="4" w:space="0" w:color="auto"/>
            </w:tcBorders>
          </w:tcPr>
          <w:p w14:paraId="0C6EFD3C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Quartile 4</w:t>
            </w:r>
          </w:p>
          <w:p w14:paraId="18F5A717" w14:textId="77777777" w:rsidR="006E0775" w:rsidRPr="004958E1" w:rsidRDefault="006E0775" w:rsidP="00720D5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  <w:r w:rsidRPr="004958E1"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  <w:t>(n= 546)</w:t>
            </w:r>
          </w:p>
        </w:tc>
      </w:tr>
      <w:tr w:rsidR="006E0775" w:rsidRPr="004958E1" w14:paraId="10F7CE27" w14:textId="77777777" w:rsidTr="006E0775">
        <w:trPr>
          <w:jc w:val="center"/>
        </w:trPr>
        <w:tc>
          <w:tcPr>
            <w:tcW w:w="5173" w:type="dxa"/>
            <w:tcBorders>
              <w:top w:val="nil"/>
              <w:bottom w:val="nil"/>
            </w:tcBorders>
          </w:tcPr>
          <w:p w14:paraId="572B81A4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Age (year)</w:t>
            </w:r>
          </w:p>
        </w:tc>
        <w:tc>
          <w:tcPr>
            <w:tcW w:w="1473" w:type="dxa"/>
            <w:tcBorders>
              <w:top w:val="nil"/>
              <w:bottom w:val="nil"/>
            </w:tcBorders>
          </w:tcPr>
          <w:p w14:paraId="3B1947F2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13.1 (4.2)</w:t>
            </w:r>
          </w:p>
        </w:tc>
        <w:tc>
          <w:tcPr>
            <w:tcW w:w="1394" w:type="dxa"/>
            <w:tcBorders>
              <w:top w:val="nil"/>
              <w:bottom w:val="nil"/>
            </w:tcBorders>
          </w:tcPr>
          <w:p w14:paraId="53E9E0CF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10.9 (4.8)</w:t>
            </w:r>
          </w:p>
        </w:tc>
        <w:tc>
          <w:tcPr>
            <w:tcW w:w="1454" w:type="dxa"/>
            <w:tcBorders>
              <w:top w:val="nil"/>
              <w:bottom w:val="nil"/>
            </w:tcBorders>
          </w:tcPr>
          <w:p w14:paraId="4E62537E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9.5 (4.7)</w:t>
            </w:r>
          </w:p>
        </w:tc>
        <w:tc>
          <w:tcPr>
            <w:tcW w:w="1393" w:type="dxa"/>
            <w:tcBorders>
              <w:top w:val="nil"/>
              <w:bottom w:val="nil"/>
            </w:tcBorders>
          </w:tcPr>
          <w:p w14:paraId="2D29F100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8.3 (4.9)</w:t>
            </w:r>
          </w:p>
        </w:tc>
      </w:tr>
      <w:tr w:rsidR="006E0775" w:rsidRPr="004958E1" w14:paraId="26778E9E" w14:textId="77777777" w:rsidTr="006E0775">
        <w:trPr>
          <w:jc w:val="center"/>
        </w:trPr>
        <w:tc>
          <w:tcPr>
            <w:tcW w:w="5173" w:type="dxa"/>
            <w:tcBorders>
              <w:top w:val="nil"/>
            </w:tcBorders>
          </w:tcPr>
          <w:p w14:paraId="0DAC779A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Female, n (%)</w:t>
            </w:r>
          </w:p>
        </w:tc>
        <w:tc>
          <w:tcPr>
            <w:tcW w:w="1473" w:type="dxa"/>
            <w:tcBorders>
              <w:top w:val="nil"/>
            </w:tcBorders>
          </w:tcPr>
          <w:p w14:paraId="2C7502B9" w14:textId="77777777" w:rsidR="006E0775" w:rsidRPr="004958E1" w:rsidRDefault="006E0775" w:rsidP="00720D5C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353 (60)</w:t>
            </w:r>
          </w:p>
        </w:tc>
        <w:tc>
          <w:tcPr>
            <w:tcW w:w="1394" w:type="dxa"/>
            <w:tcBorders>
              <w:top w:val="nil"/>
            </w:tcBorders>
          </w:tcPr>
          <w:p w14:paraId="1FF63A64" w14:textId="77777777" w:rsidR="006E0775" w:rsidRPr="004958E1" w:rsidRDefault="006E0775" w:rsidP="00720D5C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325 (54)</w:t>
            </w:r>
          </w:p>
        </w:tc>
        <w:tc>
          <w:tcPr>
            <w:tcW w:w="1454" w:type="dxa"/>
            <w:tcBorders>
              <w:top w:val="nil"/>
            </w:tcBorders>
          </w:tcPr>
          <w:p w14:paraId="442AD73C" w14:textId="77777777" w:rsidR="006E0775" w:rsidRPr="004958E1" w:rsidRDefault="006E0775" w:rsidP="00720D5C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263 (47)</w:t>
            </w:r>
          </w:p>
        </w:tc>
        <w:tc>
          <w:tcPr>
            <w:tcW w:w="1393" w:type="dxa"/>
            <w:tcBorders>
              <w:top w:val="nil"/>
            </w:tcBorders>
          </w:tcPr>
          <w:p w14:paraId="3A8FE885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268 (49)</w:t>
            </w:r>
          </w:p>
        </w:tc>
      </w:tr>
      <w:tr w:rsidR="006E0775" w:rsidRPr="004958E1" w14:paraId="07D0C217" w14:textId="77777777" w:rsidTr="006E0775">
        <w:trPr>
          <w:jc w:val="center"/>
        </w:trPr>
        <w:tc>
          <w:tcPr>
            <w:tcW w:w="5173" w:type="dxa"/>
          </w:tcPr>
          <w:p w14:paraId="53A70569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BMI (kg/m</w:t>
            </w: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  <w:vertAlign w:val="superscript"/>
              </w:rPr>
              <w:t>2</w:t>
            </w: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)</w:t>
            </w:r>
          </w:p>
        </w:tc>
        <w:tc>
          <w:tcPr>
            <w:tcW w:w="1473" w:type="dxa"/>
          </w:tcPr>
          <w:p w14:paraId="498767F5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19.1 (3.3)</w:t>
            </w:r>
          </w:p>
        </w:tc>
        <w:tc>
          <w:tcPr>
            <w:tcW w:w="1394" w:type="dxa"/>
          </w:tcPr>
          <w:p w14:paraId="6AAC0189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17.8 (2.9)</w:t>
            </w:r>
          </w:p>
        </w:tc>
        <w:tc>
          <w:tcPr>
            <w:tcW w:w="1454" w:type="dxa"/>
          </w:tcPr>
          <w:p w14:paraId="63C3D54F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17.4 (2.8)</w:t>
            </w:r>
          </w:p>
        </w:tc>
        <w:tc>
          <w:tcPr>
            <w:tcW w:w="1393" w:type="dxa"/>
          </w:tcPr>
          <w:p w14:paraId="6ADB3128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17.0 (2.8)</w:t>
            </w:r>
          </w:p>
        </w:tc>
      </w:tr>
      <w:tr w:rsidR="006E0775" w:rsidRPr="004958E1" w14:paraId="34975493" w14:textId="77777777" w:rsidTr="006E0775">
        <w:trPr>
          <w:jc w:val="center"/>
        </w:trPr>
        <w:tc>
          <w:tcPr>
            <w:tcW w:w="5173" w:type="dxa"/>
          </w:tcPr>
          <w:p w14:paraId="6EB298EF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25OHD (nmol/L)</w:t>
            </w:r>
          </w:p>
        </w:tc>
        <w:tc>
          <w:tcPr>
            <w:tcW w:w="1473" w:type="dxa"/>
          </w:tcPr>
          <w:p w14:paraId="54A20BF3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33.2 (6.1)</w:t>
            </w:r>
          </w:p>
        </w:tc>
        <w:tc>
          <w:tcPr>
            <w:tcW w:w="1394" w:type="dxa"/>
          </w:tcPr>
          <w:p w14:paraId="67B13E52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46.5 (3.0)</w:t>
            </w:r>
          </w:p>
        </w:tc>
        <w:tc>
          <w:tcPr>
            <w:tcW w:w="1454" w:type="dxa"/>
          </w:tcPr>
          <w:p w14:paraId="15B0AFDA" w14:textId="77777777" w:rsidR="006E0775" w:rsidRPr="004958E1" w:rsidRDefault="006E0775" w:rsidP="0017446E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56.8 (3.1)</w:t>
            </w:r>
          </w:p>
        </w:tc>
        <w:tc>
          <w:tcPr>
            <w:tcW w:w="1393" w:type="dxa"/>
          </w:tcPr>
          <w:p w14:paraId="3656EC6D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72.2 (8.3)</w:t>
            </w:r>
          </w:p>
        </w:tc>
      </w:tr>
      <w:tr w:rsidR="006E0775" w:rsidRPr="004958E1" w14:paraId="775A8C74" w14:textId="77777777" w:rsidTr="006E0775">
        <w:trPr>
          <w:jc w:val="center"/>
        </w:trPr>
        <w:tc>
          <w:tcPr>
            <w:tcW w:w="5173" w:type="dxa"/>
          </w:tcPr>
          <w:p w14:paraId="2C9465C4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Study month, n (%)</w:t>
            </w:r>
          </w:p>
        </w:tc>
        <w:tc>
          <w:tcPr>
            <w:tcW w:w="1473" w:type="dxa"/>
          </w:tcPr>
          <w:p w14:paraId="5410EC4A" w14:textId="77777777" w:rsidR="006E0775" w:rsidRPr="004958E1" w:rsidRDefault="006E0775" w:rsidP="00720D5C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394" w:type="dxa"/>
          </w:tcPr>
          <w:p w14:paraId="2845B5CA" w14:textId="77777777" w:rsidR="006E0775" w:rsidRPr="004958E1" w:rsidRDefault="006E0775" w:rsidP="00720D5C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454" w:type="dxa"/>
          </w:tcPr>
          <w:p w14:paraId="155BD73C" w14:textId="77777777" w:rsidR="006E0775" w:rsidRPr="004958E1" w:rsidRDefault="006E0775" w:rsidP="00720D5C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  <w:tc>
          <w:tcPr>
            <w:tcW w:w="1393" w:type="dxa"/>
          </w:tcPr>
          <w:p w14:paraId="7F5CCBE5" w14:textId="77777777" w:rsidR="006E0775" w:rsidRPr="004958E1" w:rsidRDefault="006E0775" w:rsidP="00720D5C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</w:p>
        </w:tc>
      </w:tr>
      <w:tr w:rsidR="006E0775" w:rsidRPr="004958E1" w14:paraId="2796F1CF" w14:textId="77777777" w:rsidTr="006E0775">
        <w:trPr>
          <w:jc w:val="center"/>
        </w:trPr>
        <w:tc>
          <w:tcPr>
            <w:tcW w:w="5173" w:type="dxa"/>
          </w:tcPr>
          <w:p w14:paraId="67CB37D2" w14:textId="77777777" w:rsidR="006E0775" w:rsidRPr="004958E1" w:rsidRDefault="006E0775" w:rsidP="00C86F72">
            <w:pPr>
              <w:ind w:firstLine="204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September</w:t>
            </w:r>
          </w:p>
        </w:tc>
        <w:tc>
          <w:tcPr>
            <w:tcW w:w="1473" w:type="dxa"/>
          </w:tcPr>
          <w:p w14:paraId="7A2972E4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13 (2)</w:t>
            </w:r>
          </w:p>
        </w:tc>
        <w:tc>
          <w:tcPr>
            <w:tcW w:w="1394" w:type="dxa"/>
          </w:tcPr>
          <w:p w14:paraId="23297B7B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35 (6)</w:t>
            </w:r>
          </w:p>
        </w:tc>
        <w:tc>
          <w:tcPr>
            <w:tcW w:w="1454" w:type="dxa"/>
          </w:tcPr>
          <w:p w14:paraId="0972F1D5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43 (8)</w:t>
            </w:r>
          </w:p>
        </w:tc>
        <w:tc>
          <w:tcPr>
            <w:tcW w:w="1393" w:type="dxa"/>
          </w:tcPr>
          <w:p w14:paraId="19B42B2F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49 (9)</w:t>
            </w:r>
          </w:p>
        </w:tc>
      </w:tr>
      <w:tr w:rsidR="006E0775" w:rsidRPr="004958E1" w14:paraId="7C10967A" w14:textId="77777777" w:rsidTr="006E0775">
        <w:trPr>
          <w:jc w:val="center"/>
        </w:trPr>
        <w:tc>
          <w:tcPr>
            <w:tcW w:w="5173" w:type="dxa"/>
          </w:tcPr>
          <w:p w14:paraId="64C75D0D" w14:textId="77777777" w:rsidR="006E0775" w:rsidRPr="004958E1" w:rsidRDefault="006E0775" w:rsidP="00C86F72">
            <w:pPr>
              <w:ind w:firstLine="204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October</w:t>
            </w:r>
          </w:p>
        </w:tc>
        <w:tc>
          <w:tcPr>
            <w:tcW w:w="1473" w:type="dxa"/>
          </w:tcPr>
          <w:p w14:paraId="4F49A72B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303 (52)</w:t>
            </w:r>
          </w:p>
        </w:tc>
        <w:tc>
          <w:tcPr>
            <w:tcW w:w="1394" w:type="dxa"/>
          </w:tcPr>
          <w:p w14:paraId="579F0897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343 (57)</w:t>
            </w:r>
          </w:p>
        </w:tc>
        <w:tc>
          <w:tcPr>
            <w:tcW w:w="1454" w:type="dxa"/>
          </w:tcPr>
          <w:p w14:paraId="0B197F3F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363 (64)</w:t>
            </w:r>
          </w:p>
        </w:tc>
        <w:tc>
          <w:tcPr>
            <w:tcW w:w="1393" w:type="dxa"/>
          </w:tcPr>
          <w:p w14:paraId="6C33470F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365 (67)</w:t>
            </w:r>
          </w:p>
        </w:tc>
      </w:tr>
      <w:tr w:rsidR="006E0775" w:rsidRPr="004958E1" w14:paraId="58C312D8" w14:textId="77777777" w:rsidTr="006E0775">
        <w:trPr>
          <w:jc w:val="center"/>
        </w:trPr>
        <w:tc>
          <w:tcPr>
            <w:tcW w:w="5173" w:type="dxa"/>
          </w:tcPr>
          <w:p w14:paraId="2369C759" w14:textId="77777777" w:rsidR="006E0775" w:rsidRPr="004958E1" w:rsidRDefault="006E0775" w:rsidP="00C86F72">
            <w:pPr>
              <w:ind w:firstLine="204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November</w:t>
            </w:r>
          </w:p>
        </w:tc>
        <w:tc>
          <w:tcPr>
            <w:tcW w:w="1473" w:type="dxa"/>
          </w:tcPr>
          <w:p w14:paraId="2C117315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228 (39)</w:t>
            </w:r>
          </w:p>
        </w:tc>
        <w:tc>
          <w:tcPr>
            <w:tcW w:w="1394" w:type="dxa"/>
          </w:tcPr>
          <w:p w14:paraId="3478A6A0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208 (34)</w:t>
            </w:r>
          </w:p>
        </w:tc>
        <w:tc>
          <w:tcPr>
            <w:tcW w:w="1454" w:type="dxa"/>
          </w:tcPr>
          <w:p w14:paraId="139D123B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152 (27)</w:t>
            </w:r>
          </w:p>
        </w:tc>
        <w:tc>
          <w:tcPr>
            <w:tcW w:w="1393" w:type="dxa"/>
          </w:tcPr>
          <w:p w14:paraId="0BD12D90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130 (24)</w:t>
            </w:r>
          </w:p>
        </w:tc>
      </w:tr>
      <w:tr w:rsidR="006E0775" w:rsidRPr="004958E1" w14:paraId="19090B0A" w14:textId="77777777" w:rsidTr="006E0775">
        <w:trPr>
          <w:jc w:val="center"/>
        </w:trPr>
        <w:tc>
          <w:tcPr>
            <w:tcW w:w="5173" w:type="dxa"/>
          </w:tcPr>
          <w:p w14:paraId="4EB6BF03" w14:textId="77777777" w:rsidR="006E0775" w:rsidRPr="004958E1" w:rsidRDefault="006E0775" w:rsidP="00C86F72">
            <w:pPr>
              <w:ind w:firstLine="204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December</w:t>
            </w:r>
          </w:p>
        </w:tc>
        <w:tc>
          <w:tcPr>
            <w:tcW w:w="1473" w:type="dxa"/>
          </w:tcPr>
          <w:p w14:paraId="53CAA80F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43 (7)</w:t>
            </w:r>
          </w:p>
        </w:tc>
        <w:tc>
          <w:tcPr>
            <w:tcW w:w="1394" w:type="dxa"/>
          </w:tcPr>
          <w:p w14:paraId="209E3CB7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16 (3)</w:t>
            </w:r>
          </w:p>
        </w:tc>
        <w:tc>
          <w:tcPr>
            <w:tcW w:w="1454" w:type="dxa"/>
          </w:tcPr>
          <w:p w14:paraId="718BF638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 (1)</w:t>
            </w:r>
          </w:p>
        </w:tc>
        <w:tc>
          <w:tcPr>
            <w:tcW w:w="1393" w:type="dxa"/>
          </w:tcPr>
          <w:p w14:paraId="2171B5F6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 (0.4)</w:t>
            </w:r>
          </w:p>
        </w:tc>
      </w:tr>
      <w:tr w:rsidR="006E0775" w:rsidRPr="004958E1" w14:paraId="0F5028F8" w14:textId="77777777" w:rsidTr="006E0775">
        <w:trPr>
          <w:jc w:val="center"/>
        </w:trPr>
        <w:tc>
          <w:tcPr>
            <w:tcW w:w="5173" w:type="dxa"/>
          </w:tcPr>
          <w:p w14:paraId="0AF9302A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Physical activity index (z score)</w:t>
            </w:r>
          </w:p>
        </w:tc>
        <w:tc>
          <w:tcPr>
            <w:tcW w:w="1473" w:type="dxa"/>
          </w:tcPr>
          <w:p w14:paraId="14B97136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-0.08 (0.97)</w:t>
            </w:r>
          </w:p>
        </w:tc>
        <w:tc>
          <w:tcPr>
            <w:tcW w:w="1394" w:type="dxa"/>
          </w:tcPr>
          <w:p w14:paraId="2938CFB4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-0.06 (1.02)</w:t>
            </w:r>
          </w:p>
        </w:tc>
        <w:tc>
          <w:tcPr>
            <w:tcW w:w="1454" w:type="dxa"/>
          </w:tcPr>
          <w:p w14:paraId="0384F0E1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0.11 (0.99)</w:t>
            </w:r>
          </w:p>
        </w:tc>
        <w:tc>
          <w:tcPr>
            <w:tcW w:w="1393" w:type="dxa"/>
          </w:tcPr>
          <w:p w14:paraId="1E199BF7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0.09 (1.01)</w:t>
            </w:r>
          </w:p>
        </w:tc>
      </w:tr>
      <w:tr w:rsidR="006E0775" w:rsidRPr="004958E1" w14:paraId="4EFAC349" w14:textId="77777777" w:rsidTr="006E0775">
        <w:trPr>
          <w:jc w:val="center"/>
        </w:trPr>
        <w:tc>
          <w:tcPr>
            <w:tcW w:w="5173" w:type="dxa"/>
          </w:tcPr>
          <w:p w14:paraId="11405DB5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Systolic blood pressure (mmHg)</w:t>
            </w:r>
          </w:p>
        </w:tc>
        <w:tc>
          <w:tcPr>
            <w:tcW w:w="1473" w:type="dxa"/>
          </w:tcPr>
          <w:p w14:paraId="6D57914A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116 (12)</w:t>
            </w:r>
          </w:p>
        </w:tc>
        <w:tc>
          <w:tcPr>
            <w:tcW w:w="1394" w:type="dxa"/>
          </w:tcPr>
          <w:p w14:paraId="536DA7FC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112 (11)</w:t>
            </w:r>
          </w:p>
        </w:tc>
        <w:tc>
          <w:tcPr>
            <w:tcW w:w="1454" w:type="dxa"/>
          </w:tcPr>
          <w:p w14:paraId="30D2622A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111 (12)</w:t>
            </w:r>
          </w:p>
        </w:tc>
        <w:tc>
          <w:tcPr>
            <w:tcW w:w="1393" w:type="dxa"/>
          </w:tcPr>
          <w:p w14:paraId="120CA327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110 (11)</w:t>
            </w:r>
          </w:p>
        </w:tc>
      </w:tr>
      <w:tr w:rsidR="006E0775" w:rsidRPr="004958E1" w14:paraId="6A608EB4" w14:textId="77777777" w:rsidTr="006E0775">
        <w:trPr>
          <w:trHeight w:val="100"/>
          <w:jc w:val="center"/>
        </w:trPr>
        <w:tc>
          <w:tcPr>
            <w:tcW w:w="5173" w:type="dxa"/>
          </w:tcPr>
          <w:p w14:paraId="0522A376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Fasting insulin (mU/L)</w:t>
            </w:r>
          </w:p>
        </w:tc>
        <w:tc>
          <w:tcPr>
            <w:tcW w:w="1473" w:type="dxa"/>
          </w:tcPr>
          <w:p w14:paraId="1CE5947A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11.7 (6.0)</w:t>
            </w:r>
          </w:p>
        </w:tc>
        <w:tc>
          <w:tcPr>
            <w:tcW w:w="1394" w:type="dxa"/>
          </w:tcPr>
          <w:p w14:paraId="2E7DBF0C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9.7 (5.9)</w:t>
            </w:r>
          </w:p>
        </w:tc>
        <w:tc>
          <w:tcPr>
            <w:tcW w:w="1454" w:type="dxa"/>
          </w:tcPr>
          <w:p w14:paraId="29170814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8.7 (5.3)</w:t>
            </w:r>
          </w:p>
        </w:tc>
        <w:tc>
          <w:tcPr>
            <w:tcW w:w="1393" w:type="dxa"/>
          </w:tcPr>
          <w:p w14:paraId="739D9D23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7.8 (5.2)</w:t>
            </w:r>
          </w:p>
        </w:tc>
      </w:tr>
      <w:tr w:rsidR="006E0775" w:rsidRPr="004958E1" w14:paraId="0F549933" w14:textId="77777777" w:rsidTr="006E0775">
        <w:trPr>
          <w:jc w:val="center"/>
        </w:trPr>
        <w:tc>
          <w:tcPr>
            <w:tcW w:w="5173" w:type="dxa"/>
          </w:tcPr>
          <w:p w14:paraId="154F778C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Triglycerides (mmol/L)</w:t>
            </w:r>
          </w:p>
        </w:tc>
        <w:tc>
          <w:tcPr>
            <w:tcW w:w="1473" w:type="dxa"/>
          </w:tcPr>
          <w:p w14:paraId="24A9E0DF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0.74 (0.35)</w:t>
            </w:r>
          </w:p>
        </w:tc>
        <w:tc>
          <w:tcPr>
            <w:tcW w:w="1394" w:type="dxa"/>
          </w:tcPr>
          <w:p w14:paraId="24248888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0.67 (0.32)</w:t>
            </w:r>
          </w:p>
        </w:tc>
        <w:tc>
          <w:tcPr>
            <w:tcW w:w="1454" w:type="dxa"/>
          </w:tcPr>
          <w:p w14:paraId="289681C1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0.64 (0.30)</w:t>
            </w:r>
          </w:p>
        </w:tc>
        <w:tc>
          <w:tcPr>
            <w:tcW w:w="1393" w:type="dxa"/>
          </w:tcPr>
          <w:p w14:paraId="30FC935E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0.60 (0.25)</w:t>
            </w:r>
          </w:p>
        </w:tc>
      </w:tr>
      <w:tr w:rsidR="006E0775" w:rsidRPr="004958E1" w14:paraId="0320A2EF" w14:textId="77777777" w:rsidTr="006E0775">
        <w:trPr>
          <w:jc w:val="center"/>
        </w:trPr>
        <w:tc>
          <w:tcPr>
            <w:tcW w:w="5173" w:type="dxa"/>
          </w:tcPr>
          <w:p w14:paraId="3B85E031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HDL-C (mmol/L)</w:t>
            </w:r>
          </w:p>
        </w:tc>
        <w:tc>
          <w:tcPr>
            <w:tcW w:w="1473" w:type="dxa"/>
          </w:tcPr>
          <w:p w14:paraId="19F68727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1.53 (0.30)</w:t>
            </w:r>
          </w:p>
        </w:tc>
        <w:tc>
          <w:tcPr>
            <w:tcW w:w="1394" w:type="dxa"/>
          </w:tcPr>
          <w:p w14:paraId="21ABA45C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1.55 (0.30)</w:t>
            </w:r>
          </w:p>
        </w:tc>
        <w:tc>
          <w:tcPr>
            <w:tcW w:w="1454" w:type="dxa"/>
          </w:tcPr>
          <w:p w14:paraId="50CD11F2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1.59 (0.31)</w:t>
            </w:r>
          </w:p>
        </w:tc>
        <w:tc>
          <w:tcPr>
            <w:tcW w:w="1393" w:type="dxa"/>
          </w:tcPr>
          <w:p w14:paraId="6636576A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1.57 (0.31)</w:t>
            </w:r>
          </w:p>
        </w:tc>
      </w:tr>
      <w:tr w:rsidR="006E0775" w:rsidRPr="004958E1" w14:paraId="2051196F" w14:textId="77777777" w:rsidTr="006E0775">
        <w:trPr>
          <w:jc w:val="center"/>
        </w:trPr>
        <w:tc>
          <w:tcPr>
            <w:tcW w:w="5173" w:type="dxa"/>
          </w:tcPr>
          <w:p w14:paraId="16176BA4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Parental history of diabetes, n (%)</w:t>
            </w:r>
          </w:p>
        </w:tc>
        <w:tc>
          <w:tcPr>
            <w:tcW w:w="1473" w:type="dxa"/>
          </w:tcPr>
          <w:p w14:paraId="1B892AA1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18 (3.1)</w:t>
            </w:r>
          </w:p>
        </w:tc>
        <w:tc>
          <w:tcPr>
            <w:tcW w:w="1394" w:type="dxa"/>
          </w:tcPr>
          <w:p w14:paraId="783527DE" w14:textId="77777777" w:rsidR="006E0775" w:rsidRPr="004958E1" w:rsidRDefault="006E0775" w:rsidP="006B5BB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13 (2.2)</w:t>
            </w:r>
          </w:p>
        </w:tc>
        <w:tc>
          <w:tcPr>
            <w:tcW w:w="1454" w:type="dxa"/>
          </w:tcPr>
          <w:p w14:paraId="2A47777F" w14:textId="77777777" w:rsidR="006E0775" w:rsidRPr="004958E1" w:rsidRDefault="006E0775" w:rsidP="002E00F1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10 (1.8)</w:t>
            </w:r>
          </w:p>
        </w:tc>
        <w:tc>
          <w:tcPr>
            <w:tcW w:w="1393" w:type="dxa"/>
          </w:tcPr>
          <w:p w14:paraId="12C002C1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8 (1.5)</w:t>
            </w:r>
          </w:p>
        </w:tc>
      </w:tr>
      <w:tr w:rsidR="006E0775" w:rsidRPr="004958E1" w14:paraId="7FF21C81" w14:textId="77777777" w:rsidTr="006E0775">
        <w:trPr>
          <w:jc w:val="center"/>
        </w:trPr>
        <w:tc>
          <w:tcPr>
            <w:tcW w:w="5173" w:type="dxa"/>
          </w:tcPr>
          <w:p w14:paraId="62497596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Fruit consumption (&gt; 6 times/week), n (%)</w:t>
            </w:r>
          </w:p>
        </w:tc>
        <w:tc>
          <w:tcPr>
            <w:tcW w:w="1473" w:type="dxa"/>
          </w:tcPr>
          <w:p w14:paraId="3730F986" w14:textId="77777777" w:rsidR="006E0775" w:rsidRPr="004958E1" w:rsidRDefault="006E0775" w:rsidP="00BD4E0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469 (80)</w:t>
            </w:r>
          </w:p>
        </w:tc>
        <w:tc>
          <w:tcPr>
            <w:tcW w:w="1394" w:type="dxa"/>
          </w:tcPr>
          <w:p w14:paraId="6CE15115" w14:textId="77777777" w:rsidR="006E0775" w:rsidRPr="004958E1" w:rsidRDefault="006E0775" w:rsidP="00BD4E0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474 (79)</w:t>
            </w:r>
          </w:p>
        </w:tc>
        <w:tc>
          <w:tcPr>
            <w:tcW w:w="1454" w:type="dxa"/>
          </w:tcPr>
          <w:p w14:paraId="1AF096CE" w14:textId="77777777" w:rsidR="006E0775" w:rsidRPr="004958E1" w:rsidRDefault="006E0775" w:rsidP="00BD4E0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465 (82)</w:t>
            </w:r>
          </w:p>
        </w:tc>
        <w:tc>
          <w:tcPr>
            <w:tcW w:w="1393" w:type="dxa"/>
          </w:tcPr>
          <w:p w14:paraId="1AD62033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442 (81)</w:t>
            </w:r>
          </w:p>
        </w:tc>
      </w:tr>
      <w:tr w:rsidR="006E0775" w:rsidRPr="004958E1" w14:paraId="53C92086" w14:textId="77777777" w:rsidTr="006E0775">
        <w:trPr>
          <w:jc w:val="center"/>
        </w:trPr>
        <w:tc>
          <w:tcPr>
            <w:tcW w:w="5173" w:type="dxa"/>
          </w:tcPr>
          <w:p w14:paraId="063C7827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Vegetable consumption (&gt; 6 times/week), n (%)</w:t>
            </w:r>
          </w:p>
        </w:tc>
        <w:tc>
          <w:tcPr>
            <w:tcW w:w="1473" w:type="dxa"/>
          </w:tcPr>
          <w:p w14:paraId="58DA2A3C" w14:textId="77777777" w:rsidR="006E0775" w:rsidRPr="004958E1" w:rsidRDefault="006E0775" w:rsidP="002E00F1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170 (29)</w:t>
            </w:r>
          </w:p>
        </w:tc>
        <w:tc>
          <w:tcPr>
            <w:tcW w:w="1394" w:type="dxa"/>
          </w:tcPr>
          <w:p w14:paraId="4493373C" w14:textId="77777777" w:rsidR="006E0775" w:rsidRPr="004958E1" w:rsidRDefault="006E0775" w:rsidP="002E00F1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209 (35)</w:t>
            </w:r>
          </w:p>
        </w:tc>
        <w:tc>
          <w:tcPr>
            <w:tcW w:w="1454" w:type="dxa"/>
          </w:tcPr>
          <w:p w14:paraId="5EBAC0CD" w14:textId="77777777" w:rsidR="006E0775" w:rsidRPr="004958E1" w:rsidRDefault="006E0775" w:rsidP="002E00F1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192 (34)</w:t>
            </w:r>
          </w:p>
        </w:tc>
        <w:tc>
          <w:tcPr>
            <w:tcW w:w="1393" w:type="dxa"/>
          </w:tcPr>
          <w:p w14:paraId="3D8367AB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208 (38)</w:t>
            </w:r>
          </w:p>
        </w:tc>
      </w:tr>
      <w:tr w:rsidR="006E0775" w:rsidRPr="004958E1" w14:paraId="54236FBC" w14:textId="77777777" w:rsidTr="006E0775">
        <w:trPr>
          <w:jc w:val="center"/>
        </w:trPr>
        <w:tc>
          <w:tcPr>
            <w:tcW w:w="5173" w:type="dxa"/>
          </w:tcPr>
          <w:p w14:paraId="65F1A119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Smokers, n (%)</w:t>
            </w:r>
          </w:p>
        </w:tc>
        <w:tc>
          <w:tcPr>
            <w:tcW w:w="1473" w:type="dxa"/>
          </w:tcPr>
          <w:p w14:paraId="01BE35EB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73 (12)</w:t>
            </w:r>
          </w:p>
        </w:tc>
        <w:tc>
          <w:tcPr>
            <w:tcW w:w="1394" w:type="dxa"/>
          </w:tcPr>
          <w:p w14:paraId="7927392E" w14:textId="77777777" w:rsidR="006E0775" w:rsidRPr="004958E1" w:rsidRDefault="006E0775" w:rsidP="006B5BB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37 (6)</w:t>
            </w:r>
          </w:p>
        </w:tc>
        <w:tc>
          <w:tcPr>
            <w:tcW w:w="1454" w:type="dxa"/>
          </w:tcPr>
          <w:p w14:paraId="70C99E7C" w14:textId="77777777" w:rsidR="006E0775" w:rsidRPr="004958E1" w:rsidRDefault="006E0775" w:rsidP="00C86F7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9 (2)</w:t>
            </w:r>
          </w:p>
        </w:tc>
        <w:tc>
          <w:tcPr>
            <w:tcW w:w="1393" w:type="dxa"/>
          </w:tcPr>
          <w:p w14:paraId="01D1E6DF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15 (3)</w:t>
            </w:r>
          </w:p>
        </w:tc>
      </w:tr>
      <w:tr w:rsidR="006E0775" w:rsidRPr="004958E1" w14:paraId="4E61B6DB" w14:textId="77777777" w:rsidTr="006E0775">
        <w:trPr>
          <w:jc w:val="center"/>
        </w:trPr>
        <w:tc>
          <w:tcPr>
            <w:tcW w:w="5173" w:type="dxa"/>
          </w:tcPr>
          <w:p w14:paraId="6E826DAA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 xml:space="preserve">    Parental years attended at school</w:t>
            </w:r>
          </w:p>
        </w:tc>
        <w:tc>
          <w:tcPr>
            <w:tcW w:w="1473" w:type="dxa"/>
          </w:tcPr>
          <w:p w14:paraId="1CB601F4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9.4 (3.1)</w:t>
            </w:r>
          </w:p>
        </w:tc>
        <w:tc>
          <w:tcPr>
            <w:tcW w:w="1394" w:type="dxa"/>
          </w:tcPr>
          <w:p w14:paraId="0D75B666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9.7 (3.1)</w:t>
            </w:r>
          </w:p>
        </w:tc>
        <w:tc>
          <w:tcPr>
            <w:tcW w:w="1454" w:type="dxa"/>
          </w:tcPr>
          <w:p w14:paraId="77E328D7" w14:textId="77777777" w:rsidR="006E0775" w:rsidRPr="004958E1" w:rsidRDefault="006E0775" w:rsidP="00F7781D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10.3 (3.2)</w:t>
            </w:r>
          </w:p>
        </w:tc>
        <w:tc>
          <w:tcPr>
            <w:tcW w:w="1393" w:type="dxa"/>
          </w:tcPr>
          <w:p w14:paraId="60A2AC60" w14:textId="77777777" w:rsidR="006E0775" w:rsidRPr="004958E1" w:rsidRDefault="006E0775" w:rsidP="00C86F72">
            <w:pPr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4958E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10.6 (3.3)</w:t>
            </w:r>
          </w:p>
        </w:tc>
      </w:tr>
    </w:tbl>
    <w:p w14:paraId="15B0C91A" w14:textId="77777777" w:rsidR="00720D5C" w:rsidRPr="004958E1" w:rsidRDefault="00720D5C" w:rsidP="00F7781D">
      <w:pPr>
        <w:spacing w:after="0"/>
        <w:rPr>
          <w:rFonts w:asciiTheme="majorBidi" w:hAnsiTheme="majorBidi" w:cstheme="majorBidi"/>
          <w:sz w:val="24"/>
          <w:szCs w:val="24"/>
          <w:highlight w:val="yellow"/>
        </w:rPr>
      </w:pPr>
      <w:r w:rsidRPr="004958E1">
        <w:rPr>
          <w:rFonts w:asciiTheme="majorBidi" w:hAnsiTheme="majorBidi" w:cstheme="majorBidi"/>
          <w:sz w:val="24"/>
          <w:szCs w:val="24"/>
          <w:highlight w:val="yellow"/>
        </w:rPr>
        <w:t>Abbreviations: BMI, body mass index; 25OHD, 25-hydroxyvitamin D; HDL-C, high density lipoprotein cholesterol.</w:t>
      </w:r>
    </w:p>
    <w:p w14:paraId="3A1FA03F" w14:textId="77777777" w:rsidR="00720D5C" w:rsidRDefault="00720D5C" w:rsidP="00720D5C">
      <w:pPr>
        <w:spacing w:after="0"/>
        <w:rPr>
          <w:rFonts w:asciiTheme="majorBidi" w:hAnsiTheme="majorBidi" w:cstheme="majorBidi"/>
          <w:sz w:val="24"/>
          <w:szCs w:val="24"/>
        </w:rPr>
        <w:sectPr w:rsidR="00720D5C" w:rsidSect="006E6EDF">
          <w:headerReference w:type="default" r:id="rId6"/>
          <w:footerReference w:type="default" r:id="rId7"/>
          <w:pgSz w:w="11906" w:h="16838"/>
          <w:pgMar w:top="1440" w:right="1800" w:bottom="1440" w:left="1800" w:header="708" w:footer="708" w:gutter="0"/>
          <w:cols w:space="708"/>
          <w:docGrid w:linePitch="360"/>
        </w:sectPr>
      </w:pPr>
      <w:r w:rsidRPr="004958E1">
        <w:rPr>
          <w:rFonts w:asciiTheme="majorBidi" w:hAnsiTheme="majorBidi" w:cstheme="majorBidi"/>
          <w:sz w:val="24"/>
          <w:szCs w:val="24"/>
          <w:highlight w:val="yellow"/>
        </w:rPr>
        <w:t>Data are mean (standard deviation) for continuous variable and number (%) for categorical variables.</w:t>
      </w:r>
      <w:r w:rsidRPr="00DC3B2A">
        <w:rPr>
          <w:rFonts w:asciiTheme="majorBidi" w:hAnsiTheme="majorBidi" w:cstheme="majorBidi"/>
          <w:sz w:val="24"/>
          <w:szCs w:val="24"/>
        </w:rPr>
        <w:t xml:space="preserve"> </w:t>
      </w:r>
    </w:p>
    <w:p w14:paraId="6A535465" w14:textId="446F5B3E" w:rsidR="00F0604D" w:rsidRPr="00E1107B" w:rsidRDefault="0052212D" w:rsidP="004E7B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Supplemental Table </w:t>
      </w:r>
      <w:r w:rsidR="00720D5C" w:rsidRPr="004958E1">
        <w:rPr>
          <w:rFonts w:ascii="Times New Roman" w:hAnsi="Times New Roman" w:cs="Times New Roman"/>
          <w:b/>
          <w:sz w:val="24"/>
          <w:szCs w:val="24"/>
          <w:highlight w:val="yellow"/>
        </w:rPr>
        <w:t>2</w:t>
      </w:r>
      <w:r w:rsidRPr="00E1107B">
        <w:rPr>
          <w:rFonts w:ascii="Times New Roman" w:hAnsi="Times New Roman" w:cs="Times New Roman"/>
          <w:sz w:val="24"/>
          <w:szCs w:val="24"/>
        </w:rPr>
        <w:t xml:space="preserve"> 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 xml:space="preserve">The association between continuous </w:t>
      </w:r>
      <w:r w:rsidR="004E7BFA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CD09D1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="004E50DA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25OHD</w:t>
      </w:r>
      <w:r w:rsidR="004E50DA">
        <w:rPr>
          <w:rFonts w:ascii="Times New Roman" w:hAnsi="Times New Roman" w:cs="Times New Roman"/>
          <w:b/>
          <w:sz w:val="24"/>
          <w:szCs w:val="24"/>
        </w:rPr>
        <w:t>,</w:t>
      </w:r>
      <w:r w:rsidR="004E50DA" w:rsidRPr="00E110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 xml:space="preserve">and the mean of </w:t>
      </w:r>
      <w:r w:rsidR="004E7BFA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4E7BFA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 xml:space="preserve">and adulthood 25OHD levels, </w:t>
      </w:r>
      <w:bookmarkStart w:id="0" w:name="OLE_LINK73"/>
      <w:r w:rsidR="002E6CC3" w:rsidRPr="00E1107B">
        <w:rPr>
          <w:rFonts w:ascii="Times New Roman" w:hAnsi="Times New Roman" w:cs="Times New Roman"/>
          <w:b/>
          <w:sz w:val="24"/>
          <w:szCs w:val="24"/>
        </w:rPr>
        <w:t>T2DM and IFG</w:t>
      </w:r>
      <w:bookmarkEnd w:id="0"/>
      <w:r w:rsidR="002E6CC3" w:rsidRPr="00E1107B">
        <w:rPr>
          <w:rFonts w:ascii="Times New Roman" w:hAnsi="Times New Roman" w:cs="Times New Roman"/>
          <w:b/>
          <w:sz w:val="24"/>
          <w:szCs w:val="24"/>
        </w:rPr>
        <w:t xml:space="preserve"> in adulthood</w:t>
      </w:r>
    </w:p>
    <w:tbl>
      <w:tblPr>
        <w:tblStyle w:val="TableGrid"/>
        <w:tblW w:w="841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15"/>
        <w:gridCol w:w="1077"/>
        <w:gridCol w:w="703"/>
        <w:gridCol w:w="2449"/>
        <w:gridCol w:w="3070"/>
      </w:tblGrid>
      <w:tr w:rsidR="0019424A" w:rsidRPr="00E1107B" w14:paraId="392CC654" w14:textId="77777777" w:rsidTr="00E1107B"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9D999C9" w14:textId="77777777" w:rsidR="0019424A" w:rsidRPr="00E1107B" w:rsidRDefault="0019424A" w:rsidP="001942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14:paraId="4BED677F" w14:textId="77777777" w:rsidR="0019424A" w:rsidRPr="00E1107B" w:rsidRDefault="0019424A" w:rsidP="00194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3" w:type="dxa"/>
            <w:tcBorders>
              <w:top w:val="single" w:sz="4" w:space="0" w:color="auto"/>
              <w:bottom w:val="single" w:sz="4" w:space="0" w:color="auto"/>
            </w:tcBorders>
          </w:tcPr>
          <w:p w14:paraId="6DA844CE" w14:textId="77777777" w:rsidR="0019424A" w:rsidRPr="00E1107B" w:rsidRDefault="0019424A" w:rsidP="0019424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49" w:type="dxa"/>
            <w:tcBorders>
              <w:top w:val="single" w:sz="4" w:space="0" w:color="auto"/>
              <w:bottom w:val="single" w:sz="4" w:space="0" w:color="auto"/>
            </w:tcBorders>
          </w:tcPr>
          <w:p w14:paraId="6B649296" w14:textId="77777777" w:rsidR="0019424A" w:rsidRPr="00E1107B" w:rsidRDefault="0019424A" w:rsidP="0019424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Childhood 25OHD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</w:tcPr>
          <w:p w14:paraId="0C587929" w14:textId="77777777" w:rsidR="0019424A" w:rsidRPr="00E1107B" w:rsidRDefault="0019424A" w:rsidP="0019424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Mean of childhood and adulthood 25OHD</w:t>
            </w:r>
          </w:p>
        </w:tc>
      </w:tr>
      <w:tr w:rsidR="0019424A" w:rsidRPr="00E1107B" w14:paraId="5CCF97E0" w14:textId="77777777" w:rsidTr="00E1107B"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5C15358" w14:textId="77777777" w:rsidR="0019424A" w:rsidRPr="00E1107B" w:rsidRDefault="0019424A" w:rsidP="001942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14:paraId="64A70DBD" w14:textId="77777777" w:rsidR="0019424A" w:rsidRPr="00E1107B" w:rsidRDefault="0019424A" w:rsidP="001942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3" w:type="dxa"/>
            <w:tcBorders>
              <w:top w:val="single" w:sz="4" w:space="0" w:color="auto"/>
              <w:bottom w:val="single" w:sz="4" w:space="0" w:color="auto"/>
            </w:tcBorders>
          </w:tcPr>
          <w:p w14:paraId="77C70364" w14:textId="77777777" w:rsidR="0019424A" w:rsidRPr="00E1107B" w:rsidRDefault="0019424A" w:rsidP="0019424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</w:p>
        </w:tc>
        <w:tc>
          <w:tcPr>
            <w:tcW w:w="2449" w:type="dxa"/>
            <w:tcBorders>
              <w:top w:val="single" w:sz="4" w:space="0" w:color="auto"/>
              <w:bottom w:val="single" w:sz="4" w:space="0" w:color="auto"/>
            </w:tcBorders>
          </w:tcPr>
          <w:p w14:paraId="28DA1D93" w14:textId="77777777" w:rsidR="0019424A" w:rsidRPr="00E1107B" w:rsidRDefault="00DC4F59" w:rsidP="0019424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Odds ratio</w:t>
            </w:r>
            <w:r w:rsidR="0019424A"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(95% CI)</w:t>
            </w:r>
            <w:r w:rsidR="0019424A" w:rsidRPr="00E1107B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</w:tcPr>
          <w:p w14:paraId="52AD48D3" w14:textId="77777777" w:rsidR="0019424A" w:rsidRPr="00E1107B" w:rsidRDefault="00DC4F59" w:rsidP="0019424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Odds ratio</w:t>
            </w:r>
            <w:r w:rsidR="0019424A"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(95% CI)</w:t>
            </w:r>
            <w:r w:rsidR="0019424A" w:rsidRPr="00E1107B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b</w:t>
            </w:r>
          </w:p>
        </w:tc>
      </w:tr>
      <w:tr w:rsidR="00433E17" w:rsidRPr="00E1107B" w14:paraId="6DA3C2C9" w14:textId="77777777" w:rsidTr="00E1107B">
        <w:tc>
          <w:tcPr>
            <w:tcW w:w="1115" w:type="dxa"/>
            <w:tcBorders>
              <w:top w:val="single" w:sz="4" w:space="0" w:color="auto"/>
              <w:bottom w:val="nil"/>
            </w:tcBorders>
          </w:tcPr>
          <w:p w14:paraId="23024252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OLE_LINK1"/>
            <w:bookmarkStart w:id="2" w:name="OLE_LINK2"/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1</w:t>
            </w:r>
            <w:bookmarkEnd w:id="1"/>
            <w:bookmarkEnd w:id="2"/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</w:tcPr>
          <w:p w14:paraId="28B70461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NFG</w:t>
            </w:r>
          </w:p>
        </w:tc>
        <w:tc>
          <w:tcPr>
            <w:tcW w:w="703" w:type="dxa"/>
            <w:tcBorders>
              <w:top w:val="single" w:sz="4" w:space="0" w:color="auto"/>
              <w:bottom w:val="nil"/>
            </w:tcBorders>
          </w:tcPr>
          <w:p w14:paraId="102FC6BF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2106</w:t>
            </w:r>
          </w:p>
        </w:tc>
        <w:tc>
          <w:tcPr>
            <w:tcW w:w="2449" w:type="dxa"/>
            <w:tcBorders>
              <w:top w:val="single" w:sz="4" w:space="0" w:color="auto"/>
              <w:bottom w:val="nil"/>
            </w:tcBorders>
          </w:tcPr>
          <w:p w14:paraId="13E84822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3070" w:type="dxa"/>
            <w:tcBorders>
              <w:top w:val="single" w:sz="4" w:space="0" w:color="auto"/>
              <w:bottom w:val="nil"/>
            </w:tcBorders>
          </w:tcPr>
          <w:p w14:paraId="51240369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</w:tr>
      <w:tr w:rsidR="00433E17" w:rsidRPr="00E1107B" w14:paraId="7B81D10A" w14:textId="77777777" w:rsidTr="00E1107B">
        <w:tc>
          <w:tcPr>
            <w:tcW w:w="1115" w:type="dxa"/>
            <w:tcBorders>
              <w:top w:val="nil"/>
              <w:bottom w:val="nil"/>
            </w:tcBorders>
          </w:tcPr>
          <w:p w14:paraId="3E748B96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77" w:type="dxa"/>
            <w:tcBorders>
              <w:top w:val="nil"/>
              <w:bottom w:val="nil"/>
            </w:tcBorders>
          </w:tcPr>
          <w:p w14:paraId="181BC8FE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IFG</w:t>
            </w:r>
          </w:p>
        </w:tc>
        <w:tc>
          <w:tcPr>
            <w:tcW w:w="703" w:type="dxa"/>
            <w:tcBorders>
              <w:top w:val="nil"/>
              <w:bottom w:val="nil"/>
            </w:tcBorders>
          </w:tcPr>
          <w:p w14:paraId="7CFA8765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449" w:type="dxa"/>
            <w:tcBorders>
              <w:top w:val="nil"/>
              <w:bottom w:val="nil"/>
            </w:tcBorders>
          </w:tcPr>
          <w:p w14:paraId="322926B4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0.85 (0.69 to 1.05)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14:paraId="6FBE885A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0.95 (0.78 to 1.17)</w:t>
            </w:r>
          </w:p>
        </w:tc>
      </w:tr>
      <w:tr w:rsidR="00433E17" w:rsidRPr="00E1107B" w14:paraId="27EDB6F6" w14:textId="77777777" w:rsidTr="00E1107B">
        <w:tc>
          <w:tcPr>
            <w:tcW w:w="1115" w:type="dxa"/>
            <w:tcBorders>
              <w:top w:val="nil"/>
              <w:bottom w:val="nil"/>
            </w:tcBorders>
          </w:tcPr>
          <w:p w14:paraId="3E3D5FA6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77" w:type="dxa"/>
            <w:tcBorders>
              <w:top w:val="nil"/>
              <w:bottom w:val="nil"/>
            </w:tcBorders>
          </w:tcPr>
          <w:p w14:paraId="538B3640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T2DM</w:t>
            </w:r>
          </w:p>
        </w:tc>
        <w:tc>
          <w:tcPr>
            <w:tcW w:w="703" w:type="dxa"/>
            <w:tcBorders>
              <w:top w:val="nil"/>
              <w:bottom w:val="nil"/>
            </w:tcBorders>
          </w:tcPr>
          <w:p w14:paraId="1EAD1203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2449" w:type="dxa"/>
            <w:tcBorders>
              <w:top w:val="nil"/>
              <w:bottom w:val="nil"/>
            </w:tcBorders>
          </w:tcPr>
          <w:p w14:paraId="7098D1FB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0.64 (0.51 to 0.80)</w:t>
            </w:r>
          </w:p>
        </w:tc>
        <w:tc>
          <w:tcPr>
            <w:tcW w:w="3070" w:type="dxa"/>
            <w:tcBorders>
              <w:top w:val="nil"/>
              <w:bottom w:val="nil"/>
            </w:tcBorders>
          </w:tcPr>
          <w:p w14:paraId="31BC82AB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0.57 (0.45 to 0.73)</w:t>
            </w:r>
          </w:p>
        </w:tc>
      </w:tr>
      <w:tr w:rsidR="00433E17" w:rsidRPr="00E1107B" w14:paraId="764D8198" w14:textId="77777777" w:rsidTr="00E1107B">
        <w:tc>
          <w:tcPr>
            <w:tcW w:w="1115" w:type="dxa"/>
            <w:tcBorders>
              <w:top w:val="nil"/>
            </w:tcBorders>
          </w:tcPr>
          <w:p w14:paraId="6590B0DD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2</w:t>
            </w:r>
          </w:p>
        </w:tc>
        <w:tc>
          <w:tcPr>
            <w:tcW w:w="1077" w:type="dxa"/>
            <w:tcBorders>
              <w:top w:val="nil"/>
            </w:tcBorders>
          </w:tcPr>
          <w:p w14:paraId="7ADE02A5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NFG</w:t>
            </w:r>
          </w:p>
        </w:tc>
        <w:tc>
          <w:tcPr>
            <w:tcW w:w="703" w:type="dxa"/>
            <w:tcBorders>
              <w:top w:val="nil"/>
            </w:tcBorders>
          </w:tcPr>
          <w:p w14:paraId="32187784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2106</w:t>
            </w:r>
          </w:p>
        </w:tc>
        <w:tc>
          <w:tcPr>
            <w:tcW w:w="2449" w:type="dxa"/>
            <w:tcBorders>
              <w:top w:val="nil"/>
            </w:tcBorders>
          </w:tcPr>
          <w:p w14:paraId="6FADDB4A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3070" w:type="dxa"/>
            <w:tcBorders>
              <w:top w:val="nil"/>
            </w:tcBorders>
          </w:tcPr>
          <w:p w14:paraId="7BC2AC00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</w:tr>
      <w:tr w:rsidR="00433E17" w:rsidRPr="00E1107B" w14:paraId="122F8EB9" w14:textId="77777777" w:rsidTr="00E1107B">
        <w:tc>
          <w:tcPr>
            <w:tcW w:w="1115" w:type="dxa"/>
            <w:tcBorders>
              <w:top w:val="nil"/>
            </w:tcBorders>
          </w:tcPr>
          <w:p w14:paraId="16719F54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77" w:type="dxa"/>
            <w:tcBorders>
              <w:top w:val="nil"/>
            </w:tcBorders>
          </w:tcPr>
          <w:p w14:paraId="1FFA1DC7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IFG</w:t>
            </w:r>
          </w:p>
        </w:tc>
        <w:tc>
          <w:tcPr>
            <w:tcW w:w="703" w:type="dxa"/>
            <w:tcBorders>
              <w:top w:val="nil"/>
            </w:tcBorders>
          </w:tcPr>
          <w:p w14:paraId="595520FA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449" w:type="dxa"/>
            <w:tcBorders>
              <w:top w:val="nil"/>
            </w:tcBorders>
          </w:tcPr>
          <w:p w14:paraId="31DEEDD0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0.99 (0.78 to 1.24)</w:t>
            </w:r>
          </w:p>
        </w:tc>
        <w:tc>
          <w:tcPr>
            <w:tcW w:w="3070" w:type="dxa"/>
            <w:tcBorders>
              <w:top w:val="nil"/>
            </w:tcBorders>
          </w:tcPr>
          <w:p w14:paraId="505619FB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1.06 (0.86 to 1.32)</w:t>
            </w:r>
          </w:p>
        </w:tc>
      </w:tr>
      <w:tr w:rsidR="00433E17" w:rsidRPr="00E1107B" w14:paraId="6A487A43" w14:textId="77777777" w:rsidTr="00E1107B">
        <w:tc>
          <w:tcPr>
            <w:tcW w:w="1115" w:type="dxa"/>
          </w:tcPr>
          <w:p w14:paraId="45830F32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77" w:type="dxa"/>
          </w:tcPr>
          <w:p w14:paraId="4FEACFA6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T2DM</w:t>
            </w:r>
          </w:p>
        </w:tc>
        <w:tc>
          <w:tcPr>
            <w:tcW w:w="703" w:type="dxa"/>
          </w:tcPr>
          <w:p w14:paraId="7E2CEF03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2449" w:type="dxa"/>
          </w:tcPr>
          <w:p w14:paraId="1CDA52E2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0.70 (0.54 to 0.90)</w:t>
            </w:r>
          </w:p>
        </w:tc>
        <w:tc>
          <w:tcPr>
            <w:tcW w:w="3070" w:type="dxa"/>
          </w:tcPr>
          <w:p w14:paraId="7EAA6743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0.63 (0.50 to 0.81)</w:t>
            </w:r>
          </w:p>
        </w:tc>
      </w:tr>
      <w:tr w:rsidR="00433E17" w:rsidRPr="00E1107B" w14:paraId="231EE2C5" w14:textId="77777777" w:rsidTr="00E1107B">
        <w:tc>
          <w:tcPr>
            <w:tcW w:w="1115" w:type="dxa"/>
          </w:tcPr>
          <w:p w14:paraId="79873F2B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3</w:t>
            </w:r>
          </w:p>
        </w:tc>
        <w:tc>
          <w:tcPr>
            <w:tcW w:w="1077" w:type="dxa"/>
          </w:tcPr>
          <w:p w14:paraId="548F44DD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NFG</w:t>
            </w:r>
          </w:p>
        </w:tc>
        <w:tc>
          <w:tcPr>
            <w:tcW w:w="703" w:type="dxa"/>
          </w:tcPr>
          <w:p w14:paraId="1751B006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2106</w:t>
            </w:r>
          </w:p>
        </w:tc>
        <w:tc>
          <w:tcPr>
            <w:tcW w:w="2449" w:type="dxa"/>
          </w:tcPr>
          <w:p w14:paraId="33DA9293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3070" w:type="dxa"/>
          </w:tcPr>
          <w:p w14:paraId="6335D450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</w:tr>
      <w:tr w:rsidR="00433E17" w:rsidRPr="00E1107B" w14:paraId="7BD0896D" w14:textId="77777777" w:rsidTr="00E1107B">
        <w:tc>
          <w:tcPr>
            <w:tcW w:w="1115" w:type="dxa"/>
          </w:tcPr>
          <w:p w14:paraId="72EE7402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77" w:type="dxa"/>
          </w:tcPr>
          <w:p w14:paraId="40E565C4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IFG</w:t>
            </w:r>
          </w:p>
        </w:tc>
        <w:tc>
          <w:tcPr>
            <w:tcW w:w="703" w:type="dxa"/>
          </w:tcPr>
          <w:p w14:paraId="3B7DDF8E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449" w:type="dxa"/>
          </w:tcPr>
          <w:p w14:paraId="66F60BC6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0.98 (0.77 to 1.23)</w:t>
            </w:r>
          </w:p>
        </w:tc>
        <w:tc>
          <w:tcPr>
            <w:tcW w:w="3070" w:type="dxa"/>
          </w:tcPr>
          <w:p w14:paraId="082E85D2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1.06 (0.85 to 1.32)</w:t>
            </w:r>
          </w:p>
        </w:tc>
      </w:tr>
      <w:tr w:rsidR="00433E17" w:rsidRPr="00E1107B" w14:paraId="71B628DB" w14:textId="77777777" w:rsidTr="00E1107B">
        <w:tc>
          <w:tcPr>
            <w:tcW w:w="1115" w:type="dxa"/>
          </w:tcPr>
          <w:p w14:paraId="0A350706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77" w:type="dxa"/>
          </w:tcPr>
          <w:p w14:paraId="2F5B1E5D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T2DM</w:t>
            </w:r>
          </w:p>
        </w:tc>
        <w:tc>
          <w:tcPr>
            <w:tcW w:w="703" w:type="dxa"/>
          </w:tcPr>
          <w:p w14:paraId="55A89D91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2449" w:type="dxa"/>
          </w:tcPr>
          <w:p w14:paraId="40B19DF7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0.72 (0.56 to 0.94)</w:t>
            </w:r>
          </w:p>
        </w:tc>
        <w:tc>
          <w:tcPr>
            <w:tcW w:w="3070" w:type="dxa"/>
          </w:tcPr>
          <w:p w14:paraId="7905E1D9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0.65 (0.51 to 0.84)</w:t>
            </w:r>
          </w:p>
        </w:tc>
      </w:tr>
      <w:tr w:rsidR="00433E17" w:rsidRPr="00E1107B" w14:paraId="1E0B01B5" w14:textId="77777777" w:rsidTr="00E1107B">
        <w:tc>
          <w:tcPr>
            <w:tcW w:w="1115" w:type="dxa"/>
          </w:tcPr>
          <w:p w14:paraId="744A5078" w14:textId="77777777" w:rsidR="00433E17" w:rsidRPr="00E1107B" w:rsidRDefault="00433E17" w:rsidP="00433E1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4</w:t>
            </w:r>
          </w:p>
        </w:tc>
        <w:tc>
          <w:tcPr>
            <w:tcW w:w="1077" w:type="dxa"/>
          </w:tcPr>
          <w:p w14:paraId="61FDEF9F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NFG</w:t>
            </w:r>
          </w:p>
        </w:tc>
        <w:tc>
          <w:tcPr>
            <w:tcW w:w="703" w:type="dxa"/>
          </w:tcPr>
          <w:p w14:paraId="65DE937B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2106</w:t>
            </w:r>
          </w:p>
        </w:tc>
        <w:tc>
          <w:tcPr>
            <w:tcW w:w="2449" w:type="dxa"/>
          </w:tcPr>
          <w:p w14:paraId="26CCC507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3070" w:type="dxa"/>
          </w:tcPr>
          <w:p w14:paraId="18AF743D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</w:tr>
      <w:tr w:rsidR="00433E17" w:rsidRPr="00E1107B" w14:paraId="1899D7AD" w14:textId="77777777" w:rsidTr="00E1107B">
        <w:tc>
          <w:tcPr>
            <w:tcW w:w="1115" w:type="dxa"/>
          </w:tcPr>
          <w:p w14:paraId="274D436A" w14:textId="77777777" w:rsidR="00433E17" w:rsidRPr="00E1107B" w:rsidRDefault="00433E17" w:rsidP="00433E1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7" w:type="dxa"/>
          </w:tcPr>
          <w:p w14:paraId="5A1FF7FF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IFG</w:t>
            </w:r>
          </w:p>
        </w:tc>
        <w:tc>
          <w:tcPr>
            <w:tcW w:w="703" w:type="dxa"/>
          </w:tcPr>
          <w:p w14:paraId="1779DE36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449" w:type="dxa"/>
          </w:tcPr>
          <w:p w14:paraId="394E78A9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0.98 (0.77 to 1.25)</w:t>
            </w:r>
          </w:p>
        </w:tc>
        <w:tc>
          <w:tcPr>
            <w:tcW w:w="3070" w:type="dxa"/>
          </w:tcPr>
          <w:p w14:paraId="1277CA55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1.17 (0.94 to 1.47)</w:t>
            </w:r>
          </w:p>
        </w:tc>
      </w:tr>
      <w:tr w:rsidR="00433E17" w:rsidRPr="00E1107B" w14:paraId="7DCACE2C" w14:textId="77777777" w:rsidTr="00E1107B">
        <w:tc>
          <w:tcPr>
            <w:tcW w:w="1115" w:type="dxa"/>
          </w:tcPr>
          <w:p w14:paraId="60F3D58C" w14:textId="77777777" w:rsidR="00433E17" w:rsidRPr="00E1107B" w:rsidRDefault="00433E17" w:rsidP="00433E1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7" w:type="dxa"/>
          </w:tcPr>
          <w:p w14:paraId="05544390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T2DM</w:t>
            </w:r>
          </w:p>
        </w:tc>
        <w:tc>
          <w:tcPr>
            <w:tcW w:w="703" w:type="dxa"/>
          </w:tcPr>
          <w:p w14:paraId="0CB0ADC7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2449" w:type="dxa"/>
          </w:tcPr>
          <w:p w14:paraId="71076330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0.72 (0.55 to 0.94)</w:t>
            </w:r>
          </w:p>
        </w:tc>
        <w:tc>
          <w:tcPr>
            <w:tcW w:w="3070" w:type="dxa"/>
          </w:tcPr>
          <w:p w14:paraId="4375159C" w14:textId="77777777" w:rsidR="00433E17" w:rsidRPr="00E1107B" w:rsidRDefault="00433E17" w:rsidP="00433E1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0.73 (0.56 to 0.94)</w:t>
            </w:r>
          </w:p>
        </w:tc>
      </w:tr>
    </w:tbl>
    <w:p w14:paraId="68545948" w14:textId="77777777" w:rsidR="00F84756" w:rsidRPr="00E1107B" w:rsidRDefault="00F84756" w:rsidP="00F847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="00DC4F59" w:rsidRPr="00E1107B">
        <w:rPr>
          <w:rFonts w:ascii="Times New Roman" w:hAnsi="Times New Roman" w:cs="Times New Roman"/>
          <w:sz w:val="24"/>
          <w:szCs w:val="24"/>
        </w:rPr>
        <w:t xml:space="preserve"> odds ratio</w:t>
      </w:r>
      <w:r w:rsidRPr="00E1107B">
        <w:rPr>
          <w:rFonts w:ascii="Times New Roman" w:hAnsi="Times New Roman" w:cs="Times New Roman"/>
          <w:sz w:val="24"/>
          <w:szCs w:val="24"/>
        </w:rPr>
        <w:t xml:space="preserve"> for every standard deviation (15.2 nmol/L) increase in childhood serum 25OHD levels.</w:t>
      </w:r>
    </w:p>
    <w:p w14:paraId="06F1FD32" w14:textId="77777777" w:rsidR="00F84756" w:rsidRPr="00E1107B" w:rsidRDefault="00F84756" w:rsidP="00DC4F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="00DC4F59" w:rsidRPr="00E1107B">
        <w:rPr>
          <w:rFonts w:ascii="Times New Roman" w:hAnsi="Times New Roman" w:cs="Times New Roman"/>
          <w:sz w:val="24"/>
          <w:szCs w:val="24"/>
        </w:rPr>
        <w:t xml:space="preserve"> odds ratio</w:t>
      </w:r>
      <w:r w:rsidRPr="00E1107B">
        <w:rPr>
          <w:rFonts w:ascii="Times New Roman" w:hAnsi="Times New Roman" w:cs="Times New Roman"/>
          <w:sz w:val="24"/>
          <w:szCs w:val="24"/>
        </w:rPr>
        <w:t xml:space="preserve"> for every standard deviation (13.6 nmol/L) increase in the mean of childhood and adulthood serum 25OHD levels.</w:t>
      </w:r>
    </w:p>
    <w:p w14:paraId="0C8B1912" w14:textId="77777777" w:rsidR="00F84756" w:rsidRPr="00E1107B" w:rsidRDefault="00F84756" w:rsidP="00F847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>Bold denotes statistical significance, p&lt;0.05.</w:t>
      </w:r>
    </w:p>
    <w:p w14:paraId="4F4D79F7" w14:textId="77777777" w:rsidR="00F84756" w:rsidRPr="00E1107B" w:rsidRDefault="00F84756" w:rsidP="00F847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 xml:space="preserve">Model 1, unadjusted; Model 2, adjusted for age, sex, body mass index, month blood taken, parental history of diabetes and fruit consumption; Model 3, model 2 + physical activity, smoking, systolic blood pressure, high density lipoprotein cholesterol, triglyceride, insulin, vegetables, socioeconomic status (the parental length of time </w:t>
      </w:r>
      <w:r w:rsidRPr="00E1107B">
        <w:rPr>
          <w:rFonts w:ascii="Times New Roman" w:hAnsi="Times New Roman" w:cs="Times New Roman"/>
          <w:sz w:val="24"/>
          <w:szCs w:val="24"/>
        </w:rPr>
        <w:lastRenderedPageBreak/>
        <w:t>spent in education). Model 4, model 3 + adult body mass index (missing data of adult body mass index were imputed for 25 participants).</w:t>
      </w:r>
    </w:p>
    <w:p w14:paraId="6A4CDBEF" w14:textId="77777777" w:rsidR="00F84756" w:rsidRPr="00E1107B" w:rsidRDefault="00F84756" w:rsidP="00F847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>Abbreviations:</w:t>
      </w:r>
      <w:r w:rsidR="002E6CC3" w:rsidRPr="00E1107B">
        <w:rPr>
          <w:rFonts w:ascii="Times New Roman" w:hAnsi="Times New Roman" w:cs="Times New Roman"/>
          <w:sz w:val="24"/>
          <w:szCs w:val="24"/>
        </w:rPr>
        <w:t xml:space="preserve"> NFG, normal fasting glucose; T2DM, Type 2 diabetes mellitus; IFG, impaired fasting glucose.</w:t>
      </w:r>
    </w:p>
    <w:p w14:paraId="219E4C8C" w14:textId="77777777" w:rsidR="00F0604D" w:rsidRPr="00E1107B" w:rsidRDefault="00F0604D" w:rsidP="00F0604D">
      <w:pPr>
        <w:rPr>
          <w:rFonts w:ascii="Times New Roman" w:hAnsi="Times New Roman" w:cs="Times New Roman"/>
          <w:b/>
          <w:sz w:val="24"/>
          <w:szCs w:val="24"/>
        </w:rPr>
      </w:pPr>
    </w:p>
    <w:p w14:paraId="50EB5FD7" w14:textId="77777777" w:rsidR="00D00836" w:rsidRPr="00E1107B" w:rsidRDefault="00D00836">
      <w:pPr>
        <w:rPr>
          <w:rFonts w:ascii="Times New Roman" w:hAnsi="Times New Roman" w:cs="Times New Roman"/>
          <w:b/>
          <w:sz w:val="24"/>
          <w:szCs w:val="24"/>
        </w:rPr>
      </w:pPr>
      <w:r w:rsidRPr="00E1107B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0C891CB" w14:textId="1A916B5C" w:rsidR="00F0604D" w:rsidRPr="00E1107B" w:rsidRDefault="00F0604D" w:rsidP="004E7BFA">
      <w:pPr>
        <w:rPr>
          <w:rFonts w:ascii="Times New Roman" w:hAnsi="Times New Roman" w:cs="Times New Roman"/>
          <w:b/>
          <w:sz w:val="24"/>
          <w:szCs w:val="24"/>
        </w:rPr>
      </w:pPr>
      <w:r w:rsidRPr="00E1107B">
        <w:rPr>
          <w:rFonts w:ascii="Times New Roman" w:hAnsi="Times New Roman" w:cs="Times New Roman"/>
          <w:b/>
          <w:sz w:val="24"/>
          <w:szCs w:val="24"/>
        </w:rPr>
        <w:lastRenderedPageBreak/>
        <w:t>Supplementa</w:t>
      </w:r>
      <w:r w:rsidR="00E1107B" w:rsidRPr="00E1107B">
        <w:rPr>
          <w:rFonts w:ascii="Times New Roman" w:hAnsi="Times New Roman" w:cs="Times New Roman"/>
          <w:b/>
          <w:sz w:val="24"/>
          <w:szCs w:val="24"/>
        </w:rPr>
        <w:t>l</w:t>
      </w:r>
      <w:r w:rsidRPr="00E1107B">
        <w:rPr>
          <w:rFonts w:ascii="Times New Roman" w:hAnsi="Times New Roman" w:cs="Times New Roman"/>
          <w:b/>
          <w:sz w:val="24"/>
          <w:szCs w:val="24"/>
        </w:rPr>
        <w:t xml:space="preserve"> Table </w:t>
      </w:r>
      <w:r w:rsidR="0052212D" w:rsidRPr="004958E1">
        <w:rPr>
          <w:rFonts w:ascii="Times New Roman" w:hAnsi="Times New Roman" w:cs="Times New Roman"/>
          <w:b/>
          <w:sz w:val="24"/>
          <w:szCs w:val="24"/>
          <w:highlight w:val="yellow"/>
        </w:rPr>
        <w:t>3</w:t>
      </w:r>
      <w:r w:rsidRPr="00E110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4F59" w:rsidRPr="00E1107B">
        <w:rPr>
          <w:rFonts w:ascii="Times New Roman" w:hAnsi="Times New Roman" w:cs="Times New Roman"/>
          <w:b/>
          <w:sz w:val="24"/>
          <w:szCs w:val="24"/>
        </w:rPr>
        <w:t>Odds ratio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 xml:space="preserve"> of T2DM and IFG in adulthood by quarters of </w:t>
      </w:r>
      <w:r w:rsidR="004E7BFA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4E7BFA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>25OHD levels</w:t>
      </w:r>
    </w:p>
    <w:tbl>
      <w:tblPr>
        <w:tblStyle w:val="TableGrid"/>
        <w:tblW w:w="10859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6"/>
        <w:gridCol w:w="1467"/>
        <w:gridCol w:w="2136"/>
        <w:gridCol w:w="2203"/>
        <w:gridCol w:w="2203"/>
        <w:gridCol w:w="914"/>
      </w:tblGrid>
      <w:tr w:rsidR="00F0604D" w:rsidRPr="00E1107B" w14:paraId="5467C2E4" w14:textId="77777777" w:rsidTr="00E1107B">
        <w:trPr>
          <w:jc w:val="center"/>
        </w:trPr>
        <w:tc>
          <w:tcPr>
            <w:tcW w:w="1936" w:type="dxa"/>
            <w:tcBorders>
              <w:top w:val="single" w:sz="4" w:space="0" w:color="auto"/>
              <w:bottom w:val="single" w:sz="4" w:space="0" w:color="auto"/>
            </w:tcBorders>
          </w:tcPr>
          <w:p w14:paraId="598E1F04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_Hlk496514939"/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</w:tcPr>
          <w:p w14:paraId="3C48C979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1</w:t>
            </w:r>
          </w:p>
          <w:p w14:paraId="4F660BCF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587)</w:t>
            </w:r>
          </w:p>
        </w:tc>
        <w:tc>
          <w:tcPr>
            <w:tcW w:w="2136" w:type="dxa"/>
            <w:tcBorders>
              <w:top w:val="single" w:sz="4" w:space="0" w:color="auto"/>
              <w:bottom w:val="single" w:sz="4" w:space="0" w:color="auto"/>
            </w:tcBorders>
          </w:tcPr>
          <w:p w14:paraId="18DFF0C6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2</w:t>
            </w:r>
          </w:p>
          <w:p w14:paraId="622496F9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602)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30C0AD64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3</w:t>
            </w:r>
          </w:p>
          <w:p w14:paraId="6AC8B47C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565)</w:t>
            </w:r>
          </w:p>
        </w:tc>
        <w:tc>
          <w:tcPr>
            <w:tcW w:w="2203" w:type="dxa"/>
            <w:tcBorders>
              <w:top w:val="single" w:sz="4" w:space="0" w:color="auto"/>
              <w:bottom w:val="single" w:sz="4" w:space="0" w:color="auto"/>
            </w:tcBorders>
          </w:tcPr>
          <w:p w14:paraId="30C0ED1D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4</w:t>
            </w:r>
          </w:p>
          <w:p w14:paraId="745532F2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546)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03905DB6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P for trend</w:t>
            </w:r>
          </w:p>
        </w:tc>
      </w:tr>
      <w:bookmarkEnd w:id="3"/>
      <w:tr w:rsidR="00F0604D" w:rsidRPr="00E1107B" w14:paraId="1BBEBF92" w14:textId="77777777" w:rsidTr="00E1107B">
        <w:trPr>
          <w:jc w:val="center"/>
        </w:trPr>
        <w:tc>
          <w:tcPr>
            <w:tcW w:w="1936" w:type="dxa"/>
            <w:tcBorders>
              <w:top w:val="single" w:sz="4" w:space="0" w:color="auto"/>
            </w:tcBorders>
          </w:tcPr>
          <w:p w14:paraId="2BAC9260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25OHD, mean (range) (nmol/L)</w:t>
            </w:r>
          </w:p>
        </w:tc>
        <w:tc>
          <w:tcPr>
            <w:tcW w:w="1467" w:type="dxa"/>
            <w:tcBorders>
              <w:top w:val="single" w:sz="4" w:space="0" w:color="auto"/>
            </w:tcBorders>
          </w:tcPr>
          <w:p w14:paraId="167835C8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33 (12 to 41)</w:t>
            </w:r>
          </w:p>
        </w:tc>
        <w:tc>
          <w:tcPr>
            <w:tcW w:w="2136" w:type="dxa"/>
            <w:tcBorders>
              <w:top w:val="single" w:sz="4" w:space="0" w:color="auto"/>
            </w:tcBorders>
          </w:tcPr>
          <w:p w14:paraId="1CB40962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46 (42 to 51)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14:paraId="41D8B245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57 (52 to 62)</w:t>
            </w:r>
          </w:p>
        </w:tc>
        <w:tc>
          <w:tcPr>
            <w:tcW w:w="2203" w:type="dxa"/>
            <w:tcBorders>
              <w:top w:val="single" w:sz="4" w:space="0" w:color="auto"/>
            </w:tcBorders>
          </w:tcPr>
          <w:p w14:paraId="313BC75A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72 (63 to 122)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5D5B89B5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604D" w:rsidRPr="00E1107B" w14:paraId="7E742E9C" w14:textId="77777777" w:rsidTr="00E1107B">
        <w:trPr>
          <w:jc w:val="center"/>
        </w:trPr>
        <w:tc>
          <w:tcPr>
            <w:tcW w:w="1936" w:type="dxa"/>
          </w:tcPr>
          <w:p w14:paraId="7FC7FD35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NFG, n (%) </w:t>
            </w:r>
            <w:r w:rsidRPr="00E1107B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467" w:type="dxa"/>
          </w:tcPr>
          <w:p w14:paraId="3649CACC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514 (87.6)</w:t>
            </w:r>
          </w:p>
        </w:tc>
        <w:tc>
          <w:tcPr>
            <w:tcW w:w="2136" w:type="dxa"/>
          </w:tcPr>
          <w:p w14:paraId="47F5C75B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553 (91.9)</w:t>
            </w:r>
          </w:p>
        </w:tc>
        <w:tc>
          <w:tcPr>
            <w:tcW w:w="2203" w:type="dxa"/>
          </w:tcPr>
          <w:p w14:paraId="3AEDC055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528 (93.5)</w:t>
            </w:r>
          </w:p>
        </w:tc>
        <w:tc>
          <w:tcPr>
            <w:tcW w:w="2203" w:type="dxa"/>
          </w:tcPr>
          <w:p w14:paraId="4DF8414A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511 (93.6)</w:t>
            </w:r>
          </w:p>
        </w:tc>
        <w:tc>
          <w:tcPr>
            <w:tcW w:w="914" w:type="dxa"/>
          </w:tcPr>
          <w:p w14:paraId="47ED8781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604D" w:rsidRPr="00E1107B" w14:paraId="7104025D" w14:textId="77777777" w:rsidTr="00E1107B">
        <w:trPr>
          <w:jc w:val="center"/>
        </w:trPr>
        <w:tc>
          <w:tcPr>
            <w:tcW w:w="1936" w:type="dxa"/>
          </w:tcPr>
          <w:p w14:paraId="4A2D1334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IFG, n (%)</w:t>
            </w:r>
          </w:p>
        </w:tc>
        <w:tc>
          <w:tcPr>
            <w:tcW w:w="1467" w:type="dxa"/>
          </w:tcPr>
          <w:p w14:paraId="3E468789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34 (5.8)</w:t>
            </w:r>
          </w:p>
        </w:tc>
        <w:tc>
          <w:tcPr>
            <w:tcW w:w="2136" w:type="dxa"/>
          </w:tcPr>
          <w:p w14:paraId="32CA5DD9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25 (4.1)</w:t>
            </w:r>
          </w:p>
        </w:tc>
        <w:tc>
          <w:tcPr>
            <w:tcW w:w="2203" w:type="dxa"/>
          </w:tcPr>
          <w:p w14:paraId="187F27D3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20 (3.5)</w:t>
            </w:r>
          </w:p>
        </w:tc>
        <w:tc>
          <w:tcPr>
            <w:tcW w:w="2203" w:type="dxa"/>
          </w:tcPr>
          <w:p w14:paraId="612782E5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21 (3.8)</w:t>
            </w:r>
          </w:p>
        </w:tc>
        <w:tc>
          <w:tcPr>
            <w:tcW w:w="914" w:type="dxa"/>
          </w:tcPr>
          <w:p w14:paraId="43D582B4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0604D" w:rsidRPr="00E1107B" w14:paraId="37D20A74" w14:textId="77777777" w:rsidTr="00E1107B">
        <w:trPr>
          <w:jc w:val="center"/>
        </w:trPr>
        <w:tc>
          <w:tcPr>
            <w:tcW w:w="1936" w:type="dxa"/>
          </w:tcPr>
          <w:p w14:paraId="41DB94DC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1</w:t>
            </w:r>
          </w:p>
        </w:tc>
        <w:tc>
          <w:tcPr>
            <w:tcW w:w="1467" w:type="dxa"/>
          </w:tcPr>
          <w:p w14:paraId="1FEA8521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0302083A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0.68 (0.40 to 1.16)</w:t>
            </w:r>
          </w:p>
        </w:tc>
        <w:tc>
          <w:tcPr>
            <w:tcW w:w="2203" w:type="dxa"/>
          </w:tcPr>
          <w:p w14:paraId="00024642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0.57 (0.33 to 1.01)</w:t>
            </w: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203" w:type="dxa"/>
          </w:tcPr>
          <w:p w14:paraId="724DF365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0.62 (0.36 to 1.09)</w:t>
            </w: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914" w:type="dxa"/>
          </w:tcPr>
          <w:p w14:paraId="337F5AFA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</w:tr>
      <w:tr w:rsidR="00F0604D" w:rsidRPr="00E1107B" w14:paraId="0F21362A" w14:textId="77777777" w:rsidTr="00E1107B">
        <w:trPr>
          <w:jc w:val="center"/>
        </w:trPr>
        <w:tc>
          <w:tcPr>
            <w:tcW w:w="1936" w:type="dxa"/>
          </w:tcPr>
          <w:p w14:paraId="0FE7D19F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2</w:t>
            </w:r>
          </w:p>
        </w:tc>
        <w:tc>
          <w:tcPr>
            <w:tcW w:w="1467" w:type="dxa"/>
          </w:tcPr>
          <w:p w14:paraId="4B616D32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73A6E5FC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0.79 (0.45 to 1.36)</w:t>
            </w:r>
          </w:p>
        </w:tc>
        <w:tc>
          <w:tcPr>
            <w:tcW w:w="2203" w:type="dxa"/>
          </w:tcPr>
          <w:p w14:paraId="64D1F80B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0.71 (0.39 to 1.29)</w:t>
            </w:r>
          </w:p>
        </w:tc>
        <w:tc>
          <w:tcPr>
            <w:tcW w:w="2203" w:type="dxa"/>
          </w:tcPr>
          <w:p w14:paraId="6625B5CE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0.88 (0.48 to 1.62)</w:t>
            </w:r>
          </w:p>
        </w:tc>
        <w:tc>
          <w:tcPr>
            <w:tcW w:w="914" w:type="dxa"/>
          </w:tcPr>
          <w:p w14:paraId="4FBC8AAF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0.56</w:t>
            </w:r>
          </w:p>
        </w:tc>
      </w:tr>
      <w:tr w:rsidR="00F0604D" w:rsidRPr="00E1107B" w14:paraId="7B60667A" w14:textId="77777777" w:rsidTr="00E1107B">
        <w:trPr>
          <w:jc w:val="center"/>
        </w:trPr>
        <w:tc>
          <w:tcPr>
            <w:tcW w:w="1936" w:type="dxa"/>
          </w:tcPr>
          <w:p w14:paraId="0827B3E4" w14:textId="77777777" w:rsidR="00F0604D" w:rsidRPr="00E1107B" w:rsidRDefault="00F0604D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3</w:t>
            </w:r>
          </w:p>
        </w:tc>
        <w:tc>
          <w:tcPr>
            <w:tcW w:w="1467" w:type="dxa"/>
          </w:tcPr>
          <w:p w14:paraId="762CE201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32E738B3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0.79 (0.45 to 1.36)</w:t>
            </w:r>
          </w:p>
        </w:tc>
        <w:tc>
          <w:tcPr>
            <w:tcW w:w="2203" w:type="dxa"/>
          </w:tcPr>
          <w:p w14:paraId="6B76FA13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0.69 (0.37 to 1.27)</w:t>
            </w:r>
          </w:p>
        </w:tc>
        <w:tc>
          <w:tcPr>
            <w:tcW w:w="2203" w:type="dxa"/>
          </w:tcPr>
          <w:p w14:paraId="4E649CF1" w14:textId="77777777" w:rsidR="00F0604D" w:rsidRPr="00E1107B" w:rsidRDefault="00F0604D" w:rsidP="007525D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0.86 (0.46 to 1.60)</w:t>
            </w:r>
          </w:p>
        </w:tc>
        <w:tc>
          <w:tcPr>
            <w:tcW w:w="914" w:type="dxa"/>
          </w:tcPr>
          <w:p w14:paraId="04E5B514" w14:textId="77777777" w:rsidR="00F0604D" w:rsidRPr="00E1107B" w:rsidRDefault="00F0604D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0.53</w:t>
            </w:r>
          </w:p>
        </w:tc>
      </w:tr>
      <w:tr w:rsidR="006D7569" w:rsidRPr="00E1107B" w14:paraId="6C210182" w14:textId="77777777" w:rsidTr="00E1107B">
        <w:trPr>
          <w:jc w:val="center"/>
        </w:trPr>
        <w:tc>
          <w:tcPr>
            <w:tcW w:w="1936" w:type="dxa"/>
          </w:tcPr>
          <w:p w14:paraId="3C484896" w14:textId="77777777" w:rsidR="006D7569" w:rsidRPr="00E1107B" w:rsidRDefault="006D7569" w:rsidP="006D75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4</w:t>
            </w:r>
          </w:p>
        </w:tc>
        <w:tc>
          <w:tcPr>
            <w:tcW w:w="1467" w:type="dxa"/>
          </w:tcPr>
          <w:p w14:paraId="3C157C7B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1F555A4B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0.79 (0.45 to 1.39)</w:t>
            </w:r>
          </w:p>
        </w:tc>
        <w:tc>
          <w:tcPr>
            <w:tcW w:w="2203" w:type="dxa"/>
          </w:tcPr>
          <w:p w14:paraId="2875C065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0.68 (0.37 to 1.27)</w:t>
            </w:r>
          </w:p>
        </w:tc>
        <w:tc>
          <w:tcPr>
            <w:tcW w:w="2203" w:type="dxa"/>
          </w:tcPr>
          <w:p w14:paraId="4862B1AA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0.88 (0.47 to 1.67)</w:t>
            </w:r>
          </w:p>
        </w:tc>
        <w:tc>
          <w:tcPr>
            <w:tcW w:w="914" w:type="dxa"/>
          </w:tcPr>
          <w:p w14:paraId="0D46B1D5" w14:textId="77777777" w:rsidR="006D7569" w:rsidRPr="00E1107B" w:rsidRDefault="006D7569" w:rsidP="006D75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0.55</w:t>
            </w:r>
          </w:p>
        </w:tc>
      </w:tr>
      <w:tr w:rsidR="006D7569" w:rsidRPr="00E1107B" w14:paraId="6704A084" w14:textId="77777777" w:rsidTr="00E1107B">
        <w:trPr>
          <w:jc w:val="center"/>
        </w:trPr>
        <w:tc>
          <w:tcPr>
            <w:tcW w:w="1936" w:type="dxa"/>
          </w:tcPr>
          <w:p w14:paraId="4943BCDB" w14:textId="77777777" w:rsidR="006D7569" w:rsidRPr="00E1107B" w:rsidRDefault="006D7569" w:rsidP="006D75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T2DM, n (%)</w:t>
            </w:r>
          </w:p>
        </w:tc>
        <w:tc>
          <w:tcPr>
            <w:tcW w:w="1467" w:type="dxa"/>
          </w:tcPr>
          <w:p w14:paraId="46B0F54D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39 (6.6)</w:t>
            </w:r>
          </w:p>
        </w:tc>
        <w:tc>
          <w:tcPr>
            <w:tcW w:w="2136" w:type="dxa"/>
          </w:tcPr>
          <w:p w14:paraId="0DBF595A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24 (4.0)</w:t>
            </w:r>
          </w:p>
        </w:tc>
        <w:tc>
          <w:tcPr>
            <w:tcW w:w="2203" w:type="dxa"/>
          </w:tcPr>
          <w:p w14:paraId="00D38506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17 (3.0)</w:t>
            </w:r>
          </w:p>
        </w:tc>
        <w:tc>
          <w:tcPr>
            <w:tcW w:w="2203" w:type="dxa"/>
          </w:tcPr>
          <w:p w14:paraId="4DA2FAEA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14 (2.6)</w:t>
            </w:r>
          </w:p>
        </w:tc>
        <w:tc>
          <w:tcPr>
            <w:tcW w:w="914" w:type="dxa"/>
          </w:tcPr>
          <w:p w14:paraId="0080C4A5" w14:textId="77777777" w:rsidR="006D7569" w:rsidRPr="00E1107B" w:rsidRDefault="006D7569" w:rsidP="006D756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7569" w:rsidRPr="00E1107B" w14:paraId="574FA1FE" w14:textId="77777777" w:rsidTr="00E1107B">
        <w:trPr>
          <w:jc w:val="center"/>
        </w:trPr>
        <w:tc>
          <w:tcPr>
            <w:tcW w:w="1936" w:type="dxa"/>
          </w:tcPr>
          <w:p w14:paraId="378ED919" w14:textId="77777777" w:rsidR="006D7569" w:rsidRPr="00E1107B" w:rsidRDefault="006D7569" w:rsidP="006D75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1</w:t>
            </w:r>
          </w:p>
        </w:tc>
        <w:tc>
          <w:tcPr>
            <w:tcW w:w="1467" w:type="dxa"/>
          </w:tcPr>
          <w:p w14:paraId="7E2B5DA8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60B50478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0.57 (0.34 to 0.96)</w:t>
            </w:r>
          </w:p>
        </w:tc>
        <w:tc>
          <w:tcPr>
            <w:tcW w:w="2203" w:type="dxa"/>
          </w:tcPr>
          <w:p w14:paraId="1B7954F9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0.42 (0.24 to 0.76)</w:t>
            </w:r>
          </w:p>
        </w:tc>
        <w:tc>
          <w:tcPr>
            <w:tcW w:w="2203" w:type="dxa"/>
          </w:tcPr>
          <w:p w14:paraId="18BDA515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0.36 (0.19 to 0.67)</w:t>
            </w:r>
          </w:p>
        </w:tc>
        <w:tc>
          <w:tcPr>
            <w:tcW w:w="914" w:type="dxa"/>
          </w:tcPr>
          <w:p w14:paraId="3E72DB30" w14:textId="77777777" w:rsidR="006D7569" w:rsidRPr="00E1107B" w:rsidRDefault="006D7569" w:rsidP="006D75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6D7569" w:rsidRPr="00E1107B" w14:paraId="49E2514F" w14:textId="77777777" w:rsidTr="00E1107B">
        <w:trPr>
          <w:jc w:val="center"/>
        </w:trPr>
        <w:tc>
          <w:tcPr>
            <w:tcW w:w="1936" w:type="dxa"/>
          </w:tcPr>
          <w:p w14:paraId="25067A25" w14:textId="77777777" w:rsidR="006D7569" w:rsidRPr="00E1107B" w:rsidRDefault="006D7569" w:rsidP="006D75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2</w:t>
            </w:r>
          </w:p>
        </w:tc>
        <w:tc>
          <w:tcPr>
            <w:tcW w:w="1467" w:type="dxa"/>
          </w:tcPr>
          <w:p w14:paraId="0488B45D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0B7BFBE0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0.69 (0.40 to 1.19)</w:t>
            </w:r>
          </w:p>
        </w:tc>
        <w:tc>
          <w:tcPr>
            <w:tcW w:w="2203" w:type="dxa"/>
          </w:tcPr>
          <w:p w14:paraId="2E7A7AAC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0.51 (0.27 to 0.96)</w:t>
            </w:r>
          </w:p>
        </w:tc>
        <w:tc>
          <w:tcPr>
            <w:tcW w:w="2203" w:type="dxa"/>
          </w:tcPr>
          <w:p w14:paraId="2BC0D81A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0.47 (0.24 to 0.92)</w:t>
            </w:r>
          </w:p>
        </w:tc>
        <w:tc>
          <w:tcPr>
            <w:tcW w:w="914" w:type="dxa"/>
          </w:tcPr>
          <w:p w14:paraId="202F1917" w14:textId="77777777" w:rsidR="006D7569" w:rsidRPr="00E1107B" w:rsidRDefault="006D7569" w:rsidP="006D75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</w:tr>
      <w:tr w:rsidR="006D7569" w:rsidRPr="00E1107B" w14:paraId="378B208D" w14:textId="77777777" w:rsidTr="00E1107B">
        <w:trPr>
          <w:jc w:val="center"/>
        </w:trPr>
        <w:tc>
          <w:tcPr>
            <w:tcW w:w="1936" w:type="dxa"/>
          </w:tcPr>
          <w:p w14:paraId="0A562842" w14:textId="77777777" w:rsidR="006D7569" w:rsidRPr="00E1107B" w:rsidRDefault="006D7569" w:rsidP="006D75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3</w:t>
            </w:r>
          </w:p>
        </w:tc>
        <w:tc>
          <w:tcPr>
            <w:tcW w:w="1467" w:type="dxa"/>
          </w:tcPr>
          <w:p w14:paraId="26531650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5C8BC697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0.71 (0.41 to 1.22)</w:t>
            </w:r>
          </w:p>
        </w:tc>
        <w:tc>
          <w:tcPr>
            <w:tcW w:w="2203" w:type="dxa"/>
          </w:tcPr>
          <w:p w14:paraId="794E6C4A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0.55 (0.29 to 1.05)</w:t>
            </w:r>
            <w:r w:rsidRPr="00E1107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203" w:type="dxa"/>
          </w:tcPr>
          <w:p w14:paraId="509D4021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0.50 (0.25 to 0.99)</w:t>
            </w:r>
          </w:p>
        </w:tc>
        <w:tc>
          <w:tcPr>
            <w:tcW w:w="914" w:type="dxa"/>
          </w:tcPr>
          <w:p w14:paraId="3BB20589" w14:textId="77777777" w:rsidR="006D7569" w:rsidRPr="00E1107B" w:rsidRDefault="006D7569" w:rsidP="006D75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</w:tr>
      <w:tr w:rsidR="006D7569" w:rsidRPr="00E1107B" w14:paraId="7D3A8D9A" w14:textId="77777777" w:rsidTr="00E1107B">
        <w:trPr>
          <w:jc w:val="center"/>
        </w:trPr>
        <w:tc>
          <w:tcPr>
            <w:tcW w:w="1936" w:type="dxa"/>
          </w:tcPr>
          <w:p w14:paraId="6F6C9B82" w14:textId="77777777" w:rsidR="006D7569" w:rsidRPr="00E1107B" w:rsidRDefault="006D7569" w:rsidP="006D75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4</w:t>
            </w:r>
          </w:p>
        </w:tc>
        <w:tc>
          <w:tcPr>
            <w:tcW w:w="1467" w:type="dxa"/>
          </w:tcPr>
          <w:p w14:paraId="3496C5B6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36" w:type="dxa"/>
          </w:tcPr>
          <w:p w14:paraId="172B97C8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0.73 (0.41 to 1.30)</w:t>
            </w:r>
          </w:p>
        </w:tc>
        <w:tc>
          <w:tcPr>
            <w:tcW w:w="2203" w:type="dxa"/>
          </w:tcPr>
          <w:p w14:paraId="7E6AA420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0.57 (0.30 to 1.11)</w:t>
            </w:r>
            <w:r w:rsidRPr="00E1107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203" w:type="dxa"/>
          </w:tcPr>
          <w:p w14:paraId="5C2762F9" w14:textId="77777777" w:rsidR="006D7569" w:rsidRPr="00E1107B" w:rsidRDefault="006D7569" w:rsidP="006D75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0.50 (0.24 to 1.02)</w:t>
            </w:r>
            <w:r w:rsidRPr="00E1107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914" w:type="dxa"/>
          </w:tcPr>
          <w:p w14:paraId="6E0CD454" w14:textId="77777777" w:rsidR="006D7569" w:rsidRPr="00E1107B" w:rsidRDefault="006D7569" w:rsidP="006D75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</w:tr>
    </w:tbl>
    <w:p w14:paraId="4A574D26" w14:textId="77777777" w:rsidR="00F0604D" w:rsidRPr="00E1107B" w:rsidRDefault="00F0604D" w:rsidP="00DC4F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 xml:space="preserve">Values are </w:t>
      </w:r>
      <w:r w:rsidR="00DC4F59" w:rsidRPr="00E1107B">
        <w:rPr>
          <w:rFonts w:ascii="Times New Roman" w:hAnsi="Times New Roman" w:cs="Times New Roman"/>
          <w:sz w:val="24"/>
          <w:szCs w:val="24"/>
        </w:rPr>
        <w:t>odds ratio</w:t>
      </w:r>
      <w:r w:rsidRPr="00E1107B">
        <w:rPr>
          <w:rFonts w:ascii="Times New Roman" w:hAnsi="Times New Roman" w:cs="Times New Roman"/>
          <w:sz w:val="24"/>
          <w:szCs w:val="24"/>
        </w:rPr>
        <w:t xml:space="preserve"> (95% confidence interval) unless otherwise stated.</w:t>
      </w:r>
    </w:p>
    <w:p w14:paraId="12377C8E" w14:textId="77777777" w:rsidR="00F0604D" w:rsidRPr="00E1107B" w:rsidRDefault="00F0604D" w:rsidP="00F06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E1107B">
        <w:rPr>
          <w:rFonts w:ascii="Times New Roman" w:hAnsi="Times New Roman" w:cs="Times New Roman"/>
          <w:sz w:val="24"/>
          <w:szCs w:val="24"/>
        </w:rPr>
        <w:t xml:space="preserve"> reference group for the outcome comparison.</w:t>
      </w:r>
    </w:p>
    <w:p w14:paraId="75B20D94" w14:textId="77777777" w:rsidR="00F0604D" w:rsidRPr="00E1107B" w:rsidRDefault="00F0604D" w:rsidP="00F06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E1107B">
        <w:rPr>
          <w:rFonts w:ascii="Times New Roman" w:hAnsi="Times New Roman" w:cs="Times New Roman"/>
          <w:sz w:val="24"/>
          <w:szCs w:val="24"/>
        </w:rPr>
        <w:t xml:space="preserve"> p&lt;0.1. Bold denotes statistical significance, p&lt;0.05.</w:t>
      </w:r>
    </w:p>
    <w:p w14:paraId="4ABFD73C" w14:textId="77777777" w:rsidR="000D3A41" w:rsidRPr="00E1107B" w:rsidRDefault="00F0604D" w:rsidP="000D3A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>Model 1, unadjusted; Model 2, adjusted for age, sex, body mass index, month blood taken, parental history of diabetes and fruit consumption; Model 3, model 2 + physical activity, smoking, systolic blood pressure, high density lipoprotein cholesterol, triglyceride, insulin, vegetables, socioeconomic status (the parental length of time spent in education).</w:t>
      </w:r>
      <w:r w:rsidR="000D3A41" w:rsidRPr="00E1107B">
        <w:rPr>
          <w:rFonts w:ascii="Times New Roman" w:hAnsi="Times New Roman" w:cs="Times New Roman"/>
          <w:sz w:val="24"/>
          <w:szCs w:val="24"/>
        </w:rPr>
        <w:t xml:space="preserve"> Model 4, model 3 + adult body mass index (missing data of adult body mass index were imputed for 25 participants).</w:t>
      </w:r>
    </w:p>
    <w:p w14:paraId="3CB0E500" w14:textId="77777777" w:rsidR="000D3A41" w:rsidRPr="00E1107B" w:rsidRDefault="000D3A41" w:rsidP="000D3A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lastRenderedPageBreak/>
        <w:t xml:space="preserve">Abbreviations: </w:t>
      </w:r>
      <w:r w:rsidR="002E6CC3" w:rsidRPr="00E1107B">
        <w:rPr>
          <w:rFonts w:ascii="Times New Roman" w:hAnsi="Times New Roman" w:cs="Times New Roman"/>
          <w:sz w:val="24"/>
          <w:szCs w:val="24"/>
        </w:rPr>
        <w:t>NFG, normal fasting glucose; IFG, impaired fasting glucose (cut-off 6.1 mmol/L); T2DM, Type 2 diabetes mellitus; 25OHD, 25-hydroxyvitamin D.</w:t>
      </w:r>
    </w:p>
    <w:p w14:paraId="694E006C" w14:textId="77777777" w:rsidR="000D3A41" w:rsidRPr="00E1107B" w:rsidRDefault="000D3A41" w:rsidP="00F06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731DC0" w14:textId="77777777" w:rsidR="000D3A41" w:rsidRPr="00E1107B" w:rsidRDefault="000D3A41" w:rsidP="00F06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494BE2" w14:textId="77777777" w:rsidR="000D3A41" w:rsidRPr="00E1107B" w:rsidRDefault="000D3A41">
      <w:pPr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br w:type="page"/>
      </w:r>
    </w:p>
    <w:p w14:paraId="15F0DDC4" w14:textId="009D84AF" w:rsidR="000D3A41" w:rsidRPr="00E1107B" w:rsidRDefault="000D3A41" w:rsidP="004E7BFA">
      <w:pPr>
        <w:rPr>
          <w:rFonts w:ascii="Times New Roman" w:hAnsi="Times New Roman" w:cs="Times New Roman"/>
          <w:b/>
          <w:sz w:val="24"/>
          <w:szCs w:val="24"/>
        </w:rPr>
      </w:pPr>
      <w:bookmarkStart w:id="4" w:name="_GoBack"/>
      <w:bookmarkEnd w:id="4"/>
      <w:r w:rsidRPr="00E1107B">
        <w:rPr>
          <w:rFonts w:ascii="Times New Roman" w:hAnsi="Times New Roman" w:cs="Times New Roman"/>
          <w:b/>
          <w:sz w:val="24"/>
          <w:szCs w:val="24"/>
        </w:rPr>
        <w:lastRenderedPageBreak/>
        <w:t>Supplementa</w:t>
      </w:r>
      <w:r w:rsidR="00E1107B" w:rsidRPr="00E1107B">
        <w:rPr>
          <w:rFonts w:ascii="Times New Roman" w:hAnsi="Times New Roman" w:cs="Times New Roman"/>
          <w:b/>
          <w:sz w:val="24"/>
          <w:szCs w:val="24"/>
        </w:rPr>
        <w:t>l</w:t>
      </w:r>
      <w:r w:rsidRPr="00E1107B">
        <w:rPr>
          <w:rFonts w:ascii="Times New Roman" w:hAnsi="Times New Roman" w:cs="Times New Roman"/>
          <w:b/>
          <w:sz w:val="24"/>
          <w:szCs w:val="24"/>
        </w:rPr>
        <w:t xml:space="preserve"> Table </w:t>
      </w:r>
      <w:r w:rsidR="0052212D" w:rsidRPr="004958E1">
        <w:rPr>
          <w:rFonts w:ascii="Times New Roman" w:hAnsi="Times New Roman" w:cs="Times New Roman"/>
          <w:b/>
          <w:sz w:val="24"/>
          <w:szCs w:val="24"/>
          <w:highlight w:val="yellow"/>
        </w:rPr>
        <w:t>4</w:t>
      </w:r>
      <w:r w:rsidRPr="00E110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4F59" w:rsidRPr="00E1107B">
        <w:rPr>
          <w:rFonts w:ascii="Times New Roman" w:hAnsi="Times New Roman" w:cs="Times New Roman"/>
          <w:b/>
          <w:sz w:val="24"/>
          <w:szCs w:val="24"/>
        </w:rPr>
        <w:t>Odds ratio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 xml:space="preserve"> of T2DM an IFG in adulthood by quarters of the mean of </w:t>
      </w:r>
      <w:r w:rsidR="004E7BFA" w:rsidRPr="004E7BFA">
        <w:rPr>
          <w:rFonts w:ascii="Times New Roman" w:hAnsi="Times New Roman" w:cs="Times New Roman"/>
          <w:b/>
          <w:sz w:val="24"/>
          <w:szCs w:val="24"/>
          <w:highlight w:val="yellow"/>
        </w:rPr>
        <w:t>youth</w:t>
      </w:r>
      <w:r w:rsidR="004E7BFA" w:rsidRPr="004E7BFA">
        <w:rPr>
          <w:rFonts w:asciiTheme="majorBidi" w:hAnsiTheme="majorBidi" w:cstheme="majorBidi"/>
          <w:b/>
          <w:sz w:val="24"/>
          <w:szCs w:val="24"/>
          <w:highlight w:val="yellow"/>
        </w:rPr>
        <w:t xml:space="preserve"> </w:t>
      </w:r>
      <w:r w:rsidR="002E6CC3" w:rsidRPr="00E1107B">
        <w:rPr>
          <w:rFonts w:ascii="Times New Roman" w:hAnsi="Times New Roman" w:cs="Times New Roman"/>
          <w:b/>
          <w:sz w:val="24"/>
          <w:szCs w:val="24"/>
        </w:rPr>
        <w:t>and adulthood 25OHD levels</w:t>
      </w:r>
    </w:p>
    <w:tbl>
      <w:tblPr>
        <w:tblStyle w:val="TableGrid"/>
        <w:tblW w:w="10817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72"/>
        <w:gridCol w:w="1467"/>
        <w:gridCol w:w="2106"/>
        <w:gridCol w:w="2052"/>
        <w:gridCol w:w="2106"/>
        <w:gridCol w:w="914"/>
      </w:tblGrid>
      <w:tr w:rsidR="000D3A41" w:rsidRPr="00E1107B" w14:paraId="54F69C94" w14:textId="77777777" w:rsidTr="00E1107B">
        <w:trPr>
          <w:jc w:val="center"/>
        </w:trPr>
        <w:tc>
          <w:tcPr>
            <w:tcW w:w="2172" w:type="dxa"/>
            <w:tcBorders>
              <w:top w:val="single" w:sz="4" w:space="0" w:color="auto"/>
              <w:bottom w:val="single" w:sz="4" w:space="0" w:color="auto"/>
            </w:tcBorders>
          </w:tcPr>
          <w:p w14:paraId="547878AD" w14:textId="77777777" w:rsidR="000D3A41" w:rsidRPr="00E1107B" w:rsidRDefault="000D3A41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7" w:type="dxa"/>
            <w:tcBorders>
              <w:top w:val="single" w:sz="4" w:space="0" w:color="auto"/>
              <w:bottom w:val="single" w:sz="4" w:space="0" w:color="auto"/>
            </w:tcBorders>
          </w:tcPr>
          <w:p w14:paraId="2CBA61D6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1</w:t>
            </w:r>
          </w:p>
          <w:p w14:paraId="0548122E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574)</w:t>
            </w:r>
          </w:p>
        </w:tc>
        <w:tc>
          <w:tcPr>
            <w:tcW w:w="2106" w:type="dxa"/>
            <w:tcBorders>
              <w:top w:val="single" w:sz="4" w:space="0" w:color="auto"/>
              <w:bottom w:val="single" w:sz="4" w:space="0" w:color="auto"/>
            </w:tcBorders>
          </w:tcPr>
          <w:p w14:paraId="38EE3478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2</w:t>
            </w:r>
          </w:p>
          <w:p w14:paraId="255FBD8E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548)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64F7C1E2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3</w:t>
            </w:r>
          </w:p>
          <w:p w14:paraId="0FD5D804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598)</w:t>
            </w:r>
          </w:p>
        </w:tc>
        <w:tc>
          <w:tcPr>
            <w:tcW w:w="2106" w:type="dxa"/>
            <w:tcBorders>
              <w:top w:val="single" w:sz="4" w:space="0" w:color="auto"/>
              <w:bottom w:val="single" w:sz="4" w:space="0" w:color="auto"/>
            </w:tcBorders>
          </w:tcPr>
          <w:p w14:paraId="19CCCDEC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Quartile 4</w:t>
            </w:r>
          </w:p>
          <w:p w14:paraId="6104A09D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(n= 580)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099284A0" w14:textId="77777777" w:rsidR="000D3A41" w:rsidRPr="00E1107B" w:rsidRDefault="000D3A41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P for trend</w:t>
            </w:r>
          </w:p>
        </w:tc>
      </w:tr>
      <w:tr w:rsidR="000D3A41" w:rsidRPr="00E1107B" w14:paraId="3FF29310" w14:textId="77777777" w:rsidTr="00E1107B">
        <w:trPr>
          <w:jc w:val="center"/>
        </w:trPr>
        <w:tc>
          <w:tcPr>
            <w:tcW w:w="2172" w:type="dxa"/>
            <w:tcBorders>
              <w:top w:val="single" w:sz="4" w:space="0" w:color="auto"/>
            </w:tcBorders>
          </w:tcPr>
          <w:p w14:paraId="13E1CB49" w14:textId="77777777" w:rsidR="000D3A41" w:rsidRPr="00E1107B" w:rsidRDefault="000D3A41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25OHD, mean (range) (nmol/L)</w:t>
            </w:r>
          </w:p>
        </w:tc>
        <w:tc>
          <w:tcPr>
            <w:tcW w:w="1467" w:type="dxa"/>
            <w:tcBorders>
              <w:top w:val="single" w:sz="4" w:space="0" w:color="auto"/>
            </w:tcBorders>
          </w:tcPr>
          <w:p w14:paraId="58406A1D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39 (15 to 44)</w:t>
            </w:r>
          </w:p>
        </w:tc>
        <w:tc>
          <w:tcPr>
            <w:tcW w:w="2106" w:type="dxa"/>
            <w:tcBorders>
              <w:top w:val="single" w:sz="4" w:space="0" w:color="auto"/>
            </w:tcBorders>
          </w:tcPr>
          <w:p w14:paraId="3A33B606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48.5 (44.5 to 52.4)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6CDAD5B3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56.5 (52.5 to 62)</w:t>
            </w:r>
          </w:p>
        </w:tc>
        <w:tc>
          <w:tcPr>
            <w:tcW w:w="2106" w:type="dxa"/>
            <w:tcBorders>
              <w:top w:val="single" w:sz="4" w:space="0" w:color="auto"/>
            </w:tcBorders>
          </w:tcPr>
          <w:p w14:paraId="224525D8" w14:textId="77777777" w:rsidR="000D3A41" w:rsidRPr="00E1107B" w:rsidRDefault="000D3A41" w:rsidP="007525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69 (62.5 to 124)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51C9A603" w14:textId="77777777" w:rsidR="000D3A41" w:rsidRPr="00E1107B" w:rsidRDefault="000D3A41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A41" w:rsidRPr="00E1107B" w14:paraId="42386801" w14:textId="77777777" w:rsidTr="00E1107B">
        <w:trPr>
          <w:jc w:val="center"/>
        </w:trPr>
        <w:tc>
          <w:tcPr>
            <w:tcW w:w="2172" w:type="dxa"/>
          </w:tcPr>
          <w:p w14:paraId="58009BB6" w14:textId="77777777" w:rsidR="000D3A41" w:rsidRPr="00E1107B" w:rsidRDefault="000D3A41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NFG, n (%) </w:t>
            </w:r>
            <w:r w:rsidRPr="00E1107B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467" w:type="dxa"/>
          </w:tcPr>
          <w:p w14:paraId="2A627939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506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88.2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06" w:type="dxa"/>
          </w:tcPr>
          <w:p w14:paraId="1ED14CF6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498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90.9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052" w:type="dxa"/>
          </w:tcPr>
          <w:p w14:paraId="5E823742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562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94.0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06" w:type="dxa"/>
          </w:tcPr>
          <w:p w14:paraId="448EBA2A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540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93.1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14" w:type="dxa"/>
          </w:tcPr>
          <w:p w14:paraId="3288B945" w14:textId="77777777" w:rsidR="000D3A41" w:rsidRPr="00E1107B" w:rsidRDefault="000D3A41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A41" w:rsidRPr="00E1107B" w14:paraId="7000752C" w14:textId="77777777" w:rsidTr="00E1107B">
        <w:trPr>
          <w:jc w:val="center"/>
        </w:trPr>
        <w:tc>
          <w:tcPr>
            <w:tcW w:w="2172" w:type="dxa"/>
          </w:tcPr>
          <w:p w14:paraId="08FAC356" w14:textId="77777777" w:rsidR="000D3A41" w:rsidRPr="00E1107B" w:rsidRDefault="000D3A41" w:rsidP="00752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IFG, n (%)</w:t>
            </w:r>
          </w:p>
        </w:tc>
        <w:tc>
          <w:tcPr>
            <w:tcW w:w="1467" w:type="dxa"/>
          </w:tcPr>
          <w:p w14:paraId="17246CF9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4.7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06" w:type="dxa"/>
          </w:tcPr>
          <w:p w14:paraId="6B753ECE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24 (4.4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052" w:type="dxa"/>
          </w:tcPr>
          <w:p w14:paraId="0BF76771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3.8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06" w:type="dxa"/>
          </w:tcPr>
          <w:p w14:paraId="2D47FE3E" w14:textId="77777777" w:rsidR="000D3A41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4.5</w:t>
            </w:r>
            <w:r w:rsidR="000D3A41" w:rsidRPr="00E1107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14" w:type="dxa"/>
          </w:tcPr>
          <w:p w14:paraId="3DF16019" w14:textId="77777777" w:rsidR="000D3A41" w:rsidRPr="00E1107B" w:rsidRDefault="000D3A41" w:rsidP="007525D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636B" w:rsidRPr="00E1107B" w14:paraId="36819080" w14:textId="77777777" w:rsidTr="00E1107B">
        <w:trPr>
          <w:jc w:val="center"/>
        </w:trPr>
        <w:tc>
          <w:tcPr>
            <w:tcW w:w="2172" w:type="dxa"/>
          </w:tcPr>
          <w:p w14:paraId="5C9C0DDF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1</w:t>
            </w:r>
          </w:p>
        </w:tc>
        <w:tc>
          <w:tcPr>
            <w:tcW w:w="1467" w:type="dxa"/>
          </w:tcPr>
          <w:p w14:paraId="69CD0BA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7A444E11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0.90 (0.51 to 1.59)</w:t>
            </w:r>
          </w:p>
        </w:tc>
        <w:tc>
          <w:tcPr>
            <w:tcW w:w="2052" w:type="dxa"/>
          </w:tcPr>
          <w:p w14:paraId="2973EAEC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0.77 (0.43 to 1.35)</w:t>
            </w:r>
          </w:p>
        </w:tc>
        <w:tc>
          <w:tcPr>
            <w:tcW w:w="2106" w:type="dxa"/>
          </w:tcPr>
          <w:p w14:paraId="5F08263E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0.90 (0.52 to 1.57)</w:t>
            </w:r>
          </w:p>
        </w:tc>
        <w:tc>
          <w:tcPr>
            <w:tcW w:w="914" w:type="dxa"/>
          </w:tcPr>
          <w:p w14:paraId="56AFEF70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0.60</w:t>
            </w:r>
          </w:p>
        </w:tc>
      </w:tr>
      <w:tr w:rsidR="007B636B" w:rsidRPr="00E1107B" w14:paraId="365EA6CC" w14:textId="77777777" w:rsidTr="00E1107B">
        <w:trPr>
          <w:jc w:val="center"/>
        </w:trPr>
        <w:tc>
          <w:tcPr>
            <w:tcW w:w="2172" w:type="dxa"/>
          </w:tcPr>
          <w:p w14:paraId="23915F29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2</w:t>
            </w:r>
          </w:p>
        </w:tc>
        <w:tc>
          <w:tcPr>
            <w:tcW w:w="1467" w:type="dxa"/>
          </w:tcPr>
          <w:p w14:paraId="1AFC678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601BC83B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1.03 (0.58 to 1.83)</w:t>
            </w:r>
          </w:p>
        </w:tc>
        <w:tc>
          <w:tcPr>
            <w:tcW w:w="2052" w:type="dxa"/>
          </w:tcPr>
          <w:p w14:paraId="24DD6FC1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0.85 (0.47 to 1.52)</w:t>
            </w:r>
          </w:p>
        </w:tc>
        <w:tc>
          <w:tcPr>
            <w:tcW w:w="2106" w:type="dxa"/>
          </w:tcPr>
          <w:p w14:paraId="5E14FD4D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1.20 (0.68 to 2.13)</w:t>
            </w:r>
          </w:p>
        </w:tc>
        <w:tc>
          <w:tcPr>
            <w:tcW w:w="914" w:type="dxa"/>
          </w:tcPr>
          <w:p w14:paraId="66466A08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0.72</w:t>
            </w:r>
          </w:p>
        </w:tc>
      </w:tr>
      <w:tr w:rsidR="007B636B" w:rsidRPr="00E1107B" w14:paraId="12E98857" w14:textId="77777777" w:rsidTr="00E1107B">
        <w:trPr>
          <w:jc w:val="center"/>
        </w:trPr>
        <w:tc>
          <w:tcPr>
            <w:tcW w:w="2172" w:type="dxa"/>
          </w:tcPr>
          <w:p w14:paraId="6831BD8B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3</w:t>
            </w:r>
          </w:p>
        </w:tc>
        <w:tc>
          <w:tcPr>
            <w:tcW w:w="1467" w:type="dxa"/>
          </w:tcPr>
          <w:p w14:paraId="57416ABE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03A8CE6C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1.02 (0.57 to 1.83)</w:t>
            </w:r>
          </w:p>
        </w:tc>
        <w:tc>
          <w:tcPr>
            <w:tcW w:w="2052" w:type="dxa"/>
          </w:tcPr>
          <w:p w14:paraId="7E03BF1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0.85 (0.47 to 1.54)</w:t>
            </w:r>
          </w:p>
        </w:tc>
        <w:tc>
          <w:tcPr>
            <w:tcW w:w="2106" w:type="dxa"/>
          </w:tcPr>
          <w:p w14:paraId="70C644CB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1.19 (0.66 to 2.13)</w:t>
            </w:r>
          </w:p>
        </w:tc>
        <w:tc>
          <w:tcPr>
            <w:tcW w:w="914" w:type="dxa"/>
          </w:tcPr>
          <w:p w14:paraId="014A1A8F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0.74</w:t>
            </w:r>
          </w:p>
        </w:tc>
      </w:tr>
      <w:tr w:rsidR="007B636B" w:rsidRPr="00E1107B" w14:paraId="6CFF35F7" w14:textId="77777777" w:rsidTr="00E1107B">
        <w:trPr>
          <w:jc w:val="center"/>
        </w:trPr>
        <w:tc>
          <w:tcPr>
            <w:tcW w:w="2172" w:type="dxa"/>
          </w:tcPr>
          <w:p w14:paraId="2420216A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4</w:t>
            </w:r>
          </w:p>
        </w:tc>
        <w:tc>
          <w:tcPr>
            <w:tcW w:w="1467" w:type="dxa"/>
          </w:tcPr>
          <w:p w14:paraId="7FAE9A2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685C22DE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1.11 (0.61 to 2.01)</w:t>
            </w:r>
          </w:p>
        </w:tc>
        <w:tc>
          <w:tcPr>
            <w:tcW w:w="2052" w:type="dxa"/>
          </w:tcPr>
          <w:p w14:paraId="31B28155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1.00 (0.55 to 1.84)</w:t>
            </w:r>
          </w:p>
        </w:tc>
        <w:tc>
          <w:tcPr>
            <w:tcW w:w="2106" w:type="dxa"/>
          </w:tcPr>
          <w:p w14:paraId="281855D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1.50 (0.82 to 2.75)</w:t>
            </w:r>
          </w:p>
        </w:tc>
        <w:tc>
          <w:tcPr>
            <w:tcW w:w="914" w:type="dxa"/>
          </w:tcPr>
          <w:p w14:paraId="48A13F1E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0.27</w:t>
            </w:r>
          </w:p>
        </w:tc>
      </w:tr>
      <w:tr w:rsidR="007B636B" w:rsidRPr="00E1107B" w14:paraId="54C510A0" w14:textId="77777777" w:rsidTr="00E1107B">
        <w:trPr>
          <w:jc w:val="center"/>
        </w:trPr>
        <w:tc>
          <w:tcPr>
            <w:tcW w:w="2172" w:type="dxa"/>
          </w:tcPr>
          <w:p w14:paraId="15C63D4B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T2DM, n (%)</w:t>
            </w:r>
          </w:p>
        </w:tc>
        <w:tc>
          <w:tcPr>
            <w:tcW w:w="1467" w:type="dxa"/>
          </w:tcPr>
          <w:p w14:paraId="712A23C2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41 (7.1)</w:t>
            </w:r>
          </w:p>
        </w:tc>
        <w:tc>
          <w:tcPr>
            <w:tcW w:w="2106" w:type="dxa"/>
          </w:tcPr>
          <w:p w14:paraId="78AACE8C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26 (4.7)</w:t>
            </w:r>
          </w:p>
        </w:tc>
        <w:tc>
          <w:tcPr>
            <w:tcW w:w="2052" w:type="dxa"/>
          </w:tcPr>
          <w:p w14:paraId="4BC2C17A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13 (2.2)</w:t>
            </w:r>
          </w:p>
        </w:tc>
        <w:tc>
          <w:tcPr>
            <w:tcW w:w="2106" w:type="dxa"/>
          </w:tcPr>
          <w:p w14:paraId="09853F76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14 (2.4)</w:t>
            </w:r>
          </w:p>
        </w:tc>
        <w:tc>
          <w:tcPr>
            <w:tcW w:w="914" w:type="dxa"/>
          </w:tcPr>
          <w:p w14:paraId="57E0590C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636B" w:rsidRPr="00E1107B" w14:paraId="3FF12237" w14:textId="77777777" w:rsidTr="00E1107B">
        <w:trPr>
          <w:jc w:val="center"/>
        </w:trPr>
        <w:tc>
          <w:tcPr>
            <w:tcW w:w="2172" w:type="dxa"/>
          </w:tcPr>
          <w:p w14:paraId="271BC037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1</w:t>
            </w:r>
          </w:p>
        </w:tc>
        <w:tc>
          <w:tcPr>
            <w:tcW w:w="1467" w:type="dxa"/>
          </w:tcPr>
          <w:p w14:paraId="6EA9BBA5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00909597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0.64 (0.39 to 1.07)</w:t>
            </w:r>
            <w:r w:rsidRPr="00E1107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2052" w:type="dxa"/>
          </w:tcPr>
          <w:p w14:paraId="45C78404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0.29 (0.15 to 0.54)</w:t>
            </w:r>
          </w:p>
        </w:tc>
        <w:tc>
          <w:tcPr>
            <w:tcW w:w="2106" w:type="dxa"/>
          </w:tcPr>
          <w:p w14:paraId="12207635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0.32 (0.17 to 0.59)</w:t>
            </w:r>
          </w:p>
        </w:tc>
        <w:tc>
          <w:tcPr>
            <w:tcW w:w="914" w:type="dxa"/>
          </w:tcPr>
          <w:p w14:paraId="02638BA6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7B636B" w:rsidRPr="00E1107B" w14:paraId="22C1D240" w14:textId="77777777" w:rsidTr="00E1107B">
        <w:trPr>
          <w:jc w:val="center"/>
        </w:trPr>
        <w:tc>
          <w:tcPr>
            <w:tcW w:w="2172" w:type="dxa"/>
          </w:tcPr>
          <w:p w14:paraId="20BA79B1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2</w:t>
            </w:r>
          </w:p>
        </w:tc>
        <w:tc>
          <w:tcPr>
            <w:tcW w:w="1467" w:type="dxa"/>
          </w:tcPr>
          <w:p w14:paraId="2CDB406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7241DB92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0.72 (0.42 to 1.21)</w:t>
            </w:r>
          </w:p>
        </w:tc>
        <w:tc>
          <w:tcPr>
            <w:tcW w:w="2052" w:type="dxa"/>
          </w:tcPr>
          <w:p w14:paraId="6391666D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0.33 (0.17 to 0.63)</w:t>
            </w:r>
          </w:p>
        </w:tc>
        <w:tc>
          <w:tcPr>
            <w:tcW w:w="2106" w:type="dxa"/>
          </w:tcPr>
          <w:p w14:paraId="5C133D23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0.41 (0.22 to 0.77)</w:t>
            </w:r>
          </w:p>
        </w:tc>
        <w:tc>
          <w:tcPr>
            <w:tcW w:w="914" w:type="dxa"/>
          </w:tcPr>
          <w:p w14:paraId="691D43E0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&lt;.001</w:t>
            </w:r>
          </w:p>
        </w:tc>
      </w:tr>
      <w:tr w:rsidR="007B636B" w:rsidRPr="00E1107B" w14:paraId="20FA917D" w14:textId="77777777" w:rsidTr="00E1107B">
        <w:trPr>
          <w:jc w:val="center"/>
        </w:trPr>
        <w:tc>
          <w:tcPr>
            <w:tcW w:w="2172" w:type="dxa"/>
          </w:tcPr>
          <w:p w14:paraId="00ABADFB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3</w:t>
            </w:r>
          </w:p>
        </w:tc>
        <w:tc>
          <w:tcPr>
            <w:tcW w:w="1467" w:type="dxa"/>
          </w:tcPr>
          <w:p w14:paraId="553E29A9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4CD10A11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0.73 (0.43 to 1.23)</w:t>
            </w:r>
          </w:p>
        </w:tc>
        <w:tc>
          <w:tcPr>
            <w:tcW w:w="2052" w:type="dxa"/>
          </w:tcPr>
          <w:p w14:paraId="0A7C1308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0.35 (0.18 to 0.67)</w:t>
            </w:r>
          </w:p>
        </w:tc>
        <w:tc>
          <w:tcPr>
            <w:tcW w:w="2106" w:type="dxa"/>
          </w:tcPr>
          <w:p w14:paraId="54F2E01D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0.43 (0.22 to 0.82)</w:t>
            </w:r>
          </w:p>
        </w:tc>
        <w:tc>
          <w:tcPr>
            <w:tcW w:w="914" w:type="dxa"/>
          </w:tcPr>
          <w:p w14:paraId="048C99F2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7B636B" w:rsidRPr="00E1107B" w14:paraId="7440E66B" w14:textId="77777777" w:rsidTr="00E1107B">
        <w:trPr>
          <w:jc w:val="center"/>
        </w:trPr>
        <w:tc>
          <w:tcPr>
            <w:tcW w:w="2172" w:type="dxa"/>
          </w:tcPr>
          <w:p w14:paraId="47AC2135" w14:textId="77777777" w:rsidR="007B636B" w:rsidRPr="00E1107B" w:rsidRDefault="007B636B" w:rsidP="007B636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Model 4</w:t>
            </w:r>
          </w:p>
        </w:tc>
        <w:tc>
          <w:tcPr>
            <w:tcW w:w="1467" w:type="dxa"/>
          </w:tcPr>
          <w:p w14:paraId="3182BBF5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Reference</w:t>
            </w:r>
          </w:p>
        </w:tc>
        <w:tc>
          <w:tcPr>
            <w:tcW w:w="2106" w:type="dxa"/>
          </w:tcPr>
          <w:p w14:paraId="7F716756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0.83 (0.48 to 1.44)</w:t>
            </w:r>
          </w:p>
        </w:tc>
        <w:tc>
          <w:tcPr>
            <w:tcW w:w="2052" w:type="dxa"/>
          </w:tcPr>
          <w:p w14:paraId="3C965D6E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b/>
                <w:sz w:val="24"/>
                <w:szCs w:val="24"/>
              </w:rPr>
              <w:t>0.39 (0.20 to 0.78)</w:t>
            </w:r>
          </w:p>
        </w:tc>
        <w:tc>
          <w:tcPr>
            <w:tcW w:w="2106" w:type="dxa"/>
          </w:tcPr>
          <w:p w14:paraId="6F8B234B" w14:textId="77777777" w:rsidR="007B636B" w:rsidRPr="00E1107B" w:rsidRDefault="007B636B" w:rsidP="007B63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0.55 (0.28 to 1.07)</w:t>
            </w:r>
            <w:r w:rsidRPr="00E1107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914" w:type="dxa"/>
          </w:tcPr>
          <w:p w14:paraId="47D5E863" w14:textId="77777777" w:rsidR="007B636B" w:rsidRPr="00E1107B" w:rsidRDefault="007B636B" w:rsidP="007B63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1107B">
              <w:rPr>
                <w:rFonts w:ascii="Times New Roman" w:hAnsi="Times New Roman" w:cs="Times New Roman"/>
                <w:sz w:val="24"/>
                <w:szCs w:val="24"/>
              </w:rPr>
              <w:t>0.01</w:t>
            </w:r>
          </w:p>
        </w:tc>
      </w:tr>
    </w:tbl>
    <w:p w14:paraId="78D48982" w14:textId="77777777" w:rsidR="000D3A41" w:rsidRPr="00E1107B" w:rsidRDefault="000D3A41" w:rsidP="00DC4F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 xml:space="preserve">Values are </w:t>
      </w:r>
      <w:r w:rsidR="00DC4F59" w:rsidRPr="00E1107B">
        <w:rPr>
          <w:rFonts w:ascii="Times New Roman" w:hAnsi="Times New Roman" w:cs="Times New Roman"/>
          <w:sz w:val="24"/>
          <w:szCs w:val="24"/>
        </w:rPr>
        <w:t>odds ratio</w:t>
      </w:r>
      <w:r w:rsidRPr="00E1107B">
        <w:rPr>
          <w:rFonts w:ascii="Times New Roman" w:hAnsi="Times New Roman" w:cs="Times New Roman"/>
          <w:sz w:val="24"/>
          <w:szCs w:val="24"/>
        </w:rPr>
        <w:t xml:space="preserve"> (95% confidence interval) unless otherwise stated</w:t>
      </w:r>
      <w:r w:rsidR="00414A09" w:rsidRPr="00E1107B">
        <w:rPr>
          <w:rFonts w:ascii="Times New Roman" w:hAnsi="Times New Roman" w:cs="Times New Roman"/>
          <w:sz w:val="24"/>
          <w:szCs w:val="24"/>
        </w:rPr>
        <w:t>. Missing data of adult 25OHD were imputed for 119 participants.</w:t>
      </w:r>
    </w:p>
    <w:p w14:paraId="0CAC3D23" w14:textId="77777777" w:rsidR="000D3A41" w:rsidRPr="00E1107B" w:rsidRDefault="000D3A41" w:rsidP="000D3A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E1107B">
        <w:rPr>
          <w:rFonts w:ascii="Times New Roman" w:hAnsi="Times New Roman" w:cs="Times New Roman"/>
          <w:sz w:val="24"/>
          <w:szCs w:val="24"/>
        </w:rPr>
        <w:t xml:space="preserve"> reference group for the outcome comparison.</w:t>
      </w:r>
    </w:p>
    <w:p w14:paraId="46B21366" w14:textId="77777777" w:rsidR="000D3A41" w:rsidRPr="00E1107B" w:rsidRDefault="000D3A41" w:rsidP="000D3A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E1107B">
        <w:rPr>
          <w:rFonts w:ascii="Times New Roman" w:hAnsi="Times New Roman" w:cs="Times New Roman"/>
          <w:sz w:val="24"/>
          <w:szCs w:val="24"/>
        </w:rPr>
        <w:t xml:space="preserve"> p&lt;0.1. Bold denotes statistical significance, p&lt;0.05.</w:t>
      </w:r>
    </w:p>
    <w:p w14:paraId="389F05EC" w14:textId="77777777" w:rsidR="000D3A41" w:rsidRPr="00E1107B" w:rsidRDefault="000D3A41" w:rsidP="000D3A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lastRenderedPageBreak/>
        <w:t>Model 1, unadjusted; Model 2, adjusted for age, sex, body mass index, month blood taken, parental history of diabetes and fruit consumption; Model 3, model 2 + physical activity, smoking, systolic blood pressure, high density lipoprotein cholesterol, triglyceride, insulin, vegetables, socioeconomic status (the parental length of time spent in education).</w:t>
      </w:r>
    </w:p>
    <w:p w14:paraId="47B30EB8" w14:textId="77777777" w:rsidR="000928D4" w:rsidRPr="00E1107B" w:rsidRDefault="000D3A41">
      <w:pPr>
        <w:rPr>
          <w:rFonts w:ascii="Times New Roman" w:hAnsi="Times New Roman" w:cs="Times New Roman"/>
          <w:sz w:val="24"/>
          <w:szCs w:val="24"/>
        </w:rPr>
      </w:pPr>
      <w:r w:rsidRPr="00E1107B">
        <w:rPr>
          <w:rFonts w:ascii="Times New Roman" w:hAnsi="Times New Roman" w:cs="Times New Roman"/>
          <w:sz w:val="24"/>
          <w:szCs w:val="24"/>
        </w:rPr>
        <w:t xml:space="preserve">Abbreviations: </w:t>
      </w:r>
      <w:r w:rsidR="002E6CC3" w:rsidRPr="00E1107B">
        <w:rPr>
          <w:rFonts w:ascii="Times New Roman" w:hAnsi="Times New Roman" w:cs="Times New Roman"/>
          <w:sz w:val="24"/>
          <w:szCs w:val="24"/>
        </w:rPr>
        <w:t>NFG, normal fasting glucose; IFG, impaired fasting glucose (cut-off 6.1 mmol/L); T2DM, Type 2 diabetes mellitus; 25OHD, 25-hydroxyvitamin D.</w:t>
      </w:r>
    </w:p>
    <w:sectPr w:rsidR="000928D4" w:rsidRPr="00E1107B" w:rsidSect="00D3295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28495F" w14:textId="77777777" w:rsidR="00B97AD6" w:rsidRDefault="00B97AD6">
      <w:pPr>
        <w:spacing w:after="0" w:line="240" w:lineRule="auto"/>
      </w:pPr>
      <w:r>
        <w:separator/>
      </w:r>
    </w:p>
  </w:endnote>
  <w:endnote w:type="continuationSeparator" w:id="0">
    <w:p w14:paraId="3F3A17AD" w14:textId="77777777" w:rsidR="00B97AD6" w:rsidRDefault="00B97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16736B" w14:textId="77777777" w:rsidR="002E00F1" w:rsidRDefault="002E00F1" w:rsidP="00E1107B">
    <w:pPr>
      <w:pStyle w:val="Footer"/>
      <w:jc w:val="right"/>
    </w:pPr>
  </w:p>
  <w:p w14:paraId="6956890A" w14:textId="77777777" w:rsidR="002E00F1" w:rsidRDefault="002E00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DB62BD" w14:textId="77777777" w:rsidR="00B97AD6" w:rsidRDefault="00B97AD6">
      <w:pPr>
        <w:spacing w:after="0" w:line="240" w:lineRule="auto"/>
      </w:pPr>
      <w:r>
        <w:separator/>
      </w:r>
    </w:p>
  </w:footnote>
  <w:footnote w:type="continuationSeparator" w:id="0">
    <w:p w14:paraId="27A222F0" w14:textId="77777777" w:rsidR="00B97AD6" w:rsidRDefault="00B97A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1487076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8DEDB0A" w14:textId="04C3B351" w:rsidR="002E00F1" w:rsidRDefault="002E00F1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2572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885D4EA" w14:textId="77777777" w:rsidR="002E00F1" w:rsidRDefault="002E00F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sjCxsDQ3sTCwtDC2sDRT0lEKTi0uzszPAykwrQUA68WTNiwAAAA="/>
  </w:docVars>
  <w:rsids>
    <w:rsidRoot w:val="00EA05E6"/>
    <w:rsid w:val="000311ED"/>
    <w:rsid w:val="0008062C"/>
    <w:rsid w:val="000928D4"/>
    <w:rsid w:val="000B320C"/>
    <w:rsid w:val="000D3A41"/>
    <w:rsid w:val="000F0D6B"/>
    <w:rsid w:val="001028C7"/>
    <w:rsid w:val="0017446E"/>
    <w:rsid w:val="0019424A"/>
    <w:rsid w:val="001D1B38"/>
    <w:rsid w:val="0028382D"/>
    <w:rsid w:val="002E00F1"/>
    <w:rsid w:val="002E6CC3"/>
    <w:rsid w:val="00361902"/>
    <w:rsid w:val="00373430"/>
    <w:rsid w:val="00373574"/>
    <w:rsid w:val="003C030F"/>
    <w:rsid w:val="003C0BF5"/>
    <w:rsid w:val="003F05E1"/>
    <w:rsid w:val="00414A09"/>
    <w:rsid w:val="00433E17"/>
    <w:rsid w:val="00487F31"/>
    <w:rsid w:val="004958E1"/>
    <w:rsid w:val="004E50DA"/>
    <w:rsid w:val="004E7BFA"/>
    <w:rsid w:val="00504B23"/>
    <w:rsid w:val="0052212D"/>
    <w:rsid w:val="0054413B"/>
    <w:rsid w:val="005464D9"/>
    <w:rsid w:val="005D4467"/>
    <w:rsid w:val="006B5BBF"/>
    <w:rsid w:val="006D7569"/>
    <w:rsid w:val="006E0775"/>
    <w:rsid w:val="006E6EDF"/>
    <w:rsid w:val="00717865"/>
    <w:rsid w:val="00720D5C"/>
    <w:rsid w:val="007255BB"/>
    <w:rsid w:val="007525D0"/>
    <w:rsid w:val="00756CC6"/>
    <w:rsid w:val="007B636B"/>
    <w:rsid w:val="007C751B"/>
    <w:rsid w:val="0088433E"/>
    <w:rsid w:val="008A74B8"/>
    <w:rsid w:val="008C4345"/>
    <w:rsid w:val="00913D15"/>
    <w:rsid w:val="00935B80"/>
    <w:rsid w:val="00987889"/>
    <w:rsid w:val="00A57B26"/>
    <w:rsid w:val="00A97AA7"/>
    <w:rsid w:val="00AD5660"/>
    <w:rsid w:val="00B0520C"/>
    <w:rsid w:val="00B07A80"/>
    <w:rsid w:val="00B10C2E"/>
    <w:rsid w:val="00B40A6D"/>
    <w:rsid w:val="00B546D1"/>
    <w:rsid w:val="00B84E9F"/>
    <w:rsid w:val="00B97AD6"/>
    <w:rsid w:val="00BD4E0D"/>
    <w:rsid w:val="00C023D2"/>
    <w:rsid w:val="00C86F72"/>
    <w:rsid w:val="00CD09D1"/>
    <w:rsid w:val="00D00836"/>
    <w:rsid w:val="00D32952"/>
    <w:rsid w:val="00D646A0"/>
    <w:rsid w:val="00DC4F59"/>
    <w:rsid w:val="00DE4B2C"/>
    <w:rsid w:val="00E1107B"/>
    <w:rsid w:val="00E377BB"/>
    <w:rsid w:val="00E64DEE"/>
    <w:rsid w:val="00EA05E6"/>
    <w:rsid w:val="00EA2798"/>
    <w:rsid w:val="00F01E9E"/>
    <w:rsid w:val="00F0604D"/>
    <w:rsid w:val="00F2572C"/>
    <w:rsid w:val="00F35EE4"/>
    <w:rsid w:val="00F7781D"/>
    <w:rsid w:val="00F84756"/>
    <w:rsid w:val="00FB114A"/>
    <w:rsid w:val="00FB291C"/>
    <w:rsid w:val="00FC30BC"/>
    <w:rsid w:val="00FD4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E4967"/>
  <w15:chartTrackingRefBased/>
  <w15:docId w15:val="{C52DC950-5E99-4F2B-AC96-38389A682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60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060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0D3A4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3A41"/>
  </w:style>
  <w:style w:type="paragraph" w:styleId="BalloonText">
    <w:name w:val="Balloon Text"/>
    <w:basedOn w:val="Normal"/>
    <w:link w:val="BalloonTextChar"/>
    <w:uiPriority w:val="99"/>
    <w:semiHidden/>
    <w:unhideWhenUsed/>
    <w:rsid w:val="007525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5D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110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10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778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Tasmania</Company>
  <LinksUpToDate>false</LinksUpToDate>
  <CharactersWithSpaces>7066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Feitong Wu</dc:creator>
  <cp:keywords/>
  <dc:description/>
  <cp:lastModifiedBy>Kimmo Niukko</cp:lastModifiedBy>
  <cp:revision>2</cp:revision>
  <dcterms:created xsi:type="dcterms:W3CDTF">2018-03-05T08:59:00Z</dcterms:created>
  <dcterms:modified xsi:type="dcterms:W3CDTF">2018-03-05T08:59:00Z</dcterms:modified>
</cp:coreProperties>
</file>