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ADB912" w14:textId="2E36624F" w:rsidR="00EC33DA" w:rsidRPr="00197E58" w:rsidRDefault="00EC33DA" w:rsidP="00AB4859">
      <w:pPr>
        <w:spacing w:before="80" w:afterLines="0" w:after="140" w:line="360" w:lineRule="auto"/>
        <w:jc w:val="center"/>
        <w:rPr>
          <w:b/>
          <w:bCs/>
        </w:rPr>
      </w:pPr>
      <w:r w:rsidRPr="00197E58">
        <w:rPr>
          <w:b/>
          <w:bCs/>
        </w:rPr>
        <w:t>Queering the Trenches</w:t>
      </w:r>
      <w:r w:rsidR="00197E58" w:rsidRPr="00197E58">
        <w:rPr>
          <w:b/>
          <w:bCs/>
        </w:rPr>
        <w:t xml:space="preserve">: Homoerotic Overtones in </w:t>
      </w:r>
      <w:r w:rsidR="00197E58" w:rsidRPr="00197E58">
        <w:rPr>
          <w:b/>
          <w:bCs/>
          <w:i/>
          <w:iCs/>
        </w:rPr>
        <w:t>Frantz</w:t>
      </w:r>
      <w:r w:rsidR="009567CE">
        <w:rPr>
          <w:rStyle w:val="EndnoteReference"/>
          <w:b/>
          <w:bCs/>
        </w:rPr>
        <w:endnoteReference w:id="1"/>
      </w:r>
    </w:p>
    <w:p w14:paraId="03DE54EB" w14:textId="77777777" w:rsidR="00B64F1F" w:rsidRPr="00B64F1F" w:rsidRDefault="00B64F1F" w:rsidP="00AB4859">
      <w:pPr>
        <w:spacing w:before="80" w:afterLines="0" w:after="140" w:line="360" w:lineRule="auto"/>
        <w:rPr>
          <w:b/>
          <w:bCs/>
        </w:rPr>
      </w:pPr>
      <w:r w:rsidRPr="00B64F1F">
        <w:rPr>
          <w:b/>
          <w:bCs/>
        </w:rPr>
        <w:t>Introduction</w:t>
      </w:r>
    </w:p>
    <w:p w14:paraId="5C0023D9" w14:textId="0533D599" w:rsidR="00727281" w:rsidRDefault="00753E35" w:rsidP="00AB4859">
      <w:pPr>
        <w:spacing w:before="80" w:afterLines="0" w:after="140" w:line="360" w:lineRule="auto"/>
      </w:pPr>
      <w:r>
        <w:t>S</w:t>
      </w:r>
      <w:r w:rsidR="00CC1B03">
        <w:t xml:space="preserve">et </w:t>
      </w:r>
      <w:r w:rsidR="00A62357">
        <w:t xml:space="preserve">in </w:t>
      </w:r>
      <w:r w:rsidR="00BD298A">
        <w:t xml:space="preserve">the small German town of </w:t>
      </w:r>
      <w:proofErr w:type="spellStart"/>
      <w:r w:rsidR="00BD298A">
        <w:t>Quedlinburg</w:t>
      </w:r>
      <w:proofErr w:type="spellEnd"/>
      <w:r w:rsidR="00BD298A" w:rsidRPr="00C84E1F">
        <w:t xml:space="preserve"> </w:t>
      </w:r>
      <w:r w:rsidR="00BD298A">
        <w:t xml:space="preserve">in </w:t>
      </w:r>
      <w:r w:rsidR="00CC1B03">
        <w:t xml:space="preserve">the immediate aftermath of World War </w:t>
      </w:r>
      <w:proofErr w:type="gramStart"/>
      <w:r w:rsidR="00CC1B03">
        <w:t>I</w:t>
      </w:r>
      <w:r w:rsidR="00BD298A">
        <w:t>,</w:t>
      </w:r>
      <w:r w:rsidR="00206437">
        <w:t xml:space="preserve"> and</w:t>
      </w:r>
      <w:proofErr w:type="gramEnd"/>
      <w:r w:rsidR="00206437">
        <w:t xml:space="preserve"> filmed in black-and-white with only an occasional outbreak of colour</w:t>
      </w:r>
      <w:r>
        <w:t>,</w:t>
      </w:r>
      <w:r w:rsidR="00CC1B03">
        <w:t xml:space="preserve"> </w:t>
      </w:r>
      <w:r w:rsidRPr="00E12D4B">
        <w:rPr>
          <w:i/>
          <w:iCs/>
        </w:rPr>
        <w:t>Frantz</w:t>
      </w:r>
      <w:r>
        <w:t xml:space="preserve"> (2016) </w:t>
      </w:r>
      <w:r w:rsidR="00E80C47">
        <w:t xml:space="preserve">follows a young woman called Anna </w:t>
      </w:r>
      <w:r w:rsidR="00E80C47" w:rsidRPr="00197E58">
        <w:t>(Paula Beer)</w:t>
      </w:r>
      <w:r w:rsidR="00C84E1F">
        <w:t>.</w:t>
      </w:r>
      <w:r>
        <w:t xml:space="preserve"> </w:t>
      </w:r>
      <w:r w:rsidR="00C84E1F">
        <w:t>The</w:t>
      </w:r>
      <w:r w:rsidR="00A62357">
        <w:t xml:space="preserve"> older couple</w:t>
      </w:r>
      <w:r w:rsidR="00C7095A">
        <w:t xml:space="preserve"> </w:t>
      </w:r>
      <w:r w:rsidR="00C84E1F">
        <w:t>Anna lives with would now be her parents-in-law, had Anna’s fiancé</w:t>
      </w:r>
      <w:r w:rsidR="00BD298A">
        <w:t xml:space="preserve">, </w:t>
      </w:r>
      <w:r w:rsidR="00BD298A">
        <w:t xml:space="preserve">Frantz </w:t>
      </w:r>
      <w:r w:rsidR="00BD298A" w:rsidRPr="00197E58">
        <w:t xml:space="preserve">(Anton von </w:t>
      </w:r>
      <w:proofErr w:type="spellStart"/>
      <w:r w:rsidR="00BD298A" w:rsidRPr="00197E58">
        <w:t>Lucke</w:t>
      </w:r>
      <w:proofErr w:type="spellEnd"/>
      <w:r w:rsidR="00BD298A" w:rsidRPr="00197E58">
        <w:t>)</w:t>
      </w:r>
      <w:r w:rsidR="00BD298A">
        <w:t>,</w:t>
      </w:r>
      <w:r w:rsidR="00C84E1F">
        <w:t xml:space="preserve"> not died in the war. Anna’s and</w:t>
      </w:r>
      <w:r w:rsidR="00C84E1F" w:rsidRPr="00C84E1F">
        <w:t xml:space="preserve"> </w:t>
      </w:r>
      <w:r w:rsidR="00C84E1F">
        <w:t xml:space="preserve">the </w:t>
      </w:r>
      <w:proofErr w:type="spellStart"/>
      <w:r w:rsidR="00C84E1F">
        <w:t>Hoffmeisters</w:t>
      </w:r>
      <w:proofErr w:type="spellEnd"/>
      <w:r w:rsidR="00C84E1F">
        <w:t xml:space="preserve">’ (Marie Gruber and </w:t>
      </w:r>
      <w:r w:rsidR="00C84E1F" w:rsidRPr="00197E58">
        <w:t xml:space="preserve">Ernst </w:t>
      </w:r>
      <w:proofErr w:type="spellStart"/>
      <w:r w:rsidR="00C84E1F" w:rsidRPr="00197E58">
        <w:t>Stötzner</w:t>
      </w:r>
      <w:proofErr w:type="spellEnd"/>
      <w:r w:rsidR="00C84E1F">
        <w:t xml:space="preserve">) mourning for the fallen soldier is interrupted by the arrival of a young </w:t>
      </w:r>
      <w:r w:rsidR="00C84E1F" w:rsidRPr="00197E58">
        <w:t>Frenchman</w:t>
      </w:r>
      <w:r w:rsidR="00C84E1F">
        <w:t>,</w:t>
      </w:r>
      <w:r w:rsidR="00C84E1F" w:rsidRPr="00197E58">
        <w:t xml:space="preserve"> Adrien </w:t>
      </w:r>
      <w:proofErr w:type="spellStart"/>
      <w:r w:rsidR="00C84E1F" w:rsidRPr="00197E58">
        <w:t>Rivoire</w:t>
      </w:r>
      <w:proofErr w:type="spellEnd"/>
      <w:r w:rsidR="00C84E1F" w:rsidRPr="00197E58">
        <w:t xml:space="preserve"> (Pierre </w:t>
      </w:r>
      <w:proofErr w:type="spellStart"/>
      <w:r w:rsidR="00C84E1F" w:rsidRPr="00197E58">
        <w:t>Niney</w:t>
      </w:r>
      <w:proofErr w:type="spellEnd"/>
      <w:r w:rsidR="00C84E1F" w:rsidRPr="00197E58">
        <w:t>)</w:t>
      </w:r>
      <w:r w:rsidR="00C84E1F">
        <w:t>, who – and here comes the spoiler – has come to seek forgiveness for killing Frantz at the front</w:t>
      </w:r>
      <w:r w:rsidR="00C84E1F" w:rsidRPr="00197E58">
        <w:t>.</w:t>
      </w:r>
      <w:r w:rsidR="00C84E1F" w:rsidRPr="00C84E1F">
        <w:t xml:space="preserve"> </w:t>
      </w:r>
      <w:r w:rsidR="00C84E1F">
        <w:t xml:space="preserve">Over the next few days, </w:t>
      </w:r>
      <w:r w:rsidR="00C84E1F" w:rsidRPr="00197E58">
        <w:t>Adrien</w:t>
      </w:r>
      <w:r w:rsidR="00C84E1F">
        <w:t xml:space="preserve">, who is too afraid to reveal the </w:t>
      </w:r>
      <w:r w:rsidR="00206437">
        <w:t>actual</w:t>
      </w:r>
      <w:r w:rsidR="00C84E1F">
        <w:t xml:space="preserve"> reason for his visit, comforts the bereaved family with made-up tales of his pre-war friendship with Frantz. </w:t>
      </w:r>
      <w:r w:rsidR="00BD298A">
        <w:t xml:space="preserve">We are made to expect Adrien, who </w:t>
      </w:r>
      <w:r w:rsidR="00BD298A">
        <w:t>becomes a sort of revenant</w:t>
      </w:r>
      <w:r w:rsidR="00BD298A">
        <w:t xml:space="preserve">, to </w:t>
      </w:r>
      <w:r w:rsidR="00C84E1F">
        <w:t>take up the dead soldier’s place in his fiancée’s and parents’ lives, but</w:t>
      </w:r>
      <w:r w:rsidR="00487909">
        <w:t>,</w:t>
      </w:r>
      <w:r w:rsidR="00C84E1F">
        <w:t xml:space="preserve"> </w:t>
      </w:r>
      <w:r w:rsidR="00860F07">
        <w:t>c</w:t>
      </w:r>
      <w:r w:rsidR="00E7098D">
        <w:t>ontrary</w:t>
      </w:r>
      <w:r w:rsidR="009F16CE">
        <w:t xml:space="preserve"> to</w:t>
      </w:r>
      <w:r w:rsidR="00AC05DE">
        <w:t xml:space="preserve"> </w:t>
      </w:r>
      <w:r w:rsidR="000A365B">
        <w:t>its</w:t>
      </w:r>
      <w:r w:rsidR="00AC05DE">
        <w:t xml:space="preserve"> </w:t>
      </w:r>
      <w:r w:rsidR="009F16CE">
        <w:t xml:space="preserve">source text and </w:t>
      </w:r>
      <w:r w:rsidR="00487909">
        <w:t>the</w:t>
      </w:r>
      <w:r w:rsidR="009F16CE">
        <w:t xml:space="preserve"> earlier cinematic adaptation</w:t>
      </w:r>
      <w:r w:rsidR="00487909">
        <w:t xml:space="preserve"> thereof</w:t>
      </w:r>
      <w:r w:rsidR="000A365B">
        <w:t xml:space="preserve">, </w:t>
      </w:r>
      <w:r w:rsidR="00DF3A60" w:rsidRPr="009F16CE">
        <w:rPr>
          <w:i/>
          <w:iCs/>
        </w:rPr>
        <w:t>Frantz</w:t>
      </w:r>
      <w:r w:rsidR="00DF3A60">
        <w:t xml:space="preserve"> rejects </w:t>
      </w:r>
      <w:r w:rsidR="001C592E">
        <w:t>heteronormative standards</w:t>
      </w:r>
      <w:r w:rsidR="00DF3A60">
        <w:t xml:space="preserve"> and instead</w:t>
      </w:r>
      <w:r w:rsidR="001C592E">
        <w:t xml:space="preserve"> </w:t>
      </w:r>
      <w:r w:rsidR="009F16CE">
        <w:t xml:space="preserve">queers Adrien’s </w:t>
      </w:r>
      <w:r w:rsidR="00F679D9">
        <w:t xml:space="preserve">feelings </w:t>
      </w:r>
      <w:r w:rsidR="009F16CE">
        <w:t xml:space="preserve">for </w:t>
      </w:r>
      <w:r w:rsidR="001C592E">
        <w:t xml:space="preserve">the </w:t>
      </w:r>
      <w:bookmarkStart w:id="0" w:name="_GoBack"/>
      <w:bookmarkEnd w:id="0"/>
      <w:r w:rsidR="003D575E">
        <w:t>man</w:t>
      </w:r>
      <w:r w:rsidR="001C592E">
        <w:t xml:space="preserve"> </w:t>
      </w:r>
      <w:r w:rsidR="006E6635">
        <w:t>he killed</w:t>
      </w:r>
      <w:r w:rsidR="009F16CE">
        <w:t>.</w:t>
      </w:r>
    </w:p>
    <w:p w14:paraId="56AB4F68" w14:textId="63FA2C5E" w:rsidR="00E80C47" w:rsidRDefault="00902CE0" w:rsidP="00AB4859">
      <w:pPr>
        <w:spacing w:before="80" w:afterLines="0" w:after="140" w:line="360" w:lineRule="auto"/>
      </w:pPr>
      <w:r w:rsidRPr="00E12D4B">
        <w:rPr>
          <w:i/>
          <w:iCs/>
        </w:rPr>
        <w:t>Frantz</w:t>
      </w:r>
      <w:r>
        <w:t xml:space="preserve"> </w:t>
      </w:r>
      <w:r w:rsidR="001C592E">
        <w:t xml:space="preserve">is </w:t>
      </w:r>
      <w:r>
        <w:t>at once typical and untypical of Ozon’s oeuvre</w:t>
      </w:r>
      <w:r w:rsidR="001C592E">
        <w:t>, for,</w:t>
      </w:r>
      <w:r>
        <w:t xml:space="preserve"> </w:t>
      </w:r>
      <w:r w:rsidR="001C592E">
        <w:t>u</w:t>
      </w:r>
      <w:r w:rsidR="00E7098D">
        <w:t xml:space="preserve">nlike the </w:t>
      </w:r>
      <w:r w:rsidR="00A62357">
        <w:t xml:space="preserve">majority of </w:t>
      </w:r>
      <w:r w:rsidR="00C85F66">
        <w:t xml:space="preserve">the </w:t>
      </w:r>
      <w:r w:rsidR="00E7098D">
        <w:t xml:space="preserve">director’s works, </w:t>
      </w:r>
      <w:r w:rsidR="001C592E">
        <w:t>it</w:t>
      </w:r>
      <w:r w:rsidR="00E7098D">
        <w:t xml:space="preserve"> is </w:t>
      </w:r>
      <w:r>
        <w:t xml:space="preserve">set </w:t>
      </w:r>
      <w:r w:rsidR="00753E35">
        <w:t xml:space="preserve">largely </w:t>
      </w:r>
      <w:r w:rsidR="00E12D4B">
        <w:t xml:space="preserve">outside France and </w:t>
      </w:r>
      <w:r>
        <w:t xml:space="preserve">in a relatively distant </w:t>
      </w:r>
      <w:r w:rsidR="00C85F66">
        <w:t>past</w:t>
      </w:r>
      <w:r w:rsidR="0057091A">
        <w:t>.</w:t>
      </w:r>
      <w:r>
        <w:t xml:space="preserve"> </w:t>
      </w:r>
      <w:r w:rsidR="00E7098D">
        <w:t>Equally u</w:t>
      </w:r>
      <w:r w:rsidR="00DE58B3">
        <w:t>ncharacteristic is the</w:t>
      </w:r>
      <w:r>
        <w:t xml:space="preserve"> </w:t>
      </w:r>
      <w:r w:rsidR="00C85F66">
        <w:t xml:space="preserve">film’s </w:t>
      </w:r>
      <w:r w:rsidR="00EE42D7">
        <w:t>black</w:t>
      </w:r>
      <w:r>
        <w:t>-and-white</w:t>
      </w:r>
      <w:r w:rsidR="00DE58B3">
        <w:t xml:space="preserve"> tonality</w:t>
      </w:r>
      <w:r w:rsidR="00E80C47">
        <w:t xml:space="preserve"> </w:t>
      </w:r>
      <w:r w:rsidR="00DE58B3">
        <w:t>that</w:t>
      </w:r>
      <w:r>
        <w:t xml:space="preserve"> Ozon </w:t>
      </w:r>
      <w:r w:rsidR="00753E35">
        <w:t>himself ascribes</w:t>
      </w:r>
      <w:r w:rsidR="00070402">
        <w:t>,</w:t>
      </w:r>
      <w:r>
        <w:t xml:space="preserve"> </w:t>
      </w:r>
      <w:r w:rsidR="00070402">
        <w:t xml:space="preserve">on the one hand, </w:t>
      </w:r>
      <w:r w:rsidR="00206437">
        <w:t xml:space="preserve">to </w:t>
      </w:r>
      <w:r w:rsidR="004D2E90">
        <w:t>the morbid story he is telling and</w:t>
      </w:r>
      <w:r w:rsidR="00070402">
        <w:t>, on the other,</w:t>
      </w:r>
      <w:r w:rsidR="004D2E90">
        <w:t xml:space="preserve"> </w:t>
      </w:r>
      <w:r w:rsidR="00206437">
        <w:t xml:space="preserve">to </w:t>
      </w:r>
      <w:r>
        <w:t xml:space="preserve">the fact that our image of </w:t>
      </w:r>
      <w:r w:rsidR="003C6B03">
        <w:t>World War I</w:t>
      </w:r>
      <w:r>
        <w:t xml:space="preserve"> </w:t>
      </w:r>
      <w:r w:rsidR="00E12D4B">
        <w:t>has been</w:t>
      </w:r>
      <w:r>
        <w:t xml:space="preserve"> shaped </w:t>
      </w:r>
      <w:r w:rsidR="00C85F66">
        <w:t xml:space="preserve">largely </w:t>
      </w:r>
      <w:r>
        <w:t>by archival material</w:t>
      </w:r>
      <w:r w:rsidR="00856316">
        <w:t xml:space="preserve"> (</w:t>
      </w:r>
      <w:r w:rsidR="00C91F7F">
        <w:t xml:space="preserve">Ozon, </w:t>
      </w:r>
      <w:r w:rsidR="00856316">
        <w:t>BFI)</w:t>
      </w:r>
      <w:r>
        <w:t xml:space="preserve">. </w:t>
      </w:r>
      <w:r w:rsidR="00EE42D7">
        <w:t>Conversely</w:t>
      </w:r>
      <w:r w:rsidR="00DE58B3">
        <w:t xml:space="preserve">, </w:t>
      </w:r>
      <w:r w:rsidR="00DE58B3" w:rsidRPr="00E12D4B">
        <w:rPr>
          <w:i/>
          <w:iCs/>
        </w:rPr>
        <w:t>Frantz</w:t>
      </w:r>
      <w:r w:rsidR="00DE58B3">
        <w:t xml:space="preserve"> shares with </w:t>
      </w:r>
      <w:r w:rsidR="00DE58B3" w:rsidRPr="00DE58B3">
        <w:rPr>
          <w:i/>
          <w:iCs/>
        </w:rPr>
        <w:t>Sitcom</w:t>
      </w:r>
      <w:r w:rsidR="00DE58B3">
        <w:t xml:space="preserve"> (1998), </w:t>
      </w:r>
      <w:r w:rsidR="00DE58B3" w:rsidRPr="00197E58">
        <w:rPr>
          <w:i/>
          <w:iCs/>
        </w:rPr>
        <w:t>8 Femmes</w:t>
      </w:r>
      <w:r w:rsidR="00DE58B3" w:rsidRPr="00197E58">
        <w:t xml:space="preserve"> (2002)</w:t>
      </w:r>
      <w:r w:rsidR="00DE58B3" w:rsidRPr="00E80C47">
        <w:t xml:space="preserve"> </w:t>
      </w:r>
      <w:r w:rsidR="00DE58B3" w:rsidRPr="00197E58">
        <w:t>[</w:t>
      </w:r>
      <w:r w:rsidR="00DE58B3" w:rsidRPr="00197E58">
        <w:rPr>
          <w:i/>
          <w:iCs/>
        </w:rPr>
        <w:t>8 Women</w:t>
      </w:r>
      <w:r w:rsidR="00DE58B3" w:rsidRPr="00197E58">
        <w:t>]</w:t>
      </w:r>
      <w:r w:rsidR="00DE58B3">
        <w:t xml:space="preserve">, </w:t>
      </w:r>
      <w:r w:rsidR="00DE58B3" w:rsidRPr="00DE58B3">
        <w:rPr>
          <w:i/>
          <w:iCs/>
        </w:rPr>
        <w:t>Swimming Pool</w:t>
      </w:r>
      <w:r w:rsidR="00DE58B3">
        <w:t xml:space="preserve"> (2003)</w:t>
      </w:r>
      <w:r w:rsidR="00732CAF">
        <w:t>,</w:t>
      </w:r>
      <w:r w:rsidR="00DE58B3">
        <w:t xml:space="preserve"> or</w:t>
      </w:r>
      <w:r w:rsidR="00DE58B3" w:rsidRPr="00197E58">
        <w:t xml:space="preserve"> </w:t>
      </w:r>
      <w:r w:rsidR="00DE58B3" w:rsidRPr="00E80C47">
        <w:rPr>
          <w:i/>
          <w:iCs/>
        </w:rPr>
        <w:t xml:space="preserve">Dans la </w:t>
      </w:r>
      <w:proofErr w:type="spellStart"/>
      <w:r w:rsidR="00DE58B3" w:rsidRPr="00E80C47">
        <w:rPr>
          <w:i/>
          <w:iCs/>
        </w:rPr>
        <w:t>maison</w:t>
      </w:r>
      <w:proofErr w:type="spellEnd"/>
      <w:r w:rsidR="00DE58B3">
        <w:t xml:space="preserve"> (2012) [</w:t>
      </w:r>
      <w:r w:rsidR="00DE58B3" w:rsidRPr="00E80C47">
        <w:rPr>
          <w:i/>
          <w:iCs/>
        </w:rPr>
        <w:t>In the House</w:t>
      </w:r>
      <w:r w:rsidR="00DE58B3">
        <w:t xml:space="preserve">] its preoccupation with death, </w:t>
      </w:r>
      <w:r w:rsidR="00E7098D">
        <w:t>including suicide</w:t>
      </w:r>
      <w:r w:rsidR="00DE58B3">
        <w:t xml:space="preserve">, </w:t>
      </w:r>
      <w:r w:rsidR="00860F07">
        <w:t>and</w:t>
      </w:r>
      <w:r w:rsidR="00A73C8A">
        <w:t xml:space="preserve"> </w:t>
      </w:r>
      <w:r w:rsidR="00DE58B3">
        <w:t xml:space="preserve">with the domestic space as </w:t>
      </w:r>
      <w:r w:rsidR="002C72C1">
        <w:t>a</w:t>
      </w:r>
      <w:r w:rsidR="00DE58B3">
        <w:t xml:space="preserve"> stage for unsettling </w:t>
      </w:r>
      <w:r w:rsidR="0008797D">
        <w:t>conventional</w:t>
      </w:r>
      <w:r w:rsidR="00DE58B3">
        <w:t xml:space="preserve"> </w:t>
      </w:r>
      <w:r w:rsidR="0008797D">
        <w:t>family</w:t>
      </w:r>
      <w:r w:rsidR="00DE58B3">
        <w:t xml:space="preserve"> </w:t>
      </w:r>
      <w:r w:rsidR="00E7098D">
        <w:t>constellations</w:t>
      </w:r>
      <w:r w:rsidR="00DE58B3">
        <w:t>.</w:t>
      </w:r>
      <w:r w:rsidR="00A73C8A">
        <w:t xml:space="preserve"> </w:t>
      </w:r>
      <w:r w:rsidR="00860F07">
        <w:t>A</w:t>
      </w:r>
      <w:r w:rsidR="00A73C8A">
        <w:t>ddition</w:t>
      </w:r>
      <w:r w:rsidR="00860F07">
        <w:t>ally</w:t>
      </w:r>
      <w:r w:rsidR="00A73C8A">
        <w:t xml:space="preserve">, like </w:t>
      </w:r>
      <w:r w:rsidR="00EE42D7">
        <w:t xml:space="preserve">Ozon’s </w:t>
      </w:r>
      <w:r w:rsidR="00A62357">
        <w:t xml:space="preserve">earlier </w:t>
      </w:r>
      <w:r w:rsidR="00A73C8A">
        <w:t>films</w:t>
      </w:r>
      <w:r w:rsidR="00822B9C">
        <w:t xml:space="preserve"> that</w:t>
      </w:r>
      <w:r w:rsidR="00E7098D">
        <w:t>,</w:t>
      </w:r>
      <w:r w:rsidR="00822B9C">
        <w:t xml:space="preserve"> </w:t>
      </w:r>
      <w:r w:rsidR="00E7098D">
        <w:t xml:space="preserve">in a typically postmodern fashion, </w:t>
      </w:r>
      <w:r w:rsidR="00670F71">
        <w:t xml:space="preserve">parodically </w:t>
      </w:r>
      <w:r w:rsidR="00822B9C">
        <w:t xml:space="preserve">engage with </w:t>
      </w:r>
      <w:r w:rsidR="00732CAF">
        <w:t xml:space="preserve">popular narrative conventions such as whodunit, melodrama, or </w:t>
      </w:r>
      <w:r w:rsidR="00732CAF" w:rsidRPr="003C6B03">
        <w:t>boulevard theatre</w:t>
      </w:r>
      <w:r w:rsidR="00732CAF">
        <w:t xml:space="preserve">, and </w:t>
      </w:r>
      <w:r w:rsidR="001C592E">
        <w:t>existing</w:t>
      </w:r>
      <w:r w:rsidR="00F73370">
        <w:t xml:space="preserve"> cultural</w:t>
      </w:r>
      <w:r w:rsidR="00822B9C">
        <w:t xml:space="preserve"> texts</w:t>
      </w:r>
      <w:r w:rsidR="00A73C8A">
        <w:t xml:space="preserve">, </w:t>
      </w:r>
      <w:r w:rsidR="00A73C8A" w:rsidRPr="00E12D4B">
        <w:rPr>
          <w:i/>
          <w:iCs/>
        </w:rPr>
        <w:t>Frantz</w:t>
      </w:r>
      <w:r w:rsidR="00A73C8A">
        <w:t xml:space="preserve"> </w:t>
      </w:r>
      <w:r w:rsidR="00822B9C">
        <w:t xml:space="preserve">plays with the genre of </w:t>
      </w:r>
      <w:r w:rsidR="00C57593">
        <w:t xml:space="preserve">heritage </w:t>
      </w:r>
      <w:r w:rsidR="00C85F66">
        <w:t>cinema</w:t>
      </w:r>
      <w:r w:rsidR="00983179">
        <w:t xml:space="preserve"> or – to employ terminology</w:t>
      </w:r>
      <w:r w:rsidR="00753E35">
        <w:t xml:space="preserve"> used in </w:t>
      </w:r>
      <w:r w:rsidR="0055479B">
        <w:t>the</w:t>
      </w:r>
      <w:r w:rsidR="00753E35">
        <w:t xml:space="preserve"> French </w:t>
      </w:r>
      <w:r w:rsidR="0055479B">
        <w:t>context</w:t>
      </w:r>
      <w:r w:rsidR="00983179">
        <w:t xml:space="preserve"> – </w:t>
      </w:r>
      <w:r w:rsidR="001D2F02">
        <w:t>‘</w:t>
      </w:r>
      <w:r w:rsidR="00983179">
        <w:t xml:space="preserve">nostalgia </w:t>
      </w:r>
      <w:r w:rsidR="00983179" w:rsidRPr="00FE3F8B">
        <w:t>film</w:t>
      </w:r>
      <w:r w:rsidR="001D2F02">
        <w:t>’</w:t>
      </w:r>
      <w:r w:rsidR="0015281E">
        <w:t xml:space="preserve"> </w:t>
      </w:r>
      <w:r w:rsidR="00983179" w:rsidRPr="00FE3F8B">
        <w:t>(Pow</w:t>
      </w:r>
      <w:r w:rsidR="000E3C9C">
        <w:t>r</w:t>
      </w:r>
      <w:r w:rsidR="00983179" w:rsidRPr="00FE3F8B">
        <w:t xml:space="preserve">ie 1997) or </w:t>
      </w:r>
      <w:r w:rsidR="001D2F02">
        <w:t>‘</w:t>
      </w:r>
      <w:r w:rsidR="00983179" w:rsidRPr="00FE3F8B">
        <w:t xml:space="preserve">la nouvelle </w:t>
      </w:r>
      <w:proofErr w:type="spellStart"/>
      <w:r w:rsidR="00983179" w:rsidRPr="00FE3F8B">
        <w:t>qualité</w:t>
      </w:r>
      <w:proofErr w:type="spellEnd"/>
      <w:r w:rsidR="00983179" w:rsidRPr="00FE3F8B">
        <w:t xml:space="preserve"> </w:t>
      </w:r>
      <w:proofErr w:type="spellStart"/>
      <w:r w:rsidR="00983179" w:rsidRPr="00FE3F8B">
        <w:t>française</w:t>
      </w:r>
      <w:proofErr w:type="spellEnd"/>
      <w:r w:rsidR="001D2F02">
        <w:t>’</w:t>
      </w:r>
      <w:r w:rsidR="00247AA0" w:rsidRPr="00FE3F8B">
        <w:t xml:space="preserve"> (</w:t>
      </w:r>
      <w:proofErr w:type="spellStart"/>
      <w:r w:rsidR="00247AA0" w:rsidRPr="00FE3F8B">
        <w:t>Sainderchin</w:t>
      </w:r>
      <w:proofErr w:type="spellEnd"/>
      <w:r w:rsidR="00247AA0" w:rsidRPr="00FE3F8B">
        <w:rPr>
          <w:rStyle w:val="EndnoteReference"/>
          <w:sz w:val="24"/>
        </w:rPr>
        <w:t xml:space="preserve"> </w:t>
      </w:r>
      <w:r w:rsidR="00247AA0" w:rsidRPr="00FE3F8B">
        <w:t>1982: 18</w:t>
      </w:r>
      <w:r w:rsidR="00FE3F8B" w:rsidRPr="00FE3F8B">
        <w:t>, quoted in Austin 1996: 144</w:t>
      </w:r>
      <w:r w:rsidR="00247AA0" w:rsidRPr="00FE3F8B">
        <w:t>)</w:t>
      </w:r>
      <w:r w:rsidR="00E7098D" w:rsidRPr="00FE3F8B">
        <w:t>.</w:t>
      </w:r>
      <w:r w:rsidR="009567CE" w:rsidRPr="000E3C9C">
        <w:rPr>
          <w:rStyle w:val="EndnoteReference"/>
          <w:szCs w:val="22"/>
        </w:rPr>
        <w:endnoteReference w:id="2"/>
      </w:r>
      <w:r w:rsidR="008D048E" w:rsidRPr="00FE3F8B">
        <w:t xml:space="preserve"> </w:t>
      </w:r>
      <w:r w:rsidR="00E7098D" w:rsidRPr="00FE3F8B">
        <w:t>Its source text</w:t>
      </w:r>
      <w:r w:rsidR="008D048E" w:rsidRPr="00FE3F8B">
        <w:t xml:space="preserve"> </w:t>
      </w:r>
      <w:r w:rsidR="00E7098D" w:rsidRPr="00FE3F8B">
        <w:t>is</w:t>
      </w:r>
      <w:r w:rsidR="00F73370" w:rsidRPr="00FE3F8B">
        <w:t xml:space="preserve"> </w:t>
      </w:r>
      <w:r w:rsidR="004624FC" w:rsidRPr="00FE3F8B">
        <w:t xml:space="preserve">the </w:t>
      </w:r>
      <w:r w:rsidR="003A5EED" w:rsidRPr="00FE3F8B">
        <w:t xml:space="preserve">once </w:t>
      </w:r>
      <w:r w:rsidR="00E43297" w:rsidRPr="00FE3F8B">
        <w:t xml:space="preserve">successful </w:t>
      </w:r>
      <w:r w:rsidR="003A5EED" w:rsidRPr="00FE3F8B">
        <w:t>but now forgotten play</w:t>
      </w:r>
      <w:r w:rsidR="006D7325" w:rsidRPr="00FE3F8B">
        <w:t>,</w:t>
      </w:r>
      <w:r w:rsidR="003A5EED" w:rsidRPr="00FE3F8B">
        <w:t xml:space="preserve"> </w:t>
      </w:r>
      <w:r w:rsidR="003A5EED" w:rsidRPr="0015281E">
        <w:rPr>
          <w:i/>
          <w:iCs/>
        </w:rPr>
        <w:t>L’Homme</w:t>
      </w:r>
      <w:r w:rsidR="003A5EED" w:rsidRPr="00197E58">
        <w:rPr>
          <w:i/>
          <w:iCs/>
        </w:rPr>
        <w:t xml:space="preserve"> que j’ai </w:t>
      </w:r>
      <w:proofErr w:type="spellStart"/>
      <w:r w:rsidR="003A5EED" w:rsidRPr="00197E58">
        <w:rPr>
          <w:i/>
          <w:iCs/>
        </w:rPr>
        <w:t>tué</w:t>
      </w:r>
      <w:proofErr w:type="spellEnd"/>
      <w:r w:rsidR="003A5EED" w:rsidRPr="00197E58">
        <w:rPr>
          <w:i/>
          <w:iCs/>
        </w:rPr>
        <w:t xml:space="preserve"> </w:t>
      </w:r>
      <w:r w:rsidR="003A5EED" w:rsidRPr="00197E58">
        <w:t>(1925)</w:t>
      </w:r>
      <w:r w:rsidR="006D7325">
        <w:t>,</w:t>
      </w:r>
      <w:r w:rsidR="00773371">
        <w:t xml:space="preserve"> by Maurice Rostand (1891</w:t>
      </w:r>
      <w:r w:rsidR="00B64F1F" w:rsidRPr="00197E58">
        <w:t>–</w:t>
      </w:r>
      <w:r w:rsidR="00773371">
        <w:t>1968)</w:t>
      </w:r>
      <w:r w:rsidR="003A5EED">
        <w:t xml:space="preserve">, </w:t>
      </w:r>
      <w:r w:rsidR="0042595C">
        <w:t xml:space="preserve">an openly </w:t>
      </w:r>
      <w:r w:rsidR="00B067AA">
        <w:t xml:space="preserve">gay </w:t>
      </w:r>
      <w:r w:rsidR="00860F07">
        <w:t>writer</w:t>
      </w:r>
      <w:r w:rsidR="0042595C">
        <w:t xml:space="preserve"> who was associated with homosexual artists </w:t>
      </w:r>
      <w:r w:rsidR="00732CAF">
        <w:t xml:space="preserve">including </w:t>
      </w:r>
      <w:r w:rsidR="0042595C">
        <w:t>Jean</w:t>
      </w:r>
      <w:r w:rsidR="002C72C1">
        <w:t xml:space="preserve"> </w:t>
      </w:r>
      <w:r w:rsidR="0042595C">
        <w:t xml:space="preserve">Cocteau, </w:t>
      </w:r>
      <w:proofErr w:type="spellStart"/>
      <w:r w:rsidR="0042595C">
        <w:t>Raynaldo</w:t>
      </w:r>
      <w:proofErr w:type="spellEnd"/>
      <w:r w:rsidR="0042595C">
        <w:t xml:space="preserve"> Hahn, </w:t>
      </w:r>
      <w:r w:rsidR="00732CAF">
        <w:t>and</w:t>
      </w:r>
      <w:r w:rsidR="0042595C">
        <w:t xml:space="preserve"> Lucien Daudet</w:t>
      </w:r>
      <w:r w:rsidR="00A62357">
        <w:t xml:space="preserve"> (Arnaud 2016: 52</w:t>
      </w:r>
      <w:r w:rsidR="00732CAF" w:rsidRPr="00197E58">
        <w:t>–</w:t>
      </w:r>
      <w:r w:rsidR="00732CAF">
        <w:t>5</w:t>
      </w:r>
      <w:r w:rsidR="00A62357">
        <w:t>5)</w:t>
      </w:r>
      <w:r w:rsidR="0042595C">
        <w:t>. Rostand’s play was first adapted for the cinema in 1932 by Ernst Lubitsch (1892</w:t>
      </w:r>
      <w:r w:rsidR="0042595C" w:rsidRPr="00197E58">
        <w:t>–</w:t>
      </w:r>
      <w:r w:rsidR="0042595C">
        <w:t>1947)</w:t>
      </w:r>
      <w:r w:rsidR="003F6E14">
        <w:t xml:space="preserve"> as</w:t>
      </w:r>
      <w:r w:rsidR="003F6E14" w:rsidRPr="003F6E14">
        <w:rPr>
          <w:i/>
          <w:iCs/>
        </w:rPr>
        <w:t xml:space="preserve"> </w:t>
      </w:r>
      <w:r w:rsidR="003F6E14" w:rsidRPr="00197E58">
        <w:rPr>
          <w:i/>
          <w:iCs/>
        </w:rPr>
        <w:t>Broken Lullaby</w:t>
      </w:r>
      <w:r w:rsidR="003F6E14">
        <w:t xml:space="preserve"> (</w:t>
      </w:r>
      <w:r w:rsidR="003F6E14" w:rsidRPr="00197E58">
        <w:t xml:space="preserve">alternately known as </w:t>
      </w:r>
      <w:r w:rsidR="003F6E14" w:rsidRPr="00197E58">
        <w:rPr>
          <w:i/>
          <w:iCs/>
        </w:rPr>
        <w:t xml:space="preserve">The Man I </w:t>
      </w:r>
      <w:r w:rsidR="003F6E14" w:rsidRPr="00D2057B">
        <w:rPr>
          <w:i/>
          <w:iCs/>
        </w:rPr>
        <w:t>Killed</w:t>
      </w:r>
      <w:r w:rsidR="003F6E14">
        <w:t>)</w:t>
      </w:r>
      <w:r w:rsidR="0042595C">
        <w:t xml:space="preserve">, </w:t>
      </w:r>
      <w:r w:rsidR="0042595C">
        <w:lastRenderedPageBreak/>
        <w:t xml:space="preserve">however, </w:t>
      </w:r>
      <w:r w:rsidR="003A5EED">
        <w:t xml:space="preserve">Ozon </w:t>
      </w:r>
      <w:r w:rsidR="00753E35">
        <w:t>confesses</w:t>
      </w:r>
      <w:r w:rsidR="001C592E">
        <w:t xml:space="preserve"> to having </w:t>
      </w:r>
      <w:r w:rsidR="0055479B">
        <w:t>discovered</w:t>
      </w:r>
      <w:r w:rsidR="0042595C">
        <w:t xml:space="preserve"> </w:t>
      </w:r>
      <w:r w:rsidR="00557089">
        <w:t>it</w:t>
      </w:r>
      <w:r w:rsidR="0042595C">
        <w:t xml:space="preserve"> </w:t>
      </w:r>
      <w:r w:rsidR="00D2057B">
        <w:t xml:space="preserve">only </w:t>
      </w:r>
      <w:r w:rsidR="00737B36">
        <w:t xml:space="preserve">once he had begun </w:t>
      </w:r>
      <w:r w:rsidR="003A5EED">
        <w:t>work</w:t>
      </w:r>
      <w:r w:rsidR="00737B36">
        <w:t>ing</w:t>
      </w:r>
      <w:r w:rsidR="003A5EED">
        <w:t xml:space="preserve"> on </w:t>
      </w:r>
      <w:r w:rsidR="004624FC">
        <w:t xml:space="preserve">his own film. </w:t>
      </w:r>
      <w:r w:rsidR="00A62357">
        <w:t xml:space="preserve">While </w:t>
      </w:r>
      <w:r w:rsidR="00EE42D7">
        <w:t>it is not my intention to</w:t>
      </w:r>
      <w:r w:rsidR="003A5EED">
        <w:t xml:space="preserve"> </w:t>
      </w:r>
      <w:r w:rsidR="00C85F66">
        <w:t>enter</w:t>
      </w:r>
      <w:r w:rsidR="001F3813">
        <w:t xml:space="preserve"> in</w:t>
      </w:r>
      <w:r w:rsidR="00C85F66">
        <w:t>to</w:t>
      </w:r>
      <w:r w:rsidR="001F3813">
        <w:t xml:space="preserve"> the unhelpful rhetoric of </w:t>
      </w:r>
      <w:r w:rsidR="003F6E14">
        <w:t xml:space="preserve">the adaptation’s </w:t>
      </w:r>
      <w:r w:rsidR="002C72C1">
        <w:t>(in)</w:t>
      </w:r>
      <w:r w:rsidR="001F3813">
        <w:t>fidelity</w:t>
      </w:r>
      <w:r w:rsidR="003F6E14">
        <w:t xml:space="preserve"> t</w:t>
      </w:r>
      <w:r w:rsidR="00753E35">
        <w:t>o</w:t>
      </w:r>
      <w:r w:rsidR="003F6E14">
        <w:t xml:space="preserve"> its source text(s)</w:t>
      </w:r>
      <w:r w:rsidR="003A5EED">
        <w:t xml:space="preserve">, </w:t>
      </w:r>
      <w:r w:rsidR="00D46652">
        <w:t>th</w:t>
      </w:r>
      <w:r w:rsidR="00753E35">
        <w:t>is chapter’s</w:t>
      </w:r>
      <w:r w:rsidR="00D46652">
        <w:t xml:space="preserve"> focus requires </w:t>
      </w:r>
      <w:r w:rsidR="001F3813">
        <w:t>stat</w:t>
      </w:r>
      <w:r w:rsidR="00C85F66">
        <w:t>ing</w:t>
      </w:r>
      <w:r w:rsidR="003A5EED">
        <w:t xml:space="preserve"> that, unlike </w:t>
      </w:r>
      <w:r w:rsidR="00C85F66">
        <w:t xml:space="preserve">Rostand’s </w:t>
      </w:r>
      <w:r w:rsidR="00732CAF">
        <w:t xml:space="preserve">play </w:t>
      </w:r>
      <w:r w:rsidR="00C85F66">
        <w:t xml:space="preserve">and </w:t>
      </w:r>
      <w:r w:rsidR="00732CAF">
        <w:t>Lubitsch’s film</w:t>
      </w:r>
      <w:r w:rsidR="003A5EED">
        <w:t xml:space="preserve">, </w:t>
      </w:r>
      <w:r w:rsidR="001C592E" w:rsidRPr="001C592E">
        <w:rPr>
          <w:i/>
          <w:iCs/>
        </w:rPr>
        <w:t>Frantz</w:t>
      </w:r>
      <w:r w:rsidR="003A5EED">
        <w:t xml:space="preserve"> adopts the </w:t>
      </w:r>
      <w:r w:rsidR="003F6E14">
        <w:t>perspective</w:t>
      </w:r>
      <w:r w:rsidR="003A5EED">
        <w:t xml:space="preserve"> of the </w:t>
      </w:r>
      <w:r w:rsidR="00C55C2E">
        <w:t>defeated</w:t>
      </w:r>
      <w:r w:rsidR="00737B36">
        <w:t xml:space="preserve"> </w:t>
      </w:r>
      <w:r w:rsidR="003A5EED">
        <w:t>German</w:t>
      </w:r>
      <w:r w:rsidR="00C55C2E">
        <w:t>s</w:t>
      </w:r>
      <w:r w:rsidR="003A5EED">
        <w:t xml:space="preserve">, rather than </w:t>
      </w:r>
      <w:r w:rsidR="00753E35">
        <w:t xml:space="preserve">that of </w:t>
      </w:r>
      <w:r w:rsidR="00C55C2E">
        <w:t>t</w:t>
      </w:r>
      <w:r w:rsidR="003A5EED">
        <w:t xml:space="preserve">he </w:t>
      </w:r>
      <w:r w:rsidR="00C55C2E">
        <w:t>victorious</w:t>
      </w:r>
      <w:r w:rsidR="003A5EED">
        <w:t xml:space="preserve"> French. Another </w:t>
      </w:r>
      <w:r w:rsidR="000F4EDB">
        <w:t xml:space="preserve">relevant </w:t>
      </w:r>
      <w:r w:rsidR="003A5EED">
        <w:t xml:space="preserve">difference </w:t>
      </w:r>
      <w:r w:rsidR="003F6E14">
        <w:t xml:space="preserve">is </w:t>
      </w:r>
      <w:r w:rsidR="000F4EDB">
        <w:t xml:space="preserve">Ozon’s </w:t>
      </w:r>
      <w:r w:rsidR="00C55C2E">
        <w:t>use of</w:t>
      </w:r>
      <w:r w:rsidR="003A5EED">
        <w:t xml:space="preserve"> deception and surprise revelation, which, </w:t>
      </w:r>
      <w:r w:rsidR="000F4EDB">
        <w:t xml:space="preserve">beside </w:t>
      </w:r>
      <w:r w:rsidR="003A5EED">
        <w:t xml:space="preserve">making the </w:t>
      </w:r>
      <w:r w:rsidR="00C55C2E">
        <w:t>plot</w:t>
      </w:r>
      <w:r w:rsidR="003A5EED">
        <w:t xml:space="preserve"> more gripping, </w:t>
      </w:r>
      <w:r w:rsidR="003F6E14">
        <w:t>opens up</w:t>
      </w:r>
      <w:r w:rsidR="003A5EED">
        <w:t xml:space="preserve"> a space for </w:t>
      </w:r>
      <w:r w:rsidR="00EE42D7">
        <w:t>the</w:t>
      </w:r>
      <w:r w:rsidR="003A5EED">
        <w:t xml:space="preserve"> homoerotic narrative of Adrien’s imaginary friendship with </w:t>
      </w:r>
      <w:r w:rsidR="00753E35">
        <w:t>Frantz</w:t>
      </w:r>
      <w:r w:rsidR="003A5EED">
        <w:t>.</w:t>
      </w:r>
    </w:p>
    <w:p w14:paraId="3B05D6F3" w14:textId="07D0EEA2" w:rsidR="00816E99" w:rsidRDefault="00AA0771" w:rsidP="00AB4859">
      <w:pPr>
        <w:spacing w:before="80" w:afterLines="0" w:after="140" w:line="360" w:lineRule="auto"/>
      </w:pPr>
      <w:r>
        <w:t>I</w:t>
      </w:r>
      <w:r w:rsidR="00536CED">
        <w:t>t is Ozon’s unsettling of the heteronormative story told by</w:t>
      </w:r>
      <w:r w:rsidR="00536CED" w:rsidRPr="002C72C1">
        <w:t xml:space="preserve"> </w:t>
      </w:r>
      <w:r w:rsidR="00732CAF" w:rsidRPr="0015281E">
        <w:rPr>
          <w:i/>
          <w:iCs/>
        </w:rPr>
        <w:t>L’Homme</w:t>
      </w:r>
      <w:r w:rsidR="00732CAF" w:rsidRPr="00197E58">
        <w:rPr>
          <w:i/>
          <w:iCs/>
        </w:rPr>
        <w:t xml:space="preserve"> que j’ai </w:t>
      </w:r>
      <w:proofErr w:type="spellStart"/>
      <w:r w:rsidR="00732CAF" w:rsidRPr="00197E58">
        <w:rPr>
          <w:i/>
          <w:iCs/>
        </w:rPr>
        <w:t>tué</w:t>
      </w:r>
      <w:proofErr w:type="spellEnd"/>
      <w:r w:rsidR="00536CED">
        <w:t xml:space="preserve"> and retold by </w:t>
      </w:r>
      <w:r w:rsidR="00732CAF" w:rsidRPr="00197E58">
        <w:rPr>
          <w:i/>
          <w:iCs/>
        </w:rPr>
        <w:t>Broken Lullaby</w:t>
      </w:r>
      <w:r w:rsidR="00732CAF">
        <w:t xml:space="preserve"> </w:t>
      </w:r>
      <w:r w:rsidR="00536CED">
        <w:t xml:space="preserve">that this chapter will </w:t>
      </w:r>
      <w:r w:rsidR="00753E35">
        <w:t>address</w:t>
      </w:r>
      <w:r w:rsidR="00536CED">
        <w:t xml:space="preserve">. My </w:t>
      </w:r>
      <w:r w:rsidR="00CD04EC">
        <w:t>main</w:t>
      </w:r>
      <w:r w:rsidR="00536CED">
        <w:t xml:space="preserve"> contention is that </w:t>
      </w:r>
      <w:r w:rsidR="002E1677">
        <w:t xml:space="preserve">by queering </w:t>
      </w:r>
      <w:r w:rsidR="002E1677" w:rsidRPr="00197E58">
        <w:t>World War I and the ensuing trau</w:t>
      </w:r>
      <w:r w:rsidR="002E1677">
        <w:t xml:space="preserve">ma </w:t>
      </w:r>
      <w:r w:rsidR="00CD04EC" w:rsidRPr="00CD04EC">
        <w:rPr>
          <w:i/>
          <w:iCs/>
        </w:rPr>
        <w:t>Frantz</w:t>
      </w:r>
      <w:r w:rsidR="002E1677">
        <w:t xml:space="preserve"> </w:t>
      </w:r>
      <w:r w:rsidR="00C85F66">
        <w:t>goes beyond Rostand’s and Lubitsch’s ambition to question the hegemonic narratives of patriotism and militarism</w:t>
      </w:r>
      <w:r w:rsidR="00732CAF">
        <w:t>,</w:t>
      </w:r>
      <w:r w:rsidR="00C85F66">
        <w:t xml:space="preserve"> </w:t>
      </w:r>
      <w:r w:rsidR="009F5773">
        <w:t xml:space="preserve">while </w:t>
      </w:r>
      <w:r w:rsidR="00C85F66">
        <w:t>provok</w:t>
      </w:r>
      <w:r w:rsidR="009F5773">
        <w:t>ing</w:t>
      </w:r>
      <w:r w:rsidR="00C85F66">
        <w:t xml:space="preserve"> reflection on contemporary political challenges. </w:t>
      </w:r>
      <w:r w:rsidR="00E447AA">
        <w:t xml:space="preserve">Namely, Ozon’s film </w:t>
      </w:r>
      <w:r w:rsidR="002E1677">
        <w:t xml:space="preserve">interrogates </w:t>
      </w:r>
      <w:r w:rsidR="00F42771" w:rsidRPr="00197E58">
        <w:t xml:space="preserve">conventional </w:t>
      </w:r>
      <w:r w:rsidR="00F42771">
        <w:t xml:space="preserve">masculinity </w:t>
      </w:r>
      <w:r w:rsidR="002E1677">
        <w:t xml:space="preserve">and the </w:t>
      </w:r>
      <w:r w:rsidR="00536CED">
        <w:t>notion</w:t>
      </w:r>
      <w:r w:rsidR="002E1677">
        <w:t xml:space="preserve"> that </w:t>
      </w:r>
      <w:r w:rsidR="0055479B">
        <w:t>it</w:t>
      </w:r>
      <w:r w:rsidR="002E1677">
        <w:t xml:space="preserve"> should be </w:t>
      </w:r>
      <w:r w:rsidR="008152E7">
        <w:t>crystallised</w:t>
      </w:r>
      <w:r w:rsidR="00F42771">
        <w:t xml:space="preserve"> </w:t>
      </w:r>
      <w:r w:rsidR="00F42771" w:rsidRPr="000F4EDB">
        <w:t>by war</w:t>
      </w:r>
      <w:r w:rsidR="000F4EDB" w:rsidRPr="000F4EDB">
        <w:t xml:space="preserve"> (</w:t>
      </w:r>
      <w:r w:rsidR="000F4EDB" w:rsidRPr="00AA0771">
        <w:t>Christensen</w:t>
      </w:r>
      <w:r w:rsidR="000F4EDB" w:rsidRPr="000F4EDB">
        <w:t xml:space="preserve"> and Rasmussen</w:t>
      </w:r>
      <w:r w:rsidR="000F4EDB" w:rsidRPr="009567CE">
        <w:t xml:space="preserve"> 2015: 189</w:t>
      </w:r>
      <w:r w:rsidR="00CF3B29">
        <w:t>;</w:t>
      </w:r>
      <w:r w:rsidR="00CF3B29" w:rsidRPr="009567CE">
        <w:t xml:space="preserve"> </w:t>
      </w:r>
      <w:r w:rsidR="000F4EDB" w:rsidRPr="009567CE">
        <w:t>Hutchin</w:t>
      </w:r>
      <w:r w:rsidR="004D2E90">
        <w:t>g</w:t>
      </w:r>
      <w:r w:rsidR="000F4EDB" w:rsidRPr="009567CE">
        <w:t>s 2008</w:t>
      </w:r>
      <w:r w:rsidR="000F4EDB" w:rsidRPr="000F4EDB">
        <w:t>)</w:t>
      </w:r>
      <w:r w:rsidR="00E447AA">
        <w:t>, which</w:t>
      </w:r>
      <w:r w:rsidR="00422EF5">
        <w:t xml:space="preserve"> </w:t>
      </w:r>
      <w:r w:rsidR="00E447AA">
        <w:t>it</w:t>
      </w:r>
      <w:r w:rsidR="00422EF5">
        <w:t xml:space="preserve"> </w:t>
      </w:r>
      <w:r w:rsidR="00670F71" w:rsidRPr="000F4EDB">
        <w:t>achieves</w:t>
      </w:r>
      <w:r w:rsidR="002C72C1" w:rsidRPr="000F4EDB">
        <w:t xml:space="preserve"> </w:t>
      </w:r>
      <w:r w:rsidR="004477B4" w:rsidRPr="009567CE">
        <w:t>thr</w:t>
      </w:r>
      <w:r w:rsidR="004477B4">
        <w:t>ough</w:t>
      </w:r>
      <w:r w:rsidR="002C72C1">
        <w:t xml:space="preserve"> </w:t>
      </w:r>
      <w:r w:rsidR="00021423">
        <w:t>linking</w:t>
      </w:r>
      <w:r w:rsidR="002C72C1">
        <w:t xml:space="preserve"> the loss and </w:t>
      </w:r>
      <w:r w:rsidR="004E637F">
        <w:t xml:space="preserve">the </w:t>
      </w:r>
      <w:r w:rsidR="002C72C1">
        <w:t>physical and psychological damage resulting from the war</w:t>
      </w:r>
      <w:r w:rsidR="00021423">
        <w:t xml:space="preserve"> to </w:t>
      </w:r>
      <w:r w:rsidR="002C72C1">
        <w:t xml:space="preserve">non-normative (sexual) identities and positions. </w:t>
      </w:r>
      <w:r w:rsidR="00747A10">
        <w:t xml:space="preserve">To demonstrate this, </w:t>
      </w:r>
      <w:r w:rsidR="002C72C1">
        <w:t xml:space="preserve">I </w:t>
      </w:r>
      <w:r w:rsidR="00FC0292">
        <w:t>first examine</w:t>
      </w:r>
      <w:r w:rsidR="002C72C1">
        <w:t xml:space="preserve"> </w:t>
      </w:r>
      <w:r w:rsidR="0055479B">
        <w:t>the flashbacks</w:t>
      </w:r>
      <w:r w:rsidR="0055479B" w:rsidRPr="0055479B">
        <w:t xml:space="preserve"> </w:t>
      </w:r>
      <w:r w:rsidR="0055479B">
        <w:t xml:space="preserve">narrating Adrien’s and Frantz’s imaginary relationship, </w:t>
      </w:r>
      <w:r w:rsidR="00E447AA">
        <w:t>pausing over</w:t>
      </w:r>
      <w:r w:rsidR="00021423">
        <w:t xml:space="preserve"> </w:t>
      </w:r>
      <w:r w:rsidR="00422EF5">
        <w:t>Ozon’s unorthodox use of monochrome and colour</w:t>
      </w:r>
      <w:r w:rsidR="00E447AA">
        <w:t>, and</w:t>
      </w:r>
      <w:r w:rsidR="00422EF5">
        <w:t xml:space="preserve"> pay</w:t>
      </w:r>
      <w:r w:rsidR="00E447AA">
        <w:t>ing</w:t>
      </w:r>
      <w:r w:rsidR="00422EF5">
        <w:t xml:space="preserve"> particular attention to </w:t>
      </w:r>
      <w:r w:rsidR="0055479B">
        <w:t>the sequence</w:t>
      </w:r>
      <w:r w:rsidR="00732CAF">
        <w:t>s</w:t>
      </w:r>
      <w:r w:rsidR="0055479B">
        <w:t xml:space="preserve"> featuring </w:t>
      </w:r>
      <w:r w:rsidR="002C72C1">
        <w:t xml:space="preserve">Édouard Manet’s </w:t>
      </w:r>
      <w:r w:rsidR="00FC0292" w:rsidRPr="00BE3AEF">
        <w:rPr>
          <w:i/>
          <w:iCs/>
        </w:rPr>
        <w:t xml:space="preserve">Le </w:t>
      </w:r>
      <w:proofErr w:type="spellStart"/>
      <w:r w:rsidR="00FC0292" w:rsidRPr="00BE3AEF">
        <w:rPr>
          <w:i/>
          <w:iCs/>
        </w:rPr>
        <w:t>Suicidé</w:t>
      </w:r>
      <w:proofErr w:type="spellEnd"/>
      <w:r w:rsidR="00FC0292">
        <w:rPr>
          <w:i/>
          <w:iCs/>
        </w:rPr>
        <w:t xml:space="preserve"> </w:t>
      </w:r>
      <w:r w:rsidR="00FC0292" w:rsidRPr="00197E58">
        <w:t>(1877–1881)</w:t>
      </w:r>
      <w:r w:rsidR="00FC0292">
        <w:t xml:space="preserve">. </w:t>
      </w:r>
      <w:r w:rsidR="009F5773">
        <w:t>My discussion of the</w:t>
      </w:r>
      <w:r w:rsidR="00FC0292">
        <w:t xml:space="preserve"> connection between homosexuality and the death drive </w:t>
      </w:r>
      <w:r w:rsidR="00732CAF">
        <w:t xml:space="preserve">established by </w:t>
      </w:r>
      <w:r w:rsidR="00E447AA">
        <w:t>Manet’s painting will be framed with</w:t>
      </w:r>
      <w:r w:rsidR="00FC0292">
        <w:t xml:space="preserve"> </w:t>
      </w:r>
      <w:proofErr w:type="spellStart"/>
      <w:r w:rsidR="00FC0292">
        <w:t>Kaja</w:t>
      </w:r>
      <w:proofErr w:type="spellEnd"/>
      <w:r w:rsidR="00FC0292">
        <w:t xml:space="preserve"> Silverman’s conceptualisation of ‘historical trauma’ as a symptom of the death drive</w:t>
      </w:r>
      <w:r w:rsidR="00E447AA">
        <w:t xml:space="preserve">, and, more broadly, with her </w:t>
      </w:r>
      <w:r w:rsidR="00F60034">
        <w:t>examination</w:t>
      </w:r>
      <w:r w:rsidR="00FC0292">
        <w:t xml:space="preserve"> of marginal masculinities. </w:t>
      </w:r>
      <w:r w:rsidR="009F5773">
        <w:t xml:space="preserve">My </w:t>
      </w:r>
      <w:r w:rsidR="00732CAF">
        <w:t>other theoretical lens is</w:t>
      </w:r>
      <w:r w:rsidR="009F5773">
        <w:t xml:space="preserve"> </w:t>
      </w:r>
      <w:r w:rsidR="00F60034">
        <w:t xml:space="preserve">Leo Edelman’s more </w:t>
      </w:r>
      <w:r w:rsidR="00F60034" w:rsidRPr="00197E58">
        <w:t xml:space="preserve">recent </w:t>
      </w:r>
      <w:r w:rsidR="00F60034">
        <w:t>construction of homosexuality as a force opposing the dominant ethos of reproductive futurism and, consequently, identified with societal death drive</w:t>
      </w:r>
      <w:r w:rsidR="00BE3AEF">
        <w:t xml:space="preserve">. </w:t>
      </w:r>
      <w:r w:rsidR="002E4222">
        <w:t>I</w:t>
      </w:r>
      <w:r w:rsidR="008152E7">
        <w:t xml:space="preserve"> </w:t>
      </w:r>
      <w:r w:rsidR="00CD04EC">
        <w:t xml:space="preserve">will </w:t>
      </w:r>
      <w:r w:rsidR="00BB238B">
        <w:t xml:space="preserve">then </w:t>
      </w:r>
      <w:r w:rsidR="008152E7">
        <w:t xml:space="preserve">shift my attention to </w:t>
      </w:r>
      <w:r w:rsidR="004D6A54">
        <w:t xml:space="preserve">the </w:t>
      </w:r>
      <w:r w:rsidR="001F4E83">
        <w:t xml:space="preserve">paradoxical </w:t>
      </w:r>
      <w:r w:rsidR="004D6A54">
        <w:t xml:space="preserve">interplay </w:t>
      </w:r>
      <w:r w:rsidR="000050DD">
        <w:t xml:space="preserve">between </w:t>
      </w:r>
      <w:r w:rsidR="002C72C1">
        <w:t xml:space="preserve">Ozon’s </w:t>
      </w:r>
      <w:r w:rsidR="004D6A54">
        <w:t xml:space="preserve">unbinding of conventional masculinities and </w:t>
      </w:r>
      <w:r w:rsidR="00747A10">
        <w:t>his film’s</w:t>
      </w:r>
      <w:r w:rsidR="00CD04EC">
        <w:t xml:space="preserve"> </w:t>
      </w:r>
      <w:r w:rsidR="00E447AA">
        <w:t xml:space="preserve">adherence to </w:t>
      </w:r>
      <w:r w:rsidR="00163250">
        <w:t xml:space="preserve">heritage </w:t>
      </w:r>
      <w:r w:rsidR="006F7A98">
        <w:t>cinema</w:t>
      </w:r>
      <w:r w:rsidR="00E447AA">
        <w:t xml:space="preserve">, a convention </w:t>
      </w:r>
      <w:r w:rsidR="00422EF5">
        <w:t>d</w:t>
      </w:r>
      <w:r w:rsidR="00983179">
        <w:t xml:space="preserve">efined as </w:t>
      </w:r>
      <w:r w:rsidR="001D2F02">
        <w:t>‘</w:t>
      </w:r>
      <w:r w:rsidR="00983179" w:rsidRPr="00197E58">
        <w:t>an artful and spectacular projection of an elite conservative vision of the national past</w:t>
      </w:r>
      <w:r w:rsidR="001D2F02">
        <w:t>’</w:t>
      </w:r>
      <w:r w:rsidR="00983179">
        <w:t xml:space="preserve"> (Higson 1996: 233)</w:t>
      </w:r>
      <w:r w:rsidR="00422EF5">
        <w:t>.</w:t>
      </w:r>
      <w:r w:rsidR="00983179">
        <w:t xml:space="preserve"> </w:t>
      </w:r>
      <w:r w:rsidR="00422EF5">
        <w:t>H</w:t>
      </w:r>
      <w:r w:rsidR="00983179">
        <w:t>eritage film</w:t>
      </w:r>
      <w:r w:rsidR="00983179" w:rsidRPr="00983179">
        <w:t xml:space="preserve"> </w:t>
      </w:r>
      <w:r w:rsidR="00422EF5">
        <w:t>thus seems</w:t>
      </w:r>
      <w:r w:rsidR="00983179">
        <w:t xml:space="preserve"> an ideal vehicle for</w:t>
      </w:r>
      <w:r w:rsidR="00983179" w:rsidRPr="00197E1F">
        <w:t xml:space="preserve"> </w:t>
      </w:r>
      <w:r w:rsidR="00983179">
        <w:t xml:space="preserve">the </w:t>
      </w:r>
      <w:r w:rsidR="001D2F02">
        <w:t>‘</w:t>
      </w:r>
      <w:r w:rsidR="00983179">
        <w:t>dominant fiction</w:t>
      </w:r>
      <w:r w:rsidR="001D2F02">
        <w:t>’</w:t>
      </w:r>
      <w:r w:rsidR="00983179">
        <w:t xml:space="preserve">, as Silverman dubs the metanarrative </w:t>
      </w:r>
      <w:r w:rsidR="00BB238B">
        <w:t>which</w:t>
      </w:r>
      <w:r w:rsidR="00983179">
        <w:t xml:space="preserve"> solicits faith in male adequacy, the unity of the family, and small-town life, and </w:t>
      </w:r>
      <w:r w:rsidR="00BB238B">
        <w:t>which</w:t>
      </w:r>
      <w:r w:rsidR="00983179">
        <w:t xml:space="preserve"> encompasses the official discourse on the war (Silverman 1992: 15).</w:t>
      </w:r>
      <w:r w:rsidR="00CD04EC">
        <w:t xml:space="preserve"> I will, however</w:t>
      </w:r>
      <w:r w:rsidR="0037057D">
        <w:t xml:space="preserve">, </w:t>
      </w:r>
      <w:r w:rsidR="00732CAF">
        <w:t>argue</w:t>
      </w:r>
      <w:r w:rsidR="00EE2604">
        <w:t xml:space="preserve"> </w:t>
      </w:r>
      <w:r w:rsidR="00CD04EC">
        <w:t>that</w:t>
      </w:r>
      <w:r w:rsidR="00732CAF" w:rsidRPr="00732CAF">
        <w:t xml:space="preserve"> </w:t>
      </w:r>
      <w:r w:rsidR="00732CAF">
        <w:t>Ozon’s</w:t>
      </w:r>
      <w:r w:rsidR="00732CAF" w:rsidRPr="00732CAF">
        <w:t xml:space="preserve"> </w:t>
      </w:r>
      <w:r w:rsidR="00732CAF">
        <w:t xml:space="preserve">inscription of heritage cinema is postmodern and therefore self-conscious and ironic, and that it supports </w:t>
      </w:r>
      <w:r w:rsidR="00732CAF" w:rsidRPr="00197E58">
        <w:t>Linda Hutcheon’s</w:t>
      </w:r>
      <w:r w:rsidR="00732CAF">
        <w:t xml:space="preserve"> and other more positive evaluations of </w:t>
      </w:r>
      <w:r w:rsidR="00732CAF" w:rsidRPr="00197E58">
        <w:t>adaption</w:t>
      </w:r>
      <w:r w:rsidR="00732CAF">
        <w:t xml:space="preserve">. </w:t>
      </w:r>
      <w:r w:rsidR="00235A4B">
        <w:t>Subscribing to</w:t>
      </w:r>
      <w:r w:rsidR="00F60034">
        <w:t xml:space="preserve"> the </w:t>
      </w:r>
      <w:r w:rsidR="00235A4B">
        <w:t>view</w:t>
      </w:r>
      <w:r w:rsidR="00F60034">
        <w:t xml:space="preserve"> that, i</w:t>
      </w:r>
      <w:r w:rsidR="004C17CB" w:rsidRPr="00197E58">
        <w:t xml:space="preserve">f used critically, </w:t>
      </w:r>
      <w:r w:rsidR="00BB238B">
        <w:t xml:space="preserve">heritage </w:t>
      </w:r>
      <w:r w:rsidR="00747A10">
        <w:t>film</w:t>
      </w:r>
      <w:r w:rsidR="00BB238B">
        <w:t xml:space="preserve"> </w:t>
      </w:r>
      <w:r w:rsidR="004C17CB" w:rsidRPr="00197E58">
        <w:t>does not have to be</w:t>
      </w:r>
      <w:r>
        <w:t xml:space="preserve"> </w:t>
      </w:r>
      <w:r w:rsidR="002110F4">
        <w:t>‘</w:t>
      </w:r>
      <w:r w:rsidR="004C17CB" w:rsidRPr="00197E58">
        <w:t xml:space="preserve">an ideologically conservative </w:t>
      </w:r>
      <w:r w:rsidR="004C17CB" w:rsidRPr="00AA0771">
        <w:lastRenderedPageBreak/>
        <w:t>process and product</w:t>
      </w:r>
      <w:r w:rsidR="002110F4">
        <w:t>’</w:t>
      </w:r>
      <w:r w:rsidR="000E3C9C" w:rsidRPr="000E3C9C">
        <w:t>,</w:t>
      </w:r>
      <w:r w:rsidR="004C17CB" w:rsidRPr="00AA0771">
        <w:t xml:space="preserve"> but can challen</w:t>
      </w:r>
      <w:r w:rsidR="00235A4B">
        <w:t>ge</w:t>
      </w:r>
      <w:r w:rsidR="004C17CB" w:rsidRPr="00197E58">
        <w:t xml:space="preserve"> totalising ideologies</w:t>
      </w:r>
      <w:r w:rsidR="00747A10">
        <w:t xml:space="preserve"> </w:t>
      </w:r>
      <w:r w:rsidR="00747A10" w:rsidRPr="00AA0771">
        <w:t>(</w:t>
      </w:r>
      <w:proofErr w:type="spellStart"/>
      <w:r w:rsidR="00747A10" w:rsidRPr="00AA0771">
        <w:t>Handyside</w:t>
      </w:r>
      <w:proofErr w:type="spellEnd"/>
      <w:r w:rsidR="00747A10" w:rsidRPr="00AA0771">
        <w:t xml:space="preserve"> 2011: </w:t>
      </w:r>
      <w:r w:rsidR="00747A10" w:rsidRPr="000E3C9C">
        <w:t>54)</w:t>
      </w:r>
      <w:r w:rsidR="00F60034">
        <w:t>,</w:t>
      </w:r>
      <w:r w:rsidR="004C17CB">
        <w:t xml:space="preserve"> I will </w:t>
      </w:r>
      <w:r w:rsidR="00F60034">
        <w:t>decipher</w:t>
      </w:r>
      <w:r w:rsidR="004C17CB">
        <w:t xml:space="preserve"> </w:t>
      </w:r>
      <w:r w:rsidR="004C17CB" w:rsidRPr="00197E58">
        <w:rPr>
          <w:i/>
          <w:iCs/>
        </w:rPr>
        <w:t>Frantz</w:t>
      </w:r>
      <w:r w:rsidR="004C17CB">
        <w:t>, which</w:t>
      </w:r>
      <w:r w:rsidR="00BB238B">
        <w:t xml:space="preserve"> </w:t>
      </w:r>
      <w:r w:rsidR="00BB238B" w:rsidRPr="00197E58">
        <w:t>–</w:t>
      </w:r>
      <w:r w:rsidR="000C1F87">
        <w:t xml:space="preserve"> it needs reiterating</w:t>
      </w:r>
      <w:r w:rsidR="00BB238B">
        <w:t xml:space="preserve"> </w:t>
      </w:r>
      <w:r w:rsidR="00BB238B" w:rsidRPr="00197E58">
        <w:t>–</w:t>
      </w:r>
      <w:r w:rsidR="004C17CB">
        <w:t xml:space="preserve"> assumes the </w:t>
      </w:r>
      <w:r w:rsidR="00477424">
        <w:t xml:space="preserve">Germans’ </w:t>
      </w:r>
      <w:r w:rsidR="004C17CB">
        <w:t xml:space="preserve">perspective, as a powerful questioning of </w:t>
      </w:r>
      <w:r w:rsidR="004C17CB" w:rsidRPr="00197E58">
        <w:t>the conservatism</w:t>
      </w:r>
      <w:r w:rsidR="004C17CB">
        <w:t>,</w:t>
      </w:r>
      <w:r w:rsidR="004C17CB" w:rsidRPr="00197E58">
        <w:t xml:space="preserve"> nostalgia and </w:t>
      </w:r>
      <w:r w:rsidR="004C17CB">
        <w:t xml:space="preserve">glorification of national past </w:t>
      </w:r>
      <w:r w:rsidR="004C17CB" w:rsidRPr="00197E58">
        <w:t xml:space="preserve">underpinning </w:t>
      </w:r>
      <w:r w:rsidR="00086B84">
        <w:t xml:space="preserve">heritage </w:t>
      </w:r>
      <w:r w:rsidR="00747A10">
        <w:t>film</w:t>
      </w:r>
      <w:r w:rsidR="00BB238B">
        <w:t>.</w:t>
      </w:r>
      <w:r w:rsidR="003960C0">
        <w:t xml:space="preserve"> </w:t>
      </w:r>
      <w:r w:rsidR="00747A10">
        <w:t xml:space="preserve">It is the queering of the war-induced trauma </w:t>
      </w:r>
      <w:r w:rsidR="00F60034">
        <w:t>that</w:t>
      </w:r>
      <w:r w:rsidR="00747A10">
        <w:t xml:space="preserve"> provides the conduit for this questioning, </w:t>
      </w:r>
      <w:r w:rsidR="00694393">
        <w:t xml:space="preserve">while both making the past </w:t>
      </w:r>
      <w:r w:rsidR="00694393" w:rsidRPr="00EE2604">
        <w:rPr>
          <w:i/>
          <w:iCs/>
        </w:rPr>
        <w:t>Frantz</w:t>
      </w:r>
      <w:r w:rsidR="00694393">
        <w:t xml:space="preserve"> narrates relevant </w:t>
      </w:r>
      <w:r w:rsidR="00694393" w:rsidRPr="00197E58">
        <w:t xml:space="preserve">to viewers beyond those normally attracted to </w:t>
      </w:r>
      <w:r w:rsidR="00694393">
        <w:t>cinematic adaptations and freeing the film’s</w:t>
      </w:r>
      <w:r w:rsidR="000C1F87">
        <w:t xml:space="preserve"> </w:t>
      </w:r>
      <w:r w:rsidR="00C01B8D">
        <w:t>source</w:t>
      </w:r>
      <w:r w:rsidR="000C1F87">
        <w:t xml:space="preserve"> text from the confines of heteronormative standards </w:t>
      </w:r>
      <w:r w:rsidR="00694393">
        <w:t>abided by</w:t>
      </w:r>
      <w:r w:rsidR="00EE2604">
        <w:t xml:space="preserve"> </w:t>
      </w:r>
      <w:r w:rsidR="00CD04EC">
        <w:t>its</w:t>
      </w:r>
      <w:r w:rsidR="00816E99">
        <w:t xml:space="preserve"> gay author</w:t>
      </w:r>
      <w:r w:rsidR="00816E99">
        <w:rPr>
          <w:i/>
          <w:iCs/>
        </w:rPr>
        <w:t>.</w:t>
      </w:r>
    </w:p>
    <w:p w14:paraId="4AECE3AA" w14:textId="79FE347F" w:rsidR="00590749" w:rsidRPr="00D06DAF" w:rsidRDefault="0055479B" w:rsidP="00AB4859">
      <w:pPr>
        <w:pStyle w:val="Heading1"/>
        <w:spacing w:afterLines="0" w:after="140" w:line="360" w:lineRule="auto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The Colourful Past</w:t>
      </w:r>
      <w:r w:rsidR="00422EF5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, the Monochrome Present</w:t>
      </w:r>
    </w:p>
    <w:p w14:paraId="7D1DBFFB" w14:textId="50391253" w:rsidR="007E20E0" w:rsidRDefault="00DB21EC" w:rsidP="00AB4859">
      <w:pPr>
        <w:spacing w:before="80" w:afterLines="0" w:after="140" w:line="360" w:lineRule="auto"/>
      </w:pPr>
      <w:r>
        <w:t>I</w:t>
      </w:r>
      <w:r w:rsidR="000E3C9C">
        <w:t>t is only fit that a film as obsessed with death as</w:t>
      </w:r>
      <w:r w:rsidR="00F60034">
        <w:t xml:space="preserve"> is</w:t>
      </w:r>
      <w:r w:rsidR="000E3C9C">
        <w:t xml:space="preserve"> </w:t>
      </w:r>
      <w:r w:rsidR="000E3C9C" w:rsidRPr="00197E58">
        <w:rPr>
          <w:i/>
          <w:iCs/>
        </w:rPr>
        <w:t>Frantz</w:t>
      </w:r>
      <w:r w:rsidR="000E3C9C">
        <w:t xml:space="preserve"> should </w:t>
      </w:r>
      <w:r>
        <w:t xml:space="preserve">open at a cemetery. As </w:t>
      </w:r>
      <w:r w:rsidR="000E3C9C">
        <w:t xml:space="preserve">she is about to </w:t>
      </w:r>
      <w:r w:rsidR="00AE0900">
        <w:t>replace</w:t>
      </w:r>
      <w:r w:rsidR="000E3C9C">
        <w:t xml:space="preserve"> </w:t>
      </w:r>
      <w:r w:rsidR="00AE0900">
        <w:t xml:space="preserve">the </w:t>
      </w:r>
      <w:r w:rsidR="000E3C9C">
        <w:t xml:space="preserve">flowers on her </w:t>
      </w:r>
      <w:r w:rsidRPr="00197E58">
        <w:t>fiancé’s grave</w:t>
      </w:r>
      <w:r>
        <w:t xml:space="preserve">, </w:t>
      </w:r>
      <w:r w:rsidR="000E3C9C">
        <w:t xml:space="preserve">Anna </w:t>
      </w:r>
      <w:r>
        <w:t xml:space="preserve">discovers that </w:t>
      </w:r>
      <w:r w:rsidR="000E3C9C">
        <w:t xml:space="preserve">someone has anticipated </w:t>
      </w:r>
      <w:r>
        <w:t xml:space="preserve">her </w:t>
      </w:r>
      <w:r w:rsidR="00F7190A">
        <w:t>action</w:t>
      </w:r>
      <w:r>
        <w:t xml:space="preserve">. </w:t>
      </w:r>
      <w:r w:rsidR="00206437">
        <w:t>From t</w:t>
      </w:r>
      <w:r>
        <w:t xml:space="preserve">he </w:t>
      </w:r>
      <w:r w:rsidR="00206437">
        <w:t xml:space="preserve">foreign coin the </w:t>
      </w:r>
      <w:r w:rsidRPr="00197E58">
        <w:t>caretaker</w:t>
      </w:r>
      <w:r w:rsidR="000E3C9C" w:rsidRPr="000E3C9C">
        <w:t xml:space="preserve"> </w:t>
      </w:r>
      <w:r w:rsidR="00206437">
        <w:t>produces she learns it was a</w:t>
      </w:r>
      <w:r w:rsidR="00206437" w:rsidRPr="00197E58">
        <w:t xml:space="preserve"> Frenchman</w:t>
      </w:r>
      <w:r w:rsidR="00206437">
        <w:t xml:space="preserve">, while the man’s accompanying gesture – he spits disdainfully – additionally tells us about </w:t>
      </w:r>
      <w:proofErr w:type="spellStart"/>
      <w:r w:rsidR="000E3C9C">
        <w:t>the G</w:t>
      </w:r>
      <w:proofErr w:type="spellEnd"/>
      <w:r w:rsidR="000E3C9C">
        <w:t>ermans’</w:t>
      </w:r>
      <w:r w:rsidR="00F7190A">
        <w:t xml:space="preserve"> resentment towards </w:t>
      </w:r>
      <w:r w:rsidR="00590749">
        <w:t xml:space="preserve">the </w:t>
      </w:r>
      <w:r w:rsidR="000E3C9C">
        <w:t xml:space="preserve">war’s </w:t>
      </w:r>
      <w:r w:rsidR="0037057D">
        <w:t>victor</w:t>
      </w:r>
      <w:r w:rsidR="000B183E">
        <w:t>s</w:t>
      </w:r>
      <w:r w:rsidR="00F7190A">
        <w:t>.</w:t>
      </w:r>
      <w:r>
        <w:t xml:space="preserve"> That the </w:t>
      </w:r>
      <w:r w:rsidRPr="00197E58">
        <w:t xml:space="preserve">sense of humiliation caused by the </w:t>
      </w:r>
      <w:r w:rsidR="008445E4">
        <w:t>defeat</w:t>
      </w:r>
      <w:r w:rsidRPr="00197E58">
        <w:t xml:space="preserve"> has curdled into deep </w:t>
      </w:r>
      <w:r w:rsidR="00F7190A">
        <w:t>hostility</w:t>
      </w:r>
      <w:r w:rsidRPr="00197E58">
        <w:t xml:space="preserve"> </w:t>
      </w:r>
      <w:r w:rsidR="0037057D">
        <w:t>accompanied by a</w:t>
      </w:r>
      <w:r w:rsidRPr="00197E58">
        <w:t xml:space="preserve"> desire for revenge</w:t>
      </w:r>
      <w:r w:rsidR="0049035F">
        <w:t xml:space="preserve"> </w:t>
      </w:r>
      <w:r>
        <w:t xml:space="preserve">is confirmed by the </w:t>
      </w:r>
      <w:r w:rsidR="00206437">
        <w:t>meetings</w:t>
      </w:r>
      <w:r w:rsidR="00206437" w:rsidRPr="00197E58">
        <w:t xml:space="preserve"> </w:t>
      </w:r>
      <w:r w:rsidRPr="00197E58">
        <w:t xml:space="preserve">the </w:t>
      </w:r>
      <w:r w:rsidR="004332EB">
        <w:t xml:space="preserve">local </w:t>
      </w:r>
      <w:r w:rsidR="00AE741C">
        <w:t>men</w:t>
      </w:r>
      <w:r w:rsidR="00206437">
        <w:t>folk</w:t>
      </w:r>
      <w:r w:rsidR="00AE741C">
        <w:t xml:space="preserve"> </w:t>
      </w:r>
      <w:r w:rsidRPr="00197E58">
        <w:t>hold in the hotel restaurant</w:t>
      </w:r>
      <w:r w:rsidR="00AE741C">
        <w:t>.</w:t>
      </w:r>
      <w:r w:rsidR="000B183E">
        <w:t xml:space="preserve"> </w:t>
      </w:r>
      <w:r w:rsidR="00AE741C">
        <w:t>D</w:t>
      </w:r>
      <w:r w:rsidR="000B183E">
        <w:t xml:space="preserve">uring </w:t>
      </w:r>
      <w:r w:rsidR="00AE741C">
        <w:t xml:space="preserve">these </w:t>
      </w:r>
      <w:r w:rsidR="00206437">
        <w:t>gatherings</w:t>
      </w:r>
      <w:r w:rsidR="004332EB">
        <w:t>,</w:t>
      </w:r>
      <w:r w:rsidR="00AE741C">
        <w:t xml:space="preserve"> the</w:t>
      </w:r>
      <w:r w:rsidR="00206437">
        <w:t xml:space="preserve"> men</w:t>
      </w:r>
      <w:r w:rsidR="00AE741C">
        <w:t xml:space="preserve"> </w:t>
      </w:r>
      <w:r w:rsidR="00B90DAA" w:rsidRPr="00197E58">
        <w:t xml:space="preserve">sing </w:t>
      </w:r>
      <w:r w:rsidR="00B90DAA" w:rsidRPr="00F404A7">
        <w:rPr>
          <w:i/>
          <w:iCs/>
        </w:rPr>
        <w:t xml:space="preserve">Die </w:t>
      </w:r>
      <w:proofErr w:type="spellStart"/>
      <w:r w:rsidR="00B90DAA" w:rsidRPr="00F404A7">
        <w:rPr>
          <w:i/>
          <w:iCs/>
        </w:rPr>
        <w:t>Wacht</w:t>
      </w:r>
      <w:proofErr w:type="spellEnd"/>
      <w:r w:rsidR="00B90DAA" w:rsidRPr="00F404A7">
        <w:rPr>
          <w:i/>
          <w:iCs/>
        </w:rPr>
        <w:t xml:space="preserve"> </w:t>
      </w:r>
      <w:r w:rsidR="00BF5EAE">
        <w:rPr>
          <w:i/>
          <w:iCs/>
        </w:rPr>
        <w:t>a</w:t>
      </w:r>
      <w:r w:rsidR="00B90DAA" w:rsidRPr="00F404A7">
        <w:rPr>
          <w:i/>
          <w:iCs/>
        </w:rPr>
        <w:t>m Rhein</w:t>
      </w:r>
      <w:r w:rsidR="00B90DAA" w:rsidRPr="00197E58">
        <w:t xml:space="preserve"> [</w:t>
      </w:r>
      <w:r w:rsidR="00B90DAA" w:rsidRPr="00F404A7">
        <w:rPr>
          <w:i/>
          <w:iCs/>
        </w:rPr>
        <w:t>The Watch on the Rhine</w:t>
      </w:r>
      <w:r w:rsidR="00B90DAA" w:rsidRPr="00197E58">
        <w:t>]</w:t>
      </w:r>
      <w:r w:rsidR="00AE741C">
        <w:t xml:space="preserve">, whose significance stems </w:t>
      </w:r>
      <w:r w:rsidR="00F60034">
        <w:t xml:space="preserve">perhaps </w:t>
      </w:r>
      <w:r w:rsidR="00AE741C">
        <w:t xml:space="preserve">less from the historical fact that it was </w:t>
      </w:r>
      <w:r w:rsidR="00AE741C" w:rsidRPr="00197E58">
        <w:t>the German troops</w:t>
      </w:r>
      <w:r w:rsidR="00AE741C">
        <w:t>’</w:t>
      </w:r>
      <w:r w:rsidR="00AE741C" w:rsidRPr="00197E58">
        <w:t xml:space="preserve"> favourite </w:t>
      </w:r>
      <w:r w:rsidR="004332EB">
        <w:t>song</w:t>
      </w:r>
      <w:r w:rsidR="00AE741C" w:rsidRPr="00197E58">
        <w:t xml:space="preserve"> during the Franco</w:t>
      </w:r>
      <w:r w:rsidR="00AE741C">
        <w:t>-</w:t>
      </w:r>
      <w:r w:rsidR="00AE741C" w:rsidRPr="00197E58">
        <w:t>Prussian War</w:t>
      </w:r>
      <w:r w:rsidR="00AE741C">
        <w:t xml:space="preserve"> (1870</w:t>
      </w:r>
      <w:r w:rsidR="00AE741C" w:rsidRPr="00197E58">
        <w:t>–</w:t>
      </w:r>
      <w:r w:rsidR="00AE741C">
        <w:t xml:space="preserve">1871) then from its </w:t>
      </w:r>
      <w:r w:rsidR="00AE0900">
        <w:t>presence</w:t>
      </w:r>
      <w:r w:rsidR="004332EB">
        <w:t xml:space="preserve"> in</w:t>
      </w:r>
      <w:r w:rsidR="00AE741C">
        <w:t xml:space="preserve"> </w:t>
      </w:r>
      <w:r w:rsidR="00F7190A" w:rsidRPr="00AE0900">
        <w:rPr>
          <w:i/>
          <w:iCs/>
        </w:rPr>
        <w:t>Casablanca</w:t>
      </w:r>
      <w:r w:rsidR="00AE0900">
        <w:t xml:space="preserve"> (</w:t>
      </w:r>
      <w:r w:rsidR="00AE0900" w:rsidRPr="00AE0900">
        <w:t>1942</w:t>
      </w:r>
      <w:r w:rsidR="00AE0900">
        <w:t>)</w:t>
      </w:r>
      <w:r w:rsidR="00F7190A" w:rsidRPr="00197E58">
        <w:t>.</w:t>
      </w:r>
      <w:r w:rsidR="00F7190A">
        <w:t xml:space="preserve"> </w:t>
      </w:r>
      <w:r w:rsidR="00F60034">
        <w:t xml:space="preserve">In </w:t>
      </w:r>
      <w:r w:rsidR="000372EC" w:rsidRPr="00197E58">
        <w:t>Micha</w:t>
      </w:r>
      <w:r w:rsidR="000372EC">
        <w:t>e</w:t>
      </w:r>
      <w:r w:rsidR="000372EC" w:rsidRPr="00197E58">
        <w:t xml:space="preserve">l </w:t>
      </w:r>
      <w:proofErr w:type="spellStart"/>
      <w:r w:rsidR="00AE0900" w:rsidRPr="00197E58">
        <w:t>Curti</w:t>
      </w:r>
      <w:r w:rsidR="00AE0900">
        <w:t>z’s</w:t>
      </w:r>
      <w:proofErr w:type="spellEnd"/>
      <w:r w:rsidR="00AE0900">
        <w:t xml:space="preserve"> </w:t>
      </w:r>
      <w:proofErr w:type="spellStart"/>
      <w:r w:rsidR="00F60034">
        <w:t xml:space="preserve">film, </w:t>
      </w:r>
      <w:r w:rsidR="00AE0900">
        <w:t>as</w:t>
      </w:r>
      <w:proofErr w:type="spellEnd"/>
      <w:r w:rsidR="00AE0900">
        <w:t xml:space="preserve"> </w:t>
      </w:r>
      <w:r w:rsidR="00AE0900" w:rsidRPr="00197E58">
        <w:t>German</w:t>
      </w:r>
      <w:r w:rsidR="00AE0900">
        <w:t xml:space="preserve"> officer</w:t>
      </w:r>
      <w:r w:rsidR="00AE0900" w:rsidRPr="00197E58">
        <w:t>s</w:t>
      </w:r>
      <w:r w:rsidR="00AE0900">
        <w:t xml:space="preserve"> drinking in Rick’s bar bellow </w:t>
      </w:r>
      <w:r w:rsidR="00AE0900" w:rsidRPr="00F404A7">
        <w:rPr>
          <w:i/>
          <w:iCs/>
        </w:rPr>
        <w:t xml:space="preserve">Die </w:t>
      </w:r>
      <w:proofErr w:type="spellStart"/>
      <w:r w:rsidR="00AE0900" w:rsidRPr="00F404A7">
        <w:rPr>
          <w:i/>
          <w:iCs/>
        </w:rPr>
        <w:t>Wacht</w:t>
      </w:r>
      <w:proofErr w:type="spellEnd"/>
      <w:r w:rsidR="00AE0900" w:rsidRPr="00F404A7">
        <w:rPr>
          <w:i/>
          <w:iCs/>
        </w:rPr>
        <w:t xml:space="preserve"> </w:t>
      </w:r>
      <w:r w:rsidR="00AE0900">
        <w:rPr>
          <w:i/>
          <w:iCs/>
        </w:rPr>
        <w:t>a</w:t>
      </w:r>
      <w:r w:rsidR="00AE0900" w:rsidRPr="00F404A7">
        <w:rPr>
          <w:i/>
          <w:iCs/>
        </w:rPr>
        <w:t>m Rhei</w:t>
      </w:r>
      <w:r w:rsidR="00AE0900">
        <w:rPr>
          <w:i/>
          <w:iCs/>
        </w:rPr>
        <w:t>n</w:t>
      </w:r>
      <w:r w:rsidR="00AE0900">
        <w:t xml:space="preserve">, </w:t>
      </w:r>
      <w:r w:rsidR="00AE0900" w:rsidRPr="00197E58">
        <w:t xml:space="preserve">resister Victor Laszlo </w:t>
      </w:r>
      <w:r w:rsidR="000372EC">
        <w:t xml:space="preserve">stirs patriotic ardour in the émigrés by </w:t>
      </w:r>
      <w:r w:rsidR="00AE0900">
        <w:t>inton</w:t>
      </w:r>
      <w:r w:rsidR="000372EC">
        <w:t>ing</w:t>
      </w:r>
      <w:r w:rsidR="00AE0900">
        <w:t xml:space="preserve"> </w:t>
      </w:r>
      <w:r w:rsidR="00AE0900" w:rsidRPr="00197E58">
        <w:rPr>
          <w:i/>
          <w:iCs/>
        </w:rPr>
        <w:t>La Marseillaise</w:t>
      </w:r>
      <w:r w:rsidR="00AE0900">
        <w:t>. Interestingly</w:t>
      </w:r>
      <w:r w:rsidR="00BA7948" w:rsidRPr="00197E58">
        <w:t xml:space="preserve">, </w:t>
      </w:r>
      <w:r w:rsidR="00F7190A" w:rsidRPr="00197E58">
        <w:t>Ozon</w:t>
      </w:r>
      <w:r w:rsidR="000B183E">
        <w:t>,</w:t>
      </w:r>
      <w:r w:rsidR="00F7190A">
        <w:t xml:space="preserve"> </w:t>
      </w:r>
      <w:r w:rsidR="000B183E">
        <w:t>too,</w:t>
      </w:r>
      <w:r w:rsidR="00F7190A">
        <w:t xml:space="preserve"> </w:t>
      </w:r>
      <w:r w:rsidR="00B6022A">
        <w:t>quotes</w:t>
      </w:r>
      <w:r w:rsidR="00F7190A">
        <w:t xml:space="preserve"> </w:t>
      </w:r>
      <w:r w:rsidR="00B6022A">
        <w:t>the French national anthem</w:t>
      </w:r>
      <w:r w:rsidR="00F7190A">
        <w:t xml:space="preserve">, </w:t>
      </w:r>
      <w:r w:rsidR="00AE741C">
        <w:t>however</w:t>
      </w:r>
      <w:r w:rsidR="00F7190A">
        <w:t xml:space="preserve">, as I discuss later, </w:t>
      </w:r>
      <w:r w:rsidR="002E3BF3">
        <w:t xml:space="preserve">he does so </w:t>
      </w:r>
      <w:r w:rsidR="00F7190A">
        <w:t xml:space="preserve">to strikingly different ends. </w:t>
      </w:r>
      <w:r w:rsidR="000B183E">
        <w:t xml:space="preserve">Among the men </w:t>
      </w:r>
      <w:r w:rsidR="00AE741C">
        <w:t>attending</w:t>
      </w:r>
      <w:r w:rsidR="000B183E">
        <w:t xml:space="preserve"> the</w:t>
      </w:r>
      <w:r w:rsidR="000372EC">
        <w:t>se</w:t>
      </w:r>
      <w:r w:rsidR="000B183E">
        <w:t xml:space="preserve"> </w:t>
      </w:r>
      <w:r w:rsidR="00AE0900">
        <w:t>gatherings</w:t>
      </w:r>
      <w:r w:rsidR="000B183E">
        <w:t xml:space="preserve"> </w:t>
      </w:r>
      <w:r w:rsidR="000372EC">
        <w:t>are</w:t>
      </w:r>
      <w:r w:rsidR="000B183E">
        <w:t xml:space="preserve"> </w:t>
      </w:r>
      <w:r w:rsidR="000B183E" w:rsidRPr="00197E58">
        <w:rPr>
          <w:lang w:val="de-DE"/>
        </w:rPr>
        <w:t xml:space="preserve">Herr Kreutz (Johann von </w:t>
      </w:r>
      <w:proofErr w:type="spellStart"/>
      <w:r w:rsidR="000B183E" w:rsidRPr="00197E58">
        <w:rPr>
          <w:lang w:val="de-DE"/>
        </w:rPr>
        <w:t>Büllow</w:t>
      </w:r>
      <w:proofErr w:type="spellEnd"/>
      <w:r w:rsidR="000B183E" w:rsidRPr="00197E58">
        <w:rPr>
          <w:lang w:val="de-DE"/>
        </w:rPr>
        <w:t>)</w:t>
      </w:r>
      <w:r w:rsidR="004332EB">
        <w:rPr>
          <w:lang w:val="de-DE"/>
        </w:rPr>
        <w:t>,</w:t>
      </w:r>
      <w:r w:rsidR="000B183E" w:rsidRPr="00197E58">
        <w:rPr>
          <w:lang w:val="de-DE"/>
        </w:rPr>
        <w:t xml:space="preserve"> </w:t>
      </w:r>
      <w:r w:rsidR="000B183E">
        <w:t>who</w:t>
      </w:r>
      <w:r w:rsidR="004332EB" w:rsidRPr="004332EB">
        <w:t xml:space="preserve"> </w:t>
      </w:r>
      <w:r w:rsidR="004332EB">
        <w:t xml:space="preserve">embodies </w:t>
      </w:r>
      <w:r w:rsidR="004332EB" w:rsidRPr="00197E58">
        <w:t>intransigent nationalism and machoism</w:t>
      </w:r>
      <w:r w:rsidR="004332EB">
        <w:t>, and</w:t>
      </w:r>
      <w:r w:rsidR="000B183E">
        <w:t xml:space="preserve"> </w:t>
      </w:r>
      <w:r w:rsidR="0049035F" w:rsidRPr="00197E58">
        <w:t>Frantz’s father</w:t>
      </w:r>
      <w:r w:rsidR="0049035F">
        <w:t xml:space="preserve"> who</w:t>
      </w:r>
      <w:r w:rsidR="00AE741C">
        <w:t xml:space="preserve">, in contrast to </w:t>
      </w:r>
      <w:r w:rsidR="00AE741C" w:rsidRPr="00197E58">
        <w:rPr>
          <w:lang w:val="de-DE"/>
        </w:rPr>
        <w:t>Kreutz</w:t>
      </w:r>
      <w:r w:rsidR="00AE741C">
        <w:rPr>
          <w:lang w:val="de-DE"/>
        </w:rPr>
        <w:t xml:space="preserve">, </w:t>
      </w:r>
      <w:r w:rsidR="00AE741C">
        <w:t xml:space="preserve">gradually </w:t>
      </w:r>
      <w:r w:rsidR="00F97A53">
        <w:t>shifts</w:t>
      </w:r>
      <w:r w:rsidR="00AE741C">
        <w:t xml:space="preserve"> </w:t>
      </w:r>
      <w:r w:rsidR="00AE741C" w:rsidRPr="00197E58">
        <w:t>towards</w:t>
      </w:r>
      <w:r w:rsidR="00AE741C">
        <w:t xml:space="preserve"> a </w:t>
      </w:r>
      <w:r w:rsidR="0049035F" w:rsidRPr="00197E58">
        <w:t>self</w:t>
      </w:r>
      <w:r w:rsidR="0049035F">
        <w:t>-</w:t>
      </w:r>
      <w:r w:rsidR="0049035F" w:rsidRPr="00197E58">
        <w:t>critical position.</w:t>
      </w:r>
      <w:r w:rsidR="0049035F">
        <w:t xml:space="preserve"> </w:t>
      </w:r>
      <w:r w:rsidR="00040036">
        <w:t>On first encounter</w:t>
      </w:r>
      <w:r w:rsidR="009B7373">
        <w:t>ing</w:t>
      </w:r>
      <w:r w:rsidR="00040036">
        <w:t xml:space="preserve"> Adrien, </w:t>
      </w:r>
      <w:r w:rsidR="004332EB">
        <w:t xml:space="preserve">Dr </w:t>
      </w:r>
      <w:r w:rsidR="00040036" w:rsidRPr="00197E58">
        <w:t>Hoffmeister</w:t>
      </w:r>
      <w:r w:rsidR="00040036">
        <w:t xml:space="preserve"> is still </w:t>
      </w:r>
      <w:r w:rsidR="00900025">
        <w:t xml:space="preserve">so </w:t>
      </w:r>
      <w:r w:rsidR="00040036">
        <w:t xml:space="preserve">possessed by </w:t>
      </w:r>
      <w:r w:rsidR="003E2A0D">
        <w:t xml:space="preserve">grief, </w:t>
      </w:r>
      <w:r w:rsidR="00040036">
        <w:t>bitterness</w:t>
      </w:r>
      <w:r w:rsidR="0037057D">
        <w:t xml:space="preserve">, </w:t>
      </w:r>
      <w:r w:rsidR="00040036">
        <w:t>and hatred of the French</w:t>
      </w:r>
      <w:r w:rsidR="00900025">
        <w:t xml:space="preserve"> that</w:t>
      </w:r>
      <w:r w:rsidR="00710B70">
        <w:t xml:space="preserve"> he does not even</w:t>
      </w:r>
      <w:r w:rsidR="00900025">
        <w:t xml:space="preserve"> </w:t>
      </w:r>
      <w:r w:rsidR="00710B70">
        <w:t>let</w:t>
      </w:r>
      <w:r w:rsidR="00040036">
        <w:t xml:space="preserve"> Adrien elucidate the purpose of his visit</w:t>
      </w:r>
      <w:r w:rsidR="00710B70">
        <w:t>. As</w:t>
      </w:r>
      <w:r w:rsidR="00040036">
        <w:t xml:space="preserve"> </w:t>
      </w:r>
      <w:r w:rsidR="003E2A0D">
        <w:t xml:space="preserve">he </w:t>
      </w:r>
      <w:r w:rsidR="00AC5BF9">
        <w:t xml:space="preserve">dismisses </w:t>
      </w:r>
      <w:r w:rsidR="00710B70">
        <w:t>the Frenchman</w:t>
      </w:r>
      <w:r w:rsidR="00040036">
        <w:t xml:space="preserve"> purely on the grounds of his nationality</w:t>
      </w:r>
      <w:r w:rsidR="00710B70">
        <w:t>,</w:t>
      </w:r>
      <w:r w:rsidR="00040036">
        <w:t xml:space="preserve"> he </w:t>
      </w:r>
      <w:r w:rsidR="009D3A6B">
        <w:t xml:space="preserve">uncannily </w:t>
      </w:r>
      <w:r w:rsidR="00040036" w:rsidRPr="00197E58">
        <w:t>proclaims</w:t>
      </w:r>
      <w:r w:rsidR="00040036">
        <w:t xml:space="preserve">: </w:t>
      </w:r>
      <w:r w:rsidR="00040036" w:rsidRPr="00197E58">
        <w:t>‘</w:t>
      </w:r>
      <w:r w:rsidR="00040036" w:rsidRPr="00197E58">
        <w:rPr>
          <w:lang w:val="de-DE"/>
        </w:rPr>
        <w:t>Jeder Franzose ist für mich der Mörder meines Sohnes</w:t>
      </w:r>
      <w:r w:rsidR="00040036" w:rsidRPr="00197E58">
        <w:t>’ [</w:t>
      </w:r>
      <w:r w:rsidR="00040036">
        <w:t>‘</w:t>
      </w:r>
      <w:r w:rsidR="00040036" w:rsidRPr="00197E58">
        <w:t>Every Frenchman is for me my son’s murderer’].</w:t>
      </w:r>
      <w:r w:rsidR="00040036">
        <w:t xml:space="preserve"> </w:t>
      </w:r>
      <w:r w:rsidR="000760C5" w:rsidRPr="00197E58">
        <w:t>Adrien</w:t>
      </w:r>
      <w:r w:rsidR="00FB5FCC" w:rsidRPr="00197E58">
        <w:t xml:space="preserve"> nevertheless returns to the house, this time </w:t>
      </w:r>
      <w:r w:rsidR="00502A32" w:rsidRPr="00197E58">
        <w:t>on the invitation of</w:t>
      </w:r>
      <w:r w:rsidR="00FB5FCC" w:rsidRPr="00197E58">
        <w:t xml:space="preserve"> the family</w:t>
      </w:r>
      <w:r w:rsidR="00047F24">
        <w:t>,</w:t>
      </w:r>
      <w:r w:rsidR="00FB5FCC" w:rsidRPr="00197E58">
        <w:t xml:space="preserve"> who</w:t>
      </w:r>
      <w:r w:rsidR="009B7373">
        <w:t xml:space="preserve">, having erroneously deduced that the Frenchman must be </w:t>
      </w:r>
      <w:r w:rsidR="00F97A53" w:rsidRPr="00197E58">
        <w:t>Frantz</w:t>
      </w:r>
      <w:r w:rsidR="009B7373">
        <w:t xml:space="preserve">’s acquaintance from his student days in Paris, </w:t>
      </w:r>
      <w:r w:rsidR="00FB5FCC" w:rsidRPr="00197E58">
        <w:t xml:space="preserve">hope that </w:t>
      </w:r>
      <w:r w:rsidR="000760C5" w:rsidRPr="00197E58">
        <w:t>his</w:t>
      </w:r>
      <w:r w:rsidR="00FB5FCC" w:rsidRPr="00197E58">
        <w:t xml:space="preserve"> reminiscences </w:t>
      </w:r>
      <w:r w:rsidR="00B752CB" w:rsidRPr="00197E58">
        <w:t>will</w:t>
      </w:r>
      <w:r w:rsidR="00943F6E" w:rsidRPr="00197E58">
        <w:t xml:space="preserve"> </w:t>
      </w:r>
      <w:r w:rsidR="00412C1E" w:rsidRPr="00197E58">
        <w:t>stir up</w:t>
      </w:r>
      <w:r w:rsidR="00FB5FCC" w:rsidRPr="00197E58">
        <w:t xml:space="preserve"> </w:t>
      </w:r>
      <w:r w:rsidR="00412C1E" w:rsidRPr="00197E58">
        <w:t>their own</w:t>
      </w:r>
      <w:r w:rsidR="00FB5FCC" w:rsidRPr="00197E58">
        <w:t xml:space="preserve"> </w:t>
      </w:r>
      <w:r w:rsidR="00816E99">
        <w:t xml:space="preserve">fond </w:t>
      </w:r>
      <w:r w:rsidR="00FB5FCC" w:rsidRPr="00197E58">
        <w:t xml:space="preserve">memories of </w:t>
      </w:r>
      <w:r w:rsidR="00F97A53">
        <w:t>their son</w:t>
      </w:r>
      <w:r w:rsidR="00FB5FCC" w:rsidRPr="00197E58">
        <w:t xml:space="preserve">. The </w:t>
      </w:r>
      <w:proofErr w:type="spellStart"/>
      <w:r w:rsidR="00FB5FCC" w:rsidRPr="00197E58">
        <w:t>Hoffmeisters</w:t>
      </w:r>
      <w:proofErr w:type="spellEnd"/>
      <w:r w:rsidR="00FB5FCC" w:rsidRPr="00197E58">
        <w:t xml:space="preserve"> thus impose on their visitor a </w:t>
      </w:r>
      <w:r w:rsidR="00C01B8D">
        <w:t xml:space="preserve">heteronormative </w:t>
      </w:r>
      <w:r w:rsidR="00FB5FCC" w:rsidRPr="00197E58">
        <w:t xml:space="preserve">narrative of </w:t>
      </w:r>
      <w:r w:rsidR="005E29AA" w:rsidRPr="00197E58">
        <w:t xml:space="preserve">male </w:t>
      </w:r>
      <w:r w:rsidR="00B752CB" w:rsidRPr="00197E58">
        <w:t>comradery</w:t>
      </w:r>
      <w:r w:rsidR="00FB5FCC" w:rsidRPr="00197E58">
        <w:t xml:space="preserve">, </w:t>
      </w:r>
      <w:r w:rsidR="00B90DAA">
        <w:t>with which</w:t>
      </w:r>
      <w:r w:rsidR="0040434E" w:rsidRPr="0040434E">
        <w:t xml:space="preserve"> </w:t>
      </w:r>
      <w:r w:rsidR="0040434E" w:rsidRPr="00197E58">
        <w:t>Adrien</w:t>
      </w:r>
      <w:r w:rsidR="004332EB">
        <w:t xml:space="preserve"> </w:t>
      </w:r>
      <w:r w:rsidR="000372EC">
        <w:t>meekly</w:t>
      </w:r>
      <w:r w:rsidR="00FB5FCC" w:rsidRPr="00197E58">
        <w:t xml:space="preserve"> </w:t>
      </w:r>
      <w:r w:rsidR="0030385D">
        <w:t xml:space="preserve">goes along. In the backdrop of </w:t>
      </w:r>
      <w:r w:rsidR="00922AC7">
        <w:t>the Frenchman’s</w:t>
      </w:r>
      <w:r w:rsidR="0037057D">
        <w:t xml:space="preserve"> narrative, colour </w:t>
      </w:r>
      <w:r w:rsidR="00B752CB" w:rsidRPr="00197E58">
        <w:lastRenderedPageBreak/>
        <w:t xml:space="preserve">flashbacks </w:t>
      </w:r>
      <w:r w:rsidR="00C01B8D">
        <w:t xml:space="preserve">silently </w:t>
      </w:r>
      <w:r w:rsidR="00B752CB" w:rsidRPr="00197E58">
        <w:t xml:space="preserve">tell a </w:t>
      </w:r>
      <w:r w:rsidR="00502A32" w:rsidRPr="00197E58">
        <w:t>story</w:t>
      </w:r>
      <w:r w:rsidR="00047F24">
        <w:t xml:space="preserve"> that subverts not only the </w:t>
      </w:r>
      <w:r w:rsidR="009F7D17">
        <w:t>prevalent</w:t>
      </w:r>
      <w:r w:rsidR="00003546">
        <w:t xml:space="preserve"> </w:t>
      </w:r>
      <w:r w:rsidR="00047F24">
        <w:t xml:space="preserve">discourse of Franco-German </w:t>
      </w:r>
      <w:r w:rsidR="00B6022A">
        <w:t>animosity</w:t>
      </w:r>
      <w:r w:rsidR="00C01B8D">
        <w:t>,</w:t>
      </w:r>
      <w:r w:rsidR="00047F24">
        <w:t xml:space="preserve"> but also that of heteronormative relationships</w:t>
      </w:r>
      <w:r w:rsidR="00B6022A">
        <w:t>.</w:t>
      </w:r>
      <w:r w:rsidR="00AC5BF9">
        <w:t xml:space="preserve"> </w:t>
      </w:r>
      <w:r w:rsidR="00B6022A">
        <w:t>T</w:t>
      </w:r>
      <w:r w:rsidR="0037057D">
        <w:t>he sequences showing</w:t>
      </w:r>
      <w:r w:rsidR="00AC5BF9">
        <w:t xml:space="preserve"> </w:t>
      </w:r>
      <w:r w:rsidR="0030385D">
        <w:t>Frantz and Adrien</w:t>
      </w:r>
      <w:r w:rsidR="00AC5BF9">
        <w:t xml:space="preserve"> </w:t>
      </w:r>
      <w:r w:rsidR="00F97A53">
        <w:t>visit</w:t>
      </w:r>
      <w:r w:rsidR="00AC5BF9">
        <w:t xml:space="preserve"> the Louvre, </w:t>
      </w:r>
      <w:r w:rsidR="009D3A6B">
        <w:t xml:space="preserve">lock their gazes </w:t>
      </w:r>
      <w:r w:rsidR="0037057D">
        <w:t>while</w:t>
      </w:r>
      <w:r w:rsidR="009D3A6B">
        <w:t xml:space="preserve"> </w:t>
      </w:r>
      <w:r w:rsidR="00AC5BF9">
        <w:t>danc</w:t>
      </w:r>
      <w:r w:rsidR="0037057D">
        <w:t>ing</w:t>
      </w:r>
      <w:r w:rsidR="00AC5BF9">
        <w:t xml:space="preserve"> with women, or engage in violin lessons</w:t>
      </w:r>
      <w:r w:rsidR="0030385D">
        <w:t xml:space="preserve"> </w:t>
      </w:r>
      <w:r w:rsidR="004332EB">
        <w:t>that</w:t>
      </w:r>
      <w:r w:rsidR="0030385D">
        <w:t xml:space="preserve"> </w:t>
      </w:r>
      <w:r w:rsidR="00003546">
        <w:t>facilitate</w:t>
      </w:r>
      <w:r w:rsidR="0030385D">
        <w:t xml:space="preserve"> physical intimacy</w:t>
      </w:r>
      <w:r w:rsidR="00AC5BF9">
        <w:t xml:space="preserve">, </w:t>
      </w:r>
      <w:r w:rsidR="0037057D">
        <w:t xml:space="preserve">are </w:t>
      </w:r>
      <w:r w:rsidR="0030385D">
        <w:t xml:space="preserve">all </w:t>
      </w:r>
      <w:r w:rsidR="0037057D">
        <w:t>charged with homo</w:t>
      </w:r>
      <w:r w:rsidR="00AC5BF9">
        <w:t xml:space="preserve">erotic tension. </w:t>
      </w:r>
      <w:r w:rsidR="009D3A6B">
        <w:t>The ownership of this narrative remains, however, ambiguous</w:t>
      </w:r>
      <w:r w:rsidR="00800EB9">
        <w:t>, especially given the mirroring among the film’s characters</w:t>
      </w:r>
      <w:r w:rsidR="007E20E0">
        <w:t>,</w:t>
      </w:r>
      <w:r w:rsidR="00800EB9">
        <w:t xml:space="preserve"> and between the </w:t>
      </w:r>
      <w:r w:rsidR="0040434E">
        <w:t xml:space="preserve">main </w:t>
      </w:r>
      <w:r w:rsidR="00800EB9">
        <w:t xml:space="preserve">characters </w:t>
      </w:r>
      <w:r w:rsidR="0030385D">
        <w:t>and Ozon</w:t>
      </w:r>
      <w:r w:rsidR="00A76E39" w:rsidRPr="00A76E39">
        <w:t xml:space="preserve"> </w:t>
      </w:r>
      <w:r w:rsidR="00A76E39">
        <w:t>himself</w:t>
      </w:r>
      <w:r w:rsidR="00800EB9">
        <w:t>.</w:t>
      </w:r>
      <w:r w:rsidR="00800EB9">
        <w:rPr>
          <w:rStyle w:val="EndnoteReference"/>
        </w:rPr>
        <w:endnoteReference w:id="3"/>
      </w:r>
      <w:r w:rsidR="009D3A6B">
        <w:t xml:space="preserve"> Does </w:t>
      </w:r>
      <w:r w:rsidR="00A76E39">
        <w:t>the fantasy</w:t>
      </w:r>
      <w:r w:rsidR="009D3A6B">
        <w:t xml:space="preserve"> belong to Adrien, </w:t>
      </w:r>
      <w:r w:rsidR="009F7D17">
        <w:t>as suggested by</w:t>
      </w:r>
      <w:r w:rsidR="009D3A6B">
        <w:t xml:space="preserve"> </w:t>
      </w:r>
      <w:r w:rsidR="00A76E39">
        <w:t>his</w:t>
      </w:r>
      <w:r w:rsidR="009D3A6B">
        <w:t xml:space="preserve"> </w:t>
      </w:r>
      <w:r w:rsidR="009F7D17">
        <w:t>subsequent</w:t>
      </w:r>
      <w:r w:rsidR="009D3A6B">
        <w:t xml:space="preserve"> confession </w:t>
      </w:r>
      <w:r w:rsidR="00800EB9">
        <w:t>of having</w:t>
      </w:r>
      <w:r w:rsidR="009D3A6B">
        <w:t xml:space="preserve"> grown to love Frantz? Or does it belong to the director</w:t>
      </w:r>
      <w:r w:rsidR="00F01134">
        <w:t xml:space="preserve"> alone</w:t>
      </w:r>
      <w:r w:rsidR="00800EB9">
        <w:t>,</w:t>
      </w:r>
      <w:r w:rsidR="009D3A6B">
        <w:t xml:space="preserve"> who </w:t>
      </w:r>
      <w:r w:rsidR="007E20E0">
        <w:t xml:space="preserve">uses queerness </w:t>
      </w:r>
      <w:r w:rsidR="0040434E">
        <w:t>as a cipher for</w:t>
      </w:r>
      <w:r w:rsidR="007E20E0">
        <w:t xml:space="preserve"> the contemporaneous </w:t>
      </w:r>
      <w:proofErr w:type="spellStart"/>
      <w:r w:rsidR="007E20E0">
        <w:t>unspokenness</w:t>
      </w:r>
      <w:proofErr w:type="spellEnd"/>
      <w:r w:rsidR="007E20E0">
        <w:t xml:space="preserve"> of non-normative masculinities, pacifism</w:t>
      </w:r>
      <w:r w:rsidR="009B7373">
        <w:t>,</w:t>
      </w:r>
      <w:r w:rsidR="007E20E0">
        <w:t xml:space="preserve"> and</w:t>
      </w:r>
      <w:r w:rsidR="007E20E0" w:rsidRPr="007E20E0">
        <w:t xml:space="preserve"> </w:t>
      </w:r>
      <w:r w:rsidR="007E20E0">
        <w:t>war trauma?</w:t>
      </w:r>
    </w:p>
    <w:p w14:paraId="5C27FEAE" w14:textId="709BD835" w:rsidR="003F1134" w:rsidRPr="00A82740" w:rsidRDefault="00F97A53" w:rsidP="00AB4859">
      <w:pPr>
        <w:spacing w:before="80" w:afterLines="0" w:after="140" w:line="360" w:lineRule="auto"/>
      </w:pPr>
      <w:r>
        <w:t>As opposed to the rest of the film, t</w:t>
      </w:r>
      <w:r w:rsidR="0040434E">
        <w:t>he flashbacks</w:t>
      </w:r>
      <w:r w:rsidR="002154C0">
        <w:t xml:space="preserve"> </w:t>
      </w:r>
      <w:r w:rsidR="0040434E">
        <w:t xml:space="preserve">are all shot in colour, even if the level of saturation differs between the episodes </w:t>
      </w:r>
      <w:r>
        <w:t xml:space="preserve">imagined by </w:t>
      </w:r>
      <w:r w:rsidR="00AE741C">
        <w:t xml:space="preserve">Adrien </w:t>
      </w:r>
      <w:r w:rsidR="0040434E">
        <w:t xml:space="preserve">and the scene of Frantz’s death </w:t>
      </w:r>
      <w:r w:rsidR="00BA0E1F">
        <w:t>which</w:t>
      </w:r>
      <w:r w:rsidR="0040434E">
        <w:t xml:space="preserve"> has a subdued tonality. </w:t>
      </w:r>
      <w:r w:rsidR="00507AF6">
        <w:t xml:space="preserve">If </w:t>
      </w:r>
      <w:r w:rsidR="00540F90">
        <w:t xml:space="preserve">Ozon himself attributes the </w:t>
      </w:r>
      <w:r w:rsidR="00507AF6">
        <w:t>juxtaposition of</w:t>
      </w:r>
      <w:r w:rsidR="00540F90">
        <w:t xml:space="preserve"> black-and-white and colour to </w:t>
      </w:r>
      <w:r w:rsidR="00825B0C">
        <w:t xml:space="preserve">the aforementioned </w:t>
      </w:r>
      <w:r w:rsidR="00540F90">
        <w:t>practical concerns or even posits it as arbitrary</w:t>
      </w:r>
      <w:r w:rsidR="00856316">
        <w:t xml:space="preserve"> (</w:t>
      </w:r>
      <w:r w:rsidR="00C91F7F">
        <w:t xml:space="preserve">Ozon, </w:t>
      </w:r>
      <w:r w:rsidR="00A263CF">
        <w:t>BFI)</w:t>
      </w:r>
      <w:r w:rsidR="00540F90">
        <w:t xml:space="preserve">, the </w:t>
      </w:r>
      <w:r w:rsidR="00825B0C">
        <w:t xml:space="preserve">consistency with </w:t>
      </w:r>
      <w:r w:rsidR="009F7D17">
        <w:t>which</w:t>
      </w:r>
      <w:r w:rsidR="00825B0C">
        <w:t xml:space="preserve"> he narrates </w:t>
      </w:r>
      <w:r w:rsidR="00BA0E1F">
        <w:t xml:space="preserve">Adrien’s </w:t>
      </w:r>
      <w:r w:rsidR="00825B0C">
        <w:t xml:space="preserve">relationship </w:t>
      </w:r>
      <w:r w:rsidR="00BA0E1F">
        <w:t>with</w:t>
      </w:r>
      <w:r w:rsidR="00825B0C">
        <w:t xml:space="preserve"> Frantz </w:t>
      </w:r>
      <w:r w:rsidR="004C2DDB">
        <w:t xml:space="preserve">both </w:t>
      </w:r>
      <w:r w:rsidR="00825B0C">
        <w:t xml:space="preserve">in colour and </w:t>
      </w:r>
      <w:r w:rsidR="0040434E">
        <w:t>wordlessly</w:t>
      </w:r>
      <w:r w:rsidR="00825B0C">
        <w:t xml:space="preserve"> </w:t>
      </w:r>
      <w:r w:rsidR="00783A8C">
        <w:t>points to</w:t>
      </w:r>
      <w:r w:rsidR="00540F90">
        <w:t xml:space="preserve"> </w:t>
      </w:r>
      <w:r w:rsidR="00AE741C">
        <w:t>his technique’s</w:t>
      </w:r>
      <w:r w:rsidR="004F339C">
        <w:t xml:space="preserve"> deeper</w:t>
      </w:r>
      <w:r w:rsidR="00540F90">
        <w:t xml:space="preserve"> </w:t>
      </w:r>
      <w:r w:rsidR="004F339C">
        <w:t>significance</w:t>
      </w:r>
      <w:r w:rsidR="00540F90">
        <w:t>.</w:t>
      </w:r>
      <w:r w:rsidR="004E637F">
        <w:rPr>
          <w:rStyle w:val="EndnoteReference"/>
        </w:rPr>
        <w:endnoteReference w:id="4"/>
      </w:r>
      <w:r w:rsidR="00540F90">
        <w:t xml:space="preserve"> </w:t>
      </w:r>
      <w:r w:rsidR="004F339C">
        <w:t>If t</w:t>
      </w:r>
      <w:r w:rsidR="00540F90">
        <w:t xml:space="preserve">he </w:t>
      </w:r>
      <w:r w:rsidR="00F03247">
        <w:t>absence</w:t>
      </w:r>
      <w:r w:rsidR="00540F90">
        <w:t xml:space="preserve"> of dialogue </w:t>
      </w:r>
      <w:r w:rsidR="00E246E9">
        <w:t xml:space="preserve">plausibly </w:t>
      </w:r>
      <w:r w:rsidR="00F03247">
        <w:t>alludes</w:t>
      </w:r>
      <w:r w:rsidR="00E246E9">
        <w:t xml:space="preserve"> to</w:t>
      </w:r>
      <w:r w:rsidR="00540F90">
        <w:t xml:space="preserve"> the silencing of homosexuality </w:t>
      </w:r>
      <w:r w:rsidR="00507AF6">
        <w:t xml:space="preserve">in Rostand’s play and, more generally, </w:t>
      </w:r>
      <w:r w:rsidR="00970F31">
        <w:t xml:space="preserve">in </w:t>
      </w:r>
      <w:r w:rsidR="00783A8C">
        <w:t xml:space="preserve">the </w:t>
      </w:r>
      <w:r w:rsidR="00970F31">
        <w:t xml:space="preserve">public discourse </w:t>
      </w:r>
      <w:r w:rsidR="00540F90">
        <w:t xml:space="preserve">at the </w:t>
      </w:r>
      <w:r w:rsidR="00970F31">
        <w:t xml:space="preserve">time </w:t>
      </w:r>
      <w:r w:rsidR="00970F31" w:rsidRPr="00970F31">
        <w:rPr>
          <w:i/>
          <w:iCs/>
        </w:rPr>
        <w:t xml:space="preserve">L’Homme que j’ai </w:t>
      </w:r>
      <w:proofErr w:type="spellStart"/>
      <w:r w:rsidR="00970F31" w:rsidRPr="00970F31">
        <w:rPr>
          <w:i/>
          <w:iCs/>
        </w:rPr>
        <w:t>tué</w:t>
      </w:r>
      <w:proofErr w:type="spellEnd"/>
      <w:r w:rsidR="00970F31">
        <w:t xml:space="preserve"> </w:t>
      </w:r>
      <w:r w:rsidR="00B3180D">
        <w:t>premiered</w:t>
      </w:r>
      <w:r w:rsidR="004F339C">
        <w:t>,</w:t>
      </w:r>
      <w:r w:rsidR="00540F90">
        <w:t xml:space="preserve"> </w:t>
      </w:r>
      <w:r w:rsidR="00B3180D">
        <w:t>the colour</w:t>
      </w:r>
      <w:r w:rsidR="00BE7590">
        <w:t xml:space="preserve"> </w:t>
      </w:r>
      <w:r w:rsidR="007760A0">
        <w:t>underscores</w:t>
      </w:r>
      <w:r w:rsidR="00BE7590">
        <w:t xml:space="preserve"> the </w:t>
      </w:r>
      <w:r w:rsidR="004332EB">
        <w:t>sombre</w:t>
      </w:r>
      <w:r w:rsidR="003F1134">
        <w:t xml:space="preserve"> </w:t>
      </w:r>
      <w:r w:rsidR="004332EB">
        <w:t xml:space="preserve">mood </w:t>
      </w:r>
      <w:r w:rsidR="00BE7590">
        <w:t>dominating</w:t>
      </w:r>
      <w:r w:rsidR="004332EB">
        <w:t xml:space="preserve"> the </w:t>
      </w:r>
      <w:r w:rsidR="00F03247">
        <w:t xml:space="preserve">black-and-white </w:t>
      </w:r>
      <w:r w:rsidR="00B3180D">
        <w:t>diegetic present</w:t>
      </w:r>
      <w:r w:rsidR="00540F90">
        <w:t xml:space="preserve">. </w:t>
      </w:r>
      <w:r w:rsidR="00825B0C">
        <w:t>One of the</w:t>
      </w:r>
      <w:r w:rsidR="00540F90">
        <w:t xml:space="preserve"> only </w:t>
      </w:r>
      <w:r w:rsidR="00D32309">
        <w:t xml:space="preserve">two </w:t>
      </w:r>
      <w:r w:rsidR="00DC062F">
        <w:t>other scenes shot in colour</w:t>
      </w:r>
      <w:r w:rsidR="00B3180D">
        <w:t xml:space="preserve"> </w:t>
      </w:r>
      <w:r w:rsidR="00783A8C">
        <w:t>depicts</w:t>
      </w:r>
      <w:r w:rsidR="00540F90">
        <w:t xml:space="preserve"> Anna and Adrien </w:t>
      </w:r>
      <w:r w:rsidR="00A76E39">
        <w:t>resting on the riverbank</w:t>
      </w:r>
      <w:r w:rsidR="00783A8C">
        <w:t xml:space="preserve"> after Adrien has swam in the river</w:t>
      </w:r>
      <w:r w:rsidR="00AE741C">
        <w:t>.</w:t>
      </w:r>
      <w:r w:rsidR="00875155">
        <w:t xml:space="preserve"> </w:t>
      </w:r>
      <w:r w:rsidR="00AE741C">
        <w:t>The sequence’s</w:t>
      </w:r>
      <w:r w:rsidR="00875155">
        <w:t xml:space="preserve"> cheery tonality</w:t>
      </w:r>
      <w:r w:rsidR="003F1134">
        <w:t xml:space="preserve"> </w:t>
      </w:r>
      <w:r w:rsidR="00F33286">
        <w:t xml:space="preserve">seems to </w:t>
      </w:r>
      <w:r w:rsidR="00875155">
        <w:t>herald</w:t>
      </w:r>
      <w:r w:rsidR="00B90DAA">
        <w:t xml:space="preserve"> </w:t>
      </w:r>
      <w:r w:rsidR="00825B0C">
        <w:t>a happy ending</w:t>
      </w:r>
      <w:r w:rsidR="00F03247">
        <w:t>,</w:t>
      </w:r>
      <w:r w:rsidR="00825B0C">
        <w:t xml:space="preserve"> such as the one in Lubitsch’s film</w:t>
      </w:r>
      <w:r w:rsidR="00F03247">
        <w:t xml:space="preserve"> where </w:t>
      </w:r>
      <w:r w:rsidR="00EF456D">
        <w:t>Paul (</w:t>
      </w:r>
      <w:r w:rsidR="004F339C">
        <w:t xml:space="preserve">renamed </w:t>
      </w:r>
      <w:r w:rsidR="00EF456D">
        <w:t xml:space="preserve">Adrien) </w:t>
      </w:r>
      <w:r w:rsidR="00F03247">
        <w:t xml:space="preserve">and </w:t>
      </w:r>
      <w:r w:rsidR="00EF456D">
        <w:t>Elsa (</w:t>
      </w:r>
      <w:r w:rsidR="004F339C">
        <w:t xml:space="preserve">renamed </w:t>
      </w:r>
      <w:r w:rsidR="00EF456D">
        <w:t>Anna)</w:t>
      </w:r>
      <w:r w:rsidR="00F03247">
        <w:t xml:space="preserve"> form a couple</w:t>
      </w:r>
      <w:r w:rsidR="00825B0C">
        <w:t>. But, instead of comply</w:t>
      </w:r>
      <w:r w:rsidR="00F03247">
        <w:t>ing</w:t>
      </w:r>
      <w:r w:rsidR="003F1134">
        <w:t xml:space="preserve"> </w:t>
      </w:r>
      <w:r w:rsidR="00B3180D">
        <w:t xml:space="preserve">with </w:t>
      </w:r>
      <w:r w:rsidR="002803EA">
        <w:t xml:space="preserve">the Hollywoodian </w:t>
      </w:r>
      <w:r w:rsidR="00B3180D">
        <w:t>identification of</w:t>
      </w:r>
      <w:r w:rsidR="002803EA">
        <w:t xml:space="preserve"> happiness with </w:t>
      </w:r>
      <w:r w:rsidR="003F1134">
        <w:t>establishment/</w:t>
      </w:r>
      <w:r w:rsidR="002803EA">
        <w:t>restoration of a heteronormative couple/family</w:t>
      </w:r>
      <w:r w:rsidR="00A82740">
        <w:t xml:space="preserve"> (Le </w:t>
      </w:r>
      <w:proofErr w:type="spellStart"/>
      <w:r w:rsidR="00A82740">
        <w:t>Vay</w:t>
      </w:r>
      <w:proofErr w:type="spellEnd"/>
      <w:r w:rsidR="00A82740">
        <w:t xml:space="preserve"> 2019: 192)</w:t>
      </w:r>
      <w:r w:rsidR="00825B0C">
        <w:t>,</w:t>
      </w:r>
      <w:r w:rsidR="002803EA">
        <w:t xml:space="preserve"> </w:t>
      </w:r>
      <w:r w:rsidR="00A76E39">
        <w:t xml:space="preserve">Ozon offers us </w:t>
      </w:r>
      <w:r w:rsidR="00EF456D">
        <w:t xml:space="preserve">an alternative happy </w:t>
      </w:r>
      <w:r w:rsidR="00A76E39">
        <w:t xml:space="preserve">ending, </w:t>
      </w:r>
      <w:r w:rsidR="00EF456D">
        <w:t>one</w:t>
      </w:r>
      <w:r w:rsidR="00A76E39">
        <w:t xml:space="preserve"> </w:t>
      </w:r>
      <w:r w:rsidR="00825B0C">
        <w:t xml:space="preserve">that </w:t>
      </w:r>
      <w:r w:rsidR="00A76E39">
        <w:t xml:space="preserve">rejects the </w:t>
      </w:r>
      <w:r w:rsidR="0049035F">
        <w:t>‘</w:t>
      </w:r>
      <w:r w:rsidR="00A76E39">
        <w:t>heterosexual imperative</w:t>
      </w:r>
      <w:r w:rsidR="0049035F">
        <w:t>’</w:t>
      </w:r>
      <w:r w:rsidR="00A76E39">
        <w:t xml:space="preserve"> </w:t>
      </w:r>
      <w:r w:rsidR="00A82740">
        <w:t>(Butler 1993: 2).</w:t>
      </w:r>
      <w:r w:rsidR="00875155">
        <w:rPr>
          <w:rStyle w:val="EndnoteReference"/>
        </w:rPr>
        <w:endnoteReference w:id="5"/>
      </w:r>
      <w:r w:rsidR="00875155" w:rsidRPr="00875155">
        <w:t xml:space="preserve"> </w:t>
      </w:r>
      <w:r w:rsidR="007760A0">
        <w:t>T</w:t>
      </w:r>
      <w:r w:rsidR="00875155">
        <w:t xml:space="preserve">he film’s final scene, also shot in colour, shows Anna </w:t>
      </w:r>
      <w:r w:rsidR="00EF456D">
        <w:t xml:space="preserve">overcome her depression, </w:t>
      </w:r>
      <w:r w:rsidR="00B3180D">
        <w:t xml:space="preserve">throw off the shackles of </w:t>
      </w:r>
      <w:r w:rsidR="00F03247">
        <w:t xml:space="preserve">small-town </w:t>
      </w:r>
      <w:r w:rsidR="00B3180D">
        <w:t>bourgeois</w:t>
      </w:r>
      <w:r w:rsidR="00825B0C" w:rsidRPr="00825B0C">
        <w:t xml:space="preserve"> </w:t>
      </w:r>
      <w:r w:rsidR="00825B0C">
        <w:t>mentality, and</w:t>
      </w:r>
      <w:r w:rsidR="00B3180D">
        <w:t xml:space="preserve"> embark on an emancipatory journey in Paris</w:t>
      </w:r>
      <w:r w:rsidR="00A82740" w:rsidRPr="00A82740">
        <w:t xml:space="preserve"> </w:t>
      </w:r>
      <w:r w:rsidR="00A82740">
        <w:t xml:space="preserve">where she </w:t>
      </w:r>
      <w:r w:rsidR="00F33286">
        <w:t>can</w:t>
      </w:r>
      <w:r w:rsidR="00A82740">
        <w:t xml:space="preserve"> </w:t>
      </w:r>
      <w:r w:rsidR="007B5040">
        <w:t>accede to</w:t>
      </w:r>
      <w:r w:rsidR="00A82740">
        <w:t xml:space="preserve"> experiences unavailable to a small-town woman.</w:t>
      </w:r>
      <w:r w:rsidR="00F01134">
        <w:t xml:space="preserve"> </w:t>
      </w:r>
    </w:p>
    <w:p w14:paraId="32AF2992" w14:textId="7B8AE8C3" w:rsidR="00D10B74" w:rsidRDefault="00E246E9" w:rsidP="00AB4859">
      <w:pPr>
        <w:spacing w:before="80" w:afterLines="0" w:after="140" w:line="360" w:lineRule="auto"/>
      </w:pPr>
      <w:r>
        <w:t xml:space="preserve">Just as Ozon subverts the </w:t>
      </w:r>
      <w:r w:rsidR="004A003B">
        <w:t xml:space="preserve">Hollywoodian </w:t>
      </w:r>
      <w:r w:rsidR="009C3C36">
        <w:t>bundling</w:t>
      </w:r>
      <w:r w:rsidR="004A003B">
        <w:t xml:space="preserve"> of happiness with the heteronormative, </w:t>
      </w:r>
      <w:r>
        <w:t xml:space="preserve">he </w:t>
      </w:r>
      <w:r w:rsidR="00B3180D">
        <w:t>challenges</w:t>
      </w:r>
      <w:r>
        <w:t xml:space="preserve"> the tradition of combining colour and black-and-white, where the former is </w:t>
      </w:r>
      <w:r w:rsidR="009C3C36">
        <w:t>habitually</w:t>
      </w:r>
      <w:r w:rsidR="004A0841">
        <w:t xml:space="preserve"> </w:t>
      </w:r>
      <w:r>
        <w:t>the dominant tonality</w:t>
      </w:r>
      <w:r w:rsidR="004534AB">
        <w:t xml:space="preserve"> (</w:t>
      </w:r>
      <w:proofErr w:type="spellStart"/>
      <w:r w:rsidR="004534AB">
        <w:t>Misek</w:t>
      </w:r>
      <w:proofErr w:type="spellEnd"/>
      <w:r w:rsidR="004534AB">
        <w:t xml:space="preserve"> 2010: 96)</w:t>
      </w:r>
      <w:r>
        <w:t xml:space="preserve">. Moreover, if, </w:t>
      </w:r>
      <w:r w:rsidR="00D93E29" w:rsidRPr="00D93E29">
        <w:t>conventionally</w:t>
      </w:r>
      <w:r>
        <w:t>, black-and-white has been codified as a signifier of the past</w:t>
      </w:r>
      <w:r w:rsidR="004534AB">
        <w:t xml:space="preserve"> (</w:t>
      </w:r>
      <w:proofErr w:type="spellStart"/>
      <w:r w:rsidR="004534AB">
        <w:t>Misek</w:t>
      </w:r>
      <w:proofErr w:type="spellEnd"/>
      <w:r w:rsidR="004534AB">
        <w:t xml:space="preserve"> 2010: 90)</w:t>
      </w:r>
      <w:r>
        <w:t xml:space="preserve">, in </w:t>
      </w:r>
      <w:r w:rsidRPr="00E246E9">
        <w:rPr>
          <w:i/>
          <w:iCs/>
        </w:rPr>
        <w:t>Frantz</w:t>
      </w:r>
      <w:r>
        <w:t xml:space="preserve"> it serves to narrate the present, </w:t>
      </w:r>
      <w:r w:rsidR="002110F4">
        <w:t>whereas</w:t>
      </w:r>
      <w:r>
        <w:t xml:space="preserve"> </w:t>
      </w:r>
      <w:r w:rsidR="003A56A2">
        <w:t>the</w:t>
      </w:r>
      <w:r>
        <w:t xml:space="preserve"> (imagined) </w:t>
      </w:r>
      <w:r w:rsidR="003A56A2">
        <w:t>past</w:t>
      </w:r>
      <w:r>
        <w:t xml:space="preserve"> </w:t>
      </w:r>
      <w:r w:rsidR="003A56A2">
        <w:t>is filmed</w:t>
      </w:r>
      <w:r>
        <w:t xml:space="preserve"> in colour. Ozon’s </w:t>
      </w:r>
      <w:r w:rsidR="003A56A2">
        <w:t>inver</w:t>
      </w:r>
      <w:r w:rsidR="004215C4">
        <w:t>sion of</w:t>
      </w:r>
      <w:r w:rsidR="003A56A2">
        <w:t xml:space="preserve"> the customary visual signifiers of the past and the present </w:t>
      </w:r>
      <w:r>
        <w:t xml:space="preserve">may have been motivated by the connection of </w:t>
      </w:r>
      <w:r>
        <w:lastRenderedPageBreak/>
        <w:t>black-and-white to documentary authenticity</w:t>
      </w:r>
      <w:r w:rsidR="004A0841">
        <w:t xml:space="preserve"> and </w:t>
      </w:r>
      <w:r w:rsidR="000E302C">
        <w:t xml:space="preserve">the </w:t>
      </w:r>
      <w:r w:rsidR="004A0841">
        <w:t xml:space="preserve">black-and-white </w:t>
      </w:r>
      <w:r w:rsidR="000E302C">
        <w:t xml:space="preserve">flashback’s </w:t>
      </w:r>
      <w:r w:rsidR="004A0841">
        <w:t xml:space="preserve">consequent </w:t>
      </w:r>
      <w:r w:rsidR="000E302C">
        <w:t>limited potential for ontological ambiguity</w:t>
      </w:r>
      <w:r w:rsidR="004A0841">
        <w:t xml:space="preserve">. </w:t>
      </w:r>
      <w:r w:rsidR="00D46A8F">
        <w:t>Indeed, ‘[a] flashback that involves lying, misremembering, uncertainty, or distorted consciousness […] cannot be black-and-white’</w:t>
      </w:r>
      <w:r w:rsidR="00D46A8F" w:rsidRPr="004534AB">
        <w:t xml:space="preserve"> </w:t>
      </w:r>
      <w:r w:rsidR="00D46A8F">
        <w:t>(</w:t>
      </w:r>
      <w:proofErr w:type="spellStart"/>
      <w:r w:rsidR="00D46A8F">
        <w:t>Misek</w:t>
      </w:r>
      <w:proofErr w:type="spellEnd"/>
      <w:r w:rsidR="00D46A8F">
        <w:t xml:space="preserve"> 2010: 91). </w:t>
      </w:r>
      <w:r w:rsidR="004215C4">
        <w:t xml:space="preserve">With his cinematic technique the queer director may have also wished to </w:t>
      </w:r>
      <w:r w:rsidR="004F7946">
        <w:t>signal</w:t>
      </w:r>
      <w:r w:rsidR="00676E4D">
        <w:t xml:space="preserve"> </w:t>
      </w:r>
      <w:r w:rsidR="004534AB">
        <w:t xml:space="preserve">his imposition of a homoerotic narrative on </w:t>
      </w:r>
      <w:r w:rsidR="00676E4D">
        <w:t xml:space="preserve">a </w:t>
      </w:r>
      <w:r w:rsidR="009F7D17">
        <w:t>hetero</w:t>
      </w:r>
      <w:r w:rsidR="00676E4D">
        <w:t xml:space="preserve">normative </w:t>
      </w:r>
      <w:r w:rsidR="00E31FC1">
        <w:t>story</w:t>
      </w:r>
      <w:r w:rsidR="00D46A8F">
        <w:t xml:space="preserve">, a suggestion invited by the fact that in </w:t>
      </w:r>
      <w:r w:rsidR="00D46A8F" w:rsidRPr="004A0841">
        <w:rPr>
          <w:i/>
          <w:iCs/>
        </w:rPr>
        <w:t>Frantz</w:t>
      </w:r>
      <w:r w:rsidR="00D46A8F" w:rsidRPr="00D46A8F">
        <w:t xml:space="preserve"> </w:t>
      </w:r>
      <w:r w:rsidR="00D46A8F">
        <w:t>colour is attached to homosexuality</w:t>
      </w:r>
      <w:r w:rsidR="00783A8C">
        <w:t xml:space="preserve"> and, more largely, by the recognition of saturated colours as a token of camp queer </w:t>
      </w:r>
      <w:r w:rsidR="00783A8C" w:rsidRPr="001A0FAB">
        <w:rPr>
          <w:sz w:val="22"/>
          <w:szCs w:val="22"/>
        </w:rPr>
        <w:t>(Waldron 2010: 75)</w:t>
      </w:r>
      <w:r w:rsidR="00783A8C">
        <w:t>.</w:t>
      </w:r>
    </w:p>
    <w:p w14:paraId="3AE136F3" w14:textId="59DAC68A" w:rsidR="005319D1" w:rsidRDefault="00783A8C" w:rsidP="00AB4859">
      <w:pPr>
        <w:spacing w:before="80" w:afterLines="0" w:after="140" w:line="360" w:lineRule="auto"/>
      </w:pPr>
      <w:r>
        <w:t>In</w:t>
      </w:r>
      <w:r w:rsidR="002110F4">
        <w:t xml:space="preserve"> </w:t>
      </w:r>
      <w:r w:rsidR="008B3AEC" w:rsidRPr="00197E58">
        <w:t>the first of the flashbacks</w:t>
      </w:r>
      <w:r>
        <w:t>, which is set in the Louvre,</w:t>
      </w:r>
      <w:r w:rsidR="008B3AEC">
        <w:t xml:space="preserve"> </w:t>
      </w:r>
      <w:r w:rsidR="00CA34F0" w:rsidRPr="00197E58">
        <w:t xml:space="preserve">Adrien and Frantz pause in front of </w:t>
      </w:r>
      <w:r w:rsidR="00F95790" w:rsidRPr="00197E58">
        <w:rPr>
          <w:i/>
          <w:iCs/>
        </w:rPr>
        <w:t>Le S</w:t>
      </w:r>
      <w:proofErr w:type="spellStart"/>
      <w:r w:rsidR="00F95790" w:rsidRPr="00197E58">
        <w:rPr>
          <w:i/>
          <w:iCs/>
        </w:rPr>
        <w:t>uicidé</w:t>
      </w:r>
      <w:proofErr w:type="spellEnd"/>
      <w:r w:rsidR="002110F4">
        <w:t>.</w:t>
      </w:r>
      <w:r w:rsidR="004215C4">
        <w:t xml:space="preserve"> </w:t>
      </w:r>
      <w:r w:rsidR="002110F4">
        <w:t>At this moment, r</w:t>
      </w:r>
      <w:r w:rsidR="004215C4">
        <w:t xml:space="preserve">eplicating verbatim Rostand’s description of a Gustave Courbet painting, </w:t>
      </w:r>
      <w:r w:rsidR="004215C4" w:rsidRPr="00197E58">
        <w:t>Adrien</w:t>
      </w:r>
      <w:r w:rsidR="00772946">
        <w:t xml:space="preserve"> </w:t>
      </w:r>
      <w:r w:rsidR="008B3AEC">
        <w:t>speaks of</w:t>
      </w:r>
      <w:r w:rsidR="001A55DB">
        <w:t xml:space="preserve"> </w:t>
      </w:r>
      <w:r w:rsidR="0049035F">
        <w:t>‘</w:t>
      </w:r>
      <w:r w:rsidR="00233E38">
        <w:rPr>
          <w:lang w:val="de-DE"/>
        </w:rPr>
        <w:t>ein</w:t>
      </w:r>
      <w:r w:rsidR="001A55DB" w:rsidRPr="004A003B">
        <w:rPr>
          <w:lang w:val="de-DE"/>
        </w:rPr>
        <w:t xml:space="preserve"> Bild eines jungen Mannes mit dem Kopf nach hinten</w:t>
      </w:r>
      <w:r w:rsidR="0049035F">
        <w:t>’</w:t>
      </w:r>
      <w:r w:rsidR="001A55DB">
        <w:t xml:space="preserve"> [</w:t>
      </w:r>
      <w:r w:rsidR="0049035F">
        <w:t>‘</w:t>
      </w:r>
      <w:r w:rsidR="00233E38">
        <w:t>a</w:t>
      </w:r>
      <w:r w:rsidR="001A55DB">
        <w:t xml:space="preserve"> picture of a young man with his head thrown back</w:t>
      </w:r>
      <w:r w:rsidR="0049035F">
        <w:t>’</w:t>
      </w:r>
      <w:r w:rsidR="001A55DB">
        <w:t>]</w:t>
      </w:r>
      <w:r w:rsidR="007E2C5E">
        <w:t>.</w:t>
      </w:r>
      <w:r w:rsidR="00F07670">
        <w:t xml:space="preserve"> </w:t>
      </w:r>
      <w:r w:rsidR="007E2C5E">
        <w:t>T</w:t>
      </w:r>
      <w:r w:rsidR="003A56A2">
        <w:t xml:space="preserve">he </w:t>
      </w:r>
      <w:r w:rsidR="00772946">
        <w:t xml:space="preserve">silent </w:t>
      </w:r>
      <w:r w:rsidR="003A56A2">
        <w:t>visual narrative reveals</w:t>
      </w:r>
      <w:r w:rsidR="001A55DB">
        <w:t>, however,</w:t>
      </w:r>
      <w:r w:rsidR="003A56A2">
        <w:t xml:space="preserve"> </w:t>
      </w:r>
      <w:r w:rsidR="00F07670">
        <w:t xml:space="preserve">a </w:t>
      </w:r>
      <w:r w:rsidR="002A5F42">
        <w:t>painting</w:t>
      </w:r>
      <w:r w:rsidR="005962E7">
        <w:t xml:space="preserve"> with </w:t>
      </w:r>
      <w:r w:rsidR="00356F58">
        <w:t xml:space="preserve">a </w:t>
      </w:r>
      <w:r w:rsidR="005962E7">
        <w:t xml:space="preserve">much </w:t>
      </w:r>
      <w:r w:rsidR="00F07670">
        <w:t xml:space="preserve">more dramatic </w:t>
      </w:r>
      <w:r w:rsidR="005962E7">
        <w:t>content</w:t>
      </w:r>
      <w:r w:rsidR="00B83D95">
        <w:t>:</w:t>
      </w:r>
      <w:r w:rsidR="003A56A2">
        <w:t xml:space="preserve"> in a sparsely furnished bedroom, a</w:t>
      </w:r>
      <w:r w:rsidR="00BA0E6A">
        <w:t>n elegantly dressed</w:t>
      </w:r>
      <w:r w:rsidR="003A56A2">
        <w:t xml:space="preserve"> man </w:t>
      </w:r>
      <w:r w:rsidR="009F7D17">
        <w:t>has just</w:t>
      </w:r>
      <w:r w:rsidR="003A56A2">
        <w:t xml:space="preserve"> </w:t>
      </w:r>
      <w:r w:rsidR="009F7D17">
        <w:t>shot</w:t>
      </w:r>
      <w:r w:rsidR="003A56A2">
        <w:t xml:space="preserve"> himself in the stomach. </w:t>
      </w:r>
      <w:r w:rsidR="003E1E2C">
        <w:t>This</w:t>
      </w:r>
      <w:r w:rsidR="00E8156D">
        <w:t xml:space="preserve"> substitution, which the director </w:t>
      </w:r>
      <w:r w:rsidR="001A0FAB">
        <w:t xml:space="preserve">himself </w:t>
      </w:r>
      <w:r>
        <w:t>explains</w:t>
      </w:r>
      <w:r w:rsidR="00E8156D">
        <w:t xml:space="preserve"> </w:t>
      </w:r>
      <w:r w:rsidR="001A0FAB">
        <w:t>with Anna’s story’s</w:t>
      </w:r>
      <w:r w:rsidR="005962E7">
        <w:t xml:space="preserve"> </w:t>
      </w:r>
      <w:r w:rsidR="001A0FAB">
        <w:t>need for</w:t>
      </w:r>
      <w:r w:rsidR="005962E7">
        <w:t xml:space="preserve"> a more violent intertext (Ozon, </w:t>
      </w:r>
      <w:proofErr w:type="spellStart"/>
      <w:r w:rsidR="005962E7">
        <w:t>Rendez-vous</w:t>
      </w:r>
      <w:proofErr w:type="spellEnd"/>
      <w:r w:rsidR="005962E7">
        <w:t xml:space="preserve">), must </w:t>
      </w:r>
      <w:r w:rsidR="009F7D17">
        <w:t xml:space="preserve">be contextualised with </w:t>
      </w:r>
      <w:r w:rsidR="003E1E2C">
        <w:t>Ozon’s</w:t>
      </w:r>
      <w:r w:rsidR="009F7D17">
        <w:t xml:space="preserve"> </w:t>
      </w:r>
      <w:r w:rsidR="00E8156D">
        <w:t>sustained</w:t>
      </w:r>
      <w:r w:rsidR="009F7D17">
        <w:t xml:space="preserve"> interest in the phenomenon of suicide</w:t>
      </w:r>
      <w:r w:rsidR="005962E7">
        <w:t>.</w:t>
      </w:r>
      <w:r w:rsidR="005962E7">
        <w:rPr>
          <w:rStyle w:val="EndnoteReference"/>
        </w:rPr>
        <w:endnoteReference w:id="6"/>
      </w:r>
      <w:r w:rsidR="005962E7">
        <w:t xml:space="preserve"> This interest is also manifest in </w:t>
      </w:r>
      <w:r w:rsidR="005962E7" w:rsidRPr="00F07670">
        <w:rPr>
          <w:i/>
          <w:iCs/>
        </w:rPr>
        <w:t>Frantz</w:t>
      </w:r>
      <w:r w:rsidR="005962E7">
        <w:t>, where</w:t>
      </w:r>
      <w:r w:rsidR="009F7D17">
        <w:t xml:space="preserve"> </w:t>
      </w:r>
      <w:r w:rsidR="001A0FAB">
        <w:t xml:space="preserve">Manet’s painting </w:t>
      </w:r>
      <w:r w:rsidR="003E1E2C">
        <w:t>foretell</w:t>
      </w:r>
      <w:r w:rsidR="001A0FAB">
        <w:t>s</w:t>
      </w:r>
      <w:r w:rsidR="003E1E2C">
        <w:t xml:space="preserve"> Adrien’s </w:t>
      </w:r>
      <w:r w:rsidR="001A0FAB">
        <w:t xml:space="preserve">and Anna’s </w:t>
      </w:r>
      <w:r w:rsidR="003E1E2C">
        <w:t>attempt</w:t>
      </w:r>
      <w:r w:rsidR="001A0FAB">
        <w:t>ed</w:t>
      </w:r>
      <w:r w:rsidR="003E1E2C">
        <w:t xml:space="preserve"> </w:t>
      </w:r>
      <w:r w:rsidR="001A0FAB">
        <w:t>suicides and, more broadly, helps to thematise war-induced psychological injury.</w:t>
      </w:r>
      <w:r w:rsidR="003E1E2C">
        <w:t xml:space="preserve"> </w:t>
      </w:r>
      <w:r w:rsidR="001A0FAB">
        <w:t>T</w:t>
      </w:r>
      <w:r w:rsidR="003E1E2C">
        <w:t xml:space="preserve">he scene </w:t>
      </w:r>
      <w:r w:rsidR="00356F58">
        <w:t xml:space="preserve">immediately </w:t>
      </w:r>
      <w:r w:rsidR="003E1E2C">
        <w:t xml:space="preserve">following </w:t>
      </w:r>
      <w:r w:rsidR="001A0FAB">
        <w:t xml:space="preserve">Adrien’s </w:t>
      </w:r>
      <w:r w:rsidR="002110F4">
        <w:t>revelation of</w:t>
      </w:r>
      <w:r w:rsidR="003E1E2C">
        <w:t xml:space="preserve"> </w:t>
      </w:r>
      <w:r w:rsidR="00BD41AF">
        <w:t>his</w:t>
      </w:r>
      <w:r w:rsidR="003E1E2C">
        <w:t xml:space="preserve"> identity as Franz’s killer restages </w:t>
      </w:r>
      <w:r w:rsidR="001A0FAB" w:rsidRPr="008A280A">
        <w:rPr>
          <w:i/>
          <w:iCs/>
        </w:rPr>
        <w:t xml:space="preserve">Le </w:t>
      </w:r>
      <w:proofErr w:type="spellStart"/>
      <w:r w:rsidR="001A0FAB" w:rsidRPr="008A280A">
        <w:rPr>
          <w:i/>
          <w:iCs/>
        </w:rPr>
        <w:t>Suicidé</w:t>
      </w:r>
      <w:proofErr w:type="spellEnd"/>
      <w:r w:rsidR="001A0FAB">
        <w:t xml:space="preserve"> </w:t>
      </w:r>
      <w:r w:rsidR="003E1E2C">
        <w:t>with Adrien</w:t>
      </w:r>
      <w:r w:rsidR="003E1E2C" w:rsidRPr="003E1E2C">
        <w:t xml:space="preserve"> </w:t>
      </w:r>
      <w:r w:rsidR="003E1E2C">
        <w:t>replacing the anonymous male figure. Later</w:t>
      </w:r>
      <w:r w:rsidR="00083B2C">
        <w:t xml:space="preserve">, </w:t>
      </w:r>
      <w:r>
        <w:t xml:space="preserve">during her stay in Paris, </w:t>
      </w:r>
      <w:r w:rsidR="001A0FAB">
        <w:t>the painting</w:t>
      </w:r>
      <w:r w:rsidR="005962E7">
        <w:t xml:space="preserve"> gives </w:t>
      </w:r>
      <w:r w:rsidR="003E1E2C">
        <w:t xml:space="preserve">Anna </w:t>
      </w:r>
      <w:r w:rsidR="005962E7">
        <w:t xml:space="preserve">the idea about Adrien’s poor mental health and </w:t>
      </w:r>
      <w:r w:rsidR="001A0FAB">
        <w:t>incites</w:t>
      </w:r>
      <w:r w:rsidR="005962E7">
        <w:t xml:space="preserve"> her to</w:t>
      </w:r>
      <w:r w:rsidR="001A0FAB">
        <w:t xml:space="preserve"> search for him in</w:t>
      </w:r>
      <w:r w:rsidR="005962E7">
        <w:t xml:space="preserve"> </w:t>
      </w:r>
      <w:r w:rsidR="001A0FAB">
        <w:t>a</w:t>
      </w:r>
      <w:r w:rsidR="005962E7">
        <w:t xml:space="preserve"> hospital. </w:t>
      </w:r>
      <w:r>
        <w:t>Her</w:t>
      </w:r>
      <w:r w:rsidR="005962E7">
        <w:t xml:space="preserve"> </w:t>
      </w:r>
      <w:r w:rsidR="001A0FAB">
        <w:t xml:space="preserve">visit to Val-de-Grâce and </w:t>
      </w:r>
      <w:r w:rsidR="005962E7">
        <w:t>consequent encounter with the widow of Adrien’s late uncle, who</w:t>
      </w:r>
      <w:r w:rsidR="00356F58">
        <w:t>,</w:t>
      </w:r>
      <w:r w:rsidR="001C6A38" w:rsidRPr="001C6A38">
        <w:t xml:space="preserve"> </w:t>
      </w:r>
      <w:r w:rsidR="00356F58">
        <w:t xml:space="preserve">having lost both legs at Verdun, </w:t>
      </w:r>
      <w:r w:rsidR="001C6A38">
        <w:t>has taken his own life</w:t>
      </w:r>
      <w:r w:rsidR="005962E7">
        <w:t>, foreground</w:t>
      </w:r>
      <w:r w:rsidR="0041777F">
        <w:t>s</w:t>
      </w:r>
      <w:r w:rsidR="005962E7">
        <w:t xml:space="preserve"> the physical and mental </w:t>
      </w:r>
      <w:r>
        <w:t>wounding</w:t>
      </w:r>
      <w:r w:rsidR="005962E7">
        <w:t xml:space="preserve"> produced by the senseless conflict</w:t>
      </w:r>
      <w:r w:rsidR="001C6A38">
        <w:t>,</w:t>
      </w:r>
      <w:r w:rsidR="005962E7">
        <w:t xml:space="preserve"> and reinforce</w:t>
      </w:r>
      <w:r w:rsidR="0041777F">
        <w:t>s</w:t>
      </w:r>
      <w:r w:rsidR="005962E7">
        <w:t xml:space="preserve"> </w:t>
      </w:r>
      <w:r w:rsidR="0041777F">
        <w:t>the</w:t>
      </w:r>
      <w:r w:rsidR="005962E7">
        <w:t xml:space="preserve"> </w:t>
      </w:r>
      <w:r w:rsidR="00356F58">
        <w:t xml:space="preserve">film’s </w:t>
      </w:r>
      <w:r w:rsidR="005962E7">
        <w:t xml:space="preserve">anti-war message. </w:t>
      </w:r>
      <w:r w:rsidR="001A0FAB">
        <w:t xml:space="preserve">Finally, </w:t>
      </w:r>
      <w:r w:rsidR="00DD1888">
        <w:t>Manet’s</w:t>
      </w:r>
      <w:r w:rsidR="008A280A">
        <w:t xml:space="preserve"> painting foreshadows Anna’s </w:t>
      </w:r>
      <w:r w:rsidR="00344203">
        <w:t xml:space="preserve">own </w:t>
      </w:r>
      <w:r w:rsidR="008A280A">
        <w:t xml:space="preserve">attempt </w:t>
      </w:r>
      <w:r>
        <w:t xml:space="preserve">to take her own life, which </w:t>
      </w:r>
      <w:r w:rsidR="005319D1">
        <w:t>result</w:t>
      </w:r>
      <w:r>
        <w:t>s</w:t>
      </w:r>
      <w:r w:rsidR="008A280A">
        <w:t xml:space="preserve"> </w:t>
      </w:r>
      <w:r w:rsidR="005319D1">
        <w:t>from</w:t>
      </w:r>
      <w:r w:rsidR="008A280A">
        <w:t xml:space="preserve"> her </w:t>
      </w:r>
      <w:r w:rsidR="008A280A" w:rsidRPr="00197E58">
        <w:t>conflicting feelings for her fiancé’s killer</w:t>
      </w:r>
      <w:r>
        <w:t xml:space="preserve">, before Ozon </w:t>
      </w:r>
      <w:r w:rsidR="00DD1888">
        <w:t>u</w:t>
      </w:r>
      <w:r w:rsidR="008A280A">
        <w:t>ltimately</w:t>
      </w:r>
      <w:r w:rsidR="001C6A38">
        <w:t xml:space="preserve"> reinvests </w:t>
      </w:r>
      <w:r w:rsidR="0041777F">
        <w:t xml:space="preserve">it </w:t>
      </w:r>
      <w:r w:rsidR="007A50E3">
        <w:t>with positive meanin</w:t>
      </w:r>
      <w:r w:rsidR="00083B2C">
        <w:t>g</w:t>
      </w:r>
      <w:r w:rsidR="0041777F">
        <w:t>.</w:t>
      </w:r>
      <w:r w:rsidR="001C6A38">
        <w:t xml:space="preserve"> Anna</w:t>
      </w:r>
      <w:r w:rsidR="00356F58">
        <w:t xml:space="preserve">’s concluding remark </w:t>
      </w:r>
      <w:r w:rsidR="0041777F">
        <w:t>regarding</w:t>
      </w:r>
      <w:r w:rsidR="00356F58">
        <w:t xml:space="preserve"> </w:t>
      </w:r>
      <w:r w:rsidR="0041777F" w:rsidRPr="008A280A">
        <w:rPr>
          <w:i/>
          <w:iCs/>
        </w:rPr>
        <w:t xml:space="preserve">Le </w:t>
      </w:r>
      <w:proofErr w:type="spellStart"/>
      <w:r w:rsidR="0041777F" w:rsidRPr="008A280A">
        <w:rPr>
          <w:i/>
          <w:iCs/>
        </w:rPr>
        <w:t>Suicidé</w:t>
      </w:r>
      <w:proofErr w:type="spellEnd"/>
      <w:r w:rsidR="0041777F">
        <w:t xml:space="preserve"> </w:t>
      </w:r>
      <w:r w:rsidR="001C6A38">
        <w:t>–</w:t>
      </w:r>
      <w:r w:rsidR="008A280A">
        <w:t xml:space="preserve"> </w:t>
      </w:r>
      <w:r w:rsidR="0049035F">
        <w:t>‘</w:t>
      </w:r>
      <w:proofErr w:type="spellStart"/>
      <w:r w:rsidR="008A280A">
        <w:t>il</w:t>
      </w:r>
      <w:proofErr w:type="spellEnd"/>
      <w:r w:rsidR="008A280A">
        <w:t xml:space="preserve"> me </w:t>
      </w:r>
      <w:proofErr w:type="spellStart"/>
      <w:r w:rsidR="008A280A">
        <w:t>donne</w:t>
      </w:r>
      <w:proofErr w:type="spellEnd"/>
      <w:r w:rsidR="008A280A">
        <w:t xml:space="preserve"> </w:t>
      </w:r>
      <w:proofErr w:type="spellStart"/>
      <w:r w:rsidR="008A280A">
        <w:t>envie</w:t>
      </w:r>
      <w:proofErr w:type="spellEnd"/>
      <w:r w:rsidR="008A280A">
        <w:t xml:space="preserve"> de vivre</w:t>
      </w:r>
      <w:r w:rsidR="0049035F">
        <w:t>’</w:t>
      </w:r>
      <w:r w:rsidR="008A280A">
        <w:t xml:space="preserve"> [</w:t>
      </w:r>
      <w:r w:rsidR="0049035F">
        <w:t>‘</w:t>
      </w:r>
      <w:r w:rsidR="007E2C5E">
        <w:t xml:space="preserve">it </w:t>
      </w:r>
      <w:r w:rsidR="00356F58">
        <w:t>gives</w:t>
      </w:r>
      <w:r w:rsidR="008A280A">
        <w:t xml:space="preserve"> me </w:t>
      </w:r>
      <w:r w:rsidR="00356F58">
        <w:t>the will</w:t>
      </w:r>
      <w:r w:rsidR="008A280A">
        <w:t xml:space="preserve"> to</w:t>
      </w:r>
      <w:r w:rsidR="007E2C5E">
        <w:t xml:space="preserve"> live</w:t>
      </w:r>
      <w:r w:rsidR="0049035F">
        <w:t>’</w:t>
      </w:r>
      <w:r w:rsidR="008A280A">
        <w:t>]</w:t>
      </w:r>
      <w:r w:rsidR="001C6A38" w:rsidRPr="001C6A38">
        <w:t xml:space="preserve"> </w:t>
      </w:r>
      <w:r w:rsidR="001C6A38">
        <w:t>–,</w:t>
      </w:r>
      <w:r w:rsidR="007E2C5E">
        <w:t xml:space="preserve"> </w:t>
      </w:r>
      <w:r w:rsidR="004421A6">
        <w:t xml:space="preserve">transforms </w:t>
      </w:r>
      <w:r w:rsidR="0041777F">
        <w:t>the canvas</w:t>
      </w:r>
      <w:r w:rsidR="00DA3AD7">
        <w:t xml:space="preserve"> </w:t>
      </w:r>
      <w:r w:rsidR="00083B2C">
        <w:t xml:space="preserve">from a signifier of </w:t>
      </w:r>
      <w:r w:rsidR="004421A6">
        <w:t xml:space="preserve">a </w:t>
      </w:r>
      <w:r w:rsidR="00083B2C">
        <w:t xml:space="preserve">self-destructive revolt against </w:t>
      </w:r>
      <w:r w:rsidR="004421A6">
        <w:t xml:space="preserve">the </w:t>
      </w:r>
      <w:r w:rsidR="00083B2C">
        <w:t xml:space="preserve">rigidity of socially-defined identities into one of liberation from such crippling constructs. Equally paradoxically, the painting, as cast in the </w:t>
      </w:r>
      <w:r w:rsidR="0041777F">
        <w:t xml:space="preserve">film’s </w:t>
      </w:r>
      <w:r w:rsidR="00083B2C">
        <w:t xml:space="preserve">final sequence, </w:t>
      </w:r>
      <w:r w:rsidR="008054EF">
        <w:t>repositions</w:t>
      </w:r>
      <w:r w:rsidR="00083B2C">
        <w:t xml:space="preserve"> Frantz’s death as </w:t>
      </w:r>
      <w:r w:rsidR="008054EF">
        <w:t>the trigger of</w:t>
      </w:r>
      <w:r w:rsidR="00083B2C">
        <w:t xml:space="preserve"> Anna</w:t>
      </w:r>
      <w:r w:rsidR="008054EF">
        <w:t>’s emancipation</w:t>
      </w:r>
      <w:r w:rsidR="00083B2C">
        <w:t xml:space="preserve"> from the conservatism of provincial bourgeoisie and </w:t>
      </w:r>
      <w:r w:rsidR="008054EF">
        <w:t>of</w:t>
      </w:r>
      <w:r w:rsidR="00083B2C">
        <w:t xml:space="preserve"> her </w:t>
      </w:r>
      <w:r w:rsidR="008054EF">
        <w:t xml:space="preserve">attendant </w:t>
      </w:r>
      <w:r w:rsidR="0041777F">
        <w:t>entry into</w:t>
      </w:r>
      <w:r w:rsidR="008054EF">
        <w:t xml:space="preserve"> </w:t>
      </w:r>
      <w:r w:rsidR="00083B2C">
        <w:t>metropolitan and cosmopolitan life.</w:t>
      </w:r>
    </w:p>
    <w:p w14:paraId="10F17B44" w14:textId="0AC55C0C" w:rsidR="002C5586" w:rsidRDefault="00A500D0" w:rsidP="00AB4859">
      <w:pPr>
        <w:spacing w:before="80" w:afterLines="0" w:after="140" w:line="360" w:lineRule="auto"/>
      </w:pPr>
      <w:r>
        <w:lastRenderedPageBreak/>
        <w:t>But, a</w:t>
      </w:r>
      <w:r w:rsidR="0041777F">
        <w:t>s well as</w:t>
      </w:r>
      <w:r w:rsidR="00DF7D94">
        <w:t xml:space="preserve"> </w:t>
      </w:r>
      <w:r w:rsidR="0041777F">
        <w:t xml:space="preserve">signifying Anna’s </w:t>
      </w:r>
      <w:r w:rsidR="006F25F6">
        <w:t>rebirth</w:t>
      </w:r>
      <w:r w:rsidR="00F06149" w:rsidRPr="00197E58">
        <w:t>,</w:t>
      </w:r>
      <w:r w:rsidR="00AE25E2" w:rsidRPr="00197E58">
        <w:t xml:space="preserve"> </w:t>
      </w:r>
      <w:r w:rsidR="00186E01">
        <w:t xml:space="preserve">in </w:t>
      </w:r>
      <w:r w:rsidR="00186E01" w:rsidRPr="00DF3CB5">
        <w:rPr>
          <w:i/>
          <w:iCs/>
        </w:rPr>
        <w:t>Frantz</w:t>
      </w:r>
      <w:r w:rsidR="00186E01">
        <w:t xml:space="preserve"> </w:t>
      </w:r>
      <w:r w:rsidR="00AE25E2" w:rsidRPr="00197E58">
        <w:rPr>
          <w:i/>
          <w:iCs/>
        </w:rPr>
        <w:t xml:space="preserve">Le </w:t>
      </w:r>
      <w:proofErr w:type="spellStart"/>
      <w:r w:rsidR="00AE25E2" w:rsidRPr="00197E58">
        <w:rPr>
          <w:i/>
          <w:iCs/>
        </w:rPr>
        <w:t>Suicidé</w:t>
      </w:r>
      <w:proofErr w:type="spellEnd"/>
      <w:r w:rsidR="00F06149" w:rsidRPr="00197E58">
        <w:t xml:space="preserve"> offset</w:t>
      </w:r>
      <w:r w:rsidR="00C81972" w:rsidRPr="00197E58">
        <w:t>s</w:t>
      </w:r>
      <w:r w:rsidR="00F06149" w:rsidRPr="00197E58">
        <w:t xml:space="preserve"> the </w:t>
      </w:r>
      <w:r w:rsidR="00A72DA2">
        <w:t>idea</w:t>
      </w:r>
      <w:r w:rsidR="00F06149" w:rsidRPr="00197E58">
        <w:t xml:space="preserve"> o</w:t>
      </w:r>
      <w:r w:rsidR="00DF3CB5">
        <w:t>f</w:t>
      </w:r>
      <w:r w:rsidR="00F06149" w:rsidRPr="00197E58">
        <w:t xml:space="preserve"> </w:t>
      </w:r>
      <w:r w:rsidR="00A72DA2">
        <w:t xml:space="preserve">heroic </w:t>
      </w:r>
      <w:r w:rsidR="00F06149" w:rsidRPr="00197E58">
        <w:t xml:space="preserve">death </w:t>
      </w:r>
      <w:r w:rsidR="003B1E4C">
        <w:t>for one’s country</w:t>
      </w:r>
      <w:r w:rsidR="0041777F">
        <w:t>,</w:t>
      </w:r>
      <w:r w:rsidR="00DF3CB5">
        <w:t xml:space="preserve"> </w:t>
      </w:r>
      <w:r w:rsidR="0041777F">
        <w:t>which</w:t>
      </w:r>
      <w:r w:rsidR="00497B82">
        <w:t>, as</w:t>
      </w:r>
      <w:r w:rsidR="00DF3CB5">
        <w:t xml:space="preserve"> </w:t>
      </w:r>
      <w:r w:rsidR="00186E01">
        <w:t xml:space="preserve">Ozon’s film </w:t>
      </w:r>
      <w:r w:rsidR="0041777F">
        <w:t>makes it plain</w:t>
      </w:r>
      <w:r w:rsidR="00497B82">
        <w:t>,</w:t>
      </w:r>
      <w:r w:rsidR="00DF3CB5">
        <w:t xml:space="preserve"> </w:t>
      </w:r>
      <w:r w:rsidR="00574D14">
        <w:t>continue</w:t>
      </w:r>
      <w:r w:rsidR="00497B82">
        <w:t>s</w:t>
      </w:r>
      <w:r w:rsidR="00574D14">
        <w:t xml:space="preserve"> to </w:t>
      </w:r>
      <w:r w:rsidR="00DF3CB5" w:rsidRPr="00197E58">
        <w:t xml:space="preserve">hold sway </w:t>
      </w:r>
      <w:r w:rsidR="005B7ADF">
        <w:t>on</w:t>
      </w:r>
      <w:r w:rsidR="00DF3CB5" w:rsidRPr="00197E58">
        <w:t xml:space="preserve"> </w:t>
      </w:r>
      <w:r w:rsidR="00DF3CB5">
        <w:t>both</w:t>
      </w:r>
      <w:r w:rsidR="00DF3CB5" w:rsidRPr="00197E58">
        <w:t xml:space="preserve"> </w:t>
      </w:r>
      <w:r w:rsidR="005B7ADF">
        <w:t>sides of the Franco-</w:t>
      </w:r>
      <w:r w:rsidR="00DF3CB5" w:rsidRPr="00197E58">
        <w:t xml:space="preserve">German </w:t>
      </w:r>
      <w:r w:rsidR="005B7ADF">
        <w:t>border</w:t>
      </w:r>
      <w:r w:rsidR="00DF3CB5">
        <w:t xml:space="preserve">. </w:t>
      </w:r>
      <w:r w:rsidR="00186E01">
        <w:t>The French director’s</w:t>
      </w:r>
      <w:r w:rsidR="00DF3CB5">
        <w:t xml:space="preserve"> critique of </w:t>
      </w:r>
      <w:r w:rsidR="00F60788">
        <w:t>militarism</w:t>
      </w:r>
      <w:r w:rsidR="00DF3CB5">
        <w:t xml:space="preserve"> is most palpable in the scene set in a </w:t>
      </w:r>
      <w:r w:rsidR="00520ED5">
        <w:t>Parisian</w:t>
      </w:r>
      <w:r w:rsidR="00DF3CB5">
        <w:t xml:space="preserve"> restaurant</w:t>
      </w:r>
      <w:r w:rsidR="00DF7D94">
        <w:t>,</w:t>
      </w:r>
      <w:r w:rsidR="00DF3CB5">
        <w:t xml:space="preserve"> </w:t>
      </w:r>
      <w:r w:rsidR="00DF7D94">
        <w:t>in which</w:t>
      </w:r>
      <w:r w:rsidR="00DF3CB5">
        <w:t xml:space="preserve"> the arrival of </w:t>
      </w:r>
      <w:r w:rsidR="00DF3CB5" w:rsidRPr="00197E58">
        <w:t xml:space="preserve">war veterans </w:t>
      </w:r>
      <w:r w:rsidR="00DF3CB5">
        <w:t xml:space="preserve">in uniform </w:t>
      </w:r>
      <w:r w:rsidR="00DF3CB5" w:rsidRPr="00197E58">
        <w:t xml:space="preserve">elicits </w:t>
      </w:r>
      <w:r w:rsidR="00F60788" w:rsidRPr="00197E58">
        <w:rPr>
          <w:i/>
          <w:iCs/>
          <w:lang w:val="fr-FR"/>
        </w:rPr>
        <w:t>La Marseillaise</w:t>
      </w:r>
      <w:r w:rsidR="00F60788" w:rsidRPr="00197E58">
        <w:t xml:space="preserve"> </w:t>
      </w:r>
      <w:r w:rsidR="00DF3CB5" w:rsidRPr="00197E58">
        <w:t>from the diners</w:t>
      </w:r>
      <w:r w:rsidR="00857B8B">
        <w:rPr>
          <w:lang w:val="fr-FR"/>
        </w:rPr>
        <w:t xml:space="preserve">. </w:t>
      </w:r>
      <w:proofErr w:type="spellStart"/>
      <w:r w:rsidR="00857B8B">
        <w:rPr>
          <w:lang w:val="fr-FR"/>
        </w:rPr>
        <w:t>Unlike</w:t>
      </w:r>
      <w:proofErr w:type="spellEnd"/>
      <w:r w:rsidR="00857B8B">
        <w:rPr>
          <w:lang w:val="fr-FR"/>
        </w:rPr>
        <w:t xml:space="preserve"> </w:t>
      </w:r>
      <w:r w:rsidR="00857B8B" w:rsidRPr="00197E58">
        <w:rPr>
          <w:i/>
          <w:iCs/>
        </w:rPr>
        <w:t>Casablanca</w:t>
      </w:r>
      <w:r w:rsidR="0039482C">
        <w:t xml:space="preserve">, which </w:t>
      </w:r>
      <w:r w:rsidR="00186E01">
        <w:t>endows</w:t>
      </w:r>
      <w:r w:rsidR="00857B8B">
        <w:t xml:space="preserve"> the </w:t>
      </w:r>
      <w:r w:rsidR="00857B8B" w:rsidRPr="00197E58">
        <w:t xml:space="preserve">French national anthem </w:t>
      </w:r>
      <w:r w:rsidR="0039482C">
        <w:t>with</w:t>
      </w:r>
      <w:r w:rsidR="00857B8B" w:rsidRPr="00197E58">
        <w:t xml:space="preserve"> unquestionably positive</w:t>
      </w:r>
      <w:r w:rsidR="0039482C">
        <w:t xml:space="preserve"> </w:t>
      </w:r>
      <w:r w:rsidR="00186E01">
        <w:t>connotations</w:t>
      </w:r>
      <w:r w:rsidR="00857B8B">
        <w:t xml:space="preserve">, </w:t>
      </w:r>
      <w:r w:rsidR="0039482C" w:rsidRPr="00DF3CB5">
        <w:rPr>
          <w:i/>
          <w:iCs/>
        </w:rPr>
        <w:t>Frantz</w:t>
      </w:r>
      <w:r w:rsidR="0039482C">
        <w:t xml:space="preserve"> puts the </w:t>
      </w:r>
      <w:r w:rsidR="00857B8B" w:rsidRPr="00197E58">
        <w:t xml:space="preserve">military song that </w:t>
      </w:r>
      <w:r w:rsidR="00DF7D94">
        <w:t>glorifies</w:t>
      </w:r>
      <w:r w:rsidR="00857B8B" w:rsidRPr="00197E58">
        <w:t xml:space="preserve"> death </w:t>
      </w:r>
      <w:r w:rsidR="00857B8B">
        <w:t xml:space="preserve">in battle on a par with </w:t>
      </w:r>
      <w:r w:rsidR="00F404A7" w:rsidRPr="00F404A7">
        <w:rPr>
          <w:i/>
          <w:iCs/>
        </w:rPr>
        <w:t xml:space="preserve">Die </w:t>
      </w:r>
      <w:proofErr w:type="spellStart"/>
      <w:r w:rsidR="00F404A7" w:rsidRPr="00F404A7">
        <w:rPr>
          <w:i/>
          <w:iCs/>
        </w:rPr>
        <w:t>Wacht</w:t>
      </w:r>
      <w:proofErr w:type="spellEnd"/>
      <w:r w:rsidR="00F404A7" w:rsidRPr="00F404A7">
        <w:rPr>
          <w:i/>
          <w:iCs/>
        </w:rPr>
        <w:t xml:space="preserve"> </w:t>
      </w:r>
      <w:r w:rsidR="00BF5EAE">
        <w:rPr>
          <w:i/>
          <w:iCs/>
        </w:rPr>
        <w:t>a</w:t>
      </w:r>
      <w:r w:rsidR="00F404A7" w:rsidRPr="00F404A7">
        <w:rPr>
          <w:i/>
          <w:iCs/>
        </w:rPr>
        <w:t>m Rhein</w:t>
      </w:r>
      <w:r w:rsidR="00DF7D94">
        <w:t xml:space="preserve">, </w:t>
      </w:r>
      <w:r w:rsidR="00520ED5">
        <w:t>condemn</w:t>
      </w:r>
      <w:r w:rsidR="0039482C">
        <w:t>ing it</w:t>
      </w:r>
      <w:r w:rsidR="00520ED5">
        <w:t xml:space="preserve"> as an expression of </w:t>
      </w:r>
      <w:r w:rsidR="00574D14">
        <w:t xml:space="preserve">warmongering </w:t>
      </w:r>
      <w:r w:rsidR="00520ED5">
        <w:t xml:space="preserve">nationalism. </w:t>
      </w:r>
      <w:r w:rsidR="00574D14">
        <w:t>My</w:t>
      </w:r>
      <w:r w:rsidR="00857B8B">
        <w:t xml:space="preserve"> </w:t>
      </w:r>
      <w:r w:rsidR="00E6222C">
        <w:t>reading</w:t>
      </w:r>
      <w:r w:rsidR="00857B8B">
        <w:t xml:space="preserve"> </w:t>
      </w:r>
      <w:r w:rsidR="00520ED5">
        <w:t xml:space="preserve">of </w:t>
      </w:r>
      <w:r w:rsidR="00520ED5" w:rsidRPr="00197E58">
        <w:rPr>
          <w:i/>
          <w:iCs/>
        </w:rPr>
        <w:t xml:space="preserve">Le </w:t>
      </w:r>
      <w:proofErr w:type="spellStart"/>
      <w:r w:rsidR="00520ED5" w:rsidRPr="00197E58">
        <w:rPr>
          <w:i/>
          <w:iCs/>
        </w:rPr>
        <w:t>Suicidé</w:t>
      </w:r>
      <w:proofErr w:type="spellEnd"/>
      <w:r w:rsidR="00520ED5" w:rsidRPr="00197E58">
        <w:t xml:space="preserve"> </w:t>
      </w:r>
      <w:r w:rsidR="00574D14">
        <w:t xml:space="preserve">as an intertext subverting the </w:t>
      </w:r>
      <w:proofErr w:type="spellStart"/>
      <w:r w:rsidR="0025294E">
        <w:t>heroicization</w:t>
      </w:r>
      <w:proofErr w:type="spellEnd"/>
      <w:r w:rsidR="00574D14">
        <w:t xml:space="preserve"> of death </w:t>
      </w:r>
      <w:r w:rsidR="00186E01">
        <w:t>derives its</w:t>
      </w:r>
      <w:r w:rsidR="00574D14">
        <w:t xml:space="preserve"> </w:t>
      </w:r>
      <w:r w:rsidR="00186E01">
        <w:t>thrust from</w:t>
      </w:r>
      <w:r w:rsidR="00F60788">
        <w:t xml:space="preserve"> </w:t>
      </w:r>
      <w:r w:rsidR="00F60788" w:rsidRPr="00197E58">
        <w:t>Ulrike I</w:t>
      </w:r>
      <w:proofErr w:type="spellStart"/>
      <w:r w:rsidR="00F60788" w:rsidRPr="00197E58">
        <w:t>lg</w:t>
      </w:r>
      <w:r w:rsidR="00F60788">
        <w:t>’s</w:t>
      </w:r>
      <w:proofErr w:type="spellEnd"/>
      <w:r w:rsidR="00F60788">
        <w:t xml:space="preserve"> </w:t>
      </w:r>
      <w:r w:rsidR="00DF7D94">
        <w:t xml:space="preserve">interpretation of </w:t>
      </w:r>
      <w:r w:rsidR="0039482C" w:rsidRPr="00197E58">
        <w:t>Manet</w:t>
      </w:r>
      <w:r w:rsidR="0039482C">
        <w:t>’s canvas</w:t>
      </w:r>
      <w:r w:rsidR="00DF7D94">
        <w:t xml:space="preserve"> as</w:t>
      </w:r>
      <w:r w:rsidR="00F60788">
        <w:t xml:space="preserve"> </w:t>
      </w:r>
      <w:r w:rsidR="00186E01">
        <w:t xml:space="preserve">marking </w:t>
      </w:r>
      <w:r w:rsidR="0039482C">
        <w:t xml:space="preserve">its author’s </w:t>
      </w:r>
      <w:r w:rsidR="00F60788">
        <w:t xml:space="preserve">break with the </w:t>
      </w:r>
      <w:r w:rsidR="00F60788" w:rsidRPr="00197E58">
        <w:t>academic tradition of associating suicide with heroism, sacrifice</w:t>
      </w:r>
      <w:r w:rsidR="00186E01">
        <w:t>,</w:t>
      </w:r>
      <w:r w:rsidR="00F60788" w:rsidRPr="00197E58">
        <w:t xml:space="preserve"> or idealism</w:t>
      </w:r>
      <w:r w:rsidR="00E6222C">
        <w:t xml:space="preserve">, and </w:t>
      </w:r>
      <w:r w:rsidR="006A5FBD">
        <w:t xml:space="preserve">of </w:t>
      </w:r>
      <w:r w:rsidR="00E6222C">
        <w:t xml:space="preserve">restricting its representation to </w:t>
      </w:r>
      <w:r w:rsidR="00E6222C" w:rsidRPr="00197E58">
        <w:t>the field of history painting</w:t>
      </w:r>
      <w:r w:rsidR="00E6222C">
        <w:t xml:space="preserve"> (</w:t>
      </w:r>
      <w:proofErr w:type="spellStart"/>
      <w:r w:rsidR="00E6222C">
        <w:t>Ilg</w:t>
      </w:r>
      <w:proofErr w:type="spellEnd"/>
      <w:r w:rsidR="00E6222C">
        <w:t xml:space="preserve"> 2002: 181).</w:t>
      </w:r>
      <w:r w:rsidR="00E6222C">
        <w:rPr>
          <w:rStyle w:val="EndnoteReference"/>
        </w:rPr>
        <w:endnoteReference w:id="7"/>
      </w:r>
      <w:r w:rsidR="00E6222C">
        <w:t xml:space="preserve"> </w:t>
      </w:r>
      <w:r w:rsidR="002C5586">
        <w:t xml:space="preserve">Giving that, as he </w:t>
      </w:r>
      <w:r w:rsidR="0041777F">
        <w:t>worked on</w:t>
      </w:r>
      <w:r w:rsidR="002C5586">
        <w:t xml:space="preserve"> </w:t>
      </w:r>
      <w:r w:rsidR="002C5586" w:rsidRPr="00197E58">
        <w:rPr>
          <w:i/>
          <w:iCs/>
        </w:rPr>
        <w:t xml:space="preserve">Le </w:t>
      </w:r>
      <w:proofErr w:type="spellStart"/>
      <w:r w:rsidR="002C5586" w:rsidRPr="00197E58">
        <w:rPr>
          <w:i/>
          <w:iCs/>
        </w:rPr>
        <w:t>Suicidé</w:t>
      </w:r>
      <w:proofErr w:type="spellEnd"/>
      <w:r w:rsidR="002C5586">
        <w:t xml:space="preserve">, Manet himself was traumatised by the violence he </w:t>
      </w:r>
      <w:r w:rsidR="0039482C">
        <w:t xml:space="preserve">had </w:t>
      </w:r>
      <w:r w:rsidR="002C5586">
        <w:t>witnessed both during the Prussian siege of Paris (1870) and the Paris Commune (1871) (Rubin 2012: 119–38)</w:t>
      </w:r>
      <w:r w:rsidR="002C5586" w:rsidRPr="00197E58">
        <w:t>,</w:t>
      </w:r>
      <w:r w:rsidR="002C5586">
        <w:t xml:space="preserve"> Ozon’s choice of this </w:t>
      </w:r>
      <w:r w:rsidR="002C5586" w:rsidRPr="00197E58">
        <w:t xml:space="preserve">iconoclastic </w:t>
      </w:r>
      <w:r w:rsidR="0039482C">
        <w:t>painting</w:t>
      </w:r>
      <w:r w:rsidR="002C5586">
        <w:t xml:space="preserve"> clearly ties in with his film’s</w:t>
      </w:r>
      <w:r w:rsidR="002C5586" w:rsidRPr="00197E58">
        <w:t xml:space="preserve"> </w:t>
      </w:r>
      <w:r w:rsidR="002C5586">
        <w:t xml:space="preserve">ostensibly </w:t>
      </w:r>
      <w:r w:rsidR="002C5586" w:rsidRPr="00197E58">
        <w:t xml:space="preserve">pacifist and antinationalist </w:t>
      </w:r>
      <w:r w:rsidR="002C5586">
        <w:t>narrative</w:t>
      </w:r>
      <w:r w:rsidR="002C5586" w:rsidRPr="00197E58">
        <w:t>.</w:t>
      </w:r>
    </w:p>
    <w:p w14:paraId="431A45C1" w14:textId="77DAEDEB" w:rsidR="00B26048" w:rsidRPr="00D06DAF" w:rsidRDefault="00B26048" w:rsidP="00AB4859">
      <w:pPr>
        <w:pStyle w:val="Heading1"/>
        <w:spacing w:afterLines="0" w:after="14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06DA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Rectum Is the Grave</w:t>
      </w:r>
    </w:p>
    <w:p w14:paraId="5B5E4FE4" w14:textId="0D099E1B" w:rsidR="006B7A93" w:rsidRDefault="00E6222C" w:rsidP="006B7A93">
      <w:pPr>
        <w:spacing w:before="80" w:afterLines="0" w:after="140" w:line="360" w:lineRule="auto"/>
      </w:pPr>
      <w:r w:rsidRPr="00197E58">
        <w:rPr>
          <w:i/>
          <w:iCs/>
        </w:rPr>
        <w:t xml:space="preserve">Le </w:t>
      </w:r>
      <w:proofErr w:type="spellStart"/>
      <w:r w:rsidRPr="00197E58">
        <w:rPr>
          <w:i/>
          <w:iCs/>
        </w:rPr>
        <w:t>Suicidé</w:t>
      </w:r>
      <w:r w:rsidR="00D03EDE">
        <w:t>’s</w:t>
      </w:r>
      <w:proofErr w:type="spellEnd"/>
      <w:r w:rsidR="00D03EDE">
        <w:t xml:space="preserve"> presence in</w:t>
      </w:r>
      <w:r w:rsidR="005E6577">
        <w:t xml:space="preserve"> </w:t>
      </w:r>
      <w:r w:rsidR="00D03EDE">
        <w:t>Ozon’s</w:t>
      </w:r>
      <w:r w:rsidR="005E6577">
        <w:t xml:space="preserve"> film </w:t>
      </w:r>
      <w:r w:rsidR="00D03EDE">
        <w:t>can</w:t>
      </w:r>
      <w:r w:rsidR="00F06149" w:rsidRPr="00197E58">
        <w:t xml:space="preserve"> be </w:t>
      </w:r>
      <w:r w:rsidR="003B1E4C">
        <w:t>further</w:t>
      </w:r>
      <w:r w:rsidR="000504D2" w:rsidRPr="00197E58">
        <w:t xml:space="preserve"> </w:t>
      </w:r>
      <w:r w:rsidR="00513187">
        <w:t xml:space="preserve">illuminated </w:t>
      </w:r>
      <w:r w:rsidR="00D13DCC">
        <w:t>with</w:t>
      </w:r>
      <w:r w:rsidR="00F06149" w:rsidRPr="00197E58">
        <w:t xml:space="preserve"> Edelman’s reframing of queer</w:t>
      </w:r>
      <w:r w:rsidR="004D6C81">
        <w:t>ness</w:t>
      </w:r>
      <w:r w:rsidR="00F06149" w:rsidRPr="00197E58">
        <w:t xml:space="preserve"> </w:t>
      </w:r>
      <w:r w:rsidR="004D6C81">
        <w:t xml:space="preserve">as </w:t>
      </w:r>
      <w:r w:rsidR="003B1E4C">
        <w:t>resistance to the viability of the social order and its</w:t>
      </w:r>
      <w:r w:rsidR="00186E01">
        <w:t xml:space="preserve"> consequent</w:t>
      </w:r>
      <w:r w:rsidR="003B1E4C">
        <w:t xml:space="preserve"> positioning in </w:t>
      </w:r>
      <w:r w:rsidR="004D6C81">
        <w:t>the place of th</w:t>
      </w:r>
      <w:r w:rsidR="003B1E4C">
        <w:t>is</w:t>
      </w:r>
      <w:r w:rsidR="004D6C81">
        <w:t xml:space="preserve"> order’s death drive</w:t>
      </w:r>
      <w:r w:rsidR="00496B4F">
        <w:t xml:space="preserve"> (</w:t>
      </w:r>
      <w:r w:rsidR="00496B4F" w:rsidRPr="004E5836">
        <w:rPr>
          <w:szCs w:val="22"/>
        </w:rPr>
        <w:t>Edelman</w:t>
      </w:r>
      <w:r w:rsidR="00496B4F">
        <w:rPr>
          <w:szCs w:val="22"/>
        </w:rPr>
        <w:t xml:space="preserve"> </w:t>
      </w:r>
      <w:r>
        <w:rPr>
          <w:szCs w:val="22"/>
        </w:rPr>
        <w:t xml:space="preserve">2004: </w:t>
      </w:r>
      <w:r w:rsidR="00496B4F">
        <w:rPr>
          <w:szCs w:val="22"/>
        </w:rPr>
        <w:t>3)</w:t>
      </w:r>
      <w:r w:rsidR="004D6C81">
        <w:t>.</w:t>
      </w:r>
      <w:r w:rsidR="004D6C81" w:rsidRPr="004D6C81">
        <w:rPr>
          <w:rStyle w:val="EndnoteReference"/>
          <w:sz w:val="24"/>
        </w:rPr>
        <w:t xml:space="preserve"> </w:t>
      </w:r>
      <w:r w:rsidR="003B1E4C">
        <w:t>A</w:t>
      </w:r>
      <w:r w:rsidR="004D6C81">
        <w:t xml:space="preserve">lthough </w:t>
      </w:r>
      <w:r w:rsidR="004D6C81" w:rsidRPr="00197E58">
        <w:t>scores of gay men and women wish to and indeed raise children, the queer</w:t>
      </w:r>
      <w:r w:rsidR="00587961">
        <w:t xml:space="preserve">, states </w:t>
      </w:r>
      <w:r w:rsidR="00587961" w:rsidRPr="00197E58">
        <w:t>Edelman</w:t>
      </w:r>
      <w:r w:rsidR="00587961">
        <w:t>,</w:t>
      </w:r>
      <w:r w:rsidR="004D6C81" w:rsidRPr="00197E58">
        <w:t xml:space="preserve"> </w:t>
      </w:r>
      <w:r w:rsidR="000C2888">
        <w:t xml:space="preserve">is incompatible with </w:t>
      </w:r>
      <w:r w:rsidR="004D6C81" w:rsidRPr="00197E58">
        <w:t>reproductive sex</w:t>
      </w:r>
      <w:r w:rsidR="00CD6511">
        <w:t>,</w:t>
      </w:r>
      <w:r w:rsidR="004D6C81" w:rsidRPr="00197E58">
        <w:t xml:space="preserve"> </w:t>
      </w:r>
      <w:r w:rsidR="000C2888">
        <w:t xml:space="preserve">and </w:t>
      </w:r>
      <w:r>
        <w:t xml:space="preserve">consequently </w:t>
      </w:r>
      <w:r w:rsidR="000C2888">
        <w:t xml:space="preserve">stands </w:t>
      </w:r>
      <w:r w:rsidR="004D6C81" w:rsidRPr="00197E58">
        <w:t xml:space="preserve">for </w:t>
      </w:r>
      <w:r w:rsidR="000C2888">
        <w:t>a</w:t>
      </w:r>
      <w:r w:rsidR="004D6C81" w:rsidRPr="00197E58">
        <w:t xml:space="preserve"> sexuality that is pure pleasure and that our culture does the best to conceal. </w:t>
      </w:r>
      <w:r>
        <w:t>Put otherwise</w:t>
      </w:r>
      <w:r w:rsidR="00D94848">
        <w:t xml:space="preserve">, the queer is equated with non-reproductive narcissistic enjoyment understood as </w:t>
      </w:r>
      <w:r w:rsidR="0049035F">
        <w:t>‘</w:t>
      </w:r>
      <w:r w:rsidR="00D94848">
        <w:t>inherently destructive of meaning and therefore as responsible for the undoing of social organisation, collective reality, and, inevitably, life itself</w:t>
      </w:r>
      <w:r w:rsidR="0049035F">
        <w:t>’</w:t>
      </w:r>
      <w:r>
        <w:t xml:space="preserve"> (</w:t>
      </w:r>
      <w:r w:rsidRPr="004E5836">
        <w:rPr>
          <w:szCs w:val="22"/>
        </w:rPr>
        <w:t>Edelman</w:t>
      </w:r>
      <w:r>
        <w:rPr>
          <w:szCs w:val="22"/>
        </w:rPr>
        <w:t xml:space="preserve"> 2004: </w:t>
      </w:r>
      <w:r w:rsidRPr="004E5836">
        <w:rPr>
          <w:szCs w:val="22"/>
        </w:rPr>
        <w:t>12–13</w:t>
      </w:r>
      <w:r>
        <w:rPr>
          <w:szCs w:val="22"/>
        </w:rPr>
        <w:t>)</w:t>
      </w:r>
      <w:r>
        <w:t>.</w:t>
      </w:r>
      <w:r w:rsidR="00D94848">
        <w:t xml:space="preserve"> </w:t>
      </w:r>
      <w:r w:rsidR="00587961">
        <w:t>Identified</w:t>
      </w:r>
      <w:r w:rsidR="00CD6511">
        <w:t xml:space="preserve"> </w:t>
      </w:r>
      <w:r w:rsidR="00587961">
        <w:t>with</w:t>
      </w:r>
      <w:r w:rsidR="00CD6511">
        <w:t xml:space="preserve"> negativity, </w:t>
      </w:r>
      <w:r w:rsidR="004D6C81">
        <w:t xml:space="preserve">queerness </w:t>
      </w:r>
      <w:r w:rsidR="002945D8">
        <w:t xml:space="preserve">also </w:t>
      </w:r>
      <w:r w:rsidR="004D6C81">
        <w:t xml:space="preserve">refuses </w:t>
      </w:r>
      <w:r w:rsidR="0049035F">
        <w:t>‘</w:t>
      </w:r>
      <w:r w:rsidR="004D6C81">
        <w:t xml:space="preserve">every </w:t>
      </w:r>
      <w:proofErr w:type="spellStart"/>
      <w:r w:rsidR="004D6C81">
        <w:t>substantialisation</w:t>
      </w:r>
      <w:proofErr w:type="spellEnd"/>
      <w:r w:rsidR="004D6C81">
        <w:t xml:space="preserve"> of identity</w:t>
      </w:r>
      <w:r w:rsidR="0049035F">
        <w:t>’</w:t>
      </w:r>
      <w:r w:rsidR="005B7ADF">
        <w:t xml:space="preserve"> and</w:t>
      </w:r>
      <w:r w:rsidR="004D6C81">
        <w:t xml:space="preserve"> </w:t>
      </w:r>
      <w:r w:rsidR="00CD6511">
        <w:t>reject</w:t>
      </w:r>
      <w:r w:rsidR="005B7ADF">
        <w:t>s</w:t>
      </w:r>
      <w:r w:rsidR="00D13DCC">
        <w:t xml:space="preserve"> </w:t>
      </w:r>
      <w:r w:rsidR="004D6C81">
        <w:t>the hope for reaching meaning through signification</w:t>
      </w:r>
      <w:r w:rsidR="00587961">
        <w:t>:</w:t>
      </w:r>
      <w:r w:rsidR="004D6C81">
        <w:t xml:space="preserve"> </w:t>
      </w:r>
      <w:r w:rsidR="0049035F">
        <w:t>‘</w:t>
      </w:r>
      <w:r w:rsidR="004D6C81">
        <w:t>[T]he queerness of which I speak</w:t>
      </w:r>
      <w:r w:rsidR="00587961">
        <w:t xml:space="preserve"> </w:t>
      </w:r>
      <w:r w:rsidR="004D6C81">
        <w:t>would deliberately sever us from ou</w:t>
      </w:r>
      <w:r w:rsidR="00D13DCC">
        <w:t>r</w:t>
      </w:r>
      <w:r w:rsidR="004D6C81">
        <w:t xml:space="preserve">selves, from the assurance, that is, of </w:t>
      </w:r>
      <w:r w:rsidR="004D6C81" w:rsidRPr="004D6C81">
        <w:rPr>
          <w:i/>
          <w:iCs/>
        </w:rPr>
        <w:t>knowing</w:t>
      </w:r>
      <w:r w:rsidR="004D6C81">
        <w:t xml:space="preserve"> ourselves and hence of knowing our </w:t>
      </w:r>
      <w:r w:rsidR="00D03EDE">
        <w:t>“</w:t>
      </w:r>
      <w:r w:rsidR="004D6C81">
        <w:t>good</w:t>
      </w:r>
      <w:r w:rsidR="00D03EDE">
        <w:t>”</w:t>
      </w:r>
      <w:r w:rsidR="00D06DAF">
        <w:t>’</w:t>
      </w:r>
      <w:r w:rsidR="0042513A">
        <w:t xml:space="preserve"> (</w:t>
      </w:r>
      <w:r w:rsidR="0042513A" w:rsidRPr="004E5836">
        <w:rPr>
          <w:szCs w:val="22"/>
        </w:rPr>
        <w:t>Edelman</w:t>
      </w:r>
      <w:r w:rsidR="0042513A">
        <w:rPr>
          <w:szCs w:val="22"/>
        </w:rPr>
        <w:t xml:space="preserve"> 2004: </w:t>
      </w:r>
      <w:r w:rsidR="0042513A">
        <w:t>5)</w:t>
      </w:r>
      <w:r w:rsidR="004D6C81">
        <w:t>.</w:t>
      </w:r>
      <w:r w:rsidR="00D13DCC">
        <w:t xml:space="preserve"> </w:t>
      </w:r>
      <w:r w:rsidR="000C2888">
        <w:t xml:space="preserve">Edelman </w:t>
      </w:r>
      <w:r w:rsidR="00D03EDE">
        <w:t>then</w:t>
      </w:r>
      <w:r w:rsidR="00CD6511">
        <w:t xml:space="preserve"> </w:t>
      </w:r>
      <w:r w:rsidR="00D13DCC">
        <w:t>attach</w:t>
      </w:r>
      <w:r w:rsidR="00D03EDE">
        <w:t>es</w:t>
      </w:r>
      <w:r w:rsidR="00D13DCC">
        <w:t xml:space="preserve"> this </w:t>
      </w:r>
      <w:r w:rsidR="0049035F">
        <w:t>‘</w:t>
      </w:r>
      <w:r w:rsidR="00D13DCC">
        <w:t>good</w:t>
      </w:r>
      <w:r w:rsidR="0049035F">
        <w:t>’</w:t>
      </w:r>
      <w:r w:rsidR="00D13DCC">
        <w:t xml:space="preserve"> to the ideas of </w:t>
      </w:r>
      <w:r w:rsidR="0049035F">
        <w:t>‘</w:t>
      </w:r>
      <w:r w:rsidR="00D13DCC">
        <w:t>normalisation</w:t>
      </w:r>
      <w:r w:rsidR="0049035F">
        <w:t>’</w:t>
      </w:r>
      <w:r w:rsidR="00D13DCC">
        <w:t xml:space="preserve"> and </w:t>
      </w:r>
      <w:r w:rsidR="0049035F">
        <w:t>‘</w:t>
      </w:r>
      <w:r w:rsidR="00D13DCC">
        <w:t>generalisation</w:t>
      </w:r>
      <w:proofErr w:type="gramStart"/>
      <w:r w:rsidR="0041777F">
        <w:t>’</w:t>
      </w:r>
      <w:r w:rsidR="00D06DAF">
        <w:t>,</w:t>
      </w:r>
      <w:r w:rsidR="00D13DCC">
        <w:t xml:space="preserve"> and</w:t>
      </w:r>
      <w:proofErr w:type="gramEnd"/>
      <w:r w:rsidR="00D13DCC">
        <w:t xml:space="preserve"> contrasts it with </w:t>
      </w:r>
      <w:r w:rsidR="0049035F">
        <w:t>‘</w:t>
      </w:r>
      <w:r w:rsidR="00D13DCC">
        <w:t>the stubborn particularity</w:t>
      </w:r>
      <w:r w:rsidR="0049035F">
        <w:t>’</w:t>
      </w:r>
      <w:r w:rsidR="00D94848">
        <w:t xml:space="preserve"> mark</w:t>
      </w:r>
      <w:r w:rsidR="00720326">
        <w:t>ing</w:t>
      </w:r>
      <w:r w:rsidR="00D94848">
        <w:t xml:space="preserve"> the queer</w:t>
      </w:r>
      <w:r w:rsidR="0042513A" w:rsidRPr="0042513A">
        <w:rPr>
          <w:szCs w:val="22"/>
        </w:rPr>
        <w:t xml:space="preserve"> </w:t>
      </w:r>
      <w:r w:rsidR="0042513A">
        <w:rPr>
          <w:szCs w:val="22"/>
        </w:rPr>
        <w:t>(</w:t>
      </w:r>
      <w:r w:rsidR="0042513A" w:rsidRPr="004E5836">
        <w:rPr>
          <w:szCs w:val="22"/>
        </w:rPr>
        <w:t>Edelman</w:t>
      </w:r>
      <w:r w:rsidR="0042513A">
        <w:rPr>
          <w:szCs w:val="22"/>
        </w:rPr>
        <w:t xml:space="preserve"> 2004: 6)</w:t>
      </w:r>
      <w:r w:rsidR="00720326">
        <w:t>.</w:t>
      </w:r>
      <w:r w:rsidR="00D13DCC">
        <w:t xml:space="preserve"> </w:t>
      </w:r>
      <w:r w:rsidR="00717B85">
        <w:t>R</w:t>
      </w:r>
      <w:r w:rsidR="005B7ADF">
        <w:t>econsidered</w:t>
      </w:r>
      <w:r w:rsidR="00717B85">
        <w:t xml:space="preserve"> under this light</w:t>
      </w:r>
      <w:r w:rsidR="005B7ADF">
        <w:t xml:space="preserve">, </w:t>
      </w:r>
      <w:r w:rsidR="0042513A" w:rsidRPr="00197E58">
        <w:rPr>
          <w:i/>
          <w:iCs/>
        </w:rPr>
        <w:t xml:space="preserve">Le </w:t>
      </w:r>
      <w:proofErr w:type="spellStart"/>
      <w:r w:rsidR="0042513A" w:rsidRPr="00197E58">
        <w:rPr>
          <w:i/>
          <w:iCs/>
        </w:rPr>
        <w:t>Suicidé</w:t>
      </w:r>
      <w:proofErr w:type="spellEnd"/>
      <w:r w:rsidR="0042513A" w:rsidRPr="00197E58">
        <w:t xml:space="preserve"> </w:t>
      </w:r>
      <w:r w:rsidR="005B7ADF">
        <w:t xml:space="preserve">becomes a fitting backdrop for </w:t>
      </w:r>
      <w:r w:rsidR="005B7ADF" w:rsidRPr="00197E58">
        <w:t>Adrien’s</w:t>
      </w:r>
      <w:r w:rsidR="005B7ADF">
        <w:t xml:space="preserve"> </w:t>
      </w:r>
      <w:r w:rsidR="00F94F7D">
        <w:t xml:space="preserve">and Frantz’s </w:t>
      </w:r>
      <w:r w:rsidR="005B7ADF">
        <w:t xml:space="preserve">homoerotically-charged friendship </w:t>
      </w:r>
      <w:r w:rsidR="00F94F7D">
        <w:t>that</w:t>
      </w:r>
      <w:r w:rsidR="005B7ADF">
        <w:t xml:space="preserve"> negates the heteronormative social order. </w:t>
      </w:r>
      <w:r w:rsidR="00F25A81">
        <w:t>More specifically</w:t>
      </w:r>
      <w:r w:rsidR="002F5112">
        <w:t>, t</w:t>
      </w:r>
      <w:r w:rsidR="005B7ADF">
        <w:t xml:space="preserve">he two men </w:t>
      </w:r>
      <w:r w:rsidR="006E6005">
        <w:t>refute</w:t>
      </w:r>
      <w:r w:rsidR="005B7ADF">
        <w:t xml:space="preserve"> </w:t>
      </w:r>
      <w:r w:rsidR="0049035F">
        <w:t>‘</w:t>
      </w:r>
      <w:r w:rsidR="00213038">
        <w:t>hegemonic masculinity</w:t>
      </w:r>
      <w:r w:rsidR="0049035F">
        <w:t>’</w:t>
      </w:r>
      <w:r w:rsidR="0042513A">
        <w:t xml:space="preserve">, which is </w:t>
      </w:r>
      <w:r w:rsidR="00213038">
        <w:t>the configuration of gender practice ensur</w:t>
      </w:r>
      <w:r w:rsidR="00717B85">
        <w:t>ing</w:t>
      </w:r>
      <w:r w:rsidR="00213038">
        <w:t xml:space="preserve"> the domination of </w:t>
      </w:r>
      <w:r w:rsidR="00213038">
        <w:lastRenderedPageBreak/>
        <w:t>patriarchy</w:t>
      </w:r>
      <w:r w:rsidR="0042513A">
        <w:t xml:space="preserve"> (Connell 2001: 77)</w:t>
      </w:r>
      <w:r w:rsidR="00F1708E">
        <w:t xml:space="preserve"> and </w:t>
      </w:r>
      <w:r w:rsidR="002A0E1E">
        <w:t xml:space="preserve">which is </w:t>
      </w:r>
      <w:r w:rsidR="003475A7">
        <w:t>linked</w:t>
      </w:r>
      <w:r w:rsidR="00F1708E">
        <w:t xml:space="preserve"> to military culture</w:t>
      </w:r>
      <w:r w:rsidR="00D03EDE">
        <w:t xml:space="preserve"> as characterised by</w:t>
      </w:r>
      <w:r w:rsidR="003475A7">
        <w:t xml:space="preserve"> </w:t>
      </w:r>
      <w:r w:rsidR="0042513A">
        <w:t>‘</w:t>
      </w:r>
      <w:r w:rsidR="003475A7" w:rsidRPr="00466872">
        <w:t>stoicism under hardship,</w:t>
      </w:r>
      <w:r w:rsidR="0042513A">
        <w:t>’</w:t>
      </w:r>
      <w:r w:rsidR="003475A7" w:rsidRPr="00466872">
        <w:t xml:space="preserve"> </w:t>
      </w:r>
      <w:r w:rsidR="0049035F">
        <w:t>‘</w:t>
      </w:r>
      <w:r w:rsidR="003475A7" w:rsidRPr="00466872">
        <w:t>absence of emotion</w:t>
      </w:r>
      <w:r w:rsidR="0049035F">
        <w:t>’</w:t>
      </w:r>
      <w:r w:rsidR="00D03EDE">
        <w:t>,</w:t>
      </w:r>
      <w:r w:rsidR="003475A7" w:rsidRPr="00466872">
        <w:t xml:space="preserve"> and </w:t>
      </w:r>
      <w:r w:rsidR="0049035F">
        <w:t>‘</w:t>
      </w:r>
      <w:r w:rsidR="003475A7" w:rsidRPr="00466872">
        <w:t>rational calculation</w:t>
      </w:r>
      <w:r w:rsidR="0049035F">
        <w:t>’</w:t>
      </w:r>
      <w:r w:rsidR="003475A7">
        <w:t xml:space="preserve"> </w:t>
      </w:r>
      <w:r w:rsidR="0042513A">
        <w:t>(Barrett 2001)</w:t>
      </w:r>
      <w:r w:rsidR="00F1708E">
        <w:t xml:space="preserve">. </w:t>
      </w:r>
      <w:r w:rsidR="003475A7" w:rsidRPr="00197E58">
        <w:t>Adrien’s</w:t>
      </w:r>
      <w:r w:rsidR="003475A7">
        <w:t xml:space="preserve"> and Frantz’s </w:t>
      </w:r>
      <w:r w:rsidR="002A0E1E">
        <w:t xml:space="preserve">negating </w:t>
      </w:r>
      <w:r w:rsidR="006E6005">
        <w:t>position</w:t>
      </w:r>
      <w:r w:rsidR="003475A7">
        <w:t xml:space="preserve"> </w:t>
      </w:r>
      <w:r w:rsidR="00D03EDE">
        <w:t>finds expression in</w:t>
      </w:r>
      <w:r w:rsidR="003475A7">
        <w:t xml:space="preserve"> </w:t>
      </w:r>
      <w:r w:rsidR="00F1708E">
        <w:t xml:space="preserve">their </w:t>
      </w:r>
      <w:r w:rsidR="00466872">
        <w:t>shared pacificism</w:t>
      </w:r>
      <w:r w:rsidR="00F25A81">
        <w:t>,</w:t>
      </w:r>
      <w:r w:rsidR="00466872">
        <w:t xml:space="preserve"> </w:t>
      </w:r>
      <w:r w:rsidR="00D03EDE">
        <w:t>in</w:t>
      </w:r>
      <w:r w:rsidR="00F1708E">
        <w:t xml:space="preserve"> Adrien’s profound traumatisation resulting from the war</w:t>
      </w:r>
      <w:r w:rsidR="006700F5">
        <w:t>,</w:t>
      </w:r>
      <w:r w:rsidR="00466872">
        <w:t xml:space="preserve"> </w:t>
      </w:r>
      <w:r w:rsidR="003475A7">
        <w:t>and</w:t>
      </w:r>
      <w:r w:rsidR="00F25A81">
        <w:t>,</w:t>
      </w:r>
      <w:r w:rsidR="003475A7">
        <w:t xml:space="preserve"> </w:t>
      </w:r>
      <w:r w:rsidR="00D03EDE">
        <w:t>considering</w:t>
      </w:r>
      <w:r w:rsidR="00F25A81">
        <w:t xml:space="preserve"> </w:t>
      </w:r>
      <w:r w:rsidR="006700F5">
        <w:t>the</w:t>
      </w:r>
      <w:r w:rsidR="00F25A81">
        <w:t xml:space="preserve"> assimilation of gayness with what is </w:t>
      </w:r>
      <w:r w:rsidR="006700F5">
        <w:t>‘</w:t>
      </w:r>
      <w:r w:rsidR="00F25A81">
        <w:t xml:space="preserve">symbolically expelled from </w:t>
      </w:r>
      <w:r w:rsidR="00F25A81" w:rsidRPr="00466872">
        <w:t>hegemonic masculinity</w:t>
      </w:r>
      <w:r w:rsidR="006700F5">
        <w:t>’ (Connell 2001: 79)</w:t>
      </w:r>
      <w:r w:rsidR="00F25A81">
        <w:t xml:space="preserve">, </w:t>
      </w:r>
      <w:r w:rsidR="00D03EDE">
        <w:t>in</w:t>
      </w:r>
      <w:r w:rsidR="00F25A81">
        <w:t xml:space="preserve"> </w:t>
      </w:r>
      <w:r w:rsidR="00D03EDE">
        <w:t xml:space="preserve">Adrien’s </w:t>
      </w:r>
      <w:r w:rsidR="003475A7">
        <w:t>implied homosexuality</w:t>
      </w:r>
      <w:r w:rsidR="00F25A81">
        <w:t xml:space="preserve">. </w:t>
      </w:r>
      <w:r w:rsidR="002F5112">
        <w:t xml:space="preserve">And </w:t>
      </w:r>
      <w:r w:rsidR="00F25A81">
        <w:t xml:space="preserve">so </w:t>
      </w:r>
      <w:r w:rsidR="002F5112">
        <w:t xml:space="preserve">just </w:t>
      </w:r>
      <w:r w:rsidR="00745028">
        <w:t xml:space="preserve">as </w:t>
      </w:r>
      <w:r w:rsidR="00466872">
        <w:t>Manet’s</w:t>
      </w:r>
      <w:r w:rsidR="002F5112">
        <w:t xml:space="preserve"> painting </w:t>
      </w:r>
      <w:r w:rsidR="0020047A">
        <w:t>silentl</w:t>
      </w:r>
      <w:r w:rsidR="003475A7">
        <w:t>y</w:t>
      </w:r>
      <w:r w:rsidR="0020047A">
        <w:t xml:space="preserve"> </w:t>
      </w:r>
      <w:r w:rsidR="002F5112">
        <w:t>speak</w:t>
      </w:r>
      <w:r w:rsidR="00466872">
        <w:t>s</w:t>
      </w:r>
      <w:r w:rsidR="002F5112">
        <w:t xml:space="preserve"> of </w:t>
      </w:r>
      <w:r w:rsidR="00745028">
        <w:t xml:space="preserve">a </w:t>
      </w:r>
      <w:r w:rsidR="002F5112">
        <w:t>socially unacceptable</w:t>
      </w:r>
      <w:r w:rsidR="00EB0201" w:rsidRPr="00EB0201">
        <w:t xml:space="preserve"> </w:t>
      </w:r>
      <w:r w:rsidR="00EB0201">
        <w:t>death</w:t>
      </w:r>
      <w:r w:rsidR="002F5112">
        <w:t xml:space="preserve">, Adrien’s </w:t>
      </w:r>
      <w:r w:rsidR="00F25A81">
        <w:t>homosexual fantasies</w:t>
      </w:r>
      <w:r w:rsidR="002F5112">
        <w:t xml:space="preserve"> </w:t>
      </w:r>
      <w:r w:rsidR="00F25A81">
        <w:t>are</w:t>
      </w:r>
      <w:r w:rsidR="002F5112">
        <w:t xml:space="preserve"> </w:t>
      </w:r>
      <w:r w:rsidR="00720326">
        <w:t>articulated wordlessly.</w:t>
      </w:r>
      <w:r w:rsidR="00720326" w:rsidRPr="00720326">
        <w:t xml:space="preserve"> </w:t>
      </w:r>
      <w:r w:rsidR="00F11504">
        <w:t xml:space="preserve">The synonymy between pacifism and homosexuality thus </w:t>
      </w:r>
      <w:r w:rsidR="00D03EDE">
        <w:t>insinuated</w:t>
      </w:r>
      <w:r w:rsidR="00F11504">
        <w:t xml:space="preserve"> by Ozon’s film </w:t>
      </w:r>
      <w:r w:rsidR="00720326">
        <w:t>has a particularly strong resonance in the German context, where</w:t>
      </w:r>
      <w:r w:rsidR="006700F5">
        <w:t>,</w:t>
      </w:r>
      <w:r w:rsidR="00720326">
        <w:t xml:space="preserve"> </w:t>
      </w:r>
      <w:r w:rsidR="00D03EDE">
        <w:t>on the eve of</w:t>
      </w:r>
      <w:r w:rsidR="00720326">
        <w:t xml:space="preserve"> World War I, Pan-Germans equated </w:t>
      </w:r>
      <w:r w:rsidR="008F2662">
        <w:t>the pacifism of Wilhelm II and his</w:t>
      </w:r>
      <w:r w:rsidR="00F11504">
        <w:t xml:space="preserve"> inner</w:t>
      </w:r>
      <w:r w:rsidR="008F2662">
        <w:t xml:space="preserve"> circle with unmanliness or even </w:t>
      </w:r>
      <w:r w:rsidR="00720326">
        <w:t xml:space="preserve">homosexuality, </w:t>
      </w:r>
      <w:r w:rsidR="00D03EDE">
        <w:t>and</w:t>
      </w:r>
      <w:r w:rsidR="00720326">
        <w:t xml:space="preserve"> </w:t>
      </w:r>
      <w:r w:rsidR="008F2662">
        <w:t>believ</w:t>
      </w:r>
      <w:r w:rsidR="00D03EDE">
        <w:t>e</w:t>
      </w:r>
      <w:r w:rsidR="00CD4161">
        <w:t>d</w:t>
      </w:r>
      <w:r w:rsidR="008F2662">
        <w:t xml:space="preserve"> </w:t>
      </w:r>
      <w:r w:rsidR="002A0E1E">
        <w:t xml:space="preserve">that only </w:t>
      </w:r>
      <w:r w:rsidR="008F2662">
        <w:t>conventional</w:t>
      </w:r>
      <w:r w:rsidR="002A0E1E">
        <w:t>, belligerent</w:t>
      </w:r>
      <w:r w:rsidR="008F2662">
        <w:t xml:space="preserve"> masculinity </w:t>
      </w:r>
      <w:r w:rsidR="00D03EDE">
        <w:t>could</w:t>
      </w:r>
      <w:r w:rsidR="008F2662">
        <w:t xml:space="preserve"> </w:t>
      </w:r>
      <w:r w:rsidR="002A0E1E">
        <w:t>assure</w:t>
      </w:r>
      <w:r w:rsidR="008F2662">
        <w:t xml:space="preserve"> Germany’s imperial expansion</w:t>
      </w:r>
      <w:r w:rsidR="006700F5">
        <w:t xml:space="preserve"> (</w:t>
      </w:r>
      <w:proofErr w:type="spellStart"/>
      <w:r w:rsidR="006700F5" w:rsidRPr="00A57FEE">
        <w:t>Dome</w:t>
      </w:r>
      <w:r w:rsidR="006700F5">
        <w:t>ier</w:t>
      </w:r>
      <w:proofErr w:type="spellEnd"/>
      <w:r w:rsidR="006700F5">
        <w:t xml:space="preserve"> 2014: 746)</w:t>
      </w:r>
      <w:r w:rsidR="006B7A93">
        <w:t>.</w:t>
      </w:r>
      <w:r w:rsidR="00482B15">
        <w:t xml:space="preserve"> </w:t>
      </w:r>
    </w:p>
    <w:p w14:paraId="19249E8A" w14:textId="18F6956C" w:rsidR="00B925D6" w:rsidRDefault="0081753B" w:rsidP="00AB4859">
      <w:pPr>
        <w:spacing w:before="80" w:afterLines="0" w:after="140" w:line="360" w:lineRule="auto"/>
      </w:pPr>
      <w:r>
        <w:t xml:space="preserve">Recast in Silverman’s terms, </w:t>
      </w:r>
      <w:r w:rsidRPr="005B7ADF">
        <w:rPr>
          <w:i/>
          <w:iCs/>
        </w:rPr>
        <w:t xml:space="preserve">Le </w:t>
      </w:r>
      <w:proofErr w:type="spellStart"/>
      <w:r w:rsidRPr="005B7ADF">
        <w:rPr>
          <w:i/>
          <w:iCs/>
        </w:rPr>
        <w:t>Suicidé</w:t>
      </w:r>
      <w:proofErr w:type="spellEnd"/>
      <w:r>
        <w:t xml:space="preserve"> </w:t>
      </w:r>
      <w:r w:rsidR="006700F5">
        <w:t>becomes</w:t>
      </w:r>
      <w:r w:rsidR="00C15261">
        <w:t xml:space="preserve"> a cipher for </w:t>
      </w:r>
      <w:r w:rsidR="006E6005">
        <w:t xml:space="preserve">Adrien’s </w:t>
      </w:r>
      <w:r>
        <w:t xml:space="preserve">mental crisis </w:t>
      </w:r>
      <w:r w:rsidR="006E6005">
        <w:t>resulting from</w:t>
      </w:r>
      <w:r>
        <w:t xml:space="preserve"> </w:t>
      </w:r>
      <w:r w:rsidR="006E6005">
        <w:t>his</w:t>
      </w:r>
      <w:r>
        <w:t xml:space="preserve"> killing</w:t>
      </w:r>
      <w:r w:rsidR="006E6005">
        <w:t xml:space="preserve"> of</w:t>
      </w:r>
      <w:r>
        <w:t xml:space="preserve"> Frantz, </w:t>
      </w:r>
      <w:r w:rsidR="00745028">
        <w:t>where Adrien’s</w:t>
      </w:r>
      <w:r w:rsidR="00B26048">
        <w:t xml:space="preserve"> implicit homosexuality serves to stress the impairment of his masculinity as </w:t>
      </w:r>
      <w:r w:rsidR="004607DE">
        <w:t>part</w:t>
      </w:r>
      <w:r w:rsidR="00B26048">
        <w:t xml:space="preserve"> of </w:t>
      </w:r>
      <w:r w:rsidR="009E09E4">
        <w:t xml:space="preserve">what Freud called ‘war trauma’ and what, extending the term’s application to other crises, Silverman rebrands as ‘historical trauma’. </w:t>
      </w:r>
      <w:r>
        <w:t>Experienced individually</w:t>
      </w:r>
      <w:r w:rsidRPr="006942B7">
        <w:t xml:space="preserve"> </w:t>
      </w:r>
      <w:r>
        <w:t xml:space="preserve">but influencing the collective, historical trauma triggers the suspension of belief in the </w:t>
      </w:r>
      <w:r w:rsidR="006700F5">
        <w:t>‘</w:t>
      </w:r>
      <w:r>
        <w:t>dominant fiction</w:t>
      </w:r>
      <w:r w:rsidR="006700F5">
        <w:t>’</w:t>
      </w:r>
      <w:r w:rsidR="00745028">
        <w:t>,</w:t>
      </w:r>
      <w:r>
        <w:t xml:space="preserve"> into which we are ushered by the positive Oedipus complex and which hinges on our faith in the unity of the family</w:t>
      </w:r>
      <w:r w:rsidR="00B26048">
        <w:t>, in small-town life</w:t>
      </w:r>
      <w:r w:rsidR="00745028">
        <w:t>,</w:t>
      </w:r>
      <w:r>
        <w:t xml:space="preserve"> and </w:t>
      </w:r>
      <w:r w:rsidR="00B26048">
        <w:t xml:space="preserve">in the </w:t>
      </w:r>
      <w:r>
        <w:t>adequacy of the male subject</w:t>
      </w:r>
      <w:r w:rsidR="006700F5">
        <w:t xml:space="preserve"> (Silverman 1992: 55)</w:t>
      </w:r>
      <w:r>
        <w:t xml:space="preserve">. While </w:t>
      </w:r>
      <w:r w:rsidR="004607DE">
        <w:t xml:space="preserve">the </w:t>
      </w:r>
      <w:r>
        <w:t>discourse of war link</w:t>
      </w:r>
      <w:r w:rsidR="005E6577">
        <w:t>ing</w:t>
      </w:r>
      <w:r>
        <w:t xml:space="preserve"> masculinity to mastery is </w:t>
      </w:r>
      <w:r w:rsidR="004607DE">
        <w:t>integral</w:t>
      </w:r>
      <w:r>
        <w:t xml:space="preserve"> to the </w:t>
      </w:r>
      <w:r w:rsidR="00233E38">
        <w:t>‘</w:t>
      </w:r>
      <w:r>
        <w:t>dominant fiction</w:t>
      </w:r>
      <w:r w:rsidR="00233E38">
        <w:t>’</w:t>
      </w:r>
      <w:r>
        <w:t xml:space="preserve">, war </w:t>
      </w:r>
      <w:r w:rsidR="00B26048">
        <w:t xml:space="preserve">effectively </w:t>
      </w:r>
      <w:r>
        <w:t xml:space="preserve">becomes experienced as </w:t>
      </w:r>
      <w:r w:rsidR="004607DE">
        <w:t>disintegration</w:t>
      </w:r>
      <w:r>
        <w:t xml:space="preserve"> of </w:t>
      </w:r>
      <w:r w:rsidR="006700F5">
        <w:t>‘</w:t>
      </w:r>
      <w:r w:rsidR="004607DE">
        <w:t>a bound and armoured [male] ego</w:t>
      </w:r>
      <w:r w:rsidR="006700F5">
        <w:t>’</w:t>
      </w:r>
      <w:r>
        <w:t xml:space="preserve"> that is predicated </w:t>
      </w:r>
      <w:r w:rsidR="004607DE">
        <w:t>upon</w:t>
      </w:r>
      <w:r>
        <w:t xml:space="preserve"> control</w:t>
      </w:r>
      <w:r w:rsidR="008F2662">
        <w:t>,</w:t>
      </w:r>
      <w:r>
        <w:t xml:space="preserve"> cohesion</w:t>
      </w:r>
      <w:r w:rsidR="00B925D6">
        <w:t>,</w:t>
      </w:r>
      <w:r>
        <w:t xml:space="preserve"> and denial of castration</w:t>
      </w:r>
      <w:r w:rsidR="00B925D6">
        <w:t xml:space="preserve"> and </w:t>
      </w:r>
      <w:r>
        <w:t>otherness</w:t>
      </w:r>
      <w:r w:rsidR="006700F5">
        <w:t xml:space="preserve"> (Silverman 1992: 11</w:t>
      </w:r>
      <w:r w:rsidR="002C7043">
        <w:t>, 62</w:t>
      </w:r>
      <w:r w:rsidR="006700F5">
        <w:t>)</w:t>
      </w:r>
      <w:r>
        <w:t xml:space="preserve">. Following Freud, Silverman </w:t>
      </w:r>
      <w:r w:rsidR="002C7043">
        <w:t>identifies</w:t>
      </w:r>
      <w:r>
        <w:t xml:space="preserve"> the death drive as the </w:t>
      </w:r>
      <w:r w:rsidR="00C15261">
        <w:t>force</w:t>
      </w:r>
      <w:r>
        <w:t xml:space="preserve"> behind the historical </w:t>
      </w:r>
      <w:proofErr w:type="gramStart"/>
      <w:r>
        <w:t>trauma</w:t>
      </w:r>
      <w:r w:rsidR="005E6577">
        <w:t>,</w:t>
      </w:r>
      <w:r w:rsidR="00C15261">
        <w:t xml:space="preserve"> and</w:t>
      </w:r>
      <w:proofErr w:type="gramEnd"/>
      <w:r>
        <w:t xml:space="preserve"> </w:t>
      </w:r>
      <w:r w:rsidR="005E6577">
        <w:t>sees</w:t>
      </w:r>
      <w:r>
        <w:t xml:space="preserve"> </w:t>
      </w:r>
      <w:r w:rsidR="00233E38">
        <w:t>it</w:t>
      </w:r>
      <w:r w:rsidR="00C15261">
        <w:t xml:space="preserve"> </w:t>
      </w:r>
      <w:r w:rsidR="005E6577">
        <w:t>a</w:t>
      </w:r>
      <w:r w:rsidR="00C15261">
        <w:t>s</w:t>
      </w:r>
      <w:r>
        <w:t xml:space="preserve"> both </w:t>
      </w:r>
      <w:r w:rsidR="00C15261">
        <w:t>directed outward</w:t>
      </w:r>
      <w:r>
        <w:t xml:space="preserve"> th</w:t>
      </w:r>
      <w:r w:rsidR="00482B15">
        <w:t>r</w:t>
      </w:r>
      <w:r>
        <w:t xml:space="preserve">ough </w:t>
      </w:r>
      <w:r w:rsidR="004607DE">
        <w:t xml:space="preserve">the </w:t>
      </w:r>
      <w:r>
        <w:t xml:space="preserve">killing </w:t>
      </w:r>
      <w:r w:rsidR="004607DE">
        <w:t xml:space="preserve">of </w:t>
      </w:r>
      <w:r>
        <w:t>other soldiers and turned against the (psychologically) wounded soldier’s self</w:t>
      </w:r>
      <w:r w:rsidR="006700F5">
        <w:t xml:space="preserve"> (Silverman 1992: 60)</w:t>
      </w:r>
      <w:r>
        <w:t xml:space="preserve">. In </w:t>
      </w:r>
      <w:r w:rsidRPr="00CC38FD">
        <w:rPr>
          <w:i/>
          <w:iCs/>
        </w:rPr>
        <w:t>Frantz</w:t>
      </w:r>
      <w:r>
        <w:t xml:space="preserve">, the </w:t>
      </w:r>
      <w:r w:rsidR="00C15261">
        <w:t xml:space="preserve">faith in the </w:t>
      </w:r>
      <w:r w:rsidR="00233E38">
        <w:t>‘</w:t>
      </w:r>
      <w:r>
        <w:t>dominant fiction</w:t>
      </w:r>
      <w:r w:rsidR="00233E38">
        <w:t>’</w:t>
      </w:r>
      <w:r>
        <w:t xml:space="preserve"> of patriotism, militarism</w:t>
      </w:r>
      <w:r w:rsidR="00233E38">
        <w:t>,</w:t>
      </w:r>
      <w:r>
        <w:t xml:space="preserve"> and unity of the </w:t>
      </w:r>
      <w:r w:rsidR="004607DE">
        <w:t xml:space="preserve">nuclear </w:t>
      </w:r>
      <w:r>
        <w:t xml:space="preserve">family is shown to </w:t>
      </w:r>
      <w:r w:rsidR="00C15261">
        <w:t xml:space="preserve">have been </w:t>
      </w:r>
      <w:r w:rsidR="005E6577">
        <w:t>dented</w:t>
      </w:r>
      <w:r w:rsidR="00C15261">
        <w:t xml:space="preserve"> by the war, whose ravages are externalised by the </w:t>
      </w:r>
      <w:r w:rsidR="005E6577">
        <w:t>surviving</w:t>
      </w:r>
      <w:r w:rsidR="00C15261">
        <w:t xml:space="preserve"> m</w:t>
      </w:r>
      <w:r w:rsidR="005E6577">
        <w:t>en’s</w:t>
      </w:r>
      <w:r w:rsidR="00C15261">
        <w:t xml:space="preserve"> physical </w:t>
      </w:r>
      <w:r w:rsidR="00825215">
        <w:t>and/</w:t>
      </w:r>
      <w:r w:rsidR="00C15261">
        <w:t xml:space="preserve">or psychological mutilations. </w:t>
      </w:r>
      <w:r w:rsidR="003820FE">
        <w:t>By emphasising the fathers’ responsibility for the</w:t>
      </w:r>
      <w:r w:rsidR="00233E38">
        <w:t>ir sons’</w:t>
      </w:r>
      <w:r w:rsidR="003820FE">
        <w:t xml:space="preserve"> demise</w:t>
      </w:r>
      <w:r w:rsidR="002C7043">
        <w:t>,</w:t>
      </w:r>
      <w:r w:rsidR="003820FE">
        <w:t xml:space="preserve"> </w:t>
      </w:r>
      <w:r w:rsidR="00233E38">
        <w:t>Ozon’s</w:t>
      </w:r>
      <w:r w:rsidR="004607DE">
        <w:t xml:space="preserve"> film </w:t>
      </w:r>
      <w:r w:rsidR="009E09E4">
        <w:t xml:space="preserve">also </w:t>
      </w:r>
      <w:r w:rsidR="00825215">
        <w:t>isolates</w:t>
      </w:r>
      <w:r w:rsidR="004607DE">
        <w:t xml:space="preserve"> the Oedipus complex </w:t>
      </w:r>
      <w:r w:rsidR="00C15261">
        <w:t>as</w:t>
      </w:r>
      <w:r w:rsidR="004607DE">
        <w:t xml:space="preserve"> the conduit for the </w:t>
      </w:r>
      <w:r w:rsidR="002C7043">
        <w:t>‘</w:t>
      </w:r>
      <w:r w:rsidR="004607DE">
        <w:t>dominant fiction</w:t>
      </w:r>
      <w:r w:rsidR="002C7043">
        <w:t>’</w:t>
      </w:r>
      <w:r w:rsidR="009E09E4">
        <w:t>,</w:t>
      </w:r>
      <w:r>
        <w:t xml:space="preserve"> </w:t>
      </w:r>
      <w:r w:rsidR="00CD4161">
        <w:t xml:space="preserve">the </w:t>
      </w:r>
      <w:r w:rsidR="00CD4161" w:rsidRPr="00B26048">
        <w:rPr>
          <w:i/>
          <w:iCs/>
        </w:rPr>
        <w:t xml:space="preserve">pater </w:t>
      </w:r>
      <w:proofErr w:type="spellStart"/>
      <w:r w:rsidR="00CD4161" w:rsidRPr="00B26048">
        <w:rPr>
          <w:i/>
          <w:iCs/>
        </w:rPr>
        <w:t>familias</w:t>
      </w:r>
      <w:proofErr w:type="spellEnd"/>
      <w:r w:rsidR="00CD4161">
        <w:t xml:space="preserve"> find</w:t>
      </w:r>
      <w:r w:rsidR="009E09E4">
        <w:t>ing</w:t>
      </w:r>
      <w:r w:rsidR="00CD4161">
        <w:t xml:space="preserve"> embodiment in Dr Hoffmeister, whose austere demeanour and a name</w:t>
      </w:r>
      <w:r w:rsidR="009E09E4">
        <w:t>, which</w:t>
      </w:r>
      <w:r w:rsidR="00CD4161">
        <w:t xml:space="preserve"> </w:t>
      </w:r>
      <w:r w:rsidR="00CD4161" w:rsidRPr="00197E58">
        <w:t>literally translates</w:t>
      </w:r>
      <w:r w:rsidR="00CD4161" w:rsidRPr="00233E38">
        <w:t xml:space="preserve"> </w:t>
      </w:r>
      <w:r w:rsidR="00CD4161" w:rsidRPr="00197E58">
        <w:t xml:space="preserve">as </w:t>
      </w:r>
      <w:r w:rsidR="00CD4161">
        <w:t>‘</w:t>
      </w:r>
      <w:r w:rsidR="00CD4161" w:rsidRPr="00197E58">
        <w:t>the estate master</w:t>
      </w:r>
      <w:r w:rsidR="00CD4161">
        <w:t>’</w:t>
      </w:r>
      <w:r w:rsidR="009E09E4">
        <w:t>,</w:t>
      </w:r>
      <w:r w:rsidR="00CD4161">
        <w:t xml:space="preserve"> only confirm his role. </w:t>
      </w:r>
      <w:r w:rsidR="00825215">
        <w:t xml:space="preserve">However, </w:t>
      </w:r>
      <w:r w:rsidR="003820FE">
        <w:t xml:space="preserve">Hoffmeister’s </w:t>
      </w:r>
      <w:r w:rsidR="005E6577">
        <w:t xml:space="preserve">exposure to Adrien’s traumatisation softens his </w:t>
      </w:r>
      <w:r w:rsidR="003820FE">
        <w:t>original entrenchment in the dominant ideology</w:t>
      </w:r>
      <w:r w:rsidR="00233E38">
        <w:t xml:space="preserve">: </w:t>
      </w:r>
      <w:r w:rsidR="005E6577">
        <w:t xml:space="preserve">he </w:t>
      </w:r>
      <w:r w:rsidR="005E6577">
        <w:lastRenderedPageBreak/>
        <w:t>abandons</w:t>
      </w:r>
      <w:r w:rsidR="003820FE">
        <w:t xml:space="preserve"> </w:t>
      </w:r>
      <w:r w:rsidRPr="00197E58">
        <w:t xml:space="preserve">the role of the tyrannical patriarch </w:t>
      </w:r>
      <w:r w:rsidR="009E09E4">
        <w:t>assumed by fathers in</w:t>
      </w:r>
      <w:r w:rsidR="00BF1AEB">
        <w:t xml:space="preserve"> Ozon’s films</w:t>
      </w:r>
      <w:r w:rsidR="00233E38">
        <w:t>,</w:t>
      </w:r>
      <w:r>
        <w:t xml:space="preserve"> </w:t>
      </w:r>
      <w:r w:rsidR="00233E38">
        <w:t>and</w:t>
      </w:r>
      <w:r w:rsidR="005E6577">
        <w:t xml:space="preserve"> </w:t>
      </w:r>
      <w:r w:rsidR="002C7043" w:rsidRPr="00197E58">
        <w:t>blame</w:t>
      </w:r>
      <w:r w:rsidR="002C7043">
        <w:t>s</w:t>
      </w:r>
      <w:r w:rsidR="002C7043" w:rsidRPr="00197E58">
        <w:t xml:space="preserve"> </w:t>
      </w:r>
      <w:r w:rsidR="002C7043">
        <w:t xml:space="preserve">Frantz’s </w:t>
      </w:r>
      <w:r w:rsidR="002C7043" w:rsidRPr="00197E58">
        <w:t>and other young men</w:t>
      </w:r>
      <w:r w:rsidR="002C7043">
        <w:t>’s</w:t>
      </w:r>
      <w:r w:rsidR="002C7043" w:rsidRPr="00197E58">
        <w:t xml:space="preserve"> death </w:t>
      </w:r>
      <w:r w:rsidR="002C7043">
        <w:t xml:space="preserve">on </w:t>
      </w:r>
      <w:r w:rsidR="00CD4161">
        <w:t>their</w:t>
      </w:r>
      <w:r w:rsidR="00233E38" w:rsidRPr="00197E58">
        <w:t xml:space="preserve"> fathers’ misplaced patriotism </w:t>
      </w:r>
      <w:r w:rsidR="00233E38" w:rsidRPr="008F2662">
        <w:t>and militarism</w:t>
      </w:r>
      <w:r w:rsidRPr="008F2662">
        <w:t>:</w:t>
      </w:r>
      <w:r w:rsidR="005E6577">
        <w:rPr>
          <w:rStyle w:val="EndnoteReference"/>
        </w:rPr>
        <w:endnoteReference w:id="8"/>
      </w:r>
      <w:r w:rsidRPr="008F2662">
        <w:t xml:space="preserve"> </w:t>
      </w:r>
      <w:r w:rsidR="00822E35">
        <w:t>‘</w:t>
      </w:r>
      <w:r w:rsidRPr="008F2662">
        <w:rPr>
          <w:lang w:val="de-DE"/>
        </w:rPr>
        <w:t>Und wer hat eu</w:t>
      </w:r>
      <w:r w:rsidR="008F2662" w:rsidRPr="008F2662">
        <w:rPr>
          <w:lang w:val="de-DE"/>
        </w:rPr>
        <w:t>re</w:t>
      </w:r>
      <w:r w:rsidRPr="008F2662">
        <w:rPr>
          <w:lang w:val="de-DE"/>
        </w:rPr>
        <w:t xml:space="preserve"> Söhne umgebracht? Wer hat sie an die Front geschickt? Wer</w:t>
      </w:r>
      <w:r w:rsidRPr="006F1B7C">
        <w:rPr>
          <w:lang w:val="de-DE"/>
        </w:rPr>
        <w:t xml:space="preserve"> hat ihnen Bajonette und Munition geliefert? Wir. Ihre Väter. [...] Wir sind </w:t>
      </w:r>
      <w:proofErr w:type="gramStart"/>
      <w:r w:rsidRPr="006F1B7C">
        <w:rPr>
          <w:lang w:val="de-DE"/>
        </w:rPr>
        <w:t>verantwortlich</w:t>
      </w:r>
      <w:r>
        <w:rPr>
          <w:lang w:val="de-DE"/>
        </w:rPr>
        <w:t>.</w:t>
      </w:r>
      <w:r w:rsidR="00822E35">
        <w:t>’</w:t>
      </w:r>
      <w:proofErr w:type="gramEnd"/>
      <w:r w:rsidRPr="00197E58">
        <w:rPr>
          <w:lang w:val="de-DE"/>
        </w:rPr>
        <w:t xml:space="preserve"> </w:t>
      </w:r>
      <w:r w:rsidRPr="00197E58">
        <w:t>[</w:t>
      </w:r>
      <w:r w:rsidR="00822E35">
        <w:t>‘</w:t>
      </w:r>
      <w:r w:rsidRPr="00197E58">
        <w:t>And who killed your boy</w:t>
      </w:r>
      <w:r w:rsidR="008F2662">
        <w:t>s</w:t>
      </w:r>
      <w:r w:rsidRPr="00197E58">
        <w:t>? Who sent them to the front? Who supplied them with bayonets and munitions? We did: their fathers. […] We are responsible</w:t>
      </w:r>
      <w:r>
        <w:t>.</w:t>
      </w:r>
      <w:r w:rsidR="00822E35">
        <w:t>’</w:t>
      </w:r>
      <w:r>
        <w:t>]</w:t>
      </w:r>
      <w:r w:rsidRPr="00197E58">
        <w:t xml:space="preserve"> </w:t>
      </w:r>
      <w:r w:rsidR="001B697D">
        <w:t>By</w:t>
      </w:r>
      <w:r w:rsidR="00B26048" w:rsidRPr="00197E58">
        <w:t xml:space="preserve"> </w:t>
      </w:r>
      <w:r w:rsidR="00BF1AEB">
        <w:t xml:space="preserve">simultaneously </w:t>
      </w:r>
      <w:r w:rsidR="001B697D">
        <w:t xml:space="preserve">identifying himself as </w:t>
      </w:r>
      <w:r w:rsidR="00792B71">
        <w:t>an</w:t>
      </w:r>
      <w:r w:rsidR="001B697D" w:rsidRPr="00197E58">
        <w:t xml:space="preserve"> Oedipal father</w:t>
      </w:r>
      <w:r w:rsidR="00BF1AEB">
        <w:t xml:space="preserve"> and </w:t>
      </w:r>
      <w:r w:rsidR="00825215">
        <w:t>as part of</w:t>
      </w:r>
      <w:r w:rsidR="00BF1AEB">
        <w:t xml:space="preserve"> a wider community</w:t>
      </w:r>
      <w:r w:rsidR="001B697D">
        <w:t xml:space="preserve">, Hoffmeister </w:t>
      </w:r>
      <w:r w:rsidR="00B26048" w:rsidRPr="00197E58">
        <w:t xml:space="preserve">spells out the commensurability of </w:t>
      </w:r>
      <w:r w:rsidR="00BF1AEB" w:rsidRPr="00197E58">
        <w:t>family and society</w:t>
      </w:r>
      <w:r w:rsidR="00792B71">
        <w:t>,</w:t>
      </w:r>
      <w:r w:rsidR="00BF1AEB" w:rsidRPr="00197E58">
        <w:t xml:space="preserve"> </w:t>
      </w:r>
      <w:r w:rsidR="00BF1AEB">
        <w:t xml:space="preserve">and of </w:t>
      </w:r>
      <w:r w:rsidR="00B26048" w:rsidRPr="00197E58">
        <w:t>father and Fatherland.</w:t>
      </w:r>
      <w:r w:rsidR="00B26048">
        <w:t xml:space="preserve"> </w:t>
      </w:r>
    </w:p>
    <w:p w14:paraId="2B169786" w14:textId="77777777" w:rsidR="00B36F92" w:rsidRDefault="00B36F92" w:rsidP="00B36F92">
      <w:pPr>
        <w:keepNext/>
        <w:spacing w:before="80" w:afterLines="0" w:after="140" w:line="360" w:lineRule="auto"/>
      </w:pPr>
      <w:r>
        <w:rPr>
          <w:noProof/>
          <w:lang w:val="fi-FI" w:eastAsia="fi-FI"/>
        </w:rPr>
        <w:drawing>
          <wp:inline distT="0" distB="0" distL="0" distR="0" wp14:anchorId="5A5C41FB" wp14:editId="452C25CC">
            <wp:extent cx="5727700" cy="32219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drien shoots Frantz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22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73960" w14:textId="7BE5DE02" w:rsidR="00B36F92" w:rsidRDefault="00B36F92" w:rsidP="00691B3F">
      <w:pPr>
        <w:pStyle w:val="Caption"/>
        <w:spacing w:after="48"/>
      </w:pPr>
      <w:r>
        <w:t xml:space="preserve">Figure </w:t>
      </w:r>
      <w:fldSimple w:instr=" SEQ Figure \* ARABIC ">
        <w:r w:rsidR="00B61348">
          <w:rPr>
            <w:noProof/>
          </w:rPr>
          <w:t>1</w:t>
        </w:r>
      </w:fldSimple>
    </w:p>
    <w:p w14:paraId="7E7297F2" w14:textId="77777777" w:rsidR="00831F64" w:rsidRDefault="00831F64" w:rsidP="001C67BE">
      <w:pPr>
        <w:spacing w:before="80" w:afterLines="0" w:after="140" w:line="360" w:lineRule="auto"/>
      </w:pPr>
    </w:p>
    <w:p w14:paraId="6D8DD6A8" w14:textId="17CA4B6A" w:rsidR="00B36F92" w:rsidRDefault="00F94F7D" w:rsidP="001C67BE">
      <w:pPr>
        <w:spacing w:before="80" w:afterLines="0" w:after="140" w:line="360" w:lineRule="auto"/>
      </w:pPr>
      <w:r>
        <w:t>I</w:t>
      </w:r>
      <w:r w:rsidR="009C2E16">
        <w:t xml:space="preserve">mplicit in the repeated invocation of Manet’s painting, the imbrication of </w:t>
      </w:r>
      <w:r>
        <w:t xml:space="preserve">death and queerness </w:t>
      </w:r>
      <w:r w:rsidR="009C2E16">
        <w:t>becomes</w:t>
      </w:r>
      <w:r>
        <w:t xml:space="preserve"> explicit in the scene of </w:t>
      </w:r>
      <w:r w:rsidRPr="00197E58">
        <w:t>Frantz’s death</w:t>
      </w:r>
      <w:r w:rsidR="00CD4161">
        <w:t xml:space="preserve"> (Figure 1)</w:t>
      </w:r>
      <w:r>
        <w:t>.</w:t>
      </w:r>
      <w:r w:rsidR="004B0020">
        <w:rPr>
          <w:rStyle w:val="EndnoteReference"/>
        </w:rPr>
        <w:endnoteReference w:id="9"/>
      </w:r>
      <w:r w:rsidRPr="00197E58">
        <w:t xml:space="preserve"> </w:t>
      </w:r>
      <w:r w:rsidR="00B262CB">
        <w:t xml:space="preserve">Narrated from the vantage point of a </w:t>
      </w:r>
      <w:r w:rsidR="00B262CB" w:rsidRPr="00197E58">
        <w:t>cemetery</w:t>
      </w:r>
      <w:r w:rsidR="00B262CB">
        <w:t xml:space="preserve"> and, equally appropriately, set inside a rectum-like trench, the flashback </w:t>
      </w:r>
      <w:r w:rsidR="00375CE1">
        <w:t>opens</w:t>
      </w:r>
      <w:r w:rsidR="00825215">
        <w:t xml:space="preserve"> </w:t>
      </w:r>
      <w:r w:rsidR="00375CE1">
        <w:t>with</w:t>
      </w:r>
      <w:r w:rsidR="004C375E">
        <w:t xml:space="preserve"> French soldiers marching towards a battle</w:t>
      </w:r>
      <w:r w:rsidR="00183307">
        <w:t xml:space="preserve"> </w:t>
      </w:r>
      <w:r w:rsidR="00375CE1">
        <w:t>before</w:t>
      </w:r>
      <w:r w:rsidR="00183307">
        <w:t xml:space="preserve"> a sudden explosion</w:t>
      </w:r>
      <w:r w:rsidR="00375CE1">
        <w:t xml:space="preserve"> disperses them.</w:t>
      </w:r>
      <w:r w:rsidR="004C375E">
        <w:t xml:space="preserve"> </w:t>
      </w:r>
      <w:r w:rsidR="00375CE1">
        <w:t>T</w:t>
      </w:r>
      <w:r w:rsidR="004C375E">
        <w:t xml:space="preserve">he camera cuts to Adrien </w:t>
      </w:r>
      <w:r w:rsidR="00183307">
        <w:t xml:space="preserve">jumping into </w:t>
      </w:r>
      <w:r w:rsidR="004C375E">
        <w:t>a trench</w:t>
      </w:r>
      <w:r w:rsidR="002C7043">
        <w:t xml:space="preserve"> and then vacillates between his face and that of the</w:t>
      </w:r>
      <w:r w:rsidR="004C375E">
        <w:t xml:space="preserve"> </w:t>
      </w:r>
      <w:r w:rsidR="00764FA0">
        <w:t>enemy</w:t>
      </w:r>
      <w:r w:rsidR="004C375E">
        <w:t xml:space="preserve"> soldie</w:t>
      </w:r>
      <w:r w:rsidR="002C7043">
        <w:t xml:space="preserve">r </w:t>
      </w:r>
      <w:r w:rsidR="00B262CB">
        <w:t>t</w:t>
      </w:r>
      <w:r w:rsidR="002C7043">
        <w:t xml:space="preserve">he </w:t>
      </w:r>
      <w:r w:rsidR="00B262CB">
        <w:t xml:space="preserve">Frenchman </w:t>
      </w:r>
      <w:r w:rsidR="002C7043">
        <w:t>has unexpectedly encountered</w:t>
      </w:r>
      <w:r w:rsidR="00764FA0">
        <w:t>. The two men</w:t>
      </w:r>
      <w:r w:rsidR="00375CE1">
        <w:t xml:space="preserve"> are</w:t>
      </w:r>
      <w:r>
        <w:t xml:space="preserve"> </w:t>
      </w:r>
      <w:r w:rsidRPr="00197E58">
        <w:t>wide</w:t>
      </w:r>
      <w:r>
        <w:t>-</w:t>
      </w:r>
      <w:r w:rsidRPr="00197E58">
        <w:t>eyed and breathing heavily</w:t>
      </w:r>
      <w:r>
        <w:t xml:space="preserve">, their lips parted in an </w:t>
      </w:r>
      <w:r w:rsidRPr="00197E58">
        <w:t xml:space="preserve">expression </w:t>
      </w:r>
      <w:r>
        <w:t xml:space="preserve">that could be taken as easily for bewilderment as for </w:t>
      </w:r>
      <w:r w:rsidRPr="00197E58">
        <w:t>sexual excitement.</w:t>
      </w:r>
      <w:r w:rsidRPr="00CE16ED">
        <w:t xml:space="preserve"> </w:t>
      </w:r>
      <w:r>
        <w:t xml:space="preserve">If Ozon </w:t>
      </w:r>
      <w:r w:rsidR="000E3C52">
        <w:t>largely</w:t>
      </w:r>
      <w:r w:rsidR="00A13D8C">
        <w:t xml:space="preserve"> </w:t>
      </w:r>
      <w:r>
        <w:t xml:space="preserve">follows </w:t>
      </w:r>
      <w:r w:rsidR="00792B71">
        <w:t>Lubitsch</w:t>
      </w:r>
      <w:r w:rsidR="00A13D8C">
        <w:t>’s</w:t>
      </w:r>
      <w:r>
        <w:t xml:space="preserve"> representation of this </w:t>
      </w:r>
      <w:r w:rsidR="000E3C52">
        <w:t>episode</w:t>
      </w:r>
      <w:r>
        <w:t xml:space="preserve">, </w:t>
      </w:r>
      <w:r w:rsidR="000E3C52">
        <w:t xml:space="preserve">he supresses </w:t>
      </w:r>
      <w:r w:rsidR="00764FA0">
        <w:t xml:space="preserve">Anna’s </w:t>
      </w:r>
      <w:r w:rsidR="000E3C52">
        <w:t>presence</w:t>
      </w:r>
      <w:r w:rsidR="00384C6C">
        <w:t>,</w:t>
      </w:r>
      <w:r w:rsidR="000E3C52">
        <w:t xml:space="preserve"> </w:t>
      </w:r>
      <w:r w:rsidR="00764FA0">
        <w:t xml:space="preserve">which the American director </w:t>
      </w:r>
      <w:r w:rsidR="00B262CB">
        <w:t>brought in</w:t>
      </w:r>
      <w:r w:rsidR="00764FA0">
        <w:t xml:space="preserve"> metonymically </w:t>
      </w:r>
      <w:r w:rsidR="00384C6C">
        <w:t>through</w:t>
      </w:r>
      <w:r w:rsidR="00764FA0">
        <w:t xml:space="preserve"> the German soldier’s letter to his fiancée. </w:t>
      </w:r>
      <w:r w:rsidR="000E3C52">
        <w:t xml:space="preserve">By guiding the </w:t>
      </w:r>
      <w:r w:rsidR="00831F64">
        <w:t xml:space="preserve">dying man’s </w:t>
      </w:r>
      <w:r w:rsidR="000E3C52">
        <w:lastRenderedPageBreak/>
        <w:t xml:space="preserve">hand </w:t>
      </w:r>
      <w:r w:rsidR="00752484">
        <w:t xml:space="preserve">so that he may sign the letter, </w:t>
      </w:r>
      <w:r w:rsidR="00831F64">
        <w:t>Paul</w:t>
      </w:r>
      <w:r w:rsidR="000E3C52">
        <w:t xml:space="preserve"> </w:t>
      </w:r>
      <w:r w:rsidR="00B262CB">
        <w:t>becomes</w:t>
      </w:r>
      <w:r w:rsidR="000E3C52">
        <w:t xml:space="preserve"> symbolically anointed as </w:t>
      </w:r>
      <w:r w:rsidR="00831F64">
        <w:t>Elsa</w:t>
      </w:r>
      <w:r w:rsidR="000E3C52">
        <w:t xml:space="preserve">’s husband and the </w:t>
      </w:r>
      <w:proofErr w:type="spellStart"/>
      <w:r w:rsidR="000E3C52">
        <w:t>Horderlins</w:t>
      </w:r>
      <w:proofErr w:type="spellEnd"/>
      <w:r w:rsidR="000E3C52">
        <w:t xml:space="preserve">’ (renamed </w:t>
      </w:r>
      <w:proofErr w:type="spellStart"/>
      <w:r w:rsidR="000E3C52">
        <w:t>Hoffmeisters</w:t>
      </w:r>
      <w:proofErr w:type="spellEnd"/>
      <w:r w:rsidR="000E3C52">
        <w:t xml:space="preserve">) surrogate son. </w:t>
      </w:r>
      <w:r w:rsidR="0081753B">
        <w:t xml:space="preserve">In </w:t>
      </w:r>
      <w:r w:rsidR="0081753B" w:rsidRPr="0081753B">
        <w:rPr>
          <w:i/>
          <w:iCs/>
        </w:rPr>
        <w:t>Fran</w:t>
      </w:r>
      <w:r w:rsidR="00764FA0">
        <w:rPr>
          <w:i/>
          <w:iCs/>
        </w:rPr>
        <w:t>t</w:t>
      </w:r>
      <w:r w:rsidR="0081753B" w:rsidRPr="0081753B">
        <w:rPr>
          <w:i/>
          <w:iCs/>
        </w:rPr>
        <w:t>z</w:t>
      </w:r>
      <w:r w:rsidR="0081753B">
        <w:t xml:space="preserve">, however, </w:t>
      </w:r>
      <w:r w:rsidR="004C375E">
        <w:t>the he</w:t>
      </w:r>
      <w:r w:rsidR="000E3C52">
        <w:t>te</w:t>
      </w:r>
      <w:r w:rsidR="004C375E">
        <w:t xml:space="preserve">ronormative </w:t>
      </w:r>
      <w:r w:rsidR="000E3C52">
        <w:t xml:space="preserve">tale is </w:t>
      </w:r>
      <w:r w:rsidR="00DC00AE">
        <w:t>queered</w:t>
      </w:r>
      <w:r w:rsidR="004C375E">
        <w:t xml:space="preserve">. After </w:t>
      </w:r>
      <w:r w:rsidRPr="00197E58">
        <w:t>Adrien fires a shot at the German</w:t>
      </w:r>
      <w:r>
        <w:t xml:space="preserve">, an explosion </w:t>
      </w:r>
      <w:r w:rsidRPr="00197E58">
        <w:t>projects him on top of his victim and the screen goes momentarily dark.</w:t>
      </w:r>
      <w:r>
        <w:t xml:space="preserve"> </w:t>
      </w:r>
      <w:r w:rsidRPr="00197E58">
        <w:t>The position of the two men, one lying on top of another, and the angle of the camera that films the two men’s heads from above and in close</w:t>
      </w:r>
      <w:r>
        <w:t>-</w:t>
      </w:r>
      <w:r w:rsidRPr="00197E58">
        <w:t xml:space="preserve">up, connote sexual intercourse. </w:t>
      </w:r>
      <w:r>
        <w:t xml:space="preserve">But, </w:t>
      </w:r>
      <w:r w:rsidR="00292527">
        <w:t>contrary</w:t>
      </w:r>
      <w:r w:rsidR="001D5088">
        <w:t xml:space="preserve"> to the visual narrative</w:t>
      </w:r>
      <w:r>
        <w:t xml:space="preserve">, Adrien’s </w:t>
      </w:r>
      <w:r w:rsidR="004B5B71">
        <w:t>monologue</w:t>
      </w:r>
      <w:r>
        <w:t xml:space="preserve"> </w:t>
      </w:r>
      <w:r w:rsidR="00831F64">
        <w:t xml:space="preserve">once again </w:t>
      </w:r>
      <w:r>
        <w:t>complies with heteronormative standards</w:t>
      </w:r>
      <w:r w:rsidR="004D130C">
        <w:t>. While his description of the two bodies’ position is ambiguous</w:t>
      </w:r>
      <w:r w:rsidR="00292527">
        <w:t xml:space="preserve"> – ‘</w:t>
      </w:r>
      <w:r w:rsidR="004D130C" w:rsidRPr="00197E58">
        <w:t xml:space="preserve">Nos deux corps, </w:t>
      </w:r>
      <w:proofErr w:type="spellStart"/>
      <w:r w:rsidR="004D130C" w:rsidRPr="00197E58">
        <w:t>l’un</w:t>
      </w:r>
      <w:proofErr w:type="spellEnd"/>
      <w:r w:rsidR="004D130C" w:rsidRPr="00197E58">
        <w:t xml:space="preserve"> </w:t>
      </w:r>
      <w:proofErr w:type="spellStart"/>
      <w:r w:rsidR="004D130C" w:rsidRPr="00292527">
        <w:t>contre</w:t>
      </w:r>
      <w:proofErr w:type="spellEnd"/>
      <w:r w:rsidR="004D130C" w:rsidRPr="00197E58">
        <w:t xml:space="preserve"> </w:t>
      </w:r>
      <w:proofErr w:type="spellStart"/>
      <w:r w:rsidR="004D130C" w:rsidRPr="00197E58">
        <w:t>l’autre</w:t>
      </w:r>
      <w:proofErr w:type="spellEnd"/>
      <w:r w:rsidR="004D130C" w:rsidRPr="00197E58">
        <w:t xml:space="preserve">, </w:t>
      </w:r>
      <w:proofErr w:type="spellStart"/>
      <w:r w:rsidR="004D130C" w:rsidRPr="00197E58">
        <w:t>lui</w:t>
      </w:r>
      <w:proofErr w:type="spellEnd"/>
      <w:r w:rsidR="004D130C" w:rsidRPr="00197E58">
        <w:t xml:space="preserve"> mort et </w:t>
      </w:r>
      <w:proofErr w:type="spellStart"/>
      <w:r w:rsidR="004D130C" w:rsidRPr="00197E58">
        <w:t>moi</w:t>
      </w:r>
      <w:proofErr w:type="spellEnd"/>
      <w:r w:rsidR="004D130C" w:rsidRPr="00197E58">
        <w:t xml:space="preserve"> vivant</w:t>
      </w:r>
      <w:r w:rsidR="00764FA0">
        <w:t>’</w:t>
      </w:r>
      <w:r w:rsidR="004D130C" w:rsidRPr="00197E58">
        <w:t xml:space="preserve"> [</w:t>
      </w:r>
      <w:r w:rsidR="00764FA0">
        <w:t>‘</w:t>
      </w:r>
      <w:r w:rsidR="004D130C" w:rsidRPr="00197E58">
        <w:t>Our bodies lying together, him dead, and me alive</w:t>
      </w:r>
      <w:r w:rsidR="00764FA0">
        <w:t>’</w:t>
      </w:r>
      <w:r w:rsidR="004D130C" w:rsidRPr="00197E58">
        <w:t>]</w:t>
      </w:r>
      <w:r w:rsidR="00292527" w:rsidRPr="00292527">
        <w:t xml:space="preserve"> </w:t>
      </w:r>
      <w:r w:rsidR="00292527">
        <w:t>–</w:t>
      </w:r>
      <w:r w:rsidR="00D039C0">
        <w:t>,</w:t>
      </w:r>
      <w:r w:rsidR="00292527">
        <w:t xml:space="preserve"> </w:t>
      </w:r>
      <w:r w:rsidR="004D130C">
        <w:t xml:space="preserve">he </w:t>
      </w:r>
      <w:r w:rsidR="00D039C0">
        <w:t>never</w:t>
      </w:r>
      <w:r w:rsidR="00764FA0">
        <w:t xml:space="preserve"> mention</w:t>
      </w:r>
      <w:r w:rsidR="00D039C0">
        <w:t>s</w:t>
      </w:r>
      <w:r>
        <w:t xml:space="preserve"> the dirt </w:t>
      </w:r>
      <w:r w:rsidR="00831F64">
        <w:t>that</w:t>
      </w:r>
      <w:r w:rsidR="00D039C0">
        <w:t xml:space="preserve"> covers </w:t>
      </w:r>
      <w:r w:rsidR="00792B71">
        <w:t>him and Frantz</w:t>
      </w:r>
      <w:r w:rsidR="00D039C0">
        <w:t xml:space="preserve"> and</w:t>
      </w:r>
      <w:r>
        <w:t xml:space="preserve"> </w:t>
      </w:r>
      <w:r w:rsidR="00831F64">
        <w:t>that</w:t>
      </w:r>
      <w:r>
        <w:t xml:space="preserve"> potentially</w:t>
      </w:r>
      <w:r w:rsidRPr="00197E58">
        <w:t xml:space="preserve"> symboli</w:t>
      </w:r>
      <w:r w:rsidR="00A13D8C">
        <w:t>s</w:t>
      </w:r>
      <w:r w:rsidR="004D130C">
        <w:t>es</w:t>
      </w:r>
      <w:r w:rsidRPr="00197E58">
        <w:t xml:space="preserve"> the defilement </w:t>
      </w:r>
      <w:r w:rsidR="00292527">
        <w:t>attached</w:t>
      </w:r>
      <w:r w:rsidR="00292527" w:rsidRPr="00197E58">
        <w:t xml:space="preserve"> </w:t>
      </w:r>
      <w:r w:rsidR="00292527">
        <w:t>to</w:t>
      </w:r>
      <w:r w:rsidR="00292527" w:rsidRPr="00197E58">
        <w:t xml:space="preserve"> homosexual</w:t>
      </w:r>
      <w:r w:rsidR="00292527">
        <w:t>ity by</w:t>
      </w:r>
      <w:r w:rsidR="00DD31A9">
        <w:t xml:space="preserve"> </w:t>
      </w:r>
      <w:r w:rsidR="0081753B" w:rsidRPr="00197E58">
        <w:t xml:space="preserve">the </w:t>
      </w:r>
      <w:r w:rsidR="004B5B71">
        <w:t>conservative</w:t>
      </w:r>
      <w:r w:rsidR="00A13D8C" w:rsidRPr="00197E58">
        <w:t xml:space="preserve"> </w:t>
      </w:r>
      <w:r w:rsidR="0081753B" w:rsidRPr="00197E58">
        <w:t>societies the two men belong to</w:t>
      </w:r>
      <w:r>
        <w:t xml:space="preserve">. </w:t>
      </w:r>
      <w:r w:rsidR="004D130C">
        <w:t xml:space="preserve">Its speculative symbolism aside, the </w:t>
      </w:r>
      <w:r w:rsidR="00752484">
        <w:t>dirt</w:t>
      </w:r>
      <w:r w:rsidR="004D130C">
        <w:t xml:space="preserve"> </w:t>
      </w:r>
      <w:r>
        <w:t>occasions</w:t>
      </w:r>
      <w:r w:rsidRPr="00197E58">
        <w:t xml:space="preserve"> </w:t>
      </w:r>
      <w:r>
        <w:t>Adrien’s</w:t>
      </w:r>
      <w:r w:rsidRPr="00197E58">
        <w:t xml:space="preserve"> caressing gesture</w:t>
      </w:r>
      <w:r>
        <w:t xml:space="preserve"> with which he </w:t>
      </w:r>
      <w:r w:rsidR="00764FA0">
        <w:t>cleans</w:t>
      </w:r>
      <w:r>
        <w:t xml:space="preserve"> </w:t>
      </w:r>
      <w:r w:rsidRPr="00197E58">
        <w:t>Frantz’s face</w:t>
      </w:r>
      <w:r>
        <w:t xml:space="preserve">. </w:t>
      </w:r>
      <w:r w:rsidRPr="00197E58">
        <w:t xml:space="preserve">Adrien’s hand then proceeds to stroke </w:t>
      </w:r>
      <w:r w:rsidR="00D039C0">
        <w:t>the dead man</w:t>
      </w:r>
      <w:r w:rsidRPr="00197E58">
        <w:t>’s lips</w:t>
      </w:r>
      <w:r w:rsidR="00764FA0">
        <w:t>,</w:t>
      </w:r>
      <w:r w:rsidRPr="00197E58">
        <w:t xml:space="preserve"> and his head edges slightly forward as if he wanted to kiss </w:t>
      </w:r>
      <w:r w:rsidR="00D039C0">
        <w:t>him</w:t>
      </w:r>
      <w:r w:rsidRPr="00197E58">
        <w:t xml:space="preserve">. Finally, the camera zooms out into a medium and then long shot, </w:t>
      </w:r>
      <w:r w:rsidR="00764FA0">
        <w:t>showing</w:t>
      </w:r>
      <w:r w:rsidRPr="00197E58">
        <w:t xml:space="preserve"> Adrien’s entire body gently twitching before slowly drop</w:t>
      </w:r>
      <w:r w:rsidR="00292527">
        <w:t xml:space="preserve">ping </w:t>
      </w:r>
      <w:r w:rsidRPr="00197E58">
        <w:t xml:space="preserve">away from Frantz’s corpse. </w:t>
      </w:r>
    </w:p>
    <w:p w14:paraId="388644EA" w14:textId="77777777" w:rsidR="00B36F92" w:rsidRDefault="00B36F92" w:rsidP="00B36F92">
      <w:pPr>
        <w:keepNext/>
        <w:spacing w:before="80" w:afterLines="0" w:after="140" w:line="360" w:lineRule="auto"/>
      </w:pPr>
      <w:r>
        <w:rPr>
          <w:noProof/>
          <w:lang w:val="fi-FI" w:eastAsia="fi-FI"/>
        </w:rPr>
        <w:drawing>
          <wp:inline distT="0" distB="0" distL="0" distR="0" wp14:anchorId="33AD02B4" wp14:editId="694C7273">
            <wp:extent cx="5486614" cy="2936240"/>
            <wp:effectExtent l="152400" t="152400" r="330200" b="34099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lcsnap-2020-01-13-10h11m20s187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614" cy="29362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429B3B66" w14:textId="5C146D48" w:rsidR="00B36F92" w:rsidRDefault="00B36F92" w:rsidP="00B36F92">
      <w:pPr>
        <w:pStyle w:val="Caption"/>
        <w:spacing w:after="48"/>
      </w:pPr>
      <w:r>
        <w:t>Figure 2</w:t>
      </w:r>
    </w:p>
    <w:p w14:paraId="30739253" w14:textId="77777777" w:rsidR="00831F64" w:rsidRDefault="00831F64" w:rsidP="00691B3F">
      <w:pPr>
        <w:spacing w:before="80" w:afterLines="0" w:after="140" w:line="360" w:lineRule="auto"/>
      </w:pPr>
    </w:p>
    <w:p w14:paraId="21EDC544" w14:textId="77777777" w:rsidR="009F38F0" w:rsidRDefault="00D01272" w:rsidP="00691B3F">
      <w:pPr>
        <w:spacing w:before="80" w:afterLines="0" w:after="140" w:line="360" w:lineRule="auto"/>
      </w:pPr>
      <w:r w:rsidRPr="00197E58">
        <w:lastRenderedPageBreak/>
        <w:t xml:space="preserve">The coincidence of Frantz’s death with the culmination of the two men’s </w:t>
      </w:r>
      <w:r w:rsidR="00DD31A9">
        <w:t xml:space="preserve">retrospectively imagined </w:t>
      </w:r>
      <w:r w:rsidRPr="00197E58">
        <w:t>relationship</w:t>
      </w:r>
      <w:r w:rsidR="00DD31A9">
        <w:t xml:space="preserve"> </w:t>
      </w:r>
      <w:r w:rsidR="008340C2">
        <w:t>brings to mind</w:t>
      </w:r>
      <w:r w:rsidRPr="00197E58">
        <w:t xml:space="preserve"> the French </w:t>
      </w:r>
      <w:r w:rsidR="004D130C" w:rsidRPr="00197E58">
        <w:t xml:space="preserve">expression </w:t>
      </w:r>
      <w:r w:rsidR="00A7422B">
        <w:t>‘</w:t>
      </w:r>
      <w:r w:rsidRPr="00197E58">
        <w:t>la petite mort</w:t>
      </w:r>
      <w:r w:rsidR="00A7422B">
        <w:t>’</w:t>
      </w:r>
      <w:r w:rsidR="008340C2">
        <w:t>,</w:t>
      </w:r>
      <w:r w:rsidR="00A86791">
        <w:t xml:space="preserve"> </w:t>
      </w:r>
      <w:r w:rsidR="00A7422B">
        <w:t>which</w:t>
      </w:r>
      <w:r w:rsidR="00A86791">
        <w:t xml:space="preserve"> </w:t>
      </w:r>
      <w:r w:rsidR="00A7422B">
        <w:t>nowa</w:t>
      </w:r>
      <w:r w:rsidR="00A86791">
        <w:t xml:space="preserve">days </w:t>
      </w:r>
      <w:r w:rsidR="008340C2">
        <w:t xml:space="preserve">tends to </w:t>
      </w:r>
      <w:r w:rsidR="00A86791">
        <w:t>designate an orgasm</w:t>
      </w:r>
      <w:r w:rsidR="004D130C">
        <w:t xml:space="preserve"> and </w:t>
      </w:r>
      <w:r w:rsidR="00A7422B">
        <w:t xml:space="preserve">which </w:t>
      </w:r>
      <w:r w:rsidR="00A86791">
        <w:t xml:space="preserve">Ozon </w:t>
      </w:r>
      <w:r w:rsidR="00945BF1">
        <w:t xml:space="preserve">himself </w:t>
      </w:r>
      <w:r w:rsidR="00831F64">
        <w:t xml:space="preserve">has </w:t>
      </w:r>
      <w:r w:rsidR="00A86791">
        <w:t xml:space="preserve">used as a title of </w:t>
      </w:r>
      <w:r w:rsidR="00D039C0">
        <w:t>a</w:t>
      </w:r>
      <w:r w:rsidR="00A86791">
        <w:t xml:space="preserve"> short film</w:t>
      </w:r>
      <w:r w:rsidR="008340C2">
        <w:t xml:space="preserve"> narrating the liberating effect of the father’s death on a </w:t>
      </w:r>
      <w:r w:rsidR="008340C2" w:rsidRPr="00197E58">
        <w:t>gay photographer</w:t>
      </w:r>
      <w:r w:rsidR="008340C2">
        <w:t>.</w:t>
      </w:r>
      <w:r w:rsidR="008340C2">
        <w:rPr>
          <w:rStyle w:val="EndnoteReference"/>
        </w:rPr>
        <w:endnoteReference w:id="10"/>
      </w:r>
      <w:r w:rsidR="008340C2" w:rsidRPr="008340C2">
        <w:t xml:space="preserve"> </w:t>
      </w:r>
      <w:r w:rsidR="008340C2">
        <w:t xml:space="preserve">Even if </w:t>
      </w:r>
      <w:r w:rsidR="009F38F0">
        <w:t xml:space="preserve">it is not the death of the father but that of a patriarch in waiting that </w:t>
      </w:r>
      <w:r w:rsidR="009F38F0" w:rsidRPr="00D039C0">
        <w:rPr>
          <w:i/>
          <w:iCs/>
        </w:rPr>
        <w:t>Frantz</w:t>
      </w:r>
      <w:r w:rsidR="009F38F0">
        <w:t xml:space="preserve"> revolves around, this death </w:t>
      </w:r>
      <w:r w:rsidR="00B262CB">
        <w:t xml:space="preserve">has </w:t>
      </w:r>
      <w:r w:rsidR="00B262CB" w:rsidRPr="00197E58">
        <w:t>a</w:t>
      </w:r>
      <w:r w:rsidR="00B262CB">
        <w:t xml:space="preserve"> similarly</w:t>
      </w:r>
      <w:r w:rsidR="00B262CB" w:rsidRPr="00197E58">
        <w:t xml:space="preserve"> cathartic effect on the film’s </w:t>
      </w:r>
      <w:r w:rsidR="00B262CB">
        <w:t xml:space="preserve">protagonists. While it enables Anna’s escape from the life of a wife and </w:t>
      </w:r>
      <w:proofErr w:type="gramStart"/>
      <w:r w:rsidR="00B262CB">
        <w:t>mother</w:t>
      </w:r>
      <w:proofErr w:type="gramEnd"/>
      <w:r w:rsidR="00B262CB">
        <w:t xml:space="preserve"> she seems predestined for, Adrien</w:t>
      </w:r>
      <w:r w:rsidR="00B262CB" w:rsidRPr="00B262CB">
        <w:t xml:space="preserve"> </w:t>
      </w:r>
      <w:r w:rsidR="00B262CB">
        <w:t>channels his mourning</w:t>
      </w:r>
      <w:r w:rsidR="00B262CB" w:rsidRPr="00B262CB">
        <w:t xml:space="preserve"> </w:t>
      </w:r>
      <w:r w:rsidR="00B262CB">
        <w:t>into a fantasy of a homosexual relationship which provides a welcome counterweight to the loveless marriage he is about to enter.</w:t>
      </w:r>
      <w:r w:rsidR="008340C2" w:rsidRPr="00197E58">
        <w:t xml:space="preserve"> </w:t>
      </w:r>
      <w:r w:rsidR="008340C2">
        <w:t>‘</w:t>
      </w:r>
      <w:r w:rsidR="008340C2" w:rsidRPr="008471EC">
        <w:rPr>
          <w:lang w:val="fr-FR"/>
        </w:rPr>
        <w:t>Grâce à ce mensonge</w:t>
      </w:r>
      <w:r w:rsidR="008340C2">
        <w:rPr>
          <w:lang w:val="fr-FR"/>
        </w:rPr>
        <w:t>’,</w:t>
      </w:r>
      <w:r w:rsidR="008340C2" w:rsidRPr="008471EC">
        <w:rPr>
          <w:lang w:val="fr-FR"/>
        </w:rPr>
        <w:t xml:space="preserve"> </w:t>
      </w:r>
      <w:proofErr w:type="spellStart"/>
      <w:r w:rsidR="008340C2" w:rsidRPr="008471EC">
        <w:rPr>
          <w:lang w:val="fr-FR"/>
        </w:rPr>
        <w:t>he</w:t>
      </w:r>
      <w:proofErr w:type="spellEnd"/>
      <w:r w:rsidR="008340C2" w:rsidRPr="008471EC">
        <w:rPr>
          <w:lang w:val="fr-FR"/>
        </w:rPr>
        <w:t xml:space="preserve"> confesses, </w:t>
      </w:r>
      <w:r w:rsidR="00D654B1">
        <w:rPr>
          <w:lang w:val="fr-FR"/>
        </w:rPr>
        <w:t>‘</w:t>
      </w:r>
      <w:r w:rsidR="008340C2" w:rsidRPr="008471EC">
        <w:rPr>
          <w:lang w:val="fr-FR"/>
        </w:rPr>
        <w:t>j’ai découvert qui était Frantz, sa famille, sa maison, sa fiancée. Chaque jour, je l’ai</w:t>
      </w:r>
      <w:r w:rsidR="008340C2">
        <w:rPr>
          <w:lang w:val="fr-FR"/>
        </w:rPr>
        <w:t xml:space="preserve"> aimé </w:t>
      </w:r>
      <w:r w:rsidR="008340C2" w:rsidRPr="008471EC">
        <w:rPr>
          <w:lang w:val="fr-FR"/>
        </w:rPr>
        <w:t>un peu plus</w:t>
      </w:r>
      <w:r w:rsidR="008340C2">
        <w:rPr>
          <w:lang w:val="fr-FR"/>
        </w:rPr>
        <w:t>.</w:t>
      </w:r>
      <w:r w:rsidR="00D654B1">
        <w:t>’</w:t>
      </w:r>
      <w:r w:rsidR="008340C2" w:rsidRPr="00197E58">
        <w:t xml:space="preserve"> [</w:t>
      </w:r>
      <w:r w:rsidR="00D654B1">
        <w:t>‘</w:t>
      </w:r>
      <w:r w:rsidR="008340C2" w:rsidRPr="00197E58">
        <w:t xml:space="preserve">Thanks to my lie, I discovered who Frantz was, his family, his house, his fiancée. Every day, I loved </w:t>
      </w:r>
      <w:r w:rsidR="008340C2">
        <w:t xml:space="preserve">him </w:t>
      </w:r>
      <w:r w:rsidR="008340C2" w:rsidRPr="00197E58">
        <w:t>a little more</w:t>
      </w:r>
      <w:r w:rsidR="008340C2">
        <w:t>.</w:t>
      </w:r>
      <w:r w:rsidR="00D654B1">
        <w:t>’</w:t>
      </w:r>
      <w:r w:rsidR="008340C2" w:rsidRPr="00197E58">
        <w:t xml:space="preserve">] </w:t>
      </w:r>
      <w:r w:rsidR="00B262CB">
        <w:t>Even before Adrien’s confession, death and homosexual desire are</w:t>
      </w:r>
      <w:r w:rsidR="00B262CB" w:rsidRPr="00B262CB">
        <w:t xml:space="preserve"> </w:t>
      </w:r>
      <w:r w:rsidR="00B262CB">
        <w:t xml:space="preserve">enmeshed, as illustrated by the already mentioned riverbank scene, during which Anna prompts Adrien about his scars (Figure 2). As the camera slides down to and closes in on </w:t>
      </w:r>
      <w:r w:rsidR="00B262CB" w:rsidRPr="00197E58">
        <w:t xml:space="preserve">Adrien’s penis, whose </w:t>
      </w:r>
      <w:r w:rsidR="00B262CB">
        <w:t xml:space="preserve">bulging </w:t>
      </w:r>
      <w:r w:rsidR="00B262CB" w:rsidRPr="00197E58">
        <w:t>shape is discernible</w:t>
      </w:r>
      <w:r w:rsidR="00B262CB">
        <w:t xml:space="preserve"> through the wet fabric of his long johns,</w:t>
      </w:r>
      <w:r w:rsidR="00B262CB" w:rsidRPr="00B262CB">
        <w:t xml:space="preserve"> </w:t>
      </w:r>
      <w:r w:rsidR="00B262CB">
        <w:t>Adrien admits that ‘</w:t>
      </w:r>
      <w:r w:rsidR="00B262CB" w:rsidRPr="00197E58">
        <w:t xml:space="preserve">Ma </w:t>
      </w:r>
      <w:proofErr w:type="spellStart"/>
      <w:r w:rsidR="00B262CB" w:rsidRPr="00197E58">
        <w:t>seule</w:t>
      </w:r>
      <w:proofErr w:type="spellEnd"/>
      <w:r w:rsidR="00B262CB" w:rsidRPr="00197E58">
        <w:t xml:space="preserve"> </w:t>
      </w:r>
      <w:proofErr w:type="spellStart"/>
      <w:r w:rsidR="00B262CB" w:rsidRPr="00197E58">
        <w:t>blessure</w:t>
      </w:r>
      <w:proofErr w:type="spellEnd"/>
      <w:r w:rsidR="00B262CB" w:rsidRPr="00197E58">
        <w:t xml:space="preserve"> </w:t>
      </w:r>
      <w:proofErr w:type="spellStart"/>
      <w:r w:rsidR="00B262CB" w:rsidRPr="00197E58">
        <w:t>c’est</w:t>
      </w:r>
      <w:proofErr w:type="spellEnd"/>
      <w:r w:rsidR="00B262CB" w:rsidRPr="00197E58">
        <w:t xml:space="preserve"> Frantz</w:t>
      </w:r>
      <w:r w:rsidR="00B262CB">
        <w:t>.’</w:t>
      </w:r>
      <w:r w:rsidR="00B262CB" w:rsidRPr="00197E58">
        <w:t xml:space="preserve"> [</w:t>
      </w:r>
      <w:r w:rsidR="00B262CB">
        <w:t>‘</w:t>
      </w:r>
      <w:r w:rsidR="00B262CB" w:rsidRPr="00197E58">
        <w:t>My only wound is Frantz</w:t>
      </w:r>
      <w:r w:rsidR="00B262CB">
        <w:t>.’</w:t>
      </w:r>
      <w:r w:rsidR="00B262CB" w:rsidRPr="00197E58">
        <w:t>]</w:t>
      </w:r>
      <w:r w:rsidR="009F38F0">
        <w:t xml:space="preserve"> </w:t>
      </w:r>
      <w:r w:rsidR="008340C2">
        <w:t>Ozon</w:t>
      </w:r>
      <w:r w:rsidR="00D654B1">
        <w:t xml:space="preserve">’s </w:t>
      </w:r>
      <w:r w:rsidR="00D039C0">
        <w:t xml:space="preserve">translation of war trauma into (homosexual) desire </w:t>
      </w:r>
      <w:r w:rsidR="00F10E6A">
        <w:t xml:space="preserve">can be productively structured with </w:t>
      </w:r>
      <w:r w:rsidR="008340C2" w:rsidRPr="00197E58">
        <w:t xml:space="preserve">Max </w:t>
      </w:r>
      <w:proofErr w:type="spellStart"/>
      <w:r w:rsidR="008340C2" w:rsidRPr="00197E58">
        <w:t>Cavitch</w:t>
      </w:r>
      <w:r w:rsidR="008340C2">
        <w:t>’s</w:t>
      </w:r>
      <w:proofErr w:type="spellEnd"/>
      <w:r w:rsidR="008340C2">
        <w:t xml:space="preserve"> elaboration of the mourning </w:t>
      </w:r>
      <w:r w:rsidR="008340C2" w:rsidRPr="00197E58">
        <w:t>strategies developed alongside queer theory</w:t>
      </w:r>
      <w:r w:rsidR="00F10E6A">
        <w:t xml:space="preserve">. These </w:t>
      </w:r>
      <w:r w:rsidR="00D039C0" w:rsidRPr="00197E58">
        <w:t>strategies</w:t>
      </w:r>
      <w:r w:rsidR="004C3B3C">
        <w:t xml:space="preserve"> tie in with what</w:t>
      </w:r>
      <w:r w:rsidR="004C3B3C" w:rsidRPr="004C3B3C">
        <w:t xml:space="preserve"> </w:t>
      </w:r>
      <w:proofErr w:type="spellStart"/>
      <w:r w:rsidR="004C3B3C" w:rsidRPr="00197E58">
        <w:t>Cavitch</w:t>
      </w:r>
      <w:proofErr w:type="spellEnd"/>
      <w:r w:rsidR="00F10E6A">
        <w:t xml:space="preserve">, alluding to Edelman’s </w:t>
      </w:r>
      <w:proofErr w:type="spellStart"/>
      <w:r w:rsidR="00F10E6A">
        <w:t>reconceptualisation</w:t>
      </w:r>
      <w:proofErr w:type="spellEnd"/>
      <w:r w:rsidR="00F10E6A">
        <w:t xml:space="preserve"> of gay ethics, calls</w:t>
      </w:r>
      <w:r w:rsidR="00F10E6A" w:rsidRPr="00197E58">
        <w:t xml:space="preserve"> </w:t>
      </w:r>
      <w:r w:rsidR="00F10E6A">
        <w:t>‘</w:t>
      </w:r>
      <w:proofErr w:type="spellStart"/>
      <w:r w:rsidR="00F10E6A" w:rsidRPr="00197E58">
        <w:t>preposthumous</w:t>
      </w:r>
      <w:proofErr w:type="spellEnd"/>
      <w:r w:rsidR="00F10E6A">
        <w:t xml:space="preserve"> resistance to the logics of reproduction’</w:t>
      </w:r>
      <w:r w:rsidR="00D039C0">
        <w:t>,</w:t>
      </w:r>
      <w:r w:rsidR="00F10E6A">
        <w:t xml:space="preserve"> </w:t>
      </w:r>
      <w:r w:rsidR="00945BF1">
        <w:t xml:space="preserve">and </w:t>
      </w:r>
      <w:r w:rsidR="00F10E6A">
        <w:t>include ‘</w:t>
      </w:r>
      <w:r w:rsidR="00F10E6A" w:rsidRPr="00197E58">
        <w:t>the overruling [of the] reticent with the antagonistically explicit</w:t>
      </w:r>
      <w:r w:rsidR="00F10E6A">
        <w:t>’,</w:t>
      </w:r>
      <w:r w:rsidR="00F10E6A" w:rsidRPr="00197E58">
        <w:t xml:space="preserve"> </w:t>
      </w:r>
      <w:r w:rsidR="00F10E6A">
        <w:t>‘</w:t>
      </w:r>
      <w:r w:rsidR="00F10E6A" w:rsidRPr="00197E58">
        <w:t>displacing mortuary and memorial decorum with improvised and impatient performances</w:t>
      </w:r>
      <w:r w:rsidR="00F10E6A">
        <w:t>’</w:t>
      </w:r>
      <w:r w:rsidR="004C3B3C">
        <w:t>,</w:t>
      </w:r>
      <w:r w:rsidR="00F10E6A" w:rsidRPr="00197E58">
        <w:t xml:space="preserve"> or </w:t>
      </w:r>
      <w:r w:rsidR="00F10E6A">
        <w:t>‘</w:t>
      </w:r>
      <w:r w:rsidR="00F10E6A" w:rsidRPr="00197E58">
        <w:t>freshly embracing the work of anger, ambivalence and melancholy</w:t>
      </w:r>
      <w:r w:rsidR="00F10E6A">
        <w:t>’ (</w:t>
      </w:r>
      <w:proofErr w:type="spellStart"/>
      <w:r w:rsidR="00F10E6A" w:rsidRPr="00197E58">
        <w:t>Cavitch</w:t>
      </w:r>
      <w:proofErr w:type="spellEnd"/>
      <w:r w:rsidR="00F10E6A">
        <w:t xml:space="preserve"> 2007: 313). If these strategies find some </w:t>
      </w:r>
      <w:r w:rsidR="008340C2">
        <w:t xml:space="preserve">embodiment in Adrien’s emotional response to </w:t>
      </w:r>
      <w:r w:rsidR="008340C2" w:rsidRPr="00197E58">
        <w:t>Frantz</w:t>
      </w:r>
      <w:r w:rsidR="008340C2">
        <w:t xml:space="preserve">’s death, </w:t>
      </w:r>
      <w:r w:rsidR="00F10E6A">
        <w:t>Ozon’s</w:t>
      </w:r>
      <w:r w:rsidR="008340C2">
        <w:t xml:space="preserve"> rejection of </w:t>
      </w:r>
      <w:r w:rsidR="008340C2" w:rsidRPr="00197E58">
        <w:t>the consolation of futurity</w:t>
      </w:r>
      <w:r w:rsidR="008340C2">
        <w:t xml:space="preserve"> </w:t>
      </w:r>
      <w:r w:rsidR="00D92BD2">
        <w:t>is</w:t>
      </w:r>
      <w:r w:rsidR="00F10E6A">
        <w:t xml:space="preserve"> </w:t>
      </w:r>
      <w:r w:rsidR="00D92BD2">
        <w:t>evident in</w:t>
      </w:r>
      <w:r w:rsidR="00F10E6A">
        <w:t xml:space="preserve"> his </w:t>
      </w:r>
      <w:r w:rsidR="00945BF1">
        <w:t>choice to</w:t>
      </w:r>
      <w:r w:rsidR="00945BF1" w:rsidRPr="00945BF1">
        <w:t xml:space="preserve"> </w:t>
      </w:r>
      <w:r w:rsidR="00786552">
        <w:t>dispense with</w:t>
      </w:r>
      <w:r w:rsidR="00F10E6A">
        <w:t xml:space="preserve"> the widow’s union with the repentant killer</w:t>
      </w:r>
      <w:r w:rsidR="004C3B3C">
        <w:t>, which</w:t>
      </w:r>
      <w:r w:rsidR="00F10E6A">
        <w:t xml:space="preserve"> conclud</w:t>
      </w:r>
      <w:r w:rsidR="004C3B3C">
        <w:t>es</w:t>
      </w:r>
      <w:r w:rsidR="00F10E6A">
        <w:t xml:space="preserve"> Rostand’s play and Lubitsch’s film. </w:t>
      </w:r>
    </w:p>
    <w:p w14:paraId="27D1039F" w14:textId="1F266274" w:rsidR="00FC2101" w:rsidRDefault="008340C2" w:rsidP="00691B3F">
      <w:pPr>
        <w:spacing w:before="80" w:afterLines="0" w:after="140" w:line="360" w:lineRule="auto"/>
      </w:pPr>
      <w:r>
        <w:t xml:space="preserve">Yet, </w:t>
      </w:r>
      <w:r w:rsidR="00D039C0">
        <w:t xml:space="preserve">even though </w:t>
      </w:r>
      <w:r w:rsidR="009F38F0">
        <w:t>Ozon</w:t>
      </w:r>
      <w:r w:rsidR="00D039C0">
        <w:t xml:space="preserve"> </w:t>
      </w:r>
      <w:r w:rsidR="00F10E6A">
        <w:t>replac</w:t>
      </w:r>
      <w:r w:rsidR="00D039C0">
        <w:t>es</w:t>
      </w:r>
      <w:r w:rsidR="00F10E6A">
        <w:t xml:space="preserve"> Hollywoodian clichés with a queered ending, </w:t>
      </w:r>
      <w:r w:rsidR="009F38F0">
        <w:t>he</w:t>
      </w:r>
      <w:r w:rsidR="00F10E6A">
        <w:t xml:space="preserve"> stops short of making a straightforward commitment to homosexuality. </w:t>
      </w:r>
      <w:r>
        <w:t>Adrien’s story</w:t>
      </w:r>
      <w:r w:rsidR="009F38F0">
        <w:t xml:space="preserve"> </w:t>
      </w:r>
      <w:r w:rsidR="00F10E6A">
        <w:t>closes</w:t>
      </w:r>
      <w:r>
        <w:t xml:space="preserve"> with his reintegration into the </w:t>
      </w:r>
      <w:r w:rsidRPr="007E4385">
        <w:rPr>
          <w:i/>
          <w:iCs/>
        </w:rPr>
        <w:t>haute bourgeoisie</w:t>
      </w:r>
      <w:r w:rsidR="009F38F0">
        <w:t xml:space="preserve">, as </w:t>
      </w:r>
      <w:r w:rsidR="00F10E6A">
        <w:t>represented</w:t>
      </w:r>
      <w:r>
        <w:t xml:space="preserve"> by Adrien’s authoritarian mother (</w:t>
      </w:r>
      <w:proofErr w:type="spellStart"/>
      <w:r>
        <w:t>Cyrielle</w:t>
      </w:r>
      <w:proofErr w:type="spellEnd"/>
      <w:r>
        <w:t xml:space="preserve"> Clair) and her </w:t>
      </w:r>
      <w:r w:rsidR="00F10E6A">
        <w:t>coterie</w:t>
      </w:r>
      <w:r w:rsidR="009F38F0">
        <w:t>, through a marriage of convenience</w:t>
      </w:r>
      <w:r>
        <w:t xml:space="preserve">. </w:t>
      </w:r>
      <w:r w:rsidR="00D92BD2">
        <w:t>The film</w:t>
      </w:r>
      <w:r w:rsidR="009F38F0">
        <w:t>’s</w:t>
      </w:r>
      <w:r w:rsidR="00786552">
        <w:t xml:space="preserve"> half-hearted effort</w:t>
      </w:r>
      <w:r w:rsidR="00786552" w:rsidRPr="00786552">
        <w:t xml:space="preserve"> </w:t>
      </w:r>
      <w:r w:rsidR="00786552">
        <w:t>to queer this</w:t>
      </w:r>
      <w:r w:rsidR="00786552" w:rsidRPr="00D92BD2">
        <w:t xml:space="preserve"> </w:t>
      </w:r>
      <w:r w:rsidR="00786552">
        <w:t xml:space="preserve">conventional denouement </w:t>
      </w:r>
      <w:r w:rsidR="009F38F0">
        <w:t>can be gleaned</w:t>
      </w:r>
      <w:r w:rsidR="006C52FD">
        <w:t>, firstly,</w:t>
      </w:r>
      <w:r w:rsidR="009F38F0">
        <w:t xml:space="preserve"> from </w:t>
      </w:r>
      <w:r w:rsidR="00A30AD6">
        <w:t xml:space="preserve">the androgyny </w:t>
      </w:r>
      <w:r w:rsidR="004C3B3C">
        <w:t>(</w:t>
      </w:r>
      <w:r w:rsidR="00A30AD6">
        <w:t xml:space="preserve">and </w:t>
      </w:r>
      <w:r w:rsidR="00B36F92">
        <w:t>possible</w:t>
      </w:r>
      <w:r w:rsidR="00A30AD6">
        <w:t xml:space="preserve"> bisexuality</w:t>
      </w:r>
      <w:r w:rsidR="004C3B3C">
        <w:t>)</w:t>
      </w:r>
      <w:r w:rsidR="00A30AD6">
        <w:t xml:space="preserve"> of Adrien’s fiancée</w:t>
      </w:r>
      <w:r w:rsidR="00D92BD2">
        <w:t>, Fanny</w:t>
      </w:r>
      <w:r w:rsidR="00A30AD6">
        <w:t xml:space="preserve"> (Alice de </w:t>
      </w:r>
      <w:proofErr w:type="spellStart"/>
      <w:r w:rsidR="00A30AD6">
        <w:t>Lencquesaing</w:t>
      </w:r>
      <w:proofErr w:type="spellEnd"/>
      <w:r w:rsidR="00A30AD6">
        <w:t>)</w:t>
      </w:r>
      <w:r w:rsidR="006C52FD">
        <w:t>. Secondly,</w:t>
      </w:r>
      <w:r w:rsidR="009F38F0">
        <w:t xml:space="preserve"> a</w:t>
      </w:r>
      <w:r w:rsidR="004A24EB">
        <w:t xml:space="preserve">s </w:t>
      </w:r>
      <w:r w:rsidR="009F38F0">
        <w:t>a</w:t>
      </w:r>
      <w:r w:rsidR="004A24EB">
        <w:t xml:space="preserve"> sister of Adrien’s friend, François, who, like Frantz, died at the front and who </w:t>
      </w:r>
      <w:r w:rsidR="006C52FD">
        <w:t>was</w:t>
      </w:r>
      <w:r w:rsidR="004A24EB">
        <w:t xml:space="preserve"> Frantz’s namesake, </w:t>
      </w:r>
      <w:r w:rsidR="004A24EB">
        <w:lastRenderedPageBreak/>
        <w:t xml:space="preserve">Fanny is </w:t>
      </w:r>
      <w:r w:rsidR="009F38F0">
        <w:t>cast</w:t>
      </w:r>
      <w:r w:rsidR="004C3B3C">
        <w:t xml:space="preserve"> as the next best thing to Frantz. </w:t>
      </w:r>
      <w:r>
        <w:t xml:space="preserve">However </w:t>
      </w:r>
      <w:r w:rsidR="00A30AD6">
        <w:t>unsatisfactory</w:t>
      </w:r>
      <w:r>
        <w:t xml:space="preserve">, such an ending </w:t>
      </w:r>
      <w:r w:rsidR="000673F6">
        <w:t>confirms</w:t>
      </w:r>
      <w:r>
        <w:t xml:space="preserve"> </w:t>
      </w:r>
      <w:r w:rsidRPr="00197E58">
        <w:t>Edelman’s conception of homosexuality</w:t>
      </w:r>
      <w:r>
        <w:t xml:space="preserve"> as a non-identity </w:t>
      </w:r>
      <w:r w:rsidRPr="00197E58">
        <w:t>confined to the position of negativity in relation to the prevalent social order</w:t>
      </w:r>
      <w:r w:rsidR="00D039C0">
        <w:t>,</w:t>
      </w:r>
      <w:r w:rsidRPr="00197E58">
        <w:t xml:space="preserve"> from where it must disturb or queer social organisation and our investment in it</w:t>
      </w:r>
      <w:r w:rsidR="00A30AD6">
        <w:t xml:space="preserve"> (Edelman 2004: 17)</w:t>
      </w:r>
      <w:r w:rsidRPr="00197E58">
        <w:t>.</w:t>
      </w:r>
      <w:r>
        <w:t xml:space="preserve"> </w:t>
      </w:r>
      <w:r w:rsidR="006C52FD">
        <w:t>The conclusion to Anna’s story carries</w:t>
      </w:r>
      <w:r w:rsidR="004A24EB">
        <w:t xml:space="preserve"> a s</w:t>
      </w:r>
      <w:r>
        <w:t>imilar</w:t>
      </w:r>
      <w:r w:rsidR="004A24EB">
        <w:t xml:space="preserve"> resonance</w:t>
      </w:r>
      <w:r w:rsidR="000673F6">
        <w:t>.</w:t>
      </w:r>
      <w:r w:rsidR="00A30AD6">
        <w:t xml:space="preserve"> </w:t>
      </w:r>
      <w:r w:rsidR="000673F6">
        <w:t>D</w:t>
      </w:r>
      <w:r>
        <w:t xml:space="preserve">espite having been </w:t>
      </w:r>
      <w:r w:rsidR="00B36F92">
        <w:t>jolted</w:t>
      </w:r>
      <w:r>
        <w:t xml:space="preserve"> by Adrien, </w:t>
      </w:r>
      <w:r w:rsidR="000C6816">
        <w:t>Anna</w:t>
      </w:r>
      <w:r w:rsidR="000673F6">
        <w:t xml:space="preserve"> </w:t>
      </w:r>
      <w:r>
        <w:t>continu</w:t>
      </w:r>
      <w:r w:rsidR="00A30AD6">
        <w:t>e</w:t>
      </w:r>
      <w:r w:rsidR="00B36F92">
        <w:t>s</w:t>
      </w:r>
      <w:r>
        <w:t xml:space="preserve"> her relationship with him in the past conditional</w:t>
      </w:r>
      <w:r w:rsidR="000673F6">
        <w:t>,</w:t>
      </w:r>
      <w:r>
        <w:t xml:space="preserve"> </w:t>
      </w:r>
      <w:r w:rsidR="000673F6">
        <w:t xml:space="preserve">the letters she sends to the </w:t>
      </w:r>
      <w:proofErr w:type="spellStart"/>
      <w:r w:rsidR="000673F6">
        <w:t>Hoffmeisters</w:t>
      </w:r>
      <w:proofErr w:type="spellEnd"/>
      <w:r w:rsidR="000673F6">
        <w:t xml:space="preserve"> from Paris replicating Adrien’s </w:t>
      </w:r>
      <w:r w:rsidR="000C6816">
        <w:t xml:space="preserve">earlier </w:t>
      </w:r>
      <w:r w:rsidR="000673F6">
        <w:t xml:space="preserve">deception. </w:t>
      </w:r>
      <w:r w:rsidR="000C6816">
        <w:t>Anna’s</w:t>
      </w:r>
      <w:r w:rsidR="000673F6">
        <w:t xml:space="preserve"> lies are complete with</w:t>
      </w:r>
      <w:r w:rsidR="00015ADD">
        <w:t xml:space="preserve"> </w:t>
      </w:r>
      <w:r w:rsidR="006C52FD">
        <w:t>her</w:t>
      </w:r>
      <w:r w:rsidR="000673F6">
        <w:t xml:space="preserve"> visit to the Louvre in the film’s closing sequence, which, due to its colour tonality and oneiric quality, may also belong to the imaginary </w:t>
      </w:r>
      <w:r w:rsidR="006C52FD">
        <w:t>register</w:t>
      </w:r>
      <w:r w:rsidR="000673F6">
        <w:t xml:space="preserve"> (Figure 3). </w:t>
      </w:r>
      <w:r w:rsidR="006A3455">
        <w:t>In this scene</w:t>
      </w:r>
      <w:r w:rsidR="000C6816">
        <w:t>,</w:t>
      </w:r>
      <w:r w:rsidR="006A3455">
        <w:t xml:space="preserve"> Anna, like Frantz earlier, contemplates </w:t>
      </w:r>
      <w:r w:rsidR="006A3455" w:rsidRPr="00287970">
        <w:rPr>
          <w:i/>
          <w:iCs/>
        </w:rPr>
        <w:t xml:space="preserve">Le </w:t>
      </w:r>
      <w:proofErr w:type="spellStart"/>
      <w:r w:rsidR="006A3455" w:rsidRPr="00287970">
        <w:rPr>
          <w:i/>
          <w:iCs/>
        </w:rPr>
        <w:t>Suicidé</w:t>
      </w:r>
      <w:proofErr w:type="spellEnd"/>
      <w:r w:rsidR="006A3455">
        <w:t xml:space="preserve"> in the company of a young man, which suggests that her future lies in a heterosexual relationship</w:t>
      </w:r>
      <w:r w:rsidR="000C6816">
        <w:t>, even if</w:t>
      </w:r>
      <w:r w:rsidR="006A3455">
        <w:t xml:space="preserve"> </w:t>
      </w:r>
      <w:r w:rsidR="000C6816">
        <w:t>her partner may not be a model of normative masculinity. Indeed,</w:t>
      </w:r>
      <w:r w:rsidR="006A3455">
        <w:t xml:space="preserve"> </w:t>
      </w:r>
      <w:r w:rsidR="000C6816">
        <w:t xml:space="preserve">echoing Fanny’s androgyny, </w:t>
      </w:r>
      <w:r w:rsidR="006A3455">
        <w:t xml:space="preserve">the stranger’s </w:t>
      </w:r>
      <w:r w:rsidR="00945BF1">
        <w:t xml:space="preserve">effeminate </w:t>
      </w:r>
      <w:r w:rsidR="000C6816">
        <w:t>appearance</w:t>
      </w:r>
      <w:r w:rsidR="00945BF1">
        <w:t xml:space="preserve"> </w:t>
      </w:r>
      <w:r w:rsidR="006A3455">
        <w:t xml:space="preserve">subverts </w:t>
      </w:r>
      <w:r w:rsidR="00945BF1">
        <w:t xml:space="preserve">strict gender stereotypes. </w:t>
      </w:r>
      <w:r w:rsidR="00717B85">
        <w:t xml:space="preserve">To read the film’s </w:t>
      </w:r>
      <w:r w:rsidR="006C52FD">
        <w:t>closure</w:t>
      </w:r>
      <w:r w:rsidR="00717B85">
        <w:t xml:space="preserve"> more </w:t>
      </w:r>
      <w:r w:rsidR="00691B3F">
        <w:t>positively</w:t>
      </w:r>
      <w:r>
        <w:t>, one need</w:t>
      </w:r>
      <w:r w:rsidR="00717B85">
        <w:t>s</w:t>
      </w:r>
      <w:r>
        <w:t xml:space="preserve"> to focus on Anna’s </w:t>
      </w:r>
      <w:r w:rsidR="00945BF1">
        <w:t xml:space="preserve">uncharacteristic </w:t>
      </w:r>
      <w:r>
        <w:t>radiance and confidence</w:t>
      </w:r>
      <w:r w:rsidR="000C6816">
        <w:t>.</w:t>
      </w:r>
      <w:r w:rsidR="00945BF1">
        <w:t xml:space="preserve"> </w:t>
      </w:r>
      <w:r w:rsidR="000C6816">
        <w:t>Consequently, the ending can be</w:t>
      </w:r>
      <w:r>
        <w:t xml:space="preserve"> </w:t>
      </w:r>
      <w:r w:rsidR="006C52FD">
        <w:t>reframed</w:t>
      </w:r>
      <w:r>
        <w:t xml:space="preserve"> </w:t>
      </w:r>
      <w:r w:rsidR="006C52FD">
        <w:t>with</w:t>
      </w:r>
      <w:r>
        <w:t xml:space="preserve"> Edelman’s </w:t>
      </w:r>
      <w:r w:rsidR="006C52FD">
        <w:t>theory</w:t>
      </w:r>
      <w:r>
        <w:t xml:space="preserve">, that is as illustrating the link between non-identity and </w:t>
      </w:r>
      <w:r w:rsidRPr="00945BF1">
        <w:rPr>
          <w:i/>
          <w:iCs/>
        </w:rPr>
        <w:t>jouissance</w:t>
      </w:r>
      <w:r w:rsidR="00691B3F">
        <w:t xml:space="preserve">, whose </w:t>
      </w:r>
      <w:r w:rsidRPr="00691B3F">
        <w:t>possibility</w:t>
      </w:r>
      <w:r>
        <w:t xml:space="preserve"> is foreclosed by </w:t>
      </w:r>
      <w:r w:rsidR="00691B3F">
        <w:t>‘</w:t>
      </w:r>
      <w:r>
        <w:t>social reality and the futurism on which it relies</w:t>
      </w:r>
      <w:r w:rsidR="00691B3F">
        <w:t>’</w:t>
      </w:r>
      <w:r w:rsidR="00717B85">
        <w:t>,</w:t>
      </w:r>
      <w:r>
        <w:t xml:space="preserve"> but </w:t>
      </w:r>
      <w:r w:rsidR="00691B3F">
        <w:t>which</w:t>
      </w:r>
      <w:r>
        <w:t xml:space="preserve"> can be found </w:t>
      </w:r>
      <w:r w:rsidR="00691B3F">
        <w:t>‘</w:t>
      </w:r>
      <w:r>
        <w:t>beyond the bounds of identity, meaning and law</w:t>
      </w:r>
      <w:r w:rsidR="00691B3F">
        <w:t>’ (Edelman 2004: 23).</w:t>
      </w:r>
      <w:r>
        <w:t xml:space="preserve"> Instead of the aforementioned </w:t>
      </w:r>
      <w:r w:rsidR="00691B3F">
        <w:t>‘</w:t>
      </w:r>
      <w:r>
        <w:t>good</w:t>
      </w:r>
      <w:r w:rsidR="00691B3F">
        <w:t>’</w:t>
      </w:r>
      <w:r>
        <w:t xml:space="preserve">, this </w:t>
      </w:r>
      <w:r w:rsidRPr="00495034">
        <w:rPr>
          <w:i/>
          <w:iCs/>
        </w:rPr>
        <w:t>jouissance</w:t>
      </w:r>
      <w:r>
        <w:t xml:space="preserve"> offers what Edelman calls </w:t>
      </w:r>
      <w:r w:rsidR="00691B3F">
        <w:t>‘</w:t>
      </w:r>
      <w:r>
        <w:t>better</w:t>
      </w:r>
      <w:r w:rsidR="00691B3F">
        <w:t>’</w:t>
      </w:r>
      <w:r>
        <w:t xml:space="preserve"> and what he connects to what Lacan calls </w:t>
      </w:r>
      <w:r w:rsidR="00691B3F">
        <w:t>‘</w:t>
      </w:r>
      <w:r>
        <w:t>truth</w:t>
      </w:r>
      <w:r w:rsidR="00691B3F">
        <w:t>’</w:t>
      </w:r>
      <w:r>
        <w:t xml:space="preserve">, where truth does not assure happiness, but </w:t>
      </w:r>
      <w:r w:rsidR="00691B3F">
        <w:t>‘</w:t>
      </w:r>
      <w:r>
        <w:t>names only the insistent particularity of the subject</w:t>
      </w:r>
      <w:r w:rsidR="00691B3F">
        <w:t>’ (Edelman 2004: 5).</w:t>
      </w:r>
    </w:p>
    <w:p w14:paraId="697B36AD" w14:textId="77777777" w:rsidR="00B36F92" w:rsidRDefault="00AE1834" w:rsidP="00B36F92">
      <w:pPr>
        <w:keepNext/>
        <w:spacing w:before="80" w:afterLines="0" w:after="140" w:line="360" w:lineRule="auto"/>
      </w:pPr>
      <w:r>
        <w:rPr>
          <w:noProof/>
          <w:lang w:val="fi-FI" w:eastAsia="fi-FI"/>
        </w:rPr>
        <w:lastRenderedPageBreak/>
        <w:drawing>
          <wp:inline distT="0" distB="0" distL="0" distR="0" wp14:anchorId="2F494F6B" wp14:editId="340A4C55">
            <wp:extent cx="5727700" cy="3221990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vlcsnap-2020-01-13-10h26m48s109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22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0467A" w14:textId="53BEA5A6" w:rsidR="00B36F92" w:rsidRDefault="00B36F92" w:rsidP="00B36F92">
      <w:pPr>
        <w:pStyle w:val="Caption"/>
        <w:spacing w:after="48"/>
      </w:pPr>
      <w:r>
        <w:t xml:space="preserve">Figure </w:t>
      </w:r>
      <w:r w:rsidR="001C67BE">
        <w:t>3</w:t>
      </w:r>
    </w:p>
    <w:p w14:paraId="36A22466" w14:textId="77777777" w:rsidR="00C115D8" w:rsidRDefault="00C115D8" w:rsidP="00AB4859">
      <w:pPr>
        <w:spacing w:before="80" w:afterLines="0" w:after="140" w:line="360" w:lineRule="auto"/>
        <w:rPr>
          <w:b/>
          <w:bCs/>
        </w:rPr>
      </w:pPr>
    </w:p>
    <w:p w14:paraId="45F30FA4" w14:textId="3B4A90CF" w:rsidR="00040036" w:rsidRPr="00CC5147" w:rsidRDefault="00B26048" w:rsidP="00AB4859">
      <w:pPr>
        <w:spacing w:before="80" w:afterLines="0" w:after="140" w:line="360" w:lineRule="auto"/>
        <w:rPr>
          <w:b/>
          <w:bCs/>
        </w:rPr>
      </w:pPr>
      <w:r w:rsidRPr="00B26048">
        <w:rPr>
          <w:b/>
          <w:bCs/>
        </w:rPr>
        <w:t>The Return of Frantz Hoffmeister</w:t>
      </w:r>
    </w:p>
    <w:p w14:paraId="7222670F" w14:textId="4D42F268" w:rsidR="00794E43" w:rsidRPr="00636C29" w:rsidRDefault="001C67BE" w:rsidP="00AB4859">
      <w:pPr>
        <w:spacing w:before="80" w:afterLines="0" w:after="140" w:line="360" w:lineRule="auto"/>
      </w:pPr>
      <w:r>
        <w:t>Just as t</w:t>
      </w:r>
      <w:r w:rsidR="00794E43">
        <w:t xml:space="preserve">raditional cinema is at pains to deny male lack, </w:t>
      </w:r>
      <w:r w:rsidR="00691B3F">
        <w:t>‘</w:t>
      </w:r>
      <w:r w:rsidR="00794E43">
        <w:t>against which it marshals such protective measures as projection, disavowal, and fetishism</w:t>
      </w:r>
      <w:r w:rsidR="00070402">
        <w:t>’</w:t>
      </w:r>
      <w:r w:rsidR="00691B3F">
        <w:t xml:space="preserve"> (Silverman </w:t>
      </w:r>
      <w:r w:rsidR="00691B3F">
        <w:rPr>
          <w:szCs w:val="22"/>
        </w:rPr>
        <w:t>1992:</w:t>
      </w:r>
      <w:r w:rsidR="00691B3F">
        <w:t xml:space="preserve"> 74)</w:t>
      </w:r>
      <w:r>
        <w:t>,</w:t>
      </w:r>
      <w:r w:rsidR="00794E43">
        <w:t xml:space="preserve"> it offers little space for the </w:t>
      </w:r>
      <w:r w:rsidR="00794E43" w:rsidRPr="00197E58">
        <w:t>representation of other than heteronormative identities</w:t>
      </w:r>
      <w:r w:rsidR="00794E43">
        <w:t xml:space="preserve"> or for questioning </w:t>
      </w:r>
      <w:r w:rsidR="00794E43" w:rsidRPr="00197E58">
        <w:t>the sacred ideas of the nation or the family</w:t>
      </w:r>
      <w:r w:rsidR="00794E43">
        <w:t xml:space="preserve">. </w:t>
      </w:r>
      <w:r w:rsidR="001F3813">
        <w:t xml:space="preserve">These comments pertain </w:t>
      </w:r>
      <w:r w:rsidR="00727281">
        <w:t xml:space="preserve">in particular </w:t>
      </w:r>
      <w:r w:rsidR="001F3813">
        <w:t xml:space="preserve">to </w:t>
      </w:r>
      <w:r w:rsidR="00666537">
        <w:t>heritage film</w:t>
      </w:r>
      <w:r w:rsidR="001F3813">
        <w:t xml:space="preserve"> </w:t>
      </w:r>
      <w:r w:rsidR="00A021DB">
        <w:t>which,</w:t>
      </w:r>
      <w:r w:rsidR="00691B3F">
        <w:t xml:space="preserve"> </w:t>
      </w:r>
      <w:r w:rsidR="001F3813">
        <w:t>act</w:t>
      </w:r>
      <w:r w:rsidR="00A021DB">
        <w:t>ing</w:t>
      </w:r>
      <w:r w:rsidR="001F3813">
        <w:t xml:space="preserve"> as </w:t>
      </w:r>
      <w:r w:rsidR="00691B3F">
        <w:t>‘</w:t>
      </w:r>
      <w:proofErr w:type="spellStart"/>
      <w:r w:rsidR="001F3813" w:rsidRPr="00197E58">
        <w:rPr>
          <w:i/>
          <w:iCs/>
        </w:rPr>
        <w:t>ciment</w:t>
      </w:r>
      <w:proofErr w:type="spellEnd"/>
      <w:r w:rsidR="001F3813" w:rsidRPr="00197E58">
        <w:rPr>
          <w:i/>
          <w:iCs/>
        </w:rPr>
        <w:t xml:space="preserve"> </w:t>
      </w:r>
      <w:proofErr w:type="spellStart"/>
      <w:r w:rsidR="001F3813" w:rsidRPr="00197E58">
        <w:rPr>
          <w:i/>
          <w:iCs/>
        </w:rPr>
        <w:t>identitaire</w:t>
      </w:r>
      <w:proofErr w:type="spellEnd"/>
      <w:r w:rsidR="00691B3F">
        <w:t>’</w:t>
      </w:r>
      <w:r w:rsidR="00A021DB">
        <w:t>,</w:t>
      </w:r>
      <w:r w:rsidR="001F3813" w:rsidRPr="00197E58">
        <w:t xml:space="preserve"> </w:t>
      </w:r>
      <w:r w:rsidR="00691B3F">
        <w:t>‘</w:t>
      </w:r>
      <w:r w:rsidR="001F3813" w:rsidRPr="00197E58">
        <w:t>bind[s] audience members together, creating in them both a shared sense of belonging and a shared sense of loss</w:t>
      </w:r>
      <w:r w:rsidR="00691B3F">
        <w:t>’ (</w:t>
      </w:r>
      <w:r w:rsidR="00691B3F" w:rsidRPr="00197E58">
        <w:t>Esposito</w:t>
      </w:r>
      <w:r w:rsidR="00691B3F" w:rsidRPr="00CC5147">
        <w:rPr>
          <w:rStyle w:val="EndnoteReference"/>
          <w:szCs w:val="22"/>
        </w:rPr>
        <w:t xml:space="preserve"> </w:t>
      </w:r>
      <w:r w:rsidR="00691B3F">
        <w:rPr>
          <w:szCs w:val="22"/>
        </w:rPr>
        <w:t xml:space="preserve">2011: </w:t>
      </w:r>
      <w:r w:rsidR="00691B3F" w:rsidRPr="001F4E83">
        <w:rPr>
          <w:szCs w:val="22"/>
        </w:rPr>
        <w:t>12</w:t>
      </w:r>
      <w:r w:rsidR="00691B3F">
        <w:t>–</w:t>
      </w:r>
      <w:r w:rsidR="00691B3F" w:rsidRPr="001F4E83">
        <w:rPr>
          <w:szCs w:val="22"/>
        </w:rPr>
        <w:t>14</w:t>
      </w:r>
      <w:r w:rsidR="00691B3F">
        <w:rPr>
          <w:szCs w:val="22"/>
        </w:rPr>
        <w:t>)</w:t>
      </w:r>
      <w:r w:rsidR="00A021DB">
        <w:rPr>
          <w:szCs w:val="22"/>
        </w:rPr>
        <w:t>.</w:t>
      </w:r>
      <w:r w:rsidR="000528B8">
        <w:t xml:space="preserve"> This is achieved </w:t>
      </w:r>
      <w:r w:rsidR="00814D42">
        <w:t xml:space="preserve">precisely </w:t>
      </w:r>
      <w:r w:rsidR="000528B8">
        <w:t>through</w:t>
      </w:r>
      <w:r w:rsidR="00691B3F">
        <w:t xml:space="preserve"> </w:t>
      </w:r>
      <w:r w:rsidR="00727281">
        <w:t xml:space="preserve">the exclusion </w:t>
      </w:r>
      <w:r w:rsidR="000528B8" w:rsidRPr="00197E58">
        <w:t xml:space="preserve">from </w:t>
      </w:r>
      <w:r w:rsidR="000528B8">
        <w:t xml:space="preserve">the nation’s body </w:t>
      </w:r>
      <w:r w:rsidR="005732E1">
        <w:t xml:space="preserve">of </w:t>
      </w:r>
      <w:r w:rsidR="000528B8">
        <w:t>any marginal identities</w:t>
      </w:r>
      <w:r w:rsidR="005732E1">
        <w:t>,</w:t>
      </w:r>
      <w:r w:rsidR="000528B8">
        <w:t xml:space="preserve"> and </w:t>
      </w:r>
      <w:r w:rsidR="00727281">
        <w:t>the</w:t>
      </w:r>
      <w:r w:rsidR="000528B8">
        <w:t xml:space="preserve"> </w:t>
      </w:r>
      <w:r w:rsidR="00666537">
        <w:t>co</w:t>
      </w:r>
      <w:r w:rsidR="006C52FD">
        <w:t>rrelated</w:t>
      </w:r>
      <w:r w:rsidR="00666537">
        <w:t xml:space="preserve"> </w:t>
      </w:r>
      <w:r w:rsidR="000528B8">
        <w:t>represent</w:t>
      </w:r>
      <w:r w:rsidR="00727281">
        <w:t>ation</w:t>
      </w:r>
      <w:r w:rsidR="000528B8">
        <w:t xml:space="preserve"> </w:t>
      </w:r>
      <w:r w:rsidR="00727281">
        <w:t xml:space="preserve">of this body </w:t>
      </w:r>
      <w:r w:rsidR="000528B8" w:rsidRPr="00197E58">
        <w:t>as ethnically and culturally homogenous</w:t>
      </w:r>
      <w:r w:rsidR="00691B3F">
        <w:t xml:space="preserve"> (</w:t>
      </w:r>
      <w:proofErr w:type="spellStart"/>
      <w:r w:rsidR="00691B3F" w:rsidRPr="00197E58">
        <w:t>Oscherwitz</w:t>
      </w:r>
      <w:proofErr w:type="spellEnd"/>
      <w:r>
        <w:t xml:space="preserve"> 2010: 42)</w:t>
      </w:r>
      <w:r w:rsidR="000528B8" w:rsidRPr="00197E58">
        <w:t>.</w:t>
      </w:r>
      <w:r w:rsidR="000528B8">
        <w:t xml:space="preserve"> </w:t>
      </w:r>
      <w:r>
        <w:t>Put differently</w:t>
      </w:r>
      <w:r w:rsidR="000528B8" w:rsidRPr="00197E58">
        <w:t xml:space="preserve">, </w:t>
      </w:r>
      <w:r w:rsidR="00CD26C9">
        <w:t xml:space="preserve">cinematic </w:t>
      </w:r>
      <w:r w:rsidR="000528B8" w:rsidRPr="00197E58">
        <w:t xml:space="preserve">adaptation </w:t>
      </w:r>
      <w:r w:rsidR="00CD26C9">
        <w:t xml:space="preserve">of canonical literary texts </w:t>
      </w:r>
      <w:r>
        <w:t>‘</w:t>
      </w:r>
      <w:r w:rsidR="000528B8" w:rsidRPr="00197E58">
        <w:t xml:space="preserve">disavows difference in both literary and sexual inheritance: both </w:t>
      </w:r>
      <w:proofErr w:type="gramStart"/>
      <w:r w:rsidR="000528B8" w:rsidRPr="00197E58">
        <w:t>work</w:t>
      </w:r>
      <w:proofErr w:type="gramEnd"/>
      <w:r w:rsidR="000528B8" w:rsidRPr="00197E58">
        <w:t xml:space="preserve"> to conserve the purity of the national body</w:t>
      </w:r>
      <w:r>
        <w:t>’ (</w:t>
      </w:r>
      <w:proofErr w:type="spellStart"/>
      <w:r>
        <w:t>Handyside</w:t>
      </w:r>
      <w:proofErr w:type="spellEnd"/>
      <w:r>
        <w:t xml:space="preserve"> 2011: 55)</w:t>
      </w:r>
      <w:r w:rsidR="000528B8">
        <w:t xml:space="preserve">. </w:t>
      </w:r>
      <w:r w:rsidR="00D323A2">
        <w:t>Bearing in mind</w:t>
      </w:r>
      <w:r w:rsidR="00666537">
        <w:t xml:space="preserve"> these </w:t>
      </w:r>
      <w:r w:rsidR="004E7CFE">
        <w:t>remark</w:t>
      </w:r>
      <w:r w:rsidR="00666537">
        <w:t xml:space="preserve">s, </w:t>
      </w:r>
      <w:r w:rsidR="000528B8">
        <w:t xml:space="preserve">I will </w:t>
      </w:r>
      <w:r w:rsidR="002C70C5">
        <w:t xml:space="preserve">now </w:t>
      </w:r>
      <w:r w:rsidR="00D10970">
        <w:t>discuss</w:t>
      </w:r>
      <w:r w:rsidR="000528B8">
        <w:t xml:space="preserve"> how</w:t>
      </w:r>
      <w:r w:rsidR="00727281">
        <w:t xml:space="preserve">, while observing </w:t>
      </w:r>
      <w:r w:rsidR="00727281" w:rsidRPr="00197E58">
        <w:t xml:space="preserve">some rules governing </w:t>
      </w:r>
      <w:r w:rsidR="00CD26C9">
        <w:t>heritage film</w:t>
      </w:r>
      <w:r w:rsidR="00727281">
        <w:t>,</w:t>
      </w:r>
      <w:r w:rsidR="00727281" w:rsidRPr="00197E58">
        <w:t xml:space="preserve"> </w:t>
      </w:r>
      <w:r w:rsidR="000528B8" w:rsidRPr="00197E58">
        <w:rPr>
          <w:i/>
          <w:iCs/>
        </w:rPr>
        <w:t>Frantz</w:t>
      </w:r>
      <w:r w:rsidR="00727281">
        <w:t xml:space="preserve"> </w:t>
      </w:r>
      <w:r w:rsidR="000528B8">
        <w:t>subvert</w:t>
      </w:r>
      <w:r w:rsidR="00727281">
        <w:t>s its</w:t>
      </w:r>
      <w:r w:rsidR="000528B8">
        <w:t xml:space="preserve"> </w:t>
      </w:r>
      <w:r w:rsidR="00727281">
        <w:t>ethos</w:t>
      </w:r>
      <w:r w:rsidR="00814D42">
        <w:t>.</w:t>
      </w:r>
      <w:r w:rsidR="00727281">
        <w:t xml:space="preserve"> </w:t>
      </w:r>
      <w:r w:rsidR="00814D42">
        <w:t>B</w:t>
      </w:r>
      <w:r w:rsidR="00727281">
        <w:t xml:space="preserve">y queering </w:t>
      </w:r>
      <w:r w:rsidR="00D323A2">
        <w:t>war-induced</w:t>
      </w:r>
      <w:r w:rsidR="00727281">
        <w:t xml:space="preserve"> trauma</w:t>
      </w:r>
      <w:r w:rsidR="00814D42">
        <w:t xml:space="preserve">, Ozon’s film </w:t>
      </w:r>
      <w:r w:rsidR="00A021DB">
        <w:t>interrogates</w:t>
      </w:r>
      <w:r w:rsidR="000528B8">
        <w:t xml:space="preserve"> the dominant </w:t>
      </w:r>
      <w:r w:rsidR="000528B8" w:rsidRPr="00197E58">
        <w:t>narratives on the nation, war and masculinity</w:t>
      </w:r>
      <w:r w:rsidR="00A021DB">
        <w:t>,</w:t>
      </w:r>
      <w:r w:rsidR="000528B8">
        <w:t xml:space="preserve"> </w:t>
      </w:r>
      <w:r>
        <w:t>which</w:t>
      </w:r>
      <w:r w:rsidR="009F18EA">
        <w:t xml:space="preserve"> </w:t>
      </w:r>
      <w:r w:rsidR="00070402">
        <w:t xml:space="preserve">heritage film </w:t>
      </w:r>
      <w:r w:rsidR="005732E1">
        <w:t>tend</w:t>
      </w:r>
      <w:r w:rsidR="00070402">
        <w:t>s</w:t>
      </w:r>
      <w:r w:rsidR="005732E1">
        <w:t xml:space="preserve"> to </w:t>
      </w:r>
      <w:r w:rsidR="000528B8">
        <w:t>reinforc</w:t>
      </w:r>
      <w:r w:rsidR="00070402">
        <w:t>e</w:t>
      </w:r>
      <w:r w:rsidR="000528B8">
        <w:t xml:space="preserve">. </w:t>
      </w:r>
      <w:r w:rsidR="00A021DB">
        <w:t>A</w:t>
      </w:r>
      <w:r w:rsidR="000528B8">
        <w:t>ddition</w:t>
      </w:r>
      <w:r w:rsidR="00A021DB">
        <w:t>ally</w:t>
      </w:r>
      <w:r w:rsidR="000528B8">
        <w:t xml:space="preserve">, by adapting Rostand’s play and Lubitsch’s film, Ozon connects two texts created in </w:t>
      </w:r>
      <w:r w:rsidR="006C52FD">
        <w:t xml:space="preserve">the aftermath of </w:t>
      </w:r>
      <w:r>
        <w:t xml:space="preserve">World War I </w:t>
      </w:r>
      <w:r w:rsidR="000528B8">
        <w:t>and</w:t>
      </w:r>
      <w:r w:rsidR="00850736">
        <w:t xml:space="preserve"> </w:t>
      </w:r>
      <w:r>
        <w:t>intended</w:t>
      </w:r>
      <w:r w:rsidR="00CD26C9">
        <w:t xml:space="preserve"> </w:t>
      </w:r>
      <w:r w:rsidR="000528B8">
        <w:t>as a</w:t>
      </w:r>
      <w:r w:rsidR="00850736">
        <w:t>n aesthetic</w:t>
      </w:r>
      <w:r w:rsidR="000528B8">
        <w:t xml:space="preserve"> warning against </w:t>
      </w:r>
      <w:r w:rsidR="00850736">
        <w:t>future</w:t>
      </w:r>
      <w:r w:rsidR="000528B8">
        <w:t xml:space="preserve"> </w:t>
      </w:r>
      <w:r w:rsidR="00850736">
        <w:t>military conflicts</w:t>
      </w:r>
      <w:r w:rsidR="000528B8">
        <w:t>, to present socio-political concerns</w:t>
      </w:r>
      <w:r w:rsidR="005724BE">
        <w:t>.</w:t>
      </w:r>
      <w:r w:rsidR="000528B8">
        <w:t xml:space="preserve"> </w:t>
      </w:r>
      <w:r w:rsidR="005724BE">
        <w:t xml:space="preserve">He </w:t>
      </w:r>
      <w:r w:rsidR="000528B8">
        <w:t xml:space="preserve">thus </w:t>
      </w:r>
      <w:r w:rsidR="000673F6">
        <w:t>validates</w:t>
      </w:r>
      <w:r w:rsidR="000528B8">
        <w:t xml:space="preserve"> Hutcheon’s position that adaptation is a transgenerational phenomenon </w:t>
      </w:r>
      <w:r w:rsidR="00070402">
        <w:t>which</w:t>
      </w:r>
      <w:r w:rsidR="000528B8">
        <w:t xml:space="preserve"> often involves a </w:t>
      </w:r>
      <w:r w:rsidR="000528B8">
        <w:lastRenderedPageBreak/>
        <w:t xml:space="preserve">migration towards more favourable </w:t>
      </w:r>
      <w:proofErr w:type="gramStart"/>
      <w:r w:rsidR="000528B8">
        <w:t>conditions</w:t>
      </w:r>
      <w:proofErr w:type="gramEnd"/>
      <w:r w:rsidR="000528B8">
        <w:t xml:space="preserve"> and </w:t>
      </w:r>
      <w:r w:rsidR="00070402">
        <w:t xml:space="preserve">which </w:t>
      </w:r>
      <w:r w:rsidR="000528B8">
        <w:t xml:space="preserve">is always </w:t>
      </w:r>
      <w:r w:rsidR="00850736">
        <w:t>shaped</w:t>
      </w:r>
      <w:r w:rsidR="000528B8">
        <w:t xml:space="preserve"> by the moment of its production</w:t>
      </w:r>
      <w:r>
        <w:t xml:space="preserve"> (Hutcheon </w:t>
      </w:r>
      <w:r w:rsidRPr="000E3C9C">
        <w:rPr>
          <w:szCs w:val="22"/>
        </w:rPr>
        <w:t>2006</w:t>
      </w:r>
      <w:r>
        <w:rPr>
          <w:szCs w:val="22"/>
        </w:rPr>
        <w:t>:</w:t>
      </w:r>
      <w:r>
        <w:t xml:space="preserve"> 28</w:t>
      </w:r>
      <w:r w:rsidR="00514918">
        <w:t>–</w:t>
      </w:r>
      <w:r>
        <w:t xml:space="preserve">31). </w:t>
      </w:r>
      <w:r w:rsidR="00636C29">
        <w:t xml:space="preserve">Finally, by </w:t>
      </w:r>
      <w:r w:rsidR="005732E1">
        <w:t>destabilising the convention of heritage cinema</w:t>
      </w:r>
      <w:r w:rsidR="00636C29">
        <w:t xml:space="preserve">, </w:t>
      </w:r>
      <w:r w:rsidR="00636C29" w:rsidRPr="00197E58">
        <w:rPr>
          <w:i/>
          <w:iCs/>
        </w:rPr>
        <w:t>Frantz</w:t>
      </w:r>
      <w:r w:rsidR="00904A8E">
        <w:t xml:space="preserve"> </w:t>
      </w:r>
      <w:r w:rsidR="00636C29">
        <w:t xml:space="preserve">succeeds at </w:t>
      </w:r>
      <w:r w:rsidR="00636C29" w:rsidRPr="00197E58">
        <w:t xml:space="preserve">engaging </w:t>
      </w:r>
      <w:r w:rsidR="00850736">
        <w:t>more diverse</w:t>
      </w:r>
      <w:r w:rsidR="00636C29" w:rsidRPr="00197E58">
        <w:t xml:space="preserve"> audiences than those usually targeted</w:t>
      </w:r>
      <w:r w:rsidR="00636C29">
        <w:t xml:space="preserve"> </w:t>
      </w:r>
      <w:r w:rsidR="00850736">
        <w:t xml:space="preserve">by </w:t>
      </w:r>
      <w:r w:rsidR="00636C29">
        <w:t>this cinematic genre.</w:t>
      </w:r>
    </w:p>
    <w:p w14:paraId="7BF2E177" w14:textId="2E7E0F33" w:rsidR="00E230B5" w:rsidRPr="00E230B5" w:rsidRDefault="00F74EF5" w:rsidP="00AB4859">
      <w:pPr>
        <w:spacing w:before="80" w:afterLines="0" w:after="140" w:line="360" w:lineRule="auto"/>
      </w:pPr>
      <w:r w:rsidRPr="00197E58">
        <w:t xml:space="preserve">Just as </w:t>
      </w:r>
      <w:r w:rsidR="00666537">
        <w:t xml:space="preserve">in </w:t>
      </w:r>
      <w:r w:rsidR="005724BE" w:rsidRPr="00197E58">
        <w:t>Thatcher</w:t>
      </w:r>
      <w:r w:rsidR="005724BE">
        <w:t xml:space="preserve">’s </w:t>
      </w:r>
      <w:r w:rsidR="00666537">
        <w:t xml:space="preserve">Britain </w:t>
      </w:r>
      <w:r w:rsidRPr="00197E58">
        <w:t xml:space="preserve">heritage cinema </w:t>
      </w:r>
      <w:r w:rsidR="005724BE">
        <w:t>diverted viewers’</w:t>
      </w:r>
      <w:r w:rsidR="005724BE" w:rsidRPr="00197E58">
        <w:t xml:space="preserve"> attention from the grim economic and social reality</w:t>
      </w:r>
      <w:r w:rsidR="00906842">
        <w:t xml:space="preserve"> (</w:t>
      </w:r>
      <w:r w:rsidR="00906842" w:rsidRPr="004E5836">
        <w:rPr>
          <w:szCs w:val="22"/>
        </w:rPr>
        <w:t>Higson</w:t>
      </w:r>
      <w:r w:rsidR="00906842">
        <w:rPr>
          <w:szCs w:val="22"/>
        </w:rPr>
        <w:t xml:space="preserve"> </w:t>
      </w:r>
      <w:r w:rsidR="004E7CFE" w:rsidRPr="000E3C9C">
        <w:rPr>
          <w:szCs w:val="22"/>
        </w:rPr>
        <w:t>2003</w:t>
      </w:r>
      <w:r w:rsidR="004E7CFE">
        <w:rPr>
          <w:szCs w:val="22"/>
        </w:rPr>
        <w:t xml:space="preserve">: </w:t>
      </w:r>
      <w:r w:rsidR="00906842">
        <w:rPr>
          <w:szCs w:val="22"/>
        </w:rPr>
        <w:t>49, Corner and Harvey 1991: 72</w:t>
      </w:r>
      <w:r w:rsidR="00906842">
        <w:t>)</w:t>
      </w:r>
      <w:r w:rsidR="005724BE">
        <w:t>,</w:t>
      </w:r>
      <w:r w:rsidR="00906842">
        <w:t xml:space="preserve"> </w:t>
      </w:r>
      <w:r w:rsidR="00943FC2">
        <w:t xml:space="preserve">in France </w:t>
      </w:r>
      <w:r w:rsidR="00906842">
        <w:t>it</w:t>
      </w:r>
      <w:r w:rsidR="00943FC2" w:rsidRPr="00197E58">
        <w:t xml:space="preserve"> knew </w:t>
      </w:r>
      <w:r w:rsidR="00906842">
        <w:t>its</w:t>
      </w:r>
      <w:r w:rsidR="00943FC2" w:rsidRPr="00197E58">
        <w:t xml:space="preserve"> heyday </w:t>
      </w:r>
      <w:r w:rsidR="00814D42">
        <w:t xml:space="preserve">during </w:t>
      </w:r>
      <w:r w:rsidR="00943FC2" w:rsidRPr="00197E58">
        <w:t xml:space="preserve">a </w:t>
      </w:r>
      <w:r w:rsidR="004E7CFE">
        <w:t xml:space="preserve">major economic and political </w:t>
      </w:r>
      <w:r w:rsidR="00943FC2" w:rsidRPr="00197E58">
        <w:t xml:space="preserve">crisis </w:t>
      </w:r>
      <w:r w:rsidR="00906842">
        <w:t xml:space="preserve">(Darnton 1984: 19). </w:t>
      </w:r>
      <w:r w:rsidR="00943FC2" w:rsidRPr="00197E58">
        <w:t>The reform</w:t>
      </w:r>
      <w:r w:rsidR="009F18EA">
        <w:t>s</w:t>
      </w:r>
      <w:r w:rsidR="00943FC2" w:rsidRPr="00197E58">
        <w:t xml:space="preserve"> undertaken by </w:t>
      </w:r>
      <w:r w:rsidR="00814D42">
        <w:t xml:space="preserve">François </w:t>
      </w:r>
      <w:r w:rsidR="00814D42" w:rsidRPr="00197E58">
        <w:t xml:space="preserve">Mitterrand </w:t>
      </w:r>
      <w:r w:rsidR="00943FC2" w:rsidRPr="00197E58">
        <w:t xml:space="preserve">and his culture minister, Jack Lang, </w:t>
      </w:r>
      <w:r w:rsidR="009F18EA">
        <w:t>were</w:t>
      </w:r>
      <w:r w:rsidR="00943FC2" w:rsidRPr="00197E58">
        <w:t xml:space="preserve"> to help the administration</w:t>
      </w:r>
      <w:r w:rsidR="00A00B0D">
        <w:t xml:space="preserve"> </w:t>
      </w:r>
      <w:r w:rsidR="00906842">
        <w:t>‘</w:t>
      </w:r>
      <w:r w:rsidR="00943FC2" w:rsidRPr="00197E58">
        <w:t>take control of French history</w:t>
      </w:r>
      <w:r w:rsidR="00906842">
        <w:t>’</w:t>
      </w:r>
      <w:r w:rsidR="00943FC2" w:rsidRPr="00197E58">
        <w:t xml:space="preserve"> and, by concentrating on its great moments such as the 1789 Revolution, turn this history into a source of pride for the beleaguered nation</w:t>
      </w:r>
      <w:r w:rsidR="00906842">
        <w:t xml:space="preserve"> (Austin</w:t>
      </w:r>
      <w:r w:rsidR="004E7CFE">
        <w:t xml:space="preserve"> </w:t>
      </w:r>
      <w:r w:rsidR="004849CE" w:rsidRPr="00496B4F">
        <w:rPr>
          <w:szCs w:val="22"/>
        </w:rPr>
        <w:t>1996</w:t>
      </w:r>
      <w:r w:rsidR="004849CE">
        <w:t>: 144</w:t>
      </w:r>
      <w:r w:rsidR="00906842">
        <w:t>)</w:t>
      </w:r>
      <w:r w:rsidR="00943FC2" w:rsidRPr="00197E58">
        <w:t>.</w:t>
      </w:r>
      <w:r w:rsidR="00943FC2">
        <w:t xml:space="preserve"> </w:t>
      </w:r>
      <w:r w:rsidR="00D10970">
        <w:t xml:space="preserve">Daniel </w:t>
      </w:r>
      <w:proofErr w:type="spellStart"/>
      <w:r w:rsidR="00D10970">
        <w:t>Vigne’s</w:t>
      </w:r>
      <w:proofErr w:type="spellEnd"/>
      <w:r w:rsidR="00D10970">
        <w:t xml:space="preserve"> </w:t>
      </w:r>
      <w:r w:rsidR="00D10970" w:rsidRPr="00D10970">
        <w:rPr>
          <w:i/>
          <w:iCs/>
        </w:rPr>
        <w:t>Le Retour de Martin Guerre</w:t>
      </w:r>
      <w:r w:rsidR="00D10970">
        <w:t xml:space="preserve"> (1982), </w:t>
      </w:r>
      <w:r w:rsidR="00B1314F" w:rsidRPr="00197E58">
        <w:t xml:space="preserve">Andrzej </w:t>
      </w:r>
      <w:proofErr w:type="spellStart"/>
      <w:r w:rsidR="00B1314F" w:rsidRPr="00197E58">
        <w:t>Wajda’s</w:t>
      </w:r>
      <w:proofErr w:type="spellEnd"/>
      <w:r w:rsidR="00B1314F" w:rsidRPr="00197E58">
        <w:t xml:space="preserve"> </w:t>
      </w:r>
      <w:r w:rsidR="00B1314F" w:rsidRPr="00197E58">
        <w:rPr>
          <w:i/>
          <w:iCs/>
        </w:rPr>
        <w:t>Danton</w:t>
      </w:r>
      <w:r w:rsidR="00B1314F" w:rsidRPr="00197E58">
        <w:t xml:space="preserve"> (1983)</w:t>
      </w:r>
      <w:r w:rsidR="00B1314F">
        <w:t>,</w:t>
      </w:r>
      <w:r w:rsidR="00B1314F" w:rsidRPr="00197E58">
        <w:t xml:space="preserve"> </w:t>
      </w:r>
      <w:r w:rsidRPr="00197E58">
        <w:t xml:space="preserve">Yves Angelo’s </w:t>
      </w:r>
      <w:r w:rsidRPr="00197E58">
        <w:rPr>
          <w:i/>
          <w:iCs/>
        </w:rPr>
        <w:t>Colonel Chabert</w:t>
      </w:r>
      <w:r w:rsidRPr="00197E58">
        <w:t xml:space="preserve"> (1994), or Patrice </w:t>
      </w:r>
      <w:proofErr w:type="spellStart"/>
      <w:r w:rsidRPr="00197E58">
        <w:t>Chéreau’s</w:t>
      </w:r>
      <w:proofErr w:type="spellEnd"/>
      <w:r w:rsidRPr="00197E58">
        <w:t xml:space="preserve"> </w:t>
      </w:r>
      <w:r w:rsidRPr="00197E58">
        <w:rPr>
          <w:i/>
          <w:iCs/>
        </w:rPr>
        <w:t>La Reine Margot</w:t>
      </w:r>
      <w:r w:rsidRPr="00197E58">
        <w:t xml:space="preserve"> (1994) were </w:t>
      </w:r>
      <w:r w:rsidR="00070402">
        <w:t>expected</w:t>
      </w:r>
      <w:r w:rsidR="00666537">
        <w:t xml:space="preserve"> </w:t>
      </w:r>
      <w:r w:rsidR="004849CE">
        <w:t>‘</w:t>
      </w:r>
      <w:r w:rsidRPr="00197E58">
        <w:t xml:space="preserve">to </w:t>
      </w:r>
      <w:proofErr w:type="spellStart"/>
      <w:r w:rsidRPr="00197E58">
        <w:t>reestablish</w:t>
      </w:r>
      <w:proofErr w:type="spellEnd"/>
      <w:r w:rsidRPr="00197E58">
        <w:t xml:space="preserve"> and promote an </w:t>
      </w:r>
      <w:r w:rsidR="004849CE">
        <w:t>“</w:t>
      </w:r>
      <w:r w:rsidRPr="00197E58">
        <w:t>authentic</w:t>
      </w:r>
      <w:r w:rsidR="004849CE">
        <w:t>”</w:t>
      </w:r>
      <w:r w:rsidRPr="00197E58">
        <w:t xml:space="preserve"> national culture that [the Mitterrand government] perceived as disappeared</w:t>
      </w:r>
      <w:r w:rsidR="004849CE">
        <w:t>’ (</w:t>
      </w:r>
      <w:proofErr w:type="spellStart"/>
      <w:r w:rsidR="004849CE" w:rsidRPr="00197E58">
        <w:t>Oscherwitz</w:t>
      </w:r>
      <w:proofErr w:type="spellEnd"/>
      <w:r w:rsidR="004849CE">
        <w:t xml:space="preserve"> 2010:</w:t>
      </w:r>
      <w:r w:rsidR="004849CE">
        <w:rPr>
          <w:rStyle w:val="EndnoteReference"/>
        </w:rPr>
        <w:t xml:space="preserve"> </w:t>
      </w:r>
      <w:r w:rsidR="004849CE">
        <w:t>37).</w:t>
      </w:r>
      <w:r w:rsidRPr="00197E58">
        <w:t xml:space="preserve"> </w:t>
      </w:r>
      <w:r w:rsidR="004849CE">
        <w:t>The</w:t>
      </w:r>
      <w:r w:rsidR="00814D42">
        <w:t xml:space="preserve"> </w:t>
      </w:r>
      <w:r w:rsidR="004849CE">
        <w:t>‘</w:t>
      </w:r>
      <w:r w:rsidR="00D10970" w:rsidRPr="00197E58">
        <w:t>state</w:t>
      </w:r>
      <w:r w:rsidR="00D10970">
        <w:t>-</w:t>
      </w:r>
      <w:r w:rsidR="00D10970" w:rsidRPr="00197E58">
        <w:t>sponsored narratives that constituted a return to the traditional values and to traditional film aesthetics</w:t>
      </w:r>
      <w:r w:rsidR="004849CE">
        <w:t>’</w:t>
      </w:r>
      <w:r w:rsidR="004849CE" w:rsidRPr="004849CE">
        <w:t xml:space="preserve"> </w:t>
      </w:r>
      <w:r w:rsidR="004849CE">
        <w:t>(</w:t>
      </w:r>
      <w:proofErr w:type="spellStart"/>
      <w:r w:rsidR="004849CE" w:rsidRPr="00197E58">
        <w:t>Oscherwitz</w:t>
      </w:r>
      <w:proofErr w:type="spellEnd"/>
      <w:r w:rsidR="004849CE">
        <w:t xml:space="preserve"> 2010:</w:t>
      </w:r>
      <w:r w:rsidR="004849CE">
        <w:rPr>
          <w:rStyle w:val="EndnoteReference"/>
        </w:rPr>
        <w:t xml:space="preserve"> </w:t>
      </w:r>
      <w:r w:rsidR="004849CE">
        <w:t>37)</w:t>
      </w:r>
      <w:r w:rsidR="00D10970" w:rsidRPr="00197E58">
        <w:t xml:space="preserve"> </w:t>
      </w:r>
      <w:r w:rsidRPr="00197E58">
        <w:t>use</w:t>
      </w:r>
      <w:r w:rsidR="00D10970">
        <w:t>d</w:t>
      </w:r>
      <w:r w:rsidRPr="00197E58">
        <w:t xml:space="preserve"> the past as a means of </w:t>
      </w:r>
      <w:r w:rsidR="004849CE">
        <w:t>‘</w:t>
      </w:r>
      <w:r w:rsidRPr="00197E58">
        <w:t>shoring up notions of national identity in unstable, increasingly global times</w:t>
      </w:r>
      <w:r w:rsidR="004849CE">
        <w:t xml:space="preserve">’ (Esposito </w:t>
      </w:r>
      <w:r w:rsidR="004849CE">
        <w:rPr>
          <w:szCs w:val="22"/>
        </w:rPr>
        <w:t>2011</w:t>
      </w:r>
      <w:r w:rsidR="004849CE">
        <w:t>: 11).</w:t>
      </w:r>
      <w:r w:rsidRPr="00197E58">
        <w:t xml:space="preserve"> </w:t>
      </w:r>
      <w:r w:rsidR="00D10970">
        <w:t>Consequently,</w:t>
      </w:r>
      <w:r w:rsidRPr="00197E58">
        <w:t xml:space="preserve"> </w:t>
      </w:r>
      <w:r w:rsidR="004E7CFE">
        <w:t xml:space="preserve">some see </w:t>
      </w:r>
      <w:r w:rsidR="004849CE">
        <w:t xml:space="preserve">heritage </w:t>
      </w:r>
      <w:r w:rsidR="004E7CFE">
        <w:t>cinema</w:t>
      </w:r>
      <w:r w:rsidR="004849CE" w:rsidRPr="00197E58">
        <w:t xml:space="preserve"> </w:t>
      </w:r>
      <w:r w:rsidR="004849CE">
        <w:t>as ‘</w:t>
      </w:r>
      <w:r w:rsidRPr="00197E58">
        <w:t>reconstructing myths already mobilised by the nation</w:t>
      </w:r>
      <w:r w:rsidR="004849CE">
        <w:t>’</w:t>
      </w:r>
      <w:r w:rsidR="004849CE">
        <w:rPr>
          <w:szCs w:val="22"/>
        </w:rPr>
        <w:t xml:space="preserve"> (</w:t>
      </w:r>
      <w:r w:rsidR="004849CE" w:rsidRPr="00197E58">
        <w:t xml:space="preserve">Hayward </w:t>
      </w:r>
      <w:r w:rsidR="004849CE">
        <w:rPr>
          <w:szCs w:val="22"/>
        </w:rPr>
        <w:t xml:space="preserve">1993: 15) </w:t>
      </w:r>
      <w:r w:rsidRPr="00197E58">
        <w:t>and</w:t>
      </w:r>
      <w:r w:rsidR="00070402">
        <w:t>/or</w:t>
      </w:r>
      <w:r w:rsidRPr="00197E58">
        <w:t xml:space="preserve"> </w:t>
      </w:r>
      <w:r w:rsidR="009F18EA">
        <w:t>as</w:t>
      </w:r>
      <w:r w:rsidRPr="00197E58">
        <w:t xml:space="preserve"> a reaction to the </w:t>
      </w:r>
      <w:r w:rsidRPr="00197E58">
        <w:rPr>
          <w:i/>
          <w:iCs/>
        </w:rPr>
        <w:t xml:space="preserve">nouvelle </w:t>
      </w:r>
      <w:proofErr w:type="spellStart"/>
      <w:r w:rsidRPr="00197E58">
        <w:rPr>
          <w:i/>
          <w:iCs/>
        </w:rPr>
        <w:t>vague</w:t>
      </w:r>
      <w:r w:rsidR="004E7CFE">
        <w:t>’s</w:t>
      </w:r>
      <w:proofErr w:type="spellEnd"/>
      <w:r w:rsidR="004E7CFE">
        <w:t xml:space="preserve"> </w:t>
      </w:r>
      <w:r w:rsidRPr="00197E58">
        <w:t>formal experimentation and concern with the present</w:t>
      </w:r>
      <w:r w:rsidR="004849CE">
        <w:t xml:space="preserve"> (</w:t>
      </w:r>
      <w:proofErr w:type="spellStart"/>
      <w:r w:rsidR="004849CE" w:rsidRPr="00197E58">
        <w:t>Oscherwitz</w:t>
      </w:r>
      <w:proofErr w:type="spellEnd"/>
      <w:r w:rsidR="004849CE">
        <w:t xml:space="preserve"> 2010:</w:t>
      </w:r>
      <w:r w:rsidR="004849CE">
        <w:rPr>
          <w:rStyle w:val="EndnoteReference"/>
        </w:rPr>
        <w:t xml:space="preserve"> </w:t>
      </w:r>
      <w:r w:rsidR="004849CE">
        <w:t>37)</w:t>
      </w:r>
      <w:r w:rsidRPr="00197E58">
        <w:t>.</w:t>
      </w:r>
      <w:r w:rsidR="004849CE">
        <w:t xml:space="preserve"> </w:t>
      </w:r>
      <w:r w:rsidR="00E230B5">
        <w:t>Other</w:t>
      </w:r>
      <w:r w:rsidR="004849CE">
        <w:t>s</w:t>
      </w:r>
      <w:r w:rsidR="00E230B5">
        <w:t xml:space="preserve"> have </w:t>
      </w:r>
      <w:r w:rsidR="00E230B5" w:rsidRPr="00197E58">
        <w:t xml:space="preserve">disparagingly </w:t>
      </w:r>
      <w:r w:rsidR="00E230B5">
        <w:t xml:space="preserve">regarded </w:t>
      </w:r>
      <w:r w:rsidR="00E230B5" w:rsidRPr="00197E58">
        <w:t>heritage film</w:t>
      </w:r>
      <w:r w:rsidR="004E7CFE">
        <w:t>s</w:t>
      </w:r>
      <w:r w:rsidR="00E230B5">
        <w:t xml:space="preserve"> as aimed at a </w:t>
      </w:r>
      <w:r w:rsidR="004849CE">
        <w:t>‘</w:t>
      </w:r>
      <w:r w:rsidR="00E230B5" w:rsidRPr="00197E58">
        <w:t>middle</w:t>
      </w:r>
      <w:r w:rsidR="00E230B5">
        <w:t>-</w:t>
      </w:r>
      <w:r w:rsidR="00E230B5" w:rsidRPr="00197E58">
        <w:t>class, middle</w:t>
      </w:r>
      <w:r w:rsidR="00E230B5">
        <w:t>-</w:t>
      </w:r>
      <w:r w:rsidR="00E230B5" w:rsidRPr="00197E58">
        <w:t>brow, middle</w:t>
      </w:r>
      <w:r w:rsidR="00E230B5">
        <w:t>-</w:t>
      </w:r>
      <w:r w:rsidR="00E230B5" w:rsidRPr="00197E58">
        <w:t>aged and largely female audience</w:t>
      </w:r>
      <w:r w:rsidR="004849CE">
        <w:t>’ (Monk 2002: 180)</w:t>
      </w:r>
      <w:r w:rsidR="006C52FD">
        <w:t xml:space="preserve"> and have </w:t>
      </w:r>
      <w:r w:rsidR="00E230B5">
        <w:t>brand</w:t>
      </w:r>
      <w:r w:rsidR="006C52FD">
        <w:t>ed</w:t>
      </w:r>
      <w:r w:rsidR="00E230B5">
        <w:t xml:space="preserve"> them as </w:t>
      </w:r>
      <w:r w:rsidR="004849CE">
        <w:t>‘</w:t>
      </w:r>
      <w:r w:rsidR="00E230B5" w:rsidRPr="00197E58">
        <w:t>politically conservative bad objects</w:t>
      </w:r>
      <w:r w:rsidR="00C95158">
        <w:t>’ (Monk 2011, 13).</w:t>
      </w:r>
      <w:r w:rsidR="00E230B5">
        <w:t xml:space="preserve"> </w:t>
      </w:r>
      <w:proofErr w:type="gramStart"/>
      <w:r w:rsidR="00B35A0D">
        <w:t>S</w:t>
      </w:r>
      <w:r w:rsidR="00E230B5">
        <w:t>imilarly</w:t>
      </w:r>
      <w:proofErr w:type="gramEnd"/>
      <w:r w:rsidR="00E230B5">
        <w:t xml:space="preserve"> </w:t>
      </w:r>
      <w:r w:rsidR="00070402">
        <w:t>scathing</w:t>
      </w:r>
      <w:r w:rsidR="00E230B5">
        <w:t xml:space="preserve"> comments </w:t>
      </w:r>
      <w:r w:rsidR="00B35A0D">
        <w:t xml:space="preserve">have been directed </w:t>
      </w:r>
      <w:r w:rsidR="00E230B5">
        <w:t xml:space="preserve">at </w:t>
      </w:r>
      <w:r w:rsidR="00814D42">
        <w:t xml:space="preserve">the more general category of </w:t>
      </w:r>
      <w:r w:rsidR="00E230B5">
        <w:t xml:space="preserve">adaptation, </w:t>
      </w:r>
      <w:r w:rsidR="00070402">
        <w:t xml:space="preserve">which has been called </w:t>
      </w:r>
      <w:r w:rsidR="00E230B5" w:rsidRPr="00E230B5">
        <w:t>secondary, derivative, belated</w:t>
      </w:r>
      <w:r w:rsidR="00A00B0D">
        <w:t>,</w:t>
      </w:r>
      <w:r w:rsidR="00E230B5" w:rsidRPr="00E230B5">
        <w:t xml:space="preserve"> middlebrow, or culturally inferior</w:t>
      </w:r>
      <w:r w:rsidR="00C95158">
        <w:t xml:space="preserve"> (Hutcheon 2006: 3)</w:t>
      </w:r>
      <w:r w:rsidR="00E230B5">
        <w:t>.</w:t>
      </w:r>
    </w:p>
    <w:p w14:paraId="6D7056A1" w14:textId="43B9CE29" w:rsidR="00676C56" w:rsidRDefault="00175932" w:rsidP="00AB4859">
      <w:pPr>
        <w:spacing w:before="80" w:afterLines="0" w:after="140" w:line="360" w:lineRule="auto"/>
      </w:pPr>
      <w:r w:rsidRPr="00197E58">
        <w:t xml:space="preserve">What </w:t>
      </w:r>
      <w:r w:rsidRPr="00197E58">
        <w:rPr>
          <w:i/>
          <w:iCs/>
        </w:rPr>
        <w:t>Frantz</w:t>
      </w:r>
      <w:r w:rsidRPr="00197E58">
        <w:t xml:space="preserve"> shares with </w:t>
      </w:r>
      <w:r w:rsidR="00CD26C9">
        <w:t>heritage film</w:t>
      </w:r>
      <w:r w:rsidRPr="00197E58">
        <w:t xml:space="preserve"> is </w:t>
      </w:r>
      <w:r w:rsidR="00850736">
        <w:t>its</w:t>
      </w:r>
      <w:r w:rsidRPr="00197E58">
        <w:t xml:space="preserve"> setting in </w:t>
      </w:r>
      <w:r w:rsidR="00C95158">
        <w:t>‘</w:t>
      </w:r>
      <w:r w:rsidRPr="00197E58">
        <w:t>highly resonant periods and spaces of the national past</w:t>
      </w:r>
      <w:r w:rsidR="00C95158">
        <w:t>’</w:t>
      </w:r>
      <w:r w:rsidR="00C95158" w:rsidRPr="00C95158">
        <w:t xml:space="preserve"> </w:t>
      </w:r>
      <w:r w:rsidR="00C95158">
        <w:t>(</w:t>
      </w:r>
      <w:proofErr w:type="spellStart"/>
      <w:r w:rsidR="00C95158" w:rsidRPr="00197E58">
        <w:t>Oscherwitz</w:t>
      </w:r>
      <w:proofErr w:type="spellEnd"/>
      <w:r w:rsidR="00C95158">
        <w:t xml:space="preserve"> 2010:</w:t>
      </w:r>
      <w:r w:rsidR="00C95158">
        <w:rPr>
          <w:rStyle w:val="EndnoteReference"/>
        </w:rPr>
        <w:t xml:space="preserve"> </w:t>
      </w:r>
      <w:r w:rsidR="00C95158">
        <w:t xml:space="preserve">33) and </w:t>
      </w:r>
      <w:r w:rsidRPr="00197E58">
        <w:t>its meticulous re</w:t>
      </w:r>
      <w:r w:rsidR="00897E83">
        <w:t>-</w:t>
      </w:r>
      <w:r w:rsidRPr="00197E58">
        <w:t xml:space="preserve">creation of </w:t>
      </w:r>
      <w:r w:rsidR="00CD26C9">
        <w:t>the</w:t>
      </w:r>
      <w:r w:rsidRPr="00197E58">
        <w:t xml:space="preserve"> </w:t>
      </w:r>
      <w:r w:rsidR="00C95158">
        <w:t xml:space="preserve">represented </w:t>
      </w:r>
      <w:r w:rsidR="00897E83">
        <w:t xml:space="preserve">historical </w:t>
      </w:r>
      <w:r w:rsidR="009F18EA">
        <w:t>reality</w:t>
      </w:r>
      <w:r w:rsidR="00C95158">
        <w:t xml:space="preserve">, </w:t>
      </w:r>
      <w:r w:rsidR="006C52FD">
        <w:t>as</w:t>
      </w:r>
      <w:r w:rsidRPr="00197E58">
        <w:t xml:space="preserve"> </w:t>
      </w:r>
      <w:r w:rsidR="00D10970">
        <w:t>exemplifie</w:t>
      </w:r>
      <w:r w:rsidR="006C52FD">
        <w:t>d</w:t>
      </w:r>
      <w:r w:rsidR="00A00B0D">
        <w:t xml:space="preserve"> </w:t>
      </w:r>
      <w:r w:rsidR="00D10970">
        <w:t>with</w:t>
      </w:r>
      <w:r w:rsidR="00A00B0D">
        <w:t xml:space="preserve"> the </w:t>
      </w:r>
      <w:r w:rsidR="00A00B0D" w:rsidRPr="00197E58">
        <w:t>right-hand drive</w:t>
      </w:r>
      <w:r w:rsidR="00A00B0D">
        <w:t xml:space="preserve"> car owned by </w:t>
      </w:r>
      <w:r w:rsidR="00A00B0D" w:rsidRPr="00197E58">
        <w:t>Adrien</w:t>
      </w:r>
      <w:r w:rsidR="00A00B0D">
        <w:t xml:space="preserve"> and apparently typical of the time</w:t>
      </w:r>
      <w:r w:rsidR="00C91F7F">
        <w:t xml:space="preserve"> (Ozon, </w:t>
      </w:r>
      <w:r w:rsidR="00C91F7F" w:rsidRPr="00993658">
        <w:rPr>
          <w:sz w:val="22"/>
          <w:szCs w:val="22"/>
        </w:rPr>
        <w:t>BF</w:t>
      </w:r>
      <w:r w:rsidR="00C91F7F">
        <w:rPr>
          <w:sz w:val="22"/>
          <w:szCs w:val="22"/>
        </w:rPr>
        <w:t>I)</w:t>
      </w:r>
      <w:r w:rsidR="00A00B0D">
        <w:t xml:space="preserve">. </w:t>
      </w:r>
      <w:r w:rsidR="002F7664" w:rsidRPr="00197E58">
        <w:t xml:space="preserve">The presence of classical music in </w:t>
      </w:r>
      <w:r w:rsidR="00D10970" w:rsidRPr="00D10970">
        <w:rPr>
          <w:i/>
          <w:iCs/>
        </w:rPr>
        <w:t>Frantz</w:t>
      </w:r>
      <w:r w:rsidR="002F7664" w:rsidRPr="00197E58">
        <w:t xml:space="preserve"> </w:t>
      </w:r>
      <w:r w:rsidR="006B1021" w:rsidRPr="00197E58">
        <w:t xml:space="preserve">is also characteristic. Apart from the original </w:t>
      </w:r>
      <w:r w:rsidR="000C1C98">
        <w:t xml:space="preserve">Mahler-inspired </w:t>
      </w:r>
      <w:r w:rsidR="006B1021" w:rsidRPr="00197E58">
        <w:t xml:space="preserve">soundtrack by Philippe </w:t>
      </w:r>
      <w:proofErr w:type="spellStart"/>
      <w:r w:rsidR="006B1021" w:rsidRPr="00197E58">
        <w:t>Rombi</w:t>
      </w:r>
      <w:proofErr w:type="spellEnd"/>
      <w:r w:rsidR="006B1021" w:rsidRPr="00197E58">
        <w:t xml:space="preserve">, </w:t>
      </w:r>
      <w:r w:rsidR="00093429">
        <w:t>viewers</w:t>
      </w:r>
      <w:r w:rsidR="00654A71" w:rsidRPr="00197E58">
        <w:t xml:space="preserve"> hear</w:t>
      </w:r>
      <w:r w:rsidR="006B1021" w:rsidRPr="00197E58">
        <w:t xml:space="preserve"> Chopin’s posthumous </w:t>
      </w:r>
      <w:r w:rsidR="0048170D" w:rsidRPr="00197E58">
        <w:t>N</w:t>
      </w:r>
      <w:r w:rsidR="006B1021" w:rsidRPr="00197E58">
        <w:t xml:space="preserve">octurn in C sharp minor </w:t>
      </w:r>
      <w:r w:rsidR="00897E83">
        <w:t>and easily</w:t>
      </w:r>
      <w:r w:rsidR="006B1021" w:rsidRPr="00197E58">
        <w:t xml:space="preserve"> recognisable pieces by Rimsky</w:t>
      </w:r>
      <w:r w:rsidR="00897E83">
        <w:t>-</w:t>
      </w:r>
      <w:r w:rsidR="006B1021" w:rsidRPr="00197E58">
        <w:t xml:space="preserve">Korsakov and Tchaikovsky. </w:t>
      </w:r>
      <w:r w:rsidR="00B72619" w:rsidRPr="00197E58">
        <w:t xml:space="preserve">Ozon’s </w:t>
      </w:r>
      <w:r w:rsidR="00AF646A" w:rsidRPr="00197E58">
        <w:t>selection</w:t>
      </w:r>
      <w:r w:rsidR="00B72619" w:rsidRPr="00197E58">
        <w:t xml:space="preserve"> of music </w:t>
      </w:r>
      <w:r w:rsidR="00B35A0D">
        <w:t>is consistent</w:t>
      </w:r>
      <w:r w:rsidR="00B72619" w:rsidRPr="00197E58">
        <w:t xml:space="preserve"> with </w:t>
      </w:r>
      <w:r w:rsidR="000C1C98" w:rsidRPr="00197E58">
        <w:t>his film</w:t>
      </w:r>
      <w:r w:rsidR="000C1C98">
        <w:t xml:space="preserve">’s </w:t>
      </w:r>
      <w:r w:rsidR="00B72619" w:rsidRPr="00197E58">
        <w:t>Eurocentrism</w:t>
      </w:r>
      <w:r w:rsidR="000C1C98">
        <w:t xml:space="preserve">, another </w:t>
      </w:r>
      <w:r w:rsidR="001D78A1">
        <w:t xml:space="preserve">standard </w:t>
      </w:r>
      <w:r w:rsidR="00B35A0D">
        <w:t>feature</w:t>
      </w:r>
      <w:r w:rsidR="00B72619" w:rsidRPr="00197E58">
        <w:t xml:space="preserve"> of </w:t>
      </w:r>
      <w:r w:rsidR="000C1C98">
        <w:t>heritage cinema</w:t>
      </w:r>
      <w:r w:rsidR="00C95158">
        <w:t xml:space="preserve"> (</w:t>
      </w:r>
      <w:r w:rsidR="00C95158" w:rsidRPr="004E5836">
        <w:rPr>
          <w:szCs w:val="22"/>
        </w:rPr>
        <w:t xml:space="preserve">Dyer and </w:t>
      </w:r>
      <w:proofErr w:type="spellStart"/>
      <w:r w:rsidR="00C95158" w:rsidRPr="004E5836">
        <w:rPr>
          <w:szCs w:val="22"/>
        </w:rPr>
        <w:t>Vincendeau</w:t>
      </w:r>
      <w:proofErr w:type="spellEnd"/>
      <w:r w:rsidR="000C1C98">
        <w:rPr>
          <w:szCs w:val="22"/>
        </w:rPr>
        <w:t xml:space="preserve"> 1992: 6</w:t>
      </w:r>
      <w:r w:rsidR="00C95158">
        <w:rPr>
          <w:szCs w:val="22"/>
        </w:rPr>
        <w:t>)</w:t>
      </w:r>
      <w:r w:rsidR="00B72619" w:rsidRPr="00197E58">
        <w:t xml:space="preserve">. Indeed, Frantz draws both </w:t>
      </w:r>
      <w:r w:rsidR="00B72619" w:rsidRPr="00197E58">
        <w:lastRenderedPageBreak/>
        <w:t xml:space="preserve">explicitly and implicitly on </w:t>
      </w:r>
      <w:r w:rsidR="00D42360" w:rsidRPr="00197E58">
        <w:t xml:space="preserve">a wealth of </w:t>
      </w:r>
      <w:r w:rsidR="00B72619" w:rsidRPr="00197E58">
        <w:t xml:space="preserve">texts of European </w:t>
      </w:r>
      <w:r w:rsidR="00093429">
        <w:t>literature and cinema</w:t>
      </w:r>
      <w:r w:rsidR="00B72619" w:rsidRPr="00197E58">
        <w:t>, such as Verlaine’s and Rilke’s poetry</w:t>
      </w:r>
      <w:r w:rsidR="002F7664" w:rsidRPr="00197E58">
        <w:t>,</w:t>
      </w:r>
      <w:r w:rsidR="00B72619" w:rsidRPr="00197E58">
        <w:t xml:space="preserve"> </w:t>
      </w:r>
      <w:r w:rsidR="002F7664" w:rsidRPr="00197E58">
        <w:t xml:space="preserve">Manet’s painting, </w:t>
      </w:r>
      <w:r w:rsidR="00B72619" w:rsidRPr="00197E58">
        <w:t xml:space="preserve">or </w:t>
      </w:r>
      <w:proofErr w:type="spellStart"/>
      <w:r w:rsidR="00897E83" w:rsidRPr="00197E58">
        <w:t>Curti</w:t>
      </w:r>
      <w:r w:rsidR="00814D42">
        <w:t>z</w:t>
      </w:r>
      <w:r w:rsidR="00897E83">
        <w:t>’s</w:t>
      </w:r>
      <w:proofErr w:type="spellEnd"/>
      <w:r w:rsidR="00897E83">
        <w:t xml:space="preserve"> and </w:t>
      </w:r>
      <w:r w:rsidR="00897E83" w:rsidRPr="00197E58">
        <w:t>Hitchcock</w:t>
      </w:r>
      <w:r w:rsidR="00897E83">
        <w:t>’s</w:t>
      </w:r>
      <w:r w:rsidR="00897E83" w:rsidRPr="00197E58">
        <w:t xml:space="preserve"> </w:t>
      </w:r>
      <w:r w:rsidR="00093429">
        <w:t>films</w:t>
      </w:r>
      <w:r w:rsidR="00B72619" w:rsidRPr="00197E58">
        <w:t>.</w:t>
      </w:r>
      <w:r w:rsidR="00AA6844">
        <w:rPr>
          <w:rStyle w:val="EndnoteReference"/>
        </w:rPr>
        <w:endnoteReference w:id="11"/>
      </w:r>
      <w:r w:rsidR="00B72619" w:rsidRPr="00197E58">
        <w:t xml:space="preserve"> </w:t>
      </w:r>
      <w:r w:rsidR="00BA2B49" w:rsidRPr="00197E58">
        <w:t xml:space="preserve">The focus on the family is </w:t>
      </w:r>
      <w:r w:rsidR="002F7664" w:rsidRPr="00197E58">
        <w:t xml:space="preserve">yet </w:t>
      </w:r>
      <w:r w:rsidR="00BA2B49" w:rsidRPr="00197E58">
        <w:t xml:space="preserve">another </w:t>
      </w:r>
      <w:r w:rsidR="006B1021" w:rsidRPr="00197E58">
        <w:t>hallmark</w:t>
      </w:r>
      <w:r w:rsidR="00BA2B49" w:rsidRPr="00197E58">
        <w:t xml:space="preserve"> of </w:t>
      </w:r>
      <w:r w:rsidR="00897E83">
        <w:t>cinematic adaptation</w:t>
      </w:r>
      <w:r w:rsidR="00B35A0D">
        <w:t>,</w:t>
      </w:r>
      <w:r w:rsidR="002F7664" w:rsidRPr="00197E58">
        <w:t xml:space="preserve"> </w:t>
      </w:r>
      <w:r w:rsidR="00C76F72" w:rsidRPr="00197E58">
        <w:t>where</w:t>
      </w:r>
      <w:r w:rsidR="000C1C98">
        <w:t xml:space="preserve"> ‘</w:t>
      </w:r>
      <w:r w:rsidR="00C76F72" w:rsidRPr="00197E58">
        <w:t>the nation is reproduced both in terms of the reproduction of the nation’s image and the transmission of national memory</w:t>
      </w:r>
      <w:r w:rsidR="00897E83">
        <w:t>.</w:t>
      </w:r>
      <w:r w:rsidR="000C1C98">
        <w:t xml:space="preserve">’ </w:t>
      </w:r>
      <w:r w:rsidR="00897E83">
        <w:t>The nation</w:t>
      </w:r>
      <w:r w:rsidR="00C76F72" w:rsidRPr="00197E58">
        <w:t xml:space="preserve"> </w:t>
      </w:r>
      <w:r w:rsidR="000C1C98">
        <w:t>‘</w:t>
      </w:r>
      <w:r w:rsidR="00C76F72" w:rsidRPr="00197E58">
        <w:t>is mapped onto the figure of the (nuclear) family secure in its place in the landscape as the privileged place of national belonging</w:t>
      </w:r>
      <w:r w:rsidR="000C1C98">
        <w:t>’</w:t>
      </w:r>
      <w:r w:rsidR="00C76F72" w:rsidRPr="00197E58">
        <w:t xml:space="preserve"> </w:t>
      </w:r>
      <w:r w:rsidR="000C1C98">
        <w:t>(</w:t>
      </w:r>
      <w:proofErr w:type="spellStart"/>
      <w:r w:rsidR="000C1C98" w:rsidRPr="00197E58">
        <w:t>Handyside</w:t>
      </w:r>
      <w:proofErr w:type="spellEnd"/>
      <w:r w:rsidR="000C1C98">
        <w:t xml:space="preserve"> </w:t>
      </w:r>
      <w:r w:rsidR="000C1C98" w:rsidRPr="000E3C9C">
        <w:rPr>
          <w:szCs w:val="22"/>
        </w:rPr>
        <w:t>2011</w:t>
      </w:r>
      <w:r w:rsidR="000C1C98">
        <w:t>: 54).</w:t>
      </w:r>
      <w:r w:rsidR="000C1C98" w:rsidRPr="00197E58">
        <w:t xml:space="preserve"> </w:t>
      </w:r>
      <w:r w:rsidR="001D78A1">
        <w:t>Substantiating</w:t>
      </w:r>
      <w:r w:rsidR="00897E83">
        <w:t xml:space="preserve"> th</w:t>
      </w:r>
      <w:r w:rsidR="00BD7A76">
        <w:t>e idea that h</w:t>
      </w:r>
      <w:r w:rsidR="00BD7A76" w:rsidRPr="00197E58">
        <w:t xml:space="preserve">eritage film conveys the continuity of </w:t>
      </w:r>
      <w:r w:rsidR="00BD7A76">
        <w:t>both the</w:t>
      </w:r>
      <w:r w:rsidR="00BD7A76" w:rsidRPr="00197E58">
        <w:t xml:space="preserve"> family and the nation</w:t>
      </w:r>
      <w:r w:rsidR="000C1C98">
        <w:t xml:space="preserve"> (</w:t>
      </w:r>
      <w:proofErr w:type="spellStart"/>
      <w:r w:rsidR="000C1C98" w:rsidRPr="00197E58">
        <w:t>Handyside</w:t>
      </w:r>
      <w:proofErr w:type="spellEnd"/>
      <w:r w:rsidR="000C1C98">
        <w:t xml:space="preserve"> </w:t>
      </w:r>
      <w:r w:rsidR="000C1C98" w:rsidRPr="000E3C9C">
        <w:rPr>
          <w:szCs w:val="22"/>
        </w:rPr>
        <w:t>2011</w:t>
      </w:r>
      <w:r w:rsidR="000C1C98">
        <w:t>: 55)</w:t>
      </w:r>
      <w:r w:rsidR="00897E83">
        <w:t>,</w:t>
      </w:r>
      <w:r w:rsidR="00897E83" w:rsidRPr="00BD7A76">
        <w:rPr>
          <w:sz w:val="22"/>
          <w:szCs w:val="22"/>
        </w:rPr>
        <w:t xml:space="preserve"> </w:t>
      </w:r>
      <w:r w:rsidR="00BA2B49" w:rsidRPr="00197E58">
        <w:rPr>
          <w:i/>
          <w:iCs/>
        </w:rPr>
        <w:t>Frantz</w:t>
      </w:r>
      <w:r w:rsidR="0048170D" w:rsidRPr="00197E58">
        <w:t xml:space="preserve"> </w:t>
      </w:r>
      <w:r w:rsidR="00BA2B49" w:rsidRPr="00197E58">
        <w:t>follow</w:t>
      </w:r>
      <w:r w:rsidR="0048170D" w:rsidRPr="00197E58">
        <w:t>s</w:t>
      </w:r>
      <w:r w:rsidR="00BA2B49" w:rsidRPr="00197E58">
        <w:t xml:space="preserve"> the </w:t>
      </w:r>
      <w:proofErr w:type="spellStart"/>
      <w:r w:rsidR="00BA2B49" w:rsidRPr="00197E58">
        <w:t>Hoffmeisters</w:t>
      </w:r>
      <w:proofErr w:type="spellEnd"/>
      <w:r w:rsidR="00BA2B49" w:rsidRPr="00197E58">
        <w:t xml:space="preserve"> and the </w:t>
      </w:r>
      <w:proofErr w:type="spellStart"/>
      <w:r w:rsidR="00BA2B49" w:rsidRPr="00197E58">
        <w:t>Rivoires</w:t>
      </w:r>
      <w:proofErr w:type="spellEnd"/>
      <w:r w:rsidR="00715AB2" w:rsidRPr="00197E58">
        <w:t xml:space="preserve">, </w:t>
      </w:r>
      <w:r w:rsidR="0048170D" w:rsidRPr="00197E58">
        <w:t>whose social status</w:t>
      </w:r>
      <w:r w:rsidR="00BA2B49" w:rsidRPr="00197E58">
        <w:t xml:space="preserve"> reflect</w:t>
      </w:r>
      <w:r w:rsidR="0048170D" w:rsidRPr="00197E58">
        <w:t>s</w:t>
      </w:r>
      <w:r w:rsidR="00BA2B49" w:rsidRPr="00197E58">
        <w:t xml:space="preserve"> the </w:t>
      </w:r>
      <w:r w:rsidR="0048170D" w:rsidRPr="00197E58">
        <w:t xml:space="preserve">customary </w:t>
      </w:r>
      <w:r w:rsidR="002F7664" w:rsidRPr="00197E58">
        <w:t>preoccupation</w:t>
      </w:r>
      <w:r w:rsidR="00BA2B49" w:rsidRPr="00197E58">
        <w:t xml:space="preserve"> of </w:t>
      </w:r>
      <w:r w:rsidR="00DA55D2">
        <w:t xml:space="preserve">heritage </w:t>
      </w:r>
      <w:r w:rsidR="00F4729F">
        <w:t>cinema</w:t>
      </w:r>
      <w:r w:rsidR="00BA2B49" w:rsidRPr="00197E58">
        <w:t xml:space="preserve"> </w:t>
      </w:r>
      <w:r w:rsidR="002F7664" w:rsidRPr="00197E58">
        <w:t>with</w:t>
      </w:r>
      <w:r w:rsidR="00BA2B49" w:rsidRPr="00197E58">
        <w:t xml:space="preserve"> upper and middle classes. </w:t>
      </w:r>
      <w:r w:rsidR="00DA55D2">
        <w:t>Finally</w:t>
      </w:r>
      <w:r w:rsidR="006B1021" w:rsidRPr="00197E58">
        <w:t xml:space="preserve">, </w:t>
      </w:r>
      <w:r w:rsidR="00DA55D2">
        <w:t xml:space="preserve">Ozon’s film supports </w:t>
      </w:r>
      <w:r w:rsidR="00676C56">
        <w:t>the</w:t>
      </w:r>
      <w:r w:rsidR="00DA55D2">
        <w:t xml:space="preserve"> view that</w:t>
      </w:r>
      <w:r w:rsidR="00DA55D2" w:rsidRPr="00897E83">
        <w:t xml:space="preserve"> </w:t>
      </w:r>
      <w:r w:rsidR="00DA55D2" w:rsidRPr="00197E58">
        <w:t>heritage film</w:t>
      </w:r>
      <w:r w:rsidR="00DA55D2" w:rsidRPr="00897E83">
        <w:t xml:space="preserve"> </w:t>
      </w:r>
      <w:r w:rsidR="00DA55D2" w:rsidRPr="00197E58">
        <w:t xml:space="preserve">programmatically features </w:t>
      </w:r>
      <w:r w:rsidR="00676C56">
        <w:t>‘</w:t>
      </w:r>
      <w:r w:rsidR="00DA55D2" w:rsidRPr="00197E58">
        <w:t>historically significant buildings, or culturally resonant landscapes and interiors</w:t>
      </w:r>
      <w:r w:rsidR="00676C56">
        <w:t>’</w:t>
      </w:r>
      <w:r w:rsidR="00DA55D2" w:rsidRPr="00197E58">
        <w:t xml:space="preserve"> as part of its </w:t>
      </w:r>
      <w:r w:rsidR="00676C56">
        <w:t>‘</w:t>
      </w:r>
      <w:r w:rsidR="00DA55D2" w:rsidRPr="00197E58">
        <w:t>tendency to generate heritage space</w:t>
      </w:r>
      <w:r w:rsidR="00676C56">
        <w:t xml:space="preserve"> – </w:t>
      </w:r>
      <w:r w:rsidR="00DA55D2" w:rsidRPr="00197E58">
        <w:t>a nostalgic space of memory</w:t>
      </w:r>
      <w:r w:rsidR="00676C56">
        <w:t xml:space="preserve"> – </w:t>
      </w:r>
      <w:r w:rsidR="00DA55D2" w:rsidRPr="00197E58">
        <w:t>rather than narrative space</w:t>
      </w:r>
      <w:r w:rsidR="000C1C98">
        <w:rPr>
          <w:szCs w:val="22"/>
        </w:rPr>
        <w:t>’</w:t>
      </w:r>
      <w:r w:rsidR="00DA55D2">
        <w:t xml:space="preserve"> </w:t>
      </w:r>
      <w:r w:rsidR="000C1C98">
        <w:t>(</w:t>
      </w:r>
      <w:r w:rsidR="000C1C98" w:rsidRPr="00197E58">
        <w:t>Higson</w:t>
      </w:r>
      <w:r w:rsidR="000C1C98">
        <w:t xml:space="preserve"> 2003: 177). </w:t>
      </w:r>
      <w:r w:rsidR="001D78A1">
        <w:t xml:space="preserve">While the first part of </w:t>
      </w:r>
      <w:r w:rsidR="00DA55D2" w:rsidRPr="00197E58">
        <w:rPr>
          <w:i/>
          <w:iCs/>
        </w:rPr>
        <w:t>Frantz</w:t>
      </w:r>
      <w:r w:rsidR="00DA55D2" w:rsidRPr="00DA55D2">
        <w:t xml:space="preserve"> </w:t>
      </w:r>
      <w:r w:rsidR="00DA55D2">
        <w:t xml:space="preserve">is set in </w:t>
      </w:r>
      <w:proofErr w:type="spellStart"/>
      <w:r w:rsidR="00DA55D2">
        <w:t>Quedlinburg</w:t>
      </w:r>
      <w:proofErr w:type="spellEnd"/>
      <w:r w:rsidR="00DA55D2">
        <w:t>, which is a UNESCO world heritage site</w:t>
      </w:r>
      <w:r w:rsidR="001D78A1">
        <w:t>,</w:t>
      </w:r>
      <w:r w:rsidR="00B35A0D">
        <w:t xml:space="preserve"> </w:t>
      </w:r>
      <w:r w:rsidR="001D78A1">
        <w:t>i</w:t>
      </w:r>
      <w:r w:rsidR="00B35A0D">
        <w:t>n the film’s second half we are</w:t>
      </w:r>
      <w:r w:rsidR="00DA55D2">
        <w:t xml:space="preserve"> </w:t>
      </w:r>
      <w:r w:rsidR="00B35A0D">
        <w:t>treated</w:t>
      </w:r>
      <w:r w:rsidR="00676C56" w:rsidRPr="00197E58">
        <w:t xml:space="preserve"> to the sight </w:t>
      </w:r>
      <w:r w:rsidR="00676C56">
        <w:t>of easily recognisable</w:t>
      </w:r>
      <w:r w:rsidR="00676C56" w:rsidRPr="00197E58">
        <w:t xml:space="preserve"> historical </w:t>
      </w:r>
      <w:r w:rsidR="00B35A0D">
        <w:t>buildings</w:t>
      </w:r>
      <w:r w:rsidR="00676C56">
        <w:t>, such as</w:t>
      </w:r>
      <w:r w:rsidR="00676C56" w:rsidRPr="00197E58">
        <w:t xml:space="preserve"> the </w:t>
      </w:r>
      <w:proofErr w:type="spellStart"/>
      <w:r w:rsidR="00676C56" w:rsidRPr="00197E58">
        <w:t>Musée</w:t>
      </w:r>
      <w:proofErr w:type="spellEnd"/>
      <w:r w:rsidR="00676C56" w:rsidRPr="00197E58">
        <w:t xml:space="preserve"> du Louvre</w:t>
      </w:r>
      <w:r w:rsidR="001D78A1">
        <w:t xml:space="preserve"> or</w:t>
      </w:r>
      <w:r w:rsidR="00676C56">
        <w:t xml:space="preserve"> </w:t>
      </w:r>
      <w:r w:rsidR="00676C56" w:rsidRPr="00197E58">
        <w:t>the Opéra Garnier</w:t>
      </w:r>
      <w:r w:rsidR="00DB77A4">
        <w:t>.</w:t>
      </w:r>
      <w:r w:rsidR="00676C56" w:rsidRPr="00BD7A76">
        <w:t xml:space="preserve"> </w:t>
      </w:r>
    </w:p>
    <w:p w14:paraId="35708A6C" w14:textId="262D2B22" w:rsidR="00183218" w:rsidRPr="00183218" w:rsidRDefault="00DB77A4" w:rsidP="00AB4859">
      <w:pPr>
        <w:spacing w:before="80" w:afterLines="0" w:after="140" w:line="360" w:lineRule="auto"/>
      </w:pPr>
      <w:r>
        <w:t xml:space="preserve">Seemingly in line with this pattern, the film’s final scenes are set at a </w:t>
      </w:r>
      <w:r w:rsidRPr="00F4729F">
        <w:rPr>
          <w:i/>
          <w:iCs/>
        </w:rPr>
        <w:t>château</w:t>
      </w:r>
      <w:r>
        <w:t xml:space="preserve"> belonging to Adrien’s family. However, rather than creating a </w:t>
      </w:r>
      <w:r w:rsidRPr="00197E58">
        <w:t>nostalgic space of memory</w:t>
      </w:r>
      <w:r>
        <w:t xml:space="preserve">, the </w:t>
      </w:r>
      <w:proofErr w:type="spellStart"/>
      <w:r>
        <w:t>Rivoires</w:t>
      </w:r>
      <w:proofErr w:type="spellEnd"/>
      <w:r>
        <w:t xml:space="preserve">’ opulent estate </w:t>
      </w:r>
      <w:r w:rsidR="00B35A0D">
        <w:t>provides a stage for</w:t>
      </w:r>
      <w:r w:rsidR="00BD7A76">
        <w:t xml:space="preserve"> </w:t>
      </w:r>
      <w:r w:rsidR="00F4729F">
        <w:t>Ozon</w:t>
      </w:r>
      <w:r w:rsidR="00BD7A76" w:rsidRPr="00197E58">
        <w:t xml:space="preserve">’s </w:t>
      </w:r>
      <w:r w:rsidRPr="00DB77A4">
        <w:t>caustic</w:t>
      </w:r>
      <w:r>
        <w:t xml:space="preserve"> </w:t>
      </w:r>
      <w:r w:rsidR="00BD7A76" w:rsidRPr="00197E58">
        <w:t xml:space="preserve">critique of </w:t>
      </w:r>
      <w:r w:rsidR="00676C56">
        <w:t>the</w:t>
      </w:r>
      <w:r w:rsidR="00BD7A76" w:rsidRPr="00197E58">
        <w:t xml:space="preserve"> </w:t>
      </w:r>
      <w:r w:rsidR="00676C56" w:rsidRPr="00676C56">
        <w:rPr>
          <w:i/>
          <w:iCs/>
        </w:rPr>
        <w:t xml:space="preserve">haute </w:t>
      </w:r>
      <w:r w:rsidR="00BD7A76" w:rsidRPr="00676C56">
        <w:rPr>
          <w:i/>
          <w:iCs/>
        </w:rPr>
        <w:t>bourgeoisie</w:t>
      </w:r>
      <w:r w:rsidR="00BD7A76" w:rsidRPr="00197E58">
        <w:t xml:space="preserve"> and its tenacious adherence to a certain way of life.</w:t>
      </w:r>
      <w:r w:rsidR="00BD7A76">
        <w:t xml:space="preserve"> On her arrival at the </w:t>
      </w:r>
      <w:r w:rsidRPr="00F4729F">
        <w:rPr>
          <w:i/>
          <w:iCs/>
        </w:rPr>
        <w:t>château</w:t>
      </w:r>
      <w:r w:rsidR="00BD7A76">
        <w:t xml:space="preserve">, </w:t>
      </w:r>
      <w:r w:rsidR="00BD7A76" w:rsidRPr="00197E58">
        <w:t>Anna</w:t>
      </w:r>
      <w:r w:rsidR="00BD7A76">
        <w:t xml:space="preserve"> finds a </w:t>
      </w:r>
      <w:r w:rsidR="00BD7A76" w:rsidRPr="00197E58">
        <w:t>community seemingly unaffected by the war</w:t>
      </w:r>
      <w:r w:rsidR="00676C56">
        <w:t>:</w:t>
      </w:r>
      <w:r w:rsidR="00BD7A76">
        <w:t xml:space="preserve"> </w:t>
      </w:r>
      <w:r>
        <w:t>Adrien is out horse riding</w:t>
      </w:r>
      <w:r w:rsidR="00DA55D2">
        <w:t xml:space="preserve"> </w:t>
      </w:r>
      <w:r w:rsidR="00676C56">
        <w:t>and</w:t>
      </w:r>
      <w:r w:rsidR="00AA6844">
        <w:t xml:space="preserve"> </w:t>
      </w:r>
      <w:r>
        <w:t xml:space="preserve">in the evening his mother will host an </w:t>
      </w:r>
      <w:r w:rsidR="00DA55D2">
        <w:t xml:space="preserve">elegant dinner </w:t>
      </w:r>
      <w:r>
        <w:t>followed by a</w:t>
      </w:r>
      <w:r w:rsidR="00DA55D2">
        <w:t xml:space="preserve"> </w:t>
      </w:r>
      <w:r w:rsidR="00BD7A76">
        <w:t xml:space="preserve">private recital. By renouncing his musical career in Paris </w:t>
      </w:r>
      <w:r w:rsidR="00F4729F">
        <w:t xml:space="preserve">to </w:t>
      </w:r>
      <w:r w:rsidR="00B35A0D">
        <w:t>entertain</w:t>
      </w:r>
      <w:r w:rsidR="00F4729F">
        <w:t xml:space="preserve"> the local coterie, </w:t>
      </w:r>
      <w:r w:rsidR="00BD7A76">
        <w:t xml:space="preserve">and </w:t>
      </w:r>
      <w:r w:rsidR="00F4729F">
        <w:t xml:space="preserve">by </w:t>
      </w:r>
      <w:r w:rsidR="00053B0F">
        <w:t>marrying</w:t>
      </w:r>
      <w:r w:rsidR="00B35A0D">
        <w:t xml:space="preserve"> </w:t>
      </w:r>
      <w:r>
        <w:t xml:space="preserve">Fanny only </w:t>
      </w:r>
      <w:r w:rsidR="00053B0F">
        <w:t>to</w:t>
      </w:r>
      <w:r w:rsidR="00B35A0D">
        <w:t xml:space="preserve"> </w:t>
      </w:r>
      <w:r>
        <w:t>please</w:t>
      </w:r>
      <w:r w:rsidR="00053B0F">
        <w:t xml:space="preserve"> his </w:t>
      </w:r>
      <w:r w:rsidR="00B35A0D">
        <w:t xml:space="preserve">mother, </w:t>
      </w:r>
      <w:r w:rsidR="00BD7A76">
        <w:t xml:space="preserve">Adrien has </w:t>
      </w:r>
      <w:r w:rsidR="00BD7A76" w:rsidRPr="00197E58">
        <w:t>embraced the ideals of continuity and futurity, or, in other words, has chosen to secure the perpetuity of the family, the nation</w:t>
      </w:r>
      <w:r w:rsidR="00676C56">
        <w:t>,</w:t>
      </w:r>
      <w:r w:rsidR="00BD7A76" w:rsidRPr="00197E58">
        <w:t xml:space="preserve"> and the status quo.</w:t>
      </w:r>
      <w:r w:rsidR="00BD7A76">
        <w:t xml:space="preserve"> </w:t>
      </w:r>
      <w:r w:rsidR="00053B0F">
        <w:t xml:space="preserve">Yet, at a dinner party, during which guests gleefully reminisce about the </w:t>
      </w:r>
      <w:r w:rsidR="00053B0F" w:rsidRPr="00197E58">
        <w:t>celebrations accompanying the armistice</w:t>
      </w:r>
      <w:r w:rsidR="00053B0F">
        <w:t>, Adrien undermines the master narrative by corrosively invoking his memory of the</w:t>
      </w:r>
      <w:r w:rsidR="00053B0F" w:rsidRPr="00197E58">
        <w:t xml:space="preserve"> mental asylum</w:t>
      </w:r>
      <w:r w:rsidR="00053B0F">
        <w:t xml:space="preserve"> where he spent the momentous day. </w:t>
      </w:r>
      <w:r w:rsidR="00B35A0D">
        <w:t>In the same vein,</w:t>
      </w:r>
      <w:r w:rsidR="00BD7A76">
        <w:t xml:space="preserve"> </w:t>
      </w:r>
      <w:r w:rsidR="00B35A0D">
        <w:t>Adrien</w:t>
      </w:r>
      <w:r w:rsidR="003628EB">
        <w:t xml:space="preserve"> completes a </w:t>
      </w:r>
      <w:r w:rsidR="00676C56">
        <w:t xml:space="preserve">guest’s </w:t>
      </w:r>
      <w:r w:rsidR="003628EB">
        <w:t xml:space="preserve">comment about </w:t>
      </w:r>
      <w:r>
        <w:t>people</w:t>
      </w:r>
      <w:r w:rsidR="003628EB">
        <w:t xml:space="preserve"> </w:t>
      </w:r>
      <w:r w:rsidR="003628EB" w:rsidRPr="00197E58">
        <w:t>dancing</w:t>
      </w:r>
      <w:r w:rsidR="003628EB">
        <w:t xml:space="preserve"> with a </w:t>
      </w:r>
      <w:r w:rsidR="00943FC2">
        <w:t xml:space="preserve">remark </w:t>
      </w:r>
      <w:r w:rsidR="000C1C98">
        <w:t>‘</w:t>
      </w:r>
      <w:r w:rsidR="00943FC2" w:rsidRPr="00197E58">
        <w:t xml:space="preserve">sur les </w:t>
      </w:r>
      <w:proofErr w:type="spellStart"/>
      <w:r w:rsidR="00943FC2" w:rsidRPr="00197E58">
        <w:t>cadavres</w:t>
      </w:r>
      <w:proofErr w:type="spellEnd"/>
      <w:r w:rsidR="000C1C98">
        <w:t>’</w:t>
      </w:r>
      <w:r w:rsidR="00943FC2" w:rsidRPr="00197E58">
        <w:t xml:space="preserve"> [</w:t>
      </w:r>
      <w:r w:rsidR="000C1C98">
        <w:t>‘</w:t>
      </w:r>
      <w:r w:rsidR="00943FC2" w:rsidRPr="00197E58">
        <w:t xml:space="preserve">on </w:t>
      </w:r>
      <w:r w:rsidR="00183218">
        <w:t>people’s graves</w:t>
      </w:r>
      <w:r w:rsidR="000C1C98">
        <w:t>’</w:t>
      </w:r>
      <w:r w:rsidR="00943FC2" w:rsidRPr="00197E58">
        <w:t>]</w:t>
      </w:r>
      <w:r w:rsidR="00943FC2">
        <w:t xml:space="preserve">. </w:t>
      </w:r>
      <w:r>
        <w:t xml:space="preserve">In this way </w:t>
      </w:r>
      <w:r w:rsidR="00BC7BFB" w:rsidRPr="00197E58">
        <w:rPr>
          <w:i/>
          <w:iCs/>
        </w:rPr>
        <w:t>Frantz</w:t>
      </w:r>
      <w:r w:rsidR="00BC7BFB" w:rsidRPr="00BC7BFB">
        <w:t xml:space="preserve"> </w:t>
      </w:r>
      <w:r w:rsidR="00BC7BFB" w:rsidRPr="00197E58">
        <w:t>refocuses our attention on</w:t>
      </w:r>
      <w:r w:rsidR="00BC7BFB">
        <w:t xml:space="preserve"> </w:t>
      </w:r>
      <w:r w:rsidR="00676C56">
        <w:t xml:space="preserve">the </w:t>
      </w:r>
      <w:r w:rsidR="00676C56" w:rsidRPr="00197E58">
        <w:t>war’s long-lasting</w:t>
      </w:r>
      <w:r w:rsidR="00676C56">
        <w:t xml:space="preserve"> fallout </w:t>
      </w:r>
      <w:r w:rsidR="00676C56" w:rsidRPr="00197E58">
        <w:t>obfuscate</w:t>
      </w:r>
      <w:r w:rsidR="00676C56">
        <w:t xml:space="preserve">d by </w:t>
      </w:r>
      <w:r w:rsidR="00DA55D2">
        <w:t xml:space="preserve">the </w:t>
      </w:r>
      <w:r w:rsidR="000C1C98">
        <w:t>‘</w:t>
      </w:r>
      <w:r w:rsidR="00BC7BFB">
        <w:t>dominant fiction</w:t>
      </w:r>
      <w:r w:rsidR="000C1C98">
        <w:t>’</w:t>
      </w:r>
      <w:r w:rsidR="003D2B30">
        <w:t xml:space="preserve"> and consisting </w:t>
      </w:r>
      <w:r w:rsidR="00183218">
        <w:t>in</w:t>
      </w:r>
      <w:r w:rsidR="00BC7BFB">
        <w:t xml:space="preserve"> </w:t>
      </w:r>
      <w:r w:rsidR="001E497F" w:rsidRPr="00197E58">
        <w:t xml:space="preserve">the </w:t>
      </w:r>
      <w:r w:rsidR="0018074F">
        <w:t xml:space="preserve">veterans’ </w:t>
      </w:r>
      <w:r w:rsidR="003628EB">
        <w:t xml:space="preserve">physical </w:t>
      </w:r>
      <w:r w:rsidR="0018074F">
        <w:t>and mental wounds</w:t>
      </w:r>
      <w:r w:rsidR="001E497F">
        <w:t>,</w:t>
      </w:r>
      <w:r w:rsidR="00F4729F">
        <w:t xml:space="preserve"> </w:t>
      </w:r>
      <w:r w:rsidR="00BC7BFB" w:rsidRPr="00197E58">
        <w:t>the loss</w:t>
      </w:r>
      <w:r w:rsidR="00183218">
        <w:t>es</w:t>
      </w:r>
      <w:r w:rsidR="00BC7BFB" w:rsidRPr="00197E58">
        <w:t xml:space="preserve"> endured by the fallen soldiers’ families, and the rise of nationalism on both side</w:t>
      </w:r>
      <w:r>
        <w:t>s</w:t>
      </w:r>
      <w:r w:rsidR="00BC7BFB" w:rsidRPr="00197E58">
        <w:t xml:space="preserve"> of the border</w:t>
      </w:r>
      <w:r w:rsidR="003D2B30">
        <w:t>,</w:t>
      </w:r>
      <w:r w:rsidR="00BC7BFB" w:rsidRPr="00197E58">
        <w:t xml:space="preserve"> </w:t>
      </w:r>
      <w:r w:rsidR="003D2B30">
        <w:t>which</w:t>
      </w:r>
      <w:r w:rsidR="00BC7BFB" w:rsidRPr="00197E58">
        <w:t xml:space="preserve">, as Ozon anachronistically </w:t>
      </w:r>
      <w:r w:rsidR="00183218">
        <w:t>reminds</w:t>
      </w:r>
      <w:r w:rsidR="00BC7BFB" w:rsidRPr="00197E58">
        <w:t xml:space="preserve"> us, </w:t>
      </w:r>
      <w:r w:rsidR="007331B7">
        <w:t>foreshadows</w:t>
      </w:r>
      <w:r w:rsidR="00BC7BFB" w:rsidRPr="00197E58">
        <w:t xml:space="preserve"> </w:t>
      </w:r>
      <w:r w:rsidR="007331B7">
        <w:t>the unbridled ferocity of</w:t>
      </w:r>
      <w:r w:rsidR="00BC7BFB" w:rsidRPr="00197E58">
        <w:t xml:space="preserve"> </w:t>
      </w:r>
      <w:r w:rsidR="007331B7">
        <w:t>World War II</w:t>
      </w:r>
      <w:r w:rsidR="00BC7BFB" w:rsidRPr="00197E58">
        <w:t>.</w:t>
      </w:r>
      <w:r w:rsidR="00BC7BFB" w:rsidRPr="00BC7BFB">
        <w:rPr>
          <w:i/>
          <w:iCs/>
        </w:rPr>
        <w:t xml:space="preserve"> </w:t>
      </w:r>
      <w:r w:rsidR="00A8765F">
        <w:t>To put it in another way</w:t>
      </w:r>
      <w:r w:rsidR="00183218">
        <w:t>, untypically for</w:t>
      </w:r>
      <w:r w:rsidR="00183218" w:rsidRPr="00197E58">
        <w:t xml:space="preserve"> heritage cinema</w:t>
      </w:r>
      <w:r w:rsidR="00183218">
        <w:t xml:space="preserve">, </w:t>
      </w:r>
      <w:r w:rsidR="00183218" w:rsidRPr="00197E58">
        <w:rPr>
          <w:i/>
          <w:iCs/>
        </w:rPr>
        <w:t>Frantz</w:t>
      </w:r>
      <w:r w:rsidR="00183218">
        <w:t xml:space="preserve"> </w:t>
      </w:r>
      <w:r w:rsidR="00183218" w:rsidRPr="00197E58">
        <w:t xml:space="preserve">favours </w:t>
      </w:r>
      <w:r w:rsidR="00183218">
        <w:t>critical</w:t>
      </w:r>
      <w:r w:rsidR="00183218" w:rsidRPr="00197E58">
        <w:t xml:space="preserve"> engagement with the past </w:t>
      </w:r>
      <w:r w:rsidR="00183218" w:rsidRPr="00197E58">
        <w:lastRenderedPageBreak/>
        <w:t>instead of its glorification</w:t>
      </w:r>
      <w:r w:rsidR="00A8765F">
        <w:t>,</w:t>
      </w:r>
      <w:r w:rsidR="00183218">
        <w:t xml:space="preserve"> and, in so doing,</w:t>
      </w:r>
      <w:r w:rsidR="00183218" w:rsidRPr="00197E58">
        <w:t xml:space="preserve"> undermines </w:t>
      </w:r>
      <w:r w:rsidR="00183218">
        <w:t xml:space="preserve">the </w:t>
      </w:r>
      <w:r w:rsidR="00183218" w:rsidRPr="00197E58">
        <w:t xml:space="preserve">preestablished conception of </w:t>
      </w:r>
      <w:r w:rsidR="00183218">
        <w:t xml:space="preserve">Europe’s </w:t>
      </w:r>
      <w:r w:rsidR="00183218" w:rsidRPr="00701D7D">
        <w:t>twentieth</w:t>
      </w:r>
      <w:r w:rsidR="00183218">
        <w:t xml:space="preserve">-century </w:t>
      </w:r>
      <w:r w:rsidR="00183218" w:rsidRPr="00197E58">
        <w:t>history</w:t>
      </w:r>
      <w:r w:rsidR="00183218">
        <w:t xml:space="preserve">. </w:t>
      </w:r>
    </w:p>
    <w:p w14:paraId="4E98E925" w14:textId="089AB1AD" w:rsidR="004C05D2" w:rsidRDefault="00794DBC" w:rsidP="00AB4859">
      <w:pPr>
        <w:spacing w:before="80" w:afterLines="0" w:after="140" w:line="360" w:lineRule="auto"/>
      </w:pPr>
      <w:r w:rsidRPr="00197E58">
        <w:t xml:space="preserve">What </w:t>
      </w:r>
      <w:r w:rsidR="00621AAF" w:rsidRPr="00197E58">
        <w:t>further</w:t>
      </w:r>
      <w:r w:rsidRPr="00197E58">
        <w:t xml:space="preserve"> distinguishes </w:t>
      </w:r>
      <w:r w:rsidR="00F64AC8" w:rsidRPr="00197E58">
        <w:rPr>
          <w:i/>
          <w:iCs/>
        </w:rPr>
        <w:t>Frantz</w:t>
      </w:r>
      <w:r w:rsidR="00F64AC8" w:rsidRPr="00197E58">
        <w:t xml:space="preserve"> </w:t>
      </w:r>
      <w:r w:rsidR="00F64AC8">
        <w:t xml:space="preserve">and, more broadly, </w:t>
      </w:r>
      <w:r w:rsidR="00D43684" w:rsidRPr="00197E58">
        <w:t xml:space="preserve">Ozon’s </w:t>
      </w:r>
      <w:r w:rsidR="00BF5EAE">
        <w:t>oeuvre</w:t>
      </w:r>
      <w:r w:rsidRPr="00197E58">
        <w:t xml:space="preserve"> from </w:t>
      </w:r>
      <w:r w:rsidR="001E497F">
        <w:t>cinematic</w:t>
      </w:r>
      <w:r w:rsidRPr="00197E58">
        <w:t xml:space="preserve"> adaptation</w:t>
      </w:r>
      <w:r w:rsidR="005F7D87" w:rsidRPr="00197E58">
        <w:t>s</w:t>
      </w:r>
      <w:r w:rsidR="008D048E" w:rsidRPr="008D048E">
        <w:t xml:space="preserve"> </w:t>
      </w:r>
      <w:r w:rsidR="00053B0F">
        <w:t>which</w:t>
      </w:r>
      <w:r w:rsidR="008D048E">
        <w:t>, mainly for financial reasons</w:t>
      </w:r>
      <w:r w:rsidR="008D048E" w:rsidRPr="00C55C2E">
        <w:t>, rely on culturally prestigious literary works</w:t>
      </w:r>
      <w:r w:rsidR="003D2B30">
        <w:t xml:space="preserve"> (Hutcheon 2006: 29)</w:t>
      </w:r>
      <w:r w:rsidR="008D048E" w:rsidRPr="00C55C2E">
        <w:t>,</w:t>
      </w:r>
      <w:r w:rsidRPr="00197E58">
        <w:t xml:space="preserve"> is</w:t>
      </w:r>
      <w:r w:rsidR="008D048E">
        <w:t xml:space="preserve"> its dialogue with </w:t>
      </w:r>
      <w:r w:rsidR="003D2B30">
        <w:t>‘</w:t>
      </w:r>
      <w:r w:rsidR="008D048E" w:rsidRPr="00197E58">
        <w:t>relatively obscure or relatively unsuccessful texts</w:t>
      </w:r>
      <w:r w:rsidR="003D2B30">
        <w:t>’ (</w:t>
      </w:r>
      <w:proofErr w:type="spellStart"/>
      <w:r w:rsidR="003D2B30">
        <w:t>Handyside</w:t>
      </w:r>
      <w:proofErr w:type="spellEnd"/>
      <w:r w:rsidR="003D2B30">
        <w:t xml:space="preserve"> </w:t>
      </w:r>
      <w:r w:rsidR="003D2B30" w:rsidRPr="000E3C9C">
        <w:rPr>
          <w:szCs w:val="22"/>
        </w:rPr>
        <w:t>2011</w:t>
      </w:r>
      <w:r w:rsidR="003D2B30">
        <w:t>: 57)</w:t>
      </w:r>
      <w:r w:rsidR="008D048E">
        <w:t xml:space="preserve">, </w:t>
      </w:r>
      <w:r w:rsidR="00F64AC8">
        <w:t>such as</w:t>
      </w:r>
      <w:r w:rsidR="00D43684">
        <w:t xml:space="preserve"> </w:t>
      </w:r>
      <w:r w:rsidR="008D048E">
        <w:t xml:space="preserve">Rostand’s now forgotten play or </w:t>
      </w:r>
      <w:r w:rsidR="008D048E" w:rsidRPr="008D048E">
        <w:rPr>
          <w:i/>
          <w:iCs/>
        </w:rPr>
        <w:t>Broken Lullaby</w:t>
      </w:r>
      <w:r w:rsidR="008D048E">
        <w:t xml:space="preserve"> </w:t>
      </w:r>
      <w:r w:rsidR="00D43684">
        <w:t>that</w:t>
      </w:r>
      <w:r w:rsidR="008D048E">
        <w:t xml:space="preserve"> flop</w:t>
      </w:r>
      <w:r w:rsidR="00BF5EAE">
        <w:t>ped</w:t>
      </w:r>
      <w:r w:rsidR="008D048E">
        <w:t xml:space="preserve"> upon its release.</w:t>
      </w:r>
      <w:r w:rsidR="00F64AC8">
        <w:rPr>
          <w:rStyle w:val="EndnoteReference"/>
        </w:rPr>
        <w:endnoteReference w:id="12"/>
      </w:r>
      <w:r w:rsidR="008D048E">
        <w:t xml:space="preserve"> </w:t>
      </w:r>
      <w:r w:rsidR="00D43684">
        <w:t xml:space="preserve">The French </w:t>
      </w:r>
      <w:r w:rsidR="00D43684" w:rsidRPr="00D43684">
        <w:rPr>
          <w:i/>
          <w:iCs/>
        </w:rPr>
        <w:t>auteur</w:t>
      </w:r>
      <w:r w:rsidR="005F7D87" w:rsidRPr="00197E58">
        <w:t xml:space="preserve">’s iconoclastic approach to adaptation is </w:t>
      </w:r>
      <w:r w:rsidR="00053631">
        <w:t>additionally</w:t>
      </w:r>
      <w:r w:rsidR="005F7D87" w:rsidRPr="00197E58">
        <w:t xml:space="preserve"> apparent in his film’s cast</w:t>
      </w:r>
      <w:r w:rsidR="00B72619" w:rsidRPr="00197E58">
        <w:t xml:space="preserve">: unlike </w:t>
      </w:r>
      <w:r w:rsidR="005F7D87" w:rsidRPr="00197E58">
        <w:t>French heritage cinema</w:t>
      </w:r>
      <w:r w:rsidR="00B72619" w:rsidRPr="00197E58">
        <w:t xml:space="preserve"> that </w:t>
      </w:r>
      <w:r w:rsidR="00E31543" w:rsidRPr="00197E58">
        <w:t>ensures large audience</w:t>
      </w:r>
      <w:r w:rsidR="00053B0F">
        <w:t>s</w:t>
      </w:r>
      <w:r w:rsidR="00E31543" w:rsidRPr="00197E58">
        <w:t xml:space="preserve"> by </w:t>
      </w:r>
      <w:r w:rsidR="00DD00ED" w:rsidRPr="00197E58">
        <w:t>engag</w:t>
      </w:r>
      <w:r w:rsidR="00E31543" w:rsidRPr="00197E58">
        <w:t>ing</w:t>
      </w:r>
      <w:r w:rsidR="00DD00ED" w:rsidRPr="00197E58">
        <w:t xml:space="preserve"> stars such as G</w:t>
      </w:r>
      <w:r w:rsidR="00E31543" w:rsidRPr="00197E58">
        <w:t>é</w:t>
      </w:r>
      <w:r w:rsidR="00DD00ED" w:rsidRPr="00197E58">
        <w:t>rard Depardieu or Catherine Deneuve</w:t>
      </w:r>
      <w:r w:rsidR="00053631">
        <w:t xml:space="preserve"> (Austin </w:t>
      </w:r>
      <w:r w:rsidR="00053631" w:rsidRPr="00FE3F8B">
        <w:t>1996</w:t>
      </w:r>
      <w:r w:rsidR="00053631">
        <w:t>: 142)</w:t>
      </w:r>
      <w:r w:rsidR="00DD00ED" w:rsidRPr="00197E58">
        <w:t xml:space="preserve">, </w:t>
      </w:r>
      <w:r w:rsidR="00DB77A4">
        <w:t xml:space="preserve">with the exception of </w:t>
      </w:r>
      <w:r w:rsidR="00DD00ED" w:rsidRPr="00197E58">
        <w:t xml:space="preserve">Pierre </w:t>
      </w:r>
      <w:proofErr w:type="spellStart"/>
      <w:r w:rsidR="00DD00ED" w:rsidRPr="00197E58">
        <w:t>Niney</w:t>
      </w:r>
      <w:proofErr w:type="spellEnd"/>
      <w:r w:rsidR="00DD00ED" w:rsidRPr="00053631">
        <w:rPr>
          <w:i/>
          <w:iCs/>
        </w:rPr>
        <w:t>,</w:t>
      </w:r>
      <w:r w:rsidR="00DD00ED" w:rsidRPr="00197E58">
        <w:t xml:space="preserve"> Ozon has </w:t>
      </w:r>
      <w:r w:rsidR="009F18EA">
        <w:t>selected</w:t>
      </w:r>
      <w:r w:rsidR="00DD00ED" w:rsidRPr="00197E58">
        <w:t xml:space="preserve"> little</w:t>
      </w:r>
      <w:r w:rsidR="003628EB">
        <w:t>-</w:t>
      </w:r>
      <w:r w:rsidR="00DD00ED" w:rsidRPr="00197E58">
        <w:t>known actors.</w:t>
      </w:r>
      <w:r w:rsidR="00F64AC8">
        <w:rPr>
          <w:rStyle w:val="EndnoteReference"/>
        </w:rPr>
        <w:endnoteReference w:id="13"/>
      </w:r>
      <w:r w:rsidR="00DD00ED" w:rsidRPr="00197E58">
        <w:t xml:space="preserve"> </w:t>
      </w:r>
      <w:r w:rsidR="00F64AC8" w:rsidRPr="00197E58">
        <w:rPr>
          <w:i/>
          <w:iCs/>
        </w:rPr>
        <w:t>Frantz</w:t>
      </w:r>
      <w:r w:rsidR="00F64AC8">
        <w:t xml:space="preserve">’s </w:t>
      </w:r>
      <w:r w:rsidR="00DD00ED" w:rsidRPr="00197E58">
        <w:t>principal difference</w:t>
      </w:r>
      <w:r w:rsidR="00B316C6" w:rsidRPr="00B316C6">
        <w:t xml:space="preserve"> </w:t>
      </w:r>
      <w:r w:rsidR="00F64AC8">
        <w:t>from</w:t>
      </w:r>
      <w:r w:rsidR="00B316C6" w:rsidRPr="00197E58">
        <w:t xml:space="preserve"> </w:t>
      </w:r>
      <w:r w:rsidR="00B316C6">
        <w:t>heritage cinema</w:t>
      </w:r>
      <w:r w:rsidR="00B316C6" w:rsidRPr="00197E58">
        <w:t xml:space="preserve"> </w:t>
      </w:r>
      <w:r w:rsidR="00F64AC8">
        <w:t>lies</w:t>
      </w:r>
      <w:r w:rsidR="00DD00ED" w:rsidRPr="00197E58">
        <w:t xml:space="preserve">, however, </w:t>
      </w:r>
      <w:r w:rsidR="00F64AC8">
        <w:t xml:space="preserve">in </w:t>
      </w:r>
      <w:r w:rsidR="00503458">
        <w:t xml:space="preserve">the fact that </w:t>
      </w:r>
      <w:r w:rsidR="00914F6C">
        <w:t>it</w:t>
      </w:r>
      <w:r w:rsidR="00503458">
        <w:t xml:space="preserve"> does not share </w:t>
      </w:r>
      <w:r w:rsidR="00053631">
        <w:t>the perspective</w:t>
      </w:r>
      <w:r w:rsidR="00053631" w:rsidRPr="00197E58">
        <w:t xml:space="preserve"> o</w:t>
      </w:r>
      <w:r w:rsidR="00053631">
        <w:t>n</w:t>
      </w:r>
      <w:r w:rsidR="00053631" w:rsidRPr="00197E58">
        <w:t xml:space="preserve"> </w:t>
      </w:r>
      <w:r w:rsidR="00053631" w:rsidRPr="000D6345">
        <w:t>World War I</w:t>
      </w:r>
      <w:r w:rsidR="00053631">
        <w:t xml:space="preserve"> promulgated by </w:t>
      </w:r>
      <w:r w:rsidR="00BF5EAE">
        <w:t xml:space="preserve">mainstream </w:t>
      </w:r>
      <w:r w:rsidR="00053631">
        <w:t xml:space="preserve">French </w:t>
      </w:r>
      <w:r w:rsidR="00F64AC8">
        <w:t>cinema</w:t>
      </w:r>
      <w:r w:rsidR="00053631">
        <w:t xml:space="preserve">. </w:t>
      </w:r>
      <w:r w:rsidR="00BF5EAE">
        <w:t>Although</w:t>
      </w:r>
      <w:r w:rsidR="00503458">
        <w:t xml:space="preserve"> some filmmakers have </w:t>
      </w:r>
      <w:r w:rsidR="0091531C">
        <w:t>assumed</w:t>
      </w:r>
      <w:r w:rsidR="00503458">
        <w:t xml:space="preserve"> </w:t>
      </w:r>
      <w:r w:rsidR="00503458" w:rsidRPr="000D6345">
        <w:t>anti-conformist</w:t>
      </w:r>
      <w:r w:rsidR="00503458">
        <w:t>,</w:t>
      </w:r>
      <w:r w:rsidR="00503458" w:rsidRPr="000D6345">
        <w:t xml:space="preserve"> transgressive</w:t>
      </w:r>
      <w:r w:rsidR="00053631">
        <w:t>,</w:t>
      </w:r>
      <w:r w:rsidR="00503458" w:rsidRPr="000D6345">
        <w:t xml:space="preserve"> </w:t>
      </w:r>
      <w:r w:rsidR="00053B0F">
        <w:t>or</w:t>
      </w:r>
      <w:r w:rsidR="00503458" w:rsidRPr="000D6345">
        <w:t xml:space="preserve"> anti-militaristic</w:t>
      </w:r>
      <w:r w:rsidR="00503458">
        <w:t xml:space="preserve"> </w:t>
      </w:r>
      <w:r w:rsidR="00053B0F">
        <w:t>positions</w:t>
      </w:r>
      <w:r w:rsidR="00503458">
        <w:t xml:space="preserve">, </w:t>
      </w:r>
      <w:r w:rsidR="00503458" w:rsidRPr="00053631">
        <w:t xml:space="preserve">while </w:t>
      </w:r>
      <w:r w:rsidR="00503458">
        <w:t>mo</w:t>
      </w:r>
      <w:r w:rsidR="00053631">
        <w:t>re</w:t>
      </w:r>
      <w:r w:rsidR="00503458">
        <w:t xml:space="preserve"> recent productions </w:t>
      </w:r>
      <w:r w:rsidR="00914F6C">
        <w:t xml:space="preserve">have </w:t>
      </w:r>
      <w:r w:rsidR="00503458">
        <w:t>focus</w:t>
      </w:r>
      <w:r w:rsidR="00914F6C">
        <w:t>sed</w:t>
      </w:r>
      <w:r w:rsidR="00503458">
        <w:t xml:space="preserve"> on </w:t>
      </w:r>
      <w:r w:rsidR="00914F6C">
        <w:t xml:space="preserve">the individual’s </w:t>
      </w:r>
      <w:r w:rsidR="00053B0F">
        <w:t>experience</w:t>
      </w:r>
      <w:r w:rsidR="00503458">
        <w:t>,</w:t>
      </w:r>
      <w:r w:rsidR="00DE4E78">
        <w:rPr>
          <w:rStyle w:val="EndnoteReference"/>
        </w:rPr>
        <w:endnoteReference w:id="14"/>
      </w:r>
      <w:r w:rsidR="00503458">
        <w:t xml:space="preserve"> </w:t>
      </w:r>
      <w:r w:rsidR="00B316C6" w:rsidRPr="00197E58">
        <w:t>Ozon</w:t>
      </w:r>
      <w:r w:rsidR="00F64AC8">
        <w:t xml:space="preserve"> </w:t>
      </w:r>
      <w:r w:rsidR="00914F6C">
        <w:t>additionally</w:t>
      </w:r>
      <w:r w:rsidR="00BF5EAE">
        <w:t xml:space="preserve"> </w:t>
      </w:r>
      <w:r w:rsidR="00914F6C">
        <w:t xml:space="preserve">adopts the German perspective and </w:t>
      </w:r>
      <w:r w:rsidR="0091531C">
        <w:t>perhaps</w:t>
      </w:r>
      <w:r w:rsidR="00914F6C">
        <w:t xml:space="preserve"> even invites</w:t>
      </w:r>
      <w:r w:rsidR="00DE4E78">
        <w:t xml:space="preserve"> </w:t>
      </w:r>
      <w:r w:rsidR="00F64AC8">
        <w:t>us</w:t>
      </w:r>
      <w:r w:rsidR="00DE4E78">
        <w:t xml:space="preserve"> to </w:t>
      </w:r>
      <w:r w:rsidR="0091531C">
        <w:t>emulate</w:t>
      </w:r>
      <w:r w:rsidR="00914F6C">
        <w:t xml:space="preserve"> Anna</w:t>
      </w:r>
      <w:r w:rsidR="0091531C">
        <w:t>’s</w:t>
      </w:r>
      <w:r w:rsidR="00914F6C">
        <w:t xml:space="preserve"> and the </w:t>
      </w:r>
      <w:proofErr w:type="spellStart"/>
      <w:r w:rsidR="00914F6C" w:rsidRPr="00197E58">
        <w:t>Hoffmeister</w:t>
      </w:r>
      <w:r w:rsidR="00914F6C">
        <w:t>s</w:t>
      </w:r>
      <w:r w:rsidR="0091531C">
        <w:t>’s</w:t>
      </w:r>
      <w:proofErr w:type="spellEnd"/>
      <w:r w:rsidR="0091531C">
        <w:t xml:space="preserve"> generosity of spirit in relation to the former enemy. </w:t>
      </w:r>
      <w:r w:rsidR="00DE4E78">
        <w:t xml:space="preserve">By focusing on </w:t>
      </w:r>
      <w:r w:rsidR="00F404A7">
        <w:t xml:space="preserve">the </w:t>
      </w:r>
      <w:r w:rsidR="00BF5EAE">
        <w:t xml:space="preserve">war’s </w:t>
      </w:r>
      <w:r w:rsidR="00F404A7">
        <w:t xml:space="preserve">losers, </w:t>
      </w:r>
      <w:r w:rsidR="00DE4E78">
        <w:t xml:space="preserve">Ozon </w:t>
      </w:r>
      <w:r w:rsidR="0091531C">
        <w:t>additionally</w:t>
      </w:r>
      <w:r w:rsidR="00F404A7">
        <w:t xml:space="preserve"> </w:t>
      </w:r>
      <w:r w:rsidR="00F404A7" w:rsidRPr="00197E58">
        <w:t>forestall</w:t>
      </w:r>
      <w:r w:rsidR="00053631">
        <w:t>s</w:t>
      </w:r>
      <w:r w:rsidR="00F404A7">
        <w:t xml:space="preserve"> the sense </w:t>
      </w:r>
      <w:r w:rsidR="00F404A7" w:rsidRPr="00197E58">
        <w:t>of national pride and unity</w:t>
      </w:r>
      <w:r w:rsidR="00F404A7">
        <w:t xml:space="preserve"> usually </w:t>
      </w:r>
      <w:r w:rsidR="00053631">
        <w:t>incited</w:t>
      </w:r>
      <w:r w:rsidR="00F404A7">
        <w:t xml:space="preserve"> by heritage film</w:t>
      </w:r>
      <w:r w:rsidR="009F18EA">
        <w:t xml:space="preserve"> in the home audience</w:t>
      </w:r>
      <w:r w:rsidR="00F404A7">
        <w:t xml:space="preserve">. </w:t>
      </w:r>
      <w:r w:rsidR="00170219">
        <w:t>Finally</w:t>
      </w:r>
      <w:r w:rsidR="00F404A7">
        <w:t xml:space="preserve">, </w:t>
      </w:r>
      <w:r w:rsidR="00DE4E78" w:rsidRPr="00DE4E78">
        <w:rPr>
          <w:i/>
          <w:iCs/>
        </w:rPr>
        <w:t>Frantz</w:t>
      </w:r>
      <w:r w:rsidR="00170219">
        <w:t xml:space="preserve"> provocatively equates German </w:t>
      </w:r>
      <w:r w:rsidR="00F52DD9">
        <w:t>and</w:t>
      </w:r>
      <w:r w:rsidR="00170219">
        <w:t xml:space="preserve"> French militarism and nationalism, which </w:t>
      </w:r>
      <w:r w:rsidR="00100ADA">
        <w:t>it</w:t>
      </w:r>
      <w:r w:rsidR="00170219">
        <w:t xml:space="preserve"> does, firstly, </w:t>
      </w:r>
      <w:r w:rsidR="00F404A7">
        <w:t xml:space="preserve">by </w:t>
      </w:r>
      <w:r w:rsidR="00100ADA">
        <w:t>charging</w:t>
      </w:r>
      <w:r w:rsidR="00474BB4">
        <w:t xml:space="preserve"> </w:t>
      </w:r>
      <w:r w:rsidR="005D75B5" w:rsidRPr="00F404A7">
        <w:rPr>
          <w:i/>
          <w:iCs/>
        </w:rPr>
        <w:t>La Marseillaise</w:t>
      </w:r>
      <w:r w:rsidR="005D75B5">
        <w:t xml:space="preserve"> </w:t>
      </w:r>
      <w:r w:rsidR="00B316C6">
        <w:t xml:space="preserve">with </w:t>
      </w:r>
      <w:r w:rsidR="00100ADA">
        <w:t xml:space="preserve">a </w:t>
      </w:r>
      <w:r w:rsidR="00B316C6">
        <w:t>meaning</w:t>
      </w:r>
      <w:r w:rsidR="003628EB">
        <w:t xml:space="preserve"> different to </w:t>
      </w:r>
      <w:r w:rsidR="00100ADA">
        <w:t>that it</w:t>
      </w:r>
      <w:r w:rsidR="003628EB">
        <w:t xml:space="preserve"> carr</w:t>
      </w:r>
      <w:r w:rsidR="00100ADA">
        <w:t>ies</w:t>
      </w:r>
      <w:r w:rsidR="003628EB">
        <w:t xml:space="preserve"> in </w:t>
      </w:r>
      <w:r w:rsidR="003628EB" w:rsidRPr="003628EB">
        <w:rPr>
          <w:i/>
          <w:iCs/>
        </w:rPr>
        <w:t>Casablanca</w:t>
      </w:r>
      <w:r w:rsidR="009F18EA">
        <w:t>, and, s</w:t>
      </w:r>
      <w:r w:rsidR="00170219">
        <w:t>econdly,</w:t>
      </w:r>
      <w:r w:rsidR="00F404A7">
        <w:t xml:space="preserve"> </w:t>
      </w:r>
      <w:r w:rsidR="009F18EA">
        <w:t>by</w:t>
      </w:r>
      <w:r w:rsidR="00F404A7">
        <w:t xml:space="preserve"> </w:t>
      </w:r>
      <w:r w:rsidR="00DE4E78">
        <w:t>showing</w:t>
      </w:r>
      <w:r w:rsidR="00261206">
        <w:t xml:space="preserve"> Adrien’s</w:t>
      </w:r>
      <w:r w:rsidR="00261206" w:rsidRPr="00261206">
        <w:t xml:space="preserve"> </w:t>
      </w:r>
      <w:r w:rsidR="00261206">
        <w:t xml:space="preserve">hostile reception in Germany </w:t>
      </w:r>
      <w:r w:rsidR="00DE4E78">
        <w:t xml:space="preserve">to be </w:t>
      </w:r>
      <w:r w:rsidR="00261206">
        <w:t xml:space="preserve">echoed by the resentment Anna meets with in France. </w:t>
      </w:r>
      <w:r w:rsidR="00170219">
        <w:t xml:space="preserve">Consequently, </w:t>
      </w:r>
      <w:r w:rsidR="00170219" w:rsidRPr="00170219">
        <w:rPr>
          <w:i/>
          <w:iCs/>
        </w:rPr>
        <w:t>Frantz</w:t>
      </w:r>
      <w:r w:rsidR="00170219">
        <w:t xml:space="preserve"> </w:t>
      </w:r>
      <w:r w:rsidR="00F52DD9">
        <w:t>precludes</w:t>
      </w:r>
      <w:r w:rsidR="00170219">
        <w:t xml:space="preserve"> an easy identification with the national past or even with the French victims of the war</w:t>
      </w:r>
      <w:r w:rsidR="00261206">
        <w:t xml:space="preserve">, for, notwithstanding his trauma and guilty conscience, </w:t>
      </w:r>
      <w:r w:rsidR="00170219">
        <w:t xml:space="preserve">Adrien </w:t>
      </w:r>
      <w:r w:rsidR="0091531C">
        <w:t xml:space="preserve">remains </w:t>
      </w:r>
      <w:r w:rsidR="005D75B5">
        <w:t>responsible for</w:t>
      </w:r>
      <w:r w:rsidR="00170219">
        <w:t xml:space="preserve"> kill</w:t>
      </w:r>
      <w:r w:rsidR="005D75B5">
        <w:t>ing</w:t>
      </w:r>
      <w:r w:rsidR="00170219">
        <w:t xml:space="preserve"> </w:t>
      </w:r>
      <w:r w:rsidR="00B316C6">
        <w:t>an unarmed man</w:t>
      </w:r>
      <w:r w:rsidR="005D75B5">
        <w:t>.</w:t>
      </w:r>
      <w:r w:rsidR="00B316C6">
        <w:t xml:space="preserve"> </w:t>
      </w:r>
      <w:r w:rsidR="005D75B5">
        <w:t>He is also</w:t>
      </w:r>
      <w:r w:rsidR="00170219">
        <w:t xml:space="preserve"> </w:t>
      </w:r>
      <w:r w:rsidR="009F18EA">
        <w:t xml:space="preserve">portrayed as </w:t>
      </w:r>
      <w:r w:rsidR="00170219">
        <w:t>a liar</w:t>
      </w:r>
      <w:r w:rsidR="005D75B5">
        <w:t xml:space="preserve"> and coward</w:t>
      </w:r>
      <w:r w:rsidR="009F18EA">
        <w:t>,</w:t>
      </w:r>
      <w:r w:rsidR="005D75B5">
        <w:t xml:space="preserve"> </w:t>
      </w:r>
      <w:r w:rsidR="00170219">
        <w:t xml:space="preserve">who </w:t>
      </w:r>
      <w:r w:rsidR="005D75B5">
        <w:t>ultimately lets</w:t>
      </w:r>
      <w:r w:rsidR="00170219">
        <w:t xml:space="preserve"> himself be </w:t>
      </w:r>
      <w:r w:rsidR="00F52DD9">
        <w:t>reclaimed by</w:t>
      </w:r>
      <w:r w:rsidR="00170219">
        <w:t xml:space="preserve"> the </w:t>
      </w:r>
      <w:r w:rsidR="003948C6">
        <w:t>prevalent</w:t>
      </w:r>
      <w:r w:rsidR="00170219">
        <w:t xml:space="preserve"> social order. </w:t>
      </w:r>
    </w:p>
    <w:p w14:paraId="1FB4AE89" w14:textId="4E486435" w:rsidR="00AC2DBA" w:rsidRDefault="0091531C" w:rsidP="00AB4859">
      <w:pPr>
        <w:spacing w:afterLines="0" w:after="140" w:line="360" w:lineRule="auto"/>
      </w:pPr>
      <w:r>
        <w:t>In line with</w:t>
      </w:r>
      <w:r w:rsidR="004A2E83" w:rsidRPr="00197E58">
        <w:t xml:space="preserve"> </w:t>
      </w:r>
      <w:r w:rsidR="00F64AC8">
        <w:t>the</w:t>
      </w:r>
      <w:r w:rsidR="004A2E83" w:rsidRPr="00197E58">
        <w:t xml:space="preserve"> </w:t>
      </w:r>
      <w:r>
        <w:t>view</w:t>
      </w:r>
      <w:r w:rsidR="004A2E83" w:rsidRPr="00197E58">
        <w:t xml:space="preserve"> that taking interest in the </w:t>
      </w:r>
      <w:r w:rsidR="00F64AC8">
        <w:t>‘</w:t>
      </w:r>
      <w:r w:rsidR="004A2E83" w:rsidRPr="00197E58">
        <w:t>losers of history</w:t>
      </w:r>
      <w:r w:rsidR="00F64AC8">
        <w:t>’</w:t>
      </w:r>
      <w:r w:rsidR="004A2E83" w:rsidRPr="00197E58">
        <w:t xml:space="preserve"> is </w:t>
      </w:r>
      <w:r w:rsidR="00F64AC8">
        <w:t>‘</w:t>
      </w:r>
      <w:r w:rsidR="004A2E83" w:rsidRPr="00197E58">
        <w:t>the most reliable guide to a hopeful future</w:t>
      </w:r>
      <w:r w:rsidR="00F64AC8">
        <w:t>’</w:t>
      </w:r>
      <w:r w:rsidR="00F64AC8" w:rsidRPr="00F64AC8">
        <w:t xml:space="preserve"> </w:t>
      </w:r>
      <w:r w:rsidR="00F64AC8">
        <w:t>(</w:t>
      </w:r>
      <w:r w:rsidR="00F64AC8" w:rsidRPr="00197E58">
        <w:t>Wesseling</w:t>
      </w:r>
      <w:r w:rsidR="00F64AC8">
        <w:rPr>
          <w:szCs w:val="22"/>
        </w:rPr>
        <w:t xml:space="preserve"> 1991: 111, 13)</w:t>
      </w:r>
      <w:r w:rsidR="004A2E83">
        <w:t>,</w:t>
      </w:r>
      <w:r w:rsidR="004A2E83" w:rsidRPr="00197E58">
        <w:t xml:space="preserve"> Ozon’s </w:t>
      </w:r>
      <w:r w:rsidR="003B711A">
        <w:t xml:space="preserve">cinematic retelling of a story set in </w:t>
      </w:r>
      <w:r>
        <w:t xml:space="preserve">the wake of </w:t>
      </w:r>
      <w:r w:rsidR="00BF5EAE">
        <w:t>World War I</w:t>
      </w:r>
      <w:r w:rsidR="00BF5EAE" w:rsidRPr="00197E58">
        <w:t xml:space="preserve"> </w:t>
      </w:r>
      <w:r w:rsidR="004A2E83">
        <w:t xml:space="preserve">unquestionably </w:t>
      </w:r>
      <w:r w:rsidR="004A2E83" w:rsidRPr="00197E58">
        <w:t>accounts for present and</w:t>
      </w:r>
      <w:r w:rsidR="00856316">
        <w:t xml:space="preserve"> </w:t>
      </w:r>
      <w:r w:rsidR="004A2E83" w:rsidRPr="00197E58">
        <w:t>future reality</w:t>
      </w:r>
      <w:r w:rsidR="004A2E83">
        <w:t>.</w:t>
      </w:r>
      <w:r w:rsidR="004A2E83" w:rsidRPr="00197E58">
        <w:t xml:space="preserve"> </w:t>
      </w:r>
      <w:r w:rsidRPr="0091531C">
        <w:rPr>
          <w:i/>
          <w:iCs/>
        </w:rPr>
        <w:t>Frantz</w:t>
      </w:r>
      <w:r w:rsidR="004A2E83" w:rsidRPr="00197E58">
        <w:t xml:space="preserve"> </w:t>
      </w:r>
      <w:r w:rsidR="004A2E83">
        <w:t xml:space="preserve">thereby </w:t>
      </w:r>
      <w:r w:rsidR="004A2E83" w:rsidRPr="00197E58">
        <w:t xml:space="preserve">once again defies the </w:t>
      </w:r>
      <w:r w:rsidR="00F52DD9" w:rsidRPr="00197E58">
        <w:t>spirit</w:t>
      </w:r>
      <w:r w:rsidR="004A2E83" w:rsidRPr="00197E58">
        <w:t xml:space="preserve"> of heritage </w:t>
      </w:r>
      <w:r w:rsidR="004A2E83">
        <w:t>film, where</w:t>
      </w:r>
      <w:r w:rsidR="004A2E83" w:rsidRPr="00197E58">
        <w:t xml:space="preserve"> the past is shown as </w:t>
      </w:r>
      <w:r w:rsidR="00856316">
        <w:t>‘</w:t>
      </w:r>
      <w:r w:rsidR="004A2E83" w:rsidRPr="00197E58">
        <w:t>detached from the present […] rather than as an assertion of continuity between the two</w:t>
      </w:r>
      <w:r w:rsidR="00856316">
        <w:t>’ (</w:t>
      </w:r>
      <w:proofErr w:type="spellStart"/>
      <w:r w:rsidR="00856316" w:rsidRPr="00197E58">
        <w:t>Oscherwitz</w:t>
      </w:r>
      <w:proofErr w:type="spellEnd"/>
      <w:r w:rsidR="00856316">
        <w:t xml:space="preserve"> 2010: 34)</w:t>
      </w:r>
      <w:r w:rsidR="00C40912">
        <w:t xml:space="preserve"> or, put differently, as ‘discursively stable and clearly separated from the present by […] the markers of period reconstruction’ (Vidal 2012: 53).</w:t>
      </w:r>
      <w:r w:rsidR="004A2E83" w:rsidRPr="00197E58">
        <w:t xml:space="preserve"> </w:t>
      </w:r>
      <w:r w:rsidR="00856316">
        <w:t>This means that</w:t>
      </w:r>
      <w:r w:rsidR="0030136F">
        <w:t xml:space="preserve"> viewers of </w:t>
      </w:r>
      <w:r w:rsidR="00A263CF">
        <w:t>cinematic adaptations</w:t>
      </w:r>
      <w:r w:rsidR="0030136F">
        <w:t xml:space="preserve"> </w:t>
      </w:r>
      <w:r w:rsidR="00856316">
        <w:t>‘</w:t>
      </w:r>
      <w:r w:rsidR="0030136F" w:rsidRPr="00197E58">
        <w:t xml:space="preserve">are invited to understand the plot of the film as though [they] were </w:t>
      </w:r>
      <w:r w:rsidR="0030136F" w:rsidRPr="00197E58">
        <w:rPr>
          <w:i/>
          <w:iCs/>
        </w:rPr>
        <w:t>contemporary</w:t>
      </w:r>
      <w:r w:rsidR="0030136F" w:rsidRPr="00197E58">
        <w:t xml:space="preserve"> </w:t>
      </w:r>
      <w:r w:rsidR="0030136F" w:rsidRPr="00197E58">
        <w:lastRenderedPageBreak/>
        <w:t xml:space="preserve">with the characters, while at the same time indulging [their] pleasure in a world that is visually compelling precisely because of its </w:t>
      </w:r>
      <w:r w:rsidR="0030136F" w:rsidRPr="00197E58">
        <w:rPr>
          <w:i/>
          <w:iCs/>
        </w:rPr>
        <w:t>pastness</w:t>
      </w:r>
      <w:r w:rsidR="00856316">
        <w:t>’</w:t>
      </w:r>
      <w:r w:rsidR="0030136F">
        <w:t xml:space="preserve"> </w:t>
      </w:r>
      <w:r w:rsidR="00856316">
        <w:t xml:space="preserve">(Craig 1991: 12). </w:t>
      </w:r>
      <w:r w:rsidR="000C20DC">
        <w:t>Conversely</w:t>
      </w:r>
      <w:r w:rsidR="008212D5" w:rsidRPr="00197E58">
        <w:t xml:space="preserve">, </w:t>
      </w:r>
      <w:r w:rsidR="008212D5">
        <w:t>Ozon</w:t>
      </w:r>
      <w:r w:rsidR="008212D5" w:rsidRPr="00197E58">
        <w:t xml:space="preserve"> has </w:t>
      </w:r>
      <w:r w:rsidR="008212D5">
        <w:t>openly</w:t>
      </w:r>
      <w:r w:rsidR="008212D5" w:rsidRPr="00197E58">
        <w:t xml:space="preserve"> spoken of his film’s intended resonances with today’s Europe, where </w:t>
      </w:r>
      <w:r w:rsidR="003948C6">
        <w:t xml:space="preserve">some </w:t>
      </w:r>
      <w:r w:rsidR="008212D5" w:rsidRPr="00197E58">
        <w:t>politicians are calling for the return of borders as a buffer against much feared immigration</w:t>
      </w:r>
      <w:r w:rsidR="00856316">
        <w:t xml:space="preserve"> (</w:t>
      </w:r>
      <w:r w:rsidR="00C91F7F">
        <w:t xml:space="preserve">Ozon, </w:t>
      </w:r>
      <w:r w:rsidR="00A263CF">
        <w:t>BFI)</w:t>
      </w:r>
      <w:r w:rsidR="008212D5" w:rsidRPr="00197E58">
        <w:t>.</w:t>
      </w:r>
      <w:r w:rsidR="00F52DD9">
        <w:rPr>
          <w:rStyle w:val="EndnoteReference"/>
        </w:rPr>
        <w:endnoteReference w:id="15"/>
      </w:r>
      <w:r w:rsidR="008212D5" w:rsidRPr="00197E58">
        <w:t xml:space="preserve"> </w:t>
      </w:r>
      <w:r w:rsidR="00963E9D">
        <w:t>His film’s</w:t>
      </w:r>
      <w:r w:rsidR="00B316C6">
        <w:t xml:space="preserve"> </w:t>
      </w:r>
      <w:r w:rsidR="00A263CF">
        <w:t>emphasis on</w:t>
      </w:r>
      <w:r w:rsidR="00CC1F3B">
        <w:t xml:space="preserve"> the mutual animosity between France and Germany</w:t>
      </w:r>
      <w:r w:rsidR="00A263CF">
        <w:t>,</w:t>
      </w:r>
      <w:r w:rsidR="00CC1F3B">
        <w:t xml:space="preserve"> represent</w:t>
      </w:r>
      <w:r w:rsidR="00963E9D">
        <w:t>ed</w:t>
      </w:r>
      <w:r w:rsidR="00CC1F3B">
        <w:t xml:space="preserve"> as each other’s </w:t>
      </w:r>
      <w:r w:rsidR="005D75B5">
        <w:t xml:space="preserve">mirror </w:t>
      </w:r>
      <w:r w:rsidR="000C20DC">
        <w:t>images</w:t>
      </w:r>
      <w:r w:rsidR="005D75B5">
        <w:t>,</w:t>
      </w:r>
      <w:r w:rsidR="00CC1F3B">
        <w:t xml:space="preserve"> </w:t>
      </w:r>
      <w:r w:rsidR="00F52DD9">
        <w:t xml:space="preserve">indicates </w:t>
      </w:r>
      <w:r w:rsidR="00A263CF">
        <w:t xml:space="preserve">both </w:t>
      </w:r>
      <w:r w:rsidR="00963E9D">
        <w:t>Ozon’s</w:t>
      </w:r>
      <w:r w:rsidR="00CC1F3B">
        <w:t xml:space="preserve"> understanding of the European project as </w:t>
      </w:r>
      <w:r w:rsidR="00BF5EAE">
        <w:t xml:space="preserve">a </w:t>
      </w:r>
      <w:r w:rsidR="000C20DC">
        <w:t>mechanism</w:t>
      </w:r>
      <w:r w:rsidR="00CC1F3B">
        <w:t xml:space="preserve"> </w:t>
      </w:r>
      <w:r w:rsidR="000C20DC">
        <w:t xml:space="preserve">capable </w:t>
      </w:r>
      <w:r w:rsidR="00BF5EAE">
        <w:t>of</w:t>
      </w:r>
      <w:r w:rsidR="000C20DC">
        <w:t xml:space="preserve"> thwarting</w:t>
      </w:r>
      <w:r w:rsidR="00CC1F3B">
        <w:t xml:space="preserve"> </w:t>
      </w:r>
      <w:r w:rsidR="00A263CF">
        <w:t>future</w:t>
      </w:r>
      <w:r w:rsidR="00CC1F3B">
        <w:t xml:space="preserve"> </w:t>
      </w:r>
      <w:r w:rsidR="005D75B5">
        <w:t xml:space="preserve">military </w:t>
      </w:r>
      <w:r w:rsidR="00CC1F3B">
        <w:t>conflicts</w:t>
      </w:r>
      <w:r w:rsidR="000C20DC">
        <w:t>,</w:t>
      </w:r>
      <w:r w:rsidR="00CC1F3B">
        <w:t xml:space="preserve"> and </w:t>
      </w:r>
      <w:r w:rsidR="00C5303F">
        <w:t>fear for</w:t>
      </w:r>
      <w:r w:rsidR="00CC1F3B">
        <w:t xml:space="preserve"> the stability of </w:t>
      </w:r>
      <w:r w:rsidR="005D75B5">
        <w:t xml:space="preserve">the </w:t>
      </w:r>
      <w:r w:rsidR="00BF5EAE">
        <w:t xml:space="preserve">political </w:t>
      </w:r>
      <w:r w:rsidR="00CC1F3B">
        <w:t>structure</w:t>
      </w:r>
      <w:r w:rsidR="005D75B5">
        <w:t>s</w:t>
      </w:r>
      <w:r w:rsidR="00CC1F3B">
        <w:t xml:space="preserve"> that </w:t>
      </w:r>
      <w:r w:rsidR="005D75B5">
        <w:t>are</w:t>
      </w:r>
      <w:r w:rsidR="00CC1F3B">
        <w:t xml:space="preserve"> being undermined by </w:t>
      </w:r>
      <w:r w:rsidR="00A263CF">
        <w:t xml:space="preserve">widespread </w:t>
      </w:r>
      <w:r w:rsidR="00CC1F3B">
        <w:t xml:space="preserve">rise of </w:t>
      </w:r>
      <w:r w:rsidR="00F52DD9">
        <w:t>populism</w:t>
      </w:r>
      <w:r w:rsidR="00214229">
        <w:t xml:space="preserve"> or Brexit</w:t>
      </w:r>
      <w:r w:rsidR="00CC1F3B">
        <w:t xml:space="preserve">. </w:t>
      </w:r>
      <w:r w:rsidR="005D75B5">
        <w:t>For, e</w:t>
      </w:r>
      <w:r w:rsidR="008212D5" w:rsidRPr="00197E58">
        <w:t xml:space="preserve">ven if </w:t>
      </w:r>
      <w:r w:rsidR="008212D5">
        <w:t xml:space="preserve">the </w:t>
      </w:r>
      <w:r w:rsidR="00214229">
        <w:t xml:space="preserve">2016 </w:t>
      </w:r>
      <w:r w:rsidR="008212D5">
        <w:t xml:space="preserve">referendum took place </w:t>
      </w:r>
      <w:r w:rsidR="00F52DD9">
        <w:t xml:space="preserve">only </w:t>
      </w:r>
      <w:r w:rsidR="00214229">
        <w:t>shortly</w:t>
      </w:r>
      <w:r w:rsidR="008212D5">
        <w:t xml:space="preserve"> before</w:t>
      </w:r>
      <w:r w:rsidR="008212D5" w:rsidRPr="00197E58">
        <w:t xml:space="preserve"> the film</w:t>
      </w:r>
      <w:r w:rsidR="008212D5">
        <w:t>’s</w:t>
      </w:r>
      <w:r w:rsidR="008212D5" w:rsidRPr="00197E58">
        <w:t xml:space="preserve"> release, Ozon </w:t>
      </w:r>
      <w:r w:rsidR="000C20DC">
        <w:t>casts</w:t>
      </w:r>
      <w:r w:rsidR="008212D5" w:rsidRPr="00197E58">
        <w:t xml:space="preserve"> </w:t>
      </w:r>
      <w:r w:rsidR="008212D5" w:rsidRPr="00197E58">
        <w:rPr>
          <w:i/>
          <w:iCs/>
        </w:rPr>
        <w:t>Frantz</w:t>
      </w:r>
      <w:r w:rsidR="008212D5" w:rsidRPr="00197E58">
        <w:t xml:space="preserve"> as his response to the xenophobic climate that had determined </w:t>
      </w:r>
      <w:r w:rsidR="00214229">
        <w:t xml:space="preserve">its </w:t>
      </w:r>
      <w:r w:rsidR="008212D5" w:rsidRPr="00197E58">
        <w:t>outcome</w:t>
      </w:r>
      <w:r w:rsidR="00CC1F3B">
        <w:t xml:space="preserve"> </w:t>
      </w:r>
      <w:r w:rsidR="00A263CF">
        <w:t>(</w:t>
      </w:r>
      <w:r w:rsidR="00A263CF" w:rsidRPr="00856316">
        <w:rPr>
          <w:rStyle w:val="Hyperlink"/>
          <w:color w:val="000000" w:themeColor="text1"/>
          <w:szCs w:val="22"/>
          <w:u w:val="none"/>
        </w:rPr>
        <w:t>Abraham and Ozon</w:t>
      </w:r>
      <w:r w:rsidR="00A263CF">
        <w:rPr>
          <w:rStyle w:val="Hyperlink"/>
          <w:color w:val="000000" w:themeColor="text1"/>
          <w:szCs w:val="22"/>
          <w:u w:val="none"/>
        </w:rPr>
        <w:t xml:space="preserve"> </w:t>
      </w:r>
      <w:r w:rsidR="00A263CF" w:rsidRPr="004E5836">
        <w:rPr>
          <w:szCs w:val="22"/>
        </w:rPr>
        <w:t>2017</w:t>
      </w:r>
      <w:r w:rsidR="00A263CF">
        <w:rPr>
          <w:szCs w:val="22"/>
        </w:rPr>
        <w:t>)</w:t>
      </w:r>
      <w:r w:rsidR="008212D5" w:rsidRPr="00197E58">
        <w:t>. By reworking a film by a German</w:t>
      </w:r>
      <w:r w:rsidR="008212D5">
        <w:t>-</w:t>
      </w:r>
      <w:r w:rsidR="008212D5" w:rsidRPr="00197E58">
        <w:t xml:space="preserve">Jewish immigrant to America, </w:t>
      </w:r>
      <w:r w:rsidR="005D75B5">
        <w:t>or</w:t>
      </w:r>
      <w:r w:rsidR="008212D5" w:rsidRPr="00197E58">
        <w:t xml:space="preserve"> </w:t>
      </w:r>
      <w:r w:rsidR="00CC1F3B">
        <w:t xml:space="preserve">by </w:t>
      </w:r>
      <w:r w:rsidR="00AC2DBA">
        <w:t>focusing on</w:t>
      </w:r>
      <w:r w:rsidR="008212D5" w:rsidRPr="00197E58">
        <w:t xml:space="preserve"> the </w:t>
      </w:r>
      <w:r w:rsidR="00A263CF">
        <w:t>hostility</w:t>
      </w:r>
      <w:r w:rsidR="00A263CF" w:rsidRPr="00A263CF">
        <w:t xml:space="preserve"> </w:t>
      </w:r>
      <w:r w:rsidR="00A263CF">
        <w:t xml:space="preserve">with which Adrien and Anna meet in </w:t>
      </w:r>
      <w:r w:rsidR="00A263CF" w:rsidRPr="00197E58">
        <w:t>Germany</w:t>
      </w:r>
      <w:r w:rsidR="00A263CF">
        <w:t xml:space="preserve"> and France respectively, </w:t>
      </w:r>
      <w:r w:rsidR="008212D5" w:rsidRPr="00197E58">
        <w:t xml:space="preserve">Ozon connects </w:t>
      </w:r>
      <w:r w:rsidR="00214229">
        <w:t>the</w:t>
      </w:r>
      <w:r w:rsidR="008212D5" w:rsidRPr="00197E58">
        <w:t xml:space="preserve"> story </w:t>
      </w:r>
      <w:r w:rsidR="00214229">
        <w:t xml:space="preserve">he is retelling </w:t>
      </w:r>
      <w:r w:rsidR="008212D5" w:rsidRPr="00197E58">
        <w:t>to the wider, topical</w:t>
      </w:r>
      <w:r w:rsidR="00214229">
        <w:t>,</w:t>
      </w:r>
      <w:r w:rsidR="008212D5" w:rsidRPr="00197E58">
        <w:t xml:space="preserve"> and closely interrelated questions of immigration and nationalism. </w:t>
      </w:r>
      <w:r w:rsidR="000C20DC">
        <w:t>His film</w:t>
      </w:r>
      <w:r w:rsidR="00E40E17">
        <w:t xml:space="preserve"> </w:t>
      </w:r>
      <w:r w:rsidR="00A263CF">
        <w:t xml:space="preserve">relates to more present concerns </w:t>
      </w:r>
      <w:r w:rsidR="000C20DC">
        <w:t>also through</w:t>
      </w:r>
      <w:r w:rsidR="00A263CF">
        <w:t xml:space="preserve"> </w:t>
      </w:r>
      <w:r w:rsidR="000C20DC">
        <w:t>its engagement with</w:t>
      </w:r>
      <w:r w:rsidR="00A263CF">
        <w:t xml:space="preserve"> </w:t>
      </w:r>
      <w:r w:rsidR="00E40E17">
        <w:t>homosexuality and depression</w:t>
      </w:r>
      <w:r w:rsidR="00963E9D">
        <w:t>, whereby it</w:t>
      </w:r>
      <w:r w:rsidR="00E40E17">
        <w:t xml:space="preserve"> </w:t>
      </w:r>
      <w:proofErr w:type="spellStart"/>
      <w:r w:rsidR="00214229">
        <w:t>unsilenc</w:t>
      </w:r>
      <w:r w:rsidR="00963E9D">
        <w:t>es</w:t>
      </w:r>
      <w:proofErr w:type="spellEnd"/>
      <w:r w:rsidR="00963E9D">
        <w:t xml:space="preserve"> Rostand’s </w:t>
      </w:r>
      <w:r w:rsidR="00E40E17">
        <w:t xml:space="preserve">sexuality and </w:t>
      </w:r>
      <w:r w:rsidR="00C5303F">
        <w:t xml:space="preserve">his </w:t>
      </w:r>
      <w:r w:rsidR="00963E9D">
        <w:t>ailing</w:t>
      </w:r>
      <w:r w:rsidR="00E40E17">
        <w:t xml:space="preserve"> mental health</w:t>
      </w:r>
      <w:r w:rsidR="00963E9D">
        <w:t xml:space="preserve"> that culminated in</w:t>
      </w:r>
      <w:r w:rsidR="00E40E17">
        <w:t xml:space="preserve"> </w:t>
      </w:r>
      <w:r w:rsidR="00963E9D">
        <w:t>the playwright’s suicide</w:t>
      </w:r>
      <w:r w:rsidR="000C20DC">
        <w:t xml:space="preserve"> (Simon 2013)</w:t>
      </w:r>
      <w:r w:rsidR="00E40E17">
        <w:t xml:space="preserve">. Finally, </w:t>
      </w:r>
      <w:r w:rsidR="00AB4859">
        <w:t xml:space="preserve">giving credence to </w:t>
      </w:r>
      <w:r w:rsidR="00214229">
        <w:t>the</w:t>
      </w:r>
      <w:r w:rsidR="00AB4859">
        <w:t xml:space="preserve"> opinion that it is with the future in view that </w:t>
      </w:r>
      <w:r w:rsidR="000C20DC">
        <w:t>‘</w:t>
      </w:r>
      <w:r w:rsidR="00AB4859">
        <w:t>[t]he queer present negotiates with the past</w:t>
      </w:r>
      <w:r w:rsidR="000C20DC">
        <w:t>’ (Rich</w:t>
      </w:r>
      <w:r w:rsidR="008B7CCC">
        <w:t xml:space="preserve"> 2005: 58, quoted in Kelly and Pugh 2016: 1)</w:t>
      </w:r>
      <w:r w:rsidR="00AB4859">
        <w:t xml:space="preserve">, </w:t>
      </w:r>
      <w:r w:rsidR="00E40E17">
        <w:t xml:space="preserve">Ozon </w:t>
      </w:r>
      <w:r w:rsidR="00214229">
        <w:t>stresses</w:t>
      </w:r>
      <w:r w:rsidR="00AC2DBA">
        <w:t xml:space="preserve"> </w:t>
      </w:r>
      <w:r w:rsidR="008B7CCC">
        <w:t>th</w:t>
      </w:r>
      <w:r w:rsidR="00214229">
        <w:t>at</w:t>
      </w:r>
      <w:r w:rsidR="008B7CCC">
        <w:t xml:space="preserve"> our understanding</w:t>
      </w:r>
      <w:r w:rsidR="00AC2DBA">
        <w:t xml:space="preserve"> </w:t>
      </w:r>
      <w:r w:rsidR="008B7CCC">
        <w:t>of</w:t>
      </w:r>
      <w:r w:rsidR="00AC2DBA">
        <w:t xml:space="preserve"> </w:t>
      </w:r>
      <w:r w:rsidR="00863018">
        <w:t>history</w:t>
      </w:r>
      <w:r w:rsidR="00AC2DBA">
        <w:t xml:space="preserve"> </w:t>
      </w:r>
      <w:r w:rsidR="00214229">
        <w:t xml:space="preserve">invariably hinges </w:t>
      </w:r>
      <w:r w:rsidR="00AC2DBA">
        <w:t xml:space="preserve">on the </w:t>
      </w:r>
      <w:r w:rsidR="00214229">
        <w:t xml:space="preserve">concerns of the </w:t>
      </w:r>
      <w:r w:rsidR="00AC2DBA">
        <w:t>present</w:t>
      </w:r>
      <w:r w:rsidR="00963E9D">
        <w:t xml:space="preserve"> and that,</w:t>
      </w:r>
      <w:r w:rsidR="008B7CCC">
        <w:t xml:space="preserve"> </w:t>
      </w:r>
      <w:r w:rsidR="00963E9D">
        <w:t>correlatedly,</w:t>
      </w:r>
      <w:r w:rsidR="00AC2DBA">
        <w:t xml:space="preserve"> our contemporary anxieties </w:t>
      </w:r>
      <w:r w:rsidR="00214229">
        <w:t xml:space="preserve">inflect </w:t>
      </w:r>
      <w:r w:rsidR="00AC2DBA">
        <w:t xml:space="preserve">our readings of </w:t>
      </w:r>
      <w:r w:rsidR="00214229">
        <w:t xml:space="preserve">the </w:t>
      </w:r>
      <w:r w:rsidR="00863018">
        <w:t>past</w:t>
      </w:r>
      <w:r w:rsidR="00AC2DBA">
        <w:t>.</w:t>
      </w:r>
    </w:p>
    <w:p w14:paraId="7BC7DC13" w14:textId="04BFA0B9" w:rsidR="00270649" w:rsidRDefault="00AC2DBA" w:rsidP="00AB4859">
      <w:pPr>
        <w:spacing w:afterLines="0" w:after="140" w:line="360" w:lineRule="auto"/>
      </w:pPr>
      <w:r>
        <w:t xml:space="preserve">Another way </w:t>
      </w:r>
      <w:r w:rsidR="00214229">
        <w:t xml:space="preserve">in which </w:t>
      </w:r>
      <w:r w:rsidR="00214229" w:rsidRPr="00AC2DBA">
        <w:rPr>
          <w:i/>
          <w:iCs/>
        </w:rPr>
        <w:t>Frantz</w:t>
      </w:r>
      <w:r w:rsidR="00214229">
        <w:t xml:space="preserve"> </w:t>
      </w:r>
      <w:r w:rsidR="00963E9D">
        <w:t>manifests</w:t>
      </w:r>
      <w:r w:rsidR="00214229">
        <w:t xml:space="preserve"> its ‘</w:t>
      </w:r>
      <w:proofErr w:type="spellStart"/>
      <w:r w:rsidR="00214229">
        <w:t>presentification</w:t>
      </w:r>
      <w:proofErr w:type="spellEnd"/>
      <w:r w:rsidR="00214229">
        <w:t>’</w:t>
      </w:r>
      <w:r w:rsidR="00514918">
        <w:t xml:space="preserve"> of </w:t>
      </w:r>
      <w:r w:rsidR="00963E9D">
        <w:t>history</w:t>
      </w:r>
      <w:r w:rsidR="00514918">
        <w:t>, as Hutcheon calls postmodern art’s ‘dialogue with the past in the light of the present’</w:t>
      </w:r>
      <w:r w:rsidR="00C115D8">
        <w:t xml:space="preserve"> (Hutcheon 1988: 19–20)</w:t>
      </w:r>
      <w:r w:rsidR="00514918">
        <w:t>, are the flashbacks</w:t>
      </w:r>
      <w:r w:rsidR="00963E9D">
        <w:t xml:space="preserve"> </w:t>
      </w:r>
      <w:r w:rsidR="00C115D8">
        <w:t>which</w:t>
      </w:r>
      <w:r w:rsidR="00963E9D">
        <w:t xml:space="preserve"> can be construed as a double-coded metatextual comment on Ozon’s self-contradictory engagement with heritage film</w:t>
      </w:r>
      <w:r w:rsidR="00514918">
        <w:t xml:space="preserve">. </w:t>
      </w:r>
      <w:r w:rsidR="00A8765F">
        <w:t>Put</w:t>
      </w:r>
      <w:r w:rsidR="00863018">
        <w:t xml:space="preserve"> </w:t>
      </w:r>
      <w:r w:rsidR="00A8765F">
        <w:t>differently</w:t>
      </w:r>
      <w:r w:rsidR="00863018">
        <w:t xml:space="preserve">, Adrien’s imaginary relationship with Frantz can be deciphered as a </w:t>
      </w:r>
      <w:r w:rsidR="00863018" w:rsidRPr="00514D1D">
        <w:rPr>
          <w:i/>
          <w:iCs/>
        </w:rPr>
        <w:t>mise-</w:t>
      </w:r>
      <w:proofErr w:type="spellStart"/>
      <w:r w:rsidR="00863018" w:rsidRPr="00514D1D">
        <w:rPr>
          <w:i/>
          <w:iCs/>
        </w:rPr>
        <w:t>en</w:t>
      </w:r>
      <w:proofErr w:type="spellEnd"/>
      <w:r w:rsidR="00863018" w:rsidRPr="00514D1D">
        <w:rPr>
          <w:i/>
          <w:iCs/>
        </w:rPr>
        <w:t>-abyme</w:t>
      </w:r>
      <w:r w:rsidR="00863018">
        <w:t xml:space="preserve"> of the film itself that strives to create a mimetic illusion despite being a work of fiction</w:t>
      </w:r>
      <w:r w:rsidR="0095547D">
        <w:t xml:space="preserve"> and that undermines the very ideology </w:t>
      </w:r>
      <w:r w:rsidR="00780E5F">
        <w:t xml:space="preserve">conventional heritage cinema </w:t>
      </w:r>
      <w:r w:rsidR="0095547D">
        <w:t>reaffirm</w:t>
      </w:r>
      <w:r w:rsidR="00780E5F">
        <w:t>s</w:t>
      </w:r>
      <w:r w:rsidR="00863018">
        <w:t xml:space="preserve">. </w:t>
      </w:r>
      <w:r w:rsidR="00562CF2">
        <w:t>A</w:t>
      </w:r>
      <w:r w:rsidR="00863018">
        <w:t>lthough confabulated, Adrien’s</w:t>
      </w:r>
      <w:r w:rsidR="00863018" w:rsidRPr="00863018">
        <w:t xml:space="preserve"> </w:t>
      </w:r>
      <w:r w:rsidR="00780E5F">
        <w:t xml:space="preserve">– and later Anna’s – </w:t>
      </w:r>
      <w:r w:rsidR="00863018">
        <w:t xml:space="preserve">narrative responds to the </w:t>
      </w:r>
      <w:proofErr w:type="spellStart"/>
      <w:r w:rsidR="00863018">
        <w:t>Hoffmeisters</w:t>
      </w:r>
      <w:proofErr w:type="spellEnd"/>
      <w:r w:rsidR="00863018">
        <w:t xml:space="preserve">’ conservative </w:t>
      </w:r>
      <w:r w:rsidR="00863018" w:rsidRPr="00CD6107">
        <w:rPr>
          <w:i/>
          <w:iCs/>
          <w:lang w:val="de-DE"/>
        </w:rPr>
        <w:t>Weltanschauung</w:t>
      </w:r>
      <w:r w:rsidR="00863018">
        <w:t xml:space="preserve"> and has the power to appease their grief and enable their mourning for </w:t>
      </w:r>
      <w:r w:rsidR="00780E5F">
        <w:t>Frantz</w:t>
      </w:r>
      <w:r w:rsidR="00863018">
        <w:t>.</w:t>
      </w:r>
      <w:r w:rsidR="00863018" w:rsidRPr="00863018">
        <w:t xml:space="preserve"> </w:t>
      </w:r>
      <w:r w:rsidR="00780E5F">
        <w:t>Conversely</w:t>
      </w:r>
      <w:r w:rsidR="00863018">
        <w:t xml:space="preserve">, the revelation of </w:t>
      </w:r>
      <w:r w:rsidR="00780E5F">
        <w:t xml:space="preserve">Adrien’s </w:t>
      </w:r>
      <w:r w:rsidR="00863018">
        <w:t>reason for visit</w:t>
      </w:r>
      <w:r w:rsidR="00780E5F">
        <w:t>ing</w:t>
      </w:r>
      <w:r w:rsidR="00562CF2">
        <w:t xml:space="preserve"> </w:t>
      </w:r>
      <w:proofErr w:type="spellStart"/>
      <w:r w:rsidR="00863018">
        <w:t>Quedlinburg</w:t>
      </w:r>
      <w:proofErr w:type="spellEnd"/>
      <w:r w:rsidR="00863018">
        <w:t xml:space="preserve"> has a devastating effect on Anna’s mental health</w:t>
      </w:r>
      <w:r w:rsidR="00C5303F">
        <w:t>,</w:t>
      </w:r>
      <w:r w:rsidR="00C115D8">
        <w:t xml:space="preserve"> </w:t>
      </w:r>
      <w:r w:rsidR="00C5303F">
        <w:t>while</w:t>
      </w:r>
      <w:r w:rsidR="00C115D8">
        <w:t xml:space="preserve"> one </w:t>
      </w:r>
      <w:r w:rsidR="00C5303F">
        <w:t xml:space="preserve">does not even dare imagine </w:t>
      </w:r>
      <w:r w:rsidR="00C115D8">
        <w:t xml:space="preserve">the </w:t>
      </w:r>
      <w:r w:rsidR="00C5303F">
        <w:t xml:space="preserve">shattering impact of </w:t>
      </w:r>
      <w:r w:rsidR="00C115D8">
        <w:t>truth on Frantz’s parents</w:t>
      </w:r>
      <w:r w:rsidR="00863018">
        <w:t>.</w:t>
      </w:r>
      <w:r w:rsidR="00270649" w:rsidRPr="00270649">
        <w:t xml:space="preserve"> </w:t>
      </w:r>
      <w:r w:rsidR="00270649">
        <w:t>Adrien’s tales thus become a vector for Ozon’s critique of a cinematic convention that offers a highly stylised</w:t>
      </w:r>
      <w:r w:rsidR="00562CF2">
        <w:t>, not to say distorted,</w:t>
      </w:r>
      <w:r w:rsidR="00270649">
        <w:t xml:space="preserve"> </w:t>
      </w:r>
      <w:r w:rsidR="00562CF2">
        <w:t xml:space="preserve">image </w:t>
      </w:r>
      <w:r w:rsidR="00270649">
        <w:t xml:space="preserve">of history and that, coincidentally, </w:t>
      </w:r>
      <w:r w:rsidR="008B7CCC">
        <w:t>has been</w:t>
      </w:r>
      <w:r w:rsidR="00270649" w:rsidRPr="007946AD">
        <w:t xml:space="preserve"> </w:t>
      </w:r>
      <w:r w:rsidR="00270649">
        <w:t>dub</w:t>
      </w:r>
      <w:r w:rsidR="008B7CCC">
        <w:t>bed</w:t>
      </w:r>
      <w:r w:rsidR="00270649">
        <w:t xml:space="preserve"> </w:t>
      </w:r>
      <w:r w:rsidR="008B7CCC">
        <w:t>‘</w:t>
      </w:r>
      <w:r w:rsidR="00270649" w:rsidRPr="00197E58">
        <w:rPr>
          <w:i/>
          <w:iCs/>
        </w:rPr>
        <w:t xml:space="preserve">quintessential </w:t>
      </w:r>
      <w:r w:rsidR="00270649" w:rsidRPr="00197E58">
        <w:rPr>
          <w:i/>
          <w:iCs/>
        </w:rPr>
        <w:lastRenderedPageBreak/>
        <w:t>flashback</w:t>
      </w:r>
      <w:r w:rsidR="008B7CCC">
        <w:t>’ (</w:t>
      </w:r>
      <w:proofErr w:type="spellStart"/>
      <w:r w:rsidR="008B7CCC" w:rsidRPr="00197E58">
        <w:t>Oscherwitz</w:t>
      </w:r>
      <w:proofErr w:type="spellEnd"/>
      <w:r w:rsidR="008B7CCC">
        <w:t xml:space="preserve"> 2010:</w:t>
      </w:r>
      <w:r w:rsidR="008B7CCC">
        <w:rPr>
          <w:rStyle w:val="EndnoteReference"/>
        </w:rPr>
        <w:t xml:space="preserve"> </w:t>
      </w:r>
      <w:r w:rsidR="008B7CCC">
        <w:t>41)</w:t>
      </w:r>
      <w:r w:rsidR="008B7CCC">
        <w:rPr>
          <w:szCs w:val="22"/>
        </w:rPr>
        <w:t>.</w:t>
      </w:r>
      <w:r w:rsidR="00270649">
        <w:t xml:space="preserve"> </w:t>
      </w:r>
      <w:r w:rsidR="007946AD">
        <w:t xml:space="preserve">Considering that </w:t>
      </w:r>
      <w:r w:rsidR="007946AD" w:rsidRPr="00197E58">
        <w:t>Adrien</w:t>
      </w:r>
      <w:r w:rsidR="008B7CCC">
        <w:t xml:space="preserve"> – </w:t>
      </w:r>
      <w:r w:rsidR="007946AD" w:rsidRPr="00197E58">
        <w:t>and later Anna</w:t>
      </w:r>
      <w:r w:rsidR="008B7CCC">
        <w:t xml:space="preserve"> – </w:t>
      </w:r>
      <w:r w:rsidR="007946AD" w:rsidRPr="00197E58">
        <w:t xml:space="preserve">create </w:t>
      </w:r>
      <w:r w:rsidR="00270649">
        <w:t xml:space="preserve">deceitful </w:t>
      </w:r>
      <w:r w:rsidR="007946AD" w:rsidRPr="00197E58">
        <w:t xml:space="preserve">versions of </w:t>
      </w:r>
      <w:r w:rsidR="007946AD">
        <w:t>reality</w:t>
      </w:r>
      <w:r w:rsidR="00D12D20">
        <w:t>, be it past or present,</w:t>
      </w:r>
      <w:r w:rsidR="007946AD">
        <w:t xml:space="preserve"> with a view to </w:t>
      </w:r>
      <w:r w:rsidR="007946AD" w:rsidRPr="00197E58">
        <w:t>satisfy</w:t>
      </w:r>
      <w:r w:rsidR="007946AD">
        <w:t>ing</w:t>
      </w:r>
      <w:r w:rsidR="007946AD" w:rsidRPr="00197E58">
        <w:t xml:space="preserve"> </w:t>
      </w:r>
      <w:r w:rsidR="00562CF2">
        <w:t>society’s</w:t>
      </w:r>
      <w:r w:rsidR="007946AD" w:rsidRPr="00197E58">
        <w:t xml:space="preserve"> expectations of conventional heteronormative relationships</w:t>
      </w:r>
      <w:r w:rsidR="007946AD">
        <w:t xml:space="preserve">, </w:t>
      </w:r>
      <w:r w:rsidR="00D31099">
        <w:t xml:space="preserve">I read </w:t>
      </w:r>
      <w:r w:rsidR="007946AD">
        <w:t xml:space="preserve">the flashbacks </w:t>
      </w:r>
      <w:r w:rsidR="00D31099">
        <w:t>as</w:t>
      </w:r>
      <w:r w:rsidR="00270649">
        <w:t xml:space="preserve"> Ozon’s attempt to </w:t>
      </w:r>
      <w:r w:rsidR="00780E5F">
        <w:t>undermine</w:t>
      </w:r>
      <w:r w:rsidR="00270649">
        <w:t xml:space="preserve"> our faith in </w:t>
      </w:r>
      <w:r w:rsidR="00270649" w:rsidRPr="00197E58">
        <w:t xml:space="preserve">historical narratives conveyed by heritage </w:t>
      </w:r>
      <w:r w:rsidR="00270649">
        <w:t xml:space="preserve">film. </w:t>
      </w:r>
      <w:r w:rsidR="007946AD">
        <w:t xml:space="preserve">At the same time, </w:t>
      </w:r>
      <w:r w:rsidR="00270649">
        <w:t xml:space="preserve">however, </w:t>
      </w:r>
      <w:r w:rsidR="00ED79F3">
        <w:t>projected in the backdrop</w:t>
      </w:r>
      <w:r w:rsidR="007946AD">
        <w:t xml:space="preserve"> </w:t>
      </w:r>
      <w:r w:rsidR="00780E5F">
        <w:t>of Adrien’s and Anna’s narratives</w:t>
      </w:r>
      <w:r w:rsidR="00C5303F">
        <w:t>,</w:t>
      </w:r>
      <w:r w:rsidR="00780E5F">
        <w:t xml:space="preserve"> </w:t>
      </w:r>
      <w:r w:rsidR="00C5303F">
        <w:t xml:space="preserve">the colour images </w:t>
      </w:r>
      <w:r w:rsidR="00ED79F3">
        <w:t>communicate</w:t>
      </w:r>
      <w:r w:rsidR="007946AD">
        <w:t xml:space="preserve"> </w:t>
      </w:r>
      <w:r w:rsidR="00ED79F3">
        <w:t xml:space="preserve">the </w:t>
      </w:r>
      <w:r w:rsidR="007946AD">
        <w:t>subversive potential of cinematic adaptations</w:t>
      </w:r>
      <w:r w:rsidR="00ED79F3">
        <w:t xml:space="preserve">. </w:t>
      </w:r>
      <w:r w:rsidR="00F57C82">
        <w:t>To rephrase, w</w:t>
      </w:r>
      <w:r w:rsidR="00ED79F3">
        <w:t xml:space="preserve">hereas Adrien’s monologue and </w:t>
      </w:r>
      <w:r w:rsidR="00F57C82">
        <w:t xml:space="preserve">Anna’s </w:t>
      </w:r>
      <w:r w:rsidR="00ED79F3">
        <w:t xml:space="preserve">letters </w:t>
      </w:r>
      <w:r w:rsidR="00D31099">
        <w:t>set out to arrest</w:t>
      </w:r>
      <w:r w:rsidR="00ED79F3" w:rsidRPr="00197E58">
        <w:t xml:space="preserve"> and prevent change</w:t>
      </w:r>
      <w:r w:rsidR="00ED79F3">
        <w:t xml:space="preserve">, and </w:t>
      </w:r>
      <w:r w:rsidR="00D31099">
        <w:t>to</w:t>
      </w:r>
      <w:r w:rsidR="00ED79F3">
        <w:t xml:space="preserve"> </w:t>
      </w:r>
      <w:r w:rsidR="00ED79F3" w:rsidRPr="00197E58">
        <w:t xml:space="preserve">offer a reassuring version of </w:t>
      </w:r>
      <w:r w:rsidR="00F57C82">
        <w:t>reality</w:t>
      </w:r>
      <w:r w:rsidR="00ED79F3" w:rsidRPr="00197E58">
        <w:t xml:space="preserve"> as a remedy against present uncertainties</w:t>
      </w:r>
      <w:r w:rsidR="00ED79F3">
        <w:t xml:space="preserve">, the </w:t>
      </w:r>
      <w:r w:rsidR="00C5303F">
        <w:t xml:space="preserve">silent </w:t>
      </w:r>
      <w:r w:rsidR="00ED79F3">
        <w:t xml:space="preserve">images </w:t>
      </w:r>
      <w:r w:rsidR="00562CF2">
        <w:t xml:space="preserve">become a </w:t>
      </w:r>
      <w:r w:rsidR="00270649">
        <w:t xml:space="preserve">site </w:t>
      </w:r>
      <w:r w:rsidR="00562CF2">
        <w:t>for the reconstruction of</w:t>
      </w:r>
      <w:r w:rsidR="00270649">
        <w:t xml:space="preserve"> historical events through a critical and contemporary </w:t>
      </w:r>
      <w:r w:rsidR="00562CF2">
        <w:t xml:space="preserve">lens, </w:t>
      </w:r>
      <w:r w:rsidR="00270649">
        <w:t xml:space="preserve">and </w:t>
      </w:r>
      <w:r w:rsidR="00562CF2">
        <w:t>for the enactment of</w:t>
      </w:r>
      <w:r w:rsidR="00270649">
        <w:t xml:space="preserve"> marginal identities, including sexual ones.</w:t>
      </w:r>
    </w:p>
    <w:p w14:paraId="2C2C190B" w14:textId="4851EE81" w:rsidR="004A2E83" w:rsidRPr="00B64F1F" w:rsidRDefault="00B64F1F" w:rsidP="00AB4859">
      <w:pPr>
        <w:spacing w:afterLines="0" w:after="140" w:line="360" w:lineRule="auto"/>
        <w:rPr>
          <w:b/>
          <w:bCs/>
        </w:rPr>
      </w:pPr>
      <w:r w:rsidRPr="00B64F1F">
        <w:rPr>
          <w:b/>
          <w:bCs/>
        </w:rPr>
        <w:t>Conclusions</w:t>
      </w:r>
    </w:p>
    <w:p w14:paraId="7720F3A8" w14:textId="4436D25F" w:rsidR="00701D7D" w:rsidRDefault="00CD6107" w:rsidP="00AB4859">
      <w:pPr>
        <w:spacing w:before="80" w:afterLines="0" w:after="140" w:line="360" w:lineRule="auto"/>
      </w:pPr>
      <w:r>
        <w:t>By simultaneously using and abusing</w:t>
      </w:r>
      <w:r w:rsidR="006B2507">
        <w:t xml:space="preserve"> </w:t>
      </w:r>
      <w:r w:rsidR="00976757">
        <w:t>the genre</w:t>
      </w:r>
      <w:r w:rsidR="00976757" w:rsidRPr="00B64F1F">
        <w:t xml:space="preserve"> </w:t>
      </w:r>
      <w:r w:rsidR="00A14176">
        <w:t xml:space="preserve">of </w:t>
      </w:r>
      <w:r w:rsidRPr="00B64F1F">
        <w:t>heritage cinema</w:t>
      </w:r>
      <w:r w:rsidR="00F57C82">
        <w:t xml:space="preserve"> (</w:t>
      </w:r>
      <w:r w:rsidR="00F57C82" w:rsidRPr="00197E58">
        <w:t>Hutcheon</w:t>
      </w:r>
      <w:r w:rsidR="00F57C82">
        <w:t xml:space="preserve"> 1988: 20)</w:t>
      </w:r>
      <w:r w:rsidR="00E401F4">
        <w:t>,</w:t>
      </w:r>
      <w:r w:rsidRPr="00CD6107">
        <w:rPr>
          <w:i/>
          <w:iCs/>
        </w:rPr>
        <w:t xml:space="preserve"> </w:t>
      </w:r>
      <w:r w:rsidRPr="00B64F1F">
        <w:rPr>
          <w:i/>
          <w:iCs/>
        </w:rPr>
        <w:t>Frantz</w:t>
      </w:r>
      <w:r>
        <w:t xml:space="preserve"> </w:t>
      </w:r>
      <w:r w:rsidR="00976757" w:rsidRPr="00976757">
        <w:t xml:space="preserve">endorses </w:t>
      </w:r>
      <w:r w:rsidR="00976757">
        <w:t xml:space="preserve">its </w:t>
      </w:r>
      <w:r w:rsidR="00F57C82">
        <w:t>sympathetic</w:t>
      </w:r>
      <w:r w:rsidR="00D961E3" w:rsidRPr="00B64F1F">
        <w:t xml:space="preserve"> </w:t>
      </w:r>
      <w:r w:rsidR="00976757">
        <w:t>evaluation</w:t>
      </w:r>
      <w:r w:rsidR="00FA323F">
        <w:t>s</w:t>
      </w:r>
      <w:r w:rsidR="00D961E3">
        <w:t xml:space="preserve">, as </w:t>
      </w:r>
      <w:r w:rsidR="00E401F4">
        <w:t>instantiated</w:t>
      </w:r>
      <w:r w:rsidR="00D961E3">
        <w:t xml:space="preserve"> </w:t>
      </w:r>
      <w:r w:rsidR="00FA323F">
        <w:t>by</w:t>
      </w:r>
      <w:r w:rsidR="00D961E3">
        <w:t xml:space="preserve"> </w:t>
      </w:r>
      <w:r w:rsidR="006B2507">
        <w:t>Hutcheon</w:t>
      </w:r>
      <w:r w:rsidR="00D961E3">
        <w:t xml:space="preserve">’s </w:t>
      </w:r>
      <w:r w:rsidR="00FA323F">
        <w:t>re-examination</w:t>
      </w:r>
      <w:r w:rsidR="00976757">
        <w:t xml:space="preserve"> </w:t>
      </w:r>
      <w:r w:rsidR="00D961E3">
        <w:t xml:space="preserve">of </w:t>
      </w:r>
      <w:r w:rsidR="00D31099">
        <w:t>adaptation</w:t>
      </w:r>
      <w:r w:rsidR="00976757">
        <w:t>.</w:t>
      </w:r>
      <w:r w:rsidR="00D961E3">
        <w:t xml:space="preserve"> </w:t>
      </w:r>
      <w:proofErr w:type="spellStart"/>
      <w:r w:rsidR="00F57C82">
        <w:t>Repositing</w:t>
      </w:r>
      <w:proofErr w:type="spellEnd"/>
      <w:r w:rsidR="00F57C82">
        <w:t xml:space="preserve"> the Romantic obsession with originality as an aberration rather than a rule</w:t>
      </w:r>
      <w:r w:rsidR="007D7EE0">
        <w:t>,</w:t>
      </w:r>
      <w:r w:rsidR="00F57C82">
        <w:t xml:space="preserve"> and n</w:t>
      </w:r>
      <w:r w:rsidR="002F30D1">
        <w:t>oting</w:t>
      </w:r>
      <w:r w:rsidR="00D961E3">
        <w:t xml:space="preserve"> that storytelling has traditionally been about </w:t>
      </w:r>
      <w:r w:rsidR="00D961E3" w:rsidRPr="00D961E3">
        <w:t xml:space="preserve">repeating </w:t>
      </w:r>
      <w:r w:rsidR="00D961E3">
        <w:t xml:space="preserve">existing </w:t>
      </w:r>
      <w:r w:rsidR="00976757">
        <w:t>narratives</w:t>
      </w:r>
      <w:r w:rsidR="00FA323F">
        <w:t>,</w:t>
      </w:r>
      <w:r w:rsidR="00D961E3">
        <w:t xml:space="preserve"> </w:t>
      </w:r>
      <w:r w:rsidR="006B2507">
        <w:t>(</w:t>
      </w:r>
      <w:r w:rsidR="006B2507" w:rsidRPr="00197E58">
        <w:t>Hutcheon</w:t>
      </w:r>
      <w:r w:rsidR="006B2507">
        <w:t xml:space="preserve"> 2006: 2, 4, 21)</w:t>
      </w:r>
      <w:r w:rsidR="00D961E3">
        <w:t xml:space="preserve">, </w:t>
      </w:r>
      <w:r w:rsidR="006B2507">
        <w:t>the Canadian theorist</w:t>
      </w:r>
      <w:r w:rsidR="00D961E3">
        <w:t xml:space="preserve"> </w:t>
      </w:r>
      <w:r w:rsidR="00976757">
        <w:t>re</w:t>
      </w:r>
      <w:r w:rsidR="00A14176">
        <w:t>define</w:t>
      </w:r>
      <w:r w:rsidR="00976757">
        <w:t>s</w:t>
      </w:r>
      <w:r w:rsidR="00D961E3">
        <w:t xml:space="preserve"> adaptation as </w:t>
      </w:r>
      <w:r w:rsidR="00976757">
        <w:t xml:space="preserve">a </w:t>
      </w:r>
      <w:r w:rsidR="006B2507">
        <w:t>‘</w:t>
      </w:r>
      <w:r w:rsidR="00FA323F" w:rsidRPr="00197E58">
        <w:t>a repetition without replication</w:t>
      </w:r>
      <w:r w:rsidR="006B2507">
        <w:t>’</w:t>
      </w:r>
      <w:r w:rsidR="00FA323F">
        <w:t xml:space="preserve"> </w:t>
      </w:r>
      <w:r w:rsidR="00D31099">
        <w:t>which</w:t>
      </w:r>
      <w:r w:rsidR="00976757">
        <w:t xml:space="preserve"> satisfies our need for </w:t>
      </w:r>
      <w:r w:rsidR="00495B38">
        <w:t xml:space="preserve">both </w:t>
      </w:r>
      <w:r w:rsidR="00976757">
        <w:t>familiarity and novelty</w:t>
      </w:r>
      <w:r w:rsidR="006B2507">
        <w:t xml:space="preserve"> (</w:t>
      </w:r>
      <w:r w:rsidR="006B2507" w:rsidRPr="00197E58">
        <w:t>Hutcheon</w:t>
      </w:r>
      <w:r w:rsidR="006B2507">
        <w:t xml:space="preserve"> 2006: 176)</w:t>
      </w:r>
      <w:r w:rsidR="00FA323F">
        <w:t>.</w:t>
      </w:r>
      <w:r w:rsidR="00976757">
        <w:t xml:space="preserve"> </w:t>
      </w:r>
      <w:r w:rsidR="006B2507">
        <w:t xml:space="preserve">This means that </w:t>
      </w:r>
      <w:r w:rsidR="00FA323F">
        <w:t>adaptation</w:t>
      </w:r>
      <w:r w:rsidR="00976757">
        <w:t xml:space="preserve"> </w:t>
      </w:r>
      <w:r w:rsidR="006B2507">
        <w:t>‘</w:t>
      </w:r>
      <w:r w:rsidR="00976757" w:rsidRPr="00197E58">
        <w:t>involves both memory and change, persistence and variations</w:t>
      </w:r>
      <w:r w:rsidR="006B2507">
        <w:t>’</w:t>
      </w:r>
      <w:r w:rsidR="006B2507" w:rsidRPr="006B2507">
        <w:t xml:space="preserve"> </w:t>
      </w:r>
      <w:r w:rsidR="006B2507">
        <w:t>(</w:t>
      </w:r>
      <w:r w:rsidR="006B2507" w:rsidRPr="00197E58">
        <w:t>Hutcheon</w:t>
      </w:r>
      <w:r w:rsidR="006B2507">
        <w:t xml:space="preserve"> 2006: 176),</w:t>
      </w:r>
      <w:r w:rsidR="00976757">
        <w:t xml:space="preserve"> </w:t>
      </w:r>
      <w:r w:rsidR="00B35372">
        <w:t>and is</w:t>
      </w:r>
      <w:r w:rsidR="00976757">
        <w:t xml:space="preserve"> capable of </w:t>
      </w:r>
      <w:r w:rsidR="007D7EE0">
        <w:t>‘</w:t>
      </w:r>
      <w:r w:rsidR="00976757">
        <w:t>engaging</w:t>
      </w:r>
      <w:r w:rsidR="005C7F94">
        <w:t xml:space="preserve"> </w:t>
      </w:r>
      <w:r w:rsidR="00976757">
        <w:t>in a larger social or cultural critique</w:t>
      </w:r>
      <w:r w:rsidR="006B2507">
        <w:t>’</w:t>
      </w:r>
      <w:r w:rsidR="006B2507" w:rsidRPr="006B2507">
        <w:t xml:space="preserve"> </w:t>
      </w:r>
      <w:r w:rsidR="006B2507">
        <w:t>(</w:t>
      </w:r>
      <w:r w:rsidR="006B2507" w:rsidRPr="00197E58">
        <w:t>Hutcheon</w:t>
      </w:r>
      <w:r w:rsidR="006B2507">
        <w:t xml:space="preserve"> 2006: 94).</w:t>
      </w:r>
      <w:r w:rsidR="00976757">
        <w:t xml:space="preserve"> </w:t>
      </w:r>
      <w:r w:rsidR="00852191">
        <w:t xml:space="preserve">Referring specifically to Ozon’s </w:t>
      </w:r>
      <w:r w:rsidR="00A836C8">
        <w:t xml:space="preserve">earlier </w:t>
      </w:r>
      <w:r w:rsidR="00852191">
        <w:t xml:space="preserve">reworkings of cultural texts, </w:t>
      </w:r>
      <w:r w:rsidR="007D7EE0">
        <w:t xml:space="preserve">Fiona </w:t>
      </w:r>
      <w:proofErr w:type="spellStart"/>
      <w:r w:rsidR="00852191" w:rsidRPr="00197E58">
        <w:t>Handyside</w:t>
      </w:r>
      <w:proofErr w:type="spellEnd"/>
      <w:r w:rsidR="00852191">
        <w:t xml:space="preserve"> </w:t>
      </w:r>
      <w:r w:rsidR="007D7EE0">
        <w:t>reframes adaptation</w:t>
      </w:r>
      <w:r w:rsidR="00852191" w:rsidRPr="00197E58">
        <w:t xml:space="preserve"> as </w:t>
      </w:r>
      <w:r w:rsidR="006B2507">
        <w:t>‘</w:t>
      </w:r>
      <w:r w:rsidR="00852191" w:rsidRPr="00197E58">
        <w:t xml:space="preserve">potentially queer, as it </w:t>
      </w:r>
      <w:r w:rsidR="00B35372">
        <w:t xml:space="preserve">[…] </w:t>
      </w:r>
      <w:r w:rsidR="00852191" w:rsidRPr="00197E58">
        <w:t xml:space="preserve">offers the possibility of subversion precisely through its play between the </w:t>
      </w:r>
      <w:r w:rsidR="006B2507">
        <w:t>“</w:t>
      </w:r>
      <w:r w:rsidR="00852191" w:rsidRPr="00197E58">
        <w:t>original</w:t>
      </w:r>
      <w:r w:rsidR="006B2507">
        <w:t>”</w:t>
      </w:r>
      <w:r w:rsidR="00852191" w:rsidRPr="00197E58">
        <w:t xml:space="preserve"> and the </w:t>
      </w:r>
      <w:r w:rsidR="006B2507">
        <w:t>“</w:t>
      </w:r>
      <w:r w:rsidR="00852191" w:rsidRPr="00197E58">
        <w:t>copy</w:t>
      </w:r>
      <w:r w:rsidR="006B2507">
        <w:t>”’ (</w:t>
      </w:r>
      <w:proofErr w:type="spellStart"/>
      <w:r w:rsidR="006B2507" w:rsidRPr="00197E58">
        <w:t>Handysid</w:t>
      </w:r>
      <w:r w:rsidR="006B2507">
        <w:t>e</w:t>
      </w:r>
      <w:proofErr w:type="spellEnd"/>
      <w:r w:rsidR="007D7EE0">
        <w:t xml:space="preserve"> </w:t>
      </w:r>
      <w:r w:rsidR="007D7EE0" w:rsidRPr="000E3C9C">
        <w:rPr>
          <w:szCs w:val="22"/>
        </w:rPr>
        <w:t>2011</w:t>
      </w:r>
      <w:r w:rsidR="006B2507">
        <w:t>: 56)</w:t>
      </w:r>
      <w:r w:rsidR="006B2507">
        <w:rPr>
          <w:szCs w:val="22"/>
        </w:rPr>
        <w:t>.</w:t>
      </w:r>
      <w:r w:rsidR="00852191" w:rsidRPr="00197E58">
        <w:t xml:space="preserve"> </w:t>
      </w:r>
      <w:r w:rsidR="00F842C5">
        <w:t xml:space="preserve">While </w:t>
      </w:r>
      <w:r w:rsidR="007D7EE0" w:rsidRPr="007D7EE0">
        <w:rPr>
          <w:i/>
          <w:iCs/>
        </w:rPr>
        <w:t>Frantz</w:t>
      </w:r>
      <w:r w:rsidR="007D7EE0">
        <w:t xml:space="preserve"> is no exception</w:t>
      </w:r>
      <w:r w:rsidR="00D31099" w:rsidRPr="00D31099">
        <w:t xml:space="preserve"> </w:t>
      </w:r>
      <w:r w:rsidR="00D31099">
        <w:t>in this respect</w:t>
      </w:r>
      <w:r w:rsidR="007D7EE0">
        <w:t xml:space="preserve">, Ozon’s </w:t>
      </w:r>
      <w:r w:rsidR="005C7F94">
        <w:t>modification</w:t>
      </w:r>
      <w:r w:rsidR="00F842C5">
        <w:t xml:space="preserve"> of </w:t>
      </w:r>
      <w:r w:rsidR="006B2507">
        <w:t xml:space="preserve">Rostand’s </w:t>
      </w:r>
      <w:r w:rsidR="007D7EE0">
        <w:t>play</w:t>
      </w:r>
      <w:r w:rsidR="00F842C5">
        <w:t xml:space="preserve"> should </w:t>
      </w:r>
      <w:r w:rsidR="00FA49C5">
        <w:t xml:space="preserve">also </w:t>
      </w:r>
      <w:r w:rsidR="00F842C5">
        <w:t>be context</w:t>
      </w:r>
      <w:r w:rsidR="007D7EE0">
        <w:t>ualised with</w:t>
      </w:r>
      <w:r w:rsidR="00F842C5">
        <w:t xml:space="preserve"> Hutcheon’s conception of adaptation as a stage for articulating political position</w:t>
      </w:r>
      <w:r w:rsidR="005C7F94">
        <w:t>s</w:t>
      </w:r>
      <w:r w:rsidR="00F842C5">
        <w:t xml:space="preserve"> and personal agenda</w:t>
      </w:r>
      <w:r w:rsidR="005C7F94">
        <w:t>s</w:t>
      </w:r>
      <w:r w:rsidR="00F842C5">
        <w:t xml:space="preserve"> that radically differ from those behind the source text</w:t>
      </w:r>
      <w:r w:rsidR="006B2507">
        <w:t xml:space="preserve"> (</w:t>
      </w:r>
      <w:r w:rsidR="006B2507" w:rsidRPr="00197E58">
        <w:t>Hutcheon</w:t>
      </w:r>
      <w:r w:rsidR="006B2507">
        <w:t xml:space="preserve"> 2006: 106)</w:t>
      </w:r>
      <w:r w:rsidR="00F842C5">
        <w:t xml:space="preserve">. Reviving the </w:t>
      </w:r>
      <w:r w:rsidR="00FA49C5">
        <w:t xml:space="preserve">recently </w:t>
      </w:r>
      <w:r w:rsidR="00F842C5">
        <w:t>unfashionable concept of author</w:t>
      </w:r>
      <w:r w:rsidR="00840309">
        <w:t>ial</w:t>
      </w:r>
      <w:r w:rsidR="00F842C5">
        <w:t xml:space="preserve"> intentionality, Hutcheon sees adaptation as a process of </w:t>
      </w:r>
      <w:r w:rsidR="00CA3FB6">
        <w:t>taking possession</w:t>
      </w:r>
      <w:r w:rsidR="00840309">
        <w:t xml:space="preserve"> </w:t>
      </w:r>
      <w:r w:rsidR="00F842C5" w:rsidRPr="00976757">
        <w:t xml:space="preserve">of another’s story and </w:t>
      </w:r>
      <w:r w:rsidR="0050538D">
        <w:t>‘</w:t>
      </w:r>
      <w:r w:rsidR="00F842C5" w:rsidRPr="00976757">
        <w:t>filtering it through one’s own sensibility, interests and talents</w:t>
      </w:r>
      <w:r w:rsidR="00B177C0">
        <w:t>’</w:t>
      </w:r>
      <w:r w:rsidR="0050538D">
        <w:t xml:space="preserve"> (</w:t>
      </w:r>
      <w:r w:rsidR="0050538D" w:rsidRPr="00197E58">
        <w:t>Hutcheon</w:t>
      </w:r>
      <w:r w:rsidR="0050538D">
        <w:t xml:space="preserve"> 2006: 18).</w:t>
      </w:r>
      <w:r w:rsidR="00F842C5">
        <w:t xml:space="preserve"> </w:t>
      </w:r>
      <w:r w:rsidR="00B177C0">
        <w:t xml:space="preserve">In </w:t>
      </w:r>
      <w:r w:rsidR="00C5303F" w:rsidRPr="00B177C0">
        <w:rPr>
          <w:i/>
          <w:iCs/>
        </w:rPr>
        <w:t>Frantz</w:t>
      </w:r>
      <w:r w:rsidR="00C5303F">
        <w:t xml:space="preserve">’s </w:t>
      </w:r>
      <w:r w:rsidR="00B177C0">
        <w:t xml:space="preserve">case, this is </w:t>
      </w:r>
      <w:r w:rsidR="000673F6">
        <w:t>illustrated</w:t>
      </w:r>
      <w:r w:rsidR="00B177C0">
        <w:t xml:space="preserve"> by Ozon’s choice to </w:t>
      </w:r>
      <w:r w:rsidR="00D31099">
        <w:t xml:space="preserve">title his film with </w:t>
      </w:r>
      <w:r w:rsidR="00B177C0">
        <w:t xml:space="preserve">the German version of his own name, and </w:t>
      </w:r>
      <w:r w:rsidR="00A93C3E">
        <w:t xml:space="preserve">to </w:t>
      </w:r>
      <w:r w:rsidR="00FA49C5">
        <w:t xml:space="preserve">stamp </w:t>
      </w:r>
      <w:r w:rsidR="0050538D">
        <w:t xml:space="preserve">Adrien’s and Frantz’s </w:t>
      </w:r>
      <w:r w:rsidR="00FA49C5">
        <w:t>posthumously imagined encounter with his own sexuality</w:t>
      </w:r>
      <w:r w:rsidR="00B177C0">
        <w:t>.</w:t>
      </w:r>
      <w:r w:rsidR="00FA49C5">
        <w:t xml:space="preserve"> Ozon</w:t>
      </w:r>
      <w:r w:rsidR="00CA3FB6">
        <w:t>’s wish to</w:t>
      </w:r>
      <w:r w:rsidR="00FA49C5">
        <w:t xml:space="preserve"> </w:t>
      </w:r>
      <w:r w:rsidR="00495B38">
        <w:t xml:space="preserve">mark </w:t>
      </w:r>
      <w:r w:rsidR="00FA49C5">
        <w:t xml:space="preserve">the story he </w:t>
      </w:r>
      <w:r w:rsidR="00CA3FB6">
        <w:t>is</w:t>
      </w:r>
      <w:r w:rsidR="00FA49C5">
        <w:t xml:space="preserve"> </w:t>
      </w:r>
      <w:r w:rsidR="00CA3FB6">
        <w:t>appropriating</w:t>
      </w:r>
      <w:r w:rsidR="00495B38">
        <w:t xml:space="preserve"> with his personal and distinctive fingerprint</w:t>
      </w:r>
      <w:r w:rsidR="00B177C0">
        <w:t xml:space="preserve"> is also </w:t>
      </w:r>
      <w:r w:rsidR="00D31099">
        <w:t>palpable</w:t>
      </w:r>
      <w:r w:rsidR="00B177C0">
        <w:t xml:space="preserve"> in the themes of suicide and struggle against authoritarian paternity, which are absent from </w:t>
      </w:r>
      <w:r w:rsidR="00B177C0" w:rsidRPr="00FA49C5">
        <w:rPr>
          <w:i/>
          <w:iCs/>
        </w:rPr>
        <w:t xml:space="preserve">L’Homme que j’ai </w:t>
      </w:r>
      <w:proofErr w:type="spellStart"/>
      <w:r w:rsidR="00B177C0" w:rsidRPr="00FA49C5">
        <w:rPr>
          <w:i/>
          <w:iCs/>
        </w:rPr>
        <w:t>tué</w:t>
      </w:r>
      <w:proofErr w:type="spellEnd"/>
      <w:r w:rsidR="00B177C0">
        <w:t xml:space="preserve"> or </w:t>
      </w:r>
      <w:r w:rsidR="00B177C0" w:rsidRPr="00B177C0">
        <w:rPr>
          <w:i/>
          <w:iCs/>
        </w:rPr>
        <w:t>Broken Lullaby</w:t>
      </w:r>
      <w:r w:rsidR="00B177C0">
        <w:t>, but which</w:t>
      </w:r>
      <w:r w:rsidR="00280A8B">
        <w:t xml:space="preserve"> abundantly feature</w:t>
      </w:r>
      <w:r w:rsidR="00B177C0">
        <w:t xml:space="preserve"> in Ozon’s </w:t>
      </w:r>
      <w:r w:rsidR="00B177C0">
        <w:lastRenderedPageBreak/>
        <w:t xml:space="preserve">oeuvre. </w:t>
      </w:r>
      <w:r w:rsidR="007B4966">
        <w:t>Finally, w</w:t>
      </w:r>
      <w:r w:rsidR="00FA323F">
        <w:t xml:space="preserve">hile maintaining </w:t>
      </w:r>
      <w:r w:rsidR="0050538D">
        <w:t xml:space="preserve">Rostand’s and Lubitsch’s </w:t>
      </w:r>
      <w:r w:rsidR="00FA323F">
        <w:t>pacifist message, Ozon</w:t>
      </w:r>
      <w:r w:rsidR="007B4966">
        <w:t xml:space="preserve"> retells</w:t>
      </w:r>
      <w:r w:rsidR="00096E72">
        <w:t xml:space="preserve"> Europe’s tragic </w:t>
      </w:r>
      <w:r w:rsidR="00701D7D">
        <w:t>twentieth</w:t>
      </w:r>
      <w:r w:rsidR="00096E72">
        <w:t xml:space="preserve">-century history </w:t>
      </w:r>
      <w:r w:rsidR="007B4966">
        <w:t>with reference to</w:t>
      </w:r>
      <w:r w:rsidR="00096E72">
        <w:t xml:space="preserve"> our present complacency </w:t>
      </w:r>
      <w:r w:rsidR="0050538D">
        <w:t>before</w:t>
      </w:r>
      <w:r w:rsidR="00096E72">
        <w:t xml:space="preserve"> the resurgence of nationalism and intolerance towards the Other,</w:t>
      </w:r>
      <w:r w:rsidR="00701D7D">
        <w:t xml:space="preserve"> </w:t>
      </w:r>
      <w:r w:rsidR="00FA49C5">
        <w:t xml:space="preserve">which </w:t>
      </w:r>
      <w:r w:rsidR="0018524F">
        <w:t>t</w:t>
      </w:r>
      <w:r w:rsidR="00FA49C5">
        <w:t xml:space="preserve">he </w:t>
      </w:r>
      <w:r w:rsidR="0018524F">
        <w:t xml:space="preserve">French director </w:t>
      </w:r>
      <w:r w:rsidR="0050538D">
        <w:t>locates</w:t>
      </w:r>
      <w:r w:rsidR="00F842C5">
        <w:t xml:space="preserve"> </w:t>
      </w:r>
      <w:r w:rsidR="00FA49C5">
        <w:t xml:space="preserve">at </w:t>
      </w:r>
      <w:r w:rsidR="00F842C5">
        <w:t xml:space="preserve">the </w:t>
      </w:r>
      <w:r w:rsidR="00FA49C5">
        <w:t>root</w:t>
      </w:r>
      <w:r w:rsidR="00701D7D">
        <w:t xml:space="preserve"> of the two </w:t>
      </w:r>
      <w:r w:rsidR="002B3C23">
        <w:t xml:space="preserve">world </w:t>
      </w:r>
      <w:r w:rsidR="00701D7D">
        <w:t xml:space="preserve">wars that </w:t>
      </w:r>
      <w:r w:rsidR="00495B38">
        <w:t>his film</w:t>
      </w:r>
      <w:r w:rsidR="00701D7D">
        <w:t xml:space="preserve"> respectively memorialises and anticipates.</w:t>
      </w:r>
    </w:p>
    <w:p w14:paraId="58337741" w14:textId="764AD714" w:rsidR="00AA52E5" w:rsidRDefault="00096E72" w:rsidP="00AB4859">
      <w:pPr>
        <w:spacing w:before="80" w:afterLines="0" w:after="140" w:line="360" w:lineRule="auto"/>
      </w:pPr>
      <w:r>
        <w:t xml:space="preserve">In all this, </w:t>
      </w:r>
      <w:r w:rsidR="002B3C23" w:rsidRPr="00933E1B">
        <w:rPr>
          <w:i/>
          <w:iCs/>
        </w:rPr>
        <w:t>Frantz</w:t>
      </w:r>
      <w:r w:rsidR="002B3C23">
        <w:t xml:space="preserve">’s </w:t>
      </w:r>
      <w:r>
        <w:t>queering of the past</w:t>
      </w:r>
      <w:r w:rsidR="002B3C23">
        <w:t xml:space="preserve"> </w:t>
      </w:r>
      <w:r>
        <w:t xml:space="preserve">plays a </w:t>
      </w:r>
      <w:r w:rsidR="00995E18">
        <w:t>vital</w:t>
      </w:r>
      <w:r>
        <w:t xml:space="preserve"> role</w:t>
      </w:r>
      <w:r w:rsidR="00175651">
        <w:t>,</w:t>
      </w:r>
      <w:r w:rsidR="00FA49C5">
        <w:t xml:space="preserve"> support</w:t>
      </w:r>
      <w:r w:rsidR="00175651">
        <w:t>ing</w:t>
      </w:r>
      <w:r w:rsidR="009346CB">
        <w:t xml:space="preserve"> </w:t>
      </w:r>
      <w:r w:rsidR="0050538D">
        <w:t>the</w:t>
      </w:r>
      <w:r w:rsidR="009346CB">
        <w:t xml:space="preserve"> </w:t>
      </w:r>
      <w:r w:rsidR="00933E1B">
        <w:t>belief that</w:t>
      </w:r>
      <w:r w:rsidR="009346CB">
        <w:t xml:space="preserve"> </w:t>
      </w:r>
      <w:r w:rsidR="0050538D">
        <w:t>‘</w:t>
      </w:r>
      <w:r w:rsidR="009346CB" w:rsidRPr="009346CB">
        <w:rPr>
          <w:i/>
          <w:iCs/>
        </w:rPr>
        <w:t>queer</w:t>
      </w:r>
      <w:r w:rsidR="009346CB">
        <w:t xml:space="preserve"> is used most energetically as a disruptive mode of enquiry, one that </w:t>
      </w:r>
      <w:r>
        <w:t>destabilis</w:t>
      </w:r>
      <w:r w:rsidR="009346CB">
        <w:t>es expectations of normativity</w:t>
      </w:r>
      <w:r w:rsidR="0050538D">
        <w:t>’</w:t>
      </w:r>
      <w:r w:rsidR="009346CB">
        <w:t>, whether these are directed at gender identities or historical master narratives</w:t>
      </w:r>
      <w:r w:rsidR="0050538D">
        <w:t xml:space="preserve"> (Kelly and Pugh 2016: 3)</w:t>
      </w:r>
      <w:r w:rsidR="009346CB">
        <w:t xml:space="preserve">. </w:t>
      </w:r>
      <w:r w:rsidR="0050538D">
        <w:t>In</w:t>
      </w:r>
      <w:r w:rsidR="00175651">
        <w:t xml:space="preserve"> Ozon’s film</w:t>
      </w:r>
      <w:r w:rsidR="009346CB">
        <w:t xml:space="preserve">, </w:t>
      </w:r>
      <w:r w:rsidR="007B4966">
        <w:t xml:space="preserve">normative </w:t>
      </w:r>
      <w:r w:rsidR="00765296">
        <w:t>sexualities</w:t>
      </w:r>
      <w:r w:rsidR="007B4966">
        <w:t xml:space="preserve"> and dominant ideologies not only dovetail</w:t>
      </w:r>
      <w:r w:rsidR="0050538D">
        <w:t>,</w:t>
      </w:r>
      <w:r w:rsidR="007B4966">
        <w:t xml:space="preserve"> but are </w:t>
      </w:r>
      <w:r w:rsidR="00B177C0">
        <w:t xml:space="preserve">also </w:t>
      </w:r>
      <w:r w:rsidR="007B4966">
        <w:t>challenged</w:t>
      </w:r>
      <w:r w:rsidR="00995E18">
        <w:t xml:space="preserve"> </w:t>
      </w:r>
      <w:r w:rsidR="00C24A92">
        <w:t>with equal vehemence</w:t>
      </w:r>
      <w:r w:rsidR="00995E18">
        <w:t xml:space="preserve">. </w:t>
      </w:r>
      <w:r w:rsidR="00B177C0">
        <w:t>Notably</w:t>
      </w:r>
      <w:r w:rsidR="00FA49C5">
        <w:t>, Ozon offsets hegemonic masculinity fleshed out by Herr Kreutz and generally thought to be crystallised by the experience of combat</w:t>
      </w:r>
      <w:r w:rsidR="0029458C">
        <w:t>,</w:t>
      </w:r>
      <w:r w:rsidR="00FA49C5">
        <w:t xml:space="preserve"> with war trauma </w:t>
      </w:r>
      <w:r w:rsidR="0018524F">
        <w:t>that</w:t>
      </w:r>
      <w:r w:rsidR="00FA49C5">
        <w:t xml:space="preserve"> </w:t>
      </w:r>
      <w:r w:rsidR="0018524F">
        <w:t>his film</w:t>
      </w:r>
      <w:r w:rsidR="00FA49C5">
        <w:t xml:space="preserve"> links to pacifis</w:t>
      </w:r>
      <w:r w:rsidR="006C1058">
        <w:t>m</w:t>
      </w:r>
      <w:r w:rsidR="00FA49C5">
        <w:t xml:space="preserve"> and subsequently queers. </w:t>
      </w:r>
      <w:r w:rsidR="002B3C23">
        <w:t xml:space="preserve">Rather than showing </w:t>
      </w:r>
      <w:r w:rsidR="0018524F">
        <w:t>the experience of the trenches</w:t>
      </w:r>
      <w:r w:rsidR="002B3C23">
        <w:t xml:space="preserve"> </w:t>
      </w:r>
      <w:r w:rsidR="00C30209">
        <w:t xml:space="preserve">to be </w:t>
      </w:r>
      <w:r w:rsidR="00175651">
        <w:t>instrumental in</w:t>
      </w:r>
      <w:r w:rsidR="002B3C23">
        <w:t xml:space="preserve"> turning young men into </w:t>
      </w:r>
      <w:r w:rsidR="0050538D">
        <w:t>‘</w:t>
      </w:r>
      <w:r w:rsidR="005B7258" w:rsidRPr="00197E58">
        <w:t>protectors and providers</w:t>
      </w:r>
      <w:r w:rsidR="0050538D">
        <w:t>’</w:t>
      </w:r>
      <w:r w:rsidR="005B7258">
        <w:t>,</w:t>
      </w:r>
      <w:r w:rsidR="005B7258" w:rsidRPr="002B3C23">
        <w:rPr>
          <w:i/>
          <w:iCs/>
        </w:rPr>
        <w:t xml:space="preserve"> </w:t>
      </w:r>
      <w:r w:rsidR="005B7258">
        <w:t>as propagandic discourse had it</w:t>
      </w:r>
      <w:r w:rsidR="00A52CDC">
        <w:t xml:space="preserve"> before and during </w:t>
      </w:r>
      <w:r w:rsidR="0018524F">
        <w:t xml:space="preserve">World War </w:t>
      </w:r>
      <w:proofErr w:type="spellStart"/>
      <w:r w:rsidR="0018524F">
        <w:t>I</w:t>
      </w:r>
      <w:r w:rsidR="006C1058">
        <w:t xml:space="preserve"> </w:t>
      </w:r>
      <w:proofErr w:type="spellEnd"/>
      <w:r w:rsidR="006C1058">
        <w:t xml:space="preserve">(Meyer </w:t>
      </w:r>
      <w:r w:rsidR="006C1058" w:rsidRPr="0050538D">
        <w:t>2009</w:t>
      </w:r>
      <w:r w:rsidR="006C1058">
        <w:t>: 2)</w:t>
      </w:r>
      <w:r w:rsidR="005B7258">
        <w:t xml:space="preserve">, </w:t>
      </w:r>
      <w:r w:rsidR="00175651" w:rsidRPr="00175651">
        <w:t>Ozon</w:t>
      </w:r>
      <w:r w:rsidR="002B3C23" w:rsidRPr="00995E18">
        <w:rPr>
          <w:i/>
          <w:iCs/>
        </w:rPr>
        <w:t xml:space="preserve"> </w:t>
      </w:r>
      <w:r w:rsidR="002B3C23">
        <w:t>re</w:t>
      </w:r>
      <w:r w:rsidR="00B177C0">
        <w:t>imagines</w:t>
      </w:r>
      <w:r w:rsidR="002B3C23">
        <w:t xml:space="preserve"> </w:t>
      </w:r>
      <w:r w:rsidR="00C30209">
        <w:t>the</w:t>
      </w:r>
      <w:r w:rsidR="0018524F">
        <w:t>se young men</w:t>
      </w:r>
      <w:r w:rsidR="00DF4244">
        <w:t xml:space="preserve"> </w:t>
      </w:r>
      <w:r w:rsidR="005B7258">
        <w:t>as</w:t>
      </w:r>
      <w:r w:rsidR="002B3C23">
        <w:t xml:space="preserve"> </w:t>
      </w:r>
      <w:r w:rsidR="00995E18">
        <w:t>victim</w:t>
      </w:r>
      <w:r w:rsidR="00C24A92">
        <w:t>s</w:t>
      </w:r>
      <w:r w:rsidR="00995E18">
        <w:t xml:space="preserve"> of Oedipal violence</w:t>
      </w:r>
      <w:r w:rsidR="006C1058">
        <w:t>,</w:t>
      </w:r>
      <w:r w:rsidR="005B7258">
        <w:t xml:space="preserve"> </w:t>
      </w:r>
      <w:r w:rsidR="006C1058">
        <w:t>and</w:t>
      </w:r>
      <w:r w:rsidR="00B177C0">
        <w:t>,</w:t>
      </w:r>
      <w:r w:rsidR="006C1058">
        <w:t xml:space="preserve"> should they survive, </w:t>
      </w:r>
      <w:r w:rsidR="0018524F">
        <w:t>anticipates</w:t>
      </w:r>
      <w:r w:rsidR="006C1058">
        <w:t xml:space="preserve"> their struggle to re-join postwar society. </w:t>
      </w:r>
      <w:r w:rsidR="00DA337B">
        <w:t xml:space="preserve">Pursuing the Oedipal trope, </w:t>
      </w:r>
      <w:r w:rsidR="00B177C0">
        <w:t>the French director</w:t>
      </w:r>
      <w:r w:rsidR="0029458C">
        <w:t xml:space="preserve"> </w:t>
      </w:r>
      <w:r w:rsidR="00B177C0">
        <w:t>sets up</w:t>
      </w:r>
      <w:r w:rsidR="0029458C">
        <w:t xml:space="preserve"> a synonymy between the patriarch and society, which he reinforces through the phonological kindship between the </w:t>
      </w:r>
      <w:r w:rsidR="00B177C0">
        <w:t xml:space="preserve">repeatedly used </w:t>
      </w:r>
      <w:r w:rsidR="0029458C">
        <w:t xml:space="preserve">German terms </w:t>
      </w:r>
      <w:r w:rsidR="00993658">
        <w:t>‘</w:t>
      </w:r>
      <w:r w:rsidR="0029458C" w:rsidRPr="00B14377">
        <w:rPr>
          <w:i/>
          <w:iCs/>
          <w:lang w:val="de-DE"/>
        </w:rPr>
        <w:t>der Vater</w:t>
      </w:r>
      <w:r w:rsidR="00993658">
        <w:t>’</w:t>
      </w:r>
      <w:r w:rsidR="0029458C">
        <w:t xml:space="preserve"> and </w:t>
      </w:r>
      <w:r w:rsidR="00993658">
        <w:t>‘</w:t>
      </w:r>
      <w:r w:rsidR="0029458C" w:rsidRPr="00B14377">
        <w:rPr>
          <w:i/>
          <w:iCs/>
          <w:lang w:val="de-DE"/>
        </w:rPr>
        <w:t>das Vaterland</w:t>
      </w:r>
      <w:r w:rsidR="00993658">
        <w:t>’</w:t>
      </w:r>
      <w:r w:rsidR="0029458C">
        <w:t xml:space="preserve">. </w:t>
      </w:r>
      <w:r w:rsidR="00B177C0">
        <w:t>Whereas</w:t>
      </w:r>
      <w:r w:rsidR="00C45D94">
        <w:t xml:space="preserve"> </w:t>
      </w:r>
      <w:r w:rsidR="00A52CDC">
        <w:t xml:space="preserve">patriarchal </w:t>
      </w:r>
      <w:r w:rsidR="0029458C">
        <w:t xml:space="preserve">society </w:t>
      </w:r>
      <w:r w:rsidR="00C45D94">
        <w:t xml:space="preserve">is shown to be behind the </w:t>
      </w:r>
      <w:r w:rsidR="00B177C0">
        <w:t>‘</w:t>
      </w:r>
      <w:r w:rsidR="00C45D94">
        <w:t>dominant fiction</w:t>
      </w:r>
      <w:r w:rsidR="00B177C0">
        <w:t>’</w:t>
      </w:r>
      <w:r w:rsidR="00C45D94">
        <w:t xml:space="preserve"> that, for Edelman, entails the belief in the linearity of history and the possibility of reaching meaning through signification, Ozon </w:t>
      </w:r>
      <w:r w:rsidR="00B177C0">
        <w:t xml:space="preserve">insists on the cyclicality of the past and the nationalistic and militaristic narratives’ inability </w:t>
      </w:r>
      <w:r w:rsidR="0029458C">
        <w:t>to signify</w:t>
      </w:r>
      <w:r w:rsidR="00053AB7">
        <w:t xml:space="preserve"> the reality of the trenches</w:t>
      </w:r>
      <w:r w:rsidR="00611B2F">
        <w:t xml:space="preserve"> </w:t>
      </w:r>
      <w:r w:rsidR="00993658">
        <w:t>with their</w:t>
      </w:r>
      <w:r w:rsidR="00611B2F">
        <w:t xml:space="preserve"> tragic and </w:t>
      </w:r>
      <w:r w:rsidR="00993658">
        <w:t>lasting</w:t>
      </w:r>
      <w:r w:rsidR="00611B2F">
        <w:t xml:space="preserve"> </w:t>
      </w:r>
      <w:r w:rsidR="00280A8B">
        <w:t>fallout</w:t>
      </w:r>
      <w:r w:rsidR="00053AB7">
        <w:t xml:space="preserve">. </w:t>
      </w:r>
      <w:r w:rsidR="00993658">
        <w:t>As a result</w:t>
      </w:r>
      <w:r w:rsidR="00C45D94">
        <w:t xml:space="preserve">, </w:t>
      </w:r>
      <w:r w:rsidR="00280A8B">
        <w:t>although</w:t>
      </w:r>
      <w:r w:rsidR="002B3C23">
        <w:t xml:space="preserve"> constrained by its heteronormative </w:t>
      </w:r>
      <w:proofErr w:type="spellStart"/>
      <w:r w:rsidR="002B3C23" w:rsidRPr="00B64F1F">
        <w:rPr>
          <w:i/>
          <w:iCs/>
        </w:rPr>
        <w:t>transtext</w:t>
      </w:r>
      <w:proofErr w:type="spellEnd"/>
      <w:r w:rsidR="002B3C23" w:rsidRPr="00197E58">
        <w:t xml:space="preserve">, </w:t>
      </w:r>
      <w:r w:rsidR="00993658">
        <w:t>that is by</w:t>
      </w:r>
      <w:r w:rsidR="002B3C23">
        <w:t xml:space="preserve"> the intertextual web of narratives that come into conversation within an adaptation</w:t>
      </w:r>
      <w:r w:rsidR="00993658">
        <w:t xml:space="preserve"> (Stam 2005: 85)</w:t>
      </w:r>
      <w:r w:rsidR="0018524F">
        <w:t>,</w:t>
      </w:r>
      <w:r w:rsidR="002B3C23">
        <w:t xml:space="preserve"> </w:t>
      </w:r>
      <w:r w:rsidR="00280A8B" w:rsidRPr="0018524F">
        <w:rPr>
          <w:i/>
          <w:iCs/>
        </w:rPr>
        <w:t>Frantz</w:t>
      </w:r>
      <w:r w:rsidR="00280A8B">
        <w:t xml:space="preserve"> endows homosexuality with ‘[t]he corrosive force of irony’ capable of undermining the dominant discourse of power (</w:t>
      </w:r>
      <w:r w:rsidR="00280A8B" w:rsidRPr="004E5836">
        <w:rPr>
          <w:szCs w:val="22"/>
        </w:rPr>
        <w:t>Edelman</w:t>
      </w:r>
      <w:r w:rsidR="00280A8B">
        <w:rPr>
          <w:szCs w:val="22"/>
        </w:rPr>
        <w:t xml:space="preserve"> 2004: 23), even if it is unsuccessful in rescuing it from </w:t>
      </w:r>
      <w:r w:rsidR="00280A8B">
        <w:t>the</w:t>
      </w:r>
      <w:r w:rsidR="00280A8B" w:rsidRPr="00197E58">
        <w:t xml:space="preserve"> position of oppositionality</w:t>
      </w:r>
      <w:r w:rsidR="00280A8B">
        <w:t xml:space="preserve"> to which society relegates it. </w:t>
      </w:r>
      <w:r w:rsidR="002E5FEE">
        <w:t>This is</w:t>
      </w:r>
      <w:r w:rsidR="00B14377">
        <w:t xml:space="preserve"> </w:t>
      </w:r>
      <w:r w:rsidR="00A52CDC">
        <w:t>illustrate</w:t>
      </w:r>
      <w:r w:rsidR="0029458C">
        <w:t>d, for instance,</w:t>
      </w:r>
      <w:r w:rsidR="00B14377">
        <w:t xml:space="preserve"> by Adrien’s </w:t>
      </w:r>
      <w:r w:rsidR="002E5FEE">
        <w:t xml:space="preserve">afore-analysed </w:t>
      </w:r>
      <w:r w:rsidR="00B14377">
        <w:t xml:space="preserve">undoing of the totalising </w:t>
      </w:r>
      <w:r w:rsidR="00856B9C">
        <w:t>narrative</w:t>
      </w:r>
      <w:r w:rsidR="00B14377">
        <w:t xml:space="preserve"> on the </w:t>
      </w:r>
      <w:r w:rsidR="002E5FEE">
        <w:t>armistice</w:t>
      </w:r>
      <w:r w:rsidR="0029458C">
        <w:t>,</w:t>
      </w:r>
      <w:r w:rsidR="00B14377">
        <w:t xml:space="preserve"> </w:t>
      </w:r>
      <w:r w:rsidR="0029458C">
        <w:t>which</w:t>
      </w:r>
      <w:r w:rsidR="00B14377">
        <w:t xml:space="preserve"> excludes </w:t>
      </w:r>
      <w:r w:rsidR="00A52CDC">
        <w:t xml:space="preserve">the </w:t>
      </w:r>
      <w:r w:rsidR="00B14377">
        <w:t xml:space="preserve">loss of life </w:t>
      </w:r>
      <w:r w:rsidR="0029458C">
        <w:t>and</w:t>
      </w:r>
      <w:r w:rsidR="00B14377">
        <w:t xml:space="preserve"> physical and/or mental health. </w:t>
      </w:r>
      <w:r w:rsidR="0029458C">
        <w:t xml:space="preserve">As well as the </w:t>
      </w:r>
      <w:r w:rsidR="004477B4">
        <w:t>failure</w:t>
      </w:r>
      <w:r w:rsidR="0029458C" w:rsidRPr="00197E58">
        <w:t xml:space="preserve"> </w:t>
      </w:r>
      <w:r w:rsidR="0029458C">
        <w:t xml:space="preserve">of </w:t>
      </w:r>
      <w:r w:rsidR="0029458C" w:rsidRPr="00197E58">
        <w:t>normative discourses</w:t>
      </w:r>
      <w:r w:rsidR="004477B4">
        <w:t xml:space="preserve"> to </w:t>
      </w:r>
      <w:r w:rsidR="00B177C0">
        <w:t>convey</w:t>
      </w:r>
      <w:r w:rsidR="004477B4">
        <w:t xml:space="preserve"> the experience of the front</w:t>
      </w:r>
      <w:r w:rsidR="0029458C">
        <w:t>,</w:t>
      </w:r>
      <w:r w:rsidR="0029458C" w:rsidRPr="0029458C">
        <w:t xml:space="preserve"> </w:t>
      </w:r>
      <w:r w:rsidR="0029458C">
        <w:t>the queering of Adrien’s mourning for the man he killed expose</w:t>
      </w:r>
      <w:r w:rsidR="00993658">
        <w:t>s</w:t>
      </w:r>
      <w:r w:rsidR="0029458C">
        <w:t xml:space="preserve"> </w:t>
      </w:r>
      <w:r w:rsidR="00C30209">
        <w:t xml:space="preserve">the </w:t>
      </w:r>
      <w:r w:rsidR="004477B4">
        <w:t>inadequacy</w:t>
      </w:r>
      <w:r w:rsidR="0029458C">
        <w:t xml:space="preserve"> of </w:t>
      </w:r>
      <w:r w:rsidR="0030136F">
        <w:t xml:space="preserve">canonical </w:t>
      </w:r>
      <w:r w:rsidR="004477B4">
        <w:t>genres</w:t>
      </w:r>
      <w:r w:rsidR="0030136F">
        <w:t xml:space="preserve">, such as heritage film, </w:t>
      </w:r>
      <w:r w:rsidR="00856B9C">
        <w:t>when it comes to</w:t>
      </w:r>
      <w:r w:rsidR="0030136F">
        <w:t xml:space="preserve"> articulat</w:t>
      </w:r>
      <w:r w:rsidR="00856B9C">
        <w:t>ing</w:t>
      </w:r>
      <w:r w:rsidR="0030136F">
        <w:t xml:space="preserve"> trauma</w:t>
      </w:r>
      <w:r w:rsidR="00856B9C">
        <w:t>ta</w:t>
      </w:r>
      <w:r w:rsidR="002E5FEE">
        <w:t xml:space="preserve"> or indeed </w:t>
      </w:r>
      <w:r w:rsidR="00856B9C">
        <w:t>to</w:t>
      </w:r>
      <w:r w:rsidR="002E5FEE">
        <w:t xml:space="preserve"> making </w:t>
      </w:r>
      <w:r w:rsidR="00DF4244">
        <w:t>these traumata</w:t>
      </w:r>
      <w:r w:rsidR="002E5FEE">
        <w:t xml:space="preserve"> intelligible </w:t>
      </w:r>
      <w:r w:rsidR="00856B9C">
        <w:t xml:space="preserve">and compelling </w:t>
      </w:r>
      <w:r w:rsidR="002E5FEE">
        <w:t xml:space="preserve">to </w:t>
      </w:r>
      <w:r w:rsidR="002E5FEE" w:rsidRPr="00197E58">
        <w:t xml:space="preserve">audiences other than the habitual viewers of cinematic adaptations. </w:t>
      </w:r>
      <w:r w:rsidR="00AA52E5">
        <w:t xml:space="preserve">One way to remedy this </w:t>
      </w:r>
      <w:r w:rsidR="00AA52E5" w:rsidRPr="00197E58">
        <w:t>inadequacy</w:t>
      </w:r>
      <w:r w:rsidR="00AA52E5">
        <w:t xml:space="preserve"> is to queer </w:t>
      </w:r>
      <w:r w:rsidR="00A52CDC">
        <w:t>conventional</w:t>
      </w:r>
      <w:r w:rsidR="00AA52E5">
        <w:t xml:space="preserve"> </w:t>
      </w:r>
      <w:r w:rsidR="00767EB5">
        <w:t>narrative</w:t>
      </w:r>
      <w:r w:rsidR="00AA52E5">
        <w:t xml:space="preserve"> </w:t>
      </w:r>
      <w:r w:rsidR="00A52CDC">
        <w:t>strategies</w:t>
      </w:r>
      <w:r w:rsidR="00662615">
        <w:t xml:space="preserve"> and normative </w:t>
      </w:r>
      <w:r w:rsidR="00767EB5">
        <w:t>story lines</w:t>
      </w:r>
      <w:r w:rsidR="00AA52E5">
        <w:t xml:space="preserve">, </w:t>
      </w:r>
      <w:r w:rsidR="00AA52E5">
        <w:lastRenderedPageBreak/>
        <w:t xml:space="preserve">as Ozon </w:t>
      </w:r>
      <w:r w:rsidR="00A52CDC">
        <w:t xml:space="preserve">does </w:t>
      </w:r>
      <w:r w:rsidR="004477B4">
        <w:t>when</w:t>
      </w:r>
      <w:r w:rsidR="00767EB5">
        <w:t xml:space="preserve"> he</w:t>
      </w:r>
      <w:r w:rsidR="00662615">
        <w:t xml:space="preserve"> </w:t>
      </w:r>
      <w:r w:rsidR="00FC0DD1">
        <w:t xml:space="preserve">subversively </w:t>
      </w:r>
      <w:r w:rsidR="00A52CDC">
        <w:t>mobilises</w:t>
      </w:r>
      <w:r w:rsidR="00AA52E5">
        <w:t xml:space="preserve"> </w:t>
      </w:r>
      <w:r w:rsidR="004477B4">
        <w:t>a cinematic genre associated with conservatism, elitism</w:t>
      </w:r>
      <w:r w:rsidR="00366B9B">
        <w:t>,</w:t>
      </w:r>
      <w:r w:rsidR="004477B4">
        <w:t xml:space="preserve"> and nostalgia </w:t>
      </w:r>
      <w:r w:rsidR="00DE0B64">
        <w:t xml:space="preserve">to </w:t>
      </w:r>
      <w:r w:rsidR="00AA52E5">
        <w:t>foster</w:t>
      </w:r>
      <w:r w:rsidR="00A52CDC">
        <w:t xml:space="preserve"> </w:t>
      </w:r>
      <w:r w:rsidR="00AA52E5">
        <w:t xml:space="preserve">change, </w:t>
      </w:r>
      <w:r w:rsidR="00A52CDC">
        <w:t>be it</w:t>
      </w:r>
      <w:r w:rsidR="00AA52E5">
        <w:t xml:space="preserve"> </w:t>
      </w:r>
      <w:r w:rsidR="00662615">
        <w:t xml:space="preserve">political, sexual, </w:t>
      </w:r>
      <w:r w:rsidR="00767EB5">
        <w:t>or</w:t>
      </w:r>
      <w:r w:rsidR="00AA52E5">
        <w:t xml:space="preserve"> aesthetic.</w:t>
      </w:r>
    </w:p>
    <w:p w14:paraId="54AE09C1" w14:textId="4B811500" w:rsidR="00D47593" w:rsidRDefault="00993658" w:rsidP="00AB4859">
      <w:pPr>
        <w:spacing w:before="80" w:afterLines="0" w:after="140" w:line="360" w:lineRule="auto"/>
        <w:rPr>
          <w:b/>
          <w:bCs/>
        </w:rPr>
      </w:pPr>
      <w:r>
        <w:rPr>
          <w:b/>
          <w:bCs/>
        </w:rPr>
        <w:t>Works cited</w:t>
      </w:r>
      <w:r w:rsidR="00C15D09" w:rsidRPr="00B64F1F">
        <w:rPr>
          <w:b/>
          <w:bCs/>
        </w:rPr>
        <w:t>:</w:t>
      </w:r>
    </w:p>
    <w:p w14:paraId="5FB4B3DA" w14:textId="1E21C2B8" w:rsidR="00856316" w:rsidRPr="0050538D" w:rsidRDefault="00856316" w:rsidP="00993658">
      <w:pPr>
        <w:spacing w:beforeLines="80" w:before="192" w:afterLines="80" w:after="192"/>
        <w:jc w:val="left"/>
        <w:rPr>
          <w:rStyle w:val="Hyperlink"/>
          <w:color w:val="000000" w:themeColor="text1"/>
          <w:szCs w:val="22"/>
        </w:rPr>
      </w:pPr>
      <w:r w:rsidRPr="0050538D">
        <w:rPr>
          <w:color w:val="000000" w:themeColor="text1"/>
          <w:szCs w:val="22"/>
        </w:rPr>
        <w:t>Abraham</w:t>
      </w:r>
      <w:r w:rsidR="00B0382E">
        <w:rPr>
          <w:color w:val="000000" w:themeColor="text1"/>
          <w:szCs w:val="22"/>
        </w:rPr>
        <w:t>,</w:t>
      </w:r>
      <w:r w:rsidRPr="0050538D">
        <w:rPr>
          <w:color w:val="000000" w:themeColor="text1"/>
          <w:szCs w:val="22"/>
        </w:rPr>
        <w:t xml:space="preserve"> R</w:t>
      </w:r>
      <w:r w:rsidR="00203B10">
        <w:rPr>
          <w:color w:val="000000" w:themeColor="text1"/>
          <w:szCs w:val="22"/>
        </w:rPr>
        <w:t>aphael</w:t>
      </w:r>
      <w:r w:rsidRPr="0050538D">
        <w:rPr>
          <w:color w:val="000000" w:themeColor="text1"/>
          <w:szCs w:val="22"/>
        </w:rPr>
        <w:t xml:space="preserve"> and F</w:t>
      </w:r>
      <w:r w:rsidR="00203B10">
        <w:rPr>
          <w:color w:val="000000" w:themeColor="text1"/>
          <w:szCs w:val="22"/>
        </w:rPr>
        <w:t>rançois</w:t>
      </w:r>
      <w:r w:rsidRPr="0050538D">
        <w:rPr>
          <w:color w:val="000000" w:themeColor="text1"/>
          <w:szCs w:val="22"/>
        </w:rPr>
        <w:t xml:space="preserve"> Ozon</w:t>
      </w:r>
      <w:r w:rsidR="00366B9B">
        <w:rPr>
          <w:color w:val="000000" w:themeColor="text1"/>
          <w:szCs w:val="22"/>
        </w:rPr>
        <w:t xml:space="preserve"> (2017)</w:t>
      </w:r>
      <w:r w:rsidRPr="0050538D">
        <w:rPr>
          <w:color w:val="000000" w:themeColor="text1"/>
          <w:szCs w:val="22"/>
        </w:rPr>
        <w:t xml:space="preserve">, ‘François Ozon on Nationalism, Avoiding Sex and His Film </w:t>
      </w:r>
      <w:r w:rsidRPr="0050538D">
        <w:rPr>
          <w:i/>
          <w:iCs/>
          <w:color w:val="000000" w:themeColor="text1"/>
          <w:szCs w:val="22"/>
        </w:rPr>
        <w:t>Frantz</w:t>
      </w:r>
      <w:r w:rsidRPr="0050538D">
        <w:rPr>
          <w:color w:val="000000" w:themeColor="text1"/>
          <w:szCs w:val="22"/>
        </w:rPr>
        <w:t xml:space="preserve">’, </w:t>
      </w:r>
      <w:r w:rsidRPr="0050538D">
        <w:rPr>
          <w:i/>
          <w:iCs/>
          <w:color w:val="000000" w:themeColor="text1"/>
          <w:szCs w:val="22"/>
        </w:rPr>
        <w:t>Financial Times</w:t>
      </w:r>
      <w:r w:rsidRPr="0050538D">
        <w:rPr>
          <w:color w:val="000000" w:themeColor="text1"/>
          <w:szCs w:val="22"/>
        </w:rPr>
        <w:t xml:space="preserve">, 28 April, </w:t>
      </w:r>
      <w:hyperlink r:id="rId10" w:history="1">
        <w:r w:rsidRPr="0050538D">
          <w:rPr>
            <w:rStyle w:val="Hyperlink"/>
            <w:color w:val="000000" w:themeColor="text1"/>
            <w:szCs w:val="22"/>
            <w:u w:val="none"/>
          </w:rPr>
          <w:t>https://www.ft.com/content/411c91de-29c0-11e7-9ec8-168383da43b7</w:t>
        </w:r>
      </w:hyperlink>
      <w:r w:rsidRPr="0050538D">
        <w:rPr>
          <w:rStyle w:val="Hyperlink"/>
          <w:color w:val="000000" w:themeColor="text1"/>
          <w:szCs w:val="22"/>
          <w:u w:val="none"/>
        </w:rPr>
        <w:t xml:space="preserve"> (</w:t>
      </w:r>
      <w:r w:rsidRPr="0050538D">
        <w:rPr>
          <w:color w:val="000000" w:themeColor="text1"/>
          <w:szCs w:val="22"/>
        </w:rPr>
        <w:t>last accessed 12.12.2019).</w:t>
      </w:r>
    </w:p>
    <w:p w14:paraId="1BB9C6C2" w14:textId="0FF3EB1B" w:rsidR="000F4EDB" w:rsidRPr="00496B4F" w:rsidRDefault="00247AA0" w:rsidP="00993658">
      <w:pPr>
        <w:spacing w:beforeLines="80" w:before="192" w:afterLines="80" w:after="192"/>
        <w:jc w:val="left"/>
        <w:rPr>
          <w:szCs w:val="22"/>
        </w:rPr>
      </w:pPr>
      <w:r w:rsidRPr="00496B4F">
        <w:t>Arnaud</w:t>
      </w:r>
      <w:r w:rsidR="00983179" w:rsidRPr="00496B4F">
        <w:t>,</w:t>
      </w:r>
      <w:r w:rsidR="00A62357" w:rsidRPr="00496B4F">
        <w:t xml:space="preserve"> </w:t>
      </w:r>
      <w:r w:rsidRPr="00496B4F">
        <w:t>C</w:t>
      </w:r>
      <w:r w:rsidR="00203B10">
        <w:t>laude</w:t>
      </w:r>
      <w:r w:rsidR="00983179" w:rsidRPr="00496B4F">
        <w:t xml:space="preserve"> (2016),</w:t>
      </w:r>
      <w:r w:rsidR="00A62357" w:rsidRPr="00496B4F">
        <w:t xml:space="preserve"> </w:t>
      </w:r>
      <w:r w:rsidR="00A62357" w:rsidRPr="00496B4F">
        <w:rPr>
          <w:i/>
          <w:iCs/>
        </w:rPr>
        <w:t>Jean Cocteau: A Life</w:t>
      </w:r>
      <w:r w:rsidR="00A62357" w:rsidRPr="00496B4F">
        <w:t>, trans. Lauren Elkin and Charlotte Mandel</w:t>
      </w:r>
      <w:r w:rsidR="00983179" w:rsidRPr="00496B4F">
        <w:t xml:space="preserve">, </w:t>
      </w:r>
      <w:r w:rsidR="00A62357" w:rsidRPr="00496B4F">
        <w:t xml:space="preserve">New Haven: Yale </w:t>
      </w:r>
      <w:r w:rsidR="00A62357" w:rsidRPr="00496B4F">
        <w:rPr>
          <w:szCs w:val="22"/>
        </w:rPr>
        <w:t>University Press</w:t>
      </w:r>
      <w:r w:rsidR="00983179" w:rsidRPr="00496B4F">
        <w:rPr>
          <w:szCs w:val="22"/>
        </w:rPr>
        <w:t>.</w:t>
      </w:r>
    </w:p>
    <w:p w14:paraId="45F81CF9" w14:textId="1B8F1346" w:rsidR="00247AA0" w:rsidRPr="00496B4F" w:rsidRDefault="00247AA0" w:rsidP="00993658">
      <w:pPr>
        <w:spacing w:beforeLines="80" w:before="192" w:afterLines="80" w:after="192"/>
        <w:rPr>
          <w:szCs w:val="22"/>
        </w:rPr>
      </w:pPr>
      <w:r w:rsidRPr="00496B4F">
        <w:rPr>
          <w:szCs w:val="22"/>
        </w:rPr>
        <w:t>Austin, G</w:t>
      </w:r>
      <w:r w:rsidR="00203B10">
        <w:rPr>
          <w:szCs w:val="22"/>
        </w:rPr>
        <w:t>uy</w:t>
      </w:r>
      <w:r w:rsidRPr="00496B4F">
        <w:rPr>
          <w:szCs w:val="22"/>
        </w:rPr>
        <w:t xml:space="preserve"> (1996), </w:t>
      </w:r>
      <w:r w:rsidRPr="00496B4F">
        <w:rPr>
          <w:i/>
          <w:iCs/>
          <w:szCs w:val="22"/>
        </w:rPr>
        <w:t>Contemporary French Cinema: An Introduction</w:t>
      </w:r>
      <w:r w:rsidRPr="00496B4F">
        <w:rPr>
          <w:szCs w:val="22"/>
        </w:rPr>
        <w:t>. Manchester: Manchester</w:t>
      </w:r>
      <w:r w:rsidR="00C62A80" w:rsidRPr="00496B4F">
        <w:rPr>
          <w:szCs w:val="22"/>
        </w:rPr>
        <w:t xml:space="preserve"> </w:t>
      </w:r>
      <w:r w:rsidRPr="00496B4F">
        <w:rPr>
          <w:szCs w:val="22"/>
        </w:rPr>
        <w:t>University</w:t>
      </w:r>
      <w:r w:rsidR="00C62A80" w:rsidRPr="00496B4F">
        <w:rPr>
          <w:szCs w:val="22"/>
        </w:rPr>
        <w:t xml:space="preserve"> </w:t>
      </w:r>
      <w:r w:rsidRPr="00496B4F">
        <w:rPr>
          <w:szCs w:val="22"/>
        </w:rPr>
        <w:t>Press</w:t>
      </w:r>
      <w:r w:rsidR="00C27D38" w:rsidRPr="00496B4F">
        <w:rPr>
          <w:szCs w:val="22"/>
        </w:rPr>
        <w:t>.</w:t>
      </w:r>
    </w:p>
    <w:p w14:paraId="4EB52C7C" w14:textId="2C9FBC0E" w:rsidR="0042513A" w:rsidRDefault="0042513A" w:rsidP="00993658">
      <w:pPr>
        <w:spacing w:beforeLines="80" w:before="192" w:afterLines="80" w:after="192"/>
      </w:pPr>
      <w:r>
        <w:t>Barrett, F</w:t>
      </w:r>
      <w:r w:rsidR="00203B10">
        <w:t>rank</w:t>
      </w:r>
      <w:r>
        <w:t xml:space="preserve"> J. (2001), ‘The Organisational Construction of Hegemonic Masculinities: The Case of the US Navy’, in Stephen M. Whitehead and Frank </w:t>
      </w:r>
      <w:r w:rsidR="00203B10">
        <w:t xml:space="preserve">J. </w:t>
      </w:r>
      <w:r>
        <w:t xml:space="preserve">Barrett (eds), </w:t>
      </w:r>
      <w:r w:rsidRPr="00F1708E">
        <w:rPr>
          <w:i/>
          <w:iCs/>
        </w:rPr>
        <w:t>The Masculinities Reader</w:t>
      </w:r>
      <w:r>
        <w:t>, Cambridge: Polity Press, pp. 77–99.</w:t>
      </w:r>
    </w:p>
    <w:p w14:paraId="116D9576" w14:textId="55976B43" w:rsidR="005E6577" w:rsidRDefault="005E6577" w:rsidP="00993658">
      <w:pPr>
        <w:spacing w:beforeLines="80" w:before="192" w:afterLines="80" w:after="192"/>
      </w:pPr>
      <w:r>
        <w:t>Barthes, R</w:t>
      </w:r>
      <w:r w:rsidR="00203B10">
        <w:t>oland</w:t>
      </w:r>
      <w:r>
        <w:t xml:space="preserve"> (1980), </w:t>
      </w:r>
      <w:r w:rsidRPr="00DC6056">
        <w:rPr>
          <w:i/>
          <w:iCs/>
        </w:rPr>
        <w:t xml:space="preserve">La </w:t>
      </w:r>
      <w:proofErr w:type="spellStart"/>
      <w:r w:rsidRPr="00DC6056">
        <w:rPr>
          <w:i/>
          <w:iCs/>
        </w:rPr>
        <w:t>Chambre</w:t>
      </w:r>
      <w:proofErr w:type="spellEnd"/>
      <w:r w:rsidRPr="00DC6056">
        <w:rPr>
          <w:i/>
          <w:iCs/>
        </w:rPr>
        <w:t xml:space="preserve"> </w:t>
      </w:r>
      <w:proofErr w:type="spellStart"/>
      <w:r w:rsidRPr="00DC6056">
        <w:rPr>
          <w:i/>
          <w:iCs/>
        </w:rPr>
        <w:t>claire</w:t>
      </w:r>
      <w:proofErr w:type="spellEnd"/>
      <w:r w:rsidR="00203B10">
        <w:t>,</w:t>
      </w:r>
      <w:r>
        <w:t xml:space="preserve"> Paris: Gallimard/</w:t>
      </w:r>
      <w:proofErr w:type="spellStart"/>
      <w:r>
        <w:t>Seuil</w:t>
      </w:r>
      <w:proofErr w:type="spellEnd"/>
      <w:r>
        <w:t>.</w:t>
      </w:r>
    </w:p>
    <w:p w14:paraId="01D59E1B" w14:textId="5BAE891F" w:rsidR="00C27D38" w:rsidRPr="00496B4F" w:rsidRDefault="00C27D38" w:rsidP="00993658">
      <w:pPr>
        <w:spacing w:beforeLines="80" w:before="192" w:afterLines="80" w:after="192"/>
        <w:rPr>
          <w:szCs w:val="22"/>
        </w:rPr>
      </w:pPr>
      <w:r w:rsidRPr="00496B4F">
        <w:t>Blanc-</w:t>
      </w:r>
      <w:proofErr w:type="spellStart"/>
      <w:r w:rsidRPr="00496B4F">
        <w:t>Hoàng</w:t>
      </w:r>
      <w:proofErr w:type="spellEnd"/>
      <w:r w:rsidRPr="00496B4F">
        <w:t>, H</w:t>
      </w:r>
      <w:r w:rsidR="00203B10">
        <w:t>enri</w:t>
      </w:r>
      <w:r w:rsidRPr="00496B4F">
        <w:t>-S</w:t>
      </w:r>
      <w:r w:rsidR="00203B10">
        <w:t>imon</w:t>
      </w:r>
      <w:r w:rsidRPr="00496B4F">
        <w:t xml:space="preserve"> (2016), ‘Expressing Pacifist Views through the Recovery of World War I’s Silenced Voices in Jean-Jacques Annaud’s </w:t>
      </w:r>
      <w:r w:rsidRPr="00496B4F">
        <w:rPr>
          <w:i/>
          <w:iCs/>
        </w:rPr>
        <w:t xml:space="preserve">La Victoire </w:t>
      </w:r>
      <w:proofErr w:type="spellStart"/>
      <w:r w:rsidRPr="00496B4F">
        <w:rPr>
          <w:i/>
          <w:iCs/>
        </w:rPr>
        <w:t>en</w:t>
      </w:r>
      <w:proofErr w:type="spellEnd"/>
      <w:r w:rsidRPr="00496B4F">
        <w:rPr>
          <w:i/>
          <w:iCs/>
        </w:rPr>
        <w:t xml:space="preserve"> chantant</w:t>
      </w:r>
      <w:r w:rsidRPr="00496B4F">
        <w:t xml:space="preserve"> (1976), </w:t>
      </w:r>
      <w:r w:rsidRPr="00496B4F">
        <w:rPr>
          <w:szCs w:val="22"/>
        </w:rPr>
        <w:t>Bertrand Tave</w:t>
      </w:r>
      <w:r w:rsidR="00203B10">
        <w:rPr>
          <w:szCs w:val="22"/>
        </w:rPr>
        <w:t>r</w:t>
      </w:r>
      <w:r w:rsidRPr="00496B4F">
        <w:rPr>
          <w:szCs w:val="22"/>
        </w:rPr>
        <w:t xml:space="preserve">nier’s </w:t>
      </w:r>
      <w:r w:rsidRPr="00496B4F">
        <w:rPr>
          <w:i/>
          <w:iCs/>
          <w:szCs w:val="22"/>
        </w:rPr>
        <w:t>Capitaine Conan</w:t>
      </w:r>
      <w:r w:rsidRPr="00496B4F">
        <w:rPr>
          <w:szCs w:val="22"/>
        </w:rPr>
        <w:t xml:space="preserve"> (1996), and Jean-Pierre </w:t>
      </w:r>
      <w:proofErr w:type="spellStart"/>
      <w:r w:rsidRPr="00496B4F">
        <w:rPr>
          <w:szCs w:val="22"/>
        </w:rPr>
        <w:t>Jeunet’s</w:t>
      </w:r>
      <w:proofErr w:type="spellEnd"/>
      <w:r w:rsidRPr="00496B4F">
        <w:rPr>
          <w:szCs w:val="22"/>
        </w:rPr>
        <w:t xml:space="preserve"> </w:t>
      </w:r>
      <w:r w:rsidRPr="00203B10">
        <w:rPr>
          <w:i/>
          <w:iCs/>
          <w:szCs w:val="22"/>
          <w:lang w:val="fr-FR"/>
        </w:rPr>
        <w:t>Un long dimanche de fiançailles</w:t>
      </w:r>
      <w:r w:rsidRPr="00203B10">
        <w:rPr>
          <w:szCs w:val="22"/>
          <w:lang w:val="fr-FR"/>
        </w:rPr>
        <w:t xml:space="preserve"> </w:t>
      </w:r>
      <w:r w:rsidRPr="00496B4F">
        <w:rPr>
          <w:szCs w:val="22"/>
        </w:rPr>
        <w:t>(2004)</w:t>
      </w:r>
      <w:r w:rsidR="0091308E">
        <w:rPr>
          <w:szCs w:val="22"/>
        </w:rPr>
        <w:t>’</w:t>
      </w:r>
      <w:r w:rsidRPr="00496B4F">
        <w:rPr>
          <w:szCs w:val="22"/>
        </w:rPr>
        <w:t xml:space="preserve">, in </w:t>
      </w:r>
      <w:proofErr w:type="spellStart"/>
      <w:r w:rsidR="0091308E" w:rsidRPr="00496B4F">
        <w:rPr>
          <w:szCs w:val="22"/>
        </w:rPr>
        <w:t>Marcellin</w:t>
      </w:r>
      <w:r w:rsidR="0091308E">
        <w:rPr>
          <w:szCs w:val="22"/>
        </w:rPr>
        <w:t>e</w:t>
      </w:r>
      <w:proofErr w:type="spellEnd"/>
      <w:r w:rsidR="0091308E" w:rsidRPr="00496B4F">
        <w:rPr>
          <w:szCs w:val="22"/>
        </w:rPr>
        <w:t xml:space="preserve"> Block and Barry Nevin</w:t>
      </w:r>
      <w:r w:rsidR="0091308E">
        <w:rPr>
          <w:szCs w:val="22"/>
        </w:rPr>
        <w:t xml:space="preserve"> (eds),</w:t>
      </w:r>
      <w:r w:rsidR="0091308E" w:rsidRPr="00496B4F">
        <w:rPr>
          <w:i/>
          <w:iCs/>
          <w:szCs w:val="22"/>
        </w:rPr>
        <w:t xml:space="preserve"> </w:t>
      </w:r>
      <w:r w:rsidRPr="00496B4F">
        <w:rPr>
          <w:i/>
          <w:iCs/>
          <w:szCs w:val="22"/>
        </w:rPr>
        <w:t>French Cinema and the Great War: Remembrance and Representation</w:t>
      </w:r>
      <w:r w:rsidRPr="00496B4F">
        <w:rPr>
          <w:szCs w:val="22"/>
        </w:rPr>
        <w:t>, Lanham: Rowman and Litt</w:t>
      </w:r>
      <w:r w:rsidR="0091308E">
        <w:rPr>
          <w:szCs w:val="22"/>
        </w:rPr>
        <w:t>l</w:t>
      </w:r>
      <w:r w:rsidRPr="00496B4F">
        <w:rPr>
          <w:szCs w:val="22"/>
        </w:rPr>
        <w:t>efield</w:t>
      </w:r>
      <w:r w:rsidR="001515D8">
        <w:rPr>
          <w:szCs w:val="22"/>
        </w:rPr>
        <w:t>, pp. 35</w:t>
      </w:r>
      <w:r w:rsidR="001515D8" w:rsidRPr="009567CE">
        <w:t>–</w:t>
      </w:r>
      <w:r w:rsidR="001515D8">
        <w:rPr>
          <w:szCs w:val="22"/>
        </w:rPr>
        <w:t>55.</w:t>
      </w:r>
    </w:p>
    <w:p w14:paraId="3396F84C" w14:textId="27FE240A" w:rsidR="00053631" w:rsidRPr="00053631" w:rsidRDefault="00053631" w:rsidP="00993658">
      <w:pPr>
        <w:spacing w:beforeLines="80" w:before="192" w:afterLines="80" w:after="192"/>
      </w:pPr>
      <w:r w:rsidRPr="00053631">
        <w:t xml:space="preserve">Block M. and B. Nevin (eds) (2016), </w:t>
      </w:r>
      <w:r w:rsidRPr="00053631">
        <w:rPr>
          <w:i/>
          <w:iCs/>
        </w:rPr>
        <w:t>French Cinema and the Great War</w:t>
      </w:r>
      <w:r w:rsidRPr="00053631">
        <w:t>, London: Rowman and Littlefield.</w:t>
      </w:r>
    </w:p>
    <w:p w14:paraId="18E94A97" w14:textId="606AF6AB" w:rsidR="00AA0771" w:rsidRPr="00496B4F" w:rsidRDefault="00AA0771" w:rsidP="00993658">
      <w:pPr>
        <w:spacing w:beforeLines="80" w:before="192" w:afterLines="80" w:after="192"/>
        <w:rPr>
          <w:szCs w:val="22"/>
        </w:rPr>
      </w:pPr>
      <w:proofErr w:type="spellStart"/>
      <w:r w:rsidRPr="00496B4F">
        <w:rPr>
          <w:szCs w:val="22"/>
        </w:rPr>
        <w:t>Bulter</w:t>
      </w:r>
      <w:proofErr w:type="spellEnd"/>
      <w:r w:rsidRPr="00496B4F">
        <w:rPr>
          <w:szCs w:val="22"/>
        </w:rPr>
        <w:t>, J</w:t>
      </w:r>
      <w:r w:rsidR="00203B10">
        <w:rPr>
          <w:szCs w:val="22"/>
        </w:rPr>
        <w:t>anet</w:t>
      </w:r>
      <w:r w:rsidRPr="00496B4F">
        <w:rPr>
          <w:szCs w:val="22"/>
        </w:rPr>
        <w:t xml:space="preserve"> (1993), </w:t>
      </w:r>
      <w:r w:rsidRPr="00496B4F">
        <w:rPr>
          <w:i/>
          <w:iCs/>
          <w:szCs w:val="22"/>
        </w:rPr>
        <w:t xml:space="preserve">Bodies that Matter: On the Discursive Limits of </w:t>
      </w:r>
      <w:r w:rsidR="00203B10">
        <w:rPr>
          <w:i/>
          <w:iCs/>
          <w:szCs w:val="22"/>
        </w:rPr>
        <w:t>‘</w:t>
      </w:r>
      <w:r w:rsidRPr="00496B4F">
        <w:rPr>
          <w:i/>
          <w:iCs/>
          <w:szCs w:val="22"/>
        </w:rPr>
        <w:t>Sex</w:t>
      </w:r>
      <w:r w:rsidR="00203B10">
        <w:rPr>
          <w:i/>
          <w:iCs/>
          <w:szCs w:val="22"/>
        </w:rPr>
        <w:t>’</w:t>
      </w:r>
      <w:r w:rsidR="0091308E">
        <w:rPr>
          <w:szCs w:val="22"/>
        </w:rPr>
        <w:t xml:space="preserve">, </w:t>
      </w:r>
      <w:r w:rsidRPr="00496B4F">
        <w:rPr>
          <w:szCs w:val="22"/>
        </w:rPr>
        <w:t>London: Routledge</w:t>
      </w:r>
      <w:r w:rsidR="000E3C9C" w:rsidRPr="00496B4F">
        <w:rPr>
          <w:szCs w:val="22"/>
        </w:rPr>
        <w:t>.</w:t>
      </w:r>
    </w:p>
    <w:p w14:paraId="5BAAED37" w14:textId="65AC4DA3" w:rsidR="00D654B1" w:rsidRDefault="00D654B1" w:rsidP="00993658">
      <w:pPr>
        <w:spacing w:beforeLines="80" w:before="192" w:afterLines="80" w:after="192"/>
        <w:rPr>
          <w:szCs w:val="22"/>
        </w:rPr>
      </w:pPr>
      <w:proofErr w:type="spellStart"/>
      <w:r>
        <w:rPr>
          <w:szCs w:val="22"/>
        </w:rPr>
        <w:t>Cavitch</w:t>
      </w:r>
      <w:proofErr w:type="spellEnd"/>
      <w:r>
        <w:rPr>
          <w:szCs w:val="22"/>
        </w:rPr>
        <w:t>, M</w:t>
      </w:r>
      <w:r w:rsidR="00203B10">
        <w:rPr>
          <w:szCs w:val="22"/>
        </w:rPr>
        <w:t>ax</w:t>
      </w:r>
      <w:r>
        <w:rPr>
          <w:szCs w:val="22"/>
        </w:rPr>
        <w:t xml:space="preserve"> (2007), ‘Sex after Death: François Ozon’s Libidinal Invasions’, </w:t>
      </w:r>
      <w:r w:rsidRPr="00D654B1">
        <w:rPr>
          <w:i/>
          <w:iCs/>
          <w:szCs w:val="22"/>
        </w:rPr>
        <w:t>Screen</w:t>
      </w:r>
      <w:r>
        <w:rPr>
          <w:szCs w:val="22"/>
        </w:rPr>
        <w:t>, 48</w:t>
      </w:r>
      <w:r w:rsidR="001515D8">
        <w:rPr>
          <w:szCs w:val="22"/>
        </w:rPr>
        <w:t>:</w:t>
      </w:r>
      <w:r w:rsidR="000E086C">
        <w:rPr>
          <w:szCs w:val="22"/>
        </w:rPr>
        <w:t xml:space="preserve"> </w:t>
      </w:r>
      <w:r>
        <w:rPr>
          <w:szCs w:val="22"/>
        </w:rPr>
        <w:t>3, 313</w:t>
      </w:r>
      <w:r w:rsidRPr="009567CE">
        <w:t>–</w:t>
      </w:r>
      <w:r>
        <w:rPr>
          <w:szCs w:val="22"/>
        </w:rPr>
        <w:t>26</w:t>
      </w:r>
      <w:r w:rsidR="00B0382E">
        <w:rPr>
          <w:szCs w:val="22"/>
        </w:rPr>
        <w:t>.</w:t>
      </w:r>
    </w:p>
    <w:p w14:paraId="37F4B642" w14:textId="461318D4" w:rsidR="000F4EDB" w:rsidRPr="009567CE" w:rsidRDefault="000F4EDB" w:rsidP="00993658">
      <w:pPr>
        <w:spacing w:beforeLines="80" w:before="192" w:afterLines="80" w:after="192"/>
        <w:rPr>
          <w:szCs w:val="22"/>
        </w:rPr>
      </w:pPr>
      <w:r w:rsidRPr="00247AA0">
        <w:rPr>
          <w:szCs w:val="22"/>
        </w:rPr>
        <w:t>Christensen</w:t>
      </w:r>
      <w:r w:rsidR="00983179" w:rsidRPr="00247AA0">
        <w:rPr>
          <w:szCs w:val="22"/>
        </w:rPr>
        <w:t>,</w:t>
      </w:r>
      <w:r w:rsidRPr="00247AA0">
        <w:rPr>
          <w:szCs w:val="22"/>
        </w:rPr>
        <w:t xml:space="preserve"> </w:t>
      </w:r>
      <w:r w:rsidRPr="00FE3F8B">
        <w:rPr>
          <w:szCs w:val="22"/>
        </w:rPr>
        <w:t>A</w:t>
      </w:r>
      <w:r w:rsidR="00203B10">
        <w:rPr>
          <w:szCs w:val="22"/>
        </w:rPr>
        <w:t>nn</w:t>
      </w:r>
      <w:r w:rsidRPr="00AA0771">
        <w:rPr>
          <w:szCs w:val="22"/>
        </w:rPr>
        <w:t>-</w:t>
      </w:r>
      <w:proofErr w:type="spellStart"/>
      <w:r w:rsidRPr="00AA0771">
        <w:rPr>
          <w:szCs w:val="22"/>
        </w:rPr>
        <w:t>D</w:t>
      </w:r>
      <w:r w:rsidR="00203B10">
        <w:rPr>
          <w:szCs w:val="22"/>
        </w:rPr>
        <w:t>orte</w:t>
      </w:r>
      <w:proofErr w:type="spellEnd"/>
      <w:r w:rsidRPr="00AA0771">
        <w:rPr>
          <w:szCs w:val="22"/>
        </w:rPr>
        <w:t xml:space="preserve"> and </w:t>
      </w:r>
      <w:proofErr w:type="spellStart"/>
      <w:r w:rsidR="00203B10" w:rsidRPr="00AA0771">
        <w:rPr>
          <w:szCs w:val="22"/>
        </w:rPr>
        <w:t>Palle</w:t>
      </w:r>
      <w:proofErr w:type="spellEnd"/>
      <w:r w:rsidR="00203B10" w:rsidRPr="00AA0771">
        <w:rPr>
          <w:szCs w:val="22"/>
        </w:rPr>
        <w:t xml:space="preserve"> </w:t>
      </w:r>
      <w:r w:rsidR="0091308E">
        <w:rPr>
          <w:szCs w:val="22"/>
        </w:rPr>
        <w:t>R</w:t>
      </w:r>
      <w:r w:rsidR="00203B10">
        <w:rPr>
          <w:szCs w:val="22"/>
        </w:rPr>
        <w:t>asmussen</w:t>
      </w:r>
      <w:r w:rsidR="0091308E">
        <w:rPr>
          <w:szCs w:val="22"/>
        </w:rPr>
        <w:t xml:space="preserve"> </w:t>
      </w:r>
      <w:r w:rsidRPr="00AA0771">
        <w:rPr>
          <w:szCs w:val="22"/>
        </w:rPr>
        <w:t xml:space="preserve">(2015), </w:t>
      </w:r>
      <w:r w:rsidR="0091308E">
        <w:rPr>
          <w:szCs w:val="22"/>
        </w:rPr>
        <w:t>‘</w:t>
      </w:r>
      <w:r w:rsidRPr="00AA0771">
        <w:rPr>
          <w:szCs w:val="22"/>
        </w:rPr>
        <w:t>War, Violence and</w:t>
      </w:r>
      <w:r w:rsidRPr="009567CE">
        <w:rPr>
          <w:szCs w:val="22"/>
        </w:rPr>
        <w:t xml:space="preserve"> Masculinities: Introduction and Perspectives</w:t>
      </w:r>
      <w:r w:rsidR="0091308E">
        <w:rPr>
          <w:szCs w:val="22"/>
        </w:rPr>
        <w:t>’</w:t>
      </w:r>
      <w:r w:rsidRPr="009567CE">
        <w:rPr>
          <w:szCs w:val="22"/>
        </w:rPr>
        <w:t xml:space="preserve">, </w:t>
      </w:r>
      <w:r w:rsidRPr="009567CE">
        <w:rPr>
          <w:i/>
          <w:iCs/>
          <w:szCs w:val="22"/>
        </w:rPr>
        <w:t>NORMA</w:t>
      </w:r>
      <w:r w:rsidR="00203B10">
        <w:rPr>
          <w:szCs w:val="22"/>
        </w:rPr>
        <w:t xml:space="preserve">, </w:t>
      </w:r>
      <w:r w:rsidRPr="009567CE">
        <w:rPr>
          <w:szCs w:val="22"/>
        </w:rPr>
        <w:t>10</w:t>
      </w:r>
      <w:r w:rsidR="0091308E">
        <w:rPr>
          <w:szCs w:val="22"/>
        </w:rPr>
        <w:t>:</w:t>
      </w:r>
      <w:r w:rsidR="000E086C">
        <w:rPr>
          <w:szCs w:val="22"/>
        </w:rPr>
        <w:t xml:space="preserve"> </w:t>
      </w:r>
      <w:r w:rsidRPr="009567CE">
        <w:rPr>
          <w:szCs w:val="22"/>
        </w:rPr>
        <w:t>3</w:t>
      </w:r>
      <w:r w:rsidRPr="009567CE">
        <w:t>–</w:t>
      </w:r>
      <w:r w:rsidRPr="009567CE">
        <w:rPr>
          <w:szCs w:val="22"/>
        </w:rPr>
        <w:t>4</w:t>
      </w:r>
      <w:r w:rsidR="0091308E">
        <w:rPr>
          <w:szCs w:val="22"/>
        </w:rPr>
        <w:t>,</w:t>
      </w:r>
      <w:r w:rsidRPr="009567CE">
        <w:rPr>
          <w:szCs w:val="22"/>
        </w:rPr>
        <w:t xml:space="preserve"> 189</w:t>
      </w:r>
      <w:r w:rsidRPr="009567CE">
        <w:t>–</w:t>
      </w:r>
      <w:r w:rsidRPr="009567CE">
        <w:rPr>
          <w:szCs w:val="22"/>
        </w:rPr>
        <w:t>202</w:t>
      </w:r>
      <w:r w:rsidR="0091308E">
        <w:rPr>
          <w:szCs w:val="22"/>
        </w:rPr>
        <w:t>.</w:t>
      </w:r>
    </w:p>
    <w:p w14:paraId="7AC734CC" w14:textId="55E5107E" w:rsidR="00496B4F" w:rsidRPr="00496B4F" w:rsidRDefault="00496B4F" w:rsidP="00993658">
      <w:pPr>
        <w:spacing w:beforeLines="80" w:before="192" w:afterLines="80" w:after="192"/>
      </w:pPr>
      <w:r w:rsidRPr="00496B4F">
        <w:t>Connell,</w:t>
      </w:r>
      <w:r w:rsidR="0091308E">
        <w:t xml:space="preserve"> </w:t>
      </w:r>
      <w:r w:rsidRPr="00496B4F">
        <w:t>R</w:t>
      </w:r>
      <w:r w:rsidR="00203B10">
        <w:t>.</w:t>
      </w:r>
      <w:r w:rsidRPr="00496B4F">
        <w:t xml:space="preserve"> W. (2001), </w:t>
      </w:r>
      <w:r w:rsidRPr="00496B4F">
        <w:rPr>
          <w:i/>
          <w:iCs/>
        </w:rPr>
        <w:t>Masculinities</w:t>
      </w:r>
      <w:r w:rsidRPr="00496B4F">
        <w:t>,</w:t>
      </w:r>
      <w:r w:rsidRPr="00496B4F">
        <w:rPr>
          <w:i/>
          <w:iCs/>
        </w:rPr>
        <w:t xml:space="preserve"> </w:t>
      </w:r>
      <w:r w:rsidRPr="00496B4F">
        <w:t>Cambridge: Polity Press.</w:t>
      </w:r>
    </w:p>
    <w:p w14:paraId="59111909" w14:textId="11278ED0" w:rsidR="005724BE" w:rsidRDefault="005724BE" w:rsidP="00993658">
      <w:pPr>
        <w:spacing w:beforeLines="80" w:before="192" w:afterLines="80" w:after="192"/>
        <w:rPr>
          <w:szCs w:val="22"/>
        </w:rPr>
      </w:pPr>
      <w:r>
        <w:rPr>
          <w:szCs w:val="22"/>
        </w:rPr>
        <w:t>Corner, J</w:t>
      </w:r>
      <w:r w:rsidR="00203B10">
        <w:rPr>
          <w:szCs w:val="22"/>
        </w:rPr>
        <w:t>ohn</w:t>
      </w:r>
      <w:r>
        <w:rPr>
          <w:szCs w:val="22"/>
        </w:rPr>
        <w:t xml:space="preserve"> and S</w:t>
      </w:r>
      <w:r w:rsidR="00203B10">
        <w:rPr>
          <w:szCs w:val="22"/>
        </w:rPr>
        <w:t>ylvia</w:t>
      </w:r>
      <w:r>
        <w:rPr>
          <w:szCs w:val="22"/>
        </w:rPr>
        <w:t xml:space="preserve"> Harvey (</w:t>
      </w:r>
      <w:r w:rsidRPr="004E5836">
        <w:rPr>
          <w:szCs w:val="22"/>
        </w:rPr>
        <w:t>199</w:t>
      </w:r>
      <w:r>
        <w:rPr>
          <w:szCs w:val="22"/>
        </w:rPr>
        <w:t xml:space="preserve">1), ‘Mediating Tradition and Modernity: The Heritage/Enterprise Couplet’, in </w:t>
      </w:r>
      <w:r w:rsidR="00B0382E">
        <w:rPr>
          <w:szCs w:val="22"/>
        </w:rPr>
        <w:t xml:space="preserve">John Corner and Sylvia Harvey, </w:t>
      </w:r>
      <w:r w:rsidRPr="00CF296B">
        <w:rPr>
          <w:i/>
          <w:iCs/>
          <w:szCs w:val="22"/>
        </w:rPr>
        <w:t xml:space="preserve">Enterprise and Heritage: Crosscurrents of National </w:t>
      </w:r>
      <w:r w:rsidRPr="005724BE">
        <w:rPr>
          <w:i/>
          <w:iCs/>
          <w:szCs w:val="22"/>
        </w:rPr>
        <w:t>Culture</w:t>
      </w:r>
      <w:r>
        <w:rPr>
          <w:szCs w:val="22"/>
        </w:rPr>
        <w:t xml:space="preserve">, </w:t>
      </w:r>
      <w:r w:rsidRPr="005724BE">
        <w:rPr>
          <w:szCs w:val="22"/>
        </w:rPr>
        <w:t>London</w:t>
      </w:r>
      <w:r w:rsidRPr="004E5836">
        <w:rPr>
          <w:szCs w:val="22"/>
        </w:rPr>
        <w:t>: Routledge</w:t>
      </w:r>
      <w:r w:rsidR="00203B10">
        <w:rPr>
          <w:szCs w:val="22"/>
        </w:rPr>
        <w:t>, pp. 45</w:t>
      </w:r>
      <w:r w:rsidR="00203B10" w:rsidRPr="009567CE">
        <w:t>–</w:t>
      </w:r>
      <w:r w:rsidR="00203B10">
        <w:rPr>
          <w:szCs w:val="22"/>
        </w:rPr>
        <w:t>74.</w:t>
      </w:r>
    </w:p>
    <w:p w14:paraId="3E6D3F63" w14:textId="2C87CEFD" w:rsidR="000C20DC" w:rsidRDefault="000C20DC" w:rsidP="00993658">
      <w:pPr>
        <w:spacing w:beforeLines="80" w:before="192" w:afterLines="80" w:after="192"/>
      </w:pPr>
      <w:r>
        <w:t>Kelly, K</w:t>
      </w:r>
      <w:r w:rsidR="00203B10">
        <w:t>athleen</w:t>
      </w:r>
      <w:r>
        <w:t xml:space="preserve"> C</w:t>
      </w:r>
      <w:r w:rsidR="00203B10">
        <w:t>oyne</w:t>
      </w:r>
      <w:r>
        <w:t xml:space="preserve"> and </w:t>
      </w:r>
      <w:proofErr w:type="spellStart"/>
      <w:r>
        <w:t>T</w:t>
      </w:r>
      <w:r w:rsidR="00203B10">
        <w:t>ison</w:t>
      </w:r>
      <w:proofErr w:type="spellEnd"/>
      <w:r>
        <w:t xml:space="preserve"> Pugh (2016), ‘Introduction: Queer History, Cinematic Medievalism, and the Impossibility of Sexuality’, </w:t>
      </w:r>
      <w:r w:rsidR="00203B10">
        <w:t xml:space="preserve">in Kathleen Coyne Kelly and </w:t>
      </w:r>
      <w:proofErr w:type="spellStart"/>
      <w:r w:rsidR="00203B10">
        <w:t>Tison</w:t>
      </w:r>
      <w:proofErr w:type="spellEnd"/>
      <w:r w:rsidR="00203B10">
        <w:t xml:space="preserve"> Pugh</w:t>
      </w:r>
      <w:r w:rsidR="00203B10" w:rsidRPr="00185492">
        <w:rPr>
          <w:i/>
          <w:iCs/>
        </w:rPr>
        <w:t xml:space="preserve"> </w:t>
      </w:r>
      <w:r w:rsidR="00203B10">
        <w:t xml:space="preserve">(eds), </w:t>
      </w:r>
      <w:r w:rsidRPr="00185492">
        <w:rPr>
          <w:i/>
          <w:iCs/>
        </w:rPr>
        <w:t xml:space="preserve">Queer Movie </w:t>
      </w:r>
      <w:proofErr w:type="spellStart"/>
      <w:r w:rsidRPr="00185492">
        <w:rPr>
          <w:i/>
          <w:iCs/>
        </w:rPr>
        <w:t>Medievalisms</w:t>
      </w:r>
      <w:proofErr w:type="spellEnd"/>
      <w:r>
        <w:t>, London: Routledge</w:t>
      </w:r>
      <w:r w:rsidR="00203B10">
        <w:t xml:space="preserve">, </w:t>
      </w:r>
      <w:r w:rsidR="00203B10">
        <w:rPr>
          <w:szCs w:val="22"/>
        </w:rPr>
        <w:t>pp. 1</w:t>
      </w:r>
      <w:r w:rsidR="00203B10" w:rsidRPr="009567CE">
        <w:t>–</w:t>
      </w:r>
      <w:r w:rsidR="00203B10">
        <w:rPr>
          <w:szCs w:val="22"/>
        </w:rPr>
        <w:t>18.</w:t>
      </w:r>
    </w:p>
    <w:p w14:paraId="61C7A6AF" w14:textId="711C98EC" w:rsidR="000C1C98" w:rsidRDefault="000C1C98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Craig</w:t>
      </w:r>
      <w:r w:rsidR="00203B10">
        <w:rPr>
          <w:szCs w:val="22"/>
        </w:rPr>
        <w:t>,</w:t>
      </w:r>
      <w:r w:rsidRPr="004E5836">
        <w:rPr>
          <w:szCs w:val="22"/>
        </w:rPr>
        <w:t xml:space="preserve"> C</w:t>
      </w:r>
      <w:r w:rsidR="00203B10">
        <w:rPr>
          <w:szCs w:val="22"/>
        </w:rPr>
        <w:t>airns</w:t>
      </w:r>
      <w:r>
        <w:rPr>
          <w:szCs w:val="22"/>
        </w:rPr>
        <w:t xml:space="preserve"> (1991)</w:t>
      </w:r>
      <w:r w:rsidRPr="004E5836">
        <w:rPr>
          <w:szCs w:val="22"/>
        </w:rPr>
        <w:t xml:space="preserve">, </w:t>
      </w:r>
      <w:r>
        <w:rPr>
          <w:szCs w:val="22"/>
        </w:rPr>
        <w:t>‘</w:t>
      </w:r>
      <w:r w:rsidRPr="004E5836">
        <w:rPr>
          <w:szCs w:val="22"/>
        </w:rPr>
        <w:t>Rooms without a View</w:t>
      </w:r>
      <w:r>
        <w:rPr>
          <w:szCs w:val="22"/>
        </w:rPr>
        <w:t>’,</w:t>
      </w:r>
      <w:r w:rsidRPr="004E5836">
        <w:rPr>
          <w:szCs w:val="22"/>
        </w:rPr>
        <w:t xml:space="preserve"> </w:t>
      </w:r>
      <w:r w:rsidRPr="004E5836">
        <w:rPr>
          <w:i/>
          <w:iCs/>
          <w:szCs w:val="22"/>
        </w:rPr>
        <w:t>Sight and Sound</w:t>
      </w:r>
      <w:r>
        <w:rPr>
          <w:szCs w:val="22"/>
        </w:rPr>
        <w:t xml:space="preserve">, </w:t>
      </w:r>
      <w:r w:rsidRPr="004E5836">
        <w:rPr>
          <w:szCs w:val="22"/>
        </w:rPr>
        <w:t>1</w:t>
      </w:r>
      <w:r>
        <w:rPr>
          <w:szCs w:val="22"/>
        </w:rPr>
        <w:t xml:space="preserve">: </w:t>
      </w:r>
      <w:r w:rsidRPr="004E5836">
        <w:rPr>
          <w:szCs w:val="22"/>
        </w:rPr>
        <w:t>6</w:t>
      </w:r>
      <w:r>
        <w:rPr>
          <w:szCs w:val="22"/>
        </w:rPr>
        <w:t xml:space="preserve">, </w:t>
      </w:r>
      <w:r w:rsidRPr="004E5836">
        <w:rPr>
          <w:szCs w:val="22"/>
        </w:rPr>
        <w:t>10</w:t>
      </w:r>
      <w:r>
        <w:t>–</w:t>
      </w:r>
      <w:r w:rsidRPr="004E5836">
        <w:rPr>
          <w:szCs w:val="22"/>
        </w:rPr>
        <w:t>13</w:t>
      </w:r>
      <w:r>
        <w:rPr>
          <w:szCs w:val="22"/>
        </w:rPr>
        <w:t>.</w:t>
      </w:r>
    </w:p>
    <w:p w14:paraId="0FC8C1ED" w14:textId="71238DD7" w:rsidR="005724BE" w:rsidRDefault="005724BE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Darnton</w:t>
      </w:r>
      <w:r>
        <w:rPr>
          <w:szCs w:val="22"/>
        </w:rPr>
        <w:t>,</w:t>
      </w:r>
      <w:r w:rsidRPr="004E5836">
        <w:rPr>
          <w:szCs w:val="22"/>
        </w:rPr>
        <w:t xml:space="preserve"> R</w:t>
      </w:r>
      <w:r w:rsidR="00B0382E">
        <w:rPr>
          <w:szCs w:val="22"/>
        </w:rPr>
        <w:t>obert</w:t>
      </w:r>
      <w:r>
        <w:rPr>
          <w:szCs w:val="22"/>
        </w:rPr>
        <w:t xml:space="preserve"> (</w:t>
      </w:r>
      <w:r w:rsidRPr="004E5836">
        <w:rPr>
          <w:szCs w:val="22"/>
        </w:rPr>
        <w:t>1984</w:t>
      </w:r>
      <w:r>
        <w:rPr>
          <w:szCs w:val="22"/>
        </w:rPr>
        <w:t>)</w:t>
      </w:r>
      <w:r w:rsidRPr="004E5836">
        <w:rPr>
          <w:szCs w:val="22"/>
        </w:rPr>
        <w:t xml:space="preserve">, </w:t>
      </w:r>
      <w:r w:rsidRPr="001F4E83">
        <w:rPr>
          <w:i/>
          <w:iCs/>
          <w:szCs w:val="22"/>
        </w:rPr>
        <w:t>The Great Cat Massacre</w:t>
      </w:r>
      <w:r w:rsidR="00B0382E">
        <w:rPr>
          <w:i/>
          <w:iCs/>
          <w:szCs w:val="22"/>
        </w:rPr>
        <w:t>:</w:t>
      </w:r>
      <w:r w:rsidRPr="001F4E83">
        <w:rPr>
          <w:i/>
          <w:iCs/>
          <w:szCs w:val="22"/>
        </w:rPr>
        <w:t xml:space="preserve"> </w:t>
      </w:r>
      <w:r w:rsidR="00B0382E">
        <w:rPr>
          <w:i/>
          <w:iCs/>
          <w:szCs w:val="22"/>
        </w:rPr>
        <w:t>A</w:t>
      </w:r>
      <w:r w:rsidRPr="001F4E83">
        <w:rPr>
          <w:i/>
          <w:iCs/>
          <w:szCs w:val="22"/>
        </w:rPr>
        <w:t>nd Other Episodes in French Cultural History</w:t>
      </w:r>
      <w:r>
        <w:rPr>
          <w:szCs w:val="22"/>
        </w:rPr>
        <w:t xml:space="preserve">, </w:t>
      </w:r>
      <w:r w:rsidRPr="004E5836">
        <w:rPr>
          <w:szCs w:val="22"/>
        </w:rPr>
        <w:t>London: Basic Books</w:t>
      </w:r>
      <w:r>
        <w:rPr>
          <w:szCs w:val="22"/>
        </w:rPr>
        <w:t>.</w:t>
      </w:r>
    </w:p>
    <w:p w14:paraId="521C58B4" w14:textId="7C0577E6" w:rsidR="006700F5" w:rsidRDefault="006700F5" w:rsidP="00993658">
      <w:pPr>
        <w:spacing w:beforeLines="80" w:before="192" w:afterLines="80" w:after="192"/>
      </w:pPr>
      <w:proofErr w:type="spellStart"/>
      <w:r w:rsidRPr="00A57FEE">
        <w:lastRenderedPageBreak/>
        <w:t>Dome</w:t>
      </w:r>
      <w:r>
        <w:t>ier</w:t>
      </w:r>
      <w:proofErr w:type="spellEnd"/>
      <w:r>
        <w:t>,</w:t>
      </w:r>
      <w:r w:rsidRPr="00A57FEE">
        <w:t xml:space="preserve"> N</w:t>
      </w:r>
      <w:r w:rsidR="00B0382E">
        <w:t>orman</w:t>
      </w:r>
      <w:r>
        <w:t xml:space="preserve"> (2014), ‘The Homosexual Scare and the Masculinisation of German Politics before World War I’, </w:t>
      </w:r>
      <w:r w:rsidRPr="00A57FEE">
        <w:rPr>
          <w:i/>
          <w:iCs/>
        </w:rPr>
        <w:t>Central European History</w:t>
      </w:r>
      <w:r>
        <w:t>, 47: 4, 737–59.</w:t>
      </w:r>
    </w:p>
    <w:p w14:paraId="2874A7F8" w14:textId="083BA5AC" w:rsidR="00C95158" w:rsidRDefault="00C95158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Dyer</w:t>
      </w:r>
      <w:r w:rsidR="00B0382E">
        <w:rPr>
          <w:szCs w:val="22"/>
        </w:rPr>
        <w:t>,</w:t>
      </w:r>
      <w:r w:rsidRPr="004E5836">
        <w:rPr>
          <w:szCs w:val="22"/>
        </w:rPr>
        <w:t xml:space="preserve"> R</w:t>
      </w:r>
      <w:r w:rsidR="00B0382E">
        <w:rPr>
          <w:szCs w:val="22"/>
        </w:rPr>
        <w:t>ichard</w:t>
      </w:r>
      <w:r w:rsidRPr="004E5836">
        <w:rPr>
          <w:szCs w:val="22"/>
        </w:rPr>
        <w:t xml:space="preserve"> and G</w:t>
      </w:r>
      <w:r w:rsidR="00B0382E">
        <w:rPr>
          <w:szCs w:val="22"/>
        </w:rPr>
        <w:t>inette</w:t>
      </w:r>
      <w:r w:rsidRPr="004E5836">
        <w:rPr>
          <w:szCs w:val="22"/>
        </w:rPr>
        <w:t xml:space="preserve"> </w:t>
      </w:r>
      <w:proofErr w:type="spellStart"/>
      <w:r w:rsidRPr="004E5836">
        <w:rPr>
          <w:szCs w:val="22"/>
        </w:rPr>
        <w:t>Vincendeau</w:t>
      </w:r>
      <w:proofErr w:type="spellEnd"/>
      <w:r>
        <w:rPr>
          <w:szCs w:val="22"/>
        </w:rPr>
        <w:t xml:space="preserve"> (</w:t>
      </w:r>
      <w:r w:rsidRPr="004E5836">
        <w:rPr>
          <w:szCs w:val="22"/>
        </w:rPr>
        <w:t>1992</w:t>
      </w:r>
      <w:r>
        <w:rPr>
          <w:szCs w:val="22"/>
        </w:rPr>
        <w:t>)</w:t>
      </w:r>
      <w:r w:rsidRPr="004E5836">
        <w:rPr>
          <w:szCs w:val="22"/>
        </w:rPr>
        <w:t xml:space="preserve">, </w:t>
      </w:r>
      <w:r>
        <w:rPr>
          <w:szCs w:val="22"/>
        </w:rPr>
        <w:t>‘</w:t>
      </w:r>
      <w:r w:rsidRPr="004E5836">
        <w:rPr>
          <w:szCs w:val="22"/>
        </w:rPr>
        <w:t>Introduction</w:t>
      </w:r>
      <w:r>
        <w:rPr>
          <w:szCs w:val="22"/>
        </w:rPr>
        <w:t xml:space="preserve">’, </w:t>
      </w:r>
      <w:r w:rsidR="00B0382E">
        <w:rPr>
          <w:szCs w:val="22"/>
        </w:rPr>
        <w:t xml:space="preserve">in </w:t>
      </w:r>
      <w:r w:rsidR="00B0382E" w:rsidRPr="004E5836">
        <w:rPr>
          <w:szCs w:val="22"/>
        </w:rPr>
        <w:t>R</w:t>
      </w:r>
      <w:r w:rsidR="00B0382E">
        <w:rPr>
          <w:szCs w:val="22"/>
        </w:rPr>
        <w:t>ichard</w:t>
      </w:r>
      <w:r w:rsidR="00B0382E" w:rsidRPr="004E5836">
        <w:rPr>
          <w:szCs w:val="22"/>
        </w:rPr>
        <w:t xml:space="preserve"> </w:t>
      </w:r>
      <w:r w:rsidRPr="004E5836">
        <w:rPr>
          <w:szCs w:val="22"/>
        </w:rPr>
        <w:t xml:space="preserve">Dyer and </w:t>
      </w:r>
      <w:r w:rsidR="00B0382E" w:rsidRPr="004E5836">
        <w:rPr>
          <w:szCs w:val="22"/>
        </w:rPr>
        <w:t>G</w:t>
      </w:r>
      <w:r w:rsidR="00B0382E">
        <w:rPr>
          <w:szCs w:val="22"/>
        </w:rPr>
        <w:t>inette</w:t>
      </w:r>
      <w:r w:rsidR="00B0382E" w:rsidRPr="004E5836">
        <w:rPr>
          <w:szCs w:val="22"/>
        </w:rPr>
        <w:t xml:space="preserve"> </w:t>
      </w:r>
      <w:proofErr w:type="spellStart"/>
      <w:r w:rsidRPr="004E5836">
        <w:rPr>
          <w:szCs w:val="22"/>
        </w:rPr>
        <w:t>Vincendeau</w:t>
      </w:r>
      <w:proofErr w:type="spellEnd"/>
      <w:r>
        <w:rPr>
          <w:szCs w:val="22"/>
        </w:rPr>
        <w:t xml:space="preserve"> (eds),</w:t>
      </w:r>
      <w:r w:rsidRPr="004E5836">
        <w:rPr>
          <w:szCs w:val="22"/>
        </w:rPr>
        <w:t xml:space="preserve"> </w:t>
      </w:r>
      <w:r w:rsidRPr="004E5836">
        <w:rPr>
          <w:i/>
          <w:iCs/>
          <w:szCs w:val="22"/>
        </w:rPr>
        <w:t>Popular European Cinema</w:t>
      </w:r>
      <w:r w:rsidRPr="004E5836">
        <w:rPr>
          <w:szCs w:val="22"/>
        </w:rPr>
        <w:t>, London: Routledge</w:t>
      </w:r>
      <w:r>
        <w:rPr>
          <w:szCs w:val="22"/>
        </w:rPr>
        <w:t>,</w:t>
      </w:r>
      <w:r w:rsidRPr="004E5836">
        <w:rPr>
          <w:szCs w:val="22"/>
        </w:rPr>
        <w:t xml:space="preserve"> </w:t>
      </w:r>
      <w:r>
        <w:rPr>
          <w:szCs w:val="22"/>
        </w:rPr>
        <w:t xml:space="preserve">pp. </w:t>
      </w:r>
      <w:r w:rsidRPr="004E5836">
        <w:rPr>
          <w:szCs w:val="22"/>
        </w:rPr>
        <w:t>1</w:t>
      </w:r>
      <w:r>
        <w:t>–</w:t>
      </w:r>
      <w:r w:rsidRPr="004E5836">
        <w:rPr>
          <w:szCs w:val="22"/>
        </w:rPr>
        <w:t>14</w:t>
      </w:r>
      <w:r>
        <w:rPr>
          <w:szCs w:val="22"/>
        </w:rPr>
        <w:t>.</w:t>
      </w:r>
      <w:r w:rsidRPr="004E5836">
        <w:rPr>
          <w:szCs w:val="22"/>
        </w:rPr>
        <w:t xml:space="preserve"> </w:t>
      </w:r>
    </w:p>
    <w:p w14:paraId="5743FD5D" w14:textId="2345FDBE" w:rsidR="0091308E" w:rsidRPr="009567CE" w:rsidRDefault="0091308E" w:rsidP="00993658">
      <w:pPr>
        <w:spacing w:beforeLines="80" w:before="192" w:afterLines="80" w:after="192"/>
        <w:rPr>
          <w:szCs w:val="22"/>
        </w:rPr>
      </w:pPr>
      <w:r w:rsidRPr="009567CE">
        <w:rPr>
          <w:szCs w:val="22"/>
        </w:rPr>
        <w:t>Edelman</w:t>
      </w:r>
      <w:r>
        <w:rPr>
          <w:szCs w:val="22"/>
        </w:rPr>
        <w:t xml:space="preserve">, </w:t>
      </w:r>
      <w:r w:rsidRPr="009567CE">
        <w:rPr>
          <w:szCs w:val="22"/>
        </w:rPr>
        <w:t>L</w:t>
      </w:r>
      <w:r w:rsidR="00B0382E">
        <w:rPr>
          <w:szCs w:val="22"/>
        </w:rPr>
        <w:t>eo</w:t>
      </w:r>
      <w:r>
        <w:rPr>
          <w:szCs w:val="22"/>
        </w:rPr>
        <w:t xml:space="preserve"> (2004)</w:t>
      </w:r>
      <w:r w:rsidRPr="009567CE">
        <w:rPr>
          <w:szCs w:val="22"/>
        </w:rPr>
        <w:t xml:space="preserve">, </w:t>
      </w:r>
      <w:r w:rsidRPr="009567CE">
        <w:rPr>
          <w:i/>
          <w:iCs/>
          <w:szCs w:val="22"/>
        </w:rPr>
        <w:t>No Future: Queer Theory and the Death Drive</w:t>
      </w:r>
      <w:r>
        <w:rPr>
          <w:szCs w:val="22"/>
        </w:rPr>
        <w:t xml:space="preserve">, </w:t>
      </w:r>
      <w:r w:rsidRPr="009567CE">
        <w:rPr>
          <w:szCs w:val="22"/>
        </w:rPr>
        <w:t>Durham: Duke University Press</w:t>
      </w:r>
      <w:r>
        <w:rPr>
          <w:szCs w:val="22"/>
        </w:rPr>
        <w:t>.</w:t>
      </w:r>
    </w:p>
    <w:p w14:paraId="4F450845" w14:textId="599BA740" w:rsidR="00691B3F" w:rsidRDefault="00691B3F" w:rsidP="00993658">
      <w:pPr>
        <w:spacing w:beforeLines="80" w:before="192" w:afterLines="80" w:after="192"/>
        <w:rPr>
          <w:szCs w:val="22"/>
        </w:rPr>
      </w:pPr>
      <w:r w:rsidRPr="001F4E83">
        <w:rPr>
          <w:szCs w:val="22"/>
        </w:rPr>
        <w:t>Esposito</w:t>
      </w:r>
      <w:r>
        <w:rPr>
          <w:szCs w:val="22"/>
        </w:rPr>
        <w:t>, M</w:t>
      </w:r>
      <w:r w:rsidR="00B0382E">
        <w:rPr>
          <w:szCs w:val="22"/>
        </w:rPr>
        <w:t>aria</w:t>
      </w:r>
      <w:r>
        <w:rPr>
          <w:szCs w:val="22"/>
        </w:rPr>
        <w:t xml:space="preserve"> (2011)</w:t>
      </w:r>
      <w:r w:rsidRPr="001F4E83">
        <w:rPr>
          <w:szCs w:val="22"/>
        </w:rPr>
        <w:t xml:space="preserve">, </w:t>
      </w:r>
      <w:r>
        <w:rPr>
          <w:szCs w:val="22"/>
        </w:rPr>
        <w:t>‘</w:t>
      </w:r>
      <w:r w:rsidRPr="00691B3F">
        <w:rPr>
          <w:szCs w:val="22"/>
        </w:rPr>
        <w:t xml:space="preserve">Jean de </w:t>
      </w:r>
      <w:proofErr w:type="spellStart"/>
      <w:r w:rsidRPr="00691B3F">
        <w:rPr>
          <w:szCs w:val="22"/>
        </w:rPr>
        <w:t>Florette</w:t>
      </w:r>
      <w:proofErr w:type="spellEnd"/>
      <w:r w:rsidRPr="001F4E83">
        <w:rPr>
          <w:szCs w:val="22"/>
        </w:rPr>
        <w:t xml:space="preserve">: </w:t>
      </w:r>
      <w:proofErr w:type="spellStart"/>
      <w:r w:rsidRPr="001F4E83">
        <w:rPr>
          <w:szCs w:val="22"/>
        </w:rPr>
        <w:t>Patrimoine</w:t>
      </w:r>
      <w:proofErr w:type="spellEnd"/>
      <w:r w:rsidRPr="001F4E83">
        <w:rPr>
          <w:szCs w:val="22"/>
        </w:rPr>
        <w:t>, the Rural Idyll and the 1980s</w:t>
      </w:r>
      <w:r>
        <w:rPr>
          <w:szCs w:val="22"/>
        </w:rPr>
        <w:t>’</w:t>
      </w:r>
      <w:r w:rsidRPr="001F4E83">
        <w:rPr>
          <w:szCs w:val="22"/>
        </w:rPr>
        <w:t>, in L</w:t>
      </w:r>
      <w:r w:rsidR="00B0382E">
        <w:rPr>
          <w:szCs w:val="22"/>
        </w:rPr>
        <w:t>ucy</w:t>
      </w:r>
      <w:r w:rsidRPr="001F4E83">
        <w:rPr>
          <w:szCs w:val="22"/>
        </w:rPr>
        <w:t xml:space="preserve"> </w:t>
      </w:r>
      <w:proofErr w:type="spellStart"/>
      <w:r w:rsidRPr="001F4E83">
        <w:rPr>
          <w:szCs w:val="22"/>
        </w:rPr>
        <w:t>Mazdon</w:t>
      </w:r>
      <w:proofErr w:type="spellEnd"/>
      <w:r w:rsidRPr="001F4E83">
        <w:rPr>
          <w:szCs w:val="22"/>
        </w:rPr>
        <w:t xml:space="preserve"> </w:t>
      </w:r>
      <w:r>
        <w:rPr>
          <w:szCs w:val="22"/>
        </w:rPr>
        <w:t xml:space="preserve">(ed.), </w:t>
      </w:r>
      <w:r w:rsidRPr="001F4E83">
        <w:rPr>
          <w:i/>
          <w:iCs/>
          <w:szCs w:val="22"/>
        </w:rPr>
        <w:t>France on Film: Reflections on Popular French Cinema</w:t>
      </w:r>
      <w:r w:rsidRPr="001F4E83">
        <w:rPr>
          <w:szCs w:val="22"/>
        </w:rPr>
        <w:t xml:space="preserve">, London: Wallflower Press, </w:t>
      </w:r>
      <w:r>
        <w:rPr>
          <w:szCs w:val="22"/>
        </w:rPr>
        <w:t xml:space="preserve">pp. </w:t>
      </w:r>
      <w:r w:rsidRPr="001F4E83">
        <w:rPr>
          <w:szCs w:val="22"/>
        </w:rPr>
        <w:t>11</w:t>
      </w:r>
      <w:r>
        <w:t>–</w:t>
      </w:r>
      <w:r w:rsidRPr="001F4E83">
        <w:rPr>
          <w:szCs w:val="22"/>
        </w:rPr>
        <w:t>26</w:t>
      </w:r>
      <w:r>
        <w:rPr>
          <w:szCs w:val="22"/>
        </w:rPr>
        <w:t>.</w:t>
      </w:r>
    </w:p>
    <w:p w14:paraId="5C084DDC" w14:textId="7F2A0B59" w:rsidR="004849CE" w:rsidRDefault="004849CE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Hayward S</w:t>
      </w:r>
      <w:r w:rsidR="00447F10">
        <w:rPr>
          <w:szCs w:val="22"/>
        </w:rPr>
        <w:t>usan</w:t>
      </w:r>
      <w:r>
        <w:rPr>
          <w:szCs w:val="22"/>
        </w:rPr>
        <w:t xml:space="preserve"> (1993)</w:t>
      </w:r>
      <w:r w:rsidRPr="004E5836">
        <w:rPr>
          <w:szCs w:val="22"/>
        </w:rPr>
        <w:t xml:space="preserve">, </w:t>
      </w:r>
      <w:r w:rsidRPr="004E5836">
        <w:rPr>
          <w:i/>
          <w:iCs/>
          <w:szCs w:val="22"/>
        </w:rPr>
        <w:t>French National Cinema</w:t>
      </w:r>
      <w:r>
        <w:rPr>
          <w:szCs w:val="22"/>
        </w:rPr>
        <w:t xml:space="preserve">, </w:t>
      </w:r>
      <w:r w:rsidRPr="004E5836">
        <w:rPr>
          <w:szCs w:val="22"/>
        </w:rPr>
        <w:t>London: Routledge</w:t>
      </w:r>
      <w:r>
        <w:rPr>
          <w:szCs w:val="22"/>
        </w:rPr>
        <w:t>.</w:t>
      </w:r>
    </w:p>
    <w:p w14:paraId="5282DCCF" w14:textId="1E2B5124" w:rsidR="0091308E" w:rsidRPr="000E3C9C" w:rsidRDefault="0091308E" w:rsidP="00993658">
      <w:pPr>
        <w:spacing w:beforeLines="80" w:before="192" w:afterLines="80" w:after="192"/>
        <w:rPr>
          <w:szCs w:val="22"/>
        </w:rPr>
      </w:pPr>
      <w:proofErr w:type="spellStart"/>
      <w:r w:rsidRPr="000E3C9C">
        <w:rPr>
          <w:szCs w:val="22"/>
        </w:rPr>
        <w:t>Handyside</w:t>
      </w:r>
      <w:proofErr w:type="spellEnd"/>
      <w:r w:rsidRPr="000E3C9C">
        <w:rPr>
          <w:szCs w:val="22"/>
        </w:rPr>
        <w:t>, F</w:t>
      </w:r>
      <w:r w:rsidR="00447F10">
        <w:rPr>
          <w:szCs w:val="22"/>
        </w:rPr>
        <w:t>iona</w:t>
      </w:r>
      <w:r w:rsidRPr="000E3C9C">
        <w:rPr>
          <w:szCs w:val="22"/>
        </w:rPr>
        <w:t xml:space="preserve"> (2011), </w:t>
      </w:r>
      <w:r>
        <w:rPr>
          <w:szCs w:val="22"/>
        </w:rPr>
        <w:t>‘</w:t>
      </w:r>
      <w:r w:rsidRPr="000E3C9C">
        <w:rPr>
          <w:szCs w:val="22"/>
        </w:rPr>
        <w:t>Queer Filiations: Adaptation in the Films of François Ozon</w:t>
      </w:r>
      <w:r>
        <w:rPr>
          <w:szCs w:val="22"/>
        </w:rPr>
        <w:t>’</w:t>
      </w:r>
      <w:r w:rsidRPr="000E3C9C">
        <w:rPr>
          <w:szCs w:val="22"/>
        </w:rPr>
        <w:t>,</w:t>
      </w:r>
      <w:r>
        <w:rPr>
          <w:szCs w:val="22"/>
        </w:rPr>
        <w:t xml:space="preserve"> </w:t>
      </w:r>
      <w:r w:rsidRPr="000E3C9C">
        <w:rPr>
          <w:i/>
          <w:iCs/>
          <w:szCs w:val="22"/>
        </w:rPr>
        <w:t>Sexualities</w:t>
      </w:r>
      <w:r w:rsidR="00447F10">
        <w:rPr>
          <w:szCs w:val="22"/>
        </w:rPr>
        <w:t xml:space="preserve">, </w:t>
      </w:r>
      <w:r w:rsidRPr="000E3C9C">
        <w:rPr>
          <w:szCs w:val="22"/>
        </w:rPr>
        <w:t>15</w:t>
      </w:r>
      <w:r>
        <w:rPr>
          <w:szCs w:val="22"/>
        </w:rPr>
        <w:t>:</w:t>
      </w:r>
      <w:r w:rsidR="000E086C">
        <w:rPr>
          <w:szCs w:val="22"/>
        </w:rPr>
        <w:t xml:space="preserve"> </w:t>
      </w:r>
      <w:r w:rsidRPr="000E3C9C">
        <w:rPr>
          <w:szCs w:val="22"/>
        </w:rPr>
        <w:t>1</w:t>
      </w:r>
      <w:r>
        <w:rPr>
          <w:szCs w:val="22"/>
        </w:rPr>
        <w:t>,</w:t>
      </w:r>
      <w:r w:rsidRPr="000E3C9C">
        <w:rPr>
          <w:szCs w:val="22"/>
        </w:rPr>
        <w:t xml:space="preserve"> 53</w:t>
      </w:r>
      <w:r w:rsidRPr="000E3C9C">
        <w:t>–</w:t>
      </w:r>
      <w:r w:rsidRPr="000E3C9C">
        <w:rPr>
          <w:szCs w:val="22"/>
        </w:rPr>
        <w:t>67</w:t>
      </w:r>
      <w:r>
        <w:rPr>
          <w:szCs w:val="22"/>
        </w:rPr>
        <w:t>.</w:t>
      </w:r>
      <w:r w:rsidRPr="000E3C9C">
        <w:rPr>
          <w:szCs w:val="22"/>
        </w:rPr>
        <w:t xml:space="preserve"> </w:t>
      </w:r>
    </w:p>
    <w:p w14:paraId="6C511DB6" w14:textId="480F4782" w:rsidR="0091308E" w:rsidRPr="000E3C9C" w:rsidRDefault="0091308E" w:rsidP="00993658">
      <w:pPr>
        <w:spacing w:beforeLines="80" w:before="192" w:afterLines="80" w:after="192"/>
        <w:rPr>
          <w:szCs w:val="22"/>
        </w:rPr>
      </w:pPr>
      <w:r w:rsidRPr="000E3C9C">
        <w:rPr>
          <w:szCs w:val="22"/>
        </w:rPr>
        <w:t>Higson</w:t>
      </w:r>
      <w:r>
        <w:rPr>
          <w:szCs w:val="22"/>
        </w:rPr>
        <w:t>,</w:t>
      </w:r>
      <w:r w:rsidRPr="000E3C9C">
        <w:rPr>
          <w:szCs w:val="22"/>
        </w:rPr>
        <w:t xml:space="preserve"> A</w:t>
      </w:r>
      <w:r w:rsidR="00447F10">
        <w:rPr>
          <w:szCs w:val="22"/>
        </w:rPr>
        <w:t>ndrew</w:t>
      </w:r>
      <w:r w:rsidRPr="000E3C9C">
        <w:rPr>
          <w:szCs w:val="22"/>
        </w:rPr>
        <w:t xml:space="preserve"> (2003), </w:t>
      </w:r>
      <w:r w:rsidRPr="000E3C9C">
        <w:rPr>
          <w:i/>
          <w:iCs/>
          <w:szCs w:val="22"/>
        </w:rPr>
        <w:t>English Heritage, English Cinema</w:t>
      </w:r>
      <w:r w:rsidRPr="000E3C9C">
        <w:rPr>
          <w:szCs w:val="22"/>
        </w:rPr>
        <w:t>, Oxford: Oxford University Press.</w:t>
      </w:r>
    </w:p>
    <w:p w14:paraId="3B08BCCD" w14:textId="48ACAB06" w:rsidR="000F4EDB" w:rsidRPr="009567CE" w:rsidRDefault="00983179" w:rsidP="00993658">
      <w:pPr>
        <w:spacing w:beforeLines="80" w:before="192" w:afterLines="80" w:after="192"/>
        <w:rPr>
          <w:szCs w:val="22"/>
        </w:rPr>
      </w:pPr>
      <w:r w:rsidRPr="009567CE">
        <w:rPr>
          <w:szCs w:val="22"/>
        </w:rPr>
        <w:t>Hutchings</w:t>
      </w:r>
      <w:r w:rsidR="0091308E">
        <w:rPr>
          <w:szCs w:val="22"/>
        </w:rPr>
        <w:t>,</w:t>
      </w:r>
      <w:r w:rsidRPr="009567CE">
        <w:rPr>
          <w:szCs w:val="22"/>
        </w:rPr>
        <w:t xml:space="preserve"> </w:t>
      </w:r>
      <w:r w:rsidR="00FE3F8B" w:rsidRPr="009567CE">
        <w:rPr>
          <w:szCs w:val="22"/>
        </w:rPr>
        <w:t>K</w:t>
      </w:r>
      <w:r w:rsidR="00447F10">
        <w:rPr>
          <w:szCs w:val="22"/>
        </w:rPr>
        <w:t>imberly</w:t>
      </w:r>
      <w:r w:rsidR="00FE3F8B" w:rsidRPr="009567CE">
        <w:rPr>
          <w:szCs w:val="22"/>
        </w:rPr>
        <w:t xml:space="preserve"> </w:t>
      </w:r>
      <w:r w:rsidR="000F4EDB" w:rsidRPr="009567CE">
        <w:rPr>
          <w:szCs w:val="22"/>
        </w:rPr>
        <w:t xml:space="preserve">(2008), </w:t>
      </w:r>
      <w:r w:rsidR="0091308E">
        <w:rPr>
          <w:szCs w:val="22"/>
        </w:rPr>
        <w:t>‘</w:t>
      </w:r>
      <w:r w:rsidR="000F4EDB" w:rsidRPr="009567CE">
        <w:rPr>
          <w:szCs w:val="22"/>
        </w:rPr>
        <w:t>Making Sense of Masculinity and War</w:t>
      </w:r>
      <w:r w:rsidR="0091308E">
        <w:rPr>
          <w:szCs w:val="22"/>
        </w:rPr>
        <w:t>’</w:t>
      </w:r>
      <w:r w:rsidR="000F4EDB" w:rsidRPr="009567CE">
        <w:rPr>
          <w:szCs w:val="22"/>
        </w:rPr>
        <w:t xml:space="preserve">, </w:t>
      </w:r>
      <w:r w:rsidR="000F4EDB" w:rsidRPr="009567CE">
        <w:rPr>
          <w:i/>
          <w:iCs/>
          <w:szCs w:val="22"/>
        </w:rPr>
        <w:t>Men and Masculinities</w:t>
      </w:r>
      <w:r w:rsidR="0091308E">
        <w:rPr>
          <w:szCs w:val="22"/>
        </w:rPr>
        <w:t xml:space="preserve">, </w:t>
      </w:r>
      <w:r w:rsidR="000F4EDB" w:rsidRPr="009567CE">
        <w:rPr>
          <w:szCs w:val="22"/>
        </w:rPr>
        <w:t>10</w:t>
      </w:r>
      <w:r w:rsidR="0091308E">
        <w:rPr>
          <w:szCs w:val="22"/>
        </w:rPr>
        <w:t>:</w:t>
      </w:r>
      <w:r w:rsidR="00993658">
        <w:rPr>
          <w:szCs w:val="22"/>
        </w:rPr>
        <w:t xml:space="preserve"> </w:t>
      </w:r>
      <w:r w:rsidR="000F4EDB" w:rsidRPr="009567CE">
        <w:rPr>
          <w:szCs w:val="22"/>
        </w:rPr>
        <w:t>4, 389</w:t>
      </w:r>
      <w:r w:rsidR="000F4EDB" w:rsidRPr="009567CE">
        <w:t>–404</w:t>
      </w:r>
      <w:r w:rsidR="00AA0771">
        <w:t>.</w:t>
      </w:r>
      <w:r w:rsidR="000F4EDB" w:rsidRPr="009567CE">
        <w:rPr>
          <w:szCs w:val="22"/>
        </w:rPr>
        <w:t xml:space="preserve"> </w:t>
      </w:r>
    </w:p>
    <w:p w14:paraId="7182AADC" w14:textId="3461E22B" w:rsidR="008B7CCC" w:rsidRPr="000E3C9C" w:rsidRDefault="008B7CCC" w:rsidP="00993658">
      <w:pPr>
        <w:spacing w:beforeLines="80" w:before="192" w:afterLines="80" w:after="192"/>
        <w:rPr>
          <w:szCs w:val="22"/>
        </w:rPr>
      </w:pPr>
      <w:r w:rsidRPr="000E3C9C">
        <w:rPr>
          <w:szCs w:val="22"/>
        </w:rPr>
        <w:t>Hutcheon</w:t>
      </w:r>
      <w:r>
        <w:rPr>
          <w:szCs w:val="22"/>
        </w:rPr>
        <w:t>,</w:t>
      </w:r>
      <w:r w:rsidRPr="000E3C9C">
        <w:rPr>
          <w:szCs w:val="22"/>
        </w:rPr>
        <w:t xml:space="preserve"> L</w:t>
      </w:r>
      <w:r w:rsidR="00447F10">
        <w:rPr>
          <w:szCs w:val="22"/>
        </w:rPr>
        <w:t>inda</w:t>
      </w:r>
      <w:r w:rsidRPr="000E3C9C">
        <w:rPr>
          <w:szCs w:val="22"/>
        </w:rPr>
        <w:t xml:space="preserve"> (</w:t>
      </w:r>
      <w:r>
        <w:t>1988</w:t>
      </w:r>
      <w:r w:rsidRPr="000E3C9C">
        <w:rPr>
          <w:szCs w:val="22"/>
        </w:rPr>
        <w:t xml:space="preserve">), </w:t>
      </w:r>
      <w:r w:rsidRPr="00D961E3">
        <w:rPr>
          <w:i/>
          <w:iCs/>
        </w:rPr>
        <w:t>A Poetics of Postmodernism: History, Theory Fiction</w:t>
      </w:r>
      <w:r>
        <w:t>, New York: Routledge.</w:t>
      </w:r>
    </w:p>
    <w:p w14:paraId="057C1E09" w14:textId="70DFFBC1" w:rsidR="00AA0771" w:rsidRDefault="00AA0771" w:rsidP="00993658">
      <w:pPr>
        <w:spacing w:beforeLines="80" w:before="192" w:afterLines="80" w:after="192"/>
        <w:rPr>
          <w:szCs w:val="22"/>
        </w:rPr>
      </w:pPr>
      <w:r w:rsidRPr="000E3C9C">
        <w:rPr>
          <w:szCs w:val="22"/>
        </w:rPr>
        <w:t>Hutcheon</w:t>
      </w:r>
      <w:r w:rsidR="0091308E">
        <w:rPr>
          <w:szCs w:val="22"/>
        </w:rPr>
        <w:t>,</w:t>
      </w:r>
      <w:r w:rsidRPr="000E3C9C">
        <w:rPr>
          <w:szCs w:val="22"/>
        </w:rPr>
        <w:t xml:space="preserve"> </w:t>
      </w:r>
      <w:r w:rsidR="00447F10" w:rsidRPr="000E3C9C">
        <w:rPr>
          <w:szCs w:val="22"/>
        </w:rPr>
        <w:t>L</w:t>
      </w:r>
      <w:r w:rsidR="00447F10">
        <w:rPr>
          <w:szCs w:val="22"/>
        </w:rPr>
        <w:t>inda</w:t>
      </w:r>
      <w:r w:rsidRPr="000E3C9C">
        <w:rPr>
          <w:szCs w:val="22"/>
        </w:rPr>
        <w:t xml:space="preserve"> (2006), </w:t>
      </w:r>
      <w:r w:rsidRPr="000E3C9C">
        <w:rPr>
          <w:i/>
          <w:iCs/>
          <w:szCs w:val="22"/>
        </w:rPr>
        <w:t>A Theory of Adaptation</w:t>
      </w:r>
      <w:r w:rsidRPr="000E3C9C">
        <w:rPr>
          <w:szCs w:val="22"/>
        </w:rPr>
        <w:t xml:space="preserve">, </w:t>
      </w:r>
      <w:r w:rsidRPr="00AA0771">
        <w:rPr>
          <w:szCs w:val="22"/>
        </w:rPr>
        <w:t>New York: Routledge</w:t>
      </w:r>
      <w:r w:rsidRPr="000E3C9C">
        <w:rPr>
          <w:szCs w:val="22"/>
        </w:rPr>
        <w:t>.</w:t>
      </w:r>
    </w:p>
    <w:p w14:paraId="138E6360" w14:textId="69FA1CE5" w:rsidR="00496B4F" w:rsidRDefault="00496B4F" w:rsidP="00993658">
      <w:pPr>
        <w:spacing w:beforeLines="80" w:before="192" w:afterLines="80" w:after="192"/>
        <w:rPr>
          <w:szCs w:val="22"/>
        </w:rPr>
      </w:pPr>
      <w:proofErr w:type="spellStart"/>
      <w:r w:rsidRPr="004E5836">
        <w:rPr>
          <w:szCs w:val="22"/>
        </w:rPr>
        <w:t>Ilg</w:t>
      </w:r>
      <w:proofErr w:type="spellEnd"/>
      <w:r>
        <w:rPr>
          <w:szCs w:val="22"/>
        </w:rPr>
        <w:t>,</w:t>
      </w:r>
      <w:r w:rsidRPr="004E5836">
        <w:rPr>
          <w:szCs w:val="22"/>
        </w:rPr>
        <w:t xml:space="preserve"> </w:t>
      </w:r>
      <w:r w:rsidR="00447F10">
        <w:rPr>
          <w:szCs w:val="22"/>
        </w:rPr>
        <w:t>Ulrike</w:t>
      </w:r>
      <w:r>
        <w:rPr>
          <w:szCs w:val="22"/>
        </w:rPr>
        <w:t xml:space="preserve"> (2002)</w:t>
      </w:r>
      <w:r w:rsidRPr="004E5836">
        <w:rPr>
          <w:szCs w:val="22"/>
        </w:rPr>
        <w:t xml:space="preserve">, </w:t>
      </w:r>
      <w:r w:rsidR="0091308E">
        <w:rPr>
          <w:szCs w:val="22"/>
        </w:rPr>
        <w:t>‘</w:t>
      </w:r>
      <w:r w:rsidRPr="004E5836">
        <w:rPr>
          <w:szCs w:val="22"/>
        </w:rPr>
        <w:t xml:space="preserve">Painted Theory of Art: “Le </w:t>
      </w:r>
      <w:proofErr w:type="spellStart"/>
      <w:r w:rsidRPr="004E5836">
        <w:rPr>
          <w:szCs w:val="22"/>
        </w:rPr>
        <w:t>Suicidé</w:t>
      </w:r>
      <w:proofErr w:type="spellEnd"/>
      <w:r w:rsidRPr="004E5836">
        <w:rPr>
          <w:szCs w:val="22"/>
        </w:rPr>
        <w:t>” (1977) by Édouard Manet and the Disappearance of Narration</w:t>
      </w:r>
      <w:r w:rsidR="0091308E">
        <w:rPr>
          <w:szCs w:val="22"/>
        </w:rPr>
        <w:t>’</w:t>
      </w:r>
      <w:r>
        <w:rPr>
          <w:szCs w:val="22"/>
        </w:rPr>
        <w:t>,</w:t>
      </w:r>
      <w:r w:rsidRPr="004E5836">
        <w:rPr>
          <w:szCs w:val="22"/>
        </w:rPr>
        <w:t xml:space="preserve"> </w:t>
      </w:r>
      <w:proofErr w:type="spellStart"/>
      <w:r w:rsidRPr="004E5836">
        <w:rPr>
          <w:i/>
          <w:iCs/>
          <w:szCs w:val="22"/>
        </w:rPr>
        <w:t>Artibus</w:t>
      </w:r>
      <w:proofErr w:type="spellEnd"/>
      <w:r w:rsidRPr="004E5836">
        <w:rPr>
          <w:i/>
          <w:iCs/>
          <w:szCs w:val="22"/>
        </w:rPr>
        <w:t xml:space="preserve"> et </w:t>
      </w:r>
      <w:proofErr w:type="spellStart"/>
      <w:r w:rsidRPr="004E5836">
        <w:rPr>
          <w:i/>
          <w:iCs/>
          <w:szCs w:val="22"/>
        </w:rPr>
        <w:t>Historiae</w:t>
      </w:r>
      <w:proofErr w:type="spellEnd"/>
      <w:r w:rsidR="0091308E">
        <w:rPr>
          <w:szCs w:val="22"/>
        </w:rPr>
        <w:t xml:space="preserve">, </w:t>
      </w:r>
      <w:r w:rsidRPr="004E5836">
        <w:rPr>
          <w:szCs w:val="22"/>
        </w:rPr>
        <w:t>23</w:t>
      </w:r>
      <w:r w:rsidR="0091308E">
        <w:rPr>
          <w:szCs w:val="22"/>
        </w:rPr>
        <w:t>:</w:t>
      </w:r>
      <w:r w:rsidR="00993658">
        <w:rPr>
          <w:szCs w:val="22"/>
        </w:rPr>
        <w:t xml:space="preserve"> </w:t>
      </w:r>
      <w:r w:rsidRPr="004E5836">
        <w:rPr>
          <w:szCs w:val="22"/>
        </w:rPr>
        <w:t>45</w:t>
      </w:r>
      <w:r w:rsidR="0091308E">
        <w:rPr>
          <w:szCs w:val="22"/>
        </w:rPr>
        <w:t>,</w:t>
      </w:r>
      <w:r w:rsidRPr="004E5836">
        <w:rPr>
          <w:szCs w:val="22"/>
        </w:rPr>
        <w:t xml:space="preserve"> 179–90</w:t>
      </w:r>
      <w:r w:rsidR="0091308E">
        <w:rPr>
          <w:szCs w:val="22"/>
        </w:rPr>
        <w:t>.</w:t>
      </w:r>
    </w:p>
    <w:p w14:paraId="374D9D49" w14:textId="71001CF2" w:rsidR="005E6577" w:rsidRDefault="005E6577" w:rsidP="00993658">
      <w:pPr>
        <w:spacing w:beforeLines="80" w:before="192" w:afterLines="80" w:after="192"/>
        <w:rPr>
          <w:szCs w:val="22"/>
        </w:rPr>
      </w:pPr>
      <w:proofErr w:type="spellStart"/>
      <w:r w:rsidRPr="004E5836">
        <w:rPr>
          <w:szCs w:val="22"/>
        </w:rPr>
        <w:t>Lalanne</w:t>
      </w:r>
      <w:proofErr w:type="spellEnd"/>
      <w:r>
        <w:rPr>
          <w:szCs w:val="22"/>
        </w:rPr>
        <w:t>,</w:t>
      </w:r>
      <w:r w:rsidRPr="004E5836">
        <w:rPr>
          <w:szCs w:val="22"/>
        </w:rPr>
        <w:t xml:space="preserve"> J</w:t>
      </w:r>
      <w:r w:rsidR="00447F10">
        <w:rPr>
          <w:szCs w:val="22"/>
        </w:rPr>
        <w:t>ean</w:t>
      </w:r>
      <w:r w:rsidRPr="004E5836">
        <w:rPr>
          <w:szCs w:val="22"/>
        </w:rPr>
        <w:t>-M</w:t>
      </w:r>
      <w:r w:rsidR="00447F10">
        <w:rPr>
          <w:szCs w:val="22"/>
        </w:rPr>
        <w:t>arc</w:t>
      </w:r>
      <w:r>
        <w:rPr>
          <w:szCs w:val="22"/>
        </w:rPr>
        <w:t xml:space="preserve"> (2002)</w:t>
      </w:r>
      <w:r w:rsidRPr="004E5836">
        <w:rPr>
          <w:szCs w:val="22"/>
        </w:rPr>
        <w:t xml:space="preserve">, </w:t>
      </w:r>
      <w:r w:rsidR="00447F10">
        <w:rPr>
          <w:szCs w:val="22"/>
        </w:rPr>
        <w:t>‘</w:t>
      </w:r>
      <w:r w:rsidRPr="004E5836">
        <w:rPr>
          <w:szCs w:val="22"/>
        </w:rPr>
        <w:t xml:space="preserve">Les </w:t>
      </w:r>
      <w:proofErr w:type="spellStart"/>
      <w:r w:rsidRPr="004E5836">
        <w:rPr>
          <w:szCs w:val="22"/>
        </w:rPr>
        <w:t>Actrices</w:t>
      </w:r>
      <w:proofErr w:type="spellEnd"/>
      <w:r w:rsidRPr="004E5836">
        <w:rPr>
          <w:szCs w:val="22"/>
        </w:rPr>
        <w:t xml:space="preserve">: </w:t>
      </w:r>
      <w:r w:rsidRPr="004E5836">
        <w:rPr>
          <w:i/>
          <w:iCs/>
          <w:szCs w:val="22"/>
        </w:rPr>
        <w:t>8 Femmes</w:t>
      </w:r>
      <w:r w:rsidRPr="004E5836">
        <w:rPr>
          <w:szCs w:val="22"/>
        </w:rPr>
        <w:t xml:space="preserve"> de François Ozon</w:t>
      </w:r>
      <w:r w:rsidR="00447F10">
        <w:rPr>
          <w:szCs w:val="22"/>
        </w:rPr>
        <w:t>’</w:t>
      </w:r>
      <w:r>
        <w:rPr>
          <w:szCs w:val="22"/>
        </w:rPr>
        <w:t>,</w:t>
      </w:r>
      <w:r w:rsidRPr="004E5836">
        <w:rPr>
          <w:szCs w:val="22"/>
        </w:rPr>
        <w:t xml:space="preserve"> </w:t>
      </w:r>
      <w:r w:rsidRPr="004E5836">
        <w:rPr>
          <w:i/>
          <w:iCs/>
          <w:szCs w:val="22"/>
        </w:rPr>
        <w:t xml:space="preserve">Cahiers du </w:t>
      </w:r>
      <w:proofErr w:type="spellStart"/>
      <w:r>
        <w:rPr>
          <w:i/>
          <w:iCs/>
          <w:szCs w:val="22"/>
        </w:rPr>
        <w:t>cin</w:t>
      </w:r>
      <w:r w:rsidR="00447F10">
        <w:rPr>
          <w:i/>
          <w:iCs/>
          <w:szCs w:val="22"/>
        </w:rPr>
        <w:t>é</w:t>
      </w:r>
      <w:r>
        <w:rPr>
          <w:i/>
          <w:iCs/>
          <w:szCs w:val="22"/>
        </w:rPr>
        <w:t>ma</w:t>
      </w:r>
      <w:proofErr w:type="spellEnd"/>
      <w:r>
        <w:rPr>
          <w:szCs w:val="22"/>
        </w:rPr>
        <w:t xml:space="preserve">, </w:t>
      </w:r>
      <w:r w:rsidR="002C218C">
        <w:rPr>
          <w:szCs w:val="22"/>
        </w:rPr>
        <w:t xml:space="preserve">556, </w:t>
      </w:r>
      <w:r w:rsidR="00447F10">
        <w:rPr>
          <w:szCs w:val="22"/>
        </w:rPr>
        <w:t>82</w:t>
      </w:r>
      <w:r w:rsidR="00447F10" w:rsidRPr="004E5836">
        <w:rPr>
          <w:szCs w:val="22"/>
        </w:rPr>
        <w:t>–</w:t>
      </w:r>
      <w:r w:rsidR="00447F10">
        <w:rPr>
          <w:szCs w:val="22"/>
        </w:rPr>
        <w:t>3</w:t>
      </w:r>
      <w:r>
        <w:rPr>
          <w:szCs w:val="22"/>
        </w:rPr>
        <w:t>.</w:t>
      </w:r>
    </w:p>
    <w:p w14:paraId="6C758C51" w14:textId="7906D940" w:rsidR="00AA0771" w:rsidRPr="0050538D" w:rsidRDefault="00AA0771" w:rsidP="00993658">
      <w:pPr>
        <w:spacing w:beforeLines="80" w:before="192" w:afterLines="80" w:after="192"/>
      </w:pPr>
      <w:r w:rsidRPr="0050538D">
        <w:t xml:space="preserve">Le </w:t>
      </w:r>
      <w:proofErr w:type="spellStart"/>
      <w:r w:rsidRPr="0050538D">
        <w:t>Vay</w:t>
      </w:r>
      <w:proofErr w:type="spellEnd"/>
      <w:r w:rsidRPr="0050538D">
        <w:t>, L</w:t>
      </w:r>
      <w:r w:rsidR="00447F10">
        <w:t>ou</w:t>
      </w:r>
      <w:r w:rsidRPr="0050538D">
        <w:t xml:space="preserve"> (2019), </w:t>
      </w:r>
      <w:r w:rsidRPr="0050538D">
        <w:rPr>
          <w:i/>
          <w:iCs/>
        </w:rPr>
        <w:t>Surrogacy and the Reproduction of Normative Family on TV</w:t>
      </w:r>
      <w:r w:rsidRPr="0050538D">
        <w:t>, London: Palgrave.</w:t>
      </w:r>
    </w:p>
    <w:p w14:paraId="77EB62ED" w14:textId="144973BA" w:rsidR="0050538D" w:rsidRPr="0050538D" w:rsidRDefault="0050538D" w:rsidP="00993658">
      <w:pPr>
        <w:spacing w:beforeLines="80" w:before="192" w:afterLines="80" w:after="192"/>
      </w:pPr>
      <w:r w:rsidRPr="0050538D">
        <w:t>Meyer, J</w:t>
      </w:r>
      <w:r w:rsidR="00FA74A5">
        <w:t>essica</w:t>
      </w:r>
      <w:r w:rsidRPr="0050538D">
        <w:t xml:space="preserve"> (2009), </w:t>
      </w:r>
      <w:r w:rsidRPr="0050538D">
        <w:rPr>
          <w:i/>
          <w:iCs/>
        </w:rPr>
        <w:t>Men of War: Masculinity and the First World War</w:t>
      </w:r>
      <w:r w:rsidRPr="0050538D">
        <w:t>, London: Palgrave.</w:t>
      </w:r>
    </w:p>
    <w:p w14:paraId="52F854BE" w14:textId="09A296A0" w:rsidR="00496B4F" w:rsidRPr="0050538D" w:rsidRDefault="00496B4F" w:rsidP="00993658">
      <w:pPr>
        <w:spacing w:beforeLines="80" w:before="192" w:afterLines="80" w:after="192"/>
      </w:pPr>
      <w:proofErr w:type="spellStart"/>
      <w:r w:rsidRPr="0050538D">
        <w:t>Misek</w:t>
      </w:r>
      <w:proofErr w:type="spellEnd"/>
      <w:r w:rsidR="0091308E" w:rsidRPr="0050538D">
        <w:t>,</w:t>
      </w:r>
      <w:r w:rsidRPr="0050538D">
        <w:t xml:space="preserve"> R</w:t>
      </w:r>
      <w:r w:rsidR="00447F10">
        <w:t>ichard</w:t>
      </w:r>
      <w:r w:rsidRPr="0050538D">
        <w:t xml:space="preserve"> (2010), </w:t>
      </w:r>
      <w:r w:rsidRPr="0050538D">
        <w:rPr>
          <w:i/>
          <w:iCs/>
        </w:rPr>
        <w:t>Chromatic Cinema: A History of Screen Colour</w:t>
      </w:r>
      <w:r w:rsidRPr="0050538D">
        <w:t>, Oxford: Blackwell.</w:t>
      </w:r>
    </w:p>
    <w:p w14:paraId="0062C557" w14:textId="082617C1" w:rsidR="004849CE" w:rsidRDefault="004849CE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Monk</w:t>
      </w:r>
      <w:r w:rsidR="002C218C">
        <w:rPr>
          <w:szCs w:val="22"/>
        </w:rPr>
        <w:t>,</w:t>
      </w:r>
      <w:r w:rsidRPr="004E5836">
        <w:rPr>
          <w:szCs w:val="22"/>
        </w:rPr>
        <w:t xml:space="preserve"> C</w:t>
      </w:r>
      <w:r w:rsidR="002C218C">
        <w:rPr>
          <w:szCs w:val="22"/>
        </w:rPr>
        <w:t>laire</w:t>
      </w:r>
      <w:r>
        <w:rPr>
          <w:szCs w:val="22"/>
        </w:rPr>
        <w:t xml:space="preserve"> (</w:t>
      </w:r>
      <w:r w:rsidRPr="004E5836">
        <w:rPr>
          <w:szCs w:val="22"/>
        </w:rPr>
        <w:t>2011</w:t>
      </w:r>
      <w:r>
        <w:rPr>
          <w:szCs w:val="22"/>
        </w:rPr>
        <w:t xml:space="preserve">), </w:t>
      </w:r>
      <w:r w:rsidRPr="004E5836">
        <w:rPr>
          <w:i/>
          <w:iCs/>
          <w:szCs w:val="22"/>
        </w:rPr>
        <w:t>Heritage Film Audiences</w:t>
      </w:r>
      <w:r w:rsidRPr="00CF296B">
        <w:rPr>
          <w:i/>
          <w:iCs/>
          <w:szCs w:val="22"/>
        </w:rPr>
        <w:t>: Period Films and Contemporary Audiences in the UK</w:t>
      </w:r>
      <w:r>
        <w:rPr>
          <w:szCs w:val="22"/>
        </w:rPr>
        <w:t xml:space="preserve">, </w:t>
      </w:r>
      <w:r w:rsidRPr="004E5836">
        <w:rPr>
          <w:szCs w:val="22"/>
        </w:rPr>
        <w:t>Edinburgh: Edinburgh University Press</w:t>
      </w:r>
      <w:r>
        <w:rPr>
          <w:szCs w:val="22"/>
        </w:rPr>
        <w:t>.</w:t>
      </w:r>
    </w:p>
    <w:p w14:paraId="5F44225E" w14:textId="0AB3C20C" w:rsidR="004849CE" w:rsidRDefault="004849CE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Monk</w:t>
      </w:r>
      <w:r w:rsidR="002C218C">
        <w:rPr>
          <w:szCs w:val="22"/>
        </w:rPr>
        <w:t>,</w:t>
      </w:r>
      <w:r w:rsidRPr="004E5836">
        <w:rPr>
          <w:szCs w:val="22"/>
        </w:rPr>
        <w:t xml:space="preserve"> </w:t>
      </w:r>
      <w:r w:rsidR="002C218C" w:rsidRPr="004E5836">
        <w:rPr>
          <w:szCs w:val="22"/>
        </w:rPr>
        <w:t>C</w:t>
      </w:r>
      <w:r w:rsidR="002C218C">
        <w:rPr>
          <w:szCs w:val="22"/>
        </w:rPr>
        <w:t>laire</w:t>
      </w:r>
      <w:r>
        <w:rPr>
          <w:szCs w:val="22"/>
        </w:rPr>
        <w:t xml:space="preserve"> (2002)</w:t>
      </w:r>
      <w:r w:rsidRPr="004E5836">
        <w:rPr>
          <w:szCs w:val="22"/>
        </w:rPr>
        <w:t xml:space="preserve">, </w:t>
      </w:r>
      <w:r>
        <w:rPr>
          <w:szCs w:val="22"/>
        </w:rPr>
        <w:t>‘</w:t>
      </w:r>
      <w:r w:rsidRPr="004E5836">
        <w:rPr>
          <w:szCs w:val="22"/>
        </w:rPr>
        <w:t>The British Heritage</w:t>
      </w:r>
      <w:r>
        <w:rPr>
          <w:szCs w:val="22"/>
        </w:rPr>
        <w:t>-</w:t>
      </w:r>
      <w:r w:rsidRPr="004E5836">
        <w:rPr>
          <w:szCs w:val="22"/>
        </w:rPr>
        <w:t>Film Debate Revisited</w:t>
      </w:r>
      <w:r>
        <w:rPr>
          <w:szCs w:val="22"/>
        </w:rPr>
        <w:t>’,</w:t>
      </w:r>
      <w:r w:rsidRPr="004E5836">
        <w:rPr>
          <w:szCs w:val="22"/>
        </w:rPr>
        <w:t xml:space="preserve"> in C</w:t>
      </w:r>
      <w:r w:rsidR="002C218C">
        <w:rPr>
          <w:szCs w:val="22"/>
        </w:rPr>
        <w:t>laire</w:t>
      </w:r>
      <w:r w:rsidRPr="004E5836">
        <w:rPr>
          <w:szCs w:val="22"/>
        </w:rPr>
        <w:t xml:space="preserve"> Monk and A</w:t>
      </w:r>
      <w:r w:rsidR="002C218C">
        <w:rPr>
          <w:szCs w:val="22"/>
        </w:rPr>
        <w:t>my</w:t>
      </w:r>
      <w:r w:rsidRPr="004E5836">
        <w:rPr>
          <w:szCs w:val="22"/>
        </w:rPr>
        <w:t xml:space="preserve"> </w:t>
      </w:r>
      <w:proofErr w:type="spellStart"/>
      <w:r w:rsidRPr="004E5836">
        <w:rPr>
          <w:szCs w:val="22"/>
        </w:rPr>
        <w:t>Sargeant</w:t>
      </w:r>
      <w:proofErr w:type="spellEnd"/>
      <w:r>
        <w:rPr>
          <w:szCs w:val="22"/>
        </w:rPr>
        <w:t xml:space="preserve"> (eds),</w:t>
      </w:r>
      <w:r w:rsidRPr="004E5836">
        <w:rPr>
          <w:szCs w:val="22"/>
        </w:rPr>
        <w:t xml:space="preserve"> </w:t>
      </w:r>
      <w:r w:rsidRPr="004E5836">
        <w:rPr>
          <w:i/>
          <w:iCs/>
          <w:szCs w:val="22"/>
        </w:rPr>
        <w:t>British Historical Cinema</w:t>
      </w:r>
      <w:r w:rsidRPr="004E5836">
        <w:rPr>
          <w:szCs w:val="22"/>
        </w:rPr>
        <w:t xml:space="preserve">, London: Routledge, </w:t>
      </w:r>
      <w:r>
        <w:rPr>
          <w:szCs w:val="22"/>
        </w:rPr>
        <w:t>pp. 1</w:t>
      </w:r>
      <w:r w:rsidRPr="004E5836">
        <w:rPr>
          <w:szCs w:val="22"/>
        </w:rPr>
        <w:t>76</w:t>
      </w:r>
      <w:r>
        <w:t>–</w:t>
      </w:r>
      <w:r w:rsidRPr="004E5836">
        <w:rPr>
          <w:szCs w:val="22"/>
        </w:rPr>
        <w:t>88</w:t>
      </w:r>
      <w:r>
        <w:rPr>
          <w:szCs w:val="22"/>
        </w:rPr>
        <w:t>.</w:t>
      </w:r>
      <w:r w:rsidRPr="004E5836">
        <w:rPr>
          <w:szCs w:val="22"/>
        </w:rPr>
        <w:t xml:space="preserve"> </w:t>
      </w:r>
    </w:p>
    <w:p w14:paraId="0984263F" w14:textId="5F825BB1" w:rsidR="0042513A" w:rsidRDefault="0042513A" w:rsidP="00993658">
      <w:pPr>
        <w:spacing w:beforeLines="80" w:before="192" w:afterLines="80" w:after="192"/>
        <w:rPr>
          <w:szCs w:val="22"/>
        </w:rPr>
      </w:pPr>
      <w:proofErr w:type="spellStart"/>
      <w:r w:rsidRPr="001F4E83">
        <w:rPr>
          <w:szCs w:val="22"/>
        </w:rPr>
        <w:t>Oscherwitz</w:t>
      </w:r>
      <w:proofErr w:type="spellEnd"/>
      <w:r>
        <w:rPr>
          <w:szCs w:val="22"/>
        </w:rPr>
        <w:t xml:space="preserve">, </w:t>
      </w:r>
      <w:r w:rsidRPr="001F4E83">
        <w:rPr>
          <w:szCs w:val="22"/>
        </w:rPr>
        <w:t>D</w:t>
      </w:r>
      <w:r w:rsidR="002C218C">
        <w:rPr>
          <w:szCs w:val="22"/>
        </w:rPr>
        <w:t>ayna</w:t>
      </w:r>
      <w:r>
        <w:rPr>
          <w:szCs w:val="22"/>
        </w:rPr>
        <w:t xml:space="preserve"> (2010)</w:t>
      </w:r>
      <w:r w:rsidRPr="001F4E83">
        <w:rPr>
          <w:szCs w:val="22"/>
        </w:rPr>
        <w:t xml:space="preserve">, </w:t>
      </w:r>
      <w:r w:rsidRPr="001F4E83">
        <w:rPr>
          <w:i/>
          <w:iCs/>
          <w:szCs w:val="22"/>
        </w:rPr>
        <w:t>Past Forward: French Cinema and the Post-Colonial Heritage</w:t>
      </w:r>
      <w:r>
        <w:rPr>
          <w:szCs w:val="22"/>
        </w:rPr>
        <w:t xml:space="preserve">, </w:t>
      </w:r>
      <w:r w:rsidRPr="001F4E83">
        <w:rPr>
          <w:szCs w:val="22"/>
        </w:rPr>
        <w:t>Carbondale: Southern Illinois University Press</w:t>
      </w:r>
      <w:r>
        <w:rPr>
          <w:szCs w:val="22"/>
        </w:rPr>
        <w:t>.</w:t>
      </w:r>
    </w:p>
    <w:p w14:paraId="078B90C7" w14:textId="2D7CCC14" w:rsidR="00856316" w:rsidRDefault="00856316" w:rsidP="00993658">
      <w:pPr>
        <w:pStyle w:val="EndnoteText"/>
        <w:spacing w:beforeLines="80" w:before="192" w:afterLines="80" w:after="192"/>
      </w:pPr>
      <w:r w:rsidRPr="00856316">
        <w:t>Ozon, F</w:t>
      </w:r>
      <w:r w:rsidR="002C218C">
        <w:t>rançois,</w:t>
      </w:r>
      <w:r w:rsidRPr="00856316">
        <w:t xml:space="preserve"> Interview at the British Film Institute</w:t>
      </w:r>
      <w:r>
        <w:t xml:space="preserve"> (BFI)</w:t>
      </w:r>
      <w:r w:rsidRPr="00856316">
        <w:t xml:space="preserve">, </w:t>
      </w:r>
      <w:hyperlink r:id="rId11" w:history="1">
        <w:r w:rsidRPr="00856316">
          <w:rPr>
            <w:rStyle w:val="Hyperlink"/>
            <w:color w:val="000000" w:themeColor="text1"/>
            <w:u w:val="none"/>
          </w:rPr>
          <w:t>https://www.youtube.com/watch?v=XNHG9Vt-5M0</w:t>
        </w:r>
      </w:hyperlink>
      <w:r w:rsidRPr="00856316">
        <w:t xml:space="preserve"> (last accessed 12.12.2019).</w:t>
      </w:r>
    </w:p>
    <w:p w14:paraId="46661F2B" w14:textId="31B05D8B" w:rsidR="00993658" w:rsidRPr="00C91F7F" w:rsidRDefault="00993658" w:rsidP="00993658">
      <w:pPr>
        <w:pStyle w:val="EndnoteText"/>
        <w:spacing w:beforeLines="80" w:before="192" w:afterLines="80" w:after="192"/>
      </w:pPr>
      <w:r w:rsidRPr="00856316">
        <w:t xml:space="preserve">Ozon, </w:t>
      </w:r>
      <w:r w:rsidR="002C218C" w:rsidRPr="00856316">
        <w:t>F</w:t>
      </w:r>
      <w:r w:rsidR="002C218C">
        <w:t>rançois,</w:t>
      </w:r>
      <w:r w:rsidRPr="00856316">
        <w:t xml:space="preserve"> Interview</w:t>
      </w:r>
      <w:r>
        <w:t xml:space="preserve"> </w:t>
      </w:r>
      <w:proofErr w:type="spellStart"/>
      <w:r>
        <w:t>Rendez-vous</w:t>
      </w:r>
      <w:proofErr w:type="spellEnd"/>
      <w:r>
        <w:t xml:space="preserve"> with French cinema, </w:t>
      </w:r>
      <w:hyperlink r:id="rId12" w:history="1">
        <w:r w:rsidRPr="00C91F7F">
          <w:rPr>
            <w:rStyle w:val="Hyperlink"/>
            <w:color w:val="000000" w:themeColor="text1"/>
            <w:szCs w:val="22"/>
            <w:u w:val="none"/>
          </w:rPr>
          <w:t>https://www.youtube.com/watch?v=vfXgAaozYi4</w:t>
        </w:r>
      </w:hyperlink>
      <w:r w:rsidRPr="00C91F7F">
        <w:t xml:space="preserve"> (last accessed 12.12.2019).</w:t>
      </w:r>
    </w:p>
    <w:p w14:paraId="4F11E868" w14:textId="29CB2388" w:rsidR="0091308E" w:rsidRPr="00496B4F" w:rsidRDefault="0091308E" w:rsidP="00993658">
      <w:pPr>
        <w:spacing w:beforeLines="80" w:before="192" w:afterLines="80" w:after="192"/>
      </w:pPr>
      <w:r w:rsidRPr="000E3C9C">
        <w:lastRenderedPageBreak/>
        <w:t>Powrie</w:t>
      </w:r>
      <w:r>
        <w:t>,</w:t>
      </w:r>
      <w:r w:rsidRPr="000E3C9C">
        <w:t xml:space="preserve"> P</w:t>
      </w:r>
      <w:r w:rsidR="002C218C">
        <w:t>hil</w:t>
      </w:r>
      <w:r>
        <w:t xml:space="preserve"> (1997)</w:t>
      </w:r>
      <w:r w:rsidRPr="000E3C9C">
        <w:t xml:space="preserve">, </w:t>
      </w:r>
      <w:r w:rsidRPr="000E3C9C">
        <w:rPr>
          <w:i/>
          <w:iCs/>
        </w:rPr>
        <w:t>French Cinema in the 1980s: Nostalgia and the Crisis of Masculinity</w:t>
      </w:r>
      <w:r w:rsidRPr="000E3C9C">
        <w:t xml:space="preserve">, </w:t>
      </w:r>
      <w:r w:rsidRPr="00496B4F">
        <w:t>London: Clarendon Press.</w:t>
      </w:r>
    </w:p>
    <w:p w14:paraId="52E0AAA0" w14:textId="412E7914" w:rsidR="000C20DC" w:rsidRDefault="000C20DC" w:rsidP="00993658">
      <w:pPr>
        <w:spacing w:beforeLines="80" w:before="192" w:afterLines="80" w:after="192"/>
      </w:pPr>
      <w:r>
        <w:t>Rich, B. R</w:t>
      </w:r>
      <w:r w:rsidR="002C218C">
        <w:t>uby (2004)</w:t>
      </w:r>
      <w:r>
        <w:t>, ‘The New Queer Cinema’, in H</w:t>
      </w:r>
      <w:r w:rsidR="002C218C">
        <w:t>arry M.</w:t>
      </w:r>
      <w:r>
        <w:t xml:space="preserve"> </w:t>
      </w:r>
      <w:proofErr w:type="spellStart"/>
      <w:r>
        <w:t>Benshoff</w:t>
      </w:r>
      <w:proofErr w:type="spellEnd"/>
      <w:r>
        <w:t xml:space="preserve"> and S</w:t>
      </w:r>
      <w:r w:rsidR="002C218C">
        <w:t>ean</w:t>
      </w:r>
      <w:r>
        <w:t xml:space="preserve"> Griffin</w:t>
      </w:r>
      <w:r w:rsidR="002C218C">
        <w:t xml:space="preserve"> </w:t>
      </w:r>
      <w:r>
        <w:t>(eds),</w:t>
      </w:r>
      <w:r w:rsidRPr="004A2E83">
        <w:rPr>
          <w:i/>
          <w:iCs/>
        </w:rPr>
        <w:t xml:space="preserve"> Queer Cinema</w:t>
      </w:r>
      <w:r w:rsidR="002C218C">
        <w:t xml:space="preserve">, </w:t>
      </w:r>
      <w:r>
        <w:t xml:space="preserve">New York: Routledge, pp. 53–9. </w:t>
      </w:r>
    </w:p>
    <w:p w14:paraId="0862C658" w14:textId="79C90E5F" w:rsidR="00496B4F" w:rsidRPr="00496B4F" w:rsidRDefault="00496B4F" w:rsidP="00993658">
      <w:pPr>
        <w:spacing w:beforeLines="80" w:before="192" w:afterLines="80" w:after="192"/>
      </w:pPr>
      <w:r w:rsidRPr="00496B4F">
        <w:t>Rubin, J</w:t>
      </w:r>
      <w:r w:rsidR="002C218C">
        <w:t>ames</w:t>
      </w:r>
      <w:r w:rsidRPr="00496B4F">
        <w:t xml:space="preserve"> H. (2012), </w:t>
      </w:r>
      <w:r w:rsidR="0091308E">
        <w:t>‘</w:t>
      </w:r>
      <w:r w:rsidRPr="00496B4F">
        <w:t>Manet’s Heroic Corpses and the Politics of Their Time</w:t>
      </w:r>
      <w:r w:rsidR="0091308E">
        <w:t>’</w:t>
      </w:r>
      <w:r w:rsidRPr="00496B4F">
        <w:t xml:space="preserve">, in </w:t>
      </w:r>
      <w:r w:rsidR="0091308E" w:rsidRPr="00496B4F">
        <w:t>T</w:t>
      </w:r>
      <w:r w:rsidR="002C218C">
        <w:t xml:space="preserve">herese </w:t>
      </w:r>
      <w:r w:rsidR="0091308E" w:rsidRPr="00496B4F">
        <w:t>Dolan</w:t>
      </w:r>
      <w:r w:rsidR="0091308E" w:rsidRPr="00496B4F">
        <w:rPr>
          <w:i/>
          <w:iCs/>
        </w:rPr>
        <w:t xml:space="preserve"> </w:t>
      </w:r>
      <w:r w:rsidR="0091308E">
        <w:t xml:space="preserve">(ed.), </w:t>
      </w:r>
      <w:r w:rsidRPr="00496B4F">
        <w:rPr>
          <w:i/>
          <w:iCs/>
        </w:rPr>
        <w:t>Perspectives on Manet</w:t>
      </w:r>
      <w:r w:rsidRPr="00496B4F">
        <w:t>, New York: Routledge.</w:t>
      </w:r>
    </w:p>
    <w:p w14:paraId="3E7ECBC4" w14:textId="5CD395CA" w:rsidR="0091308E" w:rsidRDefault="0091308E" w:rsidP="00993658">
      <w:pPr>
        <w:spacing w:beforeLines="80" w:before="192" w:afterLines="80" w:after="192"/>
      </w:pPr>
      <w:proofErr w:type="spellStart"/>
      <w:r w:rsidRPr="000E3C9C">
        <w:t>Sainder</w:t>
      </w:r>
      <w:r>
        <w:t>i</w:t>
      </w:r>
      <w:r w:rsidRPr="000E3C9C">
        <w:t>chin</w:t>
      </w:r>
      <w:proofErr w:type="spellEnd"/>
      <w:r w:rsidRPr="000E3C9C">
        <w:t>, G</w:t>
      </w:r>
      <w:r w:rsidR="002C218C">
        <w:t>uy-</w:t>
      </w:r>
      <w:r w:rsidRPr="000E3C9C">
        <w:t>P</w:t>
      </w:r>
      <w:r w:rsidR="002C218C">
        <w:t>atrick</w:t>
      </w:r>
      <w:r w:rsidRPr="000E3C9C">
        <w:t xml:space="preserve"> (1982), </w:t>
      </w:r>
      <w:r>
        <w:t>‘</w:t>
      </w:r>
      <w:r w:rsidRPr="000E3C9C">
        <w:t>La Rupture</w:t>
      </w:r>
      <w:r>
        <w:t>’</w:t>
      </w:r>
      <w:r w:rsidRPr="000E3C9C">
        <w:t xml:space="preserve">, </w:t>
      </w:r>
      <w:r w:rsidRPr="000E3C9C">
        <w:rPr>
          <w:i/>
          <w:iCs/>
        </w:rPr>
        <w:t xml:space="preserve">Cahiers du </w:t>
      </w:r>
      <w:proofErr w:type="spellStart"/>
      <w:r w:rsidRPr="000E3C9C">
        <w:rPr>
          <w:i/>
          <w:iCs/>
        </w:rPr>
        <w:t>cin</w:t>
      </w:r>
      <w:r w:rsidR="002C218C">
        <w:rPr>
          <w:i/>
          <w:iCs/>
        </w:rPr>
        <w:t>é</w:t>
      </w:r>
      <w:r w:rsidRPr="000E3C9C">
        <w:rPr>
          <w:i/>
          <w:iCs/>
        </w:rPr>
        <w:t>ma</w:t>
      </w:r>
      <w:proofErr w:type="spellEnd"/>
      <w:r w:rsidR="002C218C">
        <w:t>,</w:t>
      </w:r>
      <w:r>
        <w:t xml:space="preserve"> </w:t>
      </w:r>
      <w:r w:rsidRPr="000E3C9C">
        <w:t>336</w:t>
      </w:r>
      <w:r w:rsidR="002C218C">
        <w:t>, 18</w:t>
      </w:r>
      <w:r>
        <w:t>.</w:t>
      </w:r>
    </w:p>
    <w:p w14:paraId="34676FFC" w14:textId="064EC628" w:rsidR="0091308E" w:rsidRDefault="0091308E" w:rsidP="00993658">
      <w:pPr>
        <w:spacing w:beforeLines="80" w:before="192" w:afterLines="80" w:after="192"/>
        <w:rPr>
          <w:szCs w:val="22"/>
        </w:rPr>
      </w:pPr>
      <w:r w:rsidRPr="009567CE">
        <w:rPr>
          <w:szCs w:val="22"/>
        </w:rPr>
        <w:t>Silverman</w:t>
      </w:r>
      <w:r>
        <w:rPr>
          <w:szCs w:val="22"/>
        </w:rPr>
        <w:t xml:space="preserve">, </w:t>
      </w:r>
      <w:proofErr w:type="spellStart"/>
      <w:r w:rsidRPr="009567CE">
        <w:rPr>
          <w:szCs w:val="22"/>
        </w:rPr>
        <w:t>K</w:t>
      </w:r>
      <w:r w:rsidR="00C40912">
        <w:rPr>
          <w:szCs w:val="22"/>
        </w:rPr>
        <w:t>aja</w:t>
      </w:r>
      <w:proofErr w:type="spellEnd"/>
      <w:r>
        <w:rPr>
          <w:szCs w:val="22"/>
        </w:rPr>
        <w:t xml:space="preserve"> (1992)</w:t>
      </w:r>
      <w:r w:rsidRPr="009567CE">
        <w:rPr>
          <w:szCs w:val="22"/>
        </w:rPr>
        <w:t xml:space="preserve">, </w:t>
      </w:r>
      <w:r w:rsidRPr="009567CE">
        <w:rPr>
          <w:i/>
          <w:szCs w:val="22"/>
        </w:rPr>
        <w:t>Male Subjectivity at the Margins</w:t>
      </w:r>
      <w:r>
        <w:rPr>
          <w:szCs w:val="22"/>
        </w:rPr>
        <w:t xml:space="preserve">, </w:t>
      </w:r>
      <w:r w:rsidRPr="009567CE">
        <w:rPr>
          <w:szCs w:val="22"/>
        </w:rPr>
        <w:t>New York: Routledge</w:t>
      </w:r>
      <w:r>
        <w:rPr>
          <w:szCs w:val="22"/>
        </w:rPr>
        <w:t>.</w:t>
      </w:r>
    </w:p>
    <w:p w14:paraId="403DB433" w14:textId="116FA42E" w:rsidR="000C20DC" w:rsidRDefault="000C20DC" w:rsidP="00993658">
      <w:pPr>
        <w:spacing w:beforeLines="80" w:before="192" w:afterLines="80" w:after="192"/>
      </w:pPr>
      <w:r>
        <w:t>Simon, D</w:t>
      </w:r>
      <w:r w:rsidR="00C40912">
        <w:t>enis</w:t>
      </w:r>
      <w:r w:rsidR="00C40912" w:rsidRPr="00C40912">
        <w:t xml:space="preserve"> </w:t>
      </w:r>
      <w:r w:rsidR="00C40912">
        <w:t>(2013),</w:t>
      </w:r>
      <w:r>
        <w:t xml:space="preserve"> ‘Twentieth-Century Dramatizations of the Trials of Oscar Wilde’, in </w:t>
      </w:r>
      <w:proofErr w:type="spellStart"/>
      <w:r>
        <w:t>G</w:t>
      </w:r>
      <w:r w:rsidR="00C40912">
        <w:t>esche</w:t>
      </w:r>
      <w:proofErr w:type="spellEnd"/>
      <w:r>
        <w:t xml:space="preserve"> Ipsen, T</w:t>
      </w:r>
      <w:r w:rsidR="00C40912">
        <w:t>imothy</w:t>
      </w:r>
      <w:r>
        <w:t xml:space="preserve"> Mathews and </w:t>
      </w:r>
      <w:proofErr w:type="spellStart"/>
      <w:r>
        <w:t>D</w:t>
      </w:r>
      <w:r w:rsidR="00C40912">
        <w:t>ragana</w:t>
      </w:r>
      <w:proofErr w:type="spellEnd"/>
      <w:r>
        <w:t xml:space="preserve"> </w:t>
      </w:r>
      <w:proofErr w:type="spellStart"/>
      <w:r>
        <w:t>Obramović</w:t>
      </w:r>
      <w:proofErr w:type="spellEnd"/>
      <w:r>
        <w:t xml:space="preserve"> (eds), </w:t>
      </w:r>
      <w:r w:rsidRPr="00E40E17">
        <w:rPr>
          <w:i/>
          <w:iCs/>
        </w:rPr>
        <w:t>Provocation and Negotiation: Essays in Comparative Criticism</w:t>
      </w:r>
      <w:r>
        <w:t>, Amsterdam: Rodopi, pp. 195–218.</w:t>
      </w:r>
    </w:p>
    <w:p w14:paraId="54682788" w14:textId="6FF18DD5" w:rsidR="0091308E" w:rsidRDefault="0091308E" w:rsidP="00993658">
      <w:pPr>
        <w:spacing w:beforeLines="80" w:before="192" w:afterLines="80" w:after="192"/>
        <w:rPr>
          <w:szCs w:val="22"/>
        </w:rPr>
      </w:pPr>
      <w:r w:rsidRPr="00DB0825">
        <w:rPr>
          <w:szCs w:val="22"/>
        </w:rPr>
        <w:t>Stam</w:t>
      </w:r>
      <w:r>
        <w:rPr>
          <w:szCs w:val="22"/>
        </w:rPr>
        <w:t>,</w:t>
      </w:r>
      <w:r w:rsidRPr="00DB0825">
        <w:rPr>
          <w:szCs w:val="22"/>
        </w:rPr>
        <w:t xml:space="preserve"> R</w:t>
      </w:r>
      <w:r w:rsidR="00C40912">
        <w:rPr>
          <w:szCs w:val="22"/>
        </w:rPr>
        <w:t>obert</w:t>
      </w:r>
      <w:r>
        <w:rPr>
          <w:szCs w:val="22"/>
        </w:rPr>
        <w:t xml:space="preserve"> (2005)</w:t>
      </w:r>
      <w:r w:rsidRPr="00DB0825">
        <w:rPr>
          <w:szCs w:val="22"/>
        </w:rPr>
        <w:t xml:space="preserve">, </w:t>
      </w:r>
      <w:r w:rsidRPr="00DB0825">
        <w:rPr>
          <w:i/>
          <w:iCs/>
          <w:szCs w:val="22"/>
        </w:rPr>
        <w:t>François Truffaut and Friends: Modernism, Sexuality, and Film Adaptation</w:t>
      </w:r>
      <w:r>
        <w:rPr>
          <w:szCs w:val="22"/>
        </w:rPr>
        <w:t xml:space="preserve">, </w:t>
      </w:r>
      <w:r w:rsidRPr="00DB0825">
        <w:rPr>
          <w:szCs w:val="22"/>
        </w:rPr>
        <w:t>New Brunswick, NJ: Rutgers University Press</w:t>
      </w:r>
      <w:r>
        <w:rPr>
          <w:szCs w:val="22"/>
        </w:rPr>
        <w:t>.</w:t>
      </w:r>
    </w:p>
    <w:p w14:paraId="1AE6A9C6" w14:textId="7E368A02" w:rsidR="00CF3B29" w:rsidRPr="000E3C9C" w:rsidRDefault="00CF3B29" w:rsidP="00993658">
      <w:pPr>
        <w:spacing w:beforeLines="80" w:before="192" w:afterLines="80" w:after="192"/>
      </w:pPr>
      <w:r w:rsidRPr="000E3C9C">
        <w:t>Vidal</w:t>
      </w:r>
      <w:r w:rsidR="00C40912">
        <w:t>,</w:t>
      </w:r>
      <w:r w:rsidRPr="000E3C9C">
        <w:t xml:space="preserve"> </w:t>
      </w:r>
      <w:proofErr w:type="spellStart"/>
      <w:r w:rsidR="00247AA0" w:rsidRPr="000E3C9C">
        <w:t>B</w:t>
      </w:r>
      <w:r w:rsidR="00C40912">
        <w:t>élen</w:t>
      </w:r>
      <w:proofErr w:type="spellEnd"/>
      <w:r w:rsidR="00247AA0" w:rsidRPr="000E3C9C">
        <w:t xml:space="preserve"> </w:t>
      </w:r>
      <w:r w:rsidRPr="000E3C9C">
        <w:t xml:space="preserve">(2012), </w:t>
      </w:r>
      <w:r w:rsidRPr="000E3C9C">
        <w:rPr>
          <w:i/>
          <w:iCs/>
        </w:rPr>
        <w:t>Heritage Film: Nation, Genre and Representation</w:t>
      </w:r>
      <w:r w:rsidR="00AA0771" w:rsidRPr="000E3C9C">
        <w:t xml:space="preserve">, </w:t>
      </w:r>
      <w:r w:rsidRPr="000E3C9C">
        <w:t>London: Wallflower</w:t>
      </w:r>
      <w:r w:rsidR="00AA0771" w:rsidRPr="000E3C9C">
        <w:t>.</w:t>
      </w:r>
    </w:p>
    <w:p w14:paraId="638B4C5B" w14:textId="4EB5E765" w:rsidR="004534AB" w:rsidRDefault="004534AB" w:rsidP="00993658">
      <w:pPr>
        <w:spacing w:beforeLines="80" w:before="192" w:afterLines="80" w:after="192"/>
        <w:rPr>
          <w:szCs w:val="22"/>
        </w:rPr>
      </w:pPr>
      <w:r w:rsidRPr="004E5836">
        <w:rPr>
          <w:szCs w:val="22"/>
        </w:rPr>
        <w:t>Waldron</w:t>
      </w:r>
      <w:r w:rsidR="00E64B67">
        <w:rPr>
          <w:szCs w:val="22"/>
        </w:rPr>
        <w:t>, D</w:t>
      </w:r>
      <w:r w:rsidR="00C40912">
        <w:rPr>
          <w:szCs w:val="22"/>
        </w:rPr>
        <w:t>arren</w:t>
      </w:r>
      <w:r w:rsidR="00E64B67">
        <w:rPr>
          <w:szCs w:val="22"/>
        </w:rPr>
        <w:t xml:space="preserve"> (2010)</w:t>
      </w:r>
      <w:r w:rsidRPr="004E5836">
        <w:rPr>
          <w:szCs w:val="22"/>
        </w:rPr>
        <w:t xml:space="preserve">, </w:t>
      </w:r>
      <w:r w:rsidR="0091308E">
        <w:rPr>
          <w:szCs w:val="22"/>
        </w:rPr>
        <w:t>‘</w:t>
      </w:r>
      <w:r w:rsidRPr="004E5836">
        <w:rPr>
          <w:szCs w:val="22"/>
        </w:rPr>
        <w:t xml:space="preserve">Une mine d’or </w:t>
      </w:r>
      <w:proofErr w:type="spellStart"/>
      <w:r w:rsidRPr="004E5836">
        <w:rPr>
          <w:szCs w:val="22"/>
        </w:rPr>
        <w:t>inépuisable</w:t>
      </w:r>
      <w:proofErr w:type="spellEnd"/>
      <w:r w:rsidRPr="004E5836">
        <w:rPr>
          <w:szCs w:val="22"/>
        </w:rPr>
        <w:t xml:space="preserve">: The Queer Pleasures of François Ozon in </w:t>
      </w:r>
      <w:r w:rsidRPr="004E5836">
        <w:rPr>
          <w:i/>
          <w:iCs/>
          <w:szCs w:val="22"/>
        </w:rPr>
        <w:t>8 Femmes</w:t>
      </w:r>
      <w:r w:rsidRPr="004E5836">
        <w:rPr>
          <w:szCs w:val="22"/>
        </w:rPr>
        <w:t>/</w:t>
      </w:r>
      <w:r w:rsidRPr="004E5836">
        <w:rPr>
          <w:i/>
          <w:iCs/>
          <w:szCs w:val="22"/>
        </w:rPr>
        <w:t>8 Women</w:t>
      </w:r>
      <w:r w:rsidRPr="004E5836">
        <w:rPr>
          <w:szCs w:val="22"/>
        </w:rPr>
        <w:t xml:space="preserve"> (2002)</w:t>
      </w:r>
      <w:r w:rsidR="0091308E">
        <w:rPr>
          <w:szCs w:val="22"/>
        </w:rPr>
        <w:t>,</w:t>
      </w:r>
      <w:r w:rsidRPr="004E5836">
        <w:rPr>
          <w:szCs w:val="22"/>
        </w:rPr>
        <w:t xml:space="preserve"> </w:t>
      </w:r>
      <w:r w:rsidRPr="004E5836">
        <w:rPr>
          <w:i/>
          <w:iCs/>
          <w:szCs w:val="22"/>
        </w:rPr>
        <w:t>Studies in French Cinema</w:t>
      </w:r>
      <w:r w:rsidR="0091308E">
        <w:rPr>
          <w:szCs w:val="22"/>
        </w:rPr>
        <w:t xml:space="preserve">, </w:t>
      </w:r>
      <w:r w:rsidRPr="004E5836">
        <w:rPr>
          <w:szCs w:val="22"/>
        </w:rPr>
        <w:t>10</w:t>
      </w:r>
      <w:r w:rsidR="0091308E">
        <w:rPr>
          <w:szCs w:val="22"/>
        </w:rPr>
        <w:t>:</w:t>
      </w:r>
      <w:r w:rsidRPr="004E5836">
        <w:rPr>
          <w:szCs w:val="22"/>
        </w:rPr>
        <w:t>1</w:t>
      </w:r>
      <w:r w:rsidR="0091308E">
        <w:rPr>
          <w:szCs w:val="22"/>
        </w:rPr>
        <w:t xml:space="preserve">, </w:t>
      </w:r>
      <w:r w:rsidRPr="004E5836">
        <w:rPr>
          <w:szCs w:val="22"/>
        </w:rPr>
        <w:t>69–87</w:t>
      </w:r>
      <w:r w:rsidR="0091308E">
        <w:rPr>
          <w:szCs w:val="22"/>
        </w:rPr>
        <w:t>.</w:t>
      </w:r>
    </w:p>
    <w:p w14:paraId="14F1A5AA" w14:textId="7ED48D45" w:rsidR="00F64AC8" w:rsidRPr="000E3C9C" w:rsidRDefault="00F64AC8" w:rsidP="00993658">
      <w:pPr>
        <w:spacing w:beforeLines="80" w:before="192" w:afterLines="80" w:after="192"/>
        <w:rPr>
          <w:b/>
          <w:bCs/>
        </w:rPr>
      </w:pPr>
      <w:r w:rsidRPr="00DB0825">
        <w:rPr>
          <w:szCs w:val="22"/>
        </w:rPr>
        <w:t>Wesseling</w:t>
      </w:r>
      <w:r w:rsidR="00C40912">
        <w:rPr>
          <w:szCs w:val="22"/>
        </w:rPr>
        <w:t>,</w:t>
      </w:r>
      <w:r>
        <w:rPr>
          <w:szCs w:val="22"/>
        </w:rPr>
        <w:t xml:space="preserve"> </w:t>
      </w:r>
      <w:r w:rsidRPr="00DB0825">
        <w:rPr>
          <w:szCs w:val="22"/>
        </w:rPr>
        <w:t>E</w:t>
      </w:r>
      <w:r w:rsidR="00C40912">
        <w:rPr>
          <w:szCs w:val="22"/>
        </w:rPr>
        <w:t>lisabeth</w:t>
      </w:r>
      <w:r w:rsidRPr="00DB0825">
        <w:rPr>
          <w:szCs w:val="22"/>
        </w:rPr>
        <w:t xml:space="preserve"> </w:t>
      </w:r>
      <w:r>
        <w:rPr>
          <w:szCs w:val="22"/>
        </w:rPr>
        <w:t>(1991)</w:t>
      </w:r>
      <w:r w:rsidRPr="00DB0825">
        <w:rPr>
          <w:szCs w:val="22"/>
        </w:rPr>
        <w:t xml:space="preserve">, </w:t>
      </w:r>
      <w:r w:rsidRPr="00DB0825">
        <w:rPr>
          <w:i/>
          <w:szCs w:val="22"/>
        </w:rPr>
        <w:t>Writing History as a Prophet: Postmodernist Innovations in a Historical Novel</w:t>
      </w:r>
      <w:r>
        <w:rPr>
          <w:szCs w:val="22"/>
        </w:rPr>
        <w:t xml:space="preserve">, </w:t>
      </w:r>
      <w:r w:rsidRPr="00DB0825">
        <w:rPr>
          <w:szCs w:val="22"/>
        </w:rPr>
        <w:t>Amsterdam: John Benjamin’s Publishing Company</w:t>
      </w:r>
      <w:r>
        <w:rPr>
          <w:szCs w:val="22"/>
        </w:rPr>
        <w:t>.</w:t>
      </w:r>
    </w:p>
    <w:p w14:paraId="606F57E5" w14:textId="192837DE" w:rsidR="000E3C9C" w:rsidRPr="000E3C9C" w:rsidRDefault="0042513A">
      <w:pPr>
        <w:spacing w:before="80" w:afterLines="0" w:after="140" w:line="360" w:lineRule="auto"/>
        <w:rPr>
          <w:b/>
          <w:bCs/>
        </w:rPr>
      </w:pPr>
      <w:r>
        <w:rPr>
          <w:b/>
          <w:bCs/>
        </w:rPr>
        <w:t>Notes</w:t>
      </w:r>
    </w:p>
    <w:sectPr w:rsidR="000E3C9C" w:rsidRPr="000E3C9C" w:rsidSect="00B529C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decimal"/>
      </w:endnotePr>
      <w:pgSz w:w="11900" w:h="16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0E92A0" w14:textId="77777777" w:rsidR="00982CFF" w:rsidRDefault="00982CFF" w:rsidP="0020413C">
      <w:pPr>
        <w:spacing w:after="48"/>
      </w:pPr>
      <w:r>
        <w:separator/>
      </w:r>
    </w:p>
  </w:endnote>
  <w:endnote w:type="continuationSeparator" w:id="0">
    <w:p w14:paraId="33A73D63" w14:textId="77777777" w:rsidR="00982CFF" w:rsidRDefault="00982CFF" w:rsidP="0020413C">
      <w:pPr>
        <w:spacing w:after="48"/>
      </w:pPr>
      <w:r>
        <w:continuationSeparator/>
      </w:r>
    </w:p>
  </w:endnote>
  <w:endnote w:id="1">
    <w:p w14:paraId="244038FE" w14:textId="3697112C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I wi</w:t>
      </w:r>
      <w:r>
        <w:rPr>
          <w:sz w:val="22"/>
          <w:szCs w:val="22"/>
        </w:rPr>
        <w:t>sh</w:t>
      </w:r>
      <w:r w:rsidRPr="00993658">
        <w:rPr>
          <w:sz w:val="22"/>
          <w:szCs w:val="22"/>
        </w:rPr>
        <w:t xml:space="preserve"> to thank Prof. Marianne </w:t>
      </w:r>
      <w:proofErr w:type="spellStart"/>
      <w:r w:rsidRPr="00993658">
        <w:rPr>
          <w:sz w:val="22"/>
          <w:szCs w:val="22"/>
        </w:rPr>
        <w:t>Liljeström</w:t>
      </w:r>
      <w:proofErr w:type="spellEnd"/>
      <w:r w:rsidRPr="00993658">
        <w:rPr>
          <w:sz w:val="22"/>
          <w:szCs w:val="22"/>
        </w:rPr>
        <w:t xml:space="preserve"> (University of Turku)</w:t>
      </w:r>
      <w:r>
        <w:rPr>
          <w:sz w:val="22"/>
          <w:szCs w:val="22"/>
        </w:rPr>
        <w:t xml:space="preserve"> for</w:t>
      </w:r>
      <w:r w:rsidRPr="00993658">
        <w:rPr>
          <w:sz w:val="22"/>
          <w:szCs w:val="22"/>
        </w:rPr>
        <w:t xml:space="preserve"> </w:t>
      </w:r>
      <w:r>
        <w:rPr>
          <w:sz w:val="22"/>
          <w:szCs w:val="22"/>
        </w:rPr>
        <w:t>taking</w:t>
      </w:r>
      <w:r w:rsidRPr="00993658">
        <w:rPr>
          <w:sz w:val="22"/>
          <w:szCs w:val="22"/>
        </w:rPr>
        <w:t xml:space="preserve"> her time to comment on a</w:t>
      </w:r>
      <w:r>
        <w:rPr>
          <w:sz w:val="22"/>
          <w:szCs w:val="22"/>
        </w:rPr>
        <w:t xml:space="preserve">n early </w:t>
      </w:r>
      <w:r w:rsidRPr="00993658">
        <w:rPr>
          <w:sz w:val="22"/>
          <w:szCs w:val="22"/>
        </w:rPr>
        <w:t>draft of th</w:t>
      </w:r>
      <w:r>
        <w:rPr>
          <w:sz w:val="22"/>
          <w:szCs w:val="22"/>
        </w:rPr>
        <w:t xml:space="preserve">is </w:t>
      </w:r>
      <w:r w:rsidRPr="00993658">
        <w:rPr>
          <w:sz w:val="22"/>
          <w:szCs w:val="22"/>
        </w:rPr>
        <w:t xml:space="preserve">chapter. </w:t>
      </w:r>
    </w:p>
  </w:endnote>
  <w:endnote w:id="2">
    <w:p w14:paraId="195FDE0E" w14:textId="2AC8E63A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The term ‘heritage film’ was first coined to designate costume dramas made in Thatcher’s Britain. Although </w:t>
      </w:r>
      <w:r>
        <w:rPr>
          <w:sz w:val="22"/>
          <w:szCs w:val="22"/>
        </w:rPr>
        <w:t xml:space="preserve">Andrew </w:t>
      </w:r>
      <w:r w:rsidRPr="00993658">
        <w:rPr>
          <w:sz w:val="22"/>
          <w:szCs w:val="22"/>
        </w:rPr>
        <w:t>Higson</w:t>
      </w:r>
      <w:r>
        <w:rPr>
          <w:sz w:val="22"/>
          <w:szCs w:val="22"/>
        </w:rPr>
        <w:t>’s study</w:t>
      </w:r>
      <w:r w:rsidRPr="00993658">
        <w:rPr>
          <w:sz w:val="22"/>
          <w:szCs w:val="22"/>
        </w:rPr>
        <w:t xml:space="preserve"> concentrates on films made in the 1980s and 1990s</w:t>
      </w:r>
      <w:r>
        <w:rPr>
          <w:sz w:val="22"/>
          <w:szCs w:val="22"/>
        </w:rPr>
        <w:t>,</w:t>
      </w:r>
      <w:r w:rsidRPr="00993658">
        <w:rPr>
          <w:sz w:val="22"/>
          <w:szCs w:val="22"/>
        </w:rPr>
        <w:t xml:space="preserve"> and depicting aspects of English past, </w:t>
      </w:r>
      <w:r>
        <w:rPr>
          <w:sz w:val="22"/>
          <w:szCs w:val="22"/>
        </w:rPr>
        <w:t>it</w:t>
      </w:r>
      <w:r w:rsidRPr="00993658">
        <w:rPr>
          <w:sz w:val="22"/>
          <w:szCs w:val="22"/>
        </w:rPr>
        <w:t xml:space="preserve"> </w:t>
      </w:r>
      <w:r>
        <w:rPr>
          <w:sz w:val="22"/>
          <w:szCs w:val="22"/>
        </w:rPr>
        <w:t>acknowledges</w:t>
      </w:r>
      <w:r w:rsidRPr="00993658">
        <w:rPr>
          <w:sz w:val="22"/>
          <w:szCs w:val="22"/>
        </w:rPr>
        <w:t xml:space="preserve"> that the label of ‘heritage cinema’ </w:t>
      </w:r>
      <w:r>
        <w:rPr>
          <w:sz w:val="22"/>
          <w:szCs w:val="22"/>
        </w:rPr>
        <w:t>can</w:t>
      </w:r>
      <w:r w:rsidRPr="00993658">
        <w:rPr>
          <w:sz w:val="22"/>
          <w:szCs w:val="22"/>
        </w:rPr>
        <w:t xml:space="preserve"> encompass films made outside this scope (Higson 2003: 10).</w:t>
      </w:r>
    </w:p>
  </w:endnote>
  <w:endnote w:id="3">
    <w:p w14:paraId="3A212655" w14:textId="01D64C8A" w:rsidR="000E086C" w:rsidRPr="00993658" w:rsidRDefault="000E086C" w:rsidP="005E6577">
      <w:pPr>
        <w:spacing w:afterLines="0" w:after="0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Adrien (literally) mirrors himself in Frantz</w:t>
      </w:r>
      <w:r>
        <w:rPr>
          <w:sz w:val="22"/>
          <w:szCs w:val="22"/>
        </w:rPr>
        <w:t>, and</w:t>
      </w:r>
      <w:r w:rsidRPr="00993658">
        <w:rPr>
          <w:sz w:val="22"/>
          <w:szCs w:val="22"/>
        </w:rPr>
        <w:t xml:space="preserve"> Frantz </w:t>
      </w:r>
      <w:r>
        <w:rPr>
          <w:sz w:val="22"/>
          <w:szCs w:val="22"/>
        </w:rPr>
        <w:t xml:space="preserve">himself </w:t>
      </w:r>
      <w:r w:rsidRPr="00993658">
        <w:rPr>
          <w:sz w:val="22"/>
          <w:szCs w:val="22"/>
        </w:rPr>
        <w:t>is a reflection of François, Adrien’s friend. Anna and Adrien, whose first names begin with the same vowel, are also depicted as each other’s reflections.</w:t>
      </w:r>
    </w:p>
  </w:endnote>
  <w:endnote w:id="4">
    <w:p w14:paraId="66CE7DF9" w14:textId="57C779F7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It is possible that Ozon alludes to Jean-Jacques Annaud</w:t>
      </w:r>
      <w:r>
        <w:rPr>
          <w:sz w:val="22"/>
          <w:szCs w:val="22"/>
        </w:rPr>
        <w:t>’s</w:t>
      </w:r>
      <w:r w:rsidRPr="0099365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use of </w:t>
      </w:r>
      <w:r w:rsidRPr="00993658">
        <w:rPr>
          <w:sz w:val="22"/>
          <w:szCs w:val="22"/>
        </w:rPr>
        <w:t>black-and-white photographs that have been painted</w:t>
      </w:r>
      <w:r>
        <w:rPr>
          <w:sz w:val="22"/>
          <w:szCs w:val="22"/>
        </w:rPr>
        <w:t xml:space="preserve"> in </w:t>
      </w:r>
      <w:r w:rsidRPr="00993658">
        <w:rPr>
          <w:i/>
          <w:iCs/>
          <w:sz w:val="22"/>
          <w:szCs w:val="22"/>
        </w:rPr>
        <w:t xml:space="preserve">La Victoire </w:t>
      </w:r>
      <w:proofErr w:type="spellStart"/>
      <w:r w:rsidRPr="00993658">
        <w:rPr>
          <w:i/>
          <w:iCs/>
          <w:sz w:val="22"/>
          <w:szCs w:val="22"/>
        </w:rPr>
        <w:t>en</w:t>
      </w:r>
      <w:proofErr w:type="spellEnd"/>
      <w:r w:rsidRPr="00993658">
        <w:rPr>
          <w:i/>
          <w:iCs/>
          <w:sz w:val="22"/>
          <w:szCs w:val="22"/>
        </w:rPr>
        <w:t xml:space="preserve"> chantant</w:t>
      </w:r>
      <w:r w:rsidRPr="00993658">
        <w:rPr>
          <w:sz w:val="22"/>
          <w:szCs w:val="22"/>
        </w:rPr>
        <w:t xml:space="preserve"> (1976)</w:t>
      </w:r>
      <w:r>
        <w:rPr>
          <w:sz w:val="22"/>
          <w:szCs w:val="22"/>
        </w:rPr>
        <w:t xml:space="preserve">. </w:t>
      </w:r>
      <w:r w:rsidRPr="00993658">
        <w:rPr>
          <w:sz w:val="22"/>
          <w:szCs w:val="22"/>
        </w:rPr>
        <w:t xml:space="preserve">For an analysis of </w:t>
      </w:r>
      <w:r>
        <w:rPr>
          <w:sz w:val="22"/>
          <w:szCs w:val="22"/>
        </w:rPr>
        <w:t>this</w:t>
      </w:r>
      <w:r w:rsidRPr="00993658">
        <w:rPr>
          <w:sz w:val="22"/>
          <w:szCs w:val="22"/>
        </w:rPr>
        <w:t xml:space="preserve"> and other films that challenge the received image of World War I, see Blanc-</w:t>
      </w:r>
      <w:proofErr w:type="spellStart"/>
      <w:r w:rsidRPr="00993658">
        <w:rPr>
          <w:sz w:val="22"/>
          <w:szCs w:val="22"/>
        </w:rPr>
        <w:t>Hoàng</w:t>
      </w:r>
      <w:proofErr w:type="spellEnd"/>
      <w:r w:rsidRPr="00993658">
        <w:rPr>
          <w:sz w:val="22"/>
          <w:szCs w:val="22"/>
        </w:rPr>
        <w:t xml:space="preserve"> 2016.</w:t>
      </w:r>
    </w:p>
  </w:endnote>
  <w:endnote w:id="5">
    <w:p w14:paraId="4E1C50B9" w14:textId="60A9FDB5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Ozon </w:t>
      </w:r>
      <w:r>
        <w:rPr>
          <w:sz w:val="22"/>
          <w:szCs w:val="22"/>
        </w:rPr>
        <w:t>explicitly identifies</w:t>
      </w:r>
      <w:r w:rsidRPr="00993658">
        <w:rPr>
          <w:sz w:val="22"/>
          <w:szCs w:val="22"/>
        </w:rPr>
        <w:t xml:space="preserve"> the final scene </w:t>
      </w:r>
      <w:r>
        <w:rPr>
          <w:sz w:val="22"/>
          <w:szCs w:val="22"/>
        </w:rPr>
        <w:t>as</w:t>
      </w:r>
      <w:r w:rsidRPr="00993658">
        <w:rPr>
          <w:sz w:val="22"/>
          <w:szCs w:val="22"/>
        </w:rPr>
        <w:t xml:space="preserve"> a happy ending (Ozon, </w:t>
      </w:r>
      <w:proofErr w:type="spellStart"/>
      <w:r w:rsidRPr="00993658">
        <w:rPr>
          <w:sz w:val="22"/>
          <w:szCs w:val="22"/>
        </w:rPr>
        <w:t>Rendez-vous</w:t>
      </w:r>
      <w:proofErr w:type="spellEnd"/>
      <w:r w:rsidRPr="00993658">
        <w:rPr>
          <w:sz w:val="22"/>
          <w:szCs w:val="22"/>
        </w:rPr>
        <w:t>).</w:t>
      </w:r>
    </w:p>
  </w:endnote>
  <w:endnote w:id="6">
    <w:p w14:paraId="30D32806" w14:textId="77777777" w:rsidR="000E086C" w:rsidRPr="00993658" w:rsidRDefault="000E086C" w:rsidP="005962E7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Suicide features in </w:t>
      </w:r>
      <w:r w:rsidRPr="00993658">
        <w:rPr>
          <w:i/>
          <w:iCs/>
          <w:sz w:val="22"/>
          <w:szCs w:val="22"/>
        </w:rPr>
        <w:t>8 Femmes</w:t>
      </w:r>
      <w:r w:rsidRPr="00993658">
        <w:rPr>
          <w:sz w:val="22"/>
          <w:szCs w:val="22"/>
        </w:rPr>
        <w:t xml:space="preserve">, </w:t>
      </w:r>
      <w:r w:rsidRPr="00993658">
        <w:rPr>
          <w:i/>
          <w:iCs/>
          <w:sz w:val="22"/>
          <w:szCs w:val="22"/>
          <w:lang w:val="fr-FR"/>
        </w:rPr>
        <w:t>Gouttes d’or sur pierres brûlantes</w:t>
      </w:r>
      <w:r w:rsidRPr="00993658">
        <w:rPr>
          <w:sz w:val="22"/>
          <w:szCs w:val="22"/>
        </w:rPr>
        <w:t xml:space="preserve"> (2000) [</w:t>
      </w:r>
      <w:r w:rsidRPr="00993658">
        <w:rPr>
          <w:i/>
          <w:iCs/>
          <w:sz w:val="22"/>
          <w:szCs w:val="22"/>
        </w:rPr>
        <w:t>Water Drops on Burning Rocks</w:t>
      </w:r>
      <w:r w:rsidRPr="00993658">
        <w:rPr>
          <w:sz w:val="22"/>
          <w:szCs w:val="22"/>
        </w:rPr>
        <w:t xml:space="preserve">], </w:t>
      </w:r>
      <w:r w:rsidRPr="00993658">
        <w:rPr>
          <w:i/>
          <w:iCs/>
          <w:sz w:val="22"/>
          <w:szCs w:val="22"/>
        </w:rPr>
        <w:t xml:space="preserve">Dans la </w:t>
      </w:r>
      <w:proofErr w:type="spellStart"/>
      <w:r w:rsidRPr="00993658">
        <w:rPr>
          <w:i/>
          <w:iCs/>
          <w:sz w:val="22"/>
          <w:szCs w:val="22"/>
        </w:rPr>
        <w:t>maison</w:t>
      </w:r>
      <w:proofErr w:type="spellEnd"/>
      <w:r w:rsidRPr="00993658">
        <w:rPr>
          <w:sz w:val="22"/>
          <w:szCs w:val="22"/>
        </w:rPr>
        <w:t xml:space="preserve">, </w:t>
      </w:r>
      <w:r w:rsidRPr="00993658">
        <w:rPr>
          <w:i/>
          <w:iCs/>
          <w:sz w:val="22"/>
          <w:szCs w:val="22"/>
        </w:rPr>
        <w:t>Sous le sable</w:t>
      </w:r>
      <w:r w:rsidRPr="00993658">
        <w:rPr>
          <w:sz w:val="22"/>
          <w:szCs w:val="22"/>
        </w:rPr>
        <w:t xml:space="preserve"> (2003) [</w:t>
      </w:r>
      <w:r w:rsidRPr="00993658">
        <w:rPr>
          <w:i/>
          <w:iCs/>
          <w:sz w:val="22"/>
          <w:szCs w:val="22"/>
        </w:rPr>
        <w:t>Under the Sand</w:t>
      </w:r>
      <w:r w:rsidRPr="00993658">
        <w:rPr>
          <w:sz w:val="22"/>
          <w:szCs w:val="22"/>
        </w:rPr>
        <w:t xml:space="preserve">] or </w:t>
      </w:r>
      <w:r w:rsidRPr="00993658">
        <w:rPr>
          <w:i/>
          <w:iCs/>
          <w:sz w:val="22"/>
          <w:szCs w:val="22"/>
        </w:rPr>
        <w:t>Ricky</w:t>
      </w:r>
      <w:r w:rsidRPr="00993658">
        <w:rPr>
          <w:sz w:val="22"/>
          <w:szCs w:val="22"/>
        </w:rPr>
        <w:t xml:space="preserve"> (2009).</w:t>
      </w:r>
    </w:p>
  </w:endnote>
  <w:endnote w:id="7">
    <w:p w14:paraId="10DBC65E" w14:textId="6F93F8FE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</w:t>
      </w:r>
      <w:r>
        <w:rPr>
          <w:sz w:val="22"/>
          <w:szCs w:val="22"/>
        </w:rPr>
        <w:t>For example, in</w:t>
      </w:r>
      <w:r w:rsidRPr="00993658">
        <w:rPr>
          <w:sz w:val="22"/>
          <w:szCs w:val="22"/>
        </w:rPr>
        <w:t xml:space="preserve"> Balzac’s contemporaneous novel, </w:t>
      </w:r>
      <w:r w:rsidRPr="00993658">
        <w:rPr>
          <w:i/>
          <w:iCs/>
          <w:sz w:val="22"/>
          <w:szCs w:val="22"/>
        </w:rPr>
        <w:t xml:space="preserve">La </w:t>
      </w:r>
      <w:proofErr w:type="spellStart"/>
      <w:r w:rsidRPr="00993658">
        <w:rPr>
          <w:i/>
          <w:iCs/>
          <w:sz w:val="22"/>
          <w:szCs w:val="22"/>
        </w:rPr>
        <w:t>Peau</w:t>
      </w:r>
      <w:proofErr w:type="spellEnd"/>
      <w:r w:rsidRPr="00993658">
        <w:rPr>
          <w:i/>
          <w:iCs/>
          <w:sz w:val="22"/>
          <w:szCs w:val="22"/>
        </w:rPr>
        <w:t xml:space="preserve"> de chagrin</w:t>
      </w:r>
      <w:r w:rsidRPr="00993658">
        <w:rPr>
          <w:sz w:val="22"/>
          <w:szCs w:val="22"/>
        </w:rPr>
        <w:t xml:space="preserve"> (1831) [</w:t>
      </w:r>
      <w:r w:rsidRPr="00993658">
        <w:rPr>
          <w:i/>
          <w:iCs/>
          <w:sz w:val="22"/>
          <w:szCs w:val="22"/>
        </w:rPr>
        <w:t>The Skin of Sorrow</w:t>
      </w:r>
      <w:r w:rsidRPr="00993658">
        <w:rPr>
          <w:sz w:val="22"/>
          <w:szCs w:val="22"/>
        </w:rPr>
        <w:t>], suicide is described as an act of ‘tragic grandeur and heroic greatness’ (</w:t>
      </w:r>
      <w:proofErr w:type="spellStart"/>
      <w:r w:rsidRPr="00993658">
        <w:rPr>
          <w:sz w:val="22"/>
          <w:szCs w:val="22"/>
        </w:rPr>
        <w:t>Ilg</w:t>
      </w:r>
      <w:proofErr w:type="spellEnd"/>
      <w:r w:rsidRPr="00993658">
        <w:rPr>
          <w:sz w:val="22"/>
          <w:szCs w:val="22"/>
        </w:rPr>
        <w:t xml:space="preserve"> 2002: 181).</w:t>
      </w:r>
    </w:p>
  </w:endnote>
  <w:endnote w:id="8">
    <w:p w14:paraId="615E2526" w14:textId="462C1535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These films include </w:t>
      </w:r>
      <w:r w:rsidRPr="00993658">
        <w:rPr>
          <w:i/>
          <w:iCs/>
          <w:sz w:val="22"/>
          <w:szCs w:val="22"/>
        </w:rPr>
        <w:t>8 Femmes</w:t>
      </w:r>
      <w:r w:rsidRPr="00993658">
        <w:rPr>
          <w:sz w:val="22"/>
          <w:szCs w:val="22"/>
        </w:rPr>
        <w:t xml:space="preserve">, </w:t>
      </w:r>
      <w:proofErr w:type="spellStart"/>
      <w:r w:rsidRPr="00993658">
        <w:rPr>
          <w:i/>
          <w:iCs/>
          <w:sz w:val="22"/>
          <w:szCs w:val="22"/>
        </w:rPr>
        <w:t>Potiche</w:t>
      </w:r>
      <w:proofErr w:type="spellEnd"/>
      <w:r w:rsidRPr="00993658">
        <w:rPr>
          <w:sz w:val="22"/>
          <w:szCs w:val="22"/>
        </w:rPr>
        <w:t xml:space="preserve">, </w:t>
      </w:r>
      <w:r w:rsidRPr="00993658">
        <w:rPr>
          <w:i/>
          <w:iCs/>
          <w:sz w:val="22"/>
          <w:szCs w:val="22"/>
        </w:rPr>
        <w:t>Sitcom</w:t>
      </w:r>
      <w:r w:rsidRPr="00993658">
        <w:rPr>
          <w:sz w:val="22"/>
          <w:szCs w:val="22"/>
        </w:rPr>
        <w:t xml:space="preserve">, </w:t>
      </w:r>
      <w:r w:rsidRPr="00993658">
        <w:rPr>
          <w:i/>
          <w:iCs/>
          <w:sz w:val="22"/>
          <w:szCs w:val="22"/>
        </w:rPr>
        <w:t>La Petite Mort</w:t>
      </w:r>
      <w:r w:rsidRPr="00993658">
        <w:rPr>
          <w:sz w:val="22"/>
          <w:szCs w:val="22"/>
        </w:rPr>
        <w:t xml:space="preserve"> (1995) [</w:t>
      </w:r>
      <w:r w:rsidRPr="00993658">
        <w:rPr>
          <w:i/>
          <w:iCs/>
          <w:sz w:val="22"/>
          <w:szCs w:val="22"/>
        </w:rPr>
        <w:t>Little Death</w:t>
      </w:r>
      <w:r w:rsidRPr="00993658">
        <w:rPr>
          <w:sz w:val="22"/>
          <w:szCs w:val="22"/>
        </w:rPr>
        <w:t xml:space="preserve">] </w:t>
      </w:r>
      <w:r>
        <w:rPr>
          <w:sz w:val="22"/>
          <w:szCs w:val="22"/>
        </w:rPr>
        <w:t>and</w:t>
      </w:r>
      <w:r w:rsidRPr="00993658">
        <w:rPr>
          <w:sz w:val="22"/>
          <w:szCs w:val="22"/>
        </w:rPr>
        <w:t xml:space="preserve"> </w:t>
      </w:r>
      <w:r w:rsidRPr="00993658">
        <w:rPr>
          <w:i/>
          <w:iCs/>
          <w:sz w:val="22"/>
          <w:szCs w:val="22"/>
        </w:rPr>
        <w:t xml:space="preserve">Les </w:t>
      </w:r>
      <w:proofErr w:type="spellStart"/>
      <w:r w:rsidRPr="00993658">
        <w:rPr>
          <w:i/>
          <w:iCs/>
          <w:sz w:val="22"/>
          <w:szCs w:val="22"/>
        </w:rPr>
        <w:t>Amants</w:t>
      </w:r>
      <w:proofErr w:type="spellEnd"/>
      <w:r w:rsidRPr="00993658">
        <w:rPr>
          <w:i/>
          <w:iCs/>
          <w:sz w:val="22"/>
          <w:szCs w:val="22"/>
        </w:rPr>
        <w:t xml:space="preserve"> </w:t>
      </w:r>
      <w:proofErr w:type="spellStart"/>
      <w:r w:rsidRPr="00993658">
        <w:rPr>
          <w:i/>
          <w:iCs/>
          <w:sz w:val="22"/>
          <w:szCs w:val="22"/>
        </w:rPr>
        <w:t>criminels</w:t>
      </w:r>
      <w:proofErr w:type="spellEnd"/>
      <w:r w:rsidRPr="00993658">
        <w:rPr>
          <w:sz w:val="22"/>
          <w:szCs w:val="22"/>
        </w:rPr>
        <w:t xml:space="preserve"> (1999) [</w:t>
      </w:r>
      <w:r w:rsidRPr="00993658">
        <w:rPr>
          <w:i/>
          <w:iCs/>
          <w:sz w:val="22"/>
          <w:szCs w:val="22"/>
        </w:rPr>
        <w:t>Criminal Lovers</w:t>
      </w:r>
      <w:r w:rsidRPr="00993658">
        <w:rPr>
          <w:sz w:val="22"/>
          <w:szCs w:val="22"/>
        </w:rPr>
        <w:t xml:space="preserve">]. </w:t>
      </w:r>
      <w:r>
        <w:rPr>
          <w:sz w:val="22"/>
          <w:szCs w:val="22"/>
        </w:rPr>
        <w:t>O</w:t>
      </w:r>
      <w:r w:rsidRPr="00993658">
        <w:rPr>
          <w:sz w:val="22"/>
          <w:szCs w:val="22"/>
        </w:rPr>
        <w:t>ne of the figures consistently cast by Ozon’s oeuvre is that of the dominant and abusive father (</w:t>
      </w:r>
      <w:proofErr w:type="spellStart"/>
      <w:r w:rsidRPr="00993658">
        <w:rPr>
          <w:sz w:val="22"/>
          <w:szCs w:val="22"/>
        </w:rPr>
        <w:t>Lalanne</w:t>
      </w:r>
      <w:proofErr w:type="spellEnd"/>
      <w:r w:rsidRPr="00993658">
        <w:rPr>
          <w:sz w:val="22"/>
          <w:szCs w:val="22"/>
        </w:rPr>
        <w:t xml:space="preserve"> 2002: 82–3).</w:t>
      </w:r>
    </w:p>
  </w:endnote>
  <w:endnote w:id="9">
    <w:p w14:paraId="18E35E9E" w14:textId="4869701E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In French, trenches are referred to as ‘</w:t>
      </w:r>
      <w:r w:rsidRPr="00993658">
        <w:rPr>
          <w:sz w:val="22"/>
          <w:szCs w:val="22"/>
          <w:lang w:val="fr-FR"/>
        </w:rPr>
        <w:t>les boyaux</w:t>
      </w:r>
      <w:r w:rsidRPr="00993658">
        <w:rPr>
          <w:sz w:val="22"/>
          <w:szCs w:val="22"/>
        </w:rPr>
        <w:t>’ [the bowels].</w:t>
      </w:r>
    </w:p>
  </w:endnote>
  <w:endnote w:id="10">
    <w:p w14:paraId="299827D7" w14:textId="305E6C79" w:rsidR="000E086C" w:rsidRPr="00993658" w:rsidRDefault="000E086C" w:rsidP="008340C2">
      <w:pPr>
        <w:spacing w:afterLines="0" w:after="0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</w:t>
      </w:r>
      <w:r w:rsidRPr="00993658">
        <w:rPr>
          <w:i/>
          <w:iCs/>
          <w:sz w:val="22"/>
          <w:szCs w:val="22"/>
        </w:rPr>
        <w:t>La Petite mort</w:t>
      </w:r>
      <w:r w:rsidRPr="00993658">
        <w:rPr>
          <w:sz w:val="22"/>
          <w:szCs w:val="22"/>
        </w:rPr>
        <w:t xml:space="preserve"> (1995) [</w:t>
      </w:r>
      <w:r w:rsidRPr="00993658">
        <w:rPr>
          <w:i/>
          <w:iCs/>
          <w:sz w:val="22"/>
          <w:szCs w:val="22"/>
        </w:rPr>
        <w:t>Little Death</w:t>
      </w:r>
      <w:r w:rsidRPr="00993658">
        <w:rPr>
          <w:sz w:val="22"/>
          <w:szCs w:val="22"/>
        </w:rPr>
        <w:t xml:space="preserve">] tells the story of Paul, who specialises in taking pictures of men as they climax. The triangulation of photography, </w:t>
      </w:r>
      <w:r w:rsidRPr="00993658">
        <w:rPr>
          <w:i/>
          <w:iCs/>
          <w:sz w:val="22"/>
          <w:szCs w:val="22"/>
        </w:rPr>
        <w:t>jouissance</w:t>
      </w:r>
      <w:r>
        <w:rPr>
          <w:sz w:val="22"/>
          <w:szCs w:val="22"/>
        </w:rPr>
        <w:t xml:space="preserve">, </w:t>
      </w:r>
      <w:r w:rsidRPr="00993658">
        <w:rPr>
          <w:sz w:val="22"/>
          <w:szCs w:val="22"/>
        </w:rPr>
        <w:t>and the death of Paul’s estranged father, brings to mind Roland Barthes’s meditation on the photographic image’s both mortifying power and ability to channel bliss</w:t>
      </w:r>
      <w:r w:rsidRPr="00993658">
        <w:rPr>
          <w:i/>
          <w:iCs/>
          <w:sz w:val="22"/>
          <w:szCs w:val="22"/>
        </w:rPr>
        <w:t xml:space="preserve"> </w:t>
      </w:r>
      <w:r w:rsidRPr="00993658">
        <w:rPr>
          <w:sz w:val="22"/>
          <w:szCs w:val="22"/>
        </w:rPr>
        <w:t>(</w:t>
      </w:r>
      <w:r w:rsidRPr="00993658">
        <w:rPr>
          <w:i/>
          <w:iCs/>
          <w:sz w:val="22"/>
          <w:szCs w:val="22"/>
        </w:rPr>
        <w:t>jouissance</w:t>
      </w:r>
      <w:r w:rsidRPr="00993658">
        <w:rPr>
          <w:sz w:val="22"/>
          <w:szCs w:val="22"/>
        </w:rPr>
        <w:t>), as opposed to pleasure (</w:t>
      </w:r>
      <w:proofErr w:type="spellStart"/>
      <w:r w:rsidRPr="00993658">
        <w:rPr>
          <w:i/>
          <w:iCs/>
          <w:sz w:val="22"/>
          <w:szCs w:val="22"/>
        </w:rPr>
        <w:t>plaisir</w:t>
      </w:r>
      <w:proofErr w:type="spellEnd"/>
      <w:r w:rsidRPr="00993658">
        <w:rPr>
          <w:sz w:val="22"/>
          <w:szCs w:val="22"/>
        </w:rPr>
        <w:t xml:space="preserve">) (Barthes 1980). Ozon’s short film works with both these notions by rooting Paul’s trauma and consequent frigidity in his father’s early rejection of him in response to a photograph of Paul as a baby. As if to undo the trauma through reciprocating the castrating Oedipal gesture, Paul photographs his father’s unconscious and naked body before gauging out the eyes in </w:t>
      </w:r>
      <w:r>
        <w:rPr>
          <w:sz w:val="22"/>
          <w:szCs w:val="22"/>
        </w:rPr>
        <w:t>one of the</w:t>
      </w:r>
      <w:r w:rsidRPr="00993658">
        <w:rPr>
          <w:sz w:val="22"/>
          <w:szCs w:val="22"/>
        </w:rPr>
        <w:t xml:space="preserve"> </w:t>
      </w:r>
      <w:r>
        <w:rPr>
          <w:sz w:val="22"/>
          <w:szCs w:val="22"/>
        </w:rPr>
        <w:t>photos</w:t>
      </w:r>
      <w:r w:rsidRPr="00993658">
        <w:rPr>
          <w:sz w:val="22"/>
          <w:szCs w:val="22"/>
        </w:rPr>
        <w:t xml:space="preserve"> he has taken. This symbolic patricide has a cathartic effect not only on Paul, who </w:t>
      </w:r>
      <w:r>
        <w:rPr>
          <w:sz w:val="22"/>
          <w:szCs w:val="22"/>
        </w:rPr>
        <w:t>now</w:t>
      </w:r>
      <w:r w:rsidRPr="00993658">
        <w:rPr>
          <w:sz w:val="22"/>
          <w:szCs w:val="22"/>
        </w:rPr>
        <w:t xml:space="preserve"> give</w:t>
      </w:r>
      <w:r>
        <w:rPr>
          <w:sz w:val="22"/>
          <w:szCs w:val="22"/>
        </w:rPr>
        <w:t>s</w:t>
      </w:r>
      <w:r w:rsidRPr="00993658">
        <w:rPr>
          <w:sz w:val="22"/>
          <w:szCs w:val="22"/>
        </w:rPr>
        <w:t xml:space="preserve"> himself fully to his lover, Martial, but also on Paul’s sister, Camille, whose personal growth has been stifled by her closeness to her father. </w:t>
      </w:r>
      <w:r>
        <w:rPr>
          <w:sz w:val="22"/>
          <w:szCs w:val="22"/>
        </w:rPr>
        <w:t>S</w:t>
      </w:r>
      <w:r w:rsidRPr="00993658">
        <w:rPr>
          <w:sz w:val="22"/>
          <w:szCs w:val="22"/>
        </w:rPr>
        <w:t>imilar</w:t>
      </w:r>
      <w:r>
        <w:rPr>
          <w:sz w:val="22"/>
          <w:szCs w:val="22"/>
        </w:rPr>
        <w:t>ly,</w:t>
      </w:r>
      <w:r w:rsidRPr="00993658">
        <w:rPr>
          <w:sz w:val="22"/>
          <w:szCs w:val="22"/>
        </w:rPr>
        <w:t xml:space="preserve"> in </w:t>
      </w:r>
      <w:r w:rsidRPr="00993658">
        <w:rPr>
          <w:i/>
          <w:iCs/>
          <w:sz w:val="22"/>
          <w:szCs w:val="22"/>
        </w:rPr>
        <w:t>Sitcom</w:t>
      </w:r>
      <w:r w:rsidRPr="00993658">
        <w:rPr>
          <w:sz w:val="22"/>
          <w:szCs w:val="22"/>
        </w:rPr>
        <w:t xml:space="preserve"> and </w:t>
      </w:r>
      <w:r w:rsidRPr="00993658">
        <w:rPr>
          <w:i/>
          <w:iCs/>
          <w:sz w:val="22"/>
          <w:szCs w:val="22"/>
        </w:rPr>
        <w:t>8 Femmes</w:t>
      </w:r>
      <w:r w:rsidRPr="00993658">
        <w:rPr>
          <w:sz w:val="22"/>
          <w:szCs w:val="22"/>
        </w:rPr>
        <w:t xml:space="preserve"> the patriarch’s death liberates </w:t>
      </w:r>
      <w:r>
        <w:rPr>
          <w:sz w:val="22"/>
          <w:szCs w:val="22"/>
        </w:rPr>
        <w:t xml:space="preserve">(homosexual) </w:t>
      </w:r>
      <w:r w:rsidRPr="00993658">
        <w:rPr>
          <w:sz w:val="22"/>
          <w:szCs w:val="22"/>
        </w:rPr>
        <w:t>desire from the shackles of social convention.</w:t>
      </w:r>
    </w:p>
  </w:endnote>
  <w:endnote w:id="11">
    <w:p w14:paraId="05282DB5" w14:textId="005EE413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Although </w:t>
      </w:r>
      <w:r>
        <w:rPr>
          <w:sz w:val="22"/>
          <w:szCs w:val="22"/>
        </w:rPr>
        <w:t xml:space="preserve">he </w:t>
      </w:r>
      <w:r w:rsidRPr="00993658">
        <w:rPr>
          <w:sz w:val="22"/>
          <w:szCs w:val="22"/>
        </w:rPr>
        <w:t xml:space="preserve">made </w:t>
      </w:r>
      <w:r w:rsidRPr="00993658">
        <w:rPr>
          <w:i/>
          <w:iCs/>
          <w:sz w:val="22"/>
          <w:szCs w:val="22"/>
        </w:rPr>
        <w:t>Casablanca</w:t>
      </w:r>
      <w:r>
        <w:rPr>
          <w:sz w:val="22"/>
          <w:szCs w:val="22"/>
        </w:rPr>
        <w:t xml:space="preserve"> </w:t>
      </w:r>
      <w:r w:rsidRPr="00993658">
        <w:rPr>
          <w:sz w:val="22"/>
          <w:szCs w:val="22"/>
        </w:rPr>
        <w:t xml:space="preserve">during his Hollywood period, </w:t>
      </w:r>
      <w:proofErr w:type="spellStart"/>
      <w:r w:rsidRPr="00993658">
        <w:rPr>
          <w:sz w:val="22"/>
          <w:szCs w:val="22"/>
        </w:rPr>
        <w:t>Curtiz</w:t>
      </w:r>
      <w:proofErr w:type="spellEnd"/>
      <w:r>
        <w:rPr>
          <w:sz w:val="22"/>
          <w:szCs w:val="22"/>
        </w:rPr>
        <w:t xml:space="preserve">, who </w:t>
      </w:r>
      <w:r w:rsidRPr="00993658">
        <w:rPr>
          <w:sz w:val="22"/>
          <w:szCs w:val="22"/>
        </w:rPr>
        <w:t>was of Jewish-Hungarian origin</w:t>
      </w:r>
      <w:r>
        <w:rPr>
          <w:sz w:val="22"/>
          <w:szCs w:val="22"/>
        </w:rPr>
        <w:t>,</w:t>
      </w:r>
      <w:r w:rsidRPr="00993658">
        <w:rPr>
          <w:sz w:val="22"/>
          <w:szCs w:val="22"/>
        </w:rPr>
        <w:t xml:space="preserve"> had been an established film director in Budapest before </w:t>
      </w:r>
      <w:r>
        <w:rPr>
          <w:sz w:val="22"/>
          <w:szCs w:val="22"/>
        </w:rPr>
        <w:t>immigrating</w:t>
      </w:r>
      <w:r w:rsidRPr="00993658">
        <w:rPr>
          <w:sz w:val="22"/>
          <w:szCs w:val="22"/>
        </w:rPr>
        <w:t xml:space="preserve"> to the United States.</w:t>
      </w:r>
    </w:p>
  </w:endnote>
  <w:endnote w:id="12">
    <w:p w14:paraId="6501F931" w14:textId="4D07C71A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Likewise, </w:t>
      </w:r>
      <w:r w:rsidRPr="00993658">
        <w:rPr>
          <w:i/>
          <w:iCs/>
          <w:sz w:val="22"/>
          <w:szCs w:val="22"/>
        </w:rPr>
        <w:t>8 Femmes</w:t>
      </w:r>
      <w:r w:rsidRPr="00993658">
        <w:rPr>
          <w:sz w:val="22"/>
          <w:szCs w:val="22"/>
        </w:rPr>
        <w:t xml:space="preserve"> is based on </w:t>
      </w:r>
      <w:r w:rsidR="00BD298A" w:rsidRPr="00993658">
        <w:rPr>
          <w:sz w:val="22"/>
          <w:szCs w:val="22"/>
        </w:rPr>
        <w:t>Robert Thomas</w:t>
      </w:r>
      <w:r w:rsidR="00BD298A">
        <w:rPr>
          <w:sz w:val="22"/>
          <w:szCs w:val="22"/>
        </w:rPr>
        <w:t>’s</w:t>
      </w:r>
      <w:r w:rsidR="00BD298A" w:rsidRPr="00993658">
        <w:rPr>
          <w:sz w:val="22"/>
          <w:szCs w:val="22"/>
        </w:rPr>
        <w:t xml:space="preserve"> </w:t>
      </w:r>
      <w:r w:rsidRPr="00993658">
        <w:rPr>
          <w:sz w:val="22"/>
          <w:szCs w:val="22"/>
        </w:rPr>
        <w:t xml:space="preserve">little-known boulevard play and </w:t>
      </w:r>
      <w:r w:rsidRPr="00993658">
        <w:rPr>
          <w:i/>
          <w:iCs/>
          <w:sz w:val="22"/>
          <w:szCs w:val="22"/>
        </w:rPr>
        <w:t xml:space="preserve">Gouttes d’or sur </w:t>
      </w:r>
      <w:proofErr w:type="spellStart"/>
      <w:r w:rsidRPr="00993658">
        <w:rPr>
          <w:i/>
          <w:iCs/>
          <w:sz w:val="22"/>
          <w:szCs w:val="22"/>
        </w:rPr>
        <w:t>pierres</w:t>
      </w:r>
      <w:proofErr w:type="spellEnd"/>
      <w:r w:rsidRPr="00993658">
        <w:rPr>
          <w:i/>
          <w:iCs/>
          <w:sz w:val="22"/>
          <w:szCs w:val="22"/>
        </w:rPr>
        <w:t xml:space="preserve"> </w:t>
      </w:r>
      <w:proofErr w:type="spellStart"/>
      <w:r w:rsidRPr="00993658">
        <w:rPr>
          <w:i/>
          <w:iCs/>
          <w:sz w:val="22"/>
          <w:szCs w:val="22"/>
        </w:rPr>
        <w:t>brûlantes</w:t>
      </w:r>
      <w:proofErr w:type="spellEnd"/>
      <w:r w:rsidRPr="00993658">
        <w:rPr>
          <w:sz w:val="22"/>
          <w:szCs w:val="22"/>
        </w:rPr>
        <w:t xml:space="preserve"> on </w:t>
      </w:r>
      <w:r w:rsidR="00BD298A" w:rsidRPr="00993658">
        <w:rPr>
          <w:sz w:val="22"/>
          <w:szCs w:val="22"/>
        </w:rPr>
        <w:t>Fassbinder</w:t>
      </w:r>
      <w:r w:rsidR="00BD298A">
        <w:rPr>
          <w:sz w:val="22"/>
          <w:szCs w:val="22"/>
        </w:rPr>
        <w:t>’s</w:t>
      </w:r>
      <w:r w:rsidR="00BD298A" w:rsidRPr="00993658">
        <w:rPr>
          <w:sz w:val="22"/>
          <w:szCs w:val="22"/>
        </w:rPr>
        <w:t xml:space="preserve"> </w:t>
      </w:r>
      <w:r w:rsidRPr="00993658">
        <w:rPr>
          <w:sz w:val="22"/>
          <w:szCs w:val="22"/>
        </w:rPr>
        <w:t>obscure play.</w:t>
      </w:r>
    </w:p>
  </w:endnote>
  <w:endnote w:id="13">
    <w:p w14:paraId="0470DB65" w14:textId="4E52951D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</w:t>
      </w:r>
      <w:proofErr w:type="spellStart"/>
      <w:r w:rsidRPr="00993658">
        <w:rPr>
          <w:sz w:val="22"/>
          <w:szCs w:val="22"/>
        </w:rPr>
        <w:t>Niney</w:t>
      </w:r>
      <w:proofErr w:type="spellEnd"/>
      <w:r w:rsidRPr="00993658">
        <w:rPr>
          <w:sz w:val="22"/>
          <w:szCs w:val="22"/>
        </w:rPr>
        <w:t xml:space="preserve"> </w:t>
      </w:r>
      <w:r w:rsidR="00BD298A">
        <w:rPr>
          <w:sz w:val="22"/>
          <w:szCs w:val="22"/>
        </w:rPr>
        <w:t>may be</w:t>
      </w:r>
      <w:r w:rsidRPr="00993658">
        <w:rPr>
          <w:sz w:val="22"/>
          <w:szCs w:val="22"/>
        </w:rPr>
        <w:t xml:space="preserve"> known to viewers through his role in the biopic of Yves Saint Laurent and </w:t>
      </w:r>
      <w:r w:rsidR="00BD298A">
        <w:rPr>
          <w:sz w:val="22"/>
          <w:szCs w:val="22"/>
        </w:rPr>
        <w:t>as</w:t>
      </w:r>
      <w:r w:rsidRPr="00993658">
        <w:rPr>
          <w:sz w:val="22"/>
          <w:szCs w:val="22"/>
        </w:rPr>
        <w:t xml:space="preserve"> a member of the national </w:t>
      </w:r>
      <w:proofErr w:type="spellStart"/>
      <w:r w:rsidRPr="00993658">
        <w:rPr>
          <w:i/>
          <w:iCs/>
          <w:sz w:val="22"/>
          <w:szCs w:val="22"/>
        </w:rPr>
        <w:t>Comédie</w:t>
      </w:r>
      <w:proofErr w:type="spellEnd"/>
      <w:r w:rsidRPr="00993658">
        <w:rPr>
          <w:i/>
          <w:iCs/>
          <w:sz w:val="22"/>
          <w:szCs w:val="22"/>
        </w:rPr>
        <w:t xml:space="preserve"> </w:t>
      </w:r>
      <w:proofErr w:type="spellStart"/>
      <w:r w:rsidRPr="00993658">
        <w:rPr>
          <w:i/>
          <w:iCs/>
          <w:sz w:val="22"/>
          <w:szCs w:val="22"/>
        </w:rPr>
        <w:t>Française</w:t>
      </w:r>
      <w:proofErr w:type="spellEnd"/>
      <w:r w:rsidRPr="00993658">
        <w:rPr>
          <w:sz w:val="22"/>
          <w:szCs w:val="22"/>
        </w:rPr>
        <w:t xml:space="preserve"> theatre.</w:t>
      </w:r>
    </w:p>
  </w:endnote>
  <w:endnote w:id="14">
    <w:p w14:paraId="4D168E9A" w14:textId="1ADDAFE5" w:rsidR="000E086C" w:rsidRPr="00993658" w:rsidRDefault="000E086C" w:rsidP="00DE4E78">
      <w:pPr>
        <w:spacing w:afterLines="0" w:after="0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Among those productions are Raymond Bernard’s </w:t>
      </w:r>
      <w:r w:rsidRPr="00993658">
        <w:rPr>
          <w:i/>
          <w:iCs/>
          <w:sz w:val="22"/>
          <w:szCs w:val="22"/>
        </w:rPr>
        <w:t xml:space="preserve">Les Croix de </w:t>
      </w:r>
      <w:proofErr w:type="spellStart"/>
      <w:r w:rsidRPr="00993658">
        <w:rPr>
          <w:i/>
          <w:iCs/>
          <w:sz w:val="22"/>
          <w:szCs w:val="22"/>
        </w:rPr>
        <w:t>bois</w:t>
      </w:r>
      <w:proofErr w:type="spellEnd"/>
      <w:r w:rsidRPr="00993658">
        <w:rPr>
          <w:sz w:val="22"/>
          <w:szCs w:val="22"/>
        </w:rPr>
        <w:t xml:space="preserve"> (1932) </w:t>
      </w:r>
      <w:r w:rsidR="00BD298A">
        <w:rPr>
          <w:sz w:val="22"/>
          <w:szCs w:val="22"/>
        </w:rPr>
        <w:t>[</w:t>
      </w:r>
      <w:r w:rsidR="00BD298A" w:rsidRPr="00BD298A">
        <w:rPr>
          <w:i/>
          <w:iCs/>
          <w:sz w:val="22"/>
          <w:szCs w:val="22"/>
        </w:rPr>
        <w:t>Wooden Crosses</w:t>
      </w:r>
      <w:r w:rsidR="00BD298A">
        <w:rPr>
          <w:sz w:val="22"/>
          <w:szCs w:val="22"/>
        </w:rPr>
        <w:t xml:space="preserve">] </w:t>
      </w:r>
      <w:r w:rsidRPr="00993658">
        <w:rPr>
          <w:sz w:val="22"/>
          <w:szCs w:val="22"/>
        </w:rPr>
        <w:t xml:space="preserve">or Jean Renoir’s </w:t>
      </w:r>
      <w:r w:rsidRPr="00993658">
        <w:rPr>
          <w:i/>
          <w:iCs/>
          <w:sz w:val="22"/>
          <w:szCs w:val="22"/>
        </w:rPr>
        <w:t>La Grande Illusion</w:t>
      </w:r>
      <w:r w:rsidRPr="00993658">
        <w:rPr>
          <w:sz w:val="22"/>
          <w:szCs w:val="22"/>
        </w:rPr>
        <w:t xml:space="preserve"> (1937)</w:t>
      </w:r>
      <w:r w:rsidR="00BD298A">
        <w:rPr>
          <w:sz w:val="22"/>
          <w:szCs w:val="22"/>
        </w:rPr>
        <w:t xml:space="preserve"> [</w:t>
      </w:r>
      <w:r w:rsidR="00BD298A" w:rsidRPr="00BD298A">
        <w:rPr>
          <w:i/>
          <w:iCs/>
          <w:sz w:val="22"/>
          <w:szCs w:val="22"/>
        </w:rPr>
        <w:t>The Grand Illusion</w:t>
      </w:r>
      <w:r w:rsidR="00BD298A">
        <w:rPr>
          <w:sz w:val="22"/>
          <w:szCs w:val="22"/>
        </w:rPr>
        <w:t>]</w:t>
      </w:r>
      <w:r w:rsidRPr="00993658">
        <w:rPr>
          <w:sz w:val="22"/>
          <w:szCs w:val="22"/>
        </w:rPr>
        <w:t xml:space="preserve">, which both foreground the plight of the disabled soldiers. More recent examples of pacifist approaches to the Great War include </w:t>
      </w:r>
      <w:r w:rsidRPr="00993658">
        <w:rPr>
          <w:sz w:val="22"/>
          <w:szCs w:val="22"/>
          <w:lang w:val="fr-FR"/>
        </w:rPr>
        <w:t xml:space="preserve">Jean-Pierre </w:t>
      </w:r>
      <w:proofErr w:type="spellStart"/>
      <w:r w:rsidRPr="00993658">
        <w:rPr>
          <w:sz w:val="22"/>
          <w:szCs w:val="22"/>
          <w:lang w:val="fr-FR"/>
        </w:rPr>
        <w:t>Jeunet’s</w:t>
      </w:r>
      <w:proofErr w:type="spellEnd"/>
      <w:r w:rsidRPr="00993658">
        <w:rPr>
          <w:sz w:val="22"/>
          <w:szCs w:val="22"/>
          <w:lang w:val="fr-FR"/>
        </w:rPr>
        <w:t xml:space="preserve"> </w:t>
      </w:r>
      <w:r w:rsidRPr="00993658">
        <w:rPr>
          <w:i/>
          <w:iCs/>
          <w:sz w:val="22"/>
          <w:szCs w:val="22"/>
          <w:lang w:val="fr-FR"/>
        </w:rPr>
        <w:t xml:space="preserve">Un long </w:t>
      </w:r>
      <w:proofErr w:type="spellStart"/>
      <w:r w:rsidRPr="00993658">
        <w:rPr>
          <w:i/>
          <w:iCs/>
          <w:sz w:val="22"/>
          <w:szCs w:val="22"/>
          <w:lang w:val="fr-FR"/>
        </w:rPr>
        <w:t>dimache</w:t>
      </w:r>
      <w:proofErr w:type="spellEnd"/>
      <w:r w:rsidRPr="00993658">
        <w:rPr>
          <w:i/>
          <w:iCs/>
          <w:sz w:val="22"/>
          <w:szCs w:val="22"/>
          <w:lang w:val="fr-FR"/>
        </w:rPr>
        <w:t xml:space="preserve"> de fiançailles</w:t>
      </w:r>
      <w:r w:rsidRPr="00993658">
        <w:rPr>
          <w:i/>
          <w:iCs/>
          <w:sz w:val="22"/>
          <w:szCs w:val="22"/>
        </w:rPr>
        <w:t xml:space="preserve"> </w:t>
      </w:r>
      <w:r w:rsidRPr="00993658">
        <w:rPr>
          <w:sz w:val="22"/>
          <w:szCs w:val="22"/>
        </w:rPr>
        <w:t xml:space="preserve">(2002) </w:t>
      </w:r>
      <w:r>
        <w:rPr>
          <w:sz w:val="22"/>
          <w:szCs w:val="22"/>
        </w:rPr>
        <w:t>which</w:t>
      </w:r>
      <w:r w:rsidRPr="00993658">
        <w:rPr>
          <w:sz w:val="22"/>
          <w:szCs w:val="22"/>
        </w:rPr>
        <w:t xml:space="preserve"> addresses the predicament of the working classes who were used as cannon fodder and whose stories were subsequently suppressed (Blanc-</w:t>
      </w:r>
      <w:proofErr w:type="spellStart"/>
      <w:r w:rsidRPr="00993658">
        <w:rPr>
          <w:sz w:val="22"/>
          <w:szCs w:val="22"/>
        </w:rPr>
        <w:t>Hoàng</w:t>
      </w:r>
      <w:proofErr w:type="spellEnd"/>
      <w:r w:rsidRPr="00993658">
        <w:rPr>
          <w:sz w:val="22"/>
          <w:szCs w:val="22"/>
        </w:rPr>
        <w:t xml:space="preserve"> 2016). </w:t>
      </w:r>
    </w:p>
  </w:endnote>
  <w:endnote w:id="15">
    <w:p w14:paraId="718DB98F" w14:textId="733566B5" w:rsidR="000E086C" w:rsidRPr="00993658" w:rsidRDefault="000E086C" w:rsidP="00856316">
      <w:pPr>
        <w:pStyle w:val="EndnoteText"/>
        <w:rPr>
          <w:sz w:val="22"/>
          <w:szCs w:val="22"/>
        </w:rPr>
      </w:pPr>
      <w:r w:rsidRPr="00993658">
        <w:rPr>
          <w:rStyle w:val="EndnoteReference"/>
          <w:szCs w:val="22"/>
        </w:rPr>
        <w:endnoteRef/>
      </w:r>
      <w:r w:rsidRPr="00993658">
        <w:rPr>
          <w:sz w:val="22"/>
          <w:szCs w:val="22"/>
        </w:rPr>
        <w:t xml:space="preserve"> In another interview, Ozon stated: ‘I had </w:t>
      </w:r>
      <w:r>
        <w:rPr>
          <w:sz w:val="22"/>
          <w:szCs w:val="22"/>
        </w:rPr>
        <w:t>the</w:t>
      </w:r>
      <w:r w:rsidRPr="00993658">
        <w:rPr>
          <w:sz w:val="22"/>
          <w:szCs w:val="22"/>
        </w:rPr>
        <w:t xml:space="preserve"> feeling that speaking about that time, it was a way to speak about today too, with the rise of nationalism in Europe, some politicians asking for a return to borders’ (</w:t>
      </w:r>
      <w:r w:rsidRPr="00993658">
        <w:rPr>
          <w:rStyle w:val="Hyperlink"/>
          <w:color w:val="000000" w:themeColor="text1"/>
          <w:sz w:val="22"/>
          <w:szCs w:val="22"/>
          <w:u w:val="none"/>
        </w:rPr>
        <w:t xml:space="preserve">Abraham and Ozon </w:t>
      </w:r>
      <w:r w:rsidRPr="00993658">
        <w:rPr>
          <w:sz w:val="22"/>
          <w:szCs w:val="22"/>
        </w:rPr>
        <w:t>2017</w:t>
      </w:r>
      <w:r w:rsidRPr="00993658">
        <w:rPr>
          <w:rStyle w:val="Hyperlink"/>
          <w:color w:val="000000" w:themeColor="text1"/>
          <w:sz w:val="22"/>
          <w:szCs w:val="22"/>
          <w:u w:val="none"/>
        </w:rPr>
        <w:t>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1521626826"/>
      <w:docPartObj>
        <w:docPartGallery w:val="Page Numbers (Bottom of Page)"/>
        <w:docPartUnique/>
      </w:docPartObj>
    </w:sdtPr>
    <w:sdtContent>
      <w:p w14:paraId="2631C0FC" w14:textId="761E21D6" w:rsidR="000E086C" w:rsidRDefault="000E086C" w:rsidP="007E5539">
        <w:pPr>
          <w:pStyle w:val="Footer"/>
          <w:framePr w:wrap="none" w:vAnchor="text" w:hAnchor="margin" w:xAlign="center" w:y="1"/>
          <w:spacing w:after="48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0729101" w14:textId="77777777" w:rsidR="000E086C" w:rsidRDefault="000E086C">
    <w:pPr>
      <w:pStyle w:val="Footer"/>
      <w:spacing w:after="4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789309426"/>
      <w:docPartObj>
        <w:docPartGallery w:val="Page Numbers (Bottom of Page)"/>
        <w:docPartUnique/>
      </w:docPartObj>
    </w:sdtPr>
    <w:sdtContent>
      <w:p w14:paraId="3FD1F6F1" w14:textId="675F0824" w:rsidR="000E086C" w:rsidRDefault="000E086C" w:rsidP="007E5539">
        <w:pPr>
          <w:pStyle w:val="Footer"/>
          <w:framePr w:wrap="none" w:vAnchor="text" w:hAnchor="margin" w:xAlign="center" w:y="1"/>
          <w:spacing w:after="48"/>
          <w:rPr>
            <w:rStyle w:val="PageNumber"/>
          </w:rPr>
        </w:pPr>
        <w:r w:rsidRPr="004A003B">
          <w:rPr>
            <w:rStyle w:val="PageNumber"/>
            <w:sz w:val="22"/>
            <w:szCs w:val="22"/>
          </w:rPr>
          <w:fldChar w:fldCharType="begin"/>
        </w:r>
        <w:r w:rsidRPr="004A003B">
          <w:rPr>
            <w:rStyle w:val="PageNumber"/>
            <w:sz w:val="22"/>
            <w:szCs w:val="22"/>
          </w:rPr>
          <w:instrText xml:space="preserve"> PAGE </w:instrText>
        </w:r>
        <w:r w:rsidRPr="004A003B">
          <w:rPr>
            <w:rStyle w:val="PageNumber"/>
            <w:sz w:val="22"/>
            <w:szCs w:val="22"/>
          </w:rPr>
          <w:fldChar w:fldCharType="separate"/>
        </w:r>
        <w:r>
          <w:rPr>
            <w:rStyle w:val="PageNumber"/>
            <w:noProof/>
            <w:sz w:val="22"/>
            <w:szCs w:val="22"/>
          </w:rPr>
          <w:t>14</w:t>
        </w:r>
        <w:r w:rsidRPr="004A003B">
          <w:rPr>
            <w:rStyle w:val="PageNumber"/>
            <w:sz w:val="22"/>
            <w:szCs w:val="22"/>
          </w:rPr>
          <w:fldChar w:fldCharType="end"/>
        </w:r>
      </w:p>
    </w:sdtContent>
  </w:sdt>
  <w:p w14:paraId="6D3FB364" w14:textId="77777777" w:rsidR="000E086C" w:rsidRDefault="000E086C">
    <w:pPr>
      <w:pStyle w:val="Footer"/>
      <w:spacing w:after="4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ED237D" w14:textId="77777777" w:rsidR="000E086C" w:rsidRDefault="000E086C">
    <w:pPr>
      <w:pStyle w:val="Footer"/>
      <w:spacing w:after="4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530878" w14:textId="77777777" w:rsidR="00982CFF" w:rsidRDefault="00982CFF" w:rsidP="0020413C">
      <w:pPr>
        <w:spacing w:after="48"/>
      </w:pPr>
      <w:r>
        <w:separator/>
      </w:r>
    </w:p>
  </w:footnote>
  <w:footnote w:type="continuationSeparator" w:id="0">
    <w:p w14:paraId="061E426A" w14:textId="77777777" w:rsidR="00982CFF" w:rsidRDefault="00982CFF" w:rsidP="0020413C">
      <w:pPr>
        <w:spacing w:after="48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A09555" w14:textId="77777777" w:rsidR="000E086C" w:rsidRDefault="000E086C">
    <w:pPr>
      <w:pStyle w:val="Header"/>
      <w:spacing w:after="4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3A6C90" w14:textId="77777777" w:rsidR="000E086C" w:rsidRDefault="000E086C">
    <w:pPr>
      <w:pStyle w:val="Header"/>
      <w:spacing w:after="4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50215" w14:textId="77777777" w:rsidR="000E086C" w:rsidRDefault="000E086C">
    <w:pPr>
      <w:pStyle w:val="Header"/>
      <w:spacing w:after="4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DD35FD"/>
    <w:multiLevelType w:val="multilevel"/>
    <w:tmpl w:val="D9808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0"/>
  <w:proofState w:spelling="clean" w:grammar="clean"/>
  <w:defaultTabStop w:val="0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43C2"/>
    <w:rsid w:val="00003546"/>
    <w:rsid w:val="000050DD"/>
    <w:rsid w:val="00010C73"/>
    <w:rsid w:val="00011B95"/>
    <w:rsid w:val="00012425"/>
    <w:rsid w:val="000152D2"/>
    <w:rsid w:val="00015ADD"/>
    <w:rsid w:val="000173C8"/>
    <w:rsid w:val="000205C6"/>
    <w:rsid w:val="00021423"/>
    <w:rsid w:val="000252DA"/>
    <w:rsid w:val="00025C81"/>
    <w:rsid w:val="00027617"/>
    <w:rsid w:val="00030B9A"/>
    <w:rsid w:val="000345F0"/>
    <w:rsid w:val="000372EC"/>
    <w:rsid w:val="00040036"/>
    <w:rsid w:val="000407F0"/>
    <w:rsid w:val="00043617"/>
    <w:rsid w:val="000463BD"/>
    <w:rsid w:val="0004707A"/>
    <w:rsid w:val="00047F24"/>
    <w:rsid w:val="000504D2"/>
    <w:rsid w:val="000528B8"/>
    <w:rsid w:val="00053631"/>
    <w:rsid w:val="00053AB7"/>
    <w:rsid w:val="00053B0F"/>
    <w:rsid w:val="00065B7B"/>
    <w:rsid w:val="00066226"/>
    <w:rsid w:val="000673F6"/>
    <w:rsid w:val="00070402"/>
    <w:rsid w:val="000719DB"/>
    <w:rsid w:val="00073F66"/>
    <w:rsid w:val="00075612"/>
    <w:rsid w:val="000760C5"/>
    <w:rsid w:val="00083B2C"/>
    <w:rsid w:val="00084784"/>
    <w:rsid w:val="00086B84"/>
    <w:rsid w:val="0008797D"/>
    <w:rsid w:val="000930F4"/>
    <w:rsid w:val="00093429"/>
    <w:rsid w:val="00096E72"/>
    <w:rsid w:val="000A365B"/>
    <w:rsid w:val="000A63D9"/>
    <w:rsid w:val="000B183E"/>
    <w:rsid w:val="000B4208"/>
    <w:rsid w:val="000C1C98"/>
    <w:rsid w:val="000C1F87"/>
    <w:rsid w:val="000C20DC"/>
    <w:rsid w:val="000C25C6"/>
    <w:rsid w:val="000C2888"/>
    <w:rsid w:val="000C6816"/>
    <w:rsid w:val="000D6345"/>
    <w:rsid w:val="000E086C"/>
    <w:rsid w:val="000E302C"/>
    <w:rsid w:val="000E3C52"/>
    <w:rsid w:val="000E3C9C"/>
    <w:rsid w:val="000E7ECB"/>
    <w:rsid w:val="000F4EDB"/>
    <w:rsid w:val="000F624A"/>
    <w:rsid w:val="000F626F"/>
    <w:rsid w:val="00100ADA"/>
    <w:rsid w:val="00103C2C"/>
    <w:rsid w:val="00122DAD"/>
    <w:rsid w:val="00127282"/>
    <w:rsid w:val="00133A4B"/>
    <w:rsid w:val="001515D8"/>
    <w:rsid w:val="0015281E"/>
    <w:rsid w:val="00161219"/>
    <w:rsid w:val="00163250"/>
    <w:rsid w:val="00170219"/>
    <w:rsid w:val="00171552"/>
    <w:rsid w:val="00175651"/>
    <w:rsid w:val="00175932"/>
    <w:rsid w:val="00176865"/>
    <w:rsid w:val="0018074F"/>
    <w:rsid w:val="001810ED"/>
    <w:rsid w:val="00183218"/>
    <w:rsid w:val="00183307"/>
    <w:rsid w:val="0018524F"/>
    <w:rsid w:val="00185492"/>
    <w:rsid w:val="00186788"/>
    <w:rsid w:val="00186E01"/>
    <w:rsid w:val="001954C0"/>
    <w:rsid w:val="00197E1F"/>
    <w:rsid w:val="00197E58"/>
    <w:rsid w:val="001A0FAB"/>
    <w:rsid w:val="001A3CDF"/>
    <w:rsid w:val="001A55DB"/>
    <w:rsid w:val="001B66AE"/>
    <w:rsid w:val="001B697D"/>
    <w:rsid w:val="001B77B7"/>
    <w:rsid w:val="001C0BE7"/>
    <w:rsid w:val="001C1E6A"/>
    <w:rsid w:val="001C592E"/>
    <w:rsid w:val="001C67BE"/>
    <w:rsid w:val="001C6A38"/>
    <w:rsid w:val="001C6A82"/>
    <w:rsid w:val="001C6ED4"/>
    <w:rsid w:val="001D2F02"/>
    <w:rsid w:val="001D5088"/>
    <w:rsid w:val="001D6E3B"/>
    <w:rsid w:val="001D78A1"/>
    <w:rsid w:val="001E497F"/>
    <w:rsid w:val="001F3813"/>
    <w:rsid w:val="001F4E83"/>
    <w:rsid w:val="0020047A"/>
    <w:rsid w:val="00203B10"/>
    <w:rsid w:val="0020413C"/>
    <w:rsid w:val="00206437"/>
    <w:rsid w:val="00207133"/>
    <w:rsid w:val="002075B5"/>
    <w:rsid w:val="00210A5D"/>
    <w:rsid w:val="002110F4"/>
    <w:rsid w:val="00213038"/>
    <w:rsid w:val="00214229"/>
    <w:rsid w:val="002154C0"/>
    <w:rsid w:val="002330EF"/>
    <w:rsid w:val="00233E38"/>
    <w:rsid w:val="0023582F"/>
    <w:rsid w:val="00235A4B"/>
    <w:rsid w:val="00246CD1"/>
    <w:rsid w:val="00247AA0"/>
    <w:rsid w:val="0025294E"/>
    <w:rsid w:val="002553E3"/>
    <w:rsid w:val="00261206"/>
    <w:rsid w:val="002633B6"/>
    <w:rsid w:val="002662CF"/>
    <w:rsid w:val="00270649"/>
    <w:rsid w:val="002803EA"/>
    <w:rsid w:val="00280A8B"/>
    <w:rsid w:val="0028116A"/>
    <w:rsid w:val="00284D37"/>
    <w:rsid w:val="00287970"/>
    <w:rsid w:val="00292527"/>
    <w:rsid w:val="0029458C"/>
    <w:rsid w:val="002945D8"/>
    <w:rsid w:val="00296321"/>
    <w:rsid w:val="002A0E1E"/>
    <w:rsid w:val="002A2186"/>
    <w:rsid w:val="002A5F42"/>
    <w:rsid w:val="002B255E"/>
    <w:rsid w:val="002B2C59"/>
    <w:rsid w:val="002B3C23"/>
    <w:rsid w:val="002B59D9"/>
    <w:rsid w:val="002B712D"/>
    <w:rsid w:val="002C1F1F"/>
    <w:rsid w:val="002C218C"/>
    <w:rsid w:val="002C5586"/>
    <w:rsid w:val="002C7043"/>
    <w:rsid w:val="002C70C5"/>
    <w:rsid w:val="002C72C1"/>
    <w:rsid w:val="002D3C59"/>
    <w:rsid w:val="002E1677"/>
    <w:rsid w:val="002E318A"/>
    <w:rsid w:val="002E3BF3"/>
    <w:rsid w:val="002E4222"/>
    <w:rsid w:val="002E5FEE"/>
    <w:rsid w:val="002F04AC"/>
    <w:rsid w:val="002F30D1"/>
    <w:rsid w:val="002F5112"/>
    <w:rsid w:val="002F6329"/>
    <w:rsid w:val="002F7628"/>
    <w:rsid w:val="002F7664"/>
    <w:rsid w:val="00300D53"/>
    <w:rsid w:val="0030136F"/>
    <w:rsid w:val="00301A32"/>
    <w:rsid w:val="00301E19"/>
    <w:rsid w:val="003032BE"/>
    <w:rsid w:val="0030385D"/>
    <w:rsid w:val="003043C2"/>
    <w:rsid w:val="00313D9B"/>
    <w:rsid w:val="00320CB1"/>
    <w:rsid w:val="00324770"/>
    <w:rsid w:val="003253AF"/>
    <w:rsid w:val="00325D6A"/>
    <w:rsid w:val="003312CE"/>
    <w:rsid w:val="00344203"/>
    <w:rsid w:val="00344685"/>
    <w:rsid w:val="003475A7"/>
    <w:rsid w:val="00347A72"/>
    <w:rsid w:val="00356F58"/>
    <w:rsid w:val="003628EB"/>
    <w:rsid w:val="00366B9B"/>
    <w:rsid w:val="0037057D"/>
    <w:rsid w:val="003742B7"/>
    <w:rsid w:val="00375CE1"/>
    <w:rsid w:val="003820FE"/>
    <w:rsid w:val="00384C6C"/>
    <w:rsid w:val="00392766"/>
    <w:rsid w:val="0039482C"/>
    <w:rsid w:val="003948C6"/>
    <w:rsid w:val="00395128"/>
    <w:rsid w:val="0039597B"/>
    <w:rsid w:val="003960C0"/>
    <w:rsid w:val="003A2087"/>
    <w:rsid w:val="003A277B"/>
    <w:rsid w:val="003A56A2"/>
    <w:rsid w:val="003A5EED"/>
    <w:rsid w:val="003A6259"/>
    <w:rsid w:val="003B0CCA"/>
    <w:rsid w:val="003B1E4C"/>
    <w:rsid w:val="003B2775"/>
    <w:rsid w:val="003B52B5"/>
    <w:rsid w:val="003B69B8"/>
    <w:rsid w:val="003B711A"/>
    <w:rsid w:val="003C6B03"/>
    <w:rsid w:val="003C766E"/>
    <w:rsid w:val="003D2B30"/>
    <w:rsid w:val="003D37DA"/>
    <w:rsid w:val="003D575E"/>
    <w:rsid w:val="003E1E2C"/>
    <w:rsid w:val="003E2A0D"/>
    <w:rsid w:val="003F1134"/>
    <w:rsid w:val="003F13B9"/>
    <w:rsid w:val="003F38A5"/>
    <w:rsid w:val="003F43E0"/>
    <w:rsid w:val="003F6E14"/>
    <w:rsid w:val="00400061"/>
    <w:rsid w:val="00402182"/>
    <w:rsid w:val="00403EA2"/>
    <w:rsid w:val="0040434E"/>
    <w:rsid w:val="00412C1E"/>
    <w:rsid w:val="0041320D"/>
    <w:rsid w:val="00416694"/>
    <w:rsid w:val="00416A94"/>
    <w:rsid w:val="0041777F"/>
    <w:rsid w:val="004215C4"/>
    <w:rsid w:val="00422D36"/>
    <w:rsid w:val="00422EF5"/>
    <w:rsid w:val="00423F3E"/>
    <w:rsid w:val="0042513A"/>
    <w:rsid w:val="0042595C"/>
    <w:rsid w:val="00430070"/>
    <w:rsid w:val="00430496"/>
    <w:rsid w:val="004332EB"/>
    <w:rsid w:val="00433ACE"/>
    <w:rsid w:val="00436711"/>
    <w:rsid w:val="004421A6"/>
    <w:rsid w:val="004477B4"/>
    <w:rsid w:val="00447F10"/>
    <w:rsid w:val="004534AB"/>
    <w:rsid w:val="004607DE"/>
    <w:rsid w:val="004624FC"/>
    <w:rsid w:val="0046589D"/>
    <w:rsid w:val="00466872"/>
    <w:rsid w:val="00471DB4"/>
    <w:rsid w:val="004722CC"/>
    <w:rsid w:val="00474BB4"/>
    <w:rsid w:val="00477424"/>
    <w:rsid w:val="0048170D"/>
    <w:rsid w:val="00482B15"/>
    <w:rsid w:val="004849CE"/>
    <w:rsid w:val="00487909"/>
    <w:rsid w:val="0049035F"/>
    <w:rsid w:val="00490547"/>
    <w:rsid w:val="00495034"/>
    <w:rsid w:val="00495B38"/>
    <w:rsid w:val="00496B4F"/>
    <w:rsid w:val="00497B82"/>
    <w:rsid w:val="004A003B"/>
    <w:rsid w:val="004A0841"/>
    <w:rsid w:val="004A24EB"/>
    <w:rsid w:val="004A2E83"/>
    <w:rsid w:val="004A5881"/>
    <w:rsid w:val="004A7470"/>
    <w:rsid w:val="004A76DF"/>
    <w:rsid w:val="004B0020"/>
    <w:rsid w:val="004B5B71"/>
    <w:rsid w:val="004C05D2"/>
    <w:rsid w:val="004C17CB"/>
    <w:rsid w:val="004C2DDB"/>
    <w:rsid w:val="004C375E"/>
    <w:rsid w:val="004C3B3C"/>
    <w:rsid w:val="004C6501"/>
    <w:rsid w:val="004D130C"/>
    <w:rsid w:val="004D2E90"/>
    <w:rsid w:val="004D6A54"/>
    <w:rsid w:val="004D6C81"/>
    <w:rsid w:val="004E1EDE"/>
    <w:rsid w:val="004E5836"/>
    <w:rsid w:val="004E637F"/>
    <w:rsid w:val="004E7CFE"/>
    <w:rsid w:val="004F339C"/>
    <w:rsid w:val="004F6CA5"/>
    <w:rsid w:val="004F7946"/>
    <w:rsid w:val="00501601"/>
    <w:rsid w:val="00502A32"/>
    <w:rsid w:val="00503458"/>
    <w:rsid w:val="0050538D"/>
    <w:rsid w:val="00507AF6"/>
    <w:rsid w:val="005130AD"/>
    <w:rsid w:val="00513187"/>
    <w:rsid w:val="00514918"/>
    <w:rsid w:val="00514D1D"/>
    <w:rsid w:val="00520ED5"/>
    <w:rsid w:val="00526EE5"/>
    <w:rsid w:val="005319D1"/>
    <w:rsid w:val="00531A79"/>
    <w:rsid w:val="00533BAD"/>
    <w:rsid w:val="005354E2"/>
    <w:rsid w:val="00536CED"/>
    <w:rsid w:val="00540F90"/>
    <w:rsid w:val="005413B8"/>
    <w:rsid w:val="0055479B"/>
    <w:rsid w:val="00557089"/>
    <w:rsid w:val="00560E99"/>
    <w:rsid w:val="00562CF2"/>
    <w:rsid w:val="0057091A"/>
    <w:rsid w:val="00571677"/>
    <w:rsid w:val="005724BE"/>
    <w:rsid w:val="005732E1"/>
    <w:rsid w:val="00574D14"/>
    <w:rsid w:val="005771B8"/>
    <w:rsid w:val="00580114"/>
    <w:rsid w:val="0058383C"/>
    <w:rsid w:val="00587961"/>
    <w:rsid w:val="00590749"/>
    <w:rsid w:val="00590AEF"/>
    <w:rsid w:val="00591DA1"/>
    <w:rsid w:val="005962E7"/>
    <w:rsid w:val="005A6DE3"/>
    <w:rsid w:val="005B6C03"/>
    <w:rsid w:val="005B7258"/>
    <w:rsid w:val="005B7ADF"/>
    <w:rsid w:val="005C2E2B"/>
    <w:rsid w:val="005C7F94"/>
    <w:rsid w:val="005D75B5"/>
    <w:rsid w:val="005E192D"/>
    <w:rsid w:val="005E29AA"/>
    <w:rsid w:val="005E6577"/>
    <w:rsid w:val="005F1655"/>
    <w:rsid w:val="005F34BB"/>
    <w:rsid w:val="005F4EEB"/>
    <w:rsid w:val="005F6A06"/>
    <w:rsid w:val="005F7D87"/>
    <w:rsid w:val="006001AE"/>
    <w:rsid w:val="00600E85"/>
    <w:rsid w:val="0060395E"/>
    <w:rsid w:val="00610F8D"/>
    <w:rsid w:val="00611B2F"/>
    <w:rsid w:val="00614075"/>
    <w:rsid w:val="00616FB6"/>
    <w:rsid w:val="006204B5"/>
    <w:rsid w:val="006205F7"/>
    <w:rsid w:val="00621AAF"/>
    <w:rsid w:val="00623CD2"/>
    <w:rsid w:val="00627593"/>
    <w:rsid w:val="00631A57"/>
    <w:rsid w:val="00631B37"/>
    <w:rsid w:val="00636C29"/>
    <w:rsid w:val="006466C5"/>
    <w:rsid w:val="00654169"/>
    <w:rsid w:val="00654A71"/>
    <w:rsid w:val="00654BD2"/>
    <w:rsid w:val="006551AE"/>
    <w:rsid w:val="0065780A"/>
    <w:rsid w:val="006615D7"/>
    <w:rsid w:val="00662615"/>
    <w:rsid w:val="00662A60"/>
    <w:rsid w:val="00663DD2"/>
    <w:rsid w:val="00666537"/>
    <w:rsid w:val="006700F5"/>
    <w:rsid w:val="00670F71"/>
    <w:rsid w:val="00671680"/>
    <w:rsid w:val="00674FD2"/>
    <w:rsid w:val="00676C56"/>
    <w:rsid w:val="00676E4D"/>
    <w:rsid w:val="00691B3F"/>
    <w:rsid w:val="00691CE1"/>
    <w:rsid w:val="006942B7"/>
    <w:rsid w:val="00694393"/>
    <w:rsid w:val="0069560C"/>
    <w:rsid w:val="006A0E53"/>
    <w:rsid w:val="006A1D92"/>
    <w:rsid w:val="006A3455"/>
    <w:rsid w:val="006A5FBD"/>
    <w:rsid w:val="006B1021"/>
    <w:rsid w:val="006B2507"/>
    <w:rsid w:val="006B3FF4"/>
    <w:rsid w:val="006B5C7A"/>
    <w:rsid w:val="006B7A93"/>
    <w:rsid w:val="006C1058"/>
    <w:rsid w:val="006C300F"/>
    <w:rsid w:val="006C52FD"/>
    <w:rsid w:val="006D360A"/>
    <w:rsid w:val="006D7325"/>
    <w:rsid w:val="006E3FA8"/>
    <w:rsid w:val="006E458B"/>
    <w:rsid w:val="006E6005"/>
    <w:rsid w:val="006E6635"/>
    <w:rsid w:val="006F1B7C"/>
    <w:rsid w:val="006F25F6"/>
    <w:rsid w:val="006F75F0"/>
    <w:rsid w:val="006F7A98"/>
    <w:rsid w:val="00701D7D"/>
    <w:rsid w:val="00703A64"/>
    <w:rsid w:val="00704A5D"/>
    <w:rsid w:val="00710B70"/>
    <w:rsid w:val="00715AB2"/>
    <w:rsid w:val="00717893"/>
    <w:rsid w:val="00717B85"/>
    <w:rsid w:val="00720326"/>
    <w:rsid w:val="00721FA1"/>
    <w:rsid w:val="00723E18"/>
    <w:rsid w:val="00727281"/>
    <w:rsid w:val="007312F3"/>
    <w:rsid w:val="00732CAF"/>
    <w:rsid w:val="007331B7"/>
    <w:rsid w:val="0073393C"/>
    <w:rsid w:val="00737B36"/>
    <w:rsid w:val="00745028"/>
    <w:rsid w:val="00745D35"/>
    <w:rsid w:val="00747A10"/>
    <w:rsid w:val="00752484"/>
    <w:rsid w:val="00753E35"/>
    <w:rsid w:val="00754FB6"/>
    <w:rsid w:val="00757D39"/>
    <w:rsid w:val="00764FA0"/>
    <w:rsid w:val="00765296"/>
    <w:rsid w:val="00767EB5"/>
    <w:rsid w:val="00772040"/>
    <w:rsid w:val="00772946"/>
    <w:rsid w:val="007732D6"/>
    <w:rsid w:val="00773371"/>
    <w:rsid w:val="007760A0"/>
    <w:rsid w:val="0077665B"/>
    <w:rsid w:val="007768D7"/>
    <w:rsid w:val="00776FAA"/>
    <w:rsid w:val="00780DAC"/>
    <w:rsid w:val="00780E5F"/>
    <w:rsid w:val="00783A8C"/>
    <w:rsid w:val="00786552"/>
    <w:rsid w:val="007877C4"/>
    <w:rsid w:val="00792B71"/>
    <w:rsid w:val="007946AD"/>
    <w:rsid w:val="00794DBC"/>
    <w:rsid w:val="00794E43"/>
    <w:rsid w:val="007A2752"/>
    <w:rsid w:val="007A50E3"/>
    <w:rsid w:val="007B1F10"/>
    <w:rsid w:val="007B4966"/>
    <w:rsid w:val="007B5040"/>
    <w:rsid w:val="007C35F6"/>
    <w:rsid w:val="007C4DC3"/>
    <w:rsid w:val="007D7EE0"/>
    <w:rsid w:val="007E04E2"/>
    <w:rsid w:val="007E1616"/>
    <w:rsid w:val="007E20D4"/>
    <w:rsid w:val="007E20E0"/>
    <w:rsid w:val="007E2C5E"/>
    <w:rsid w:val="007E4385"/>
    <w:rsid w:val="007E53AC"/>
    <w:rsid w:val="007E5539"/>
    <w:rsid w:val="007E6522"/>
    <w:rsid w:val="007F1AE8"/>
    <w:rsid w:val="007F23F5"/>
    <w:rsid w:val="007F4E6C"/>
    <w:rsid w:val="00800EB9"/>
    <w:rsid w:val="00802454"/>
    <w:rsid w:val="00804CC5"/>
    <w:rsid w:val="008054EF"/>
    <w:rsid w:val="00806BE6"/>
    <w:rsid w:val="00814D42"/>
    <w:rsid w:val="008152E7"/>
    <w:rsid w:val="00816E99"/>
    <w:rsid w:val="0081753B"/>
    <w:rsid w:val="00817AB4"/>
    <w:rsid w:val="008212D5"/>
    <w:rsid w:val="00822B9C"/>
    <w:rsid w:val="00822E35"/>
    <w:rsid w:val="00825215"/>
    <w:rsid w:val="0082572C"/>
    <w:rsid w:val="00825B07"/>
    <w:rsid w:val="00825B0C"/>
    <w:rsid w:val="00831F64"/>
    <w:rsid w:val="008340C2"/>
    <w:rsid w:val="00840309"/>
    <w:rsid w:val="0084269E"/>
    <w:rsid w:val="0084270B"/>
    <w:rsid w:val="008445E4"/>
    <w:rsid w:val="008459C1"/>
    <w:rsid w:val="008471EC"/>
    <w:rsid w:val="00850736"/>
    <w:rsid w:val="00850767"/>
    <w:rsid w:val="00852191"/>
    <w:rsid w:val="00852AD7"/>
    <w:rsid w:val="00856316"/>
    <w:rsid w:val="00856B9C"/>
    <w:rsid w:val="00857B8B"/>
    <w:rsid w:val="00860AF4"/>
    <w:rsid w:val="00860F07"/>
    <w:rsid w:val="00863018"/>
    <w:rsid w:val="00871296"/>
    <w:rsid w:val="0087350D"/>
    <w:rsid w:val="00875155"/>
    <w:rsid w:val="00875D54"/>
    <w:rsid w:val="00894319"/>
    <w:rsid w:val="00895ECB"/>
    <w:rsid w:val="00896E06"/>
    <w:rsid w:val="00897E83"/>
    <w:rsid w:val="008A280A"/>
    <w:rsid w:val="008A50A7"/>
    <w:rsid w:val="008B3AEC"/>
    <w:rsid w:val="008B44EE"/>
    <w:rsid w:val="008B7CCC"/>
    <w:rsid w:val="008C7F51"/>
    <w:rsid w:val="008D048E"/>
    <w:rsid w:val="008D6F50"/>
    <w:rsid w:val="008E5F7F"/>
    <w:rsid w:val="008E6D4E"/>
    <w:rsid w:val="008F13BE"/>
    <w:rsid w:val="008F2662"/>
    <w:rsid w:val="00900025"/>
    <w:rsid w:val="00900FDF"/>
    <w:rsid w:val="00902CE0"/>
    <w:rsid w:val="009030A9"/>
    <w:rsid w:val="00904A8E"/>
    <w:rsid w:val="00906842"/>
    <w:rsid w:val="00912892"/>
    <w:rsid w:val="0091308E"/>
    <w:rsid w:val="00914F6C"/>
    <w:rsid w:val="0091531C"/>
    <w:rsid w:val="00921010"/>
    <w:rsid w:val="00922AC7"/>
    <w:rsid w:val="00933E1B"/>
    <w:rsid w:val="009346CB"/>
    <w:rsid w:val="00943DE2"/>
    <w:rsid w:val="00943F6E"/>
    <w:rsid w:val="00943FC2"/>
    <w:rsid w:val="00945BF1"/>
    <w:rsid w:val="00951E6C"/>
    <w:rsid w:val="0095547D"/>
    <w:rsid w:val="009567CE"/>
    <w:rsid w:val="009631A8"/>
    <w:rsid w:val="00963E9D"/>
    <w:rsid w:val="009652BF"/>
    <w:rsid w:val="009669CD"/>
    <w:rsid w:val="00966B2F"/>
    <w:rsid w:val="00967BAC"/>
    <w:rsid w:val="00970F31"/>
    <w:rsid w:val="0097128A"/>
    <w:rsid w:val="009726B8"/>
    <w:rsid w:val="009752CD"/>
    <w:rsid w:val="009762DA"/>
    <w:rsid w:val="00976757"/>
    <w:rsid w:val="00982CFF"/>
    <w:rsid w:val="00983179"/>
    <w:rsid w:val="00984A16"/>
    <w:rsid w:val="0098707B"/>
    <w:rsid w:val="00993658"/>
    <w:rsid w:val="009959BD"/>
    <w:rsid w:val="00995E18"/>
    <w:rsid w:val="009A18F7"/>
    <w:rsid w:val="009A368A"/>
    <w:rsid w:val="009A454B"/>
    <w:rsid w:val="009A57FD"/>
    <w:rsid w:val="009A5BF7"/>
    <w:rsid w:val="009B1EB5"/>
    <w:rsid w:val="009B4C52"/>
    <w:rsid w:val="009B7373"/>
    <w:rsid w:val="009C1BCE"/>
    <w:rsid w:val="009C2E16"/>
    <w:rsid w:val="009C3258"/>
    <w:rsid w:val="009C3C36"/>
    <w:rsid w:val="009C76BC"/>
    <w:rsid w:val="009D3A6B"/>
    <w:rsid w:val="009D7DDD"/>
    <w:rsid w:val="009E09E4"/>
    <w:rsid w:val="009E58AB"/>
    <w:rsid w:val="009E5CB0"/>
    <w:rsid w:val="009F16CE"/>
    <w:rsid w:val="009F18EA"/>
    <w:rsid w:val="009F29E1"/>
    <w:rsid w:val="009F38F0"/>
    <w:rsid w:val="009F3A89"/>
    <w:rsid w:val="009F5773"/>
    <w:rsid w:val="009F7D17"/>
    <w:rsid w:val="00A00B0D"/>
    <w:rsid w:val="00A021DB"/>
    <w:rsid w:val="00A06A09"/>
    <w:rsid w:val="00A07BB4"/>
    <w:rsid w:val="00A1372A"/>
    <w:rsid w:val="00A13899"/>
    <w:rsid w:val="00A13D8C"/>
    <w:rsid w:val="00A13EE4"/>
    <w:rsid w:val="00A14176"/>
    <w:rsid w:val="00A14658"/>
    <w:rsid w:val="00A20086"/>
    <w:rsid w:val="00A263CF"/>
    <w:rsid w:val="00A30AD6"/>
    <w:rsid w:val="00A30E20"/>
    <w:rsid w:val="00A43127"/>
    <w:rsid w:val="00A44E03"/>
    <w:rsid w:val="00A500D0"/>
    <w:rsid w:val="00A51180"/>
    <w:rsid w:val="00A52CDC"/>
    <w:rsid w:val="00A57FEE"/>
    <w:rsid w:val="00A613D8"/>
    <w:rsid w:val="00A62357"/>
    <w:rsid w:val="00A72DA2"/>
    <w:rsid w:val="00A73C8A"/>
    <w:rsid w:val="00A7422B"/>
    <w:rsid w:val="00A75B44"/>
    <w:rsid w:val="00A76E39"/>
    <w:rsid w:val="00A82740"/>
    <w:rsid w:val="00A83030"/>
    <w:rsid w:val="00A836C8"/>
    <w:rsid w:val="00A86791"/>
    <w:rsid w:val="00A8765F"/>
    <w:rsid w:val="00A93C3E"/>
    <w:rsid w:val="00A94BC6"/>
    <w:rsid w:val="00AA0771"/>
    <w:rsid w:val="00AA52E5"/>
    <w:rsid w:val="00AA59DB"/>
    <w:rsid w:val="00AA6844"/>
    <w:rsid w:val="00AB3BDA"/>
    <w:rsid w:val="00AB4859"/>
    <w:rsid w:val="00AB5F05"/>
    <w:rsid w:val="00AC05DE"/>
    <w:rsid w:val="00AC2DBA"/>
    <w:rsid w:val="00AC4482"/>
    <w:rsid w:val="00AC5BF9"/>
    <w:rsid w:val="00AD5591"/>
    <w:rsid w:val="00AE0900"/>
    <w:rsid w:val="00AE0BCB"/>
    <w:rsid w:val="00AE1834"/>
    <w:rsid w:val="00AE25E2"/>
    <w:rsid w:val="00AE2B0B"/>
    <w:rsid w:val="00AE741C"/>
    <w:rsid w:val="00AF5B7B"/>
    <w:rsid w:val="00AF646A"/>
    <w:rsid w:val="00B0040C"/>
    <w:rsid w:val="00B019D9"/>
    <w:rsid w:val="00B0382E"/>
    <w:rsid w:val="00B067AA"/>
    <w:rsid w:val="00B12141"/>
    <w:rsid w:val="00B1314F"/>
    <w:rsid w:val="00B13CA4"/>
    <w:rsid w:val="00B14377"/>
    <w:rsid w:val="00B14743"/>
    <w:rsid w:val="00B177C0"/>
    <w:rsid w:val="00B26048"/>
    <w:rsid w:val="00B262CB"/>
    <w:rsid w:val="00B263E8"/>
    <w:rsid w:val="00B3133C"/>
    <w:rsid w:val="00B316C6"/>
    <w:rsid w:val="00B3180D"/>
    <w:rsid w:val="00B346C8"/>
    <w:rsid w:val="00B35372"/>
    <w:rsid w:val="00B3598F"/>
    <w:rsid w:val="00B35A0D"/>
    <w:rsid w:val="00B36F92"/>
    <w:rsid w:val="00B378A8"/>
    <w:rsid w:val="00B45E1C"/>
    <w:rsid w:val="00B529C8"/>
    <w:rsid w:val="00B6022A"/>
    <w:rsid w:val="00B61348"/>
    <w:rsid w:val="00B61DE0"/>
    <w:rsid w:val="00B62C52"/>
    <w:rsid w:val="00B64F1F"/>
    <w:rsid w:val="00B72619"/>
    <w:rsid w:val="00B7529C"/>
    <w:rsid w:val="00B752CB"/>
    <w:rsid w:val="00B83D95"/>
    <w:rsid w:val="00B90626"/>
    <w:rsid w:val="00B90DAA"/>
    <w:rsid w:val="00B925D6"/>
    <w:rsid w:val="00B939A8"/>
    <w:rsid w:val="00B93DDD"/>
    <w:rsid w:val="00BA0E1F"/>
    <w:rsid w:val="00BA0E6A"/>
    <w:rsid w:val="00BA2B49"/>
    <w:rsid w:val="00BA7948"/>
    <w:rsid w:val="00BB238B"/>
    <w:rsid w:val="00BC0A64"/>
    <w:rsid w:val="00BC51D4"/>
    <w:rsid w:val="00BC66B6"/>
    <w:rsid w:val="00BC77FD"/>
    <w:rsid w:val="00BC7BFB"/>
    <w:rsid w:val="00BD298A"/>
    <w:rsid w:val="00BD41AF"/>
    <w:rsid w:val="00BD5968"/>
    <w:rsid w:val="00BD7A76"/>
    <w:rsid w:val="00BE3AEF"/>
    <w:rsid w:val="00BE7590"/>
    <w:rsid w:val="00BF1AEB"/>
    <w:rsid w:val="00BF5EAE"/>
    <w:rsid w:val="00C01B8D"/>
    <w:rsid w:val="00C07C09"/>
    <w:rsid w:val="00C115D8"/>
    <w:rsid w:val="00C15261"/>
    <w:rsid w:val="00C1588C"/>
    <w:rsid w:val="00C15D09"/>
    <w:rsid w:val="00C215C5"/>
    <w:rsid w:val="00C24A92"/>
    <w:rsid w:val="00C25851"/>
    <w:rsid w:val="00C27D38"/>
    <w:rsid w:val="00C30209"/>
    <w:rsid w:val="00C350C5"/>
    <w:rsid w:val="00C40912"/>
    <w:rsid w:val="00C45D94"/>
    <w:rsid w:val="00C47883"/>
    <w:rsid w:val="00C5303F"/>
    <w:rsid w:val="00C55C2E"/>
    <w:rsid w:val="00C57593"/>
    <w:rsid w:val="00C62A80"/>
    <w:rsid w:val="00C65CD3"/>
    <w:rsid w:val="00C7095A"/>
    <w:rsid w:val="00C712F4"/>
    <w:rsid w:val="00C74DAF"/>
    <w:rsid w:val="00C76F72"/>
    <w:rsid w:val="00C81972"/>
    <w:rsid w:val="00C84E1F"/>
    <w:rsid w:val="00C85F66"/>
    <w:rsid w:val="00C91F7F"/>
    <w:rsid w:val="00C9406F"/>
    <w:rsid w:val="00C95158"/>
    <w:rsid w:val="00C9565C"/>
    <w:rsid w:val="00CA2C8E"/>
    <w:rsid w:val="00CA34F0"/>
    <w:rsid w:val="00CA3FB6"/>
    <w:rsid w:val="00CB32D8"/>
    <w:rsid w:val="00CB57B8"/>
    <w:rsid w:val="00CB7A53"/>
    <w:rsid w:val="00CC1B03"/>
    <w:rsid w:val="00CC1F3B"/>
    <w:rsid w:val="00CC38FD"/>
    <w:rsid w:val="00CC5147"/>
    <w:rsid w:val="00CC5454"/>
    <w:rsid w:val="00CD04EC"/>
    <w:rsid w:val="00CD26C9"/>
    <w:rsid w:val="00CD2E82"/>
    <w:rsid w:val="00CD4161"/>
    <w:rsid w:val="00CD6107"/>
    <w:rsid w:val="00CD6511"/>
    <w:rsid w:val="00CE0AC7"/>
    <w:rsid w:val="00CE15E7"/>
    <w:rsid w:val="00CE16ED"/>
    <w:rsid w:val="00CE6462"/>
    <w:rsid w:val="00CF296B"/>
    <w:rsid w:val="00CF3B29"/>
    <w:rsid w:val="00CF42BB"/>
    <w:rsid w:val="00CF799F"/>
    <w:rsid w:val="00D01272"/>
    <w:rsid w:val="00D039C0"/>
    <w:rsid w:val="00D03EDE"/>
    <w:rsid w:val="00D05D48"/>
    <w:rsid w:val="00D06DAF"/>
    <w:rsid w:val="00D10970"/>
    <w:rsid w:val="00D10B74"/>
    <w:rsid w:val="00D12D20"/>
    <w:rsid w:val="00D13DCC"/>
    <w:rsid w:val="00D14E58"/>
    <w:rsid w:val="00D2057B"/>
    <w:rsid w:val="00D23203"/>
    <w:rsid w:val="00D2662B"/>
    <w:rsid w:val="00D2694E"/>
    <w:rsid w:val="00D31099"/>
    <w:rsid w:val="00D32309"/>
    <w:rsid w:val="00D323A2"/>
    <w:rsid w:val="00D40340"/>
    <w:rsid w:val="00D42360"/>
    <w:rsid w:val="00D42E9D"/>
    <w:rsid w:val="00D43684"/>
    <w:rsid w:val="00D448D3"/>
    <w:rsid w:val="00D46652"/>
    <w:rsid w:val="00D46A8F"/>
    <w:rsid w:val="00D47593"/>
    <w:rsid w:val="00D571FE"/>
    <w:rsid w:val="00D6249E"/>
    <w:rsid w:val="00D65493"/>
    <w:rsid w:val="00D654B1"/>
    <w:rsid w:val="00D676AA"/>
    <w:rsid w:val="00D73451"/>
    <w:rsid w:val="00D825B0"/>
    <w:rsid w:val="00D8391B"/>
    <w:rsid w:val="00D83984"/>
    <w:rsid w:val="00D92BD2"/>
    <w:rsid w:val="00D93E29"/>
    <w:rsid w:val="00D947EA"/>
    <w:rsid w:val="00D94848"/>
    <w:rsid w:val="00D961E3"/>
    <w:rsid w:val="00DA337B"/>
    <w:rsid w:val="00DA3AD7"/>
    <w:rsid w:val="00DA55D2"/>
    <w:rsid w:val="00DB0825"/>
    <w:rsid w:val="00DB21EC"/>
    <w:rsid w:val="00DB77A4"/>
    <w:rsid w:val="00DC00AE"/>
    <w:rsid w:val="00DC062F"/>
    <w:rsid w:val="00DC3663"/>
    <w:rsid w:val="00DC6056"/>
    <w:rsid w:val="00DC7CF3"/>
    <w:rsid w:val="00DD00ED"/>
    <w:rsid w:val="00DD167D"/>
    <w:rsid w:val="00DD1888"/>
    <w:rsid w:val="00DD31A9"/>
    <w:rsid w:val="00DD7A48"/>
    <w:rsid w:val="00DE0B64"/>
    <w:rsid w:val="00DE4E78"/>
    <w:rsid w:val="00DE58B3"/>
    <w:rsid w:val="00DF0948"/>
    <w:rsid w:val="00DF3A60"/>
    <w:rsid w:val="00DF3CB5"/>
    <w:rsid w:val="00DF4244"/>
    <w:rsid w:val="00DF5A4B"/>
    <w:rsid w:val="00DF7D94"/>
    <w:rsid w:val="00E07B72"/>
    <w:rsid w:val="00E12D4B"/>
    <w:rsid w:val="00E230B5"/>
    <w:rsid w:val="00E246E9"/>
    <w:rsid w:val="00E31543"/>
    <w:rsid w:val="00E31FC1"/>
    <w:rsid w:val="00E401F4"/>
    <w:rsid w:val="00E40E17"/>
    <w:rsid w:val="00E417E4"/>
    <w:rsid w:val="00E43297"/>
    <w:rsid w:val="00E433A1"/>
    <w:rsid w:val="00E447AA"/>
    <w:rsid w:val="00E54695"/>
    <w:rsid w:val="00E5650D"/>
    <w:rsid w:val="00E6222C"/>
    <w:rsid w:val="00E6417C"/>
    <w:rsid w:val="00E64B67"/>
    <w:rsid w:val="00E7098D"/>
    <w:rsid w:val="00E80C47"/>
    <w:rsid w:val="00E8156D"/>
    <w:rsid w:val="00E82C34"/>
    <w:rsid w:val="00E93734"/>
    <w:rsid w:val="00E95F65"/>
    <w:rsid w:val="00EA3719"/>
    <w:rsid w:val="00EA7083"/>
    <w:rsid w:val="00EA7F67"/>
    <w:rsid w:val="00EB0201"/>
    <w:rsid w:val="00EB203E"/>
    <w:rsid w:val="00EB3BB1"/>
    <w:rsid w:val="00EB7F38"/>
    <w:rsid w:val="00EC33DA"/>
    <w:rsid w:val="00ED097D"/>
    <w:rsid w:val="00ED79F3"/>
    <w:rsid w:val="00EE2604"/>
    <w:rsid w:val="00EE42D7"/>
    <w:rsid w:val="00EE6D97"/>
    <w:rsid w:val="00EF2C7A"/>
    <w:rsid w:val="00EF456D"/>
    <w:rsid w:val="00EF55AF"/>
    <w:rsid w:val="00F01134"/>
    <w:rsid w:val="00F03247"/>
    <w:rsid w:val="00F05931"/>
    <w:rsid w:val="00F06149"/>
    <w:rsid w:val="00F07670"/>
    <w:rsid w:val="00F10D36"/>
    <w:rsid w:val="00F10E6A"/>
    <w:rsid w:val="00F11504"/>
    <w:rsid w:val="00F159AB"/>
    <w:rsid w:val="00F1708E"/>
    <w:rsid w:val="00F25A81"/>
    <w:rsid w:val="00F33286"/>
    <w:rsid w:val="00F404A7"/>
    <w:rsid w:val="00F42771"/>
    <w:rsid w:val="00F45A7F"/>
    <w:rsid w:val="00F4729F"/>
    <w:rsid w:val="00F5231B"/>
    <w:rsid w:val="00F52A18"/>
    <w:rsid w:val="00F52DD9"/>
    <w:rsid w:val="00F57C82"/>
    <w:rsid w:val="00F60034"/>
    <w:rsid w:val="00F6073E"/>
    <w:rsid w:val="00F60788"/>
    <w:rsid w:val="00F61EAD"/>
    <w:rsid w:val="00F64AC8"/>
    <w:rsid w:val="00F666C4"/>
    <w:rsid w:val="00F679D9"/>
    <w:rsid w:val="00F7190A"/>
    <w:rsid w:val="00F73370"/>
    <w:rsid w:val="00F74EF5"/>
    <w:rsid w:val="00F8004D"/>
    <w:rsid w:val="00F80A97"/>
    <w:rsid w:val="00F842C5"/>
    <w:rsid w:val="00F91EE7"/>
    <w:rsid w:val="00F94F7D"/>
    <w:rsid w:val="00F95790"/>
    <w:rsid w:val="00F97A53"/>
    <w:rsid w:val="00FA0E33"/>
    <w:rsid w:val="00FA323F"/>
    <w:rsid w:val="00FA49C5"/>
    <w:rsid w:val="00FA74A5"/>
    <w:rsid w:val="00FB5FCC"/>
    <w:rsid w:val="00FC0292"/>
    <w:rsid w:val="00FC0DD1"/>
    <w:rsid w:val="00FC1E07"/>
    <w:rsid w:val="00FC2101"/>
    <w:rsid w:val="00FC3863"/>
    <w:rsid w:val="00FC4F72"/>
    <w:rsid w:val="00FD2876"/>
    <w:rsid w:val="00FD543F"/>
    <w:rsid w:val="00FE3F8B"/>
    <w:rsid w:val="00FE7E0D"/>
    <w:rsid w:val="00FF5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A44F69"/>
  <w15:chartTrackingRefBased/>
  <w15:docId w15:val="{AAE8AEB6-B28D-8545-B578-804A22566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spacing w:afterLines="20" w:after="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6DA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ndnoteReference">
    <w:name w:val="endnote reference"/>
    <w:basedOn w:val="DefaultParagraphFont"/>
    <w:uiPriority w:val="99"/>
    <w:unhideWhenUsed/>
    <w:qFormat/>
    <w:rsid w:val="00C712F4"/>
    <w:rPr>
      <w:rFonts w:ascii="Times New Roman" w:hAnsi="Times New Roman"/>
      <w:sz w:val="22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2425"/>
    <w:pPr>
      <w:spacing w:after="0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2425"/>
    <w:rPr>
      <w:rFonts w:ascii="Times New Roman" w:hAnsi="Times New Roman" w:cs="Times New Roman"/>
      <w:sz w:val="18"/>
      <w:szCs w:val="18"/>
    </w:rPr>
  </w:style>
  <w:style w:type="paragraph" w:styleId="EndnoteText">
    <w:name w:val="endnote text"/>
    <w:basedOn w:val="Normal"/>
    <w:link w:val="EndnoteTextChar"/>
    <w:autoRedefine/>
    <w:uiPriority w:val="99"/>
    <w:unhideWhenUsed/>
    <w:qFormat/>
    <w:rsid w:val="00856316"/>
    <w:pPr>
      <w:spacing w:afterLines="0" w:after="0"/>
      <w:jc w:val="left"/>
    </w:pPr>
    <w:rPr>
      <w:color w:val="000000" w:themeColor="text1"/>
    </w:rPr>
  </w:style>
  <w:style w:type="character" w:customStyle="1" w:styleId="EndnoteTextChar">
    <w:name w:val="Endnote Text Char"/>
    <w:basedOn w:val="DefaultParagraphFont"/>
    <w:link w:val="EndnoteText"/>
    <w:uiPriority w:val="99"/>
    <w:rsid w:val="00856316"/>
    <w:rPr>
      <w:color w:val="000000" w:themeColor="text1"/>
    </w:rPr>
  </w:style>
  <w:style w:type="paragraph" w:styleId="Footer">
    <w:name w:val="footer"/>
    <w:basedOn w:val="Normal"/>
    <w:link w:val="FooterChar"/>
    <w:uiPriority w:val="99"/>
    <w:unhideWhenUsed/>
    <w:rsid w:val="00B529C8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529C8"/>
  </w:style>
  <w:style w:type="character" w:styleId="PageNumber">
    <w:name w:val="page number"/>
    <w:basedOn w:val="DefaultParagraphFont"/>
    <w:uiPriority w:val="99"/>
    <w:semiHidden/>
    <w:unhideWhenUsed/>
    <w:rsid w:val="00B529C8"/>
  </w:style>
  <w:style w:type="character" w:styleId="Hyperlink">
    <w:name w:val="Hyperlink"/>
    <w:basedOn w:val="DefaultParagraphFont"/>
    <w:uiPriority w:val="99"/>
    <w:unhideWhenUsed/>
    <w:rsid w:val="009E5CB0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E5CB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F55AF"/>
    <w:rPr>
      <w:color w:val="954F72" w:themeColor="followedHyperlink"/>
      <w:u w:val="single"/>
    </w:rPr>
  </w:style>
  <w:style w:type="character" w:styleId="FootnoteReference">
    <w:name w:val="footnote reference"/>
    <w:basedOn w:val="DefaultParagraphFont"/>
    <w:uiPriority w:val="99"/>
    <w:unhideWhenUsed/>
    <w:qFormat/>
    <w:rsid w:val="00DD00ED"/>
    <w:rPr>
      <w:rFonts w:ascii="Times New Roman" w:hAnsi="Times New Roman"/>
      <w:sz w:val="22"/>
      <w:szCs w:val="22"/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019D9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019D9"/>
    <w:rPr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1407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Lines="0" w:after="0"/>
      <w:jc w:val="left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14075"/>
    <w:rPr>
      <w:rFonts w:ascii="Courier New" w:eastAsia="Times New Roman" w:hAnsi="Courier New" w:cs="Courier New"/>
      <w:sz w:val="20"/>
      <w:szCs w:val="20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4A003B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A003B"/>
  </w:style>
  <w:style w:type="character" w:customStyle="1" w:styleId="Heading1Char">
    <w:name w:val="Heading 1 Char"/>
    <w:basedOn w:val="DefaultParagraphFont"/>
    <w:link w:val="Heading1"/>
    <w:uiPriority w:val="9"/>
    <w:rsid w:val="00D06D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aption">
    <w:name w:val="caption"/>
    <w:basedOn w:val="Normal"/>
    <w:next w:val="Normal"/>
    <w:uiPriority w:val="35"/>
    <w:unhideWhenUsed/>
    <w:qFormat/>
    <w:rsid w:val="00FC2101"/>
    <w:pPr>
      <w:spacing w:after="200"/>
    </w:pPr>
    <w:rPr>
      <w:i/>
      <w:iCs/>
      <w:color w:val="44546A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173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73C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73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73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73C8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A30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7519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2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s://www.youtube.com/watch?v=vfXgAaozYi4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XNHG9Vt-5M0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ft.com/content/411c91de-29c0-11e7-9ec8-168383da43b7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801</TotalTime>
  <Pages>22</Pages>
  <Words>8176</Words>
  <Characters>46195</Characters>
  <Application>Microsoft Office Word</Application>
  <DocSecurity>0</DocSecurity>
  <Lines>632</Lines>
  <Paragraphs>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54280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Duffy, Helena</cp:lastModifiedBy>
  <cp:revision>52</cp:revision>
  <cp:lastPrinted>2020-09-21T11:51:00Z</cp:lastPrinted>
  <dcterms:created xsi:type="dcterms:W3CDTF">2020-09-16T11:34:00Z</dcterms:created>
  <dcterms:modified xsi:type="dcterms:W3CDTF">2020-09-23T08:04:00Z</dcterms:modified>
  <cp:category/>
</cp:coreProperties>
</file>