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0F23" w:rsidRDefault="00A50F23" w:rsidP="00A50F23">
      <w:pPr>
        <w:pStyle w:val="NoSpacing"/>
        <w:rPr>
          <w:rFonts w:ascii="Georgia" w:hAnsi="Georgia"/>
          <w:sz w:val="32"/>
          <w:szCs w:val="32"/>
        </w:rPr>
      </w:pPr>
      <w:bookmarkStart w:id="0" w:name="_GoBack"/>
      <w:bookmarkEnd w:id="0"/>
      <w:r>
        <w:rPr>
          <w:rFonts w:ascii="Georgia" w:hAnsi="Georgia"/>
          <w:sz w:val="32"/>
          <w:szCs w:val="32"/>
        </w:rPr>
        <w:t>Kohti kuuntelev</w:t>
      </w:r>
      <w:r w:rsidRPr="00E93F4D">
        <w:rPr>
          <w:rFonts w:ascii="Georgia" w:hAnsi="Georgia"/>
          <w:sz w:val="32"/>
          <w:szCs w:val="32"/>
        </w:rPr>
        <w:t xml:space="preserve">aa vuorovaikutusta </w:t>
      </w:r>
    </w:p>
    <w:p w:rsidR="00A50F23" w:rsidRPr="00E93F4D"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sidRPr="00E93F4D">
        <w:rPr>
          <w:rFonts w:ascii="Georgia" w:hAnsi="Georgia"/>
          <w:sz w:val="24"/>
          <w:szCs w:val="24"/>
        </w:rPr>
        <w:t>Johanna Olli, lsh, TtM</w:t>
      </w:r>
    </w:p>
    <w:p w:rsidR="00A50F23" w:rsidRDefault="00A50F23" w:rsidP="00A50F23">
      <w:pPr>
        <w:pStyle w:val="NoSpacing"/>
        <w:rPr>
          <w:rFonts w:ascii="Georgia" w:hAnsi="Georgia"/>
          <w:sz w:val="24"/>
          <w:szCs w:val="24"/>
        </w:rPr>
      </w:pPr>
      <w:r w:rsidRPr="004512A1">
        <w:rPr>
          <w:rFonts w:ascii="Georgia" w:hAnsi="Georgia"/>
          <w:sz w:val="24"/>
          <w:szCs w:val="24"/>
        </w:rPr>
        <w:t>pj.lane.ry(at)gmail.com</w:t>
      </w:r>
    </w:p>
    <w:p w:rsidR="00A50F23" w:rsidRDefault="00A50F23" w:rsidP="00A50F23">
      <w:pPr>
        <w:pStyle w:val="NoSpacing"/>
        <w:rPr>
          <w:rFonts w:ascii="Georgia" w:hAnsi="Georgia"/>
          <w:sz w:val="24"/>
          <w:szCs w:val="24"/>
        </w:rPr>
      </w:pPr>
    </w:p>
    <w:p w:rsidR="00A50F23" w:rsidRPr="004512A1"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sidRPr="00E93F4D">
        <w:rPr>
          <w:rFonts w:ascii="Georgia" w:hAnsi="Georgia"/>
          <w:sz w:val="24"/>
          <w:szCs w:val="24"/>
        </w:rPr>
        <w:t xml:space="preserve">Omien arkisten toimintatapojen muuttaminen voi olla todella vaikeaa. Varsinkin vuorovaikutustavat - työyhteisöstä tai ehkä </w:t>
      </w:r>
      <w:r>
        <w:rPr>
          <w:rFonts w:ascii="Georgia" w:hAnsi="Georgia"/>
          <w:sz w:val="24"/>
          <w:szCs w:val="24"/>
        </w:rPr>
        <w:t>jo lapsuuden</w:t>
      </w:r>
      <w:r w:rsidRPr="00E93F4D">
        <w:rPr>
          <w:rFonts w:ascii="Georgia" w:hAnsi="Georgia"/>
          <w:sz w:val="24"/>
          <w:szCs w:val="24"/>
        </w:rPr>
        <w:t xml:space="preserve"> </w:t>
      </w:r>
      <w:r>
        <w:rPr>
          <w:rFonts w:ascii="Georgia" w:hAnsi="Georgia"/>
          <w:sz w:val="24"/>
          <w:szCs w:val="24"/>
        </w:rPr>
        <w:t>ympäristöistä omaksutu</w:t>
      </w:r>
      <w:r w:rsidRPr="00E93F4D">
        <w:rPr>
          <w:rFonts w:ascii="Georgia" w:hAnsi="Georgia"/>
          <w:sz w:val="24"/>
          <w:szCs w:val="24"/>
        </w:rPr>
        <w:t>t - ovat usein iskos</w:t>
      </w:r>
      <w:r>
        <w:rPr>
          <w:rFonts w:ascii="Georgia" w:hAnsi="Georgia"/>
          <w:sz w:val="24"/>
          <w:szCs w:val="24"/>
        </w:rPr>
        <w:t>tuneet niin syvään meihin, ettemme</w:t>
      </w:r>
      <w:r w:rsidRPr="00E93F4D">
        <w:rPr>
          <w:rFonts w:ascii="Georgia" w:hAnsi="Georgia"/>
          <w:sz w:val="24"/>
          <w:szCs w:val="24"/>
        </w:rPr>
        <w:t xml:space="preserve"> niitä edes tiedosta. Ja vaikka tiedostaisi</w:t>
      </w:r>
      <w:r>
        <w:rPr>
          <w:rFonts w:ascii="Georgia" w:hAnsi="Georgia"/>
          <w:sz w:val="24"/>
          <w:szCs w:val="24"/>
        </w:rPr>
        <w:t>mme</w:t>
      </w:r>
      <w:r w:rsidRPr="00E93F4D">
        <w:rPr>
          <w:rFonts w:ascii="Georgia" w:hAnsi="Georgia"/>
          <w:sz w:val="24"/>
          <w:szCs w:val="24"/>
        </w:rPr>
        <w:t>kin, o</w:t>
      </w:r>
      <w:r>
        <w:rPr>
          <w:rFonts w:ascii="Georgia" w:hAnsi="Georgia"/>
          <w:sz w:val="24"/>
          <w:szCs w:val="24"/>
        </w:rPr>
        <w:t>n niihin vaikea tarttua, vaikka</w:t>
      </w:r>
      <w:r w:rsidRPr="00E93F4D">
        <w:rPr>
          <w:rFonts w:ascii="Georgia" w:hAnsi="Georgia"/>
          <w:sz w:val="24"/>
          <w:szCs w:val="24"/>
        </w:rPr>
        <w:t xml:space="preserve"> </w:t>
      </w:r>
      <w:r>
        <w:rPr>
          <w:rFonts w:ascii="Georgia" w:hAnsi="Georgia"/>
          <w:sz w:val="24"/>
          <w:szCs w:val="24"/>
        </w:rPr>
        <w:t>olisimme saaneet niistä paljonkin teoriatietoa</w:t>
      </w:r>
      <w:r w:rsidRPr="00E93F4D">
        <w:rPr>
          <w:rFonts w:ascii="Georgia" w:hAnsi="Georgia"/>
          <w:sz w:val="24"/>
          <w:szCs w:val="24"/>
        </w:rPr>
        <w:t xml:space="preserve">. </w:t>
      </w:r>
    </w:p>
    <w:p w:rsidR="00A50F23" w:rsidRPr="00E93F4D"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O</w:t>
      </w:r>
      <w:r w:rsidRPr="00E93F4D">
        <w:rPr>
          <w:rFonts w:ascii="Georgia" w:hAnsi="Georgia"/>
          <w:sz w:val="24"/>
          <w:szCs w:val="24"/>
        </w:rPr>
        <w:t xml:space="preserve">len </w:t>
      </w:r>
      <w:r>
        <w:rPr>
          <w:rFonts w:ascii="Georgia" w:hAnsi="Georgia"/>
          <w:sz w:val="24"/>
          <w:szCs w:val="24"/>
        </w:rPr>
        <w:t xml:space="preserve">itse </w:t>
      </w:r>
      <w:r w:rsidRPr="00E93F4D">
        <w:rPr>
          <w:rFonts w:ascii="Georgia" w:hAnsi="Georgia"/>
          <w:sz w:val="24"/>
          <w:szCs w:val="24"/>
        </w:rPr>
        <w:t xml:space="preserve">väitöskirjaprosessini myötä oivaltanut, miten tärkeää olisi oikeasti osata kuunnella toista. Se tieto on kuitenkin lisännyt tuskaa, kun olen huomannut, etten kuitenkaan osaa. Siksi lähdin voimauttavan valokuvan ammatillisen perusteiden kurssille. Halusin jotain konkreettista, jonka avulla </w:t>
      </w:r>
      <w:r>
        <w:rPr>
          <w:rFonts w:ascii="Georgia" w:hAnsi="Georgia"/>
          <w:sz w:val="24"/>
          <w:szCs w:val="24"/>
        </w:rPr>
        <w:t xml:space="preserve">opetella </w:t>
      </w:r>
      <w:r w:rsidRPr="00E93F4D">
        <w:rPr>
          <w:rFonts w:ascii="Georgia" w:hAnsi="Georgia"/>
          <w:sz w:val="24"/>
          <w:szCs w:val="24"/>
        </w:rPr>
        <w:t>kuunt</w:t>
      </w:r>
      <w:r>
        <w:rPr>
          <w:rFonts w:ascii="Georgia" w:hAnsi="Georgia"/>
          <w:sz w:val="24"/>
          <w:szCs w:val="24"/>
        </w:rPr>
        <w:t>elua</w:t>
      </w:r>
      <w:r w:rsidRPr="00E93F4D">
        <w:rPr>
          <w:rFonts w:ascii="Georgia" w:hAnsi="Georgia"/>
          <w:sz w:val="24"/>
          <w:szCs w:val="24"/>
        </w:rPr>
        <w:t xml:space="preserve">. </w:t>
      </w:r>
    </w:p>
    <w:p w:rsidR="00A50F23"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Pr>
          <w:rFonts w:ascii="Georgia" w:hAnsi="Georgia"/>
          <w:sz w:val="24"/>
          <w:szCs w:val="24"/>
        </w:rPr>
        <w:t>Menetelmän ideat</w:t>
      </w:r>
    </w:p>
    <w:p w:rsidR="00A50F23" w:rsidRPr="00E93F4D"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sidRPr="00E93F4D">
        <w:rPr>
          <w:rFonts w:ascii="Georgia" w:hAnsi="Georgia"/>
          <w:sz w:val="24"/>
          <w:szCs w:val="24"/>
        </w:rPr>
        <w:lastRenderedPageBreak/>
        <w:t>Voimauttavassa valokuvauksessa tärkeintä ei ole valokuvaus, vaikka niin voisi kuvitella. Tärkeintä on uudenlainen tapa katsoa: lempeä katse, joka hyväksyy toisen sellaisenaan. Se on kaiken kuuntelemisen pohja, koska jos mielessä on vaatimuksia siitä, mitä toisen pitäisi sanoa</w:t>
      </w:r>
      <w:r>
        <w:rPr>
          <w:rFonts w:ascii="Georgia" w:hAnsi="Georgia"/>
          <w:sz w:val="24"/>
          <w:szCs w:val="24"/>
        </w:rPr>
        <w:t>, tehdä</w:t>
      </w:r>
      <w:r w:rsidRPr="00E93F4D">
        <w:rPr>
          <w:rFonts w:ascii="Georgia" w:hAnsi="Georgia"/>
          <w:sz w:val="24"/>
          <w:szCs w:val="24"/>
        </w:rPr>
        <w:t xml:space="preserve"> tai olla, sulkee jo korvansa siltä, mitä </w:t>
      </w:r>
      <w:r>
        <w:rPr>
          <w:rFonts w:ascii="Georgia" w:hAnsi="Georgia"/>
          <w:sz w:val="24"/>
          <w:szCs w:val="24"/>
        </w:rPr>
        <w:t xml:space="preserve">toinen </w:t>
      </w:r>
      <w:r w:rsidRPr="00E93F4D">
        <w:rPr>
          <w:rFonts w:ascii="Georgia" w:hAnsi="Georgia"/>
          <w:sz w:val="24"/>
          <w:szCs w:val="24"/>
        </w:rPr>
        <w:t xml:space="preserve">on - tai mitä voisi olla. </w:t>
      </w:r>
      <w:r>
        <w:rPr>
          <w:rFonts w:ascii="Georgia" w:hAnsi="Georgia"/>
          <w:sz w:val="24"/>
          <w:szCs w:val="24"/>
        </w:rPr>
        <w:t xml:space="preserve">Keskeisiä periaatteita menetelmässä ovat </w:t>
      </w:r>
      <w:r w:rsidRPr="007661D0">
        <w:rPr>
          <w:rFonts w:ascii="Georgia" w:hAnsi="Georgia"/>
          <w:sz w:val="24"/>
          <w:szCs w:val="24"/>
        </w:rPr>
        <w:t>itsemäärittelyn oikeus, valta-asetelmien purkaminen ja vastavuoroisuus</w:t>
      </w:r>
      <w:r>
        <w:rPr>
          <w:rFonts w:ascii="Georgia" w:hAnsi="Georgia"/>
          <w:sz w:val="24"/>
          <w:szCs w:val="24"/>
        </w:rPr>
        <w:t>.</w:t>
      </w:r>
    </w:p>
    <w:p w:rsidR="00A50F23"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Menetelmässä kuvauksen kohde on päähenkilö, joka saa määritellä, miten haluaa tulla nähdyksi. Kuvausprojekteissa etsitään sitä, mikä on päähenkilölle tärkeää. Kuvaajan tehtävänä on opetella laittamaan sivuun omat toiveensa ja kehittämisideansa ja keskittyä innostumaan kaikesta, mitä päähenkilö haluaa. Siinä on opettelemista ammattilaiselle, joka on tottunut siihen, että hänen tehtävänsä on kehittää asiakasta, sillä nyt kehitetäänkin minua ja sitä, miten minä katson asiakasta.</w:t>
      </w:r>
    </w:p>
    <w:p w:rsidR="00A50F23"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Olemme terveydenhuollossa tottuneet siihen, että hyvään uskotaan vasta sitten, kun se on todistettavasti näkyvissä. Voimauttavassa valokuvauksessa kuitenkin ajatellaan, että hyvä voi tulla näkyväksi vasta sitten, kun joku siihen uskoo.</w:t>
      </w:r>
    </w:p>
    <w:p w:rsidR="00A50F23"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Pr>
          <w:rFonts w:ascii="Georgia" w:hAnsi="Georgia"/>
          <w:sz w:val="24"/>
          <w:szCs w:val="24"/>
        </w:rPr>
        <w:lastRenderedPageBreak/>
        <w:t xml:space="preserve">Eräs voimauttavan valokuvan vahvuuksista on se, että sen avulla voidaan tavoittaa asioita, joita on vaikea käsitellä kielen avulla. Kaikki tärkeä kun ei ole sanallistettavissa, vaikka useimmat työtapamme perustuvat sanojen valtaan. Tämän sisäistäminen saattaa auttaa meitä kohtaamaan niitä asiakkaita, jotka eivät kommunikoi kielen avulla. </w:t>
      </w:r>
    </w:p>
    <w:p w:rsidR="00A50F23"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Menetelmän toimivuus</w:t>
      </w:r>
    </w:p>
    <w:p w:rsidR="00A50F23"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Tutkimustietoa menetelmästä on vasta tulossa, mutta sen teoreettiset, tieteeseen pohjaavat perustelut löytyvät Savolaisen (2016) artikkelista. Jokainen tähän menetelmään kouluttautunut voi kuitenkin itse testata, toimiiko se, jos siihen oikein tosissaan heittäytyy, sillä pragmaattisen totuuskäsityksen mukaan totta on se, mikä toimii.</w:t>
      </w:r>
    </w:p>
    <w:p w:rsidR="00A50F23" w:rsidRPr="00E93F4D" w:rsidRDefault="00A50F23" w:rsidP="00A50F23">
      <w:pPr>
        <w:pStyle w:val="NoSpacing"/>
        <w:tabs>
          <w:tab w:val="left" w:pos="2895"/>
        </w:tabs>
        <w:rPr>
          <w:rFonts w:ascii="Georgia" w:hAnsi="Georgia"/>
          <w:sz w:val="24"/>
          <w:szCs w:val="24"/>
        </w:rPr>
      </w:pPr>
    </w:p>
    <w:p w:rsidR="00A50F23" w:rsidRDefault="00A50F23" w:rsidP="00A50F23">
      <w:pPr>
        <w:pStyle w:val="NoSpacing"/>
        <w:rPr>
          <w:rFonts w:ascii="Georgia" w:hAnsi="Georgia"/>
          <w:sz w:val="24"/>
          <w:szCs w:val="24"/>
        </w:rPr>
      </w:pPr>
      <w:r w:rsidRPr="00E93F4D">
        <w:rPr>
          <w:rFonts w:ascii="Georgia" w:hAnsi="Georgia"/>
          <w:sz w:val="24"/>
          <w:szCs w:val="24"/>
        </w:rPr>
        <w:t xml:space="preserve">Olen </w:t>
      </w:r>
      <w:r>
        <w:rPr>
          <w:rFonts w:ascii="Georgia" w:hAnsi="Georgia"/>
          <w:sz w:val="24"/>
          <w:szCs w:val="24"/>
        </w:rPr>
        <w:t xml:space="preserve">itse </w:t>
      </w:r>
      <w:r w:rsidRPr="00E93F4D">
        <w:rPr>
          <w:rFonts w:ascii="Georgia" w:hAnsi="Georgia"/>
          <w:sz w:val="24"/>
          <w:szCs w:val="24"/>
        </w:rPr>
        <w:t xml:space="preserve">onnistunut toteuttamaan tätä kaikkea </w:t>
      </w:r>
      <w:r>
        <w:rPr>
          <w:rFonts w:ascii="Georgia" w:hAnsi="Georgia"/>
          <w:sz w:val="24"/>
          <w:szCs w:val="24"/>
        </w:rPr>
        <w:t xml:space="preserve">ehkä vain </w:t>
      </w:r>
      <w:r w:rsidRPr="00E93F4D">
        <w:rPr>
          <w:rFonts w:ascii="Georgia" w:hAnsi="Georgia"/>
          <w:sz w:val="24"/>
          <w:szCs w:val="24"/>
        </w:rPr>
        <w:t xml:space="preserve">muutaman pienen hetken ajan </w:t>
      </w:r>
      <w:r>
        <w:rPr>
          <w:rFonts w:ascii="Georgia" w:hAnsi="Georgia"/>
          <w:sz w:val="24"/>
          <w:szCs w:val="24"/>
        </w:rPr>
        <w:t>joidenkin kuvaus</w:t>
      </w:r>
      <w:r w:rsidRPr="00E93F4D">
        <w:rPr>
          <w:rFonts w:ascii="Georgia" w:hAnsi="Georgia"/>
          <w:sz w:val="24"/>
          <w:szCs w:val="24"/>
        </w:rPr>
        <w:t xml:space="preserve">projektien kuluessa. Mutta ne </w:t>
      </w:r>
      <w:r>
        <w:rPr>
          <w:rFonts w:ascii="Georgia" w:hAnsi="Georgia"/>
          <w:sz w:val="24"/>
          <w:szCs w:val="24"/>
        </w:rPr>
        <w:t>pienetkin hetket antavat</w:t>
      </w:r>
      <w:r w:rsidRPr="00E93F4D">
        <w:rPr>
          <w:rFonts w:ascii="Georgia" w:hAnsi="Georgia"/>
          <w:sz w:val="24"/>
          <w:szCs w:val="24"/>
        </w:rPr>
        <w:t xml:space="preserve"> toivoa siitä, että voin pystyä siihen ehkä joskus vielä enenevässäkin määrin. Sillä </w:t>
      </w:r>
      <w:r>
        <w:rPr>
          <w:rFonts w:ascii="Georgia" w:hAnsi="Georgia"/>
          <w:sz w:val="24"/>
          <w:szCs w:val="24"/>
        </w:rPr>
        <w:t>voimauttavan valokuvan ihme</w:t>
      </w:r>
      <w:r w:rsidRPr="00E93F4D">
        <w:rPr>
          <w:rFonts w:ascii="Georgia" w:hAnsi="Georgia"/>
          <w:sz w:val="24"/>
          <w:szCs w:val="24"/>
        </w:rPr>
        <w:t xml:space="preserve"> ei koske vain kuvausprojektien päähenkilöi</w:t>
      </w:r>
      <w:r>
        <w:rPr>
          <w:rFonts w:ascii="Georgia" w:hAnsi="Georgia"/>
          <w:sz w:val="24"/>
          <w:szCs w:val="24"/>
        </w:rPr>
        <w:t>tä, vaan myös kuvaajia: se ihme</w:t>
      </w:r>
      <w:r w:rsidRPr="00E93F4D">
        <w:rPr>
          <w:rFonts w:ascii="Georgia" w:hAnsi="Georgia"/>
          <w:sz w:val="24"/>
          <w:szCs w:val="24"/>
        </w:rPr>
        <w:t xml:space="preserve">, että voidaan tehdä näkyväksi sellaista, jota ei aivan vielä kokonaan </w:t>
      </w:r>
      <w:r w:rsidRPr="00E93F4D">
        <w:rPr>
          <w:rFonts w:ascii="Georgia" w:hAnsi="Georgia"/>
          <w:sz w:val="24"/>
          <w:szCs w:val="24"/>
        </w:rPr>
        <w:lastRenderedPageBreak/>
        <w:t>ole edes olemassa. Ja silloin siitä voi vähitellen tullakin totta. Minä voin olla vähän kärsivällisempi, vähän lempeämpi ja vähän enemmän omat odotukseni sivuun laittava</w:t>
      </w:r>
      <w:r>
        <w:rPr>
          <w:rFonts w:ascii="Georgia" w:hAnsi="Georgia"/>
          <w:sz w:val="24"/>
          <w:szCs w:val="24"/>
        </w:rPr>
        <w:t xml:space="preserve"> kuin olenkaan - mutta</w:t>
      </w:r>
      <w:r w:rsidRPr="00E93F4D">
        <w:rPr>
          <w:rFonts w:ascii="Georgia" w:hAnsi="Georgia"/>
          <w:sz w:val="24"/>
          <w:szCs w:val="24"/>
        </w:rPr>
        <w:t xml:space="preserve"> haluaisin olla. </w:t>
      </w:r>
    </w:p>
    <w:p w:rsidR="00A50F23" w:rsidRDefault="00A50F23" w:rsidP="00A50F23">
      <w:pPr>
        <w:pStyle w:val="NoSpacing"/>
        <w:rPr>
          <w:rFonts w:ascii="Georgia" w:hAnsi="Georgia"/>
          <w:sz w:val="24"/>
          <w:szCs w:val="24"/>
        </w:rPr>
      </w:pPr>
    </w:p>
    <w:p w:rsidR="00A50F23" w:rsidRPr="00E93F4D" w:rsidRDefault="00A50F23" w:rsidP="00A50F23">
      <w:pPr>
        <w:pStyle w:val="NoSpacing"/>
        <w:rPr>
          <w:rFonts w:ascii="Georgia" w:hAnsi="Georgia"/>
          <w:sz w:val="24"/>
          <w:szCs w:val="24"/>
        </w:rPr>
      </w:pPr>
      <w:r w:rsidRPr="00E93F4D">
        <w:rPr>
          <w:rFonts w:ascii="Georgia" w:hAnsi="Georgia"/>
          <w:sz w:val="24"/>
          <w:szCs w:val="24"/>
        </w:rPr>
        <w:t xml:space="preserve">Se, mihin pystyn voimauttavan valokuvan menetelmää käyttämällä, heijastuu toiseen ja saa hänessä aikaan saman ihmeen - se, mikä ei näyttänyt mahdolliselta, onkin yhtäkkiä silmiemme edessä ja ehkä vielä kuviin ikuistettuna. </w:t>
      </w:r>
      <w:r>
        <w:rPr>
          <w:rFonts w:ascii="Georgia" w:hAnsi="Georgia"/>
          <w:sz w:val="24"/>
          <w:szCs w:val="24"/>
        </w:rPr>
        <w:t>Tämän olen jo saanut kokea.</w:t>
      </w:r>
    </w:p>
    <w:p w:rsidR="00A50F23"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Hyödynnettävyys hoitotyössä</w:t>
      </w:r>
    </w:p>
    <w:p w:rsidR="00A50F23" w:rsidRPr="00E93F4D" w:rsidRDefault="00A50F23" w:rsidP="00A50F23">
      <w:pPr>
        <w:pStyle w:val="NoSpacing"/>
        <w:rPr>
          <w:rFonts w:ascii="Georgia" w:hAnsi="Georgia"/>
          <w:sz w:val="24"/>
          <w:szCs w:val="24"/>
        </w:rPr>
      </w:pPr>
    </w:p>
    <w:p w:rsidR="00A50F23" w:rsidRDefault="00A50F23" w:rsidP="00A50F23">
      <w:pPr>
        <w:pStyle w:val="NoSpacing"/>
        <w:rPr>
          <w:rFonts w:ascii="Georgia" w:hAnsi="Georgia"/>
          <w:sz w:val="24"/>
          <w:szCs w:val="24"/>
        </w:rPr>
      </w:pPr>
      <w:r>
        <w:rPr>
          <w:rFonts w:ascii="Georgia" w:hAnsi="Georgia"/>
          <w:sz w:val="24"/>
          <w:szCs w:val="24"/>
        </w:rPr>
        <w:t>Voimauttava valokuvaus sopii mielestäni erittäin hyvin yhdeksi hoitotyön menetelmäksi sairaiden ja vammaisten lasten kanssa työskenteleville. Menetelmään kannattaa tutustua, vaikkei valokuvaus tuntuisi itselle sopivalta menetelmältä. Jotain menetelmän takana olevasta ajatusmaailmasta saattaa silti tarttua ja herättää halun etsiä itselle sopiva menetelmä, jonka avulla voisi oppia katsomaan sekä itseään että toisia lempeämmin ja tekemään hyvää näkyväksi. Sillä sehän hoito</w:t>
      </w:r>
      <w:r>
        <w:rPr>
          <w:rFonts w:ascii="Georgia" w:hAnsi="Georgia"/>
          <w:sz w:val="24"/>
          <w:szCs w:val="24"/>
        </w:rPr>
        <w:lastRenderedPageBreak/>
        <w:t>työn tehtävä on tässä maailmassa - lisätä sitä hyvää, joka auttaa elämään rikasta elämää myös sairauksien ja vammojen kanssa.</w:t>
      </w:r>
    </w:p>
    <w:p w:rsidR="00A50F23" w:rsidRDefault="00A50F23" w:rsidP="00A50F23">
      <w:pPr>
        <w:pStyle w:val="NoSpacing"/>
        <w:rPr>
          <w:rFonts w:ascii="Georgia" w:hAnsi="Georgia"/>
          <w:sz w:val="24"/>
          <w:szCs w:val="24"/>
        </w:rPr>
      </w:pPr>
    </w:p>
    <w:p w:rsidR="00A50F23" w:rsidRPr="007661D0" w:rsidRDefault="00A50F23" w:rsidP="00A50F23">
      <w:pPr>
        <w:pStyle w:val="NoSpacing"/>
        <w:rPr>
          <w:rFonts w:ascii="Georgia" w:hAnsi="Georgia"/>
          <w:sz w:val="24"/>
          <w:szCs w:val="24"/>
          <w:lang w:val="en-US"/>
        </w:rPr>
      </w:pPr>
      <w:r w:rsidRPr="007661D0">
        <w:rPr>
          <w:rFonts w:ascii="Georgia" w:hAnsi="Georgia"/>
          <w:sz w:val="24"/>
          <w:szCs w:val="24"/>
          <w:lang w:val="en-US"/>
        </w:rPr>
        <w:t xml:space="preserve">Lähteet </w:t>
      </w:r>
    </w:p>
    <w:p w:rsidR="00A50F23" w:rsidRPr="007661D0" w:rsidRDefault="00A50F23" w:rsidP="00A50F23">
      <w:pPr>
        <w:pStyle w:val="NoSpacing"/>
        <w:rPr>
          <w:rFonts w:ascii="Georgia" w:hAnsi="Georgia"/>
          <w:sz w:val="24"/>
          <w:szCs w:val="24"/>
          <w:lang w:val="en-US"/>
        </w:rPr>
      </w:pPr>
    </w:p>
    <w:p w:rsidR="00A50F23" w:rsidRPr="002521CD" w:rsidRDefault="00A50F23" w:rsidP="00A50F23">
      <w:pPr>
        <w:pStyle w:val="NoSpacing"/>
        <w:rPr>
          <w:rFonts w:ascii="Georgia" w:hAnsi="Georgia"/>
          <w:sz w:val="24"/>
          <w:szCs w:val="24"/>
          <w:lang w:val="en-US"/>
        </w:rPr>
      </w:pPr>
      <w:r w:rsidRPr="0058516E">
        <w:rPr>
          <w:rFonts w:ascii="Georgia" w:hAnsi="Georgia"/>
          <w:sz w:val="24"/>
          <w:szCs w:val="24"/>
          <w:lang w:val="en-US"/>
        </w:rPr>
        <w:t>Savol</w:t>
      </w:r>
      <w:r w:rsidRPr="00E93F4D">
        <w:rPr>
          <w:rFonts w:ascii="Georgia" w:hAnsi="Georgia"/>
          <w:sz w:val="24"/>
          <w:szCs w:val="24"/>
          <w:lang w:val="en-US"/>
        </w:rPr>
        <w:t xml:space="preserve">ainen, Miina 2016. Empowering Photography: Participating in Someone Else's World. In Alexander Kopytin &amp; Madeline Rugh (eds.): "Green Studio": Nature and the Arts in Therapy, 179-204. </w:t>
      </w:r>
      <w:r w:rsidRPr="002521CD">
        <w:rPr>
          <w:rFonts w:ascii="Georgia" w:hAnsi="Georgia"/>
          <w:sz w:val="24"/>
          <w:szCs w:val="24"/>
          <w:lang w:val="en-US"/>
        </w:rPr>
        <w:t>Nova Science Publishers, Hauppauge.</w:t>
      </w:r>
    </w:p>
    <w:p w:rsidR="00A50F23" w:rsidRPr="002521CD" w:rsidRDefault="00A50F23" w:rsidP="00A50F23">
      <w:pPr>
        <w:pStyle w:val="NoSpacing"/>
        <w:rPr>
          <w:rFonts w:ascii="Georgia" w:hAnsi="Georgia"/>
          <w:sz w:val="24"/>
          <w:szCs w:val="24"/>
          <w:lang w:val="en-US"/>
        </w:rPr>
      </w:pPr>
    </w:p>
    <w:p w:rsidR="00A50F23" w:rsidRPr="002521CD" w:rsidRDefault="00A50F23" w:rsidP="00A50F23">
      <w:pPr>
        <w:pStyle w:val="NoSpacing"/>
        <w:rPr>
          <w:rFonts w:ascii="Georgia" w:hAnsi="Georgia"/>
          <w:sz w:val="24"/>
          <w:szCs w:val="24"/>
          <w:lang w:val="en-US"/>
        </w:rPr>
      </w:pPr>
      <w:r w:rsidRPr="002521CD">
        <w:rPr>
          <w:rFonts w:ascii="Georgia" w:hAnsi="Georgia"/>
          <w:sz w:val="24"/>
          <w:szCs w:val="24"/>
          <w:lang w:val="en-US"/>
        </w:rPr>
        <w:t>Lue lisää:</w:t>
      </w:r>
      <w:r w:rsidRPr="002521CD">
        <w:rPr>
          <w:lang w:val="en-US"/>
        </w:rPr>
        <w:t xml:space="preserve"> </w:t>
      </w:r>
      <w:hyperlink r:id="rId4" w:history="1">
        <w:r w:rsidRPr="002521CD">
          <w:rPr>
            <w:rStyle w:val="Hyperlink"/>
            <w:rFonts w:ascii="Georgia" w:hAnsi="Georgia"/>
            <w:sz w:val="24"/>
            <w:szCs w:val="24"/>
            <w:lang w:val="en-US"/>
          </w:rPr>
          <w:t>http://www.voimauttavavalokuva.net/menetelma.htm</w:t>
        </w:r>
      </w:hyperlink>
    </w:p>
    <w:p w:rsidR="00A50F23" w:rsidRPr="002521CD" w:rsidRDefault="00A50F23" w:rsidP="00A50F23">
      <w:pPr>
        <w:pStyle w:val="NoSpacing"/>
        <w:rPr>
          <w:rFonts w:ascii="Georgia" w:hAnsi="Georgia"/>
          <w:sz w:val="24"/>
          <w:szCs w:val="24"/>
          <w:lang w:val="en-US"/>
        </w:rPr>
      </w:pPr>
    </w:p>
    <w:p w:rsidR="00A50F23" w:rsidRPr="002521CD" w:rsidRDefault="00A50F23" w:rsidP="00A50F23">
      <w:pPr>
        <w:pStyle w:val="NoSpacing"/>
        <w:rPr>
          <w:lang w:val="en-US"/>
        </w:rPr>
      </w:pPr>
    </w:p>
    <w:p w:rsidR="00525F48" w:rsidRPr="00A50F23" w:rsidRDefault="00525F48">
      <w:pPr>
        <w:rPr>
          <w:lang w:val="en-US"/>
        </w:rPr>
      </w:pPr>
    </w:p>
    <w:sectPr w:rsidR="00525F48" w:rsidRPr="00A50F23">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F23"/>
    <w:rsid w:val="00525F48"/>
    <w:rsid w:val="00970B41"/>
    <w:rsid w:val="00A50F2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D70157E-7F2C-4842-B89F-F8A454787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50F23"/>
    <w:pPr>
      <w:spacing w:after="0" w:line="240" w:lineRule="auto"/>
    </w:pPr>
  </w:style>
  <w:style w:type="character" w:styleId="Hyperlink">
    <w:name w:val="Hyperlink"/>
    <w:basedOn w:val="DefaultParagraphFont"/>
    <w:uiPriority w:val="99"/>
    <w:unhideWhenUsed/>
    <w:rsid w:val="00A50F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voimauttavavalokuva.net/menetelma.htm"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497</Words>
  <Characters>4034</Characters>
  <Application>Microsoft Office Word</Application>
  <DocSecurity>0</DocSecurity>
  <Lines>33</Lines>
  <Paragraphs>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4522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dc:creator>
  <cp:lastModifiedBy>Kimmo Niukko</cp:lastModifiedBy>
  <cp:revision>2</cp:revision>
  <dcterms:created xsi:type="dcterms:W3CDTF">2018-01-26T06:18:00Z</dcterms:created>
  <dcterms:modified xsi:type="dcterms:W3CDTF">2018-01-26T06:18:00Z</dcterms:modified>
</cp:coreProperties>
</file>