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1C59A" w14:textId="77777777" w:rsidR="006063DE" w:rsidRDefault="006063DE" w:rsidP="00A04A28">
      <w:pPr>
        <w:pStyle w:val="HTMLPreformatted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CD17CB4" w14:textId="1C10C4AB" w:rsidR="003B572C" w:rsidRPr="00FD4398" w:rsidRDefault="003B572C" w:rsidP="00A04A28">
      <w:pPr>
        <w:pStyle w:val="HTMLPreformatted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FD4398">
        <w:rPr>
          <w:rFonts w:ascii="Times New Roman" w:hAnsi="Times New Roman" w:cs="Times New Roman"/>
          <w:sz w:val="24"/>
          <w:szCs w:val="24"/>
        </w:rPr>
        <w:t xml:space="preserve">hole genome-wide study </w:t>
      </w:r>
      <w:r>
        <w:rPr>
          <w:rFonts w:ascii="Times New Roman" w:hAnsi="Times New Roman" w:cs="Times New Roman"/>
          <w:sz w:val="24"/>
          <w:szCs w:val="24"/>
        </w:rPr>
        <w:t>reveals</w:t>
      </w:r>
      <w:r w:rsidRPr="00FD4398">
        <w:rPr>
          <w:rFonts w:ascii="Times New Roman" w:hAnsi="Times New Roman" w:cs="Times New Roman"/>
          <w:sz w:val="24"/>
          <w:szCs w:val="24"/>
        </w:rPr>
        <w:t xml:space="preserve"> most Uralic-speakers have traces of recent common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572C">
        <w:rPr>
          <w:rFonts w:ascii="Times New Roman" w:hAnsi="Times New Roman" w:cs="Times New Roman"/>
          <w:sz w:val="24"/>
          <w:szCs w:val="24"/>
        </w:rPr>
        <w:t>demographic</w:t>
      </w:r>
      <w:r w:rsidRPr="00FD4398">
        <w:rPr>
          <w:rFonts w:ascii="Times New Roman" w:hAnsi="Times New Roman" w:cs="Times New Roman"/>
          <w:sz w:val="24"/>
          <w:szCs w:val="24"/>
        </w:rPr>
        <w:t xml:space="preserve"> history in </w:t>
      </w:r>
      <w:r>
        <w:rPr>
          <w:rFonts w:ascii="Times New Roman" w:hAnsi="Times New Roman" w:cs="Times New Roman"/>
          <w:sz w:val="24"/>
          <w:szCs w:val="24"/>
        </w:rPr>
        <w:t>their genes</w:t>
      </w:r>
    </w:p>
    <w:p w14:paraId="786F16D1" w14:textId="77777777" w:rsidR="003B572C" w:rsidRDefault="003B572C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B82150" w14:textId="4430D1E3" w:rsidR="001A77B7" w:rsidRDefault="002D31AB" w:rsidP="001A77B7">
      <w:pPr>
        <w:pStyle w:val="HTMLPreformatted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4A28">
        <w:t xml:space="preserve">Recent </w:t>
      </w:r>
      <w:r>
        <w:rPr>
          <w:rFonts w:ascii="Times New Roman" w:hAnsi="Times New Roman" w:cs="Times New Roman"/>
          <w:sz w:val="24"/>
          <w:szCs w:val="24"/>
        </w:rPr>
        <w:t xml:space="preserve">research published in </w:t>
      </w:r>
      <w:r w:rsidRPr="00A04A28">
        <w:rPr>
          <w:rFonts w:ascii="Times New Roman" w:hAnsi="Times New Roman" w:cs="Times New Roman"/>
          <w:i/>
          <w:sz w:val="24"/>
          <w:szCs w:val="24"/>
        </w:rPr>
        <w:t>Genome Biology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77B7">
        <w:rPr>
          <w:rFonts w:ascii="Times New Roman" w:hAnsi="Times New Roman" w:cs="Times New Roman"/>
          <w:sz w:val="24"/>
          <w:szCs w:val="24"/>
        </w:rPr>
        <w:t xml:space="preserve">finds that </w:t>
      </w:r>
      <w:r w:rsidR="001A77B7" w:rsidRPr="00FD4398">
        <w:rPr>
          <w:rFonts w:ascii="Times New Roman" w:hAnsi="Times New Roman" w:cs="Times New Roman"/>
          <w:sz w:val="24"/>
        </w:rPr>
        <w:t xml:space="preserve">whole genome-wide </w:t>
      </w:r>
      <w:r w:rsidR="001A77B7">
        <w:rPr>
          <w:rFonts w:ascii="Times New Roman" w:hAnsi="Times New Roman" w:cs="Times New Roman"/>
          <w:sz w:val="24"/>
        </w:rPr>
        <w:t xml:space="preserve">analysis </w:t>
      </w:r>
      <w:r w:rsidR="001A77B7" w:rsidRPr="00FD4398">
        <w:rPr>
          <w:rFonts w:ascii="Times New Roman" w:hAnsi="Times New Roman" w:cs="Times New Roman"/>
          <w:sz w:val="24"/>
        </w:rPr>
        <w:t>reveals</w:t>
      </w:r>
      <w:r w:rsidR="001A77B7">
        <w:rPr>
          <w:rFonts w:ascii="Times New Roman" w:hAnsi="Times New Roman" w:cs="Times New Roman"/>
          <w:sz w:val="24"/>
        </w:rPr>
        <w:t xml:space="preserve"> </w:t>
      </w:r>
      <w:r w:rsidR="001A77B7" w:rsidRPr="00FD4398">
        <w:rPr>
          <w:rFonts w:ascii="Times New Roman" w:hAnsi="Times New Roman" w:cs="Times New Roman"/>
          <w:sz w:val="24"/>
        </w:rPr>
        <w:t>Uralic-speaking populations share a distinct ancestry component</w:t>
      </w:r>
      <w:r w:rsidR="001A77B7">
        <w:rPr>
          <w:rFonts w:ascii="Times New Roman" w:hAnsi="Times New Roman" w:cs="Times New Roman"/>
          <w:sz w:val="24"/>
        </w:rPr>
        <w:t xml:space="preserve">. </w:t>
      </w:r>
      <w:r w:rsidR="001A77B7">
        <w:rPr>
          <w:rFonts w:ascii="Times New Roman" w:hAnsi="Times New Roman" w:cs="Times New Roman"/>
          <w:sz w:val="24"/>
          <w:szCs w:val="24"/>
        </w:rPr>
        <w:t xml:space="preserve">In this blog three of the authors tell us about these </w:t>
      </w:r>
      <w:r w:rsidR="001A77B7" w:rsidRPr="00FD4398">
        <w:rPr>
          <w:rFonts w:ascii="Times New Roman" w:hAnsi="Times New Roman" w:cs="Times New Roman"/>
          <w:sz w:val="24"/>
          <w:szCs w:val="24"/>
        </w:rPr>
        <w:t xml:space="preserve">genetically understudied </w:t>
      </w:r>
      <w:r w:rsidR="001A77B7">
        <w:rPr>
          <w:rFonts w:ascii="Times New Roman" w:hAnsi="Times New Roman" w:cs="Times New Roman"/>
          <w:sz w:val="24"/>
          <w:szCs w:val="24"/>
        </w:rPr>
        <w:t xml:space="preserve">populations and </w:t>
      </w:r>
      <w:r w:rsidR="0026393C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1A77B7">
        <w:rPr>
          <w:rFonts w:ascii="Times New Roman" w:hAnsi="Times New Roman" w:cs="Times New Roman"/>
          <w:sz w:val="24"/>
          <w:szCs w:val="24"/>
        </w:rPr>
        <w:t>connections between linguistic and genetic relatedness.</w:t>
      </w:r>
    </w:p>
    <w:p w14:paraId="0A5AE382" w14:textId="77777777" w:rsidR="001A77B7" w:rsidRDefault="001A77B7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CB4184" w14:textId="77777777" w:rsidR="003B572C" w:rsidRDefault="003B572C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84066F" w14:textId="77777777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4398">
        <w:rPr>
          <w:rFonts w:ascii="Times New Roman" w:hAnsi="Times New Roman" w:cs="Times New Roman"/>
          <w:b/>
          <w:sz w:val="24"/>
          <w:szCs w:val="24"/>
        </w:rPr>
        <w:t>Authors:</w:t>
      </w:r>
    </w:p>
    <w:p w14:paraId="066163CE" w14:textId="2CF7BDB9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Kristiina Tambets, PhD, Estonian Biocentre, Institute of Genomics, University of Tartu, Estonia</w:t>
      </w:r>
    </w:p>
    <w:p w14:paraId="613E8C15" w14:textId="094C28BA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Terhi Honkola, PhD, Department of Biology, University of Turku, Finland</w:t>
      </w:r>
    </w:p>
    <w:p w14:paraId="4E2BBAA4" w14:textId="1DF62893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Mait Metspalu, PhD, Institute of Genomics, University of Tartu, Estonia</w:t>
      </w:r>
    </w:p>
    <w:p w14:paraId="5B0F36D9" w14:textId="33D87B21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8A5031" w14:textId="34E319D7" w:rsidR="009D0C0A" w:rsidRPr="00FD4398" w:rsidRDefault="00A04A28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7" w:history="1">
        <w:r w:rsidR="009D0C0A" w:rsidRPr="00FD4398">
          <w:rPr>
            <w:rStyle w:val="Hyperlink"/>
            <w:rFonts w:ascii="Times New Roman" w:hAnsi="Times New Roman" w:cs="Times New Roman"/>
            <w:sz w:val="24"/>
            <w:szCs w:val="24"/>
          </w:rPr>
          <w:t>https://genomebiology.biomedcentral.com/articles/10.1186/s13059-018-1522-1</w:t>
        </w:r>
      </w:hyperlink>
    </w:p>
    <w:p w14:paraId="3BD1A8B5" w14:textId="77777777" w:rsidR="009D0C0A" w:rsidRPr="00FD4398" w:rsidRDefault="009D0C0A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86879" w14:textId="77777777" w:rsidR="00FE2765" w:rsidRPr="00FD4398" w:rsidRDefault="00FE276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7AB8F7" w14:textId="50D0E196" w:rsidR="00605ABC" w:rsidRPr="00FD4398" w:rsidRDefault="00812618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Questions about </w:t>
      </w:r>
      <w:r w:rsidR="000D1593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Pr="00FD4398">
        <w:rPr>
          <w:rFonts w:ascii="Times New Roman" w:hAnsi="Times New Roman" w:cs="Times New Roman"/>
          <w:sz w:val="24"/>
          <w:szCs w:val="24"/>
        </w:rPr>
        <w:t>coevolution of genes and langu</w:t>
      </w:r>
      <w:r w:rsidR="000C1936" w:rsidRPr="00FD4398">
        <w:rPr>
          <w:rFonts w:ascii="Times New Roman" w:hAnsi="Times New Roman" w:cs="Times New Roman"/>
          <w:sz w:val="24"/>
          <w:szCs w:val="24"/>
        </w:rPr>
        <w:t xml:space="preserve">ages have fascinated scientists </w:t>
      </w:r>
      <w:r w:rsidR="002646B4" w:rsidRPr="00FD4398">
        <w:rPr>
          <w:rFonts w:ascii="Times New Roman" w:hAnsi="Times New Roman" w:cs="Times New Roman"/>
          <w:sz w:val="24"/>
          <w:szCs w:val="24"/>
        </w:rPr>
        <w:t xml:space="preserve">and the general public </w:t>
      </w:r>
      <w:r w:rsidRPr="00FD4398">
        <w:rPr>
          <w:rFonts w:ascii="Times New Roman" w:hAnsi="Times New Roman" w:cs="Times New Roman"/>
          <w:sz w:val="24"/>
          <w:szCs w:val="24"/>
        </w:rPr>
        <w:t xml:space="preserve">for </w:t>
      </w:r>
      <w:r w:rsidR="002646B4" w:rsidRPr="00FD4398">
        <w:rPr>
          <w:rFonts w:ascii="Times New Roman" w:hAnsi="Times New Roman" w:cs="Times New Roman"/>
          <w:sz w:val="24"/>
          <w:szCs w:val="24"/>
        </w:rPr>
        <w:t>decades</w:t>
      </w:r>
      <w:r w:rsidRPr="00FD4398">
        <w:rPr>
          <w:rFonts w:ascii="Times New Roman" w:hAnsi="Times New Roman" w:cs="Times New Roman"/>
          <w:sz w:val="24"/>
          <w:szCs w:val="24"/>
        </w:rPr>
        <w:t>. Previous population genetic studies</w:t>
      </w:r>
      <w:r w:rsidR="002646B4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D5385A" w:rsidRPr="00FD4398">
        <w:rPr>
          <w:rFonts w:ascii="Times New Roman" w:hAnsi="Times New Roman" w:cs="Times New Roman"/>
          <w:sz w:val="24"/>
          <w:szCs w:val="24"/>
        </w:rPr>
        <w:t xml:space="preserve">that have considered the spatial and </w:t>
      </w:r>
      <w:r w:rsidR="002646B4" w:rsidRPr="00FD4398">
        <w:rPr>
          <w:rFonts w:ascii="Times New Roman" w:hAnsi="Times New Roman" w:cs="Times New Roman"/>
          <w:sz w:val="24"/>
          <w:szCs w:val="24"/>
        </w:rPr>
        <w:t>temporal aspects of the spread of peoples and languages</w:t>
      </w:r>
      <w:r w:rsidRPr="00FD4398">
        <w:rPr>
          <w:rFonts w:ascii="Times New Roman" w:hAnsi="Times New Roman" w:cs="Times New Roman"/>
          <w:sz w:val="24"/>
          <w:szCs w:val="24"/>
        </w:rPr>
        <w:t>, including the influential work of Luca Cavalli-Sforza</w:t>
      </w:r>
      <w:r w:rsidR="00566BAA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Pr="00FD4398">
        <w:rPr>
          <w:rFonts w:ascii="Times New Roman" w:hAnsi="Times New Roman" w:cs="Times New Roman"/>
          <w:sz w:val="24"/>
          <w:szCs w:val="24"/>
        </w:rPr>
        <w:t xml:space="preserve">and many others, have significantly improved our understanding of the genetic landscape of contemporary populations. </w:t>
      </w:r>
    </w:p>
    <w:p w14:paraId="75C504C7" w14:textId="77777777" w:rsidR="00605ABC" w:rsidRPr="00FD4398" w:rsidRDefault="00605ABC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54D17" w14:textId="0E90B8AB" w:rsidR="00605ABC" w:rsidRPr="00FD4398" w:rsidRDefault="00812618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Together with </w:t>
      </w:r>
      <w:r w:rsidR="00D7546F" w:rsidRPr="00FD4398">
        <w:rPr>
          <w:rFonts w:ascii="Times New Roman" w:hAnsi="Times New Roman" w:cs="Times New Roman"/>
          <w:sz w:val="24"/>
          <w:szCs w:val="24"/>
        </w:rPr>
        <w:t xml:space="preserve">many </w:t>
      </w:r>
      <w:r w:rsidRPr="00FD4398">
        <w:rPr>
          <w:rFonts w:ascii="Times New Roman" w:hAnsi="Times New Roman" w:cs="Times New Roman"/>
          <w:sz w:val="24"/>
          <w:szCs w:val="24"/>
        </w:rPr>
        <w:t>collaborators</w:t>
      </w:r>
      <w:r w:rsidR="00D7546F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D5385A" w:rsidRPr="00FD4398">
        <w:rPr>
          <w:rFonts w:ascii="Times New Roman" w:hAnsi="Times New Roman" w:cs="Times New Roman"/>
          <w:sz w:val="24"/>
          <w:szCs w:val="24"/>
        </w:rPr>
        <w:t xml:space="preserve">from </w:t>
      </w:r>
      <w:r w:rsidR="00D7546F" w:rsidRPr="00FD4398">
        <w:rPr>
          <w:rFonts w:ascii="Times New Roman" w:hAnsi="Times New Roman" w:cs="Times New Roman"/>
          <w:sz w:val="24"/>
          <w:szCs w:val="24"/>
        </w:rPr>
        <w:t>all over the world</w:t>
      </w:r>
      <w:r w:rsidRPr="00FD4398">
        <w:rPr>
          <w:rFonts w:ascii="Times New Roman" w:hAnsi="Times New Roman" w:cs="Times New Roman"/>
          <w:sz w:val="24"/>
          <w:szCs w:val="24"/>
        </w:rPr>
        <w:t xml:space="preserve">, our group </w:t>
      </w:r>
      <w:r w:rsidR="002646B4" w:rsidRPr="00FD4398">
        <w:rPr>
          <w:rFonts w:ascii="Times New Roman" w:hAnsi="Times New Roman" w:cs="Times New Roman"/>
          <w:sz w:val="24"/>
          <w:szCs w:val="24"/>
        </w:rPr>
        <w:t>at</w:t>
      </w:r>
      <w:r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2646B4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Pr="00FD4398">
        <w:rPr>
          <w:rFonts w:ascii="Times New Roman" w:hAnsi="Times New Roman" w:cs="Times New Roman"/>
          <w:sz w:val="24"/>
          <w:szCs w:val="24"/>
        </w:rPr>
        <w:t xml:space="preserve">University of Tartu has </w:t>
      </w:r>
      <w:r w:rsidR="002646B4" w:rsidRPr="00FD4398">
        <w:rPr>
          <w:rFonts w:ascii="Times New Roman" w:hAnsi="Times New Roman" w:cs="Times New Roman"/>
          <w:sz w:val="24"/>
          <w:szCs w:val="24"/>
        </w:rPr>
        <w:t>contributed</w:t>
      </w:r>
      <w:r w:rsidRPr="00FD4398">
        <w:rPr>
          <w:rFonts w:ascii="Times New Roman" w:hAnsi="Times New Roman" w:cs="Times New Roman"/>
          <w:sz w:val="24"/>
          <w:szCs w:val="24"/>
        </w:rPr>
        <w:t xml:space="preserve"> to this field </w:t>
      </w:r>
      <w:r w:rsidR="002646B4" w:rsidRPr="00FD4398">
        <w:rPr>
          <w:rFonts w:ascii="Times New Roman" w:hAnsi="Times New Roman" w:cs="Times New Roman"/>
          <w:sz w:val="24"/>
          <w:szCs w:val="24"/>
        </w:rPr>
        <w:t xml:space="preserve">by </w:t>
      </w:r>
      <w:r w:rsidR="00F836BF" w:rsidRPr="00FD4398">
        <w:rPr>
          <w:rFonts w:ascii="Times New Roman" w:hAnsi="Times New Roman" w:cs="Times New Roman"/>
          <w:sz w:val="24"/>
          <w:szCs w:val="24"/>
        </w:rPr>
        <w:t xml:space="preserve">studying </w:t>
      </w:r>
      <w:r w:rsidR="006214E1" w:rsidRPr="00FD4398">
        <w:rPr>
          <w:rFonts w:ascii="Times New Roman" w:hAnsi="Times New Roman" w:cs="Times New Roman"/>
          <w:sz w:val="24"/>
          <w:szCs w:val="24"/>
        </w:rPr>
        <w:t xml:space="preserve">possible connections between the cultural aspects and </w:t>
      </w:r>
      <w:r w:rsidRPr="00FD4398">
        <w:rPr>
          <w:rFonts w:ascii="Times New Roman" w:hAnsi="Times New Roman" w:cs="Times New Roman"/>
          <w:sz w:val="24"/>
          <w:szCs w:val="24"/>
        </w:rPr>
        <w:t xml:space="preserve">genetic diversity of </w:t>
      </w:r>
      <w:r w:rsidR="00D7546F" w:rsidRPr="00FD4398">
        <w:rPr>
          <w:rFonts w:ascii="Times New Roman" w:hAnsi="Times New Roman" w:cs="Times New Roman"/>
          <w:sz w:val="24"/>
          <w:szCs w:val="24"/>
        </w:rPr>
        <w:t xml:space="preserve">the speakers of </w:t>
      </w:r>
      <w:hyperlink r:id="rId8" w:history="1">
        <w:r w:rsidRPr="00A04A28">
          <w:rPr>
            <w:rStyle w:val="Hyperlink"/>
          </w:rPr>
          <w:t>Balto-Slavic</w:t>
        </w:r>
      </w:hyperlink>
      <w:r w:rsidRPr="00251DF2">
        <w:rPr>
          <w:rFonts w:ascii="Times New Roman" w:hAnsi="Times New Roman" w:cs="Times New Roman"/>
          <w:sz w:val="24"/>
          <w:szCs w:val="24"/>
        </w:rPr>
        <w:t xml:space="preserve">, </w:t>
      </w:r>
      <w:bookmarkStart w:id="0" w:name="_GoBack"/>
      <w:r w:rsidR="004F71C8" w:rsidRPr="00FD4398">
        <w:rPr>
          <w:rFonts w:ascii="Times New Roman" w:hAnsi="Times New Roman" w:cs="Times New Roman"/>
          <w:sz w:val="24"/>
          <w:szCs w:val="24"/>
        </w:rPr>
        <w:fldChar w:fldCharType="begin"/>
      </w:r>
      <w:r w:rsidR="00A04A28">
        <w:rPr>
          <w:rFonts w:ascii="Times New Roman" w:hAnsi="Times New Roman" w:cs="Times New Roman"/>
          <w:sz w:val="24"/>
          <w:szCs w:val="24"/>
        </w:rPr>
        <w:instrText>HYPERLINK "https://journals.plos.org/plosgenetics/article?id=10.1371/journal.pgen.1005068"</w:instrText>
      </w:r>
      <w:r w:rsidR="00A04A28" w:rsidRPr="00FD4398">
        <w:rPr>
          <w:rFonts w:ascii="Times New Roman" w:hAnsi="Times New Roman" w:cs="Times New Roman"/>
          <w:sz w:val="24"/>
          <w:szCs w:val="24"/>
        </w:rPr>
      </w:r>
      <w:r w:rsidR="004F71C8" w:rsidRPr="00FD4398">
        <w:rPr>
          <w:rFonts w:ascii="Times New Roman" w:hAnsi="Times New Roman" w:cs="Times New Roman"/>
          <w:sz w:val="24"/>
          <w:szCs w:val="24"/>
        </w:rPr>
        <w:fldChar w:fldCharType="separate"/>
      </w:r>
      <w:r w:rsidRPr="00A04A28">
        <w:rPr>
          <w:rStyle w:val="Hyperlink"/>
        </w:rPr>
        <w:t>Turkic</w:t>
      </w:r>
      <w:r w:rsidR="004F71C8" w:rsidRPr="00FD4398">
        <w:rPr>
          <w:rFonts w:ascii="Times New Roman" w:hAnsi="Times New Roman" w:cs="Times New Roman"/>
          <w:sz w:val="24"/>
          <w:szCs w:val="24"/>
        </w:rPr>
        <w:fldChar w:fldCharType="end"/>
      </w:r>
      <w:bookmarkEnd w:id="0"/>
      <w:r w:rsidR="00566BAA" w:rsidRPr="00251DF2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566BAA" w:rsidRPr="00A04A28">
          <w:rPr>
            <w:rStyle w:val="Hyperlink"/>
          </w:rPr>
          <w:t>Austroasiatic</w:t>
        </w:r>
      </w:hyperlink>
      <w:r w:rsidR="00057889" w:rsidRPr="00A04A28">
        <w:rPr>
          <w:rFonts w:ascii="Times New Roman" w:hAnsi="Times New Roman" w:cs="Times New Roman"/>
          <w:sz w:val="24"/>
          <w:szCs w:val="24"/>
        </w:rPr>
        <w:t xml:space="preserve"> </w:t>
      </w:r>
      <w:r w:rsidR="00566BAA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Pr="00FD4398">
        <w:rPr>
          <w:rFonts w:ascii="Times New Roman" w:hAnsi="Times New Roman" w:cs="Times New Roman"/>
          <w:sz w:val="24"/>
          <w:szCs w:val="24"/>
        </w:rPr>
        <w:t xml:space="preserve">and </w:t>
      </w:r>
      <w:hyperlink r:id="rId10" w:history="1">
        <w:r w:rsidR="001C4DAB" w:rsidRPr="00A04A28">
          <w:rPr>
            <w:rStyle w:val="Hyperlink"/>
          </w:rPr>
          <w:t>Austronesian</w:t>
        </w:r>
      </w:hyperlink>
      <w:r w:rsidR="001C4DAB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094B35" w:rsidRPr="00251DF2">
        <w:rPr>
          <w:rFonts w:ascii="Times New Roman" w:hAnsi="Times New Roman" w:cs="Times New Roman"/>
          <w:sz w:val="24"/>
          <w:szCs w:val="24"/>
        </w:rPr>
        <w:t xml:space="preserve"> </w:t>
      </w:r>
      <w:r w:rsidR="001C4DAB" w:rsidRPr="00FD4398">
        <w:rPr>
          <w:rFonts w:ascii="Times New Roman" w:hAnsi="Times New Roman" w:cs="Times New Roman"/>
          <w:sz w:val="24"/>
          <w:szCs w:val="24"/>
        </w:rPr>
        <w:t>languages</w:t>
      </w:r>
      <w:r w:rsidR="006214E1" w:rsidRPr="00FD439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3447492" w14:textId="77777777" w:rsidR="008F29F5" w:rsidRPr="00FD4398" w:rsidRDefault="008F29F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FC0D37" w14:textId="50EDB171" w:rsidR="008F29F5" w:rsidRPr="00FD4398" w:rsidRDefault="008F29F5" w:rsidP="008F29F5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It was intriguing to study the roles of geographical neighbors and common linguistic heritage in shaping the genetic similarity patterns among these populations. </w:t>
      </w:r>
    </w:p>
    <w:p w14:paraId="0438E028" w14:textId="77777777" w:rsidR="008F29F5" w:rsidRPr="00FD4398" w:rsidRDefault="008F29F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A85836" w14:textId="20C98210" w:rsidR="002C3AF0" w:rsidRPr="00FD4398" w:rsidRDefault="002C3AF0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111E0F" w14:textId="2E00D2E0" w:rsidR="008F29F5" w:rsidRPr="00FD4398" w:rsidRDefault="00966CCF" w:rsidP="00D5385A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In our </w:t>
      </w:r>
      <w:hyperlink r:id="rId11" w:history="1">
        <w:r w:rsidRPr="00FD4398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recently published </w:t>
        </w:r>
        <w:r w:rsidRPr="00A04A28">
          <w:rPr>
            <w:rStyle w:val="Hyperlink"/>
            <w:rFonts w:ascii="Times New Roman" w:hAnsi="Times New Roman" w:cs="Times New Roman"/>
            <w:sz w:val="24"/>
            <w:szCs w:val="24"/>
          </w:rPr>
          <w:t>article</w:t>
        </w:r>
      </w:hyperlink>
      <w:r w:rsidRPr="00FD4398">
        <w:rPr>
          <w:rFonts w:ascii="Times New Roman" w:hAnsi="Times New Roman" w:cs="Times New Roman"/>
          <w:sz w:val="24"/>
          <w:szCs w:val="24"/>
        </w:rPr>
        <w:t xml:space="preserve">, we </w:t>
      </w:r>
      <w:r w:rsidR="00403F47" w:rsidRPr="00FD4398">
        <w:rPr>
          <w:rFonts w:ascii="Times New Roman" w:hAnsi="Times New Roman" w:cs="Times New Roman"/>
          <w:sz w:val="24"/>
          <w:szCs w:val="24"/>
        </w:rPr>
        <w:t xml:space="preserve">performed the first whole genome-scale analysis of </w:t>
      </w:r>
      <w:r w:rsidR="000D5BA8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D5385A" w:rsidRPr="00FD4398">
        <w:rPr>
          <w:rFonts w:ascii="Times New Roman" w:hAnsi="Times New Roman" w:cs="Times New Roman"/>
          <w:sz w:val="24"/>
          <w:szCs w:val="24"/>
        </w:rPr>
        <w:t xml:space="preserve">so far genetically understudied </w:t>
      </w:r>
      <w:r w:rsidR="00403F47" w:rsidRPr="00FD4398">
        <w:rPr>
          <w:rFonts w:ascii="Times New Roman" w:hAnsi="Times New Roman" w:cs="Times New Roman"/>
          <w:sz w:val="24"/>
          <w:szCs w:val="24"/>
        </w:rPr>
        <w:t xml:space="preserve">Uralic speaking populations covering </w:t>
      </w:r>
      <w:r w:rsidR="00403F47" w:rsidRPr="00FD4398">
        <w:rPr>
          <w:rFonts w:ascii="Times New Roman" w:hAnsi="Times New Roman"/>
          <w:sz w:val="24"/>
          <w:szCs w:val="24"/>
        </w:rPr>
        <w:t>all of the main existing groups of the linguistic family</w:t>
      </w:r>
      <w:r w:rsidR="00403F47" w:rsidRPr="00FD4398">
        <w:rPr>
          <w:rFonts w:ascii="Times New Roman" w:hAnsi="Times New Roman" w:cs="Times New Roman"/>
          <w:sz w:val="24"/>
          <w:szCs w:val="24"/>
        </w:rPr>
        <w:t xml:space="preserve">. </w:t>
      </w:r>
      <w:r w:rsidR="000D5BA8" w:rsidRPr="00FD4398">
        <w:rPr>
          <w:rFonts w:ascii="Times New Roman" w:hAnsi="Times New Roman" w:cs="Times New Roman"/>
          <w:sz w:val="24"/>
          <w:szCs w:val="24"/>
        </w:rPr>
        <w:t>In this study</w:t>
      </w:r>
      <w:r w:rsidR="00410843" w:rsidRPr="00FD4398">
        <w:rPr>
          <w:rFonts w:ascii="Times New Roman" w:hAnsi="Times New Roman" w:cs="Times New Roman"/>
          <w:sz w:val="24"/>
          <w:szCs w:val="24"/>
        </w:rPr>
        <w:t>,</w:t>
      </w:r>
      <w:r w:rsidR="000D5BA8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3211B1" w:rsidRPr="00FD4398">
        <w:rPr>
          <w:rFonts w:ascii="Times New Roman" w:hAnsi="Times New Roman" w:cs="Times New Roman"/>
          <w:sz w:val="24"/>
          <w:szCs w:val="24"/>
        </w:rPr>
        <w:t>the data</w:t>
      </w:r>
      <w:r w:rsidR="003B4966" w:rsidRPr="00FD4398">
        <w:rPr>
          <w:rFonts w:ascii="Times New Roman" w:hAnsi="Times New Roman" w:cs="Times New Roman"/>
          <w:sz w:val="24"/>
          <w:szCs w:val="24"/>
        </w:rPr>
        <w:t xml:space="preserve"> of</w:t>
      </w:r>
      <w:r w:rsidR="000D5BA8" w:rsidRPr="00FD4398">
        <w:rPr>
          <w:rFonts w:ascii="Times New Roman" w:hAnsi="Times New Roman" w:cs="Times New Roman"/>
          <w:sz w:val="24"/>
          <w:szCs w:val="24"/>
        </w:rPr>
        <w:t xml:space="preserve"> genetics and linguistics </w:t>
      </w:r>
      <w:r w:rsidR="009D5BF5" w:rsidRPr="00FD4398">
        <w:rPr>
          <w:rFonts w:ascii="Times New Roman" w:hAnsi="Times New Roman" w:cs="Times New Roman"/>
          <w:sz w:val="24"/>
          <w:szCs w:val="24"/>
        </w:rPr>
        <w:t xml:space="preserve">of the Uralic-speaking populations </w:t>
      </w:r>
      <w:r w:rsidR="000D5BA8" w:rsidRPr="00FD4398">
        <w:rPr>
          <w:rFonts w:ascii="Times New Roman" w:hAnsi="Times New Roman" w:cs="Times New Roman"/>
          <w:sz w:val="24"/>
          <w:szCs w:val="24"/>
        </w:rPr>
        <w:t>were studied</w:t>
      </w:r>
      <w:r w:rsidR="009D5BF5" w:rsidRPr="00FD4398">
        <w:rPr>
          <w:rFonts w:ascii="Times New Roman" w:hAnsi="Times New Roman" w:cs="Times New Roman"/>
          <w:sz w:val="24"/>
          <w:szCs w:val="24"/>
        </w:rPr>
        <w:t xml:space="preserve"> jointly</w:t>
      </w:r>
      <w:r w:rsidR="006277D7" w:rsidRPr="00FD4398">
        <w:rPr>
          <w:rFonts w:ascii="Times New Roman" w:hAnsi="Times New Roman" w:cs="Times New Roman"/>
          <w:sz w:val="24"/>
          <w:szCs w:val="24"/>
        </w:rPr>
        <w:t xml:space="preserve"> for the first time</w:t>
      </w:r>
      <w:r w:rsidRPr="00FD4398">
        <w:rPr>
          <w:rFonts w:ascii="Times New Roman" w:hAnsi="Times New Roman" w:cs="Times New Roman"/>
          <w:sz w:val="24"/>
          <w:szCs w:val="24"/>
        </w:rPr>
        <w:t>.</w:t>
      </w:r>
    </w:p>
    <w:p w14:paraId="196DE6BB" w14:textId="70A6B822" w:rsidR="00D5385A" w:rsidRPr="00FD4398" w:rsidRDefault="00D5385A" w:rsidP="00D5385A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E4EF37" w14:textId="24B9FFBA" w:rsidR="008F29F5" w:rsidRPr="00FD4398" w:rsidRDefault="008F29F5" w:rsidP="00D5385A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What are Uralic languages?</w:t>
      </w:r>
    </w:p>
    <w:p w14:paraId="49B711EA" w14:textId="59EBC34A" w:rsidR="00966CCF" w:rsidRPr="00FD4398" w:rsidRDefault="00966CCF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F05A5" w14:textId="46F2EB9C" w:rsidR="00A8558B" w:rsidRPr="00FD4398" w:rsidRDefault="00982FC9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Uralic </w:t>
      </w:r>
      <w:r w:rsidR="00D5385A" w:rsidRPr="00FD4398">
        <w:rPr>
          <w:rFonts w:ascii="Times New Roman" w:hAnsi="Times New Roman" w:cs="Times New Roman"/>
          <w:sz w:val="24"/>
          <w:szCs w:val="24"/>
        </w:rPr>
        <w:t xml:space="preserve">speaking groups </w:t>
      </w:r>
      <w:r w:rsidRPr="00FD4398">
        <w:rPr>
          <w:rFonts w:ascii="Times New Roman" w:hAnsi="Times New Roman" w:cs="Times New Roman"/>
          <w:sz w:val="24"/>
          <w:szCs w:val="24"/>
        </w:rPr>
        <w:t xml:space="preserve">are </w:t>
      </w:r>
      <w:r w:rsidR="00997644" w:rsidRPr="00FD4398">
        <w:rPr>
          <w:rFonts w:ascii="Times New Roman" w:hAnsi="Times New Roman" w:cs="Times New Roman"/>
          <w:sz w:val="24"/>
          <w:szCs w:val="24"/>
        </w:rPr>
        <w:t xml:space="preserve">today </w:t>
      </w:r>
      <w:r w:rsidRPr="00FD4398">
        <w:rPr>
          <w:rFonts w:ascii="Times New Roman" w:hAnsi="Times New Roman" w:cs="Times New Roman"/>
          <w:sz w:val="24"/>
          <w:szCs w:val="24"/>
        </w:rPr>
        <w:t>sp</w:t>
      </w:r>
      <w:r w:rsidR="00C84924" w:rsidRPr="00FD4398">
        <w:rPr>
          <w:rFonts w:ascii="Times New Roman" w:hAnsi="Times New Roman" w:cs="Times New Roman"/>
          <w:sz w:val="24"/>
          <w:szCs w:val="24"/>
        </w:rPr>
        <w:t xml:space="preserve">arsely spread over </w:t>
      </w:r>
      <w:r w:rsidR="0067555C" w:rsidRPr="00FD4398">
        <w:rPr>
          <w:rFonts w:ascii="Times New Roman" w:hAnsi="Times New Roman" w:cs="Times New Roman"/>
          <w:sz w:val="24"/>
          <w:szCs w:val="24"/>
        </w:rPr>
        <w:t>a vast area</w:t>
      </w:r>
      <w:r w:rsidR="006277D7" w:rsidRPr="00FD4398">
        <w:rPr>
          <w:rFonts w:ascii="Times New Roman" w:hAnsi="Times New Roman" w:cs="Times New Roman"/>
          <w:sz w:val="24"/>
          <w:szCs w:val="24"/>
        </w:rPr>
        <w:t>,</w:t>
      </w:r>
      <w:r w:rsidR="0067555C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F31BE6" w:rsidRPr="00FD4398">
        <w:rPr>
          <w:rFonts w:ascii="Times New Roman" w:hAnsi="Times New Roman" w:cs="Times New Roman"/>
          <w:sz w:val="24"/>
          <w:szCs w:val="24"/>
        </w:rPr>
        <w:t xml:space="preserve">mainly </w:t>
      </w:r>
      <w:r w:rsidR="003A1130" w:rsidRPr="00FD4398">
        <w:rPr>
          <w:rFonts w:ascii="Times New Roman" w:hAnsi="Times New Roman" w:cs="Times New Roman"/>
          <w:sz w:val="24"/>
          <w:szCs w:val="24"/>
        </w:rPr>
        <w:t xml:space="preserve">in </w:t>
      </w:r>
      <w:r w:rsidRPr="00FD4398">
        <w:rPr>
          <w:rFonts w:ascii="Times New Roman" w:hAnsi="Times New Roman" w:cs="Times New Roman"/>
          <w:sz w:val="24"/>
          <w:szCs w:val="24"/>
        </w:rPr>
        <w:t>Northwestern</w:t>
      </w:r>
      <w:r w:rsidR="003A1130" w:rsidRPr="00FD4398">
        <w:rPr>
          <w:rFonts w:ascii="Times New Roman" w:hAnsi="Times New Roman" w:cs="Times New Roman"/>
          <w:sz w:val="24"/>
          <w:szCs w:val="24"/>
        </w:rPr>
        <w:t xml:space="preserve"> Eurasia </w:t>
      </w:r>
      <w:r w:rsidR="00C84924" w:rsidRPr="00FD4398">
        <w:rPr>
          <w:rFonts w:ascii="Times New Roman" w:hAnsi="Times New Roman" w:cs="Times New Roman"/>
          <w:sz w:val="24"/>
          <w:szCs w:val="24"/>
        </w:rPr>
        <w:t>as cultural pockets in an otherwise largely Slavic or Turkic realm. Hence</w:t>
      </w:r>
      <w:r w:rsidR="006277D7" w:rsidRPr="00FD4398">
        <w:rPr>
          <w:rFonts w:ascii="Times New Roman" w:hAnsi="Times New Roman" w:cs="Times New Roman"/>
          <w:sz w:val="24"/>
          <w:szCs w:val="24"/>
        </w:rPr>
        <w:t>,</w:t>
      </w:r>
      <w:r w:rsidR="00C84924" w:rsidRPr="00FD4398">
        <w:rPr>
          <w:rFonts w:ascii="Times New Roman" w:hAnsi="Times New Roman" w:cs="Times New Roman"/>
          <w:sz w:val="24"/>
          <w:szCs w:val="24"/>
        </w:rPr>
        <w:t xml:space="preserve"> it was intriguing to study the roles of geographical neighbors and common linguistic heritage in shaping the genetic similarity patterns among these populations. </w:t>
      </w:r>
    </w:p>
    <w:p w14:paraId="2FA6021B" w14:textId="77777777" w:rsidR="00982FC9" w:rsidRPr="00FD4398" w:rsidRDefault="00982FC9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5D2B0E" w14:textId="704591DE" w:rsidR="008F29F5" w:rsidRPr="00FD4398" w:rsidRDefault="00A40FE8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According to </w:t>
      </w:r>
      <w:r w:rsidR="00997644" w:rsidRPr="00FD4398">
        <w:rPr>
          <w:rFonts w:ascii="Times New Roman" w:hAnsi="Times New Roman" w:cs="Times New Roman"/>
          <w:sz w:val="24"/>
          <w:szCs w:val="24"/>
        </w:rPr>
        <w:t xml:space="preserve">a </w:t>
      </w:r>
      <w:r w:rsidRPr="00FD4398">
        <w:rPr>
          <w:rFonts w:ascii="Times New Roman" w:hAnsi="Times New Roman" w:cs="Times New Roman"/>
          <w:sz w:val="24"/>
          <w:szCs w:val="24"/>
        </w:rPr>
        <w:t xml:space="preserve">classical </w:t>
      </w:r>
      <w:r w:rsidR="004E74A7" w:rsidRPr="00FD4398">
        <w:rPr>
          <w:rFonts w:ascii="Times New Roman" w:hAnsi="Times New Roman" w:cs="Times New Roman"/>
          <w:sz w:val="24"/>
          <w:szCs w:val="24"/>
        </w:rPr>
        <w:t xml:space="preserve">view </w:t>
      </w:r>
      <w:r w:rsidR="00E6097C" w:rsidRPr="00FD4398">
        <w:rPr>
          <w:rFonts w:ascii="Times New Roman" w:hAnsi="Times New Roman" w:cs="Times New Roman"/>
          <w:sz w:val="24"/>
          <w:szCs w:val="24"/>
        </w:rPr>
        <w:t>of linguists</w:t>
      </w:r>
      <w:r w:rsidR="002646B4" w:rsidRPr="00FD4398">
        <w:rPr>
          <w:rFonts w:ascii="Times New Roman" w:hAnsi="Times New Roman" w:cs="Times New Roman"/>
          <w:sz w:val="24"/>
          <w:szCs w:val="24"/>
        </w:rPr>
        <w:t>,</w:t>
      </w:r>
      <w:r w:rsidR="00E6097C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4E74A7" w:rsidRPr="00FD4398">
        <w:rPr>
          <w:rFonts w:ascii="Times New Roman" w:hAnsi="Times New Roman" w:cs="Times New Roman"/>
          <w:sz w:val="24"/>
          <w:szCs w:val="24"/>
        </w:rPr>
        <w:t>common ancestor for all pres</w:t>
      </w:r>
      <w:r w:rsidR="003E4CB5" w:rsidRPr="00FD4398">
        <w:rPr>
          <w:rFonts w:ascii="Times New Roman" w:hAnsi="Times New Roman" w:cs="Times New Roman"/>
          <w:sz w:val="24"/>
          <w:szCs w:val="24"/>
        </w:rPr>
        <w:t>ent-day Uralic languages – the proto-Uralic</w:t>
      </w:r>
      <w:r w:rsidR="004E74A7" w:rsidRPr="00FD4398">
        <w:rPr>
          <w:rFonts w:ascii="Times New Roman" w:hAnsi="Times New Roman" w:cs="Times New Roman"/>
          <w:sz w:val="24"/>
          <w:szCs w:val="24"/>
        </w:rPr>
        <w:t xml:space="preserve"> - was spoken 4000-6000 years ago </w:t>
      </w:r>
      <w:r w:rsidR="001D6205" w:rsidRPr="00FD4398">
        <w:rPr>
          <w:rFonts w:ascii="Times New Roman" w:hAnsi="Times New Roman" w:cs="Times New Roman"/>
          <w:sz w:val="24"/>
          <w:szCs w:val="24"/>
        </w:rPr>
        <w:t>in</w:t>
      </w:r>
      <w:r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A06330" w:rsidRPr="00FD4398">
        <w:rPr>
          <w:rFonts w:ascii="Times New Roman" w:hAnsi="Times New Roman" w:cs="Times New Roman"/>
          <w:sz w:val="24"/>
          <w:szCs w:val="24"/>
        </w:rPr>
        <w:t xml:space="preserve">the territory near </w:t>
      </w:r>
      <w:r w:rsidRPr="00FD4398">
        <w:rPr>
          <w:rFonts w:ascii="Times New Roman" w:hAnsi="Times New Roman" w:cs="Times New Roman"/>
          <w:sz w:val="24"/>
          <w:szCs w:val="24"/>
        </w:rPr>
        <w:t>the tributaries of the Kama and Volga Rivers</w:t>
      </w:r>
      <w:r w:rsidR="00997644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at </w:t>
      </w:r>
      <w:r w:rsidR="001B1673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997644" w:rsidRPr="00FD4398">
        <w:rPr>
          <w:rFonts w:ascii="Times New Roman" w:hAnsi="Times New Roman" w:cs="Times New Roman"/>
          <w:sz w:val="24"/>
          <w:szCs w:val="24"/>
        </w:rPr>
        <w:t>easternmost border of Europe</w:t>
      </w:r>
      <w:r w:rsidR="00E0052C" w:rsidRPr="00FD4398">
        <w:rPr>
          <w:rFonts w:ascii="Times New Roman" w:hAnsi="Times New Roman" w:cs="Times New Roman"/>
          <w:sz w:val="24"/>
          <w:szCs w:val="24"/>
        </w:rPr>
        <w:t xml:space="preserve">. </w:t>
      </w:r>
      <w:r w:rsidR="00201DC6" w:rsidRPr="00FD4398">
        <w:rPr>
          <w:rFonts w:ascii="Times New Roman" w:hAnsi="Times New Roman" w:cs="Times New Roman"/>
          <w:sz w:val="24"/>
          <w:szCs w:val="24"/>
        </w:rPr>
        <w:t>From there</w:t>
      </w:r>
      <w:r w:rsidR="00F0271A" w:rsidRPr="00FD4398">
        <w:rPr>
          <w:rFonts w:ascii="Times New Roman" w:hAnsi="Times New Roman" w:cs="Times New Roman"/>
          <w:sz w:val="24"/>
          <w:szCs w:val="24"/>
        </w:rPr>
        <w:t>,</w:t>
      </w:r>
      <w:r w:rsidR="00201DC6" w:rsidRPr="00FD4398">
        <w:rPr>
          <w:rFonts w:ascii="Times New Roman" w:hAnsi="Times New Roman" w:cs="Times New Roman"/>
          <w:sz w:val="24"/>
          <w:szCs w:val="24"/>
        </w:rPr>
        <w:t xml:space="preserve"> Uralic languages spread towards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4E74A7" w:rsidRPr="00FD4398">
        <w:rPr>
          <w:rFonts w:ascii="Times New Roman" w:hAnsi="Times New Roman" w:cs="Times New Roman"/>
          <w:sz w:val="24"/>
          <w:szCs w:val="24"/>
        </w:rPr>
        <w:t>west but also to the east</w:t>
      </w:r>
      <w:r w:rsidR="00A06330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4E74A7" w:rsidRPr="00FD4398">
        <w:rPr>
          <w:rFonts w:ascii="Times New Roman" w:hAnsi="Times New Roman" w:cs="Times New Roman"/>
          <w:sz w:val="24"/>
          <w:szCs w:val="24"/>
        </w:rPr>
        <w:t xml:space="preserve">of </w:t>
      </w:r>
      <w:r w:rsidR="00997644" w:rsidRPr="00FD4398">
        <w:rPr>
          <w:rFonts w:ascii="Times New Roman" w:hAnsi="Times New Roman" w:cs="Times New Roman"/>
          <w:sz w:val="24"/>
          <w:szCs w:val="24"/>
        </w:rPr>
        <w:t>the Ural Mountains.</w:t>
      </w:r>
    </w:p>
    <w:p w14:paraId="0BE6347E" w14:textId="77777777" w:rsidR="008F29F5" w:rsidRPr="00FD4398" w:rsidRDefault="008F29F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7FA54D" w14:textId="2BD29ED4" w:rsidR="00812618" w:rsidRPr="00FD4398" w:rsidRDefault="00C8492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In total</w:t>
      </w:r>
      <w:r w:rsidR="00F0271A" w:rsidRPr="00FD4398">
        <w:rPr>
          <w:rFonts w:ascii="Times New Roman" w:hAnsi="Times New Roman" w:cs="Times New Roman"/>
          <w:sz w:val="24"/>
          <w:szCs w:val="24"/>
        </w:rPr>
        <w:t>,</w:t>
      </w:r>
      <w:r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8F29F5" w:rsidRPr="00FD4398">
        <w:rPr>
          <w:rFonts w:ascii="Times New Roman" w:hAnsi="Times New Roman" w:cs="Times New Roman"/>
          <w:sz w:val="24"/>
          <w:szCs w:val="24"/>
        </w:rPr>
        <w:t>around</w:t>
      </w:r>
      <w:r w:rsidRPr="00FD4398">
        <w:rPr>
          <w:rFonts w:ascii="Times New Roman" w:hAnsi="Times New Roman" w:cs="Times New Roman"/>
          <w:sz w:val="24"/>
          <w:szCs w:val="24"/>
        </w:rPr>
        <w:t xml:space="preserve"> 40 languages spoken by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a </w:t>
      </w:r>
      <w:r w:rsidRPr="00FD4398">
        <w:rPr>
          <w:rFonts w:ascii="Times New Roman" w:hAnsi="Times New Roman" w:cs="Times New Roman"/>
          <w:sz w:val="24"/>
          <w:szCs w:val="24"/>
        </w:rPr>
        <w:t xml:space="preserve">limited number of 25 million people belong to the Uralic family. Hungarian, Finnish and Estonian are the largest and have </w:t>
      </w:r>
      <w:r w:rsidR="00F0271A" w:rsidRPr="00FD4398">
        <w:rPr>
          <w:rFonts w:ascii="Times New Roman" w:hAnsi="Times New Roman" w:cs="Times New Roman"/>
          <w:sz w:val="24"/>
          <w:szCs w:val="24"/>
        </w:rPr>
        <w:t>the</w:t>
      </w:r>
      <w:r w:rsidRPr="00FD4398">
        <w:rPr>
          <w:rFonts w:ascii="Times New Roman" w:hAnsi="Times New Roman" w:cs="Times New Roman"/>
          <w:sz w:val="24"/>
          <w:szCs w:val="24"/>
        </w:rPr>
        <w:t xml:space="preserve"> status of national language.</w:t>
      </w:r>
    </w:p>
    <w:p w14:paraId="48AF039B" w14:textId="77777777" w:rsidR="00B3689E" w:rsidRPr="00FD4398" w:rsidRDefault="00B3689E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786DF0" w14:textId="72278AA2" w:rsidR="008F29F5" w:rsidRPr="00FD4398" w:rsidRDefault="008F29F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Linguistic relatedness and genes</w:t>
      </w:r>
    </w:p>
    <w:p w14:paraId="3C1E5173" w14:textId="77777777" w:rsidR="008F29F5" w:rsidRPr="00FD4398" w:rsidRDefault="008F29F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C88E3" w14:textId="171DA8B2" w:rsidR="00410843" w:rsidRPr="00FD4398" w:rsidRDefault="00E6097C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We wanted to shed light on the questions </w:t>
      </w:r>
      <w:r w:rsidR="002646B4" w:rsidRPr="00FD4398">
        <w:rPr>
          <w:rFonts w:ascii="Times New Roman" w:hAnsi="Times New Roman" w:cs="Times New Roman"/>
          <w:sz w:val="24"/>
          <w:szCs w:val="24"/>
        </w:rPr>
        <w:t xml:space="preserve">about how similar the Uralic speakers from different geographical locations are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to </w:t>
      </w:r>
      <w:r w:rsidR="002646B4" w:rsidRPr="00FD4398">
        <w:rPr>
          <w:rFonts w:ascii="Times New Roman" w:hAnsi="Times New Roman" w:cs="Times New Roman"/>
          <w:sz w:val="24"/>
          <w:szCs w:val="24"/>
        </w:rPr>
        <w:t>each other genetically</w:t>
      </w:r>
      <w:r w:rsidR="00332326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Pr="00FD4398">
        <w:rPr>
          <w:rFonts w:ascii="Times New Roman" w:hAnsi="Times New Roman" w:cs="Times New Roman"/>
          <w:sz w:val="24"/>
          <w:szCs w:val="24"/>
        </w:rPr>
        <w:t>and how much</w:t>
      </w:r>
      <w:r w:rsidR="00332326" w:rsidRPr="00FD4398">
        <w:rPr>
          <w:rFonts w:ascii="Times New Roman" w:hAnsi="Times New Roman" w:cs="Times New Roman"/>
          <w:sz w:val="24"/>
          <w:szCs w:val="24"/>
        </w:rPr>
        <w:t>,</w:t>
      </w:r>
      <w:r w:rsidRPr="00FD4398">
        <w:rPr>
          <w:rFonts w:ascii="Times New Roman" w:hAnsi="Times New Roman" w:cs="Times New Roman"/>
          <w:sz w:val="24"/>
          <w:szCs w:val="24"/>
        </w:rPr>
        <w:t xml:space="preserve"> if any</w:t>
      </w:r>
      <w:r w:rsidR="00332326" w:rsidRPr="00FD4398">
        <w:rPr>
          <w:rFonts w:ascii="Times New Roman" w:hAnsi="Times New Roman" w:cs="Times New Roman"/>
          <w:sz w:val="24"/>
          <w:szCs w:val="24"/>
        </w:rPr>
        <w:t>,</w:t>
      </w:r>
      <w:r w:rsidRPr="00FD4398">
        <w:rPr>
          <w:rFonts w:ascii="Times New Roman" w:hAnsi="Times New Roman" w:cs="Times New Roman"/>
          <w:sz w:val="24"/>
          <w:szCs w:val="24"/>
        </w:rPr>
        <w:t xml:space="preserve"> of their linguistic relatedness 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is </w:t>
      </w:r>
      <w:r w:rsidRPr="00FD4398">
        <w:rPr>
          <w:rFonts w:ascii="Times New Roman" w:hAnsi="Times New Roman" w:cs="Times New Roman"/>
          <w:sz w:val="24"/>
          <w:szCs w:val="24"/>
        </w:rPr>
        <w:t>reflect</w:t>
      </w:r>
      <w:r w:rsidR="00410843" w:rsidRPr="00FD4398">
        <w:rPr>
          <w:rFonts w:ascii="Times New Roman" w:hAnsi="Times New Roman" w:cs="Times New Roman"/>
          <w:sz w:val="24"/>
          <w:szCs w:val="24"/>
        </w:rPr>
        <w:t>ed</w:t>
      </w:r>
      <w:r w:rsidRPr="00FD4398">
        <w:rPr>
          <w:rFonts w:ascii="Times New Roman" w:hAnsi="Times New Roman" w:cs="Times New Roman"/>
          <w:sz w:val="24"/>
          <w:szCs w:val="24"/>
        </w:rPr>
        <w:t xml:space="preserve"> in their ge</w:t>
      </w:r>
      <w:r w:rsidR="00741AC3" w:rsidRPr="00FD4398">
        <w:rPr>
          <w:rFonts w:ascii="Times New Roman" w:hAnsi="Times New Roman" w:cs="Times New Roman"/>
          <w:sz w:val="24"/>
          <w:szCs w:val="24"/>
        </w:rPr>
        <w:t>nes</w:t>
      </w:r>
      <w:r w:rsidRPr="00FD439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90B07C0" w14:textId="77777777" w:rsidR="00410843" w:rsidRPr="00FD4398" w:rsidRDefault="00410843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22F677" w14:textId="4A23E649" w:rsidR="00410843" w:rsidRPr="00FD4398" w:rsidRDefault="002646B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What we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already </w:t>
      </w:r>
      <w:r w:rsidRPr="00FD4398">
        <w:rPr>
          <w:rFonts w:ascii="Times New Roman" w:hAnsi="Times New Roman" w:cs="Times New Roman"/>
          <w:sz w:val="24"/>
          <w:szCs w:val="24"/>
        </w:rPr>
        <w:t xml:space="preserve">knew </w:t>
      </w:r>
      <w:r w:rsidR="001B1673" w:rsidRPr="00FD4398">
        <w:rPr>
          <w:rFonts w:ascii="Times New Roman" w:hAnsi="Times New Roman" w:cs="Times New Roman"/>
          <w:sz w:val="24"/>
          <w:szCs w:val="24"/>
        </w:rPr>
        <w:t xml:space="preserve">from earlier studies </w:t>
      </w:r>
      <w:r w:rsidR="00741AC3" w:rsidRPr="00FD4398">
        <w:rPr>
          <w:rFonts w:ascii="Times New Roman" w:hAnsi="Times New Roman" w:cs="Times New Roman"/>
          <w:sz w:val="24"/>
          <w:szCs w:val="24"/>
        </w:rPr>
        <w:t xml:space="preserve">was that </w:t>
      </w:r>
      <w:r w:rsidR="00DB4DDD" w:rsidRPr="00FD4398">
        <w:rPr>
          <w:rFonts w:ascii="Times New Roman" w:hAnsi="Times New Roman" w:cs="Times New Roman"/>
          <w:sz w:val="24"/>
          <w:szCs w:val="24"/>
        </w:rPr>
        <w:t>there are sex-specific differences in the demographic history of the Uralic-speaking populations. T</w:t>
      </w:r>
      <w:r w:rsidR="00741AC3" w:rsidRPr="00FD4398">
        <w:rPr>
          <w:rFonts w:ascii="Times New Roman" w:hAnsi="Times New Roman" w:cs="Times New Roman"/>
          <w:sz w:val="24"/>
          <w:szCs w:val="24"/>
        </w:rPr>
        <w:t>he maternally inherited mitochondrial DNA linea</w:t>
      </w:r>
      <w:r w:rsidR="001B6FC0" w:rsidRPr="00FD4398">
        <w:rPr>
          <w:rFonts w:ascii="Times New Roman" w:hAnsi="Times New Roman" w:cs="Times New Roman"/>
          <w:sz w:val="24"/>
          <w:szCs w:val="24"/>
        </w:rPr>
        <w:t xml:space="preserve">ges of the Uralic speakers </w:t>
      </w:r>
      <w:r w:rsidR="001B1673" w:rsidRPr="00FD4398">
        <w:rPr>
          <w:rFonts w:ascii="Times New Roman" w:hAnsi="Times New Roman" w:cs="Times New Roman"/>
          <w:sz w:val="24"/>
          <w:szCs w:val="24"/>
        </w:rPr>
        <w:t>resemble those of their geographical neighbors throughout the Uralic area</w:t>
      </w:r>
      <w:r w:rsidR="00410843" w:rsidRPr="00FD4398">
        <w:rPr>
          <w:rFonts w:ascii="Times New Roman" w:hAnsi="Times New Roman" w:cs="Times New Roman"/>
          <w:sz w:val="24"/>
          <w:szCs w:val="24"/>
        </w:rPr>
        <w:t>.</w:t>
      </w:r>
      <w:r w:rsidR="00741AC3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In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western side of the Ural </w:t>
      </w:r>
      <w:r w:rsidR="00410843" w:rsidRPr="00FD4398">
        <w:rPr>
          <w:rFonts w:ascii="Times New Roman" w:hAnsi="Times New Roman" w:cs="Times New Roman"/>
          <w:sz w:val="24"/>
          <w:szCs w:val="24"/>
        </w:rPr>
        <w:lastRenderedPageBreak/>
        <w:t>Mountains</w:t>
      </w:r>
      <w:r w:rsidR="00F0271A" w:rsidRPr="00FD4398">
        <w:rPr>
          <w:rFonts w:ascii="Times New Roman" w:hAnsi="Times New Roman" w:cs="Times New Roman"/>
          <w:sz w:val="24"/>
          <w:szCs w:val="24"/>
        </w:rPr>
        <w:t>,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 they </w:t>
      </w:r>
      <w:r w:rsidR="00DB4DDD" w:rsidRPr="00FD4398">
        <w:rPr>
          <w:rFonts w:ascii="Times New Roman" w:hAnsi="Times New Roman" w:cs="Times New Roman"/>
          <w:sz w:val="24"/>
          <w:szCs w:val="24"/>
        </w:rPr>
        <w:t>are</w:t>
      </w:r>
      <w:r w:rsidR="00B665DA" w:rsidRPr="00FD4398">
        <w:rPr>
          <w:rFonts w:ascii="Times New Roman" w:hAnsi="Times New Roman" w:cs="Times New Roman"/>
          <w:sz w:val="24"/>
          <w:szCs w:val="24"/>
        </w:rPr>
        <w:t xml:space="preserve"> quite similar to othe</w:t>
      </w:r>
      <w:r w:rsidR="00B3689E" w:rsidRPr="00FD4398">
        <w:rPr>
          <w:rFonts w:ascii="Times New Roman" w:hAnsi="Times New Roman" w:cs="Times New Roman"/>
          <w:sz w:val="24"/>
          <w:szCs w:val="24"/>
        </w:rPr>
        <w:t xml:space="preserve">r European populations </w:t>
      </w:r>
      <w:r w:rsidR="00B665DA" w:rsidRPr="00FD4398">
        <w:rPr>
          <w:rFonts w:ascii="Times New Roman" w:hAnsi="Times New Roman" w:cs="Times New Roman"/>
          <w:sz w:val="24"/>
          <w:szCs w:val="24"/>
        </w:rPr>
        <w:t xml:space="preserve">and 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in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410843" w:rsidRPr="00FD4398">
        <w:rPr>
          <w:rFonts w:ascii="Times New Roman" w:hAnsi="Times New Roman" w:cs="Times New Roman"/>
          <w:sz w:val="24"/>
          <w:szCs w:val="24"/>
        </w:rPr>
        <w:t>eastern side of the Ural Mountains</w:t>
      </w:r>
      <w:r w:rsidR="00EE2F77" w:rsidRPr="00FD4398">
        <w:rPr>
          <w:rFonts w:ascii="Times New Roman" w:hAnsi="Times New Roman" w:cs="Times New Roman"/>
          <w:sz w:val="24"/>
          <w:szCs w:val="24"/>
        </w:rPr>
        <w:t>,</w:t>
      </w:r>
      <w:r w:rsidR="00410843" w:rsidRPr="00FD4398">
        <w:rPr>
          <w:rFonts w:ascii="Times New Roman" w:hAnsi="Times New Roman" w:cs="Times New Roman"/>
          <w:sz w:val="24"/>
          <w:szCs w:val="24"/>
        </w:rPr>
        <w:t xml:space="preserve"> they resemble</w:t>
      </w:r>
      <w:r w:rsidR="00B665DA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B3689E" w:rsidRPr="00FD4398">
        <w:rPr>
          <w:rFonts w:ascii="Times New Roman" w:hAnsi="Times New Roman" w:cs="Times New Roman"/>
          <w:sz w:val="24"/>
          <w:szCs w:val="24"/>
        </w:rPr>
        <w:t>Eastern Eura</w:t>
      </w:r>
      <w:r w:rsidR="00B665DA" w:rsidRPr="00FD4398">
        <w:rPr>
          <w:rFonts w:ascii="Times New Roman" w:hAnsi="Times New Roman" w:cs="Times New Roman"/>
          <w:sz w:val="24"/>
          <w:szCs w:val="24"/>
        </w:rPr>
        <w:t>sian populations</w:t>
      </w:r>
      <w:r w:rsidR="00DB4DDD" w:rsidRPr="00FD439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0230A1" w14:textId="77777777" w:rsidR="00410843" w:rsidRPr="00FD4398" w:rsidRDefault="00410843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7860BA" w14:textId="6F8D9925" w:rsidR="006D2AD4" w:rsidRPr="00FD4398" w:rsidRDefault="00DB4DDD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T</w:t>
      </w:r>
      <w:r w:rsidR="00791D83" w:rsidRPr="00FD4398">
        <w:rPr>
          <w:rFonts w:ascii="Times New Roman" w:hAnsi="Times New Roman" w:cs="Times New Roman"/>
          <w:sz w:val="24"/>
          <w:szCs w:val="24"/>
        </w:rPr>
        <w:t>h</w:t>
      </w:r>
      <w:r w:rsidR="00B665DA" w:rsidRPr="00FD4398">
        <w:rPr>
          <w:rFonts w:ascii="Times New Roman" w:hAnsi="Times New Roman" w:cs="Times New Roman"/>
          <w:sz w:val="24"/>
          <w:szCs w:val="24"/>
        </w:rPr>
        <w:t xml:space="preserve">e paternally inherited </w:t>
      </w:r>
      <w:hyperlink r:id="rId12" w:history="1">
        <w:r w:rsidR="00B665DA" w:rsidRPr="00A04A28">
          <w:rPr>
            <w:rStyle w:val="Hyperlink"/>
            <w:rFonts w:ascii="Times New Roman" w:hAnsi="Times New Roman" w:cs="Times New Roman"/>
            <w:sz w:val="24"/>
            <w:szCs w:val="24"/>
          </w:rPr>
          <w:t>Y chromosomes</w:t>
        </w:r>
      </w:hyperlink>
      <w:r w:rsidR="00FE2765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B665DA" w:rsidRPr="00FD4398">
        <w:rPr>
          <w:rFonts w:ascii="Times New Roman" w:hAnsi="Times New Roman" w:cs="Times New Roman"/>
          <w:sz w:val="24"/>
          <w:szCs w:val="24"/>
        </w:rPr>
        <w:t>of th</w:t>
      </w:r>
      <w:r w:rsidR="001B6FC0" w:rsidRPr="00FD4398">
        <w:rPr>
          <w:rFonts w:ascii="Times New Roman" w:hAnsi="Times New Roman" w:cs="Times New Roman"/>
          <w:sz w:val="24"/>
          <w:szCs w:val="24"/>
        </w:rPr>
        <w:t xml:space="preserve">e westernmost Uralic speakers </w:t>
      </w:r>
      <w:r w:rsidR="00F0599F" w:rsidRPr="00FD4398">
        <w:rPr>
          <w:rFonts w:ascii="Times New Roman" w:hAnsi="Times New Roman" w:cs="Times New Roman"/>
          <w:sz w:val="24"/>
          <w:szCs w:val="24"/>
        </w:rPr>
        <w:t xml:space="preserve">in Europe </w:t>
      </w:r>
      <w:r w:rsidR="001B6FC0" w:rsidRPr="00FD4398">
        <w:rPr>
          <w:rFonts w:ascii="Times New Roman" w:hAnsi="Times New Roman" w:cs="Times New Roman"/>
          <w:sz w:val="24"/>
          <w:szCs w:val="24"/>
        </w:rPr>
        <w:t>a</w:t>
      </w:r>
      <w:r w:rsidR="00B665DA" w:rsidRPr="00FD4398">
        <w:rPr>
          <w:rFonts w:ascii="Times New Roman" w:hAnsi="Times New Roman" w:cs="Times New Roman"/>
          <w:sz w:val="24"/>
          <w:szCs w:val="24"/>
        </w:rPr>
        <w:t>re</w:t>
      </w:r>
      <w:r w:rsidRPr="00FD4398">
        <w:rPr>
          <w:rFonts w:ascii="Times New Roman" w:hAnsi="Times New Roman" w:cs="Times New Roman"/>
          <w:sz w:val="24"/>
          <w:szCs w:val="24"/>
        </w:rPr>
        <w:t>, on the contrary,</w:t>
      </w:r>
      <w:r w:rsidR="00944ABE" w:rsidRPr="00FD4398">
        <w:rPr>
          <w:rFonts w:ascii="Times New Roman" w:hAnsi="Times New Roman" w:cs="Times New Roman"/>
          <w:sz w:val="24"/>
          <w:szCs w:val="24"/>
        </w:rPr>
        <w:t xml:space="preserve"> shared l</w:t>
      </w:r>
      <w:r w:rsidR="00FE2765" w:rsidRPr="00FD4398">
        <w:rPr>
          <w:rFonts w:ascii="Times New Roman" w:hAnsi="Times New Roman" w:cs="Times New Roman"/>
          <w:sz w:val="24"/>
          <w:szCs w:val="24"/>
        </w:rPr>
        <w:t>argely with West Siberians</w:t>
      </w:r>
      <w:r w:rsidR="00F0599F" w:rsidRPr="00FD4398">
        <w:rPr>
          <w:rFonts w:ascii="Times New Roman" w:hAnsi="Times New Roman" w:cs="Times New Roman"/>
          <w:sz w:val="24"/>
          <w:szCs w:val="24"/>
        </w:rPr>
        <w:t>, indicating a gene flow between these two regions</w:t>
      </w:r>
      <w:r w:rsidR="00F748CF" w:rsidRPr="00FD4398">
        <w:rPr>
          <w:rFonts w:ascii="Times New Roman" w:hAnsi="Times New Roman" w:cs="Times New Roman"/>
          <w:sz w:val="24"/>
          <w:szCs w:val="24"/>
        </w:rPr>
        <w:t xml:space="preserve"> and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raising </w:t>
      </w:r>
      <w:r w:rsidR="00F748CF" w:rsidRPr="00FD4398">
        <w:rPr>
          <w:rFonts w:ascii="Times New Roman" w:hAnsi="Times New Roman" w:cs="Times New Roman"/>
          <w:sz w:val="24"/>
          <w:szCs w:val="24"/>
        </w:rPr>
        <w:t>a question about whether this might be a</w:t>
      </w:r>
      <w:r w:rsidR="00944ABE" w:rsidRPr="00FD4398">
        <w:rPr>
          <w:rFonts w:ascii="Times New Roman" w:hAnsi="Times New Roman" w:cs="Times New Roman"/>
          <w:sz w:val="24"/>
          <w:szCs w:val="24"/>
        </w:rPr>
        <w:t xml:space="preserve">ssociated with the spread of some of the Uralic languages. </w:t>
      </w:r>
    </w:p>
    <w:p w14:paraId="47AA4F5C" w14:textId="77777777" w:rsidR="006D2AD4" w:rsidRPr="00FD4398" w:rsidRDefault="006D2AD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AE634B" w14:textId="7924A5FF" w:rsidR="00A750AE" w:rsidRPr="00FD4398" w:rsidRDefault="00113BE6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No one had </w:t>
      </w:r>
      <w:r w:rsidR="00B665DA" w:rsidRPr="00FD4398">
        <w:rPr>
          <w:rFonts w:ascii="Times New Roman" w:hAnsi="Times New Roman" w:cs="Times New Roman"/>
          <w:sz w:val="24"/>
          <w:szCs w:val="24"/>
        </w:rPr>
        <w:t>tackled the question of the genetic variation of Uralic populations from the whole genome perspective</w:t>
      </w:r>
      <w:r w:rsidR="006063DE">
        <w:rPr>
          <w:rFonts w:ascii="Times New Roman" w:hAnsi="Times New Roman" w:cs="Times New Roman"/>
          <w:sz w:val="24"/>
          <w:szCs w:val="24"/>
        </w:rPr>
        <w:t xml:space="preserve"> coupled</w:t>
      </w:r>
      <w:r w:rsidR="00F33C60">
        <w:rPr>
          <w:rFonts w:ascii="Times New Roman" w:hAnsi="Times New Roman" w:cs="Times New Roman"/>
          <w:sz w:val="24"/>
          <w:szCs w:val="24"/>
        </w:rPr>
        <w:t xml:space="preserve"> with the linguistic data</w:t>
      </w:r>
      <w:r w:rsidR="00170004">
        <w:rPr>
          <w:rFonts w:ascii="Times New Roman" w:hAnsi="Times New Roman" w:cs="Times New Roman"/>
          <w:sz w:val="24"/>
          <w:szCs w:val="24"/>
        </w:rPr>
        <w:t xml:space="preserve"> before now</w:t>
      </w:r>
      <w:r w:rsidR="00B665DA" w:rsidRPr="00FD4398">
        <w:rPr>
          <w:rFonts w:ascii="Times New Roman" w:hAnsi="Times New Roman" w:cs="Times New Roman"/>
          <w:sz w:val="24"/>
          <w:szCs w:val="24"/>
        </w:rPr>
        <w:t xml:space="preserve">. </w:t>
      </w:r>
      <w:r w:rsidR="00586EB6" w:rsidRPr="00FD4398">
        <w:rPr>
          <w:rFonts w:ascii="Times New Roman" w:hAnsi="Times New Roman" w:cs="Times New Roman"/>
          <w:sz w:val="24"/>
          <w:szCs w:val="24"/>
        </w:rPr>
        <w:t xml:space="preserve">In accordance </w:t>
      </w:r>
      <w:r w:rsidR="00F0271A" w:rsidRPr="00FD4398">
        <w:rPr>
          <w:rFonts w:ascii="Times New Roman" w:hAnsi="Times New Roman" w:cs="Times New Roman"/>
          <w:sz w:val="24"/>
          <w:szCs w:val="24"/>
        </w:rPr>
        <w:t xml:space="preserve">with </w:t>
      </w:r>
      <w:r w:rsidR="006D2AD4" w:rsidRPr="00FD4398">
        <w:rPr>
          <w:rFonts w:ascii="Times New Roman" w:hAnsi="Times New Roman" w:cs="Times New Roman"/>
          <w:sz w:val="24"/>
          <w:szCs w:val="24"/>
        </w:rPr>
        <w:t>our expectations</w:t>
      </w:r>
      <w:r w:rsidR="002F5AC2" w:rsidRPr="00FD4398">
        <w:rPr>
          <w:rFonts w:ascii="Times New Roman" w:hAnsi="Times New Roman" w:cs="Times New Roman"/>
          <w:sz w:val="24"/>
          <w:szCs w:val="24"/>
        </w:rPr>
        <w:t>,</w:t>
      </w:r>
      <w:r w:rsidR="006D2AD4" w:rsidRPr="00FD4398">
        <w:rPr>
          <w:rFonts w:ascii="Times New Roman" w:hAnsi="Times New Roman" w:cs="Times New Roman"/>
          <w:sz w:val="24"/>
          <w:szCs w:val="24"/>
        </w:rPr>
        <w:t xml:space="preserve"> w</w:t>
      </w:r>
      <w:r w:rsidRPr="00FD4398">
        <w:rPr>
          <w:rFonts w:ascii="Times New Roman" w:hAnsi="Times New Roman" w:cs="Times New Roman"/>
          <w:sz w:val="24"/>
          <w:szCs w:val="24"/>
        </w:rPr>
        <w:t xml:space="preserve">e found </w:t>
      </w:r>
      <w:r w:rsidR="004B0324" w:rsidRPr="00FD4398">
        <w:rPr>
          <w:rFonts w:ascii="Times New Roman" w:hAnsi="Times New Roman" w:cs="Times New Roman"/>
          <w:sz w:val="24"/>
          <w:szCs w:val="24"/>
        </w:rPr>
        <w:t>that</w:t>
      </w:r>
      <w:r w:rsidR="00812618" w:rsidRPr="00FD4398">
        <w:rPr>
          <w:rFonts w:ascii="Times New Roman" w:hAnsi="Times New Roman" w:cs="Times New Roman"/>
          <w:sz w:val="24"/>
          <w:szCs w:val="24"/>
        </w:rPr>
        <w:t xml:space="preserve"> the </w:t>
      </w:r>
      <w:r w:rsidR="00D7546F" w:rsidRPr="00FD4398">
        <w:rPr>
          <w:rFonts w:ascii="Times New Roman" w:hAnsi="Times New Roman" w:cs="Times New Roman"/>
          <w:sz w:val="24"/>
          <w:szCs w:val="24"/>
        </w:rPr>
        <w:t>U</w:t>
      </w:r>
      <w:r w:rsidR="00812618" w:rsidRPr="00FD4398">
        <w:rPr>
          <w:rFonts w:ascii="Times New Roman" w:hAnsi="Times New Roman" w:cs="Times New Roman"/>
          <w:sz w:val="24"/>
          <w:szCs w:val="24"/>
        </w:rPr>
        <w:t>ralic</w:t>
      </w:r>
      <w:r w:rsidR="004B0324" w:rsidRPr="00FD4398">
        <w:rPr>
          <w:rFonts w:ascii="Times New Roman" w:hAnsi="Times New Roman" w:cs="Times New Roman"/>
          <w:sz w:val="24"/>
          <w:szCs w:val="24"/>
        </w:rPr>
        <w:t>-speaking</w:t>
      </w:r>
      <w:r w:rsidR="00812618" w:rsidRPr="00FD4398">
        <w:rPr>
          <w:rFonts w:ascii="Times New Roman" w:hAnsi="Times New Roman" w:cs="Times New Roman"/>
          <w:sz w:val="24"/>
          <w:szCs w:val="24"/>
        </w:rPr>
        <w:t xml:space="preserve"> populations </w:t>
      </w:r>
      <w:r w:rsidR="004B0324" w:rsidRPr="00FD4398">
        <w:rPr>
          <w:rFonts w:ascii="Times New Roman" w:hAnsi="Times New Roman" w:cs="Times New Roman"/>
          <w:sz w:val="24"/>
          <w:szCs w:val="24"/>
        </w:rPr>
        <w:t xml:space="preserve">are </w:t>
      </w:r>
      <w:r w:rsidR="00812618" w:rsidRPr="00FD4398">
        <w:rPr>
          <w:rFonts w:ascii="Times New Roman" w:hAnsi="Times New Roman" w:cs="Times New Roman"/>
          <w:sz w:val="24"/>
        </w:rPr>
        <w:t>genetically most similar to t</w:t>
      </w:r>
      <w:r w:rsidRPr="00FD4398">
        <w:rPr>
          <w:rFonts w:ascii="Times New Roman" w:hAnsi="Times New Roman" w:cs="Times New Roman"/>
          <w:sz w:val="24"/>
        </w:rPr>
        <w:t>heir local geographical neighbo</w:t>
      </w:r>
      <w:r w:rsidR="00812618" w:rsidRPr="00FD4398">
        <w:rPr>
          <w:rFonts w:ascii="Times New Roman" w:hAnsi="Times New Roman" w:cs="Times New Roman"/>
          <w:sz w:val="24"/>
        </w:rPr>
        <w:t xml:space="preserve">rs, regardless of their linguistic affinity. </w:t>
      </w:r>
      <w:r w:rsidR="00AF7F76" w:rsidRPr="00FD4398">
        <w:rPr>
          <w:rFonts w:ascii="Times New Roman" w:hAnsi="Times New Roman" w:cs="Times New Roman"/>
          <w:sz w:val="24"/>
        </w:rPr>
        <w:t>However</w:t>
      </w:r>
      <w:r w:rsidR="00812618" w:rsidRPr="00FD4398">
        <w:rPr>
          <w:rFonts w:ascii="Times New Roman" w:hAnsi="Times New Roman" w:cs="Times New Roman"/>
          <w:sz w:val="24"/>
        </w:rPr>
        <w:t>, we also</w:t>
      </w:r>
      <w:r w:rsidR="006D2AD4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340BB4" w:rsidRPr="00FD4398">
        <w:rPr>
          <w:rFonts w:ascii="Times New Roman" w:hAnsi="Times New Roman" w:cs="Times New Roman"/>
          <w:sz w:val="24"/>
        </w:rPr>
        <w:t xml:space="preserve">found </w:t>
      </w:r>
      <w:r w:rsidR="00A750AE" w:rsidRPr="00FD4398">
        <w:rPr>
          <w:rFonts w:ascii="Times New Roman" w:hAnsi="Times New Roman" w:cs="Times New Roman"/>
          <w:sz w:val="24"/>
        </w:rPr>
        <w:t xml:space="preserve">three types of </w:t>
      </w:r>
      <w:r w:rsidR="00340BB4" w:rsidRPr="00FD4398">
        <w:rPr>
          <w:rFonts w:ascii="Times New Roman" w:hAnsi="Times New Roman" w:cs="Times New Roman"/>
          <w:sz w:val="24"/>
        </w:rPr>
        <w:t xml:space="preserve">evidence </w:t>
      </w:r>
      <w:r w:rsidR="00DB4DDD" w:rsidRPr="00FD4398">
        <w:rPr>
          <w:rFonts w:ascii="Times New Roman" w:hAnsi="Times New Roman" w:cs="Times New Roman"/>
          <w:sz w:val="24"/>
        </w:rPr>
        <w:t xml:space="preserve">that the possible </w:t>
      </w:r>
      <w:r w:rsidR="00340BB4" w:rsidRPr="00FD4398">
        <w:rPr>
          <w:rFonts w:ascii="Times New Roman" w:hAnsi="Times New Roman" w:cs="Times New Roman"/>
          <w:sz w:val="24"/>
        </w:rPr>
        <w:t xml:space="preserve">gene-language coevolution </w:t>
      </w:r>
      <w:r w:rsidR="00DB4DDD" w:rsidRPr="00FD4398">
        <w:rPr>
          <w:rFonts w:ascii="Times New Roman" w:hAnsi="Times New Roman" w:cs="Times New Roman"/>
          <w:sz w:val="24"/>
        </w:rPr>
        <w:t>might have</w:t>
      </w:r>
      <w:r w:rsidR="00340BB4" w:rsidRPr="00FD4398">
        <w:rPr>
          <w:rFonts w:ascii="Times New Roman" w:hAnsi="Times New Roman" w:cs="Times New Roman"/>
          <w:sz w:val="24"/>
        </w:rPr>
        <w:t xml:space="preserve"> taken place in the Uralic</w:t>
      </w:r>
      <w:r w:rsidR="00DB4DDD" w:rsidRPr="00FD4398">
        <w:rPr>
          <w:rFonts w:ascii="Times New Roman" w:hAnsi="Times New Roman" w:cs="Times New Roman"/>
          <w:sz w:val="24"/>
        </w:rPr>
        <w:t>-speaking</w:t>
      </w:r>
      <w:r w:rsidR="00340BB4" w:rsidRPr="00FD4398">
        <w:rPr>
          <w:rFonts w:ascii="Times New Roman" w:hAnsi="Times New Roman" w:cs="Times New Roman"/>
          <w:sz w:val="24"/>
        </w:rPr>
        <w:t xml:space="preserve"> group.</w:t>
      </w:r>
    </w:p>
    <w:p w14:paraId="0F741FB8" w14:textId="67C30253" w:rsidR="00340BB4" w:rsidRPr="00FD4398" w:rsidRDefault="00340BB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6C599752" w14:textId="1092B8F0" w:rsidR="00E145A6" w:rsidRPr="00FD4398" w:rsidRDefault="00586EB6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</w:rPr>
        <w:t>Firstly, we found that the Uralic-speaking populations share a distinct ancestry component</w:t>
      </w:r>
      <w:r w:rsidR="007B2A22" w:rsidRPr="00FD4398">
        <w:rPr>
          <w:rFonts w:ascii="Times New Roman" w:hAnsi="Times New Roman" w:cs="Times New Roman"/>
          <w:sz w:val="24"/>
        </w:rPr>
        <w:t xml:space="preserve"> according to their whole genome</w:t>
      </w:r>
      <w:r w:rsidR="00F0271A" w:rsidRPr="00FD4398">
        <w:rPr>
          <w:rFonts w:ascii="Times New Roman" w:hAnsi="Times New Roman" w:cs="Times New Roman"/>
          <w:sz w:val="24"/>
        </w:rPr>
        <w:t>-</w:t>
      </w:r>
      <w:r w:rsidR="007B2A22" w:rsidRPr="00FD4398">
        <w:rPr>
          <w:rFonts w:ascii="Times New Roman" w:hAnsi="Times New Roman" w:cs="Times New Roman"/>
          <w:sz w:val="24"/>
        </w:rPr>
        <w:t>wide data</w:t>
      </w:r>
      <w:r w:rsidRPr="00FD4398">
        <w:rPr>
          <w:rFonts w:ascii="Times New Roman" w:hAnsi="Times New Roman" w:cs="Times New Roman"/>
          <w:sz w:val="24"/>
        </w:rPr>
        <w:t xml:space="preserve">. </w:t>
      </w:r>
      <w:r w:rsidRPr="00FD4398">
        <w:rPr>
          <w:rFonts w:ascii="Times New Roman" w:hAnsi="Times New Roman" w:cs="Times New Roman"/>
          <w:sz w:val="24"/>
          <w:szCs w:val="24"/>
        </w:rPr>
        <w:t>We showed that this ancestry component is likely of Siberian origin</w:t>
      </w:r>
      <w:r w:rsidR="00F0599F" w:rsidRPr="00FD4398">
        <w:rPr>
          <w:rFonts w:ascii="Times New Roman" w:hAnsi="Times New Roman" w:cs="Times New Roman"/>
          <w:sz w:val="24"/>
          <w:szCs w:val="24"/>
        </w:rPr>
        <w:t>,</w:t>
      </w:r>
      <w:r w:rsidRPr="00FD4398">
        <w:rPr>
          <w:rFonts w:ascii="Times New Roman" w:hAnsi="Times New Roman" w:cs="Times New Roman"/>
          <w:sz w:val="24"/>
          <w:szCs w:val="24"/>
        </w:rPr>
        <w:t xml:space="preserve"> being most visible in West Siberia</w:t>
      </w:r>
      <w:r w:rsidR="007B2A22" w:rsidRPr="00FD4398">
        <w:rPr>
          <w:rFonts w:ascii="Times New Roman" w:hAnsi="Times New Roman" w:cs="Times New Roman"/>
          <w:sz w:val="24"/>
          <w:szCs w:val="24"/>
        </w:rPr>
        <w:t>n Uralic-speakers</w:t>
      </w:r>
      <w:r w:rsidRPr="00FD4398">
        <w:rPr>
          <w:rFonts w:ascii="Times New Roman" w:hAnsi="Times New Roman" w:cs="Times New Roman"/>
          <w:sz w:val="24"/>
          <w:szCs w:val="24"/>
        </w:rPr>
        <w:t>. I</w:t>
      </w:r>
      <w:r w:rsidRPr="00FD4398">
        <w:rPr>
          <w:rFonts w:ascii="Times New Roman" w:hAnsi="Times New Roman"/>
          <w:sz w:val="24"/>
          <w:szCs w:val="24"/>
        </w:rPr>
        <w:t>t constitutes one third of the genetic legacy of the Volga-Ural region Uralic speakers and Scandinavian Saami</w:t>
      </w:r>
      <w:r w:rsidR="001A76FE" w:rsidRPr="00FD4398">
        <w:rPr>
          <w:rFonts w:ascii="Times New Roman" w:hAnsi="Times New Roman"/>
          <w:sz w:val="24"/>
          <w:szCs w:val="24"/>
        </w:rPr>
        <w:t>. It</w:t>
      </w:r>
      <w:r w:rsidRPr="00FD4398">
        <w:rPr>
          <w:rFonts w:ascii="Times New Roman" w:hAnsi="Times New Roman"/>
          <w:sz w:val="24"/>
          <w:szCs w:val="24"/>
        </w:rPr>
        <w:t xml:space="preserve"> is less than </w:t>
      </w:r>
      <w:r w:rsidRPr="00FD4398">
        <w:rPr>
          <w:rFonts w:ascii="Times New Roman" w:hAnsi="Times New Roman"/>
          <w:sz w:val="24"/>
        </w:rPr>
        <w:t>10</w:t>
      </w:r>
      <w:r w:rsidRPr="00FD4398">
        <w:rPr>
          <w:rFonts w:ascii="Times New Roman" w:hAnsi="Times New Roman"/>
          <w:sz w:val="24"/>
          <w:szCs w:val="24"/>
        </w:rPr>
        <w:t>% among Finns and Estonians</w:t>
      </w:r>
      <w:r w:rsidR="001A76FE" w:rsidRPr="00FD4398">
        <w:rPr>
          <w:rFonts w:ascii="Times New Roman" w:hAnsi="Times New Roman"/>
          <w:sz w:val="24"/>
          <w:szCs w:val="24"/>
        </w:rPr>
        <w:t xml:space="preserve"> and is</w:t>
      </w:r>
      <w:r w:rsidRPr="00FD4398">
        <w:rPr>
          <w:rFonts w:ascii="Times New Roman" w:hAnsi="Times New Roman"/>
          <w:sz w:val="24"/>
          <w:szCs w:val="24"/>
        </w:rPr>
        <w:t xml:space="preserve"> largely absent in the rest of the Eastern coast of the Baltic Sea and further south and west</w:t>
      </w:r>
      <w:r w:rsidRPr="00FD4398">
        <w:rPr>
          <w:rFonts w:ascii="Times New Roman" w:hAnsi="Times New Roman" w:cs="Times New Roman"/>
          <w:sz w:val="24"/>
          <w:szCs w:val="24"/>
        </w:rPr>
        <w:t>.</w:t>
      </w:r>
      <w:r w:rsidR="00F748CF" w:rsidRPr="00FD43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169FB6" w14:textId="77777777" w:rsidR="00055206" w:rsidRPr="00FD4398" w:rsidRDefault="00055206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4F060078" w14:textId="2A6976C0" w:rsidR="00FB3F15" w:rsidRPr="00FD4398" w:rsidRDefault="00586EB6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</w:rPr>
        <w:t>Secondly,</w:t>
      </w:r>
      <w:r w:rsidR="00627AB6" w:rsidRPr="00FD4398">
        <w:rPr>
          <w:rFonts w:ascii="Times New Roman" w:hAnsi="Times New Roman" w:cs="Times New Roman"/>
          <w:sz w:val="24"/>
        </w:rPr>
        <w:t xml:space="preserve"> </w:t>
      </w:r>
      <w:r w:rsidR="00201DC6" w:rsidRPr="00FD4398">
        <w:rPr>
          <w:rFonts w:ascii="Times New Roman" w:hAnsi="Times New Roman" w:cs="Times New Roman"/>
          <w:sz w:val="24"/>
        </w:rPr>
        <w:t>when we quantified the common recent ancestr</w:t>
      </w:r>
      <w:r w:rsidR="00F2167A" w:rsidRPr="00FD4398">
        <w:rPr>
          <w:rFonts w:ascii="Times New Roman" w:hAnsi="Times New Roman" w:cs="Times New Roman"/>
          <w:sz w:val="24"/>
        </w:rPr>
        <w:t>y between the Uralic-speakers</w:t>
      </w:r>
      <w:r w:rsidR="00201DC6" w:rsidRPr="00FD4398">
        <w:rPr>
          <w:rFonts w:ascii="Times New Roman" w:hAnsi="Times New Roman" w:cs="Times New Roman"/>
          <w:sz w:val="24"/>
        </w:rPr>
        <w:t xml:space="preserve"> </w:t>
      </w:r>
      <w:r w:rsidR="009F06A4" w:rsidRPr="00FD4398">
        <w:rPr>
          <w:rFonts w:ascii="Times New Roman" w:hAnsi="Times New Roman" w:cs="Times New Roman"/>
          <w:sz w:val="24"/>
        </w:rPr>
        <w:t xml:space="preserve">using the method that counts shared </w:t>
      </w:r>
      <w:r w:rsidR="00201DC6" w:rsidRPr="00FD4398">
        <w:rPr>
          <w:rFonts w:ascii="Times New Roman" w:hAnsi="Times New Roman" w:cs="Times New Roman"/>
          <w:sz w:val="24"/>
        </w:rPr>
        <w:t xml:space="preserve">identity-by-descent genomic blocks </w:t>
      </w:r>
      <w:r w:rsidR="009F06A4" w:rsidRPr="00FD4398">
        <w:rPr>
          <w:rFonts w:ascii="Times New Roman" w:hAnsi="Times New Roman" w:cs="Times New Roman"/>
          <w:sz w:val="24"/>
        </w:rPr>
        <w:t>between populations</w:t>
      </w:r>
      <w:r w:rsidR="00206418" w:rsidRPr="00FD4398">
        <w:rPr>
          <w:rFonts w:ascii="Times New Roman" w:hAnsi="Times New Roman" w:cs="Times New Roman"/>
          <w:sz w:val="24"/>
        </w:rPr>
        <w:t>,</w:t>
      </w:r>
      <w:r w:rsidR="009F06A4" w:rsidRPr="00FD4398">
        <w:rPr>
          <w:rFonts w:ascii="Times New Roman" w:hAnsi="Times New Roman" w:cs="Times New Roman"/>
          <w:sz w:val="24"/>
        </w:rPr>
        <w:t xml:space="preserve"> we found that</w:t>
      </w:r>
      <w:r w:rsidR="00201DC6" w:rsidRPr="00FD4398">
        <w:rPr>
          <w:rFonts w:ascii="Times New Roman" w:hAnsi="Times New Roman" w:cs="Times New Roman"/>
          <w:sz w:val="24"/>
        </w:rPr>
        <w:t xml:space="preserve"> </w:t>
      </w:r>
      <w:r w:rsidR="00812618" w:rsidRPr="00FD4398">
        <w:rPr>
          <w:rFonts w:ascii="Times New Roman" w:hAnsi="Times New Roman" w:cs="Times New Roman"/>
          <w:bCs/>
          <w:sz w:val="24"/>
          <w:szCs w:val="24"/>
        </w:rPr>
        <w:t>geographically distant groups of Uralic speakers</w:t>
      </w:r>
      <w:r w:rsidR="00812618" w:rsidRPr="00FD4398">
        <w:rPr>
          <w:rFonts w:ascii="Times New Roman" w:hAnsi="Times New Roman" w:cs="Times New Roman"/>
          <w:sz w:val="24"/>
        </w:rPr>
        <w:t xml:space="preserve"> </w:t>
      </w:r>
      <w:r w:rsidR="00113BE6" w:rsidRPr="00FD4398">
        <w:rPr>
          <w:rFonts w:ascii="Times New Roman" w:hAnsi="Times New Roman" w:cs="Times New Roman"/>
          <w:sz w:val="24"/>
        </w:rPr>
        <w:t>have</w:t>
      </w:r>
      <w:r w:rsidR="00935072" w:rsidRPr="00FD4398">
        <w:rPr>
          <w:rFonts w:ascii="Times New Roman" w:hAnsi="Times New Roman" w:cs="Times New Roman"/>
          <w:sz w:val="24"/>
        </w:rPr>
        <w:t xml:space="preserve"> significantly more</w:t>
      </w:r>
      <w:r w:rsidR="000D1593" w:rsidRPr="00FD4398">
        <w:rPr>
          <w:rFonts w:ascii="Times New Roman" w:hAnsi="Times New Roman" w:cs="Times New Roman"/>
          <w:sz w:val="24"/>
        </w:rPr>
        <w:t xml:space="preserve"> </w:t>
      </w:r>
      <w:r w:rsidR="00E461BE" w:rsidRPr="00FD4398">
        <w:rPr>
          <w:rFonts w:ascii="Times New Roman" w:hAnsi="Times New Roman" w:cs="Times New Roman"/>
          <w:sz w:val="24"/>
        </w:rPr>
        <w:t>shared</w:t>
      </w:r>
      <w:r w:rsidR="000D1593" w:rsidRPr="00FD4398">
        <w:rPr>
          <w:rFonts w:ascii="Times New Roman" w:hAnsi="Times New Roman" w:cs="Times New Roman"/>
          <w:sz w:val="24"/>
        </w:rPr>
        <w:t xml:space="preserve"> recent </w:t>
      </w:r>
      <w:r w:rsidR="00935072" w:rsidRPr="00FD4398">
        <w:rPr>
          <w:rFonts w:ascii="Times New Roman" w:hAnsi="Times New Roman" w:cs="Times New Roman"/>
          <w:sz w:val="24"/>
        </w:rPr>
        <w:t>gen</w:t>
      </w:r>
      <w:r w:rsidR="00E461BE" w:rsidRPr="00FD4398">
        <w:rPr>
          <w:rFonts w:ascii="Times New Roman" w:hAnsi="Times New Roman" w:cs="Times New Roman"/>
          <w:sz w:val="24"/>
        </w:rPr>
        <w:t>omic</w:t>
      </w:r>
      <w:r w:rsidR="00935072" w:rsidRPr="00FD4398">
        <w:rPr>
          <w:rFonts w:ascii="Times New Roman" w:hAnsi="Times New Roman" w:cs="Times New Roman"/>
          <w:sz w:val="24"/>
        </w:rPr>
        <w:t xml:space="preserve"> </w:t>
      </w:r>
      <w:r w:rsidR="000C7C8C" w:rsidRPr="00FD4398">
        <w:rPr>
          <w:rFonts w:ascii="Times New Roman" w:hAnsi="Times New Roman" w:cs="Times New Roman"/>
          <w:sz w:val="24"/>
        </w:rPr>
        <w:t>ancestry</w:t>
      </w:r>
      <w:r w:rsidR="00E461BE" w:rsidRPr="00FD4398">
        <w:rPr>
          <w:rFonts w:ascii="Times New Roman" w:hAnsi="Times New Roman" w:cs="Times New Roman"/>
          <w:sz w:val="24"/>
        </w:rPr>
        <w:t xml:space="preserve"> components</w:t>
      </w:r>
      <w:r w:rsidR="000D1593" w:rsidRPr="00FD4398">
        <w:rPr>
          <w:rFonts w:ascii="Times New Roman" w:hAnsi="Times New Roman" w:cs="Times New Roman"/>
          <w:sz w:val="24"/>
        </w:rPr>
        <w:t xml:space="preserve"> with each other than with</w:t>
      </w:r>
      <w:r w:rsidR="00812618" w:rsidRPr="00FD4398">
        <w:rPr>
          <w:rFonts w:ascii="Times New Roman" w:hAnsi="Times New Roman" w:cs="Times New Roman"/>
          <w:sz w:val="24"/>
        </w:rPr>
        <w:t xml:space="preserve"> equidistant groups speaking other languages. </w:t>
      </w:r>
    </w:p>
    <w:p w14:paraId="02E9D1E5" w14:textId="77777777" w:rsidR="00FB3F15" w:rsidRPr="00FD4398" w:rsidRDefault="00FB3F1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8FF70" w14:textId="764AC939" w:rsidR="00D245D4" w:rsidRPr="00FD4398" w:rsidRDefault="00FB3F1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Third</w:t>
      </w:r>
      <w:r w:rsidR="00627AB6" w:rsidRPr="00FD4398">
        <w:rPr>
          <w:rFonts w:ascii="Times New Roman" w:hAnsi="Times New Roman" w:cs="Times New Roman"/>
          <w:sz w:val="24"/>
          <w:szCs w:val="24"/>
        </w:rPr>
        <w:t>ly</w:t>
      </w:r>
      <w:r w:rsidRPr="00FD4398">
        <w:rPr>
          <w:rFonts w:ascii="Times New Roman" w:hAnsi="Times New Roman" w:cs="Times New Roman"/>
          <w:sz w:val="24"/>
          <w:szCs w:val="24"/>
        </w:rPr>
        <w:t>, when analy</w:t>
      </w:r>
      <w:r w:rsidR="00170004">
        <w:rPr>
          <w:rFonts w:ascii="Times New Roman" w:hAnsi="Times New Roman" w:cs="Times New Roman"/>
          <w:sz w:val="24"/>
          <w:szCs w:val="24"/>
        </w:rPr>
        <w:t>z</w:t>
      </w:r>
      <w:r w:rsidRPr="00FD4398">
        <w:rPr>
          <w:rFonts w:ascii="Times New Roman" w:hAnsi="Times New Roman" w:cs="Times New Roman"/>
          <w:sz w:val="24"/>
          <w:szCs w:val="24"/>
        </w:rPr>
        <w:t xml:space="preserve">ing genetic datasets jointly with </w:t>
      </w:r>
      <w:hyperlink r:id="rId13" w:history="1">
        <w:r w:rsidRPr="00A04A28">
          <w:rPr>
            <w:rStyle w:val="Hyperlink"/>
          </w:rPr>
          <w:t>linguisti</w:t>
        </w:r>
        <w:r w:rsidRPr="00A04A28">
          <w:rPr>
            <w:rStyle w:val="Hyperlink"/>
          </w:rPr>
          <w:t>c</w:t>
        </w:r>
        <w:r w:rsidRPr="00170004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data</w:t>
        </w:r>
      </w:hyperlink>
      <w:r w:rsidRPr="00FD4398">
        <w:rPr>
          <w:rFonts w:ascii="Times New Roman" w:hAnsi="Times New Roman" w:cs="Times New Roman"/>
          <w:sz w:val="24"/>
          <w:szCs w:val="24"/>
        </w:rPr>
        <w:t>, w</w:t>
      </w:r>
      <w:r w:rsidR="00D00A7A" w:rsidRPr="00FD4398">
        <w:rPr>
          <w:rFonts w:ascii="Times New Roman" w:hAnsi="Times New Roman" w:cs="Times New Roman"/>
          <w:sz w:val="24"/>
          <w:szCs w:val="24"/>
        </w:rPr>
        <w:t>e found</w:t>
      </w:r>
      <w:r w:rsidR="009E3A34" w:rsidRPr="00FD4398">
        <w:rPr>
          <w:rFonts w:ascii="Times New Roman" w:hAnsi="Times New Roman" w:cs="Times New Roman"/>
          <w:sz w:val="24"/>
          <w:szCs w:val="24"/>
        </w:rPr>
        <w:t xml:space="preserve"> a significant </w:t>
      </w:r>
      <w:r w:rsidR="006D2AD4" w:rsidRPr="00FD4398">
        <w:rPr>
          <w:rFonts w:ascii="Times New Roman" w:hAnsi="Times New Roman" w:cs="Times New Roman"/>
          <w:sz w:val="24"/>
          <w:szCs w:val="24"/>
        </w:rPr>
        <w:t xml:space="preserve">positive </w:t>
      </w:r>
      <w:r w:rsidR="009E3A34" w:rsidRPr="00FD4398">
        <w:rPr>
          <w:rFonts w:ascii="Times New Roman" w:hAnsi="Times New Roman" w:cs="Times New Roman"/>
          <w:sz w:val="24"/>
          <w:szCs w:val="24"/>
        </w:rPr>
        <w:t xml:space="preserve">correlation between </w:t>
      </w:r>
      <w:r w:rsidR="006D2AD4" w:rsidRPr="00FD4398">
        <w:rPr>
          <w:rFonts w:ascii="Times New Roman" w:hAnsi="Times New Roman" w:cs="Times New Roman"/>
          <w:sz w:val="24"/>
          <w:szCs w:val="24"/>
        </w:rPr>
        <w:t xml:space="preserve">these two datasets of the Uralic-speakers </w:t>
      </w:r>
      <w:r w:rsidRPr="00FD4398">
        <w:rPr>
          <w:rFonts w:ascii="Times New Roman" w:hAnsi="Times New Roman" w:cs="Times New Roman"/>
          <w:sz w:val="24"/>
          <w:szCs w:val="24"/>
        </w:rPr>
        <w:t>and thus had additional support for our conclusion</w:t>
      </w:r>
      <w:r w:rsidR="00627AB6" w:rsidRPr="00FD4398">
        <w:rPr>
          <w:rFonts w:ascii="Times New Roman" w:hAnsi="Times New Roman" w:cs="Times New Roman"/>
          <w:sz w:val="24"/>
          <w:szCs w:val="24"/>
        </w:rPr>
        <w:t xml:space="preserve"> that the spread of the Uralic languages has occurred with at least some level of associated gene flow.</w:t>
      </w:r>
      <w:r w:rsidR="009E3A34" w:rsidRPr="00FD43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266C66" w14:textId="77777777" w:rsidR="00D245D4" w:rsidRPr="00FD4398" w:rsidRDefault="00D245D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C736A" w14:textId="5257052A" w:rsidR="00A175A5" w:rsidRPr="00FD4398" w:rsidRDefault="00F0271A" w:rsidP="00E6097C">
      <w:pPr>
        <w:pStyle w:val="HTMLPreformatted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lastRenderedPageBreak/>
        <w:t>Two i</w:t>
      </w:r>
      <w:r w:rsidR="00593C08" w:rsidRPr="00FD4398">
        <w:rPr>
          <w:rFonts w:ascii="Times New Roman" w:hAnsi="Times New Roman" w:cs="Times New Roman"/>
          <w:sz w:val="24"/>
          <w:szCs w:val="24"/>
        </w:rPr>
        <w:t>nteresting exceptions to the pattern of gene-language co-evolutio</w:t>
      </w:r>
      <w:r w:rsidR="00206C85" w:rsidRPr="00FD4398">
        <w:rPr>
          <w:rFonts w:ascii="Times New Roman" w:hAnsi="Times New Roman" w:cs="Times New Roman"/>
          <w:sz w:val="24"/>
          <w:szCs w:val="24"/>
        </w:rPr>
        <w:t>n are Hungarians and Estonians</w:t>
      </w:r>
      <w:r w:rsidR="000C7C8C" w:rsidRPr="00FD4398">
        <w:rPr>
          <w:rFonts w:ascii="Times New Roman" w:hAnsi="Times New Roman" w:cs="Times New Roman"/>
          <w:sz w:val="24"/>
          <w:szCs w:val="24"/>
        </w:rPr>
        <w:t>. W</w:t>
      </w:r>
      <w:r w:rsidR="000D1B9F" w:rsidRPr="00FD4398">
        <w:rPr>
          <w:rFonts w:ascii="Times New Roman" w:hAnsi="Times New Roman"/>
          <w:sz w:val="24"/>
          <w:szCs w:val="24"/>
        </w:rPr>
        <w:t>e did</w:t>
      </w:r>
      <w:r w:rsidR="00562F41" w:rsidRPr="00FD4398">
        <w:rPr>
          <w:rFonts w:ascii="Times New Roman" w:hAnsi="Times New Roman"/>
          <w:sz w:val="24"/>
          <w:szCs w:val="24"/>
        </w:rPr>
        <w:t xml:space="preserve"> not find long-range ge</w:t>
      </w:r>
      <w:r w:rsidR="00AF1D44" w:rsidRPr="00FD4398">
        <w:rPr>
          <w:rFonts w:ascii="Times New Roman" w:hAnsi="Times New Roman"/>
          <w:sz w:val="24"/>
          <w:szCs w:val="24"/>
        </w:rPr>
        <w:t>netic ties between those two populations</w:t>
      </w:r>
      <w:r w:rsidR="00562F41" w:rsidRPr="00FD4398">
        <w:rPr>
          <w:rFonts w:ascii="Times New Roman" w:hAnsi="Times New Roman"/>
          <w:sz w:val="24"/>
          <w:szCs w:val="24"/>
        </w:rPr>
        <w:t xml:space="preserve"> </w:t>
      </w:r>
      <w:r w:rsidR="00D00A7A" w:rsidRPr="00FD4398">
        <w:rPr>
          <w:rFonts w:ascii="Times New Roman" w:hAnsi="Times New Roman"/>
          <w:sz w:val="24"/>
          <w:szCs w:val="24"/>
        </w:rPr>
        <w:t>and</w:t>
      </w:r>
      <w:r w:rsidR="00562F41" w:rsidRPr="00FD4398">
        <w:rPr>
          <w:rFonts w:ascii="Times New Roman" w:hAnsi="Times New Roman"/>
          <w:sz w:val="24"/>
          <w:szCs w:val="24"/>
        </w:rPr>
        <w:t xml:space="preserve"> their linguistic </w:t>
      </w:r>
      <w:r w:rsidR="004E3AFA" w:rsidRPr="00FD4398">
        <w:rPr>
          <w:rFonts w:ascii="Times New Roman" w:hAnsi="Times New Roman"/>
          <w:sz w:val="24"/>
          <w:szCs w:val="24"/>
        </w:rPr>
        <w:t>relatives</w:t>
      </w:r>
      <w:r w:rsidR="00562F41" w:rsidRPr="00FD4398">
        <w:rPr>
          <w:rFonts w:ascii="Times New Roman" w:hAnsi="Times New Roman"/>
          <w:sz w:val="24"/>
          <w:szCs w:val="24"/>
        </w:rPr>
        <w:t xml:space="preserve"> that would distinguish them from their non-Uralic-speaking neighbors</w:t>
      </w:r>
      <w:r w:rsidR="00B2517A" w:rsidRPr="00FD4398">
        <w:rPr>
          <w:rFonts w:ascii="Times New Roman" w:hAnsi="Times New Roman"/>
          <w:sz w:val="24"/>
          <w:szCs w:val="24"/>
        </w:rPr>
        <w:t xml:space="preserve"> in whole genome</w:t>
      </w:r>
      <w:r w:rsidR="00776CF0" w:rsidRPr="00FD4398">
        <w:rPr>
          <w:rFonts w:ascii="Times New Roman" w:hAnsi="Times New Roman"/>
          <w:sz w:val="24"/>
          <w:szCs w:val="24"/>
        </w:rPr>
        <w:t>-</w:t>
      </w:r>
      <w:r w:rsidR="001D339C" w:rsidRPr="00FD4398">
        <w:rPr>
          <w:rFonts w:ascii="Times New Roman" w:hAnsi="Times New Roman"/>
          <w:sz w:val="24"/>
          <w:szCs w:val="24"/>
        </w:rPr>
        <w:t xml:space="preserve">wide </w:t>
      </w:r>
      <w:r w:rsidR="00B2517A" w:rsidRPr="00FD4398">
        <w:rPr>
          <w:rFonts w:ascii="Times New Roman" w:hAnsi="Times New Roman"/>
          <w:sz w:val="24"/>
          <w:szCs w:val="24"/>
        </w:rPr>
        <w:t>analysis</w:t>
      </w:r>
      <w:r w:rsidR="00F87544" w:rsidRPr="00FD4398">
        <w:rPr>
          <w:rFonts w:ascii="Times New Roman" w:hAnsi="Times New Roman"/>
          <w:sz w:val="24"/>
          <w:szCs w:val="24"/>
        </w:rPr>
        <w:t>.</w:t>
      </w:r>
      <w:r w:rsidR="00F2462D" w:rsidRPr="00FD4398">
        <w:rPr>
          <w:rFonts w:ascii="Times New Roman" w:hAnsi="Times New Roman"/>
          <w:sz w:val="24"/>
          <w:szCs w:val="24"/>
        </w:rPr>
        <w:t xml:space="preserve"> </w:t>
      </w:r>
    </w:p>
    <w:p w14:paraId="410B4E0E" w14:textId="77777777" w:rsidR="00A175A5" w:rsidRPr="00FD4398" w:rsidRDefault="00A175A5" w:rsidP="00E6097C">
      <w:pPr>
        <w:pStyle w:val="HTMLPreformatted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EFDACB1" w14:textId="7282F896" w:rsidR="00812618" w:rsidRPr="00FD4398" w:rsidRDefault="00A175A5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/>
          <w:sz w:val="24"/>
          <w:szCs w:val="24"/>
        </w:rPr>
        <w:t>However, w</w:t>
      </w:r>
      <w:r w:rsidR="00D00A7A" w:rsidRPr="00FD4398">
        <w:rPr>
          <w:rFonts w:ascii="Times New Roman" w:hAnsi="Times New Roman"/>
          <w:sz w:val="24"/>
          <w:szCs w:val="24"/>
        </w:rPr>
        <w:t>e did</w:t>
      </w:r>
      <w:r w:rsidR="00B2517A" w:rsidRPr="00FD4398">
        <w:rPr>
          <w:rFonts w:ascii="Times New Roman" w:hAnsi="Times New Roman"/>
          <w:sz w:val="24"/>
          <w:szCs w:val="24"/>
        </w:rPr>
        <w:t xml:space="preserve"> see similarities </w:t>
      </w:r>
      <w:r w:rsidR="00F21344" w:rsidRPr="00FD4398">
        <w:rPr>
          <w:rFonts w:ascii="Times New Roman" w:hAnsi="Times New Roman"/>
          <w:sz w:val="24"/>
          <w:szCs w:val="24"/>
        </w:rPr>
        <w:t xml:space="preserve">of Estonians with </w:t>
      </w:r>
      <w:r w:rsidR="00F2462D" w:rsidRPr="00FD4398">
        <w:rPr>
          <w:rFonts w:ascii="Times New Roman" w:hAnsi="Times New Roman"/>
          <w:sz w:val="24"/>
          <w:szCs w:val="24"/>
        </w:rPr>
        <w:t>geographically close</w:t>
      </w:r>
      <w:r w:rsidR="00F21344" w:rsidRPr="00FD4398">
        <w:rPr>
          <w:rFonts w:ascii="Times New Roman" w:hAnsi="Times New Roman"/>
          <w:sz w:val="24"/>
          <w:szCs w:val="24"/>
        </w:rPr>
        <w:t xml:space="preserve"> Uralic</w:t>
      </w:r>
      <w:r w:rsidR="001A76FE" w:rsidRPr="00FD4398">
        <w:rPr>
          <w:rFonts w:ascii="Times New Roman" w:hAnsi="Times New Roman"/>
          <w:sz w:val="24"/>
          <w:szCs w:val="24"/>
        </w:rPr>
        <w:t>-</w:t>
      </w:r>
      <w:r w:rsidR="00F21344" w:rsidRPr="00FD4398">
        <w:rPr>
          <w:rFonts w:ascii="Times New Roman" w:hAnsi="Times New Roman"/>
          <w:sz w:val="24"/>
          <w:szCs w:val="24"/>
        </w:rPr>
        <w:t xml:space="preserve"> speakers in the North</w:t>
      </w:r>
      <w:r w:rsidR="00776CF0" w:rsidRPr="00FD4398">
        <w:rPr>
          <w:rFonts w:ascii="Times New Roman" w:hAnsi="Times New Roman"/>
          <w:sz w:val="24"/>
          <w:szCs w:val="24"/>
        </w:rPr>
        <w:t>-</w:t>
      </w:r>
      <w:r w:rsidR="00F21344" w:rsidRPr="00FD4398">
        <w:rPr>
          <w:rFonts w:ascii="Times New Roman" w:hAnsi="Times New Roman"/>
          <w:sz w:val="24"/>
          <w:szCs w:val="24"/>
        </w:rPr>
        <w:t xml:space="preserve">eastern </w:t>
      </w:r>
      <w:r w:rsidR="00E461BE" w:rsidRPr="00FD4398">
        <w:rPr>
          <w:rFonts w:ascii="Times New Roman" w:hAnsi="Times New Roman"/>
          <w:sz w:val="24"/>
          <w:szCs w:val="24"/>
        </w:rPr>
        <w:t xml:space="preserve">European </w:t>
      </w:r>
      <w:r w:rsidR="00F21344" w:rsidRPr="00FD4398">
        <w:rPr>
          <w:rFonts w:ascii="Times New Roman" w:hAnsi="Times New Roman"/>
          <w:sz w:val="24"/>
          <w:szCs w:val="24"/>
        </w:rPr>
        <w:t>group – with</w:t>
      </w:r>
      <w:r w:rsidR="000C7C8C" w:rsidRPr="00FD4398">
        <w:rPr>
          <w:rFonts w:ascii="Times New Roman" w:hAnsi="Times New Roman"/>
          <w:sz w:val="24"/>
          <w:szCs w:val="24"/>
        </w:rPr>
        <w:t xml:space="preserve"> Finns, Karelians</w:t>
      </w:r>
      <w:r w:rsidR="00197FC2" w:rsidRPr="00FD4398">
        <w:rPr>
          <w:rFonts w:ascii="Times New Roman" w:hAnsi="Times New Roman"/>
          <w:sz w:val="24"/>
          <w:szCs w:val="24"/>
        </w:rPr>
        <w:t>, Vepsas</w:t>
      </w:r>
      <w:r w:rsidR="00F2462D" w:rsidRPr="00FD4398">
        <w:rPr>
          <w:rFonts w:ascii="Times New Roman" w:hAnsi="Times New Roman"/>
          <w:sz w:val="24"/>
          <w:szCs w:val="24"/>
        </w:rPr>
        <w:t xml:space="preserve"> and the Saami. Also, through their </w:t>
      </w:r>
      <w:r w:rsidR="000C7C8C" w:rsidRPr="00FD4398">
        <w:rPr>
          <w:rFonts w:ascii="Times New Roman" w:hAnsi="Times New Roman"/>
          <w:sz w:val="24"/>
          <w:szCs w:val="24"/>
        </w:rPr>
        <w:t>Y chromosomal gene pool</w:t>
      </w:r>
      <w:r w:rsidR="007C0475" w:rsidRPr="00FD4398">
        <w:rPr>
          <w:rFonts w:ascii="Times New Roman" w:hAnsi="Times New Roman"/>
          <w:sz w:val="24"/>
          <w:szCs w:val="24"/>
        </w:rPr>
        <w:t xml:space="preserve"> </w:t>
      </w:r>
      <w:r w:rsidR="000C7C8C" w:rsidRPr="00FD4398">
        <w:rPr>
          <w:rFonts w:ascii="Times New Roman" w:hAnsi="Times New Roman"/>
          <w:sz w:val="24"/>
          <w:szCs w:val="24"/>
        </w:rPr>
        <w:t xml:space="preserve">Estonians </w:t>
      </w:r>
      <w:r w:rsidR="000607BB" w:rsidRPr="00FD4398">
        <w:rPr>
          <w:rFonts w:ascii="Times New Roman" w:hAnsi="Times New Roman"/>
          <w:sz w:val="24"/>
          <w:szCs w:val="24"/>
        </w:rPr>
        <w:t xml:space="preserve">have connections further east as they </w:t>
      </w:r>
      <w:r w:rsidR="000C7C8C" w:rsidRPr="00FD4398">
        <w:rPr>
          <w:rFonts w:ascii="Times New Roman" w:hAnsi="Times New Roman"/>
          <w:sz w:val="24"/>
          <w:szCs w:val="24"/>
        </w:rPr>
        <w:t>share</w:t>
      </w:r>
      <w:r w:rsidR="00D00A7A" w:rsidRPr="00FD4398">
        <w:rPr>
          <w:rFonts w:ascii="Times New Roman" w:hAnsi="Times New Roman"/>
          <w:sz w:val="24"/>
          <w:szCs w:val="24"/>
        </w:rPr>
        <w:t xml:space="preserve"> a</w:t>
      </w:r>
      <w:r w:rsidR="00F21344" w:rsidRPr="00FD4398">
        <w:rPr>
          <w:rFonts w:ascii="Times New Roman" w:hAnsi="Times New Roman"/>
          <w:sz w:val="24"/>
          <w:szCs w:val="24"/>
        </w:rPr>
        <w:t xml:space="preserve"> considerable proportion of p</w:t>
      </w:r>
      <w:r w:rsidR="000C7C8C" w:rsidRPr="00FD4398">
        <w:rPr>
          <w:rFonts w:ascii="Times New Roman" w:hAnsi="Times New Roman"/>
          <w:sz w:val="24"/>
          <w:szCs w:val="24"/>
        </w:rPr>
        <w:t xml:space="preserve">aternal lineages </w:t>
      </w:r>
      <w:r w:rsidR="00F21344" w:rsidRPr="00FD4398">
        <w:rPr>
          <w:rFonts w:ascii="Times New Roman" w:hAnsi="Times New Roman"/>
          <w:sz w:val="24"/>
          <w:szCs w:val="24"/>
        </w:rPr>
        <w:t>with</w:t>
      </w:r>
      <w:r w:rsidR="001D339C" w:rsidRPr="00FD4398">
        <w:rPr>
          <w:rFonts w:ascii="Times New Roman" w:hAnsi="Times New Roman"/>
          <w:sz w:val="24"/>
          <w:szCs w:val="24"/>
        </w:rPr>
        <w:t xml:space="preserve"> </w:t>
      </w:r>
      <w:r w:rsidR="00CE2EF9" w:rsidRPr="00FD4398">
        <w:rPr>
          <w:rFonts w:ascii="Times New Roman" w:hAnsi="Times New Roman"/>
          <w:sz w:val="24"/>
          <w:szCs w:val="24"/>
        </w:rPr>
        <w:t>Volga-Ural and West</w:t>
      </w:r>
      <w:r w:rsidR="00F21344" w:rsidRPr="00FD4398">
        <w:rPr>
          <w:rFonts w:ascii="Times New Roman" w:hAnsi="Times New Roman"/>
          <w:sz w:val="24"/>
          <w:szCs w:val="24"/>
        </w:rPr>
        <w:t xml:space="preserve"> Siberian populations</w:t>
      </w:r>
      <w:r w:rsidR="00812618" w:rsidRPr="00FD4398">
        <w:rPr>
          <w:rFonts w:ascii="Times New Roman" w:hAnsi="Times New Roman" w:cs="Times New Roman"/>
          <w:sz w:val="24"/>
          <w:szCs w:val="24"/>
        </w:rPr>
        <w:t>.</w:t>
      </w:r>
    </w:p>
    <w:p w14:paraId="211D6F40" w14:textId="77777777" w:rsidR="002E4A3B" w:rsidRPr="00FD4398" w:rsidRDefault="002E4A3B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F735B1" w14:textId="25878C54" w:rsidR="000064BA" w:rsidRPr="00FD4398" w:rsidRDefault="00197FC2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Our </w:t>
      </w:r>
      <w:r w:rsidR="002E4A3B" w:rsidRPr="00FD4398">
        <w:rPr>
          <w:rFonts w:ascii="Times New Roman" w:hAnsi="Times New Roman" w:cs="Times New Roman"/>
          <w:sz w:val="24"/>
          <w:szCs w:val="24"/>
        </w:rPr>
        <w:t>whole genome</w:t>
      </w:r>
      <w:r w:rsidR="00776CF0" w:rsidRPr="00FD4398">
        <w:rPr>
          <w:rFonts w:ascii="Times New Roman" w:hAnsi="Times New Roman" w:cs="Times New Roman"/>
          <w:sz w:val="24"/>
          <w:szCs w:val="24"/>
        </w:rPr>
        <w:t>-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wide </w:t>
      </w:r>
      <w:r w:rsidRPr="00FD4398">
        <w:rPr>
          <w:rFonts w:ascii="Times New Roman" w:hAnsi="Times New Roman" w:cs="Times New Roman"/>
          <w:sz w:val="24"/>
          <w:szCs w:val="24"/>
        </w:rPr>
        <w:t xml:space="preserve">study 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combined with our earlier knowledge about the variation of maternal and paternal lineages among the Uralic-speaking peoples </w:t>
      </w:r>
      <w:r w:rsidRPr="00FD4398">
        <w:rPr>
          <w:rFonts w:ascii="Times New Roman" w:hAnsi="Times New Roman" w:cs="Times New Roman"/>
          <w:sz w:val="24"/>
          <w:szCs w:val="24"/>
        </w:rPr>
        <w:t xml:space="preserve">shows that </w:t>
      </w:r>
      <w:r w:rsidR="006B5A34" w:rsidRPr="00FD4398">
        <w:rPr>
          <w:rFonts w:ascii="Times New Roman" w:hAnsi="Times New Roman" w:cs="Times New Roman"/>
          <w:sz w:val="24"/>
          <w:szCs w:val="24"/>
        </w:rPr>
        <w:t>most of the present-day Uralic-speakers have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 traces of </w:t>
      </w:r>
      <w:r w:rsidR="005D2AB4" w:rsidRPr="00FD4398">
        <w:rPr>
          <w:rFonts w:ascii="Times New Roman" w:hAnsi="Times New Roman" w:cs="Times New Roman"/>
          <w:sz w:val="24"/>
          <w:szCs w:val="24"/>
        </w:rPr>
        <w:t xml:space="preserve">their </w:t>
      </w:r>
      <w:r w:rsidR="00B561C8" w:rsidRPr="00FD4398">
        <w:rPr>
          <w:rFonts w:ascii="Times New Roman" w:hAnsi="Times New Roman" w:cs="Times New Roman"/>
          <w:sz w:val="24"/>
          <w:szCs w:val="24"/>
        </w:rPr>
        <w:t xml:space="preserve">recent common history 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in </w:t>
      </w:r>
      <w:r w:rsidR="005D2AB4" w:rsidRPr="00FD4398">
        <w:rPr>
          <w:rFonts w:ascii="Times New Roman" w:hAnsi="Times New Roman" w:cs="Times New Roman"/>
          <w:sz w:val="24"/>
          <w:szCs w:val="24"/>
        </w:rPr>
        <w:t>their genes.</w:t>
      </w:r>
    </w:p>
    <w:p w14:paraId="16068143" w14:textId="77777777" w:rsidR="000064BA" w:rsidRPr="00FD4398" w:rsidRDefault="000064BA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EEED5D" w14:textId="1B24E442" w:rsidR="00E461BE" w:rsidRPr="00FD4398" w:rsidRDefault="00997644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>The next question would be w</w:t>
      </w:r>
      <w:r w:rsidR="005D2AB4" w:rsidRPr="00FD4398">
        <w:rPr>
          <w:rFonts w:ascii="Times New Roman" w:hAnsi="Times New Roman" w:cs="Times New Roman"/>
          <w:sz w:val="24"/>
          <w:szCs w:val="24"/>
        </w:rPr>
        <w:t>hether t</w:t>
      </w:r>
      <w:r w:rsidR="00E461BE" w:rsidRPr="00FD4398">
        <w:rPr>
          <w:rFonts w:ascii="Times New Roman" w:hAnsi="Times New Roman" w:cs="Times New Roman"/>
          <w:sz w:val="24"/>
          <w:szCs w:val="24"/>
        </w:rPr>
        <w:t xml:space="preserve">he timing of the arrival of 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the gene flow from </w:t>
      </w:r>
      <w:r w:rsidR="00E56F71" w:rsidRPr="00FD4398">
        <w:rPr>
          <w:rFonts w:ascii="Times New Roman" w:hAnsi="Times New Roman" w:cs="Times New Roman"/>
          <w:sz w:val="24"/>
          <w:szCs w:val="24"/>
        </w:rPr>
        <w:t xml:space="preserve">the 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east </w:t>
      </w:r>
      <w:r w:rsidR="005D2AB4" w:rsidRPr="00FD4398">
        <w:rPr>
          <w:rFonts w:ascii="Times New Roman" w:hAnsi="Times New Roman" w:cs="Times New Roman"/>
          <w:sz w:val="24"/>
          <w:szCs w:val="24"/>
        </w:rPr>
        <w:t xml:space="preserve">to the territory where the westernmost Uralic-speakers live today falls into the same time window </w:t>
      </w:r>
      <w:r w:rsidR="007F1B31" w:rsidRPr="00FD4398">
        <w:rPr>
          <w:rFonts w:ascii="Times New Roman" w:hAnsi="Times New Roman" w:cs="Times New Roman"/>
          <w:sz w:val="24"/>
          <w:szCs w:val="24"/>
        </w:rPr>
        <w:t xml:space="preserve">as </w:t>
      </w:r>
      <w:r w:rsidR="005D2AB4" w:rsidRPr="00FD4398">
        <w:rPr>
          <w:rFonts w:ascii="Times New Roman" w:hAnsi="Times New Roman" w:cs="Times New Roman"/>
          <w:sz w:val="24"/>
          <w:szCs w:val="24"/>
        </w:rPr>
        <w:t>the pr</w:t>
      </w:r>
      <w:r w:rsidR="00C94917" w:rsidRPr="00FD4398">
        <w:rPr>
          <w:rFonts w:ascii="Times New Roman" w:hAnsi="Times New Roman" w:cs="Times New Roman"/>
          <w:sz w:val="24"/>
          <w:szCs w:val="24"/>
        </w:rPr>
        <w:t>oposed diversification of the</w:t>
      </w:r>
      <w:r w:rsidR="005D2AB4" w:rsidRPr="00FD4398">
        <w:rPr>
          <w:rFonts w:ascii="Times New Roman" w:hAnsi="Times New Roman" w:cs="Times New Roman"/>
          <w:sz w:val="24"/>
          <w:szCs w:val="24"/>
        </w:rPr>
        <w:t xml:space="preserve"> </w:t>
      </w:r>
      <w:r w:rsidR="00E56F71" w:rsidRPr="00FD4398">
        <w:rPr>
          <w:rFonts w:ascii="Times New Roman" w:hAnsi="Times New Roman" w:cs="Times New Roman"/>
          <w:sz w:val="24"/>
          <w:szCs w:val="24"/>
        </w:rPr>
        <w:t xml:space="preserve">westernmost </w:t>
      </w:r>
      <w:r w:rsidR="005D2AB4" w:rsidRPr="00FD4398">
        <w:rPr>
          <w:rFonts w:ascii="Times New Roman" w:hAnsi="Times New Roman" w:cs="Times New Roman"/>
          <w:sz w:val="24"/>
          <w:szCs w:val="24"/>
        </w:rPr>
        <w:t>branch</w:t>
      </w:r>
      <w:r w:rsidR="00E56F71" w:rsidRPr="00FD4398">
        <w:rPr>
          <w:rFonts w:ascii="Times New Roman" w:hAnsi="Times New Roman" w:cs="Times New Roman"/>
          <w:sz w:val="24"/>
          <w:szCs w:val="24"/>
        </w:rPr>
        <w:t xml:space="preserve">es </w:t>
      </w:r>
      <w:r w:rsidR="005D2AB4" w:rsidRPr="00FD4398">
        <w:rPr>
          <w:rFonts w:ascii="Times New Roman" w:hAnsi="Times New Roman" w:cs="Times New Roman"/>
          <w:sz w:val="24"/>
          <w:szCs w:val="24"/>
        </w:rPr>
        <w:t xml:space="preserve">of the </w:t>
      </w:r>
      <w:hyperlink r:id="rId14" w:history="1">
        <w:r w:rsidR="005D2AB4" w:rsidRPr="00A04A28">
          <w:rPr>
            <w:rStyle w:val="Hyperlink"/>
          </w:rPr>
          <w:t>Uralic languages</w:t>
        </w:r>
      </w:hyperlink>
      <w:r w:rsidRPr="00FD4398">
        <w:rPr>
          <w:rFonts w:ascii="Times New Roman" w:hAnsi="Times New Roman" w:cs="Times New Roman"/>
          <w:sz w:val="24"/>
          <w:szCs w:val="24"/>
        </w:rPr>
        <w:t xml:space="preserve">. This </w:t>
      </w:r>
      <w:r w:rsidR="000828F5" w:rsidRPr="00FD4398">
        <w:rPr>
          <w:rFonts w:ascii="Times New Roman" w:hAnsi="Times New Roman" w:cs="Times New Roman"/>
          <w:sz w:val="24"/>
          <w:szCs w:val="24"/>
        </w:rPr>
        <w:t>remains to be studied with the help of ancie</w:t>
      </w:r>
      <w:r w:rsidR="006B5A34" w:rsidRPr="00FD4398">
        <w:rPr>
          <w:rFonts w:ascii="Times New Roman" w:hAnsi="Times New Roman" w:cs="Times New Roman"/>
          <w:sz w:val="24"/>
          <w:szCs w:val="24"/>
        </w:rPr>
        <w:t xml:space="preserve">nt DNA 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samples 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from the territory 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of the </w:t>
      </w:r>
      <w:r w:rsidR="006B5A34" w:rsidRPr="00FD4398">
        <w:rPr>
          <w:rFonts w:ascii="Times New Roman" w:hAnsi="Times New Roman" w:cs="Times New Roman"/>
          <w:sz w:val="24"/>
          <w:szCs w:val="24"/>
        </w:rPr>
        <w:t>Northeast Europe and e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astern </w:t>
      </w:r>
      <w:r w:rsidR="002E4A3B" w:rsidRPr="00FD4398">
        <w:rPr>
          <w:rFonts w:ascii="Times New Roman" w:hAnsi="Times New Roman" w:cs="Times New Roman"/>
          <w:sz w:val="24"/>
          <w:szCs w:val="24"/>
        </w:rPr>
        <w:t xml:space="preserve">coast of the </w:t>
      </w:r>
      <w:r w:rsidR="000828F5" w:rsidRPr="00FD4398">
        <w:rPr>
          <w:rFonts w:ascii="Times New Roman" w:hAnsi="Times New Roman" w:cs="Times New Roman"/>
          <w:sz w:val="24"/>
          <w:szCs w:val="24"/>
        </w:rPr>
        <w:t xml:space="preserve">Baltic </w:t>
      </w:r>
      <w:r w:rsidR="002E4A3B" w:rsidRPr="00FD4398">
        <w:rPr>
          <w:rFonts w:ascii="Times New Roman" w:hAnsi="Times New Roman" w:cs="Times New Roman"/>
          <w:sz w:val="24"/>
          <w:szCs w:val="24"/>
        </w:rPr>
        <w:t>Sea.</w:t>
      </w:r>
    </w:p>
    <w:p w14:paraId="34D6B8ED" w14:textId="77777777" w:rsidR="00812618" w:rsidRPr="00FD4398" w:rsidRDefault="00812618" w:rsidP="00E6097C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398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FD0442F" w14:textId="77777777" w:rsidR="00C84924" w:rsidRPr="00FD4398" w:rsidRDefault="00C84924" w:rsidP="00E6097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EB8AFF1" w14:textId="3153F819" w:rsidR="006B5A34" w:rsidRPr="00FD4398" w:rsidRDefault="006B5A34" w:rsidP="00E6097C">
      <w:pPr>
        <w:spacing w:line="360" w:lineRule="auto"/>
      </w:pPr>
    </w:p>
    <w:sectPr w:rsidR="006B5A34" w:rsidRPr="00FD4398" w:rsidSect="00A8122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80B7B0E" w16cid:durableId="1F5763A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681B84" w14:textId="77777777" w:rsidR="00FF6C7C" w:rsidRDefault="00FF6C7C" w:rsidP="00F87544">
      <w:pPr>
        <w:spacing w:after="0" w:line="240" w:lineRule="auto"/>
      </w:pPr>
      <w:r>
        <w:separator/>
      </w:r>
    </w:p>
  </w:endnote>
  <w:endnote w:type="continuationSeparator" w:id="0">
    <w:p w14:paraId="70353837" w14:textId="77777777" w:rsidR="00FF6C7C" w:rsidRDefault="00FF6C7C" w:rsidP="00F87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E64522" w14:textId="77777777" w:rsidR="00FF6C7C" w:rsidRDefault="00FF6C7C" w:rsidP="00F87544">
      <w:pPr>
        <w:spacing w:after="0" w:line="240" w:lineRule="auto"/>
      </w:pPr>
      <w:r>
        <w:separator/>
      </w:r>
    </w:p>
  </w:footnote>
  <w:footnote w:type="continuationSeparator" w:id="0">
    <w:p w14:paraId="309C8D09" w14:textId="77777777" w:rsidR="00FF6C7C" w:rsidRDefault="00FF6C7C" w:rsidP="00F875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activeWritingStyle w:appName="MSWord" w:lang="en-US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618"/>
    <w:rsid w:val="000064BA"/>
    <w:rsid w:val="00022954"/>
    <w:rsid w:val="00055206"/>
    <w:rsid w:val="00057889"/>
    <w:rsid w:val="000607BB"/>
    <w:rsid w:val="000814A9"/>
    <w:rsid w:val="000828F5"/>
    <w:rsid w:val="00093304"/>
    <w:rsid w:val="00094B35"/>
    <w:rsid w:val="000A7BAA"/>
    <w:rsid w:val="000C1936"/>
    <w:rsid w:val="000C7C8C"/>
    <w:rsid w:val="000D1593"/>
    <w:rsid w:val="000D1B9F"/>
    <w:rsid w:val="000D5BA8"/>
    <w:rsid w:val="000D728C"/>
    <w:rsid w:val="000F3F24"/>
    <w:rsid w:val="001041DD"/>
    <w:rsid w:val="00113BE6"/>
    <w:rsid w:val="001274A7"/>
    <w:rsid w:val="00170004"/>
    <w:rsid w:val="00193BAB"/>
    <w:rsid w:val="00194F8D"/>
    <w:rsid w:val="00197FC2"/>
    <w:rsid w:val="001A76FE"/>
    <w:rsid w:val="001A77B7"/>
    <w:rsid w:val="001A7936"/>
    <w:rsid w:val="001B1673"/>
    <w:rsid w:val="001B6FC0"/>
    <w:rsid w:val="001C4DAB"/>
    <w:rsid w:val="001C7165"/>
    <w:rsid w:val="001D339C"/>
    <w:rsid w:val="001D6205"/>
    <w:rsid w:val="001F263D"/>
    <w:rsid w:val="00201DC6"/>
    <w:rsid w:val="00202E3C"/>
    <w:rsid w:val="00206418"/>
    <w:rsid w:val="00206C85"/>
    <w:rsid w:val="002150D0"/>
    <w:rsid w:val="00232632"/>
    <w:rsid w:val="00235632"/>
    <w:rsid w:val="0024317D"/>
    <w:rsid w:val="00251DF2"/>
    <w:rsid w:val="00263792"/>
    <w:rsid w:val="0026393C"/>
    <w:rsid w:val="002646B4"/>
    <w:rsid w:val="002C3AF0"/>
    <w:rsid w:val="002D31AB"/>
    <w:rsid w:val="002E4A3B"/>
    <w:rsid w:val="002F5AC2"/>
    <w:rsid w:val="00311782"/>
    <w:rsid w:val="003211B1"/>
    <w:rsid w:val="00327FE8"/>
    <w:rsid w:val="00332326"/>
    <w:rsid w:val="00334384"/>
    <w:rsid w:val="00340BB4"/>
    <w:rsid w:val="003A1130"/>
    <w:rsid w:val="003B4966"/>
    <w:rsid w:val="003B4D19"/>
    <w:rsid w:val="003B572C"/>
    <w:rsid w:val="003D24BD"/>
    <w:rsid w:val="003D6E21"/>
    <w:rsid w:val="003E4CB5"/>
    <w:rsid w:val="003E7639"/>
    <w:rsid w:val="00403F47"/>
    <w:rsid w:val="00410843"/>
    <w:rsid w:val="004A4255"/>
    <w:rsid w:val="004B0324"/>
    <w:rsid w:val="004E3AFA"/>
    <w:rsid w:val="004E74A7"/>
    <w:rsid w:val="004F71C8"/>
    <w:rsid w:val="00502802"/>
    <w:rsid w:val="005340C2"/>
    <w:rsid w:val="00562F41"/>
    <w:rsid w:val="00566BAA"/>
    <w:rsid w:val="0057602A"/>
    <w:rsid w:val="00586EB6"/>
    <w:rsid w:val="00593C08"/>
    <w:rsid w:val="005D2AB4"/>
    <w:rsid w:val="005D3E97"/>
    <w:rsid w:val="005F0873"/>
    <w:rsid w:val="00605ABC"/>
    <w:rsid w:val="006063DE"/>
    <w:rsid w:val="006214E1"/>
    <w:rsid w:val="006277D7"/>
    <w:rsid w:val="00627AB6"/>
    <w:rsid w:val="00662872"/>
    <w:rsid w:val="0066785B"/>
    <w:rsid w:val="0067555C"/>
    <w:rsid w:val="00681E9F"/>
    <w:rsid w:val="006A40A7"/>
    <w:rsid w:val="006B5A34"/>
    <w:rsid w:val="006D18A0"/>
    <w:rsid w:val="006D2AD4"/>
    <w:rsid w:val="006D6A16"/>
    <w:rsid w:val="006F7F2C"/>
    <w:rsid w:val="00721533"/>
    <w:rsid w:val="007236AE"/>
    <w:rsid w:val="00732520"/>
    <w:rsid w:val="0074198E"/>
    <w:rsid w:val="00741AC3"/>
    <w:rsid w:val="00744EC4"/>
    <w:rsid w:val="00746CCC"/>
    <w:rsid w:val="00755E26"/>
    <w:rsid w:val="00771B34"/>
    <w:rsid w:val="00776CF0"/>
    <w:rsid w:val="00791D83"/>
    <w:rsid w:val="007B1797"/>
    <w:rsid w:val="007B2A22"/>
    <w:rsid w:val="007C0475"/>
    <w:rsid w:val="007E1242"/>
    <w:rsid w:val="007F1B31"/>
    <w:rsid w:val="00812618"/>
    <w:rsid w:val="0082684C"/>
    <w:rsid w:val="00890011"/>
    <w:rsid w:val="008F29F5"/>
    <w:rsid w:val="008F36B4"/>
    <w:rsid w:val="00935072"/>
    <w:rsid w:val="00943897"/>
    <w:rsid w:val="00944ABE"/>
    <w:rsid w:val="0095294D"/>
    <w:rsid w:val="009658C7"/>
    <w:rsid w:val="00966CCF"/>
    <w:rsid w:val="00971F0C"/>
    <w:rsid w:val="00982FC9"/>
    <w:rsid w:val="00997644"/>
    <w:rsid w:val="00997FBF"/>
    <w:rsid w:val="009A3D78"/>
    <w:rsid w:val="009B688A"/>
    <w:rsid w:val="009D0C0A"/>
    <w:rsid w:val="009D5BF5"/>
    <w:rsid w:val="009E3A34"/>
    <w:rsid w:val="009F06A4"/>
    <w:rsid w:val="00A04A28"/>
    <w:rsid w:val="00A06330"/>
    <w:rsid w:val="00A16E09"/>
    <w:rsid w:val="00A175A5"/>
    <w:rsid w:val="00A40FE8"/>
    <w:rsid w:val="00A750AE"/>
    <w:rsid w:val="00A81220"/>
    <w:rsid w:val="00A8558B"/>
    <w:rsid w:val="00A9029A"/>
    <w:rsid w:val="00A94701"/>
    <w:rsid w:val="00AE7FE0"/>
    <w:rsid w:val="00AF1D44"/>
    <w:rsid w:val="00AF4B75"/>
    <w:rsid w:val="00AF7F76"/>
    <w:rsid w:val="00B2517A"/>
    <w:rsid w:val="00B3689E"/>
    <w:rsid w:val="00B468BF"/>
    <w:rsid w:val="00B550D2"/>
    <w:rsid w:val="00B561C8"/>
    <w:rsid w:val="00B606DD"/>
    <w:rsid w:val="00B665DA"/>
    <w:rsid w:val="00B86DB0"/>
    <w:rsid w:val="00BD2197"/>
    <w:rsid w:val="00BD4DD0"/>
    <w:rsid w:val="00BE194D"/>
    <w:rsid w:val="00C803B8"/>
    <w:rsid w:val="00C84924"/>
    <w:rsid w:val="00C94917"/>
    <w:rsid w:val="00CC6D98"/>
    <w:rsid w:val="00CD198F"/>
    <w:rsid w:val="00CE2EF9"/>
    <w:rsid w:val="00CF7781"/>
    <w:rsid w:val="00CF7C6E"/>
    <w:rsid w:val="00D00A7A"/>
    <w:rsid w:val="00D13455"/>
    <w:rsid w:val="00D22B36"/>
    <w:rsid w:val="00D2374A"/>
    <w:rsid w:val="00D245D4"/>
    <w:rsid w:val="00D5385A"/>
    <w:rsid w:val="00D659E4"/>
    <w:rsid w:val="00D716F2"/>
    <w:rsid w:val="00D7546F"/>
    <w:rsid w:val="00D824DB"/>
    <w:rsid w:val="00D829A5"/>
    <w:rsid w:val="00DB4DDD"/>
    <w:rsid w:val="00DB5956"/>
    <w:rsid w:val="00E0052C"/>
    <w:rsid w:val="00E145A6"/>
    <w:rsid w:val="00E461BE"/>
    <w:rsid w:val="00E54771"/>
    <w:rsid w:val="00E56F71"/>
    <w:rsid w:val="00E6097C"/>
    <w:rsid w:val="00E949DC"/>
    <w:rsid w:val="00EB70D1"/>
    <w:rsid w:val="00ED3307"/>
    <w:rsid w:val="00ED6260"/>
    <w:rsid w:val="00EE2F77"/>
    <w:rsid w:val="00F0271A"/>
    <w:rsid w:val="00F0599F"/>
    <w:rsid w:val="00F21344"/>
    <w:rsid w:val="00F2167A"/>
    <w:rsid w:val="00F2462D"/>
    <w:rsid w:val="00F31BE6"/>
    <w:rsid w:val="00F33C60"/>
    <w:rsid w:val="00F748CF"/>
    <w:rsid w:val="00F824AC"/>
    <w:rsid w:val="00F836BF"/>
    <w:rsid w:val="00F87544"/>
    <w:rsid w:val="00FB3F15"/>
    <w:rsid w:val="00FD4398"/>
    <w:rsid w:val="00FE2765"/>
    <w:rsid w:val="00FF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A199E5"/>
  <w14:defaultImageDpi w14:val="300"/>
  <w15:docId w15:val="{F484C70F-94DD-4AD8-8838-78A334334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2618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8126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t-E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12618"/>
    <w:rPr>
      <w:rFonts w:ascii="Courier New" w:eastAsia="Times New Roman" w:hAnsi="Courier New" w:cs="Courier New"/>
      <w:sz w:val="20"/>
      <w:szCs w:val="20"/>
      <w:lang w:val="et-EE" w:eastAsia="et-EE"/>
    </w:rPr>
  </w:style>
  <w:style w:type="character" w:styleId="Hyperlink">
    <w:name w:val="Hyperlink"/>
    <w:basedOn w:val="DefaultParagraphFont"/>
    <w:uiPriority w:val="99"/>
    <w:unhideWhenUsed/>
    <w:rsid w:val="006B5A3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5A34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3A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3AF0"/>
    <w:rPr>
      <w:rFonts w:ascii="Segoe UI" w:eastAsiaTheme="minorHAnsi" w:hAnsi="Segoe UI" w:cs="Segoe UI"/>
      <w:sz w:val="18"/>
      <w:szCs w:val="18"/>
      <w:lang w:val="et-EE"/>
    </w:rPr>
  </w:style>
  <w:style w:type="character" w:styleId="CommentReference">
    <w:name w:val="annotation reference"/>
    <w:basedOn w:val="DefaultParagraphFont"/>
    <w:uiPriority w:val="99"/>
    <w:semiHidden/>
    <w:unhideWhenUsed/>
    <w:rsid w:val="00966C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6C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6CCF"/>
    <w:rPr>
      <w:rFonts w:eastAsiaTheme="minorHAnsi"/>
      <w:sz w:val="20"/>
      <w:szCs w:val="20"/>
      <w:lang w:val="et-E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6C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6CCF"/>
    <w:rPr>
      <w:rFonts w:eastAsiaTheme="minorHAnsi"/>
      <w:b/>
      <w:bCs/>
      <w:sz w:val="20"/>
      <w:szCs w:val="20"/>
      <w:lang w:val="et-EE"/>
    </w:rPr>
  </w:style>
  <w:style w:type="paragraph" w:styleId="Revision">
    <w:name w:val="Revision"/>
    <w:hidden/>
    <w:uiPriority w:val="99"/>
    <w:semiHidden/>
    <w:rsid w:val="00E949DC"/>
    <w:rPr>
      <w:rFonts w:eastAsiaTheme="minorHAnsi"/>
      <w:sz w:val="22"/>
      <w:szCs w:val="22"/>
      <w:lang w:val="et-EE"/>
    </w:rPr>
  </w:style>
  <w:style w:type="paragraph" w:styleId="Header">
    <w:name w:val="header"/>
    <w:basedOn w:val="Normal"/>
    <w:link w:val="HeaderChar"/>
    <w:uiPriority w:val="99"/>
    <w:unhideWhenUsed/>
    <w:rsid w:val="00F8754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7544"/>
    <w:rPr>
      <w:rFonts w:eastAsiaTheme="minorHAnsi"/>
      <w:sz w:val="22"/>
      <w:szCs w:val="22"/>
      <w:lang w:val="et-EE"/>
    </w:rPr>
  </w:style>
  <w:style w:type="paragraph" w:styleId="Footer">
    <w:name w:val="footer"/>
    <w:basedOn w:val="Normal"/>
    <w:link w:val="FooterChar"/>
    <w:uiPriority w:val="99"/>
    <w:unhideWhenUsed/>
    <w:rsid w:val="00F8754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7544"/>
    <w:rPr>
      <w:rFonts w:eastAsiaTheme="minorHAnsi"/>
      <w:sz w:val="22"/>
      <w:szCs w:val="22"/>
      <w:lang w:val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5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6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i.org/10.1371/journal.pone.0135820" TargetMode="External"/><Relationship Id="rId13" Type="http://schemas.openxmlformats.org/officeDocument/2006/relationships/hyperlink" Target="https://www.bedlan.net/dat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enomebiology.biomedcentral.com/articles/10.1186/s13059-018-1522-1" TargetMode="External"/><Relationship Id="rId12" Type="http://schemas.openxmlformats.org/officeDocument/2006/relationships/hyperlink" Target="http://doi.org/10.1016/j.ajhg.2016.05.025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doi.org/10.1186/s13059-018-1522-1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doi.org/10.1093/molbev/msx19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i.org/10.1093/molbev/msq288" TargetMode="External"/><Relationship Id="rId14" Type="http://schemas.openxmlformats.org/officeDocument/2006/relationships/hyperlink" Target="http://doi.org/10.1111/jeb.1210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772B9-11E6-4967-B69E-48B0D4258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835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EBC</Company>
  <LinksUpToDate>false</LinksUpToDate>
  <CharactersWithSpaces>7587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Kristiina Tambets</dc:creator>
  <cp:lastModifiedBy>Terhi Honkola</cp:lastModifiedBy>
  <cp:revision>3</cp:revision>
  <dcterms:created xsi:type="dcterms:W3CDTF">2018-11-15T14:01:00Z</dcterms:created>
  <dcterms:modified xsi:type="dcterms:W3CDTF">2018-11-15T14:04:00Z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ktambets@ebc.ee@www.mendeley.com</vt:lpwstr>
  </property>
  <property fmtid="{D5CDD505-2E9C-101B-9397-08002B2CF9AE}" pid="4" name="Mendeley Citation Style_1">
    <vt:lpwstr>http://www.zotero.org/styles/plos-one</vt:lpwstr>
  </property>
  <property fmtid="{D5CDD505-2E9C-101B-9397-08002B2CF9AE}" pid="5" name="Mendeley Recent Style Id 0_1">
    <vt:lpwstr>http://www.zotero.org/styles/american-journal-of-human-genetics</vt:lpwstr>
  </property>
  <property fmtid="{D5CDD505-2E9C-101B-9397-08002B2CF9AE}" pid="6" name="Mendeley Recent Style Name 0_1">
    <vt:lpwstr>American Journal of Human Genetics</vt:lpwstr>
  </property>
  <property fmtid="{D5CDD505-2E9C-101B-9397-08002B2CF9AE}" pid="7" name="Mendeley Recent Style Id 1_1">
    <vt:lpwstr>http://www.zotero.org/styles/american-medical-association</vt:lpwstr>
  </property>
  <property fmtid="{D5CDD505-2E9C-101B-9397-08002B2CF9AE}" pid="8" name="Mendeley Recent Style Name 1_1">
    <vt:lpwstr>American Medical Association</vt:lpwstr>
  </property>
  <property fmtid="{D5CDD505-2E9C-101B-9397-08002B2CF9AE}" pid="9" name="Mendeley Recent Style Id 2_1">
    <vt:lpwstr>http://www.zotero.org/styles/american-political-science-association</vt:lpwstr>
  </property>
  <property fmtid="{D5CDD505-2E9C-101B-9397-08002B2CF9AE}" pid="10" name="Mendeley Recent Style Name 2_1">
    <vt:lpwstr>American Political Science Association</vt:lpwstr>
  </property>
  <property fmtid="{D5CDD505-2E9C-101B-9397-08002B2CF9AE}" pid="11" name="Mendeley Recent Style Id 3_1">
    <vt:lpwstr>http://www.zotero.org/styles/apa</vt:lpwstr>
  </property>
  <property fmtid="{D5CDD505-2E9C-101B-9397-08002B2CF9AE}" pid="12" name="Mendeley Recent Style Name 3_1">
    <vt:lpwstr>American Psychological Association 6th edition</vt:lpwstr>
  </property>
  <property fmtid="{D5CDD505-2E9C-101B-9397-08002B2CF9AE}" pid="13" name="Mendeley Recent Style Id 4_1">
    <vt:lpwstr>http://www.zotero.org/styles/american-sociological-association</vt:lpwstr>
  </property>
  <property fmtid="{D5CDD505-2E9C-101B-9397-08002B2CF9AE}" pid="14" name="Mendeley Recent Style Name 4_1">
    <vt:lpwstr>American Sociological Association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http://www.zotero.org/styles/molecular-biology-and-evolution</vt:lpwstr>
  </property>
  <property fmtid="{D5CDD505-2E9C-101B-9397-08002B2CF9AE}" pid="20" name="Mendeley Recent Style Name 7_1">
    <vt:lpwstr>Molecular Biology and Evolution</vt:lpwstr>
  </property>
  <property fmtid="{D5CDD505-2E9C-101B-9397-08002B2CF9AE}" pid="21" name="Mendeley Recent Style Id 8_1">
    <vt:lpwstr>http://www.zotero.org/styles/nature</vt:lpwstr>
  </property>
  <property fmtid="{D5CDD505-2E9C-101B-9397-08002B2CF9AE}" pid="22" name="Mendeley Recent Style Name 8_1">
    <vt:lpwstr>Nature</vt:lpwstr>
  </property>
  <property fmtid="{D5CDD505-2E9C-101B-9397-08002B2CF9AE}" pid="23" name="Mendeley Recent Style Id 9_1">
    <vt:lpwstr>http://www.zotero.org/styles/plos-one</vt:lpwstr>
  </property>
  <property fmtid="{D5CDD505-2E9C-101B-9397-08002B2CF9AE}" pid="24" name="Mendeley Recent Style Name 9_1">
    <vt:lpwstr>PLOS ONE</vt:lpwstr>
  </property>
</Properties>
</file>