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5455" w:rsidRDefault="00EF5455" w:rsidP="006C208D">
      <w:pPr>
        <w:jc w:val="center"/>
        <w:rPr>
          <w:rFonts w:asciiTheme="majorBidi" w:hAnsiTheme="majorBidi" w:cstheme="majorBidi"/>
          <w:b/>
          <w:bCs/>
          <w:sz w:val="28"/>
          <w:szCs w:val="28"/>
        </w:rPr>
      </w:pPr>
      <w:r w:rsidRPr="00EF5455">
        <w:rPr>
          <w:rFonts w:asciiTheme="majorBidi" w:hAnsiTheme="majorBidi" w:cstheme="majorBidi"/>
          <w:b/>
          <w:bCs/>
          <w:sz w:val="28"/>
          <w:szCs w:val="28"/>
        </w:rPr>
        <w:t>Trends of Precipitation and Temperature in Morogoro Region in Tanzania</w:t>
      </w:r>
      <w:r>
        <w:rPr>
          <w:rFonts w:asciiTheme="majorBidi" w:hAnsiTheme="majorBidi" w:cstheme="majorBidi"/>
          <w:b/>
          <w:bCs/>
          <w:sz w:val="28"/>
          <w:szCs w:val="28"/>
        </w:rPr>
        <w:t xml:space="preserve"> </w:t>
      </w:r>
    </w:p>
    <w:p w:rsidR="00CB0748" w:rsidRDefault="00D47964" w:rsidP="006C208D">
      <w:pPr>
        <w:jc w:val="center"/>
        <w:rPr>
          <w:rFonts w:asciiTheme="majorBidi" w:hAnsiTheme="majorBidi" w:cstheme="majorBidi"/>
          <w:b/>
          <w:bCs/>
          <w:sz w:val="24"/>
          <w:szCs w:val="24"/>
        </w:rPr>
      </w:pPr>
      <w:r w:rsidRPr="00352DDB">
        <w:rPr>
          <w:rFonts w:asciiTheme="majorBidi" w:hAnsiTheme="majorBidi" w:cstheme="majorBidi"/>
          <w:b/>
          <w:bCs/>
          <w:sz w:val="24"/>
          <w:szCs w:val="24"/>
        </w:rPr>
        <w:t>By</w:t>
      </w:r>
    </w:p>
    <w:p w:rsidR="00EF786B" w:rsidRPr="00352DDB" w:rsidRDefault="00EF786B" w:rsidP="006C208D">
      <w:pPr>
        <w:jc w:val="center"/>
        <w:rPr>
          <w:rFonts w:asciiTheme="majorBidi" w:hAnsiTheme="majorBidi" w:cstheme="majorBidi"/>
          <w:b/>
          <w:bCs/>
          <w:sz w:val="24"/>
          <w:szCs w:val="24"/>
        </w:rPr>
      </w:pPr>
    </w:p>
    <w:p w:rsidR="00F156CD" w:rsidRPr="00352DDB" w:rsidRDefault="00F156CD" w:rsidP="001335BC">
      <w:pPr>
        <w:jc w:val="center"/>
        <w:rPr>
          <w:rFonts w:asciiTheme="majorBidi" w:hAnsiTheme="majorBidi" w:cstheme="majorBidi"/>
          <w:b/>
          <w:bCs/>
          <w:sz w:val="24"/>
          <w:szCs w:val="24"/>
        </w:rPr>
      </w:pPr>
      <w:proofErr w:type="spellStart"/>
      <w:r w:rsidRPr="00352DDB">
        <w:rPr>
          <w:rFonts w:asciiTheme="majorBidi" w:hAnsiTheme="majorBidi" w:cstheme="majorBidi"/>
          <w:b/>
          <w:bCs/>
          <w:sz w:val="24"/>
          <w:szCs w:val="24"/>
        </w:rPr>
        <w:t>Dayoub</w:t>
      </w:r>
      <w:proofErr w:type="spellEnd"/>
      <w:r w:rsidR="00426EE5" w:rsidRPr="00352DDB">
        <w:rPr>
          <w:rFonts w:asciiTheme="majorBidi" w:hAnsiTheme="majorBidi" w:cstheme="majorBidi"/>
          <w:b/>
          <w:bCs/>
          <w:sz w:val="24"/>
          <w:szCs w:val="24"/>
        </w:rPr>
        <w:t xml:space="preserve"> Moammar</w:t>
      </w:r>
      <w:r w:rsidR="00AA705E" w:rsidRPr="00352DDB">
        <w:rPr>
          <w:rFonts w:asciiTheme="majorBidi" w:hAnsiTheme="majorBidi" w:cstheme="majorBidi"/>
          <w:b/>
          <w:bCs/>
          <w:vertAlign w:val="superscript"/>
        </w:rPr>
        <w:t>1</w:t>
      </w:r>
      <w:r w:rsidR="004D6E90" w:rsidRPr="00352DDB">
        <w:rPr>
          <w:rFonts w:asciiTheme="majorBidi" w:hAnsiTheme="majorBidi" w:cstheme="majorBidi"/>
          <w:b/>
          <w:bCs/>
          <w:sz w:val="24"/>
          <w:szCs w:val="24"/>
        </w:rPr>
        <w:t>,</w:t>
      </w:r>
      <w:r w:rsidRPr="00352DDB">
        <w:rPr>
          <w:rFonts w:asciiTheme="majorBidi" w:hAnsiTheme="majorBidi" w:cstheme="majorBidi"/>
          <w:b/>
          <w:bCs/>
          <w:sz w:val="24"/>
          <w:szCs w:val="24"/>
        </w:rPr>
        <w:t xml:space="preserve"> </w:t>
      </w:r>
      <w:proofErr w:type="spellStart"/>
      <w:r w:rsidRPr="00352DDB">
        <w:rPr>
          <w:rFonts w:asciiTheme="majorBidi" w:hAnsiTheme="majorBidi" w:cstheme="majorBidi"/>
          <w:b/>
          <w:bCs/>
          <w:sz w:val="24"/>
          <w:szCs w:val="24"/>
        </w:rPr>
        <w:t>Onuma</w:t>
      </w:r>
      <w:proofErr w:type="spellEnd"/>
      <w:r w:rsidRPr="00352DDB">
        <w:rPr>
          <w:rFonts w:asciiTheme="majorBidi" w:hAnsiTheme="majorBidi" w:cstheme="majorBidi"/>
          <w:b/>
          <w:bCs/>
          <w:sz w:val="24"/>
          <w:szCs w:val="24"/>
        </w:rPr>
        <w:t xml:space="preserve"> Thonglor</w:t>
      </w:r>
      <w:r w:rsidR="00AA705E" w:rsidRPr="00352DDB">
        <w:rPr>
          <w:rFonts w:asciiTheme="majorBidi" w:hAnsiTheme="majorBidi" w:cstheme="majorBidi"/>
          <w:b/>
          <w:bCs/>
          <w:sz w:val="24"/>
          <w:szCs w:val="24"/>
          <w:vertAlign w:val="superscript"/>
        </w:rPr>
        <w:t>2</w:t>
      </w:r>
      <w:r w:rsidRPr="00352DDB">
        <w:rPr>
          <w:rFonts w:asciiTheme="majorBidi" w:hAnsiTheme="majorBidi" w:cstheme="majorBidi"/>
          <w:b/>
          <w:bCs/>
          <w:sz w:val="24"/>
          <w:szCs w:val="24"/>
        </w:rPr>
        <w:t xml:space="preserve"> and </w:t>
      </w:r>
      <w:r w:rsidR="001335BC" w:rsidRPr="00352DDB">
        <w:rPr>
          <w:rFonts w:asciiTheme="majorBidi" w:hAnsiTheme="majorBidi" w:cstheme="majorBidi"/>
          <w:b/>
          <w:bCs/>
          <w:sz w:val="24"/>
          <w:szCs w:val="24"/>
        </w:rPr>
        <w:t>Timo</w:t>
      </w:r>
      <w:r w:rsidR="001335BC">
        <w:rPr>
          <w:rFonts w:asciiTheme="majorBidi" w:hAnsiTheme="majorBidi" w:cstheme="majorBidi"/>
          <w:b/>
          <w:bCs/>
          <w:sz w:val="24"/>
          <w:szCs w:val="24"/>
        </w:rPr>
        <w:t xml:space="preserve"> </w:t>
      </w:r>
      <w:r w:rsidRPr="00352DDB">
        <w:rPr>
          <w:rFonts w:asciiTheme="majorBidi" w:hAnsiTheme="majorBidi" w:cstheme="majorBidi"/>
          <w:b/>
          <w:bCs/>
          <w:sz w:val="24"/>
          <w:szCs w:val="24"/>
        </w:rPr>
        <w:t>Korpela</w:t>
      </w:r>
      <w:r w:rsidR="001335BC" w:rsidRPr="00352DDB">
        <w:rPr>
          <w:rFonts w:asciiTheme="majorBidi" w:hAnsiTheme="majorBidi" w:cstheme="majorBidi"/>
          <w:b/>
          <w:bCs/>
          <w:sz w:val="24"/>
          <w:szCs w:val="24"/>
          <w:vertAlign w:val="superscript"/>
        </w:rPr>
        <w:t>1</w:t>
      </w:r>
      <w:r w:rsidR="00426EE5" w:rsidRPr="00352DDB">
        <w:rPr>
          <w:rFonts w:asciiTheme="majorBidi" w:hAnsiTheme="majorBidi" w:cstheme="majorBidi"/>
          <w:b/>
          <w:bCs/>
          <w:sz w:val="24"/>
          <w:szCs w:val="24"/>
        </w:rPr>
        <w:t xml:space="preserve"> </w:t>
      </w:r>
    </w:p>
    <w:p w:rsidR="00F156CD" w:rsidRPr="00352DDB" w:rsidRDefault="00F156CD" w:rsidP="006C208D">
      <w:pPr>
        <w:jc w:val="both"/>
        <w:rPr>
          <w:rFonts w:asciiTheme="majorBidi" w:hAnsiTheme="majorBidi" w:cstheme="majorBidi"/>
          <w:b/>
          <w:bCs/>
          <w:sz w:val="24"/>
          <w:szCs w:val="30"/>
          <w:cs/>
          <w:lang w:bidi="th-TH"/>
        </w:rPr>
      </w:pPr>
    </w:p>
    <w:p w:rsidR="00F156CD" w:rsidRPr="00352DDB" w:rsidRDefault="00F156CD" w:rsidP="006C208D">
      <w:pPr>
        <w:jc w:val="both"/>
        <w:rPr>
          <w:rFonts w:asciiTheme="majorBidi" w:hAnsiTheme="majorBidi" w:cstheme="majorBidi"/>
          <w:b/>
          <w:bCs/>
          <w:sz w:val="20"/>
          <w:szCs w:val="20"/>
        </w:rPr>
      </w:pPr>
      <w:r w:rsidRPr="00352DDB">
        <w:rPr>
          <w:rFonts w:asciiTheme="majorBidi" w:hAnsiTheme="majorBidi" w:cstheme="majorBidi"/>
          <w:b/>
          <w:bCs/>
          <w:sz w:val="20"/>
          <w:szCs w:val="20"/>
          <w:vertAlign w:val="superscript"/>
        </w:rPr>
        <w:t>1</w:t>
      </w:r>
      <w:r w:rsidRPr="00352DDB">
        <w:rPr>
          <w:rFonts w:asciiTheme="majorBidi" w:hAnsiTheme="majorBidi" w:cstheme="majorBidi"/>
          <w:b/>
          <w:bCs/>
          <w:sz w:val="20"/>
          <w:szCs w:val="20"/>
        </w:rPr>
        <w:t xml:space="preserve">Department of Future Technologies, University of Turku, FI20014 </w:t>
      </w:r>
      <w:proofErr w:type="spellStart"/>
      <w:r w:rsidRPr="00352DDB">
        <w:rPr>
          <w:rFonts w:asciiTheme="majorBidi" w:hAnsiTheme="majorBidi" w:cstheme="majorBidi"/>
          <w:b/>
          <w:bCs/>
          <w:sz w:val="20"/>
          <w:szCs w:val="20"/>
        </w:rPr>
        <w:t>Turun</w:t>
      </w:r>
      <w:proofErr w:type="spellEnd"/>
      <w:r w:rsidRPr="00352DDB">
        <w:rPr>
          <w:rFonts w:asciiTheme="majorBidi" w:hAnsiTheme="majorBidi" w:cstheme="majorBidi"/>
          <w:b/>
          <w:bCs/>
          <w:sz w:val="20"/>
          <w:szCs w:val="20"/>
        </w:rPr>
        <w:t xml:space="preserve"> </w:t>
      </w:r>
      <w:proofErr w:type="spellStart"/>
      <w:r w:rsidRPr="00352DDB">
        <w:rPr>
          <w:rFonts w:asciiTheme="majorBidi" w:hAnsiTheme="majorBidi" w:cstheme="majorBidi"/>
          <w:b/>
          <w:bCs/>
          <w:sz w:val="20"/>
          <w:szCs w:val="20"/>
        </w:rPr>
        <w:t>yliopisto</w:t>
      </w:r>
      <w:proofErr w:type="spellEnd"/>
      <w:r w:rsidRPr="00352DDB">
        <w:rPr>
          <w:rFonts w:asciiTheme="majorBidi" w:hAnsiTheme="majorBidi" w:cstheme="majorBidi"/>
          <w:b/>
          <w:bCs/>
          <w:sz w:val="20"/>
          <w:szCs w:val="20"/>
        </w:rPr>
        <w:t xml:space="preserve">, Finland. </w:t>
      </w:r>
    </w:p>
    <w:p w:rsidR="00F156CD" w:rsidRPr="00352DDB" w:rsidRDefault="00F156CD" w:rsidP="006C208D">
      <w:pPr>
        <w:jc w:val="both"/>
        <w:rPr>
          <w:rFonts w:asciiTheme="majorBidi" w:hAnsiTheme="majorBidi" w:cstheme="majorBidi"/>
          <w:b/>
          <w:bCs/>
          <w:sz w:val="20"/>
          <w:szCs w:val="20"/>
        </w:rPr>
      </w:pPr>
      <w:r w:rsidRPr="00352DDB">
        <w:rPr>
          <w:rFonts w:asciiTheme="majorBidi" w:hAnsiTheme="majorBidi" w:cstheme="majorBidi"/>
          <w:b/>
          <w:bCs/>
          <w:sz w:val="20"/>
          <w:szCs w:val="20"/>
          <w:vertAlign w:val="superscript"/>
        </w:rPr>
        <w:t>2</w:t>
      </w:r>
      <w:r w:rsidRPr="00352DDB">
        <w:rPr>
          <w:rFonts w:asciiTheme="majorBidi" w:hAnsiTheme="majorBidi" w:cstheme="majorBidi"/>
          <w:b/>
          <w:bCs/>
          <w:sz w:val="20"/>
          <w:szCs w:val="20"/>
        </w:rPr>
        <w:t xml:space="preserve"> Faculty of Animal Sciences and Agricultural Technology, </w:t>
      </w:r>
      <w:proofErr w:type="spellStart"/>
      <w:r w:rsidRPr="00352DDB">
        <w:rPr>
          <w:rFonts w:asciiTheme="majorBidi" w:hAnsiTheme="majorBidi" w:cstheme="majorBidi"/>
          <w:b/>
          <w:bCs/>
          <w:sz w:val="20"/>
          <w:szCs w:val="20"/>
        </w:rPr>
        <w:t>Silpakorn</w:t>
      </w:r>
      <w:proofErr w:type="spellEnd"/>
      <w:r w:rsidRPr="00352DDB">
        <w:rPr>
          <w:rFonts w:asciiTheme="majorBidi" w:hAnsiTheme="majorBidi" w:cstheme="majorBidi"/>
          <w:b/>
          <w:bCs/>
          <w:sz w:val="20"/>
          <w:szCs w:val="20"/>
        </w:rPr>
        <w:t xml:space="preserve"> University, Thailand</w:t>
      </w:r>
    </w:p>
    <w:p w:rsidR="00F156CD" w:rsidRPr="00352DDB" w:rsidRDefault="00F156CD" w:rsidP="006C208D">
      <w:pPr>
        <w:jc w:val="both"/>
        <w:rPr>
          <w:rFonts w:asciiTheme="majorBidi" w:hAnsiTheme="majorBidi" w:cstheme="majorBidi"/>
          <w:b/>
          <w:bCs/>
          <w:sz w:val="24"/>
          <w:szCs w:val="24"/>
        </w:rPr>
      </w:pPr>
    </w:p>
    <w:p w:rsidR="00F156CD" w:rsidRPr="00352DDB" w:rsidRDefault="00F156CD" w:rsidP="006C208D">
      <w:pPr>
        <w:jc w:val="both"/>
        <w:rPr>
          <w:rFonts w:asciiTheme="majorBidi" w:hAnsiTheme="majorBidi" w:cstheme="majorBidi"/>
          <w:b/>
          <w:bCs/>
          <w:sz w:val="24"/>
          <w:szCs w:val="24"/>
        </w:rPr>
      </w:pPr>
    </w:p>
    <w:p w:rsidR="00F156CD" w:rsidRDefault="00F156CD" w:rsidP="00D4749E">
      <w:pPr>
        <w:spacing w:before="120" w:after="120" w:line="240" w:lineRule="auto"/>
        <w:jc w:val="both"/>
        <w:rPr>
          <w:rFonts w:asciiTheme="majorBidi" w:hAnsiTheme="majorBidi" w:cstheme="majorBidi"/>
          <w:b/>
          <w:bCs/>
          <w:sz w:val="24"/>
          <w:szCs w:val="24"/>
        </w:rPr>
      </w:pPr>
      <w:r w:rsidRPr="00352DDB">
        <w:rPr>
          <w:rFonts w:asciiTheme="majorBidi" w:hAnsiTheme="majorBidi" w:cstheme="majorBidi"/>
          <w:b/>
          <w:bCs/>
          <w:sz w:val="24"/>
          <w:szCs w:val="24"/>
        </w:rPr>
        <w:t xml:space="preserve">Abstract </w:t>
      </w:r>
    </w:p>
    <w:p w:rsidR="00D3795A" w:rsidRPr="00352DDB" w:rsidRDefault="00D3795A" w:rsidP="00D4749E">
      <w:pPr>
        <w:spacing w:before="120" w:after="120" w:line="240" w:lineRule="auto"/>
        <w:jc w:val="both"/>
        <w:rPr>
          <w:rFonts w:asciiTheme="majorBidi" w:hAnsiTheme="majorBidi" w:cstheme="majorBidi"/>
          <w:b/>
          <w:bCs/>
          <w:sz w:val="24"/>
          <w:szCs w:val="24"/>
        </w:rPr>
      </w:pPr>
    </w:p>
    <w:p w:rsidR="00651FFB" w:rsidRPr="00651FFB" w:rsidRDefault="001335BC" w:rsidP="00651FFB">
      <w:pPr>
        <w:spacing w:before="120" w:after="120" w:line="240" w:lineRule="auto"/>
        <w:rPr>
          <w:rFonts w:asciiTheme="majorBidi" w:hAnsiTheme="majorBidi" w:cstheme="majorBidi"/>
          <w:sz w:val="24"/>
          <w:szCs w:val="24"/>
        </w:rPr>
      </w:pPr>
      <w:r w:rsidRPr="001335BC">
        <w:rPr>
          <w:rFonts w:asciiTheme="majorBidi" w:hAnsiTheme="majorBidi" w:cstheme="majorBidi"/>
          <w:sz w:val="24"/>
          <w:szCs w:val="24"/>
        </w:rPr>
        <w:t>Climate changes c</w:t>
      </w:r>
      <w:r w:rsidR="00520A16">
        <w:rPr>
          <w:rFonts w:asciiTheme="majorBidi" w:hAnsiTheme="majorBidi" w:cstheme="majorBidi"/>
          <w:sz w:val="24"/>
          <w:szCs w:val="24"/>
        </w:rPr>
        <w:t>an</w:t>
      </w:r>
      <w:r w:rsidRPr="001335BC">
        <w:rPr>
          <w:rFonts w:asciiTheme="majorBidi" w:hAnsiTheme="majorBidi" w:cstheme="majorBidi"/>
          <w:sz w:val="24"/>
          <w:szCs w:val="24"/>
        </w:rPr>
        <w:t xml:space="preserve"> seriously affect the environment and rural communit</w:t>
      </w:r>
      <w:r w:rsidR="00520A16">
        <w:rPr>
          <w:rFonts w:asciiTheme="majorBidi" w:hAnsiTheme="majorBidi" w:cstheme="majorBidi"/>
          <w:sz w:val="24"/>
          <w:szCs w:val="24"/>
        </w:rPr>
        <w:t>ies</w:t>
      </w:r>
      <w:r w:rsidRPr="001335BC">
        <w:rPr>
          <w:rFonts w:asciiTheme="majorBidi" w:hAnsiTheme="majorBidi" w:cstheme="majorBidi"/>
          <w:sz w:val="24"/>
          <w:szCs w:val="24"/>
        </w:rPr>
        <w:t>, water availability, health, food security, biodiversity</w:t>
      </w:r>
      <w:r w:rsidR="00520A16">
        <w:rPr>
          <w:rFonts w:asciiTheme="majorBidi" w:hAnsiTheme="majorBidi" w:cstheme="majorBidi"/>
          <w:sz w:val="24"/>
          <w:szCs w:val="24"/>
        </w:rPr>
        <w:t>,</w:t>
      </w:r>
      <w:r w:rsidRPr="001335BC">
        <w:rPr>
          <w:rFonts w:asciiTheme="majorBidi" w:hAnsiTheme="majorBidi" w:cstheme="majorBidi"/>
          <w:sz w:val="24"/>
          <w:szCs w:val="24"/>
        </w:rPr>
        <w:t xml:space="preserve"> and agricultural production. Farmers in Africa who depend on rain to grow crops are already </w:t>
      </w:r>
      <w:r w:rsidR="00651FFB">
        <w:rPr>
          <w:rFonts w:asciiTheme="majorBidi" w:hAnsiTheme="majorBidi" w:cstheme="majorBidi"/>
          <w:sz w:val="24"/>
          <w:szCs w:val="24"/>
        </w:rPr>
        <w:t>recognizing</w:t>
      </w:r>
      <w:r w:rsidRPr="001335BC">
        <w:rPr>
          <w:rFonts w:asciiTheme="majorBidi" w:hAnsiTheme="majorBidi" w:cstheme="majorBidi"/>
          <w:sz w:val="24"/>
          <w:szCs w:val="24"/>
        </w:rPr>
        <w:t xml:space="preserve"> the effects of changing climate. </w:t>
      </w:r>
      <w:r w:rsidR="00651FFB" w:rsidRPr="00651FFB">
        <w:rPr>
          <w:rFonts w:asciiTheme="majorBidi" w:hAnsiTheme="majorBidi" w:cstheme="majorBidi"/>
          <w:sz w:val="24"/>
          <w:szCs w:val="24"/>
        </w:rPr>
        <w:t xml:space="preserve">Weather is essential to </w:t>
      </w:r>
      <w:proofErr w:type="gramStart"/>
      <w:r w:rsidR="00651FFB" w:rsidRPr="00651FFB">
        <w:rPr>
          <w:rFonts w:asciiTheme="majorBidi" w:hAnsiTheme="majorBidi" w:cstheme="majorBidi"/>
          <w:sz w:val="24"/>
          <w:szCs w:val="24"/>
        </w:rPr>
        <w:t>farmers'</w:t>
      </w:r>
      <w:proofErr w:type="gramEnd"/>
      <w:r w:rsidR="00651FFB">
        <w:rPr>
          <w:rFonts w:asciiTheme="majorBidi" w:hAnsiTheme="majorBidi" w:cstheme="majorBidi"/>
          <w:sz w:val="24"/>
          <w:szCs w:val="24"/>
        </w:rPr>
        <w:t xml:space="preserve"> for their </w:t>
      </w:r>
      <w:r w:rsidR="00651FFB" w:rsidRPr="00651FFB">
        <w:rPr>
          <w:rFonts w:asciiTheme="majorBidi" w:hAnsiTheme="majorBidi" w:cstheme="majorBidi"/>
          <w:sz w:val="24"/>
          <w:szCs w:val="24"/>
        </w:rPr>
        <w:t>decision-making.</w:t>
      </w:r>
    </w:p>
    <w:p w:rsidR="001C2A2A" w:rsidRDefault="001335BC" w:rsidP="00520A16">
      <w:pPr>
        <w:spacing w:before="120" w:after="120" w:line="240" w:lineRule="auto"/>
        <w:rPr>
          <w:rFonts w:asciiTheme="majorBidi" w:hAnsiTheme="majorBidi" w:cstheme="majorBidi"/>
          <w:sz w:val="24"/>
          <w:szCs w:val="24"/>
        </w:rPr>
      </w:pPr>
      <w:r w:rsidRPr="001335BC">
        <w:rPr>
          <w:rFonts w:asciiTheme="majorBidi" w:hAnsiTheme="majorBidi" w:cstheme="majorBidi"/>
          <w:sz w:val="24"/>
          <w:szCs w:val="24"/>
        </w:rPr>
        <w:t>Th</w:t>
      </w:r>
      <w:r w:rsidR="00520A16">
        <w:rPr>
          <w:rFonts w:asciiTheme="majorBidi" w:hAnsiTheme="majorBidi" w:cstheme="majorBidi"/>
          <w:sz w:val="24"/>
          <w:szCs w:val="24"/>
        </w:rPr>
        <w:t xml:space="preserve">e present </w:t>
      </w:r>
      <w:r w:rsidRPr="001335BC">
        <w:rPr>
          <w:rFonts w:asciiTheme="majorBidi" w:hAnsiTheme="majorBidi" w:cstheme="majorBidi"/>
          <w:sz w:val="24"/>
          <w:szCs w:val="24"/>
        </w:rPr>
        <w:t xml:space="preserve">study analysed spatial and temporal trends of precipitation and temperatures over Morogoro Region by using available climate data from meteorological agencies. </w:t>
      </w:r>
      <w:r w:rsidR="00520A16">
        <w:rPr>
          <w:rFonts w:asciiTheme="majorBidi" w:hAnsiTheme="majorBidi" w:cstheme="majorBidi"/>
          <w:sz w:val="24"/>
          <w:szCs w:val="24"/>
        </w:rPr>
        <w:t>T</w:t>
      </w:r>
      <w:r w:rsidRPr="001335BC">
        <w:rPr>
          <w:rFonts w:asciiTheme="majorBidi" w:hAnsiTheme="majorBidi" w:cstheme="majorBidi"/>
          <w:sz w:val="24"/>
          <w:szCs w:val="24"/>
        </w:rPr>
        <w:t xml:space="preserve">he weather data </w:t>
      </w:r>
      <w:r w:rsidR="00520A16">
        <w:rPr>
          <w:rFonts w:asciiTheme="majorBidi" w:hAnsiTheme="majorBidi" w:cstheme="majorBidi"/>
          <w:sz w:val="24"/>
          <w:szCs w:val="24"/>
        </w:rPr>
        <w:t xml:space="preserve">was analysed </w:t>
      </w:r>
      <w:r w:rsidRPr="001335BC">
        <w:rPr>
          <w:rFonts w:asciiTheme="majorBidi" w:hAnsiTheme="majorBidi" w:cstheme="majorBidi"/>
          <w:sz w:val="24"/>
          <w:szCs w:val="24"/>
        </w:rPr>
        <w:t>during the period of 1991–2015 for the mean monthly precipitation and temperature and predicted the monthly precipitation and temperature by using the time series analysis. The result showed that climate is highly variable from arid to humid. At the same time, the trend line of mean monthly showed a slightly decreasing linear trend in precipitation and a</w:t>
      </w:r>
      <w:r w:rsidR="00651FFB">
        <w:rPr>
          <w:rFonts w:asciiTheme="majorBidi" w:hAnsiTheme="majorBidi" w:cstheme="majorBidi"/>
          <w:sz w:val="24"/>
          <w:szCs w:val="24"/>
        </w:rPr>
        <w:t>n</w:t>
      </w:r>
      <w:r w:rsidRPr="001335BC">
        <w:rPr>
          <w:rFonts w:asciiTheme="majorBidi" w:hAnsiTheme="majorBidi" w:cstheme="majorBidi"/>
          <w:sz w:val="24"/>
          <w:szCs w:val="24"/>
        </w:rPr>
        <w:t xml:space="preserve"> increase </w:t>
      </w:r>
      <w:r w:rsidR="00651FFB">
        <w:rPr>
          <w:rFonts w:asciiTheme="majorBidi" w:hAnsiTheme="majorBidi" w:cstheme="majorBidi"/>
          <w:sz w:val="24"/>
          <w:szCs w:val="24"/>
        </w:rPr>
        <w:t>in</w:t>
      </w:r>
      <w:r w:rsidRPr="001335BC">
        <w:rPr>
          <w:rFonts w:asciiTheme="majorBidi" w:hAnsiTheme="majorBidi" w:cstheme="majorBidi"/>
          <w:sz w:val="24"/>
          <w:szCs w:val="24"/>
        </w:rPr>
        <w:t xml:space="preserve"> temperature. The forecast values of the rain and temperature until 2025 by the decomposition method with </w:t>
      </w:r>
      <w:r w:rsidR="00651FFB">
        <w:rPr>
          <w:rFonts w:asciiTheme="majorBidi" w:hAnsiTheme="majorBidi" w:cstheme="majorBidi"/>
          <w:sz w:val="24"/>
          <w:szCs w:val="24"/>
        </w:rPr>
        <w:t xml:space="preserve">the </w:t>
      </w:r>
      <w:r w:rsidRPr="001335BC">
        <w:rPr>
          <w:rFonts w:asciiTheme="majorBidi" w:hAnsiTheme="majorBidi" w:cstheme="majorBidi"/>
          <w:sz w:val="24"/>
          <w:szCs w:val="24"/>
        </w:rPr>
        <w:t xml:space="preserve">multiplicative model showed that precipitation in May – October will be low. Moreover, the seasonal indices </w:t>
      </w:r>
      <w:r w:rsidR="00520A16">
        <w:rPr>
          <w:rFonts w:asciiTheme="majorBidi" w:hAnsiTheme="majorBidi" w:cstheme="majorBidi"/>
          <w:sz w:val="24"/>
          <w:szCs w:val="24"/>
        </w:rPr>
        <w:t xml:space="preserve">predict </w:t>
      </w:r>
      <w:r w:rsidRPr="001335BC">
        <w:rPr>
          <w:rFonts w:asciiTheme="majorBidi" w:hAnsiTheme="majorBidi" w:cstheme="majorBidi"/>
          <w:sz w:val="24"/>
          <w:szCs w:val="24"/>
        </w:rPr>
        <w:t xml:space="preserve">that precipitation in those months </w:t>
      </w:r>
      <w:r w:rsidR="00520A16">
        <w:rPr>
          <w:rFonts w:asciiTheme="majorBidi" w:hAnsiTheme="majorBidi" w:cstheme="majorBidi"/>
          <w:sz w:val="24"/>
          <w:szCs w:val="24"/>
        </w:rPr>
        <w:t>will be</w:t>
      </w:r>
      <w:r w:rsidRPr="001335BC">
        <w:rPr>
          <w:rFonts w:asciiTheme="majorBidi" w:hAnsiTheme="majorBidi" w:cstheme="majorBidi"/>
          <w:sz w:val="24"/>
          <w:szCs w:val="24"/>
        </w:rPr>
        <w:t xml:space="preserve"> lower than</w:t>
      </w:r>
      <w:r w:rsidR="00520A16">
        <w:rPr>
          <w:rFonts w:asciiTheme="majorBidi" w:hAnsiTheme="majorBidi" w:cstheme="majorBidi"/>
          <w:sz w:val="24"/>
          <w:szCs w:val="24"/>
        </w:rPr>
        <w:t xml:space="preserve"> the previous</w:t>
      </w:r>
      <w:r w:rsidRPr="001335BC">
        <w:rPr>
          <w:rFonts w:asciiTheme="majorBidi" w:hAnsiTheme="majorBidi" w:cstheme="majorBidi"/>
          <w:sz w:val="24"/>
          <w:szCs w:val="24"/>
        </w:rPr>
        <w:t xml:space="preserve"> normal level. Th</w:t>
      </w:r>
      <w:r w:rsidR="00520A16">
        <w:rPr>
          <w:rFonts w:asciiTheme="majorBidi" w:hAnsiTheme="majorBidi" w:cstheme="majorBidi"/>
          <w:sz w:val="24"/>
          <w:szCs w:val="24"/>
        </w:rPr>
        <w:t>e</w:t>
      </w:r>
      <w:r w:rsidRPr="001335BC">
        <w:rPr>
          <w:rFonts w:asciiTheme="majorBidi" w:hAnsiTheme="majorBidi" w:cstheme="majorBidi"/>
          <w:sz w:val="24"/>
          <w:szCs w:val="24"/>
        </w:rPr>
        <w:t xml:space="preserve"> probable future trends </w:t>
      </w:r>
      <w:r w:rsidR="00520A16">
        <w:rPr>
          <w:rFonts w:asciiTheme="majorBidi" w:hAnsiTheme="majorBidi" w:cstheme="majorBidi"/>
          <w:sz w:val="24"/>
          <w:szCs w:val="24"/>
        </w:rPr>
        <w:t xml:space="preserve">should be carefully considered </w:t>
      </w:r>
      <w:r w:rsidRPr="001335BC">
        <w:rPr>
          <w:rFonts w:asciiTheme="majorBidi" w:hAnsiTheme="majorBidi" w:cstheme="majorBidi"/>
          <w:sz w:val="24"/>
          <w:szCs w:val="24"/>
        </w:rPr>
        <w:t>to help farmers in selecting proper strategies in their farms.</w:t>
      </w:r>
    </w:p>
    <w:p w:rsidR="00EF5455" w:rsidRPr="00352DDB" w:rsidRDefault="00EF5455" w:rsidP="001335BC">
      <w:pPr>
        <w:spacing w:before="120" w:after="120" w:line="240" w:lineRule="auto"/>
        <w:jc w:val="both"/>
        <w:rPr>
          <w:rFonts w:asciiTheme="majorBidi" w:hAnsiTheme="majorBidi" w:cstheme="majorBidi"/>
          <w:sz w:val="24"/>
          <w:szCs w:val="24"/>
        </w:rPr>
      </w:pPr>
    </w:p>
    <w:p w:rsidR="00F156CD" w:rsidRPr="00352DDB" w:rsidRDefault="00F156CD" w:rsidP="00222314">
      <w:pPr>
        <w:spacing w:before="120" w:after="120" w:line="240" w:lineRule="auto"/>
        <w:jc w:val="both"/>
        <w:rPr>
          <w:rFonts w:asciiTheme="majorBidi" w:hAnsiTheme="majorBidi" w:cstheme="majorBidi"/>
          <w:sz w:val="24"/>
          <w:szCs w:val="24"/>
        </w:rPr>
      </w:pPr>
      <w:r w:rsidRPr="00352DDB">
        <w:rPr>
          <w:rFonts w:asciiTheme="majorBidi" w:hAnsiTheme="majorBidi" w:cstheme="majorBidi"/>
          <w:b/>
          <w:bCs/>
          <w:sz w:val="24"/>
          <w:szCs w:val="24"/>
        </w:rPr>
        <w:t>Keywords</w:t>
      </w:r>
      <w:r w:rsidRPr="00352DDB">
        <w:rPr>
          <w:rFonts w:asciiTheme="majorBidi" w:hAnsiTheme="majorBidi" w:cstheme="majorBidi"/>
          <w:sz w:val="24"/>
          <w:szCs w:val="24"/>
        </w:rPr>
        <w:t xml:space="preserve">: </w:t>
      </w:r>
      <w:r w:rsidR="00222314" w:rsidRPr="00222314">
        <w:rPr>
          <w:rFonts w:asciiTheme="majorBidi" w:hAnsiTheme="majorBidi" w:cstheme="majorBidi"/>
          <w:sz w:val="24"/>
          <w:szCs w:val="24"/>
        </w:rPr>
        <w:t>Precipitation, Temperature, Time series analysis, Morogoro region, Tanzania</w:t>
      </w:r>
    </w:p>
    <w:p w:rsidR="00EE7B04" w:rsidRPr="00352DDB" w:rsidRDefault="00EE7B04" w:rsidP="006C208D">
      <w:pPr>
        <w:jc w:val="both"/>
        <w:rPr>
          <w:rFonts w:asciiTheme="majorBidi" w:hAnsiTheme="majorBidi" w:cstheme="majorBidi"/>
          <w:b/>
          <w:bCs/>
          <w:sz w:val="24"/>
          <w:szCs w:val="24"/>
        </w:rPr>
      </w:pPr>
    </w:p>
    <w:p w:rsidR="006C208D" w:rsidRPr="00352DDB" w:rsidRDefault="006C208D" w:rsidP="006C208D">
      <w:pPr>
        <w:jc w:val="both"/>
        <w:rPr>
          <w:rFonts w:asciiTheme="majorBidi" w:hAnsiTheme="majorBidi" w:cstheme="majorBidi"/>
          <w:b/>
          <w:bCs/>
          <w:sz w:val="24"/>
          <w:szCs w:val="24"/>
        </w:rPr>
      </w:pPr>
    </w:p>
    <w:p w:rsidR="006C208D" w:rsidRPr="00352DDB" w:rsidRDefault="006C208D" w:rsidP="006C208D">
      <w:pPr>
        <w:jc w:val="both"/>
        <w:rPr>
          <w:rFonts w:asciiTheme="majorBidi" w:hAnsiTheme="majorBidi" w:cstheme="majorBidi"/>
          <w:b/>
          <w:bCs/>
          <w:sz w:val="24"/>
          <w:szCs w:val="24"/>
        </w:rPr>
      </w:pPr>
    </w:p>
    <w:p w:rsidR="006C208D" w:rsidRPr="00352DDB" w:rsidRDefault="006C208D" w:rsidP="006C208D">
      <w:pPr>
        <w:jc w:val="both"/>
        <w:rPr>
          <w:rFonts w:asciiTheme="majorBidi" w:hAnsiTheme="majorBidi" w:cstheme="majorBidi"/>
          <w:b/>
          <w:bCs/>
          <w:sz w:val="24"/>
          <w:szCs w:val="24"/>
        </w:rPr>
      </w:pPr>
    </w:p>
    <w:p w:rsidR="00CB0748" w:rsidRDefault="00EE7B04" w:rsidP="006C208D">
      <w:pPr>
        <w:jc w:val="both"/>
        <w:rPr>
          <w:rStyle w:val="Hyperlinkki"/>
          <w:rFonts w:asciiTheme="majorBidi" w:hAnsiTheme="majorBidi" w:cstheme="majorBidi"/>
          <w:b/>
          <w:bCs/>
          <w:sz w:val="24"/>
          <w:szCs w:val="24"/>
        </w:rPr>
      </w:pPr>
      <w:r w:rsidRPr="00352DDB">
        <w:rPr>
          <w:rFonts w:asciiTheme="majorBidi" w:hAnsiTheme="majorBidi" w:cstheme="majorBidi"/>
          <w:b/>
          <w:bCs/>
          <w:sz w:val="24"/>
          <w:szCs w:val="24"/>
        </w:rPr>
        <w:t xml:space="preserve">  Corresponding </w:t>
      </w:r>
      <w:r w:rsidR="0009621B">
        <w:rPr>
          <w:rFonts w:asciiTheme="majorBidi" w:hAnsiTheme="majorBidi" w:cstheme="majorBidi"/>
          <w:b/>
          <w:bCs/>
          <w:sz w:val="24"/>
          <w:szCs w:val="24"/>
        </w:rPr>
        <w:t>a</w:t>
      </w:r>
      <w:r w:rsidRPr="00352DDB">
        <w:rPr>
          <w:rFonts w:asciiTheme="majorBidi" w:hAnsiTheme="majorBidi" w:cstheme="majorBidi"/>
          <w:b/>
          <w:bCs/>
          <w:sz w:val="24"/>
          <w:szCs w:val="24"/>
        </w:rPr>
        <w:t xml:space="preserve">uthor: </w:t>
      </w:r>
      <w:proofErr w:type="spellStart"/>
      <w:r w:rsidRPr="00352DDB">
        <w:rPr>
          <w:rFonts w:asciiTheme="majorBidi" w:hAnsiTheme="majorBidi" w:cstheme="majorBidi"/>
          <w:b/>
          <w:bCs/>
          <w:sz w:val="24"/>
          <w:szCs w:val="24"/>
        </w:rPr>
        <w:t>Dayoub</w:t>
      </w:r>
      <w:proofErr w:type="spellEnd"/>
      <w:r w:rsidRPr="00352DDB">
        <w:rPr>
          <w:rFonts w:asciiTheme="majorBidi" w:hAnsiTheme="majorBidi" w:cstheme="majorBidi"/>
          <w:b/>
          <w:bCs/>
          <w:sz w:val="24"/>
          <w:szCs w:val="24"/>
        </w:rPr>
        <w:t xml:space="preserve">, M.; Email: </w:t>
      </w:r>
      <w:hyperlink r:id="rId6" w:history="1">
        <w:r w:rsidRPr="00352DDB">
          <w:rPr>
            <w:rStyle w:val="Hyperlinkki"/>
            <w:rFonts w:asciiTheme="majorBidi" w:hAnsiTheme="majorBidi" w:cstheme="majorBidi"/>
            <w:b/>
            <w:bCs/>
            <w:sz w:val="24"/>
            <w:szCs w:val="24"/>
          </w:rPr>
          <w:t>modayo@utu.fi</w:t>
        </w:r>
      </w:hyperlink>
    </w:p>
    <w:p w:rsidR="00EF5455" w:rsidRPr="00352DDB" w:rsidRDefault="00EF5455" w:rsidP="006C208D">
      <w:pPr>
        <w:jc w:val="both"/>
        <w:rPr>
          <w:rFonts w:asciiTheme="majorBidi" w:hAnsiTheme="majorBidi" w:cstheme="majorBidi"/>
          <w:b/>
          <w:bCs/>
          <w:sz w:val="24"/>
          <w:szCs w:val="24"/>
        </w:rPr>
      </w:pPr>
    </w:p>
    <w:p w:rsidR="00A24BD3" w:rsidRPr="00352DDB" w:rsidRDefault="00A24BD3" w:rsidP="00F34DE7">
      <w:pPr>
        <w:jc w:val="both"/>
        <w:rPr>
          <w:rFonts w:asciiTheme="majorBidi" w:hAnsiTheme="majorBidi" w:cstheme="majorBidi"/>
          <w:b/>
          <w:bCs/>
          <w:sz w:val="24"/>
          <w:szCs w:val="24"/>
        </w:rPr>
      </w:pPr>
      <w:r w:rsidRPr="00352DDB">
        <w:rPr>
          <w:rFonts w:asciiTheme="majorBidi" w:hAnsiTheme="majorBidi" w:cstheme="majorBidi"/>
          <w:b/>
          <w:bCs/>
          <w:sz w:val="24"/>
          <w:szCs w:val="24"/>
        </w:rPr>
        <w:lastRenderedPageBreak/>
        <w:t>Introduction</w:t>
      </w:r>
    </w:p>
    <w:p w:rsidR="00D44C9B" w:rsidRPr="00D44C9B" w:rsidRDefault="004D6E90" w:rsidP="00D44C9B">
      <w:pPr>
        <w:jc w:val="both"/>
        <w:rPr>
          <w:rFonts w:asciiTheme="majorBidi" w:hAnsiTheme="majorBidi" w:cstheme="majorBidi"/>
          <w:sz w:val="24"/>
          <w:szCs w:val="24"/>
        </w:rPr>
      </w:pPr>
      <w:r w:rsidRPr="00352DDB">
        <w:rPr>
          <w:rFonts w:asciiTheme="majorBidi" w:hAnsiTheme="majorBidi" w:cstheme="majorBidi"/>
          <w:sz w:val="24"/>
          <w:szCs w:val="24"/>
        </w:rPr>
        <w:t>Over the last few decades most parts of Tanzania have experienced an increased incidence of extreme climatic events, particularly floods and droughts that have been associated with severe socio-economic and ecological implications. The most recent severe floods include those of 2006, 2009, 2010, 2011, 2012, 2014, 2016 and 2017 that affected many parts of the country associated with many fatalities including loss of life and severe infrastructural destructions</w:t>
      </w:r>
      <w:r w:rsidR="001E2F6F">
        <w:rPr>
          <w:rFonts w:asciiTheme="majorBidi" w:hAnsiTheme="majorBidi" w:cstheme="majorBidi"/>
          <w:sz w:val="24"/>
          <w:szCs w:val="24"/>
        </w:rPr>
        <w:t>.</w:t>
      </w:r>
      <w:r w:rsidR="00D44C9B">
        <w:rPr>
          <w:rFonts w:asciiTheme="majorBidi" w:hAnsiTheme="majorBidi" w:cstheme="majorBidi"/>
          <w:sz w:val="24"/>
          <w:szCs w:val="24"/>
        </w:rPr>
        <w:t>(</w:t>
      </w:r>
      <w:r w:rsidR="00D44C9B" w:rsidRPr="00D44C9B">
        <w:rPr>
          <w:rFonts w:asciiTheme="majorBidi" w:hAnsiTheme="majorBidi" w:cstheme="majorBidi"/>
          <w:sz w:val="24"/>
          <w:szCs w:val="24"/>
        </w:rPr>
        <w:fldChar w:fldCharType="begin" w:fldLock="1"/>
      </w:r>
      <w:r w:rsidR="00D44C9B" w:rsidRPr="00D44C9B">
        <w:rPr>
          <w:rFonts w:asciiTheme="majorBidi" w:hAnsiTheme="majorBidi" w:cstheme="majorBidi"/>
          <w:sz w:val="24"/>
          <w:szCs w:val="24"/>
        </w:rPr>
        <w:instrText>ADDIN CSL_CITATION {"citationItems":[{"id":"ITEM-1","itemData":{"DOI":"10.1002/joc.1846","abstract":"This study analyses the circulation features over the Indian Ocean that may be responsible for anomalous wet seasons over Tanzania, giving specific focus to the heavy floods that occurred during the short rainfall season of October-December (OND) 2006. These floods caused devastating loss of life and property over the northern part of the country. A comparison of the 2006 event with a previous severe flooding episode (OND 1997) is conducted. Our results indicate that very heavy rainfall events experienced within a short duration exacerbated the 2006 flood. The circulation features show that the heavy rainfall recorded during OND 2006 can be associated with strong warming over the Indian Ocean, coupled with a convective zone over the western Indian Ocean and East African region, with enhanced moisture flux convergence and uplift over the western Indian Ocean and Tanzania. In turn, this warming was related to the ongoing El Niño and the positive phase of the Indian Ocean dipole mode that occurred during this season, as in OND 1997. In both cases, the severe flooding in Tanzania seemed to be preceded by warming near the Somali coast and an easterly moisture flux anomaly over the eastern equatorial Indian Ocean.","author":[{"dropping-particle":"","family":"Kijazi","given":"Agnes L","non-dropping-particle":"","parse-names":false,"suffix":""},{"dropping-particle":"","family":"Reason","given":"C J C","non-dropping-particle":"","parse-names":false,"suffix":""}],"container-title":"INTERNATIONAL JOURNAL OF CLIMATOLOGY Int. J. Climatol","id":"ITEM-1","issued":{"date-parts":[["2009"]]},"page":"955-970","publisher":"Wiley InterScience","title":"Analysis of the 2006 floods over northern Tanzania †","type":"article-journal","volume":"29"},"uris":["http://www.mendeley.com/documents/?uuid=b1c9f7dd-73d7-359c-983e-44f7ed0946de"]}],"mendeley":{"formattedCitation":"(Kijazi and Reason, 2009)","plainTextFormattedCitation":"(Kijazi and Reason, 2009)","previouslyFormattedCitation":"(Kijazi and Reason, 2009)"},"properties":{"noteIndex":0},"schema":"https://github.com/citation-style-language/schema/raw/master/csl-citation.json"}</w:instrText>
      </w:r>
      <w:r w:rsidR="00D44C9B" w:rsidRPr="00D44C9B">
        <w:rPr>
          <w:rFonts w:asciiTheme="majorBidi" w:hAnsiTheme="majorBidi" w:cstheme="majorBidi"/>
          <w:sz w:val="24"/>
          <w:szCs w:val="24"/>
        </w:rPr>
        <w:fldChar w:fldCharType="separate"/>
      </w:r>
      <w:r w:rsidR="00D44C9B" w:rsidRPr="00D44C9B">
        <w:rPr>
          <w:rFonts w:asciiTheme="majorBidi" w:hAnsiTheme="majorBidi" w:cstheme="majorBidi"/>
          <w:sz w:val="24"/>
          <w:szCs w:val="24"/>
        </w:rPr>
        <w:t>(</w:t>
      </w:r>
      <w:proofErr w:type="spellStart"/>
      <w:r w:rsidR="00D44C9B" w:rsidRPr="00D44C9B">
        <w:rPr>
          <w:rFonts w:asciiTheme="majorBidi" w:hAnsiTheme="majorBidi" w:cstheme="majorBidi"/>
          <w:sz w:val="24"/>
          <w:szCs w:val="24"/>
        </w:rPr>
        <w:t>Kijazi</w:t>
      </w:r>
      <w:proofErr w:type="spellEnd"/>
      <w:r w:rsidR="00D44C9B" w:rsidRPr="00D44C9B">
        <w:rPr>
          <w:rFonts w:asciiTheme="majorBidi" w:hAnsiTheme="majorBidi" w:cstheme="majorBidi"/>
          <w:sz w:val="24"/>
          <w:szCs w:val="24"/>
        </w:rPr>
        <w:t xml:space="preserve"> and Reason, 2009)</w:t>
      </w:r>
      <w:r w:rsidR="00D44C9B" w:rsidRPr="00D44C9B">
        <w:rPr>
          <w:rFonts w:asciiTheme="majorBidi" w:hAnsiTheme="majorBidi" w:cstheme="majorBidi"/>
          <w:sz w:val="24"/>
          <w:szCs w:val="24"/>
        </w:rPr>
        <w:fldChar w:fldCharType="end"/>
      </w:r>
      <w:r w:rsidR="00D44C9B" w:rsidRPr="00D44C9B">
        <w:rPr>
          <w:rFonts w:asciiTheme="majorBidi" w:hAnsiTheme="majorBidi" w:cstheme="majorBidi"/>
          <w:sz w:val="24"/>
          <w:szCs w:val="24"/>
        </w:rPr>
        <w:fldChar w:fldCharType="begin" w:fldLock="1"/>
      </w:r>
      <w:r w:rsidR="00D44C9B" w:rsidRPr="00D44C9B">
        <w:rPr>
          <w:rFonts w:asciiTheme="majorBidi" w:hAnsiTheme="majorBidi" w:cstheme="majorBidi"/>
          <w:sz w:val="24"/>
          <w:szCs w:val="24"/>
        </w:rPr>
        <w:instrText>ADDIN CSL_CITATION {"citationItems":[{"id":"ITEM-1","itemData":{"DOI":"10.1007/s00704-012-0746-3","abstract":"In 2011, drought in the Horn of Africa again made news headlines. This study aims to quantify the meteorological component of this and other drought episodes in Ethiopia since 1971. A monthly precipitation data set for 14 homogeneous rainfall zones was constructed based on 174 gauges, and the standardized precipitation index was calculated on seasonal, annual, and biannual time scales. The results point to 2009 as a year of exceptionally widespread drought. All zones experienced drought at the annual scale, although in most zones, previous droughts were more extreme. Nationally, 2009 was the second driest year, surpassed only by the historic year 1984. Linear regression analysis indicates a precipitation decline in southern Ethiopia, during both February-May and June-September. In central and northern Ethiopia, the analysis did not provide evidence of similar tendencies. However, spring droughts have occurred more frequently in all parts of Ethiopia during the last 10-15 years.","author":[{"dropping-particle":"","family":"Viste","given":"Ellen","non-dropping-particle":"","parse-names":false,"suffix":""},{"dropping-particle":"","family":"Korecha","given":"Diriba","non-dropping-particle":"","parse-names":false,"suffix":""},{"dropping-particle":"","family":"Sorteberg","given":"Asgeir","non-dropping-particle":"","parse-names":false,"suffix":""}],"id":"ITEM-1","issued":{"date-parts":[["2013"]]},"page":"535–551","title":"Recent drought and precipitation tendencies in Ethiopia","type":"article-journal","volume":"112"},"uris":["http://www.mendeley.com/documents/?uuid=d4715bdb-d532-3d21-afdf-f7f0421f3d02"]}],"mendeley":{"formattedCitation":"(Viste, Korecha and Sorteberg, 2013)","plainTextFormattedCitation":"(Viste, Korecha and Sorteberg, 2013)","previouslyFormattedCitation":"(Viste, Korecha and Sorteberg, 2013)"},"properties":{"noteIndex":0},"schema":"https://github.com/citation-style-language/schema/raw/master/csl-citation.json"}</w:instrText>
      </w:r>
      <w:r w:rsidR="00D44C9B" w:rsidRPr="00D44C9B">
        <w:rPr>
          <w:rFonts w:asciiTheme="majorBidi" w:hAnsiTheme="majorBidi" w:cstheme="majorBidi"/>
          <w:sz w:val="24"/>
          <w:szCs w:val="24"/>
        </w:rPr>
        <w:fldChar w:fldCharType="separate"/>
      </w:r>
      <w:r w:rsidR="00D44C9B" w:rsidRPr="00D44C9B">
        <w:rPr>
          <w:rFonts w:asciiTheme="majorBidi" w:hAnsiTheme="majorBidi" w:cstheme="majorBidi"/>
          <w:sz w:val="24"/>
          <w:szCs w:val="24"/>
        </w:rPr>
        <w:t>(</w:t>
      </w:r>
      <w:proofErr w:type="spellStart"/>
      <w:r w:rsidR="00D44C9B" w:rsidRPr="00D44C9B">
        <w:rPr>
          <w:rFonts w:asciiTheme="majorBidi" w:hAnsiTheme="majorBidi" w:cstheme="majorBidi"/>
          <w:sz w:val="24"/>
          <w:szCs w:val="24"/>
        </w:rPr>
        <w:t>Viste</w:t>
      </w:r>
      <w:proofErr w:type="spellEnd"/>
      <w:r w:rsidR="00D44C9B" w:rsidRPr="00D44C9B">
        <w:rPr>
          <w:rFonts w:asciiTheme="majorBidi" w:hAnsiTheme="majorBidi" w:cstheme="majorBidi"/>
          <w:sz w:val="24"/>
          <w:szCs w:val="24"/>
        </w:rPr>
        <w:t xml:space="preserve">, </w:t>
      </w:r>
      <w:proofErr w:type="spellStart"/>
      <w:r w:rsidR="00D44C9B" w:rsidRPr="00D44C9B">
        <w:rPr>
          <w:rFonts w:asciiTheme="majorBidi" w:hAnsiTheme="majorBidi" w:cstheme="majorBidi"/>
          <w:sz w:val="24"/>
          <w:szCs w:val="24"/>
        </w:rPr>
        <w:t>Korecha</w:t>
      </w:r>
      <w:proofErr w:type="spellEnd"/>
      <w:r w:rsidR="00D44C9B" w:rsidRPr="00D44C9B">
        <w:rPr>
          <w:rFonts w:asciiTheme="majorBidi" w:hAnsiTheme="majorBidi" w:cstheme="majorBidi"/>
          <w:sz w:val="24"/>
          <w:szCs w:val="24"/>
        </w:rPr>
        <w:t xml:space="preserve"> and </w:t>
      </w:r>
      <w:proofErr w:type="spellStart"/>
      <w:r w:rsidR="00D44C9B" w:rsidRPr="00D44C9B">
        <w:rPr>
          <w:rFonts w:asciiTheme="majorBidi" w:hAnsiTheme="majorBidi" w:cstheme="majorBidi"/>
          <w:sz w:val="24"/>
          <w:szCs w:val="24"/>
        </w:rPr>
        <w:t>Sorteberg</w:t>
      </w:r>
      <w:proofErr w:type="spellEnd"/>
      <w:r w:rsidR="00D44C9B" w:rsidRPr="00D44C9B">
        <w:rPr>
          <w:rFonts w:asciiTheme="majorBidi" w:hAnsiTheme="majorBidi" w:cstheme="majorBidi"/>
          <w:sz w:val="24"/>
          <w:szCs w:val="24"/>
        </w:rPr>
        <w:t>, 2013)</w:t>
      </w:r>
      <w:r w:rsidR="00D44C9B" w:rsidRPr="00D44C9B">
        <w:rPr>
          <w:rFonts w:asciiTheme="majorBidi" w:hAnsiTheme="majorBidi" w:cstheme="majorBidi"/>
          <w:sz w:val="24"/>
          <w:szCs w:val="24"/>
        </w:rPr>
        <w:fldChar w:fldCharType="end"/>
      </w:r>
      <w:r w:rsidR="001E2F6F">
        <w:rPr>
          <w:rFonts w:asciiTheme="majorBidi" w:hAnsiTheme="majorBidi" w:cstheme="majorBidi"/>
          <w:sz w:val="24"/>
          <w:szCs w:val="24"/>
        </w:rPr>
        <w:t>.</w:t>
      </w:r>
    </w:p>
    <w:p w:rsidR="0061135C" w:rsidRPr="00352DDB" w:rsidRDefault="009207B7" w:rsidP="0000772D">
      <w:pPr>
        <w:jc w:val="both"/>
        <w:rPr>
          <w:rFonts w:asciiTheme="majorBidi" w:hAnsiTheme="majorBidi" w:cstheme="majorBidi"/>
          <w:sz w:val="24"/>
          <w:szCs w:val="24"/>
        </w:rPr>
      </w:pPr>
      <w:r w:rsidRPr="00352DDB">
        <w:rPr>
          <w:rFonts w:asciiTheme="majorBidi" w:hAnsiTheme="majorBidi" w:cstheme="majorBidi"/>
          <w:sz w:val="24"/>
          <w:szCs w:val="24"/>
        </w:rPr>
        <w:t>T</w:t>
      </w:r>
      <w:r w:rsidR="00DD7257" w:rsidRPr="00352DDB">
        <w:rPr>
          <w:rFonts w:asciiTheme="majorBidi" w:hAnsiTheme="majorBidi" w:cstheme="majorBidi"/>
          <w:sz w:val="24"/>
          <w:szCs w:val="24"/>
        </w:rPr>
        <w:t xml:space="preserve">he climate </w:t>
      </w:r>
      <w:r w:rsidR="00C0440D" w:rsidRPr="00352DDB">
        <w:rPr>
          <w:rFonts w:asciiTheme="majorBidi" w:hAnsiTheme="majorBidi" w:cstheme="majorBidi"/>
          <w:sz w:val="24"/>
          <w:szCs w:val="24"/>
        </w:rPr>
        <w:t>in</w:t>
      </w:r>
      <w:r w:rsidR="00DD7257" w:rsidRPr="00352DDB">
        <w:rPr>
          <w:rFonts w:asciiTheme="majorBidi" w:hAnsiTheme="majorBidi" w:cstheme="majorBidi"/>
          <w:sz w:val="24"/>
          <w:szCs w:val="24"/>
        </w:rPr>
        <w:t xml:space="preserve"> Africa is semi-desert</w:t>
      </w:r>
      <w:r w:rsidR="00D44C9B">
        <w:rPr>
          <w:rFonts w:asciiTheme="majorBidi" w:hAnsiTheme="majorBidi" w:cstheme="majorBidi"/>
          <w:sz w:val="24"/>
          <w:szCs w:val="24"/>
        </w:rPr>
        <w:t xml:space="preserve"> </w:t>
      </w:r>
      <w:r w:rsidR="00DD7257" w:rsidRPr="00352DDB">
        <w:rPr>
          <w:rFonts w:asciiTheme="majorBidi" w:hAnsiTheme="majorBidi" w:cstheme="majorBidi"/>
          <w:sz w:val="24"/>
          <w:szCs w:val="24"/>
        </w:rPr>
        <w:t xml:space="preserve">(semi-arid), </w:t>
      </w:r>
      <w:r w:rsidR="00C0440D" w:rsidRPr="00352DDB">
        <w:rPr>
          <w:rFonts w:asciiTheme="majorBidi" w:hAnsiTheme="majorBidi" w:cstheme="majorBidi"/>
          <w:sz w:val="24"/>
          <w:szCs w:val="24"/>
        </w:rPr>
        <w:t xml:space="preserve">and the </w:t>
      </w:r>
      <w:r w:rsidR="00905955" w:rsidRPr="00352DDB">
        <w:rPr>
          <w:rFonts w:asciiTheme="majorBidi" w:hAnsiTheme="majorBidi" w:cstheme="majorBidi"/>
          <w:sz w:val="24"/>
          <w:szCs w:val="24"/>
        </w:rPr>
        <w:t>rainfall amounts vary</w:t>
      </w:r>
      <w:r w:rsidR="00C0440D" w:rsidRPr="00352DDB">
        <w:rPr>
          <w:rFonts w:asciiTheme="majorBidi" w:hAnsiTheme="majorBidi" w:cstheme="majorBidi"/>
          <w:sz w:val="24"/>
          <w:szCs w:val="24"/>
        </w:rPr>
        <w:t xml:space="preserve"> across an area or through time.</w:t>
      </w:r>
      <w:r w:rsidR="00F34DE7" w:rsidRPr="00352DDB">
        <w:rPr>
          <w:rFonts w:asciiTheme="majorBidi" w:hAnsiTheme="majorBidi" w:cstheme="majorBidi"/>
          <w:sz w:val="24"/>
          <w:szCs w:val="24"/>
        </w:rPr>
        <w:t xml:space="preserve"> </w:t>
      </w:r>
      <w:r w:rsidR="00F46749" w:rsidRPr="00352DDB">
        <w:rPr>
          <w:rFonts w:asciiTheme="majorBidi" w:hAnsiTheme="majorBidi" w:cstheme="majorBidi"/>
          <w:sz w:val="24"/>
          <w:szCs w:val="24"/>
        </w:rPr>
        <w:t xml:space="preserve">Morogoro region lies between the seasonal rainfall patterns of northern and southern Tanzania. Northern Tanzania has bimodal rainfall. The short </w:t>
      </w:r>
      <w:proofErr w:type="spellStart"/>
      <w:r w:rsidR="00F46749" w:rsidRPr="00352DDB">
        <w:rPr>
          <w:rFonts w:asciiTheme="majorBidi" w:hAnsiTheme="majorBidi" w:cstheme="majorBidi"/>
          <w:sz w:val="24"/>
          <w:szCs w:val="24"/>
        </w:rPr>
        <w:t>Vuli</w:t>
      </w:r>
      <w:proofErr w:type="spellEnd"/>
      <w:r w:rsidR="00F46749" w:rsidRPr="00352DDB">
        <w:rPr>
          <w:rFonts w:asciiTheme="majorBidi" w:hAnsiTheme="majorBidi" w:cstheme="majorBidi"/>
          <w:sz w:val="24"/>
          <w:szCs w:val="24"/>
        </w:rPr>
        <w:t xml:space="preserve"> rains start between mid-September and mid-October and continue till December. The long </w:t>
      </w:r>
      <w:proofErr w:type="spellStart"/>
      <w:r w:rsidR="00F46749" w:rsidRPr="00352DDB">
        <w:rPr>
          <w:rFonts w:asciiTheme="majorBidi" w:hAnsiTheme="majorBidi" w:cstheme="majorBidi"/>
          <w:sz w:val="24"/>
          <w:szCs w:val="24"/>
        </w:rPr>
        <w:t>Masika</w:t>
      </w:r>
      <w:proofErr w:type="spellEnd"/>
      <w:r w:rsidR="00F46749" w:rsidRPr="00352DDB">
        <w:rPr>
          <w:rFonts w:asciiTheme="majorBidi" w:hAnsiTheme="majorBidi" w:cstheme="majorBidi"/>
          <w:sz w:val="24"/>
          <w:szCs w:val="24"/>
        </w:rPr>
        <w:t xml:space="preserve"> rains start in mid-March and last until late May. Southern Tanzania has unimodal </w:t>
      </w:r>
      <w:proofErr w:type="spellStart"/>
      <w:r w:rsidR="00F46749" w:rsidRPr="00352DDB">
        <w:rPr>
          <w:rFonts w:asciiTheme="majorBidi" w:hAnsiTheme="majorBidi" w:cstheme="majorBidi"/>
          <w:sz w:val="24"/>
          <w:szCs w:val="24"/>
        </w:rPr>
        <w:t>Msimu</w:t>
      </w:r>
      <w:proofErr w:type="spellEnd"/>
      <w:r w:rsidR="00F46749" w:rsidRPr="00352DDB">
        <w:rPr>
          <w:rFonts w:asciiTheme="majorBidi" w:hAnsiTheme="majorBidi" w:cstheme="majorBidi"/>
          <w:sz w:val="24"/>
          <w:szCs w:val="24"/>
        </w:rPr>
        <w:t xml:space="preserve"> rains, which start in November and end in April or May.</w:t>
      </w:r>
      <w:r w:rsidR="003A44A2">
        <w:rPr>
          <w:rFonts w:asciiTheme="majorBidi" w:hAnsiTheme="majorBidi" w:cstheme="majorBidi"/>
          <w:sz w:val="24"/>
          <w:szCs w:val="24"/>
        </w:rPr>
        <w:t xml:space="preserve"> </w:t>
      </w:r>
      <w:r w:rsidR="003A44A2">
        <w:rPr>
          <w:rFonts w:asciiTheme="majorBidi" w:hAnsiTheme="majorBidi" w:cstheme="majorBidi"/>
          <w:sz w:val="24"/>
          <w:szCs w:val="24"/>
        </w:rPr>
        <w:fldChar w:fldCharType="begin" w:fldLock="1"/>
      </w:r>
      <w:r w:rsidR="003D12DB">
        <w:rPr>
          <w:rFonts w:asciiTheme="majorBidi" w:hAnsiTheme="majorBidi" w:cstheme="majorBidi"/>
          <w:sz w:val="24"/>
          <w:szCs w:val="24"/>
        </w:rPr>
        <w:instrText>ADDIN CSL_CITATION {"citationItems":[{"id":"ITEM-1","itemData":{"DOI":"10.1016/J.ENVSCI.2008.06.002","ISSN":"1462-9011","abstract":"This article examines farmers’ livelihood responses and vulnerability to climate variability and other stressors in Morogoro, Tanzania, to understand their implications for adaptation to climate change by agricultural households in developing world more generally. In Morogoro, agricultural households have extended cultivation, intensified agriculture, diversified livelihoods and migrated to gain access to land, markets and employment as a response to climatic and other stressors. Some of these responses have depleted and degraded natural resources such as forest, soil and water resources, which will complicate their living with climate change in the future. This will be particularly problematic to vulnerable groups such as women, children and pastoralists who have limited access to employment, markets and public services. In this light, fair adaptation to climate change by agricultural households in Morogoro and elsewhere in developing countries requires several complementary responses. Adaptation efforts should involve effective governance of natural resources because they function as safety nets to vulnerable groups. In addition, strengthening of national markets by infrastructure investments and institutional reforms is needed to give incentives to intensification and diversification in agriculture. Market participation also demands enhancement of human capital by public programs on health, education and wellbeing.","author":[{"dropping-particle":"","family":"Paavola","given":"Jouni","non-dropping-particle":"","parse-names":false,"suffix":""}],"container-title":"Environmental Science &amp; Policy","id":"ITEM-1","issue":"7","issued":{"date-parts":[["2008","11","1"]]},"page":"642-654","publisher":"Elsevier","title":"Livelihoods, vulnerability and adaptation to climate change in Morogoro, Tanzania","type":"article-journal","volume":"11"},"uris":["http://www.mendeley.com/documents/?uuid=b458424f-e150-3be9-a69e-5b9eccc0936b"]}],"mendeley":{"formattedCitation":"(Paavola, 2008)","plainTextFormattedCitation":"(Paavola, 2008)","previouslyFormattedCitation":"(Paavola, 2008)"},"properties":{"noteIndex":0},"schema":"https://github.com/citation-style-language/schema/raw/master/csl-citation.json"}</w:instrText>
      </w:r>
      <w:r w:rsidR="003A44A2">
        <w:rPr>
          <w:rFonts w:asciiTheme="majorBidi" w:hAnsiTheme="majorBidi" w:cstheme="majorBidi"/>
          <w:sz w:val="24"/>
          <w:szCs w:val="24"/>
        </w:rPr>
        <w:fldChar w:fldCharType="separate"/>
      </w:r>
      <w:r w:rsidR="003A44A2" w:rsidRPr="003A44A2">
        <w:rPr>
          <w:rFonts w:asciiTheme="majorBidi" w:hAnsiTheme="majorBidi" w:cstheme="majorBidi"/>
          <w:noProof/>
          <w:sz w:val="24"/>
          <w:szCs w:val="24"/>
        </w:rPr>
        <w:t>(Paavola, 2008)</w:t>
      </w:r>
      <w:r w:rsidR="003A44A2">
        <w:rPr>
          <w:rFonts w:asciiTheme="majorBidi" w:hAnsiTheme="majorBidi" w:cstheme="majorBidi"/>
          <w:sz w:val="24"/>
          <w:szCs w:val="24"/>
        </w:rPr>
        <w:fldChar w:fldCharType="end"/>
      </w:r>
      <w:r w:rsidR="0000772D">
        <w:rPr>
          <w:rFonts w:asciiTheme="majorBidi" w:hAnsiTheme="majorBidi" w:cstheme="majorBidi"/>
          <w:sz w:val="24"/>
          <w:szCs w:val="24"/>
        </w:rPr>
        <w:t>.</w:t>
      </w:r>
    </w:p>
    <w:p w:rsidR="003A44A2" w:rsidRPr="00352DDB" w:rsidRDefault="0061135C" w:rsidP="0000772D">
      <w:pPr>
        <w:jc w:val="both"/>
        <w:rPr>
          <w:rFonts w:asciiTheme="majorBidi" w:hAnsiTheme="majorBidi" w:cstheme="majorBidi"/>
          <w:sz w:val="24"/>
          <w:szCs w:val="24"/>
        </w:rPr>
      </w:pPr>
      <w:r w:rsidRPr="00352DDB">
        <w:rPr>
          <w:rFonts w:asciiTheme="majorBidi" w:hAnsiTheme="majorBidi" w:cstheme="majorBidi"/>
          <w:sz w:val="24"/>
          <w:szCs w:val="24"/>
        </w:rPr>
        <w:t>General climatic conditions and climate change are well captured by mean monthly observations, but extremes are better reflected by daily observations. During the last decades, daily temperature and precipitation observations have been used for computation of indices</w:t>
      </w:r>
      <w:r w:rsidR="0000772D">
        <w:rPr>
          <w:rFonts w:asciiTheme="majorBidi" w:hAnsiTheme="majorBidi" w:cstheme="majorBidi"/>
          <w:sz w:val="24"/>
          <w:szCs w:val="24"/>
        </w:rPr>
        <w:t xml:space="preserve">. </w:t>
      </w:r>
      <w:r w:rsidR="003A44A2">
        <w:rPr>
          <w:rFonts w:asciiTheme="majorBidi" w:hAnsiTheme="majorBidi" w:cstheme="majorBidi"/>
          <w:sz w:val="24"/>
          <w:szCs w:val="24"/>
        </w:rPr>
        <w:fldChar w:fldCharType="begin" w:fldLock="1"/>
      </w:r>
      <w:r w:rsidR="003A44A2">
        <w:rPr>
          <w:rFonts w:asciiTheme="majorBidi" w:hAnsiTheme="majorBidi" w:cstheme="majorBidi"/>
          <w:sz w:val="24"/>
          <w:szCs w:val="24"/>
        </w:rPr>
        <w:instrText>ADDIN CSL_CITATION {"citationItems":[{"id":"ITEM-1","itemData":{"DOI":"10.1002/wcc.147","abstract":"Indices for climate variability and extremes have been used for a long time, often by assessing days with temperature or precipitation observations above or below specific physically-based thresholds. While these indices provided insight into local conditions, few physically based thresholds have relevance in all parts of the world. Therefore, indices of extremes evolved over time and now often focus on relative thresholds that describe features in the tails of the distributions of meteorological variables. In order to help understand how extremes are changing globally, a subset of the wide range of possible indices is now being coordinated internationally which allows the results of studies from different parts of the world to fit together seamlessly. This paper reviews these as well as other indices of extremes and documents the obstacles to robustly calculating and analyzing indices and the methods developed to overcome these obstacles. Gridding indices are necessary in order to compare observations with climate model output. However, gridding indices from daily data are not always straightforward because averaging daily information from many stations tends to dampen gridded extremes. The paper describes recent progress in attribution of the changes in gridded indices of extremes that demonstrates human influence on the probability of extremes. The paper also describes model projections of the future and wraps up with a discussion of ongoing efforts to refine indices of extremes as they are being readied to contribute to the IPCC's Fifth Assessment Report. ","author":[{"dropping-particle":"","family":"Zhang","given":"Xuebin","non-dropping-particle":"","parse-names":false,"suffix":""},{"dropping-particle":"","family":"Alexander","given":"Lisa","non-dropping-particle":"","parse-names":false,"suffix":""},{"dropping-particle":"","family":"Hegerl","given":"Gabriele C","non-dropping-particle":"","parse-names":false,"suffix":""},{"dropping-particle":"","family":"Jones","given":"Philip","non-dropping-particle":"","parse-names":false,"suffix":""},{"dropping-particle":"","family":"Klein Tank","given":"Albert","non-dropping-particle":"","parse-names":false,"suffix":""},{"dropping-particle":"","family":"Peterson","given":"Thomas C","non-dropping-particle":"","parse-names":false,"suffix":""},{"dropping-particle":"","family":"Trewin","given":"Blair","non-dropping-particle":"","parse-names":false,"suffix":""},{"dropping-particle":"","family":"Zwiers","given":"Francis W","non-dropping-particle":"","parse-names":false,"suffix":""}],"container-title":"WIREs Clim Change","id":"ITEM-1","issued":{"date-parts":[["2011"]]},"title":"Advanced Review Indices for monitoring changes in extremes based on daily temperature and precipitation data","type":"article-journal"},"uris":["http://www.mendeley.com/documents/?uuid=a28f55fc-78f8-3817-a20f-36de4373e7a2"]}],"mendeley":{"formattedCitation":"(Zhang &lt;i&gt;et al.&lt;/i&gt;, 2011)","plainTextFormattedCitation":"(Zhang et al., 2011)","previouslyFormattedCitation":"(Zhang &lt;i&gt;et al.&lt;/i&gt;, 2011)"},"properties":{"noteIndex":0},"schema":"https://github.com/citation-style-language/schema/raw/master/csl-citation.json"}</w:instrText>
      </w:r>
      <w:r w:rsidR="003A44A2">
        <w:rPr>
          <w:rFonts w:asciiTheme="majorBidi" w:hAnsiTheme="majorBidi" w:cstheme="majorBidi"/>
          <w:sz w:val="24"/>
          <w:szCs w:val="24"/>
        </w:rPr>
        <w:fldChar w:fldCharType="separate"/>
      </w:r>
      <w:r w:rsidR="003A44A2" w:rsidRPr="003A44A2">
        <w:rPr>
          <w:rFonts w:asciiTheme="majorBidi" w:hAnsiTheme="majorBidi" w:cstheme="majorBidi"/>
          <w:noProof/>
          <w:sz w:val="24"/>
          <w:szCs w:val="24"/>
        </w:rPr>
        <w:t xml:space="preserve">(Zhang </w:t>
      </w:r>
      <w:r w:rsidR="003A44A2" w:rsidRPr="003A44A2">
        <w:rPr>
          <w:rFonts w:asciiTheme="majorBidi" w:hAnsiTheme="majorBidi" w:cstheme="majorBidi"/>
          <w:i/>
          <w:noProof/>
          <w:sz w:val="24"/>
          <w:szCs w:val="24"/>
        </w:rPr>
        <w:t>et al.</w:t>
      </w:r>
      <w:r w:rsidR="003A44A2" w:rsidRPr="003A44A2">
        <w:rPr>
          <w:rFonts w:asciiTheme="majorBidi" w:hAnsiTheme="majorBidi" w:cstheme="majorBidi"/>
          <w:noProof/>
          <w:sz w:val="24"/>
          <w:szCs w:val="24"/>
        </w:rPr>
        <w:t>, 2011)</w:t>
      </w:r>
      <w:r w:rsidR="003A44A2">
        <w:rPr>
          <w:rFonts w:asciiTheme="majorBidi" w:hAnsiTheme="majorBidi" w:cstheme="majorBidi"/>
          <w:sz w:val="24"/>
          <w:szCs w:val="24"/>
        </w:rPr>
        <w:fldChar w:fldCharType="end"/>
      </w:r>
      <w:r w:rsidR="00D44C9B">
        <w:rPr>
          <w:rFonts w:asciiTheme="majorBidi" w:hAnsiTheme="majorBidi" w:cstheme="majorBidi"/>
          <w:sz w:val="24"/>
          <w:szCs w:val="24"/>
        </w:rPr>
        <w:t>.</w:t>
      </w:r>
    </w:p>
    <w:p w:rsidR="00EE5FF1" w:rsidRPr="00520A16" w:rsidRDefault="00F46749" w:rsidP="00040EBE">
      <w:pPr>
        <w:jc w:val="both"/>
        <w:rPr>
          <w:rFonts w:asciiTheme="majorBidi" w:hAnsiTheme="majorBidi" w:cstheme="majorBidi"/>
          <w:sz w:val="24"/>
          <w:szCs w:val="24"/>
          <w:lang w:val="fi-FI"/>
        </w:rPr>
      </w:pPr>
      <w:r w:rsidRPr="00352DDB">
        <w:rPr>
          <w:rFonts w:asciiTheme="majorBidi" w:hAnsiTheme="majorBidi" w:cstheme="majorBidi"/>
          <w:sz w:val="24"/>
          <w:szCs w:val="24"/>
        </w:rPr>
        <w:t>Droughts are the most important aspect of climate variability in Morogoro region. Recent droughts happened in 2005</w:t>
      </w:r>
      <w:r w:rsidR="00F34DE7" w:rsidRPr="00352DDB">
        <w:rPr>
          <w:rFonts w:asciiTheme="majorBidi" w:hAnsiTheme="majorBidi" w:cstheme="majorBidi"/>
          <w:sz w:val="24"/>
          <w:szCs w:val="24"/>
        </w:rPr>
        <w:t xml:space="preserve">. </w:t>
      </w:r>
      <w:r w:rsidRPr="00352DDB">
        <w:rPr>
          <w:rFonts w:asciiTheme="majorBidi" w:hAnsiTheme="majorBidi" w:cstheme="majorBidi"/>
          <w:sz w:val="24"/>
          <w:szCs w:val="24"/>
        </w:rPr>
        <w:t xml:space="preserve">Annual rainfall in Morogoro region varies from 4000 mm in the high altitudes of the eastern slopes of the </w:t>
      </w:r>
      <w:proofErr w:type="spellStart"/>
      <w:r w:rsidRPr="00352DDB">
        <w:rPr>
          <w:rFonts w:asciiTheme="majorBidi" w:hAnsiTheme="majorBidi" w:cstheme="majorBidi"/>
          <w:sz w:val="24"/>
          <w:szCs w:val="24"/>
        </w:rPr>
        <w:t>Uluguru</w:t>
      </w:r>
      <w:proofErr w:type="spellEnd"/>
      <w:r w:rsidRPr="00352DDB">
        <w:rPr>
          <w:rFonts w:asciiTheme="majorBidi" w:hAnsiTheme="majorBidi" w:cstheme="majorBidi"/>
          <w:sz w:val="24"/>
          <w:szCs w:val="24"/>
        </w:rPr>
        <w:t xml:space="preserve"> Mountains to about 600 mm in the low altitude plains</w:t>
      </w:r>
      <w:r w:rsidR="003A44A2">
        <w:rPr>
          <w:rFonts w:asciiTheme="majorBidi" w:hAnsiTheme="majorBidi" w:cstheme="majorBidi"/>
          <w:sz w:val="24"/>
          <w:szCs w:val="24"/>
        </w:rPr>
        <w:t xml:space="preserve"> </w:t>
      </w:r>
      <w:r w:rsidR="0000772D">
        <w:rPr>
          <w:rFonts w:asciiTheme="majorBidi" w:hAnsiTheme="majorBidi" w:cstheme="majorBidi"/>
          <w:sz w:val="24"/>
          <w:szCs w:val="24"/>
        </w:rPr>
        <w:fldChar w:fldCharType="begin" w:fldLock="1"/>
      </w:r>
      <w:r w:rsidR="0000772D">
        <w:rPr>
          <w:rFonts w:asciiTheme="majorBidi" w:hAnsiTheme="majorBidi" w:cstheme="majorBidi"/>
          <w:sz w:val="24"/>
          <w:szCs w:val="24"/>
        </w:rPr>
        <w:instrText>ADDIN CSL_CITATION {"citationItems":[{"id":"ITEM-1","itemData":{"DOI":"10.4236/ojss.2014.413046","ISSN":"2162-5360","abstract":"The paper is based on a study whose objective is to provide an understanding of the extent to which traditional knowledge and indigenous institutions for natural resource governance remain relevant to solving current land degradation issues and how they are integrated in formal policy process in Kilimanjaro Region. Data collection for this study combined qualitative and quantitative methods. A total of 221 individuals from households were interviewed using a structured questionnaire; 41 in-depth interviews and 24 focus group discussions were held. Findings indicate that the community acknowledges that there is traditional knowledge and indigenous institutions regarding sustainable land management. However, awareness of the traditional knowledge and practices varied between districts. Rural-based districts were found to be more aware and therefore practiced more of traditional knowledge than urban based districts. Variations in landscape features such as proneness to drought, landslides and soil erosion have also attracted variable responses among the communities regarding traditional knowledge and indigenous practices of sustainable land management. In addition, men were found to have more keen interest in conserving the land than women as well as involvement in other traditional practices of sustainable land management. This is due to the fact that, customarily, it is men who inherit and own land. This, among other factors, could have limited the integration of traditional knowledge and indigenous institutions in village by-laws and overall policy process. The paper concludes by recommending that traditional knowledge and indigenous institutions for sustainable land management should be promoted among the younger generations so as to capture their interest, and ensure that successful practices are effectively integrated into the national policies and strategies.","author":[{"dropping-particle":"","family":"Kangalawe","given":"Richard Y. M.","non-dropping-particle":"","parse-names":false,"suffix":""},{"dropping-particle":"","family":"Noe","given":"Christine","non-dropping-particle":"","parse-names":false,"suffix":""},{"dropping-particle":"","family":"Tungaraza","given":"Felician S. K.","non-dropping-particle":"","parse-names":false,"suffix":""},{"dropping-particle":"","family":"Naimani","given":"Godwin","non-dropping-particle":"","parse-names":false,"suffix":""},{"dropping-particle":"","family":"Mlele","given":"Martin","non-dropping-particle":"","parse-names":false,"suffix":""}],"container-title":"Open Journal of Soil Science","id":"ITEM-1","issue":"13","issued":{"date-parts":[["2014"]]},"page":"469-493","title":"Understanding of Traditional Knowledge and Indigenous Institutions on Sustainable Land Management in Kilimanjaro Region, Tanzania","type":"article-journal","volume":"04"},"uris":["http://www.mendeley.com/documents/?uuid=d213f9b3-d770-422c-9077-a788d363c2d8"]}],"mendeley":{"formattedCitation":"(Kangalawe &lt;i&gt;et al.&lt;/i&gt;, 2014)","plainTextFormattedCitation":"(Kangalawe et al., 2014)"},"properties":{"noteIndex":0},"schema":"https://github.com/citation-style-language/schema/raw/master/csl-citation.json"}</w:instrText>
      </w:r>
      <w:r w:rsidR="0000772D">
        <w:rPr>
          <w:rFonts w:asciiTheme="majorBidi" w:hAnsiTheme="majorBidi" w:cstheme="majorBidi"/>
          <w:sz w:val="24"/>
          <w:szCs w:val="24"/>
        </w:rPr>
        <w:fldChar w:fldCharType="separate"/>
      </w:r>
      <w:r w:rsidR="0000772D" w:rsidRPr="0000772D">
        <w:rPr>
          <w:rFonts w:asciiTheme="majorBidi" w:hAnsiTheme="majorBidi" w:cstheme="majorBidi"/>
          <w:noProof/>
          <w:sz w:val="24"/>
          <w:szCs w:val="24"/>
        </w:rPr>
        <w:t xml:space="preserve">(Kangalawe </w:t>
      </w:r>
      <w:r w:rsidR="0000772D" w:rsidRPr="0000772D">
        <w:rPr>
          <w:rFonts w:asciiTheme="majorBidi" w:hAnsiTheme="majorBidi" w:cstheme="majorBidi"/>
          <w:i/>
          <w:noProof/>
          <w:sz w:val="24"/>
          <w:szCs w:val="24"/>
        </w:rPr>
        <w:t>et al.</w:t>
      </w:r>
      <w:r w:rsidR="0000772D" w:rsidRPr="0000772D">
        <w:rPr>
          <w:rFonts w:asciiTheme="majorBidi" w:hAnsiTheme="majorBidi" w:cstheme="majorBidi"/>
          <w:noProof/>
          <w:sz w:val="24"/>
          <w:szCs w:val="24"/>
        </w:rPr>
        <w:t>, 2014)</w:t>
      </w:r>
      <w:r w:rsidR="0000772D">
        <w:rPr>
          <w:rFonts w:asciiTheme="majorBidi" w:hAnsiTheme="majorBidi" w:cstheme="majorBidi"/>
          <w:sz w:val="24"/>
          <w:szCs w:val="24"/>
        </w:rPr>
        <w:fldChar w:fldCharType="end"/>
      </w:r>
      <w:r w:rsidRPr="00352DDB">
        <w:rPr>
          <w:rFonts w:asciiTheme="majorBidi" w:hAnsiTheme="majorBidi" w:cstheme="majorBidi"/>
          <w:sz w:val="24"/>
          <w:szCs w:val="24"/>
        </w:rPr>
        <w:t xml:space="preserve"> .</w:t>
      </w:r>
      <w:r w:rsidR="00F34DE7" w:rsidRPr="00352DDB">
        <w:rPr>
          <w:rFonts w:asciiTheme="majorBidi" w:hAnsiTheme="majorBidi" w:cstheme="majorBidi"/>
          <w:sz w:val="24"/>
          <w:szCs w:val="24"/>
        </w:rPr>
        <w:t xml:space="preserve"> </w:t>
      </w:r>
      <w:r w:rsidR="009207B7" w:rsidRPr="00352DDB">
        <w:rPr>
          <w:rFonts w:asciiTheme="majorBidi" w:hAnsiTheme="majorBidi" w:cstheme="majorBidi"/>
          <w:sz w:val="24"/>
          <w:szCs w:val="24"/>
        </w:rPr>
        <w:t>Smallholder families live in farms which in many countries are significantly smaller than 2 hectares</w:t>
      </w:r>
      <w:r w:rsidR="00D44C9B">
        <w:rPr>
          <w:rFonts w:asciiTheme="majorBidi" w:hAnsiTheme="majorBidi" w:cstheme="majorBidi"/>
          <w:sz w:val="24"/>
          <w:szCs w:val="24"/>
        </w:rPr>
        <w:t xml:space="preserve"> </w:t>
      </w:r>
      <w:r w:rsidR="003A44A2">
        <w:rPr>
          <w:rFonts w:asciiTheme="majorBidi" w:hAnsiTheme="majorBidi" w:cstheme="majorBidi"/>
          <w:sz w:val="24"/>
          <w:szCs w:val="24"/>
        </w:rPr>
        <w:fldChar w:fldCharType="begin" w:fldLock="1"/>
      </w:r>
      <w:r w:rsidR="003A44A2">
        <w:rPr>
          <w:rFonts w:asciiTheme="majorBidi" w:hAnsiTheme="majorBidi" w:cstheme="majorBidi"/>
          <w:sz w:val="24"/>
          <w:szCs w:val="24"/>
        </w:rPr>
        <w:instrText>ADDIN CSL_CITATION {"citationItems":[{"id":"ITEM-1","itemData":{"author":[{"dropping-particle":"","family":"Rapsomanikis","given":"George","non-dropping-particle":"","parse-names":false,"suffix":""}],"id":"ITEM-1","issued":{"date-parts":[["2015"]]},"title":"Food and Agriculture Organization of the United Nations Rome","type":"report"},"uris":["http://www.mendeley.com/documents/?uuid=8aad31b6-2deb-4700-b1de-20dfe4700a3f"]}],"mendeley":{"formattedCitation":"(Rapsomanikis, 2015)","plainTextFormattedCitation":"(Rapsomanikis, 2015)","previouslyFormattedCitation":"(Rapsomanikis, 2015)"},"properties":{"noteIndex":0},"schema":"https://github.com/citation-style-language/schema/raw/master/csl-citation.json"}</w:instrText>
      </w:r>
      <w:r w:rsidR="003A44A2">
        <w:rPr>
          <w:rFonts w:asciiTheme="majorBidi" w:hAnsiTheme="majorBidi" w:cstheme="majorBidi"/>
          <w:sz w:val="24"/>
          <w:szCs w:val="24"/>
        </w:rPr>
        <w:fldChar w:fldCharType="separate"/>
      </w:r>
      <w:r w:rsidR="003A44A2" w:rsidRPr="003A44A2">
        <w:rPr>
          <w:rFonts w:asciiTheme="majorBidi" w:hAnsiTheme="majorBidi" w:cstheme="majorBidi"/>
          <w:noProof/>
          <w:sz w:val="24"/>
          <w:szCs w:val="24"/>
        </w:rPr>
        <w:t>(Rapsomanikis, 2015)</w:t>
      </w:r>
      <w:r w:rsidR="003A44A2">
        <w:rPr>
          <w:rFonts w:asciiTheme="majorBidi" w:hAnsiTheme="majorBidi" w:cstheme="majorBidi"/>
          <w:sz w:val="24"/>
          <w:szCs w:val="24"/>
        </w:rPr>
        <w:fldChar w:fldCharType="end"/>
      </w:r>
      <w:r w:rsidR="00F34DE7" w:rsidRPr="00352DDB">
        <w:rPr>
          <w:rFonts w:asciiTheme="majorBidi" w:hAnsiTheme="majorBidi" w:cstheme="majorBidi"/>
          <w:sz w:val="24"/>
          <w:szCs w:val="24"/>
        </w:rPr>
        <w:t xml:space="preserve">. </w:t>
      </w:r>
      <w:r w:rsidRPr="00352DDB">
        <w:rPr>
          <w:rFonts w:asciiTheme="majorBidi" w:hAnsiTheme="majorBidi" w:cstheme="majorBidi"/>
          <w:sz w:val="24"/>
          <w:szCs w:val="24"/>
        </w:rPr>
        <w:t>More than 95% of sub</w:t>
      </w:r>
      <w:r w:rsidR="00D44C9B">
        <w:rPr>
          <w:rFonts w:asciiTheme="majorBidi" w:hAnsiTheme="majorBidi" w:cstheme="majorBidi"/>
          <w:sz w:val="24"/>
          <w:szCs w:val="24"/>
        </w:rPr>
        <w:t>-</w:t>
      </w:r>
      <w:r w:rsidRPr="00352DDB">
        <w:rPr>
          <w:rFonts w:asciiTheme="majorBidi" w:hAnsiTheme="majorBidi" w:cstheme="majorBidi"/>
          <w:sz w:val="24"/>
          <w:szCs w:val="24"/>
        </w:rPr>
        <w:t>Saharan African agriculture is rainfed, and so the impacts</w:t>
      </w:r>
      <w:r w:rsidR="00F34DE7" w:rsidRPr="00352DDB">
        <w:rPr>
          <w:rFonts w:asciiTheme="majorBidi" w:hAnsiTheme="majorBidi" w:cstheme="majorBidi"/>
          <w:sz w:val="24"/>
          <w:szCs w:val="24"/>
        </w:rPr>
        <w:t xml:space="preserve"> </w:t>
      </w:r>
      <w:r w:rsidRPr="00352DDB">
        <w:rPr>
          <w:rFonts w:asciiTheme="majorBidi" w:hAnsiTheme="majorBidi" w:cstheme="majorBidi"/>
          <w:sz w:val="24"/>
          <w:szCs w:val="24"/>
        </w:rPr>
        <w:t>of rainfall changes are felt particularly by those who</w:t>
      </w:r>
      <w:r w:rsidR="00F34DE7" w:rsidRPr="00352DDB">
        <w:rPr>
          <w:rFonts w:asciiTheme="majorBidi" w:hAnsiTheme="majorBidi" w:cstheme="majorBidi"/>
          <w:sz w:val="24"/>
          <w:szCs w:val="24"/>
        </w:rPr>
        <w:t xml:space="preserve"> </w:t>
      </w:r>
      <w:r w:rsidRPr="00352DDB">
        <w:rPr>
          <w:rFonts w:asciiTheme="majorBidi" w:hAnsiTheme="majorBidi" w:cstheme="majorBidi"/>
          <w:sz w:val="24"/>
          <w:szCs w:val="24"/>
        </w:rPr>
        <w:t>directly depend on reliable weather patterns to secure</w:t>
      </w:r>
      <w:r w:rsidR="00D44C9B">
        <w:rPr>
          <w:rFonts w:asciiTheme="majorBidi" w:hAnsiTheme="majorBidi" w:cstheme="majorBidi"/>
          <w:sz w:val="24"/>
          <w:szCs w:val="24"/>
        </w:rPr>
        <w:t xml:space="preserve"> their</w:t>
      </w:r>
      <w:r w:rsidR="00F34DE7" w:rsidRPr="00352DDB">
        <w:rPr>
          <w:rFonts w:asciiTheme="majorBidi" w:hAnsiTheme="majorBidi" w:cstheme="majorBidi"/>
          <w:sz w:val="24"/>
          <w:szCs w:val="24"/>
        </w:rPr>
        <w:t xml:space="preserve"> </w:t>
      </w:r>
      <w:r w:rsidR="00040EBE">
        <w:rPr>
          <w:rFonts w:asciiTheme="majorBidi" w:hAnsiTheme="majorBidi" w:cstheme="majorBidi"/>
          <w:sz w:val="24"/>
          <w:szCs w:val="24"/>
        </w:rPr>
        <w:t xml:space="preserve">livelihood. </w:t>
      </w:r>
      <w:r w:rsidR="003A44A2">
        <w:rPr>
          <w:rFonts w:asciiTheme="majorBidi" w:hAnsiTheme="majorBidi" w:cstheme="majorBidi"/>
          <w:sz w:val="24"/>
          <w:szCs w:val="24"/>
        </w:rPr>
        <w:fldChar w:fldCharType="begin" w:fldLock="1"/>
      </w:r>
      <w:r w:rsidR="003A44A2">
        <w:rPr>
          <w:rFonts w:asciiTheme="majorBidi" w:hAnsiTheme="majorBidi" w:cstheme="majorBidi"/>
          <w:sz w:val="24"/>
          <w:szCs w:val="24"/>
        </w:rPr>
        <w:instrText>ADDIN CSL_CITATION {"citationItems":[{"id":"ITEM-1","itemData":{"DOI":"10.1080/17565529.2012.751893","ISBN":"1756-5529","ISSN":"17565529","PMID":"24655651","abstract":"Understanding farmers' perceptions of how rainfall fluctuates and changes is crucial in anticipating the impacts of changing climate patterns, as only when a problem is perceived will appropriate steps be taken to adapt to it. This article seeks to: (1) identify southern African farmers' perceptions of rainfall, rainfall variations, and changes; (2) examine the nature of meteorological evidence for the perceived rainfall variability and change; (3) document farmers' responses to rainfall variability; and (4) discuss why discrepancies may occur between farmers' perceptions and meteorological observations of rainfall. Semi-structured interviews were used to identify farmers' perceptions of rainfall changes in Botswana and Malawi. Resulting perceptions were examined in conjunction with meteorological data to assess perceived and actual rainfall with regards to: what was changing (onset, duration or cessation), and how it was changing (amount, frequency, intensity or inter-annual variability). Most farmers perceived that the rains used to start earlier and end later. Meteorological data provided no evidence to support farmer perceptions of rainfall starting as early as September (south Malawi) or October (Botswana); however, a high inter-annual variability in the timing of the onset was observed alongside an increasing number of dry days and declining amounts of rainfall at the onset and cessation of precipitation. While some rainfall patterns are associated with El Niño-Southern Oscillation (ENSO) fluctuations and larger-scale changes, one explanation for the differences between farmer perceptions and meteorological evidence is that rainfall changes can be easily confused with changes in farming system sensitivity. Our findings suggest that scientists, policymakers, and developers of climate adaptation projects need to be more in tune with farmers' and extension workers' understandings of how weather is changing in order to improve adaptation policy formulation and implementation. © 2013 Copyright Taylor and Francis Group, LLC.","author":[{"dropping-particle":"","family":"Simelton","given":"Elisabeth","non-dropping-particle":"","parse-names":false,"suffix":""},{"dropping-particle":"","family":"Quinn","given":"Claire H.","non-dropping-particle":"","parse-names":false,"suffix":""},{"dropping-particle":"","family":"Batisani",</w:instrText>
      </w:r>
      <w:r w:rsidR="003A44A2" w:rsidRPr="00520A16">
        <w:rPr>
          <w:rFonts w:asciiTheme="majorBidi" w:hAnsiTheme="majorBidi" w:cstheme="majorBidi"/>
          <w:sz w:val="24"/>
          <w:szCs w:val="24"/>
          <w:lang w:val="fi-FI"/>
        </w:rPr>
        <w:instrText>"given":"Nnyaladzi","non-dropping-particle":"","parse-names":false,"suffix":""},{"dropping-particle":"","family":"Dougill","given":"Andrew J.","non-dropping-particle":"","parse-names":false,"suffix":""},{"dropping-particle":"","family":"Dyer","given":"Jen C.","non-dropping-particle":"","parse-names":false,"suffix":""},{"dropping-particle":"","family":"Fraser","given":"Evan D.G.","non-dropping-particle":"","parse-names":false,"suffix":""},{"dropping-particle":"","family":"Mkwambisi","given":"David","non-dropping-particle":"","parse-names":false,"suffix":""},{"dropping-particle":"","family":"Sallu","given":"Susannah","non-dropping-particle":"","parse-names":false,"suffix":""},{"dropping-particle":"","family":"Stringer","given":"Lindsay C.","non-dropping-particle":"","parse-names":false,"suffix":""}],"container-title":"Climate and Development","id":"ITEM-1","issue":"2","issued":{"date-parts":[["2013","4"]]},"page":"123-138","publisher":" Routledge ","title":"Is rainfall really changing? Farmers' perceptions, meteorological data, and policy implications","type":"article-journal","volume":"5"},"uris":["http://www.mendeley.com/documents/?uuid=cce1a5d6-0634-46e3-b55e-5c01be990e6b"]}],"mendeley":{"formattedCitation":"(Simelton &lt;i&gt;et al.&lt;/i&gt;, 2013)","plainTextFormattedCitation":"(Simelton et al., 2013)","previouslyFormattedCitation":"(Simelton &lt;i&gt;et al.&lt;/i&gt;, 2013)"},"properties":{"noteIndex":0},"schema":"https://github.com/citation-style-language/schema/raw/master/csl-citation.json"}</w:instrText>
      </w:r>
      <w:r w:rsidR="003A44A2">
        <w:rPr>
          <w:rFonts w:asciiTheme="majorBidi" w:hAnsiTheme="majorBidi" w:cstheme="majorBidi"/>
          <w:sz w:val="24"/>
          <w:szCs w:val="24"/>
        </w:rPr>
        <w:fldChar w:fldCharType="separate"/>
      </w:r>
      <w:r w:rsidR="003A44A2" w:rsidRPr="00520A16">
        <w:rPr>
          <w:rFonts w:asciiTheme="majorBidi" w:hAnsiTheme="majorBidi" w:cstheme="majorBidi"/>
          <w:noProof/>
          <w:sz w:val="24"/>
          <w:szCs w:val="24"/>
          <w:lang w:val="fi-FI"/>
        </w:rPr>
        <w:t xml:space="preserve">(Simelton </w:t>
      </w:r>
      <w:r w:rsidR="003A44A2" w:rsidRPr="00520A16">
        <w:rPr>
          <w:rFonts w:asciiTheme="majorBidi" w:hAnsiTheme="majorBidi" w:cstheme="majorBidi"/>
          <w:i/>
          <w:noProof/>
          <w:sz w:val="24"/>
          <w:szCs w:val="24"/>
          <w:lang w:val="fi-FI"/>
        </w:rPr>
        <w:t>et al.</w:t>
      </w:r>
      <w:r w:rsidR="003A44A2" w:rsidRPr="00520A16">
        <w:rPr>
          <w:rFonts w:asciiTheme="majorBidi" w:hAnsiTheme="majorBidi" w:cstheme="majorBidi"/>
          <w:noProof/>
          <w:sz w:val="24"/>
          <w:szCs w:val="24"/>
          <w:lang w:val="fi-FI"/>
        </w:rPr>
        <w:t>, 2013)</w:t>
      </w:r>
      <w:r w:rsidR="003A44A2">
        <w:rPr>
          <w:rFonts w:asciiTheme="majorBidi" w:hAnsiTheme="majorBidi" w:cstheme="majorBidi"/>
          <w:sz w:val="24"/>
          <w:szCs w:val="24"/>
        </w:rPr>
        <w:fldChar w:fldCharType="end"/>
      </w:r>
      <w:r w:rsidR="003A44A2" w:rsidRPr="00520A16">
        <w:rPr>
          <w:rFonts w:asciiTheme="majorBidi" w:hAnsiTheme="majorBidi" w:cstheme="majorBidi"/>
          <w:sz w:val="24"/>
          <w:szCs w:val="24"/>
          <w:lang w:val="fi-FI"/>
        </w:rPr>
        <w:t xml:space="preserve"> </w:t>
      </w:r>
      <w:r w:rsidR="003A44A2">
        <w:rPr>
          <w:rFonts w:asciiTheme="majorBidi" w:hAnsiTheme="majorBidi" w:cstheme="majorBidi"/>
          <w:sz w:val="24"/>
          <w:szCs w:val="24"/>
        </w:rPr>
        <w:fldChar w:fldCharType="begin" w:fldLock="1"/>
      </w:r>
      <w:r w:rsidR="003A44A2" w:rsidRPr="00520A16">
        <w:rPr>
          <w:rFonts w:asciiTheme="majorBidi" w:hAnsiTheme="majorBidi" w:cstheme="majorBidi"/>
          <w:sz w:val="24"/>
          <w:szCs w:val="24"/>
          <w:lang w:val="fi-FI"/>
        </w:rPr>
        <w:instrText>ADDIN CSL_CITATION {"citationItems":[{"id":"ITEM-1","itemData":{"DOI":"10.3390/su9081412","abstract":"Although various climate models, statistical crop models and economic simulations have been established to determine the level of farmers' vulnerability, there has been little systematic assessment of farmers' perception towards climate change in association with meteorological analyses and policy implications in Tanzania. The results from this assessment will enhance the formation of robust policies that improve resilient livelihoods and the capacity to adapt to climate change and variability. This paper seeks to (i) reveal the farmers' perception on variation, change of rainfall, and temperature in the Tanzanian semi-arid area; (ii) depict meteorological evidence for the perceived rainfall and temperature changes; (iii) assess the policy perception and responses for the changing climate; and (iv) discuss the correlation between farmers' perception and meteorological data. Household surveys, informative interviews and discussions were employed during data collection. The Mann-Kendall Test and SPSS (version 20) were used for climate data analyses, while qualitative data were thematically analyzed. The results showed that from 1980 to 2015 the mean annual rainfall decreased (R 2 = 0.21) while temperature increased (R 2 = 0.30). Even though majority farmers agreed with these results, they had not yet taken serious measures to curb the situation. Besides, Agricultural Policy has lightly addressed and enforced the implementations of adaptation strategies to reduce climate impacts and vulnerability. Thereby, creation of awareness and intensification of climate adaptation strategies is needed at both farm and policy level.","author":[{"dropping-particle":"","family":"Mkonda","given":"Msafiri Y","non-dropping-particle":"","parse-names":false,"suffix":""},{"dropping-particle":"","family":"He","given":"Xinhua","non-dropping-particle":"","parse-names":false,"suffix":""}],"id":"ITEM-1","issued":{"date-parts":[["1980"]]},"title":"Are Rainfall and Temperature Really Changing? Farmer's Perceptions, Meteorological Data, and Policy Implications in the Tanzanian Semi-Arid Zone","type":"article-journal"},"uris":["http://www.mendeley.com/documents/?uuid=4a5df43c-4e81-3b9a-9f66-18bf8103445b"]}],"mendeley":{"formattedCitation":"(Mkonda and He, 1980)","plainTextFormattedCitation":"(Mkonda and He, 1980)","previouslyFormattedCitation":"(Mkonda and He, 1980)"},"properties":{"noteIndex":0},"schema":"https://github.com/citation-style-language/schema/raw/master/csl-citation.json"}</w:instrText>
      </w:r>
      <w:r w:rsidR="003A44A2">
        <w:rPr>
          <w:rFonts w:asciiTheme="majorBidi" w:hAnsiTheme="majorBidi" w:cstheme="majorBidi"/>
          <w:sz w:val="24"/>
          <w:szCs w:val="24"/>
        </w:rPr>
        <w:fldChar w:fldCharType="separate"/>
      </w:r>
      <w:r w:rsidR="003A44A2" w:rsidRPr="00520A16">
        <w:rPr>
          <w:rFonts w:asciiTheme="majorBidi" w:hAnsiTheme="majorBidi" w:cstheme="majorBidi"/>
          <w:noProof/>
          <w:sz w:val="24"/>
          <w:szCs w:val="24"/>
          <w:lang w:val="fi-FI"/>
        </w:rPr>
        <w:t>(Mkonda and He, 1980)</w:t>
      </w:r>
      <w:r w:rsidR="003A44A2">
        <w:rPr>
          <w:rFonts w:asciiTheme="majorBidi" w:hAnsiTheme="majorBidi" w:cstheme="majorBidi"/>
          <w:sz w:val="24"/>
          <w:szCs w:val="24"/>
        </w:rPr>
        <w:fldChar w:fldCharType="end"/>
      </w:r>
      <w:r w:rsidR="001E2F6F">
        <w:rPr>
          <w:rFonts w:asciiTheme="majorBidi" w:hAnsiTheme="majorBidi" w:cstheme="majorBidi"/>
          <w:sz w:val="24"/>
          <w:szCs w:val="24"/>
        </w:rPr>
        <w:t>.</w:t>
      </w:r>
    </w:p>
    <w:p w:rsidR="00CB0748" w:rsidRPr="00D44C9B" w:rsidRDefault="00DD7257" w:rsidP="00F34DE7">
      <w:pPr>
        <w:jc w:val="both"/>
        <w:rPr>
          <w:rFonts w:asciiTheme="majorBidi" w:hAnsiTheme="majorBidi" w:cstheme="majorBidi"/>
          <w:sz w:val="24"/>
          <w:szCs w:val="24"/>
        </w:rPr>
      </w:pPr>
      <w:r w:rsidRPr="00D44C9B">
        <w:rPr>
          <w:rFonts w:asciiTheme="majorBidi" w:hAnsiTheme="majorBidi" w:cstheme="majorBidi"/>
          <w:sz w:val="24"/>
          <w:szCs w:val="24"/>
        </w:rPr>
        <w:t>Weather is</w:t>
      </w:r>
      <w:r w:rsidR="001D7BE7">
        <w:rPr>
          <w:rFonts w:asciiTheme="majorBidi" w:hAnsiTheme="majorBidi" w:cstheme="majorBidi"/>
          <w:sz w:val="24"/>
          <w:szCs w:val="24"/>
        </w:rPr>
        <w:t xml:space="preserve"> a </w:t>
      </w:r>
      <w:r w:rsidRPr="00D44C9B">
        <w:rPr>
          <w:rFonts w:asciiTheme="majorBidi" w:hAnsiTheme="majorBidi" w:cstheme="majorBidi"/>
          <w:sz w:val="24"/>
          <w:szCs w:val="24"/>
        </w:rPr>
        <w:t>multiple parameter</w:t>
      </w:r>
      <w:r w:rsidR="001D7BE7">
        <w:rPr>
          <w:rFonts w:asciiTheme="majorBidi" w:hAnsiTheme="majorBidi" w:cstheme="majorBidi"/>
          <w:sz w:val="24"/>
          <w:szCs w:val="24"/>
        </w:rPr>
        <w:t xml:space="preserve"> made up</w:t>
      </w:r>
      <w:r w:rsidRPr="00D44C9B">
        <w:rPr>
          <w:rFonts w:asciiTheme="majorBidi" w:hAnsiTheme="majorBidi" w:cstheme="majorBidi"/>
          <w:sz w:val="24"/>
          <w:szCs w:val="24"/>
        </w:rPr>
        <w:t xml:space="preserve"> </w:t>
      </w:r>
      <w:r w:rsidR="00D44C9B">
        <w:rPr>
          <w:rFonts w:asciiTheme="majorBidi" w:hAnsiTheme="majorBidi" w:cstheme="majorBidi"/>
          <w:sz w:val="24"/>
          <w:szCs w:val="24"/>
        </w:rPr>
        <w:t>of</w:t>
      </w:r>
      <w:r w:rsidRPr="00D44C9B">
        <w:rPr>
          <w:rFonts w:asciiTheme="majorBidi" w:hAnsiTheme="majorBidi" w:cstheme="majorBidi"/>
          <w:sz w:val="24"/>
          <w:szCs w:val="24"/>
        </w:rPr>
        <w:t xml:space="preserve"> air temperature, atmospheric pressure, humidity, precipitation, solar radiation and wind.</w:t>
      </w:r>
    </w:p>
    <w:p w:rsidR="00EE5FF1" w:rsidRDefault="00905955" w:rsidP="00532FF5">
      <w:pPr>
        <w:jc w:val="both"/>
        <w:rPr>
          <w:rFonts w:asciiTheme="majorBidi" w:hAnsiTheme="majorBidi" w:cstheme="majorBidi"/>
          <w:sz w:val="24"/>
          <w:szCs w:val="24"/>
          <w:lang w:bidi="ar-SY"/>
        </w:rPr>
      </w:pPr>
      <w:r w:rsidRPr="001D7BE7">
        <w:rPr>
          <w:rFonts w:asciiTheme="majorBidi" w:hAnsiTheme="majorBidi" w:cstheme="majorBidi"/>
          <w:sz w:val="24"/>
          <w:szCs w:val="24"/>
          <w:lang w:bidi="ar-SY"/>
        </w:rPr>
        <w:t xml:space="preserve">In the dry and semi-dry </w:t>
      </w:r>
      <w:r w:rsidR="001D7BE7">
        <w:rPr>
          <w:rFonts w:asciiTheme="majorBidi" w:hAnsiTheme="majorBidi" w:cstheme="majorBidi"/>
          <w:sz w:val="24"/>
          <w:szCs w:val="24"/>
          <w:lang w:bidi="ar-SY"/>
        </w:rPr>
        <w:t xml:space="preserve">areas </w:t>
      </w:r>
      <w:r w:rsidRPr="001D7BE7">
        <w:rPr>
          <w:rFonts w:asciiTheme="majorBidi" w:hAnsiTheme="majorBidi" w:cstheme="majorBidi"/>
          <w:sz w:val="24"/>
          <w:szCs w:val="24"/>
          <w:lang w:bidi="ar-SY"/>
        </w:rPr>
        <w:t xml:space="preserve">climate plays a crucial role in the agriculture and livelihood of the population. As a result of </w:t>
      </w:r>
      <w:r w:rsidR="001D7BE7" w:rsidRPr="001D7BE7">
        <w:rPr>
          <w:rFonts w:asciiTheme="majorBidi" w:hAnsiTheme="majorBidi" w:cstheme="majorBidi"/>
          <w:sz w:val="24"/>
          <w:szCs w:val="24"/>
          <w:lang w:bidi="ar-SY"/>
        </w:rPr>
        <w:t>th</w:t>
      </w:r>
      <w:r w:rsidR="001D7BE7">
        <w:rPr>
          <w:rFonts w:asciiTheme="majorBidi" w:hAnsiTheme="majorBidi" w:cstheme="majorBidi"/>
          <w:sz w:val="24"/>
          <w:szCs w:val="24"/>
          <w:lang w:bidi="ar-SY"/>
        </w:rPr>
        <w:t xml:space="preserve">e </w:t>
      </w:r>
      <w:r w:rsidRPr="001D7BE7">
        <w:rPr>
          <w:rFonts w:asciiTheme="majorBidi" w:hAnsiTheme="majorBidi" w:cstheme="majorBidi"/>
          <w:sz w:val="24"/>
          <w:szCs w:val="24"/>
          <w:lang w:bidi="ar-SY"/>
        </w:rPr>
        <w:t>climate change and variability, climate indicators have become unstable. The most important indicator</w:t>
      </w:r>
      <w:r w:rsidR="001D7BE7" w:rsidRPr="001D7BE7">
        <w:rPr>
          <w:rFonts w:asciiTheme="majorBidi" w:hAnsiTheme="majorBidi" w:cstheme="majorBidi"/>
          <w:sz w:val="24"/>
          <w:szCs w:val="24"/>
          <w:lang w:bidi="ar-SY"/>
        </w:rPr>
        <w:t xml:space="preserve"> is the</w:t>
      </w:r>
      <w:r w:rsidRPr="001D7BE7">
        <w:rPr>
          <w:rFonts w:asciiTheme="majorBidi" w:hAnsiTheme="majorBidi" w:cstheme="majorBidi"/>
          <w:sz w:val="24"/>
          <w:szCs w:val="24"/>
          <w:lang w:bidi="ar-SY"/>
        </w:rPr>
        <w:t xml:space="preserve"> rain. The change in the quantity and distribution of rain has major long-term effects on the natural system, such as surface waters and rivers, especially </w:t>
      </w:r>
      <w:r w:rsidR="001D7BE7">
        <w:rPr>
          <w:rFonts w:asciiTheme="majorBidi" w:hAnsiTheme="majorBidi" w:cstheme="majorBidi"/>
          <w:sz w:val="24"/>
          <w:szCs w:val="24"/>
          <w:lang w:bidi="ar-SY"/>
        </w:rPr>
        <w:t>on</w:t>
      </w:r>
      <w:r w:rsidRPr="001D7BE7">
        <w:rPr>
          <w:rFonts w:asciiTheme="majorBidi" w:hAnsiTheme="majorBidi" w:cstheme="majorBidi"/>
          <w:sz w:val="24"/>
          <w:szCs w:val="24"/>
          <w:lang w:bidi="ar-SY"/>
        </w:rPr>
        <w:t xml:space="preserve"> those w</w:t>
      </w:r>
      <w:r w:rsidR="001D7BE7">
        <w:rPr>
          <w:rFonts w:asciiTheme="majorBidi" w:hAnsiTheme="majorBidi" w:cstheme="majorBidi"/>
          <w:sz w:val="24"/>
          <w:szCs w:val="24"/>
          <w:lang w:bidi="ar-SY"/>
        </w:rPr>
        <w:t>ho</w:t>
      </w:r>
      <w:r w:rsidRPr="001D7BE7">
        <w:rPr>
          <w:rFonts w:asciiTheme="majorBidi" w:hAnsiTheme="majorBidi" w:cstheme="majorBidi"/>
          <w:sz w:val="24"/>
          <w:szCs w:val="24"/>
          <w:lang w:bidi="ar-SY"/>
        </w:rPr>
        <w:t xml:space="preserve"> rely on agriculture for their livelihoods. Rainfall fluctuations are the main cause of crop change in </w:t>
      </w:r>
      <w:r w:rsidR="001D7BE7" w:rsidRPr="001D7BE7">
        <w:rPr>
          <w:rFonts w:asciiTheme="majorBidi" w:hAnsiTheme="majorBidi" w:cstheme="majorBidi"/>
          <w:sz w:val="24"/>
          <w:szCs w:val="24"/>
          <w:lang w:bidi="ar-SY"/>
        </w:rPr>
        <w:t>th</w:t>
      </w:r>
      <w:r w:rsidR="001D7BE7">
        <w:rPr>
          <w:rFonts w:asciiTheme="majorBidi" w:hAnsiTheme="majorBidi" w:cstheme="majorBidi"/>
          <w:sz w:val="24"/>
          <w:szCs w:val="24"/>
          <w:lang w:bidi="ar-SY"/>
        </w:rPr>
        <w:t xml:space="preserve">e </w:t>
      </w:r>
      <w:r w:rsidRPr="001D7BE7">
        <w:rPr>
          <w:rFonts w:asciiTheme="majorBidi" w:hAnsiTheme="majorBidi" w:cstheme="majorBidi"/>
          <w:sz w:val="24"/>
          <w:szCs w:val="24"/>
          <w:lang w:bidi="ar-SY"/>
        </w:rPr>
        <w:t xml:space="preserve">major crops in many areas of Tanzania. </w:t>
      </w:r>
      <w:r w:rsidR="00532FF5">
        <w:rPr>
          <w:rFonts w:asciiTheme="majorBidi" w:hAnsiTheme="majorBidi" w:cstheme="majorBidi"/>
          <w:sz w:val="24"/>
          <w:szCs w:val="24"/>
          <w:lang w:bidi="ar-SY"/>
        </w:rPr>
        <w:fldChar w:fldCharType="begin" w:fldLock="1"/>
      </w:r>
      <w:r w:rsidR="0000772D" w:rsidRPr="001D7BE7">
        <w:rPr>
          <w:rFonts w:asciiTheme="majorBidi" w:hAnsiTheme="majorBidi" w:cstheme="majorBidi"/>
          <w:sz w:val="24"/>
          <w:szCs w:val="24"/>
          <w:lang w:bidi="ar-SY"/>
        </w:rPr>
        <w:instrText>ADDIN CSL_CITATION {"citationItems":[{"id":"ITEM-1","itemData":{"author":[{"dropping-particle":"","family":"Dayoub","given":"Moammar","non-dropping-particle":"","parse-names":false,"suffix":""},{"dropping-particle":"","family":"Helminen1","given":"Jaakko","non-dropping-particle":"","parse-names":false,"suffix":""},{"dropping-particle":"","family":"Myllynpää1","given":"Ville","non-dropping-particle":"","parse-names":false,"suffix":""},{"dropping-particle":"","family":"Pope1","given":"Nicolas","non-dropping-particle":"","parse-names":false,"suffix":""},{"dropping-particle":"","family":"Apiola1","given":"Mikko","non-dropping-particle":"","parse-names":false,"suffix":""},{"dropping-particle":"","family":"Westerlund1","given":"Tomi","non-drop</w:instrText>
      </w:r>
      <w:r w:rsidR="0000772D">
        <w:rPr>
          <w:rFonts w:asciiTheme="majorBidi" w:hAnsiTheme="majorBidi" w:cstheme="majorBidi"/>
          <w:sz w:val="24"/>
          <w:szCs w:val="24"/>
          <w:lang w:bidi="ar-SY"/>
        </w:rPr>
        <w:instrText>ping-particle":"","parse-names":false,"suffix":""},{"dropping-particle":"","family":"Sutinen","given":"Erkki","non-dropping-particle":"","parse-names":false,"suffix":""}],"id":"ITEM-1","issued":{"date-parts":[["2018"]]},"title":"Prospects for Climate Services for Sustainable Agriculture in Tanzania","type":"article"},"uris":["http://www.mendeley.com/documents/?uuid=3fc3c8f9-40a0-4523-9a3c-f2f2d42a0edf"]}],"mendeley":{"formattedCitation":"(Dayoub &lt;i&gt;et al.&lt;/i&gt;, 2018)","plainTextFormattedCitation":"(Dayoub et al., 2018)","previouslyFormattedCitation":"(Dayoub &lt;i&gt;et al.&lt;/i&gt;, 2018)"},"properties":{"noteIndex":0},"schema":"https://github.com/citation-style-language/schema/raw/master/csl-citation.json"}</w:instrText>
      </w:r>
      <w:r w:rsidR="00532FF5">
        <w:rPr>
          <w:rFonts w:asciiTheme="majorBidi" w:hAnsiTheme="majorBidi" w:cstheme="majorBidi"/>
          <w:sz w:val="24"/>
          <w:szCs w:val="24"/>
          <w:lang w:bidi="ar-SY"/>
        </w:rPr>
        <w:fldChar w:fldCharType="separate"/>
      </w:r>
      <w:r w:rsidR="00532FF5" w:rsidRPr="00532FF5">
        <w:rPr>
          <w:rFonts w:asciiTheme="majorBidi" w:hAnsiTheme="majorBidi" w:cstheme="majorBidi"/>
          <w:noProof/>
          <w:sz w:val="24"/>
          <w:szCs w:val="24"/>
          <w:lang w:bidi="ar-SY"/>
        </w:rPr>
        <w:t xml:space="preserve">(Dayoub </w:t>
      </w:r>
      <w:r w:rsidR="00532FF5" w:rsidRPr="00532FF5">
        <w:rPr>
          <w:rFonts w:asciiTheme="majorBidi" w:hAnsiTheme="majorBidi" w:cstheme="majorBidi"/>
          <w:i/>
          <w:noProof/>
          <w:sz w:val="24"/>
          <w:szCs w:val="24"/>
          <w:lang w:bidi="ar-SY"/>
        </w:rPr>
        <w:t>et al.</w:t>
      </w:r>
      <w:r w:rsidR="00532FF5" w:rsidRPr="00532FF5">
        <w:rPr>
          <w:rFonts w:asciiTheme="majorBidi" w:hAnsiTheme="majorBidi" w:cstheme="majorBidi"/>
          <w:noProof/>
          <w:sz w:val="24"/>
          <w:szCs w:val="24"/>
          <w:lang w:bidi="ar-SY"/>
        </w:rPr>
        <w:t>, 2018)</w:t>
      </w:r>
      <w:r w:rsidR="00532FF5">
        <w:rPr>
          <w:rFonts w:asciiTheme="majorBidi" w:hAnsiTheme="majorBidi" w:cstheme="majorBidi"/>
          <w:sz w:val="24"/>
          <w:szCs w:val="24"/>
          <w:lang w:bidi="ar-SY"/>
        </w:rPr>
        <w:fldChar w:fldCharType="end"/>
      </w:r>
      <w:r w:rsidR="001D7BE7">
        <w:rPr>
          <w:rFonts w:asciiTheme="majorBidi" w:hAnsiTheme="majorBidi" w:cstheme="majorBidi"/>
          <w:sz w:val="24"/>
          <w:szCs w:val="24"/>
          <w:lang w:bidi="ar-SY"/>
        </w:rPr>
        <w:t xml:space="preserve">. </w:t>
      </w:r>
      <w:r w:rsidRPr="00352DDB">
        <w:rPr>
          <w:rFonts w:asciiTheme="majorBidi" w:hAnsiTheme="majorBidi" w:cstheme="majorBidi"/>
          <w:sz w:val="24"/>
          <w:szCs w:val="24"/>
          <w:lang w:bidi="ar-SY"/>
        </w:rPr>
        <w:t xml:space="preserve">Although other factors such as soil type, temperature and low agricultural inputs may play a role in reducing crop productivity. Therefore, the study of </w:t>
      </w:r>
      <w:r w:rsidR="00546ABF" w:rsidRPr="00352DDB">
        <w:rPr>
          <w:rFonts w:asciiTheme="majorBidi" w:hAnsiTheme="majorBidi" w:cstheme="majorBidi"/>
          <w:sz w:val="24"/>
          <w:szCs w:val="24"/>
        </w:rPr>
        <w:t xml:space="preserve">characteristics of mean monthly </w:t>
      </w:r>
      <w:r w:rsidR="00464AAE" w:rsidRPr="00352DDB">
        <w:rPr>
          <w:rFonts w:asciiTheme="majorBidi" w:hAnsiTheme="majorBidi" w:cstheme="majorBidi"/>
          <w:sz w:val="24"/>
          <w:szCs w:val="24"/>
          <w:lang w:bidi="ar-SY"/>
        </w:rPr>
        <w:t>precipitation</w:t>
      </w:r>
      <w:r w:rsidR="00382BF6" w:rsidRPr="00352DDB">
        <w:rPr>
          <w:rFonts w:asciiTheme="majorBidi" w:hAnsiTheme="majorBidi" w:cstheme="majorBidi"/>
          <w:sz w:val="24"/>
          <w:szCs w:val="24"/>
          <w:lang w:bidi="ar-SY"/>
        </w:rPr>
        <w:t xml:space="preserve"> </w:t>
      </w:r>
      <w:r w:rsidR="00382BF6" w:rsidRPr="00352DDB">
        <w:rPr>
          <w:rFonts w:asciiTheme="majorBidi" w:hAnsiTheme="majorBidi" w:cstheme="majorBidi"/>
          <w:sz w:val="24"/>
          <w:szCs w:val="30"/>
          <w:lang w:bidi="th-TH"/>
        </w:rPr>
        <w:t xml:space="preserve">and temperature including </w:t>
      </w:r>
      <w:r w:rsidR="00546ABF" w:rsidRPr="00352DDB">
        <w:rPr>
          <w:rFonts w:asciiTheme="majorBidi" w:hAnsiTheme="majorBidi" w:cstheme="majorBidi"/>
          <w:sz w:val="24"/>
          <w:szCs w:val="24"/>
        </w:rPr>
        <w:t xml:space="preserve">monthly </w:t>
      </w:r>
      <w:r w:rsidR="00464AAE" w:rsidRPr="00352DDB">
        <w:rPr>
          <w:rFonts w:asciiTheme="majorBidi" w:hAnsiTheme="majorBidi" w:cstheme="majorBidi"/>
          <w:sz w:val="24"/>
          <w:szCs w:val="24"/>
          <w:lang w:bidi="ar-SY"/>
        </w:rPr>
        <w:t>precipitation</w:t>
      </w:r>
      <w:r w:rsidR="00382BF6" w:rsidRPr="00352DDB">
        <w:rPr>
          <w:rFonts w:asciiTheme="majorBidi" w:hAnsiTheme="majorBidi" w:cstheme="majorBidi"/>
          <w:sz w:val="24"/>
          <w:szCs w:val="24"/>
        </w:rPr>
        <w:t xml:space="preserve"> and temperature</w:t>
      </w:r>
      <w:r w:rsidR="00546ABF" w:rsidRPr="00352DDB">
        <w:rPr>
          <w:rFonts w:asciiTheme="majorBidi" w:hAnsiTheme="majorBidi" w:cstheme="majorBidi"/>
          <w:sz w:val="24"/>
          <w:szCs w:val="24"/>
        </w:rPr>
        <w:t xml:space="preserve"> in</w:t>
      </w:r>
      <w:r w:rsidR="00546ABF" w:rsidRPr="00352DDB">
        <w:rPr>
          <w:rFonts w:asciiTheme="majorBidi" w:hAnsiTheme="majorBidi" w:cstheme="majorBidi"/>
          <w:sz w:val="24"/>
          <w:szCs w:val="24"/>
          <w:lang w:bidi="ar-SY"/>
        </w:rPr>
        <w:t xml:space="preserve"> </w:t>
      </w:r>
      <w:r w:rsidRPr="00352DDB">
        <w:rPr>
          <w:rFonts w:asciiTheme="majorBidi" w:hAnsiTheme="majorBidi" w:cstheme="majorBidi"/>
          <w:sz w:val="24"/>
          <w:szCs w:val="24"/>
          <w:lang w:bidi="ar-SY"/>
        </w:rPr>
        <w:t>Tanzania</w:t>
      </w:r>
      <w:r w:rsidR="00546ABF" w:rsidRPr="00352DDB">
        <w:rPr>
          <w:rFonts w:asciiTheme="majorBidi" w:hAnsiTheme="majorBidi" w:cstheme="majorBidi"/>
          <w:sz w:val="24"/>
          <w:szCs w:val="24"/>
          <w:lang w:bidi="ar-SY"/>
        </w:rPr>
        <w:t xml:space="preserve"> using time series analysis</w:t>
      </w:r>
      <w:r w:rsidR="00382BF6" w:rsidRPr="00352DDB">
        <w:rPr>
          <w:rFonts w:asciiTheme="majorBidi" w:hAnsiTheme="majorBidi" w:cstheme="majorBidi"/>
          <w:sz w:val="24"/>
          <w:szCs w:val="24"/>
          <w:lang w:bidi="ar-SY"/>
        </w:rPr>
        <w:t xml:space="preserve"> </w:t>
      </w:r>
      <w:r w:rsidR="00E81137" w:rsidRPr="00352DDB">
        <w:rPr>
          <w:rFonts w:asciiTheme="majorBidi" w:hAnsiTheme="majorBidi" w:cstheme="majorBidi"/>
          <w:sz w:val="24"/>
          <w:szCs w:val="24"/>
          <w:lang w:bidi="ar-SY"/>
        </w:rPr>
        <w:t xml:space="preserve">are </w:t>
      </w:r>
      <w:r w:rsidRPr="00352DDB">
        <w:rPr>
          <w:rFonts w:asciiTheme="majorBidi" w:hAnsiTheme="majorBidi" w:cstheme="majorBidi"/>
          <w:sz w:val="24"/>
          <w:szCs w:val="24"/>
          <w:lang w:bidi="ar-SY"/>
        </w:rPr>
        <w:t>of paramount importance</w:t>
      </w:r>
      <w:r w:rsidR="001E2F6F">
        <w:rPr>
          <w:rFonts w:asciiTheme="majorBidi" w:hAnsiTheme="majorBidi" w:cstheme="majorBidi"/>
          <w:sz w:val="24"/>
          <w:szCs w:val="24"/>
          <w:lang w:bidi="ar-SY"/>
        </w:rPr>
        <w:t>.</w:t>
      </w:r>
      <w:r w:rsidR="00E81137" w:rsidRPr="00352DDB">
        <w:rPr>
          <w:rFonts w:asciiTheme="majorBidi" w:hAnsiTheme="majorBidi" w:cstheme="majorBidi"/>
          <w:sz w:val="24"/>
          <w:szCs w:val="24"/>
          <w:lang w:bidi="ar-SY"/>
        </w:rPr>
        <w:t xml:space="preserve"> </w:t>
      </w:r>
      <w:r w:rsidR="003A44A2">
        <w:rPr>
          <w:rFonts w:asciiTheme="majorBidi" w:hAnsiTheme="majorBidi" w:cstheme="majorBidi"/>
          <w:sz w:val="24"/>
          <w:szCs w:val="24"/>
          <w:lang w:bidi="ar-SY"/>
        </w:rPr>
        <w:fldChar w:fldCharType="begin" w:fldLock="1"/>
      </w:r>
      <w:r w:rsidR="003A44A2">
        <w:rPr>
          <w:rFonts w:asciiTheme="majorBidi" w:hAnsiTheme="majorBidi" w:cstheme="majorBidi"/>
          <w:sz w:val="24"/>
          <w:szCs w:val="24"/>
          <w:lang w:bidi="ar-SY"/>
        </w:rPr>
        <w:instrText>ADDIN CSL_CITATION {"citationItems":[{"id":"ITEM-1","itemData":{"author":[{"dropping-particle":"","family":"Hamisi","given":"Juma","non-dropping-particle":"","parse-names":false,"suffix":""}],"id":"ITEM-1","issued":{"date-parts":[["2013"]]},"title":"STUDY OF RAINFALL TRENDS AND VARIABILITY OVER TANZANIA A RESEARCH PROJECT SUBMITTED IN PARTIAL FULFILMENT OF THE REQUIREMENTS FOR THE POSTGRADUATE DIPLOMA IN METEOROLOGY UNIVERSITY OF NAIROBI","type":"report"},"uris":["http://www.mendeley.com/documents/?uuid=43516212-da8c-3f25-9771-e1be14c4bf8a"]}],"mendeley":{"formattedCitation":"(Hamisi, 2013)","plainTextFormattedCitation":"(Hamisi, 2013)","previouslyFormattedCitation":"(Hamisi, 2013)"},"properties":{"noteIndex":0},"schema":"https://github.com/citation-style-language/schema/raw/master/csl-citation.json"}</w:instrText>
      </w:r>
      <w:r w:rsidR="003A44A2">
        <w:rPr>
          <w:rFonts w:asciiTheme="majorBidi" w:hAnsiTheme="majorBidi" w:cstheme="majorBidi"/>
          <w:sz w:val="24"/>
          <w:szCs w:val="24"/>
          <w:lang w:bidi="ar-SY"/>
        </w:rPr>
        <w:fldChar w:fldCharType="separate"/>
      </w:r>
      <w:r w:rsidR="003A44A2" w:rsidRPr="003A44A2">
        <w:rPr>
          <w:rFonts w:asciiTheme="majorBidi" w:hAnsiTheme="majorBidi" w:cstheme="majorBidi"/>
          <w:noProof/>
          <w:sz w:val="24"/>
          <w:szCs w:val="24"/>
          <w:lang w:bidi="ar-SY"/>
        </w:rPr>
        <w:t>(Hamisi, 2013)</w:t>
      </w:r>
      <w:r w:rsidR="003A44A2">
        <w:rPr>
          <w:rFonts w:asciiTheme="majorBidi" w:hAnsiTheme="majorBidi" w:cstheme="majorBidi"/>
          <w:sz w:val="24"/>
          <w:szCs w:val="24"/>
          <w:lang w:bidi="ar-SY"/>
        </w:rPr>
        <w:fldChar w:fldCharType="end"/>
      </w:r>
      <w:r w:rsidR="00040EBE">
        <w:rPr>
          <w:rFonts w:asciiTheme="majorBidi" w:hAnsiTheme="majorBidi" w:cstheme="majorBidi"/>
          <w:sz w:val="24"/>
          <w:szCs w:val="24"/>
          <w:lang w:bidi="ar-SY"/>
        </w:rPr>
        <w:t>.</w:t>
      </w:r>
    </w:p>
    <w:p w:rsidR="00EE5FF1" w:rsidRDefault="00EE5FF1" w:rsidP="00EE5FF1">
      <w:pPr>
        <w:jc w:val="both"/>
        <w:rPr>
          <w:rFonts w:asciiTheme="majorBidi" w:hAnsiTheme="majorBidi" w:cstheme="majorBidi"/>
          <w:sz w:val="24"/>
          <w:szCs w:val="24"/>
          <w:lang w:bidi="ar-SY"/>
        </w:rPr>
      </w:pPr>
    </w:p>
    <w:p w:rsidR="004A5393" w:rsidRPr="00352DDB" w:rsidRDefault="004A5393" w:rsidP="00EE5FF1">
      <w:pPr>
        <w:jc w:val="both"/>
        <w:rPr>
          <w:rFonts w:asciiTheme="majorBidi" w:eastAsia="Times New Roman" w:hAnsiTheme="majorBidi" w:cstheme="majorBidi"/>
          <w:b/>
          <w:bCs/>
          <w:sz w:val="24"/>
          <w:szCs w:val="24"/>
          <w:lang w:val="en-US"/>
        </w:rPr>
      </w:pPr>
      <w:r w:rsidRPr="00352DDB">
        <w:rPr>
          <w:rFonts w:asciiTheme="majorBidi" w:eastAsia="Times New Roman" w:hAnsiTheme="majorBidi" w:cstheme="majorBidi"/>
          <w:b/>
          <w:bCs/>
          <w:sz w:val="24"/>
          <w:szCs w:val="24"/>
        </w:rPr>
        <w:lastRenderedPageBreak/>
        <w:t>Materials and methods</w:t>
      </w:r>
    </w:p>
    <w:p w:rsidR="00A3381C" w:rsidRPr="00ED4B93" w:rsidRDefault="00A3381C" w:rsidP="00A3381C">
      <w:pPr>
        <w:jc w:val="both"/>
        <w:rPr>
          <w:rFonts w:asciiTheme="majorBidi" w:hAnsiTheme="majorBidi" w:cstheme="majorBidi"/>
          <w:i/>
          <w:iCs/>
          <w:sz w:val="24"/>
          <w:szCs w:val="24"/>
          <w:lang w:bidi="ar-SY"/>
        </w:rPr>
      </w:pPr>
      <w:r w:rsidRPr="00ED4B93">
        <w:rPr>
          <w:rFonts w:asciiTheme="majorBidi" w:hAnsiTheme="majorBidi" w:cstheme="majorBidi"/>
          <w:i/>
          <w:iCs/>
          <w:sz w:val="24"/>
          <w:szCs w:val="24"/>
          <w:lang w:bidi="ar-SY"/>
        </w:rPr>
        <w:t xml:space="preserve">Description of the </w:t>
      </w:r>
      <w:r w:rsidR="00ED4B93" w:rsidRPr="00ED4B93">
        <w:rPr>
          <w:rFonts w:asciiTheme="majorBidi" w:hAnsiTheme="majorBidi" w:cstheme="majorBidi"/>
          <w:i/>
          <w:iCs/>
          <w:sz w:val="24"/>
          <w:szCs w:val="24"/>
          <w:lang w:bidi="ar-SY"/>
        </w:rPr>
        <w:t>s</w:t>
      </w:r>
      <w:r w:rsidRPr="00ED4B93">
        <w:rPr>
          <w:rFonts w:asciiTheme="majorBidi" w:hAnsiTheme="majorBidi" w:cstheme="majorBidi"/>
          <w:i/>
          <w:iCs/>
          <w:sz w:val="24"/>
          <w:szCs w:val="24"/>
          <w:lang w:bidi="ar-SY"/>
        </w:rPr>
        <w:t xml:space="preserve">tudy </w:t>
      </w:r>
      <w:r w:rsidR="00ED4B93" w:rsidRPr="00ED4B93">
        <w:rPr>
          <w:rFonts w:asciiTheme="majorBidi" w:hAnsiTheme="majorBidi" w:cstheme="majorBidi"/>
          <w:i/>
          <w:iCs/>
          <w:sz w:val="24"/>
          <w:szCs w:val="24"/>
          <w:lang w:bidi="ar-SY"/>
        </w:rPr>
        <w:t>a</w:t>
      </w:r>
      <w:r w:rsidRPr="00ED4B93">
        <w:rPr>
          <w:rFonts w:asciiTheme="majorBidi" w:hAnsiTheme="majorBidi" w:cstheme="majorBidi"/>
          <w:i/>
          <w:iCs/>
          <w:sz w:val="24"/>
          <w:szCs w:val="24"/>
          <w:lang w:bidi="ar-SY"/>
        </w:rPr>
        <w:t>rea</w:t>
      </w:r>
    </w:p>
    <w:p w:rsidR="002F41DB" w:rsidRDefault="00A3381C" w:rsidP="002F41DB">
      <w:pPr>
        <w:jc w:val="both"/>
        <w:rPr>
          <w:lang w:val="sv-SE"/>
        </w:rPr>
      </w:pPr>
      <w:r w:rsidRPr="00352DDB">
        <w:rPr>
          <w:rFonts w:asciiTheme="majorBidi" w:hAnsiTheme="majorBidi" w:cstheme="majorBidi"/>
          <w:sz w:val="24"/>
          <w:szCs w:val="24"/>
          <w:lang w:bidi="ar-SY"/>
        </w:rPr>
        <w:t>The United Republic of Tanzania is among the East African countries lying in the south of the equator between 1 - 12˚S and 29 - 41˚E. The country has a total area of 945,087 km</w:t>
      </w:r>
      <w:r w:rsidRPr="00ED4B93">
        <w:rPr>
          <w:rFonts w:asciiTheme="majorBidi" w:hAnsiTheme="majorBidi" w:cstheme="majorBidi"/>
          <w:sz w:val="24"/>
          <w:szCs w:val="24"/>
          <w:vertAlign w:val="superscript"/>
          <w:lang w:bidi="ar-SY"/>
        </w:rPr>
        <w:t>2</w:t>
      </w:r>
      <w:r w:rsidRPr="00352DDB">
        <w:rPr>
          <w:rFonts w:asciiTheme="majorBidi" w:hAnsiTheme="majorBidi" w:cstheme="majorBidi"/>
          <w:sz w:val="24"/>
          <w:szCs w:val="24"/>
          <w:lang w:bidi="ar-SY"/>
        </w:rPr>
        <w:t xml:space="preserve"> of which 883,749 km</w:t>
      </w:r>
      <w:r w:rsidRPr="00ED4B93">
        <w:rPr>
          <w:rFonts w:asciiTheme="majorBidi" w:hAnsiTheme="majorBidi" w:cstheme="majorBidi"/>
          <w:sz w:val="24"/>
          <w:szCs w:val="24"/>
          <w:vertAlign w:val="superscript"/>
          <w:lang w:bidi="ar-SY"/>
        </w:rPr>
        <w:t>2</w:t>
      </w:r>
      <w:r w:rsidRPr="00352DDB">
        <w:rPr>
          <w:rFonts w:asciiTheme="majorBidi" w:hAnsiTheme="majorBidi" w:cstheme="majorBidi"/>
          <w:sz w:val="24"/>
          <w:szCs w:val="24"/>
          <w:lang w:bidi="ar-SY"/>
        </w:rPr>
        <w:t xml:space="preserve"> is covered by land area, and 59,050 km</w:t>
      </w:r>
      <w:r w:rsidRPr="00ED4B93">
        <w:rPr>
          <w:rFonts w:asciiTheme="majorBidi" w:hAnsiTheme="majorBidi" w:cstheme="majorBidi"/>
          <w:sz w:val="24"/>
          <w:szCs w:val="24"/>
          <w:vertAlign w:val="superscript"/>
          <w:lang w:bidi="ar-SY"/>
        </w:rPr>
        <w:t>2</w:t>
      </w:r>
      <w:r w:rsidRPr="00352DDB">
        <w:rPr>
          <w:rFonts w:asciiTheme="majorBidi" w:hAnsiTheme="majorBidi" w:cstheme="majorBidi"/>
          <w:sz w:val="24"/>
          <w:szCs w:val="24"/>
          <w:lang w:bidi="ar-SY"/>
        </w:rPr>
        <w:t xml:space="preserve"> is covered by inland water bodies and part of the Indian Ocean. The country is characterized by diverse and complex topographical features extending from a narrow coastal belt of the western Indian Ocean with sandy beaches to an extensive plateau with altitude ranging from 1000 to 2000 m above mean sea level. The plateau is fringed by narrow belts of highlands, including Mount Meru with an altitude of (4566 m), and the highest mountain in Africa and the second highest mountain in the world: Mount Kilimanjaro with an altitude of (5895 m). Tanzania has several fresh water bodies, including the largest </w:t>
      </w:r>
      <w:r w:rsidR="00ED4B93">
        <w:rPr>
          <w:rFonts w:asciiTheme="majorBidi" w:hAnsiTheme="majorBidi" w:cstheme="majorBidi"/>
          <w:sz w:val="24"/>
          <w:szCs w:val="24"/>
          <w:lang w:bidi="ar-SY"/>
        </w:rPr>
        <w:t>l</w:t>
      </w:r>
      <w:r w:rsidRPr="00352DDB">
        <w:rPr>
          <w:rFonts w:asciiTheme="majorBidi" w:hAnsiTheme="majorBidi" w:cstheme="majorBidi"/>
          <w:sz w:val="24"/>
          <w:szCs w:val="24"/>
          <w:lang w:bidi="ar-SY"/>
        </w:rPr>
        <w:t xml:space="preserve">ake in Africa; Lake Victoria, the longest and deepest </w:t>
      </w:r>
      <w:r w:rsidR="00ED4B93">
        <w:rPr>
          <w:rFonts w:asciiTheme="majorBidi" w:hAnsiTheme="majorBidi" w:cstheme="majorBidi"/>
          <w:sz w:val="24"/>
          <w:szCs w:val="24"/>
          <w:lang w:bidi="ar-SY"/>
        </w:rPr>
        <w:t>l</w:t>
      </w:r>
      <w:r w:rsidRPr="00352DDB">
        <w:rPr>
          <w:rFonts w:asciiTheme="majorBidi" w:hAnsiTheme="majorBidi" w:cstheme="majorBidi"/>
          <w:sz w:val="24"/>
          <w:szCs w:val="24"/>
          <w:lang w:bidi="ar-SY"/>
        </w:rPr>
        <w:t>ake in Africa; Lake Tanganyika and Lake Nyasa</w:t>
      </w:r>
      <w:r w:rsidR="003D12DB">
        <w:rPr>
          <w:rFonts w:asciiTheme="majorBidi" w:hAnsiTheme="majorBidi" w:cstheme="majorBidi"/>
          <w:sz w:val="24"/>
          <w:szCs w:val="24"/>
          <w:lang w:bidi="ar-SY"/>
        </w:rPr>
        <w:t xml:space="preserve"> </w:t>
      </w:r>
      <w:r w:rsidR="003D12DB">
        <w:rPr>
          <w:rFonts w:asciiTheme="majorBidi" w:hAnsiTheme="majorBidi" w:cstheme="majorBidi"/>
          <w:sz w:val="24"/>
          <w:szCs w:val="24"/>
          <w:lang w:bidi="ar-SY"/>
        </w:rPr>
        <w:fldChar w:fldCharType="begin" w:fldLock="1"/>
      </w:r>
      <w:r w:rsidR="003D12DB">
        <w:rPr>
          <w:rFonts w:asciiTheme="majorBidi" w:hAnsiTheme="majorBidi" w:cstheme="majorBidi"/>
          <w:sz w:val="24"/>
          <w:szCs w:val="24"/>
          <w:lang w:bidi="ar-SY"/>
        </w:rPr>
        <w:instrText>ADDIN CSL_CITATION {"citationItems":[{"id":"ITEM-1","itemData":{"DOI":"10.4236/acs.2017.74038","ISSN":"2160-0414","abstract":"Climate extreme indices in Tanzania for the period 1961-2015 are analyzed using quality controlled daily rainfall, maximum and minimum temperatures data. RClimdex and National Climate Monitoring Products (NCMP) software developed by the commission for climatology of the World Meteorological Organization (WMO) were used for the computation of the indices at the respective stations at monthly and annual time scales. The trends of the extreme indices averaged over the country were computed and tested for statistical significance. Results showed a widespread statistical significant increase in temperature extremes consistent with global warming patterns. On average, the annual timescale indicate that mean temperature anomaly has increased by 0.69˚C, mean percentage of warm days has increased by 9.37%, and mean percentage of warm nights has increased by 12.05%. Mean percentage of cold days and nights have decreased by 7.64% and 10.00% respectively. A non-statistical significance decreasing trends in rainfall is depicted in large parts of the country. Increasing trend in percentage of warm days and warm nights is mostly depicted over the eastern parts of the country including areas around Kilimanjaro, Dar-es-Salaam, Zanzibar, Mtwara, and Mbeya regions. Some parts of the Lake Victoria Basin are also characterized by increasing trend of warm days and warm nights. However, non-statistical significant decreasing trends in the percentage of warm days and warm nights are depicted in the western parts of the country including Tabora and Kigoma regions and western side of the lake Victoria. These results indicate a clear dipole pattern in temperature dynamics between the eastern side of the country mainly influenced by the Indian Ocean and the western side of the country largely influenced by the moist Congo air mass associated with westerly winds. The resu</w:instrText>
      </w:r>
      <w:r w:rsidR="003D12DB" w:rsidRPr="003D12DB">
        <w:rPr>
          <w:rFonts w:asciiTheme="majorBidi" w:hAnsiTheme="majorBidi" w:cstheme="majorBidi"/>
          <w:sz w:val="24"/>
          <w:szCs w:val="24"/>
          <w:lang w:val="sv-SE" w:bidi="ar-SY"/>
        </w:rPr>
        <w:instrText>lts also indicate that days and nights are both getting warmer, though, the warming trend is much faster in the minimum temperature than maximum temperature.","author":[{"dropping-particle":"","family":"Chang’a","given":"Ladislaus B.","non-dropping-particle":"","parse-names":false,"suffix":""},{"dropping-particle":"","family":"Kijazi","given":"Agnes L.","non-dropping-particle":"","parse-names":false,"suffix":""},{"dropping-particle":"","family":"Luhunga","given":"Philbert M.","non-dropping-particle":"","parse-names":false,"suffix":""},{"dropping-particle":"","family":"Ng’ongolo","given":"Hashim K.","non-dropping-particle":"","parse-names":false,"suffix":""},{"dropping-particle":"","family":"Mtongor","given":"Habiba I.","non-dropping-particle":"","parse-names":false,"suffix":""}],"container-title":"Atmospheric and Climate Sciences","id":"ITEM-1","issue":"04","issued":{"date-parts":[["2017"]]},"page":"525-539","publisher":"Scientific Research Publishing, Inc,","title":"Spatial and Temporal Analysis of Rainfall and Temperature Extreme Indices in Tanzania","type":"article-journal","volume":"07"},"uris":["http://www.mendeley.com/documents/?uuid=c82a9f75-4668-3d48-87e9-36cd57a3b694"]}],"mendeley":{"formattedCitation":"(Chang’a &lt;i&gt;et al.&lt;/i&gt;, 2017)","plainTextFormattedCitation":"(Chang’a et al., 2017)","previouslyFormattedCitation":"(Chang’a &lt;i&gt;et al.&lt;/i&gt;, 2017)"},"properties":{"noteIndex":0},"schema":"https://github.com/citation-style-language/schema/raw/master/csl-citation.json"}</w:instrText>
      </w:r>
      <w:r w:rsidR="003D12DB">
        <w:rPr>
          <w:rFonts w:asciiTheme="majorBidi" w:hAnsiTheme="majorBidi" w:cstheme="majorBidi"/>
          <w:sz w:val="24"/>
          <w:szCs w:val="24"/>
          <w:lang w:bidi="ar-SY"/>
        </w:rPr>
        <w:fldChar w:fldCharType="separate"/>
      </w:r>
      <w:r w:rsidR="003D12DB" w:rsidRPr="003D12DB">
        <w:rPr>
          <w:rFonts w:asciiTheme="majorBidi" w:hAnsiTheme="majorBidi" w:cstheme="majorBidi"/>
          <w:noProof/>
          <w:sz w:val="24"/>
          <w:szCs w:val="24"/>
          <w:lang w:val="sv-SE" w:bidi="ar-SY"/>
        </w:rPr>
        <w:t xml:space="preserve">(Chang’a </w:t>
      </w:r>
      <w:r w:rsidR="003D12DB" w:rsidRPr="003D12DB">
        <w:rPr>
          <w:rFonts w:asciiTheme="majorBidi" w:hAnsiTheme="majorBidi" w:cstheme="majorBidi"/>
          <w:i/>
          <w:noProof/>
          <w:sz w:val="24"/>
          <w:szCs w:val="24"/>
          <w:lang w:val="sv-SE" w:bidi="ar-SY"/>
        </w:rPr>
        <w:t>et al.</w:t>
      </w:r>
      <w:r w:rsidR="003D12DB" w:rsidRPr="003D12DB">
        <w:rPr>
          <w:rFonts w:asciiTheme="majorBidi" w:hAnsiTheme="majorBidi" w:cstheme="majorBidi"/>
          <w:noProof/>
          <w:sz w:val="24"/>
          <w:szCs w:val="24"/>
          <w:lang w:val="sv-SE" w:bidi="ar-SY"/>
        </w:rPr>
        <w:t>, 2017)</w:t>
      </w:r>
      <w:r w:rsidR="003D12DB">
        <w:rPr>
          <w:rFonts w:asciiTheme="majorBidi" w:hAnsiTheme="majorBidi" w:cstheme="majorBidi"/>
          <w:sz w:val="24"/>
          <w:szCs w:val="24"/>
          <w:lang w:bidi="ar-SY"/>
        </w:rPr>
        <w:fldChar w:fldCharType="end"/>
      </w:r>
      <w:r w:rsidR="003D12DB" w:rsidRPr="003D12DB">
        <w:rPr>
          <w:rFonts w:asciiTheme="majorBidi" w:hAnsiTheme="majorBidi" w:cstheme="majorBidi"/>
          <w:sz w:val="24"/>
          <w:szCs w:val="24"/>
          <w:lang w:val="sv-SE" w:bidi="ar-SY"/>
        </w:rPr>
        <w:t xml:space="preserve"> </w:t>
      </w:r>
      <w:r w:rsidR="003D12DB">
        <w:rPr>
          <w:rFonts w:asciiTheme="majorBidi" w:hAnsiTheme="majorBidi" w:cstheme="majorBidi"/>
          <w:sz w:val="24"/>
          <w:szCs w:val="24"/>
          <w:lang w:bidi="ar-SY"/>
        </w:rPr>
        <w:fldChar w:fldCharType="begin" w:fldLock="1"/>
      </w:r>
      <w:r w:rsidR="00EE0937">
        <w:rPr>
          <w:rFonts w:asciiTheme="majorBidi" w:hAnsiTheme="majorBidi" w:cstheme="majorBidi"/>
          <w:sz w:val="24"/>
          <w:szCs w:val="24"/>
          <w:lang w:val="sv-SE" w:bidi="ar-SY"/>
        </w:rPr>
        <w:instrText>ADDIN CSL_CITATION {"citationItems":[{"id":"ITEM-1","itemData":{"DOI":"10.1002/joc.1846","abstract":"This study analyses the circulation features over the Indian Ocean that may be responsible for anomalous wet seasons over Tanzania, giving specific focus to the heavy floods that occurred during the short rainfall season of October-December (OND) 2006. These floods caused devastating loss of life and property over the northern part of the country. A comparison of the 2006 event with a previous severe flooding episode (OND 1997) is conducted. Our results indicate that very heavy rainfall events experienced within a short duration exacerbated the 2006 flood. The circulation features show that the heavy rainfall recorded during OND 2006 can be associated with strong warming over the Indian Ocean, coupled with a convective zone over the western Indian Ocean and East African region, with enhanced moisture flux convergence and uplift over the western Indian Ocean and Tanzania. In turn, this warming was related to the ongoing El Niño and the positive phase of the Indian Ocean dipole mode that occurred during this season, as in OND 1997. In both cases, the severe flooding in Tanzania seemed to be preceded by warming near the Somali coast and an easterly moisture flux anomaly over the eastern equatorial Indian Ocean.","author":[{"dropping-particle":"","family":"Kijazi","given":"Agnes L","non-dropping-particle":"","parse-names":false,"suffix":""},{"dropping-particle":"","family":"Reason","given":"C J C","non-dropping-particle":"","parse-names":false,"suffix":""}],"container-title":"INTERNATIONAL JOURNAL OF CLIMATOLOGY Int. J. Climatol","id":"ITEM-1","issued":{"date-parts":[["2009"]]},"page":"955-970","publisher":"Wiley InterScience","title":"Analysis of the 2006 floods over northern Tanzania †","type":"article-journal","volume":"29"},"uris":["http://www.mendeley.com/documents/?uuid=b1c9f7dd-73d7-359c-983e-44f7ed0946de"]}],"mendeley":{"formattedCitation":"(Kijazi and Reason, 2009)","plainTextFormattedCitation":"(Kijazi and Reason, 2009)","previouslyFormattedCitation":"(Kijazi and Reason, 2009)"},"properties":{"noteIndex":0},"schema":"https://github.com/citation-style-language/schema/raw/master/csl-citation.json"}</w:instrText>
      </w:r>
      <w:r w:rsidR="003D12DB">
        <w:rPr>
          <w:rFonts w:asciiTheme="majorBidi" w:hAnsiTheme="majorBidi" w:cstheme="majorBidi"/>
          <w:sz w:val="24"/>
          <w:szCs w:val="24"/>
          <w:lang w:bidi="ar-SY"/>
        </w:rPr>
        <w:fldChar w:fldCharType="separate"/>
      </w:r>
      <w:r w:rsidR="003D12DB" w:rsidRPr="003D12DB">
        <w:rPr>
          <w:rFonts w:asciiTheme="majorBidi" w:hAnsiTheme="majorBidi" w:cstheme="majorBidi"/>
          <w:noProof/>
          <w:sz w:val="24"/>
          <w:szCs w:val="24"/>
          <w:lang w:val="sv-SE" w:bidi="ar-SY"/>
        </w:rPr>
        <w:t>(Kijazi and Reason, 2009)</w:t>
      </w:r>
      <w:r w:rsidR="003D12DB">
        <w:rPr>
          <w:rFonts w:asciiTheme="majorBidi" w:hAnsiTheme="majorBidi" w:cstheme="majorBidi"/>
          <w:sz w:val="24"/>
          <w:szCs w:val="24"/>
          <w:lang w:bidi="ar-SY"/>
        </w:rPr>
        <w:fldChar w:fldCharType="end"/>
      </w:r>
      <w:r w:rsidR="002F41DB">
        <w:rPr>
          <w:lang w:val="sv-SE"/>
        </w:rPr>
        <w:t>.</w:t>
      </w:r>
    </w:p>
    <w:p w:rsidR="00A3381C" w:rsidRPr="00352DDB" w:rsidRDefault="00A3381C" w:rsidP="00040EBE">
      <w:pPr>
        <w:jc w:val="both"/>
        <w:rPr>
          <w:rFonts w:asciiTheme="majorBidi" w:hAnsiTheme="majorBidi" w:cstheme="majorBidi"/>
          <w:sz w:val="24"/>
          <w:szCs w:val="24"/>
          <w:lang w:bidi="ar-SY"/>
        </w:rPr>
      </w:pPr>
      <w:r w:rsidRPr="00ED4B93">
        <w:rPr>
          <w:rFonts w:asciiTheme="majorBidi" w:hAnsiTheme="majorBidi" w:cstheme="majorBidi"/>
          <w:sz w:val="24"/>
          <w:szCs w:val="24"/>
          <w:lang w:bidi="ar-SY"/>
        </w:rPr>
        <w:t>Morogoro is a town with a population of 315,866 (2012 census) in the eastern part of Tanzania, 196 k</w:t>
      </w:r>
      <w:r w:rsidR="00ED4B93">
        <w:rPr>
          <w:rFonts w:asciiTheme="majorBidi" w:hAnsiTheme="majorBidi" w:cstheme="majorBidi"/>
          <w:sz w:val="24"/>
          <w:szCs w:val="24"/>
          <w:lang w:bidi="ar-SY"/>
        </w:rPr>
        <w:t>m</w:t>
      </w:r>
      <w:r w:rsidRPr="00ED4B93">
        <w:rPr>
          <w:rFonts w:asciiTheme="majorBidi" w:hAnsiTheme="majorBidi" w:cstheme="majorBidi"/>
          <w:sz w:val="24"/>
          <w:szCs w:val="24"/>
          <w:lang w:bidi="ar-SY"/>
        </w:rPr>
        <w:t xml:space="preserve"> west of Dar es Salaam, the country's largest city and commercial centre, and 260 kilometres east of Dodoma, the country's capital city. </w:t>
      </w:r>
      <w:proofErr w:type="spellStart"/>
      <w:r w:rsidRPr="003D12DB">
        <w:rPr>
          <w:rFonts w:asciiTheme="majorBidi" w:hAnsiTheme="majorBidi" w:cstheme="majorBidi"/>
          <w:sz w:val="24"/>
          <w:szCs w:val="24"/>
          <w:lang w:val="sv-SE" w:bidi="ar-SY"/>
        </w:rPr>
        <w:t>Morogoro</w:t>
      </w:r>
      <w:proofErr w:type="spellEnd"/>
      <w:r w:rsidRPr="003D12DB">
        <w:rPr>
          <w:rFonts w:asciiTheme="majorBidi" w:hAnsiTheme="majorBidi" w:cstheme="majorBidi"/>
          <w:sz w:val="24"/>
          <w:szCs w:val="24"/>
          <w:lang w:val="sv-SE" w:bidi="ar-SY"/>
        </w:rPr>
        <w:t xml:space="preserve"> is the </w:t>
      </w:r>
      <w:proofErr w:type="spellStart"/>
      <w:r w:rsidRPr="003D12DB">
        <w:rPr>
          <w:rFonts w:asciiTheme="majorBidi" w:hAnsiTheme="majorBidi" w:cstheme="majorBidi"/>
          <w:sz w:val="24"/>
          <w:szCs w:val="24"/>
          <w:lang w:val="sv-SE" w:bidi="ar-SY"/>
        </w:rPr>
        <w:t>capital</w:t>
      </w:r>
      <w:proofErr w:type="spellEnd"/>
      <w:r w:rsidRPr="003D12DB">
        <w:rPr>
          <w:rFonts w:asciiTheme="majorBidi" w:hAnsiTheme="majorBidi" w:cstheme="majorBidi"/>
          <w:sz w:val="24"/>
          <w:szCs w:val="24"/>
          <w:lang w:val="sv-SE" w:bidi="ar-SY"/>
        </w:rPr>
        <w:t xml:space="preserve"> of the </w:t>
      </w:r>
      <w:proofErr w:type="spellStart"/>
      <w:r w:rsidRPr="003D12DB">
        <w:rPr>
          <w:rFonts w:asciiTheme="majorBidi" w:hAnsiTheme="majorBidi" w:cstheme="majorBidi"/>
          <w:sz w:val="24"/>
          <w:szCs w:val="24"/>
          <w:lang w:val="sv-SE" w:bidi="ar-SY"/>
        </w:rPr>
        <w:t>Morogoro</w:t>
      </w:r>
      <w:proofErr w:type="spellEnd"/>
      <w:r w:rsidRPr="003D12DB">
        <w:rPr>
          <w:rFonts w:asciiTheme="majorBidi" w:hAnsiTheme="majorBidi" w:cstheme="majorBidi"/>
          <w:sz w:val="24"/>
          <w:szCs w:val="24"/>
          <w:lang w:val="sv-SE" w:bidi="ar-SY"/>
        </w:rPr>
        <w:t xml:space="preserve"> </w:t>
      </w:r>
      <w:r w:rsidR="00ED4B93">
        <w:rPr>
          <w:rFonts w:asciiTheme="majorBidi" w:hAnsiTheme="majorBidi" w:cstheme="majorBidi"/>
          <w:sz w:val="24"/>
          <w:szCs w:val="24"/>
          <w:lang w:val="sv-SE" w:bidi="ar-SY"/>
        </w:rPr>
        <w:t>r</w:t>
      </w:r>
      <w:r w:rsidRPr="003D12DB">
        <w:rPr>
          <w:rFonts w:asciiTheme="majorBidi" w:hAnsiTheme="majorBidi" w:cstheme="majorBidi"/>
          <w:sz w:val="24"/>
          <w:szCs w:val="24"/>
          <w:lang w:val="sv-SE" w:bidi="ar-SY"/>
        </w:rPr>
        <w:t xml:space="preserve">egion. </w:t>
      </w:r>
      <w:r w:rsidRPr="00040EBE">
        <w:rPr>
          <w:rFonts w:asciiTheme="majorBidi" w:hAnsiTheme="majorBidi" w:cstheme="majorBidi"/>
          <w:sz w:val="24"/>
          <w:szCs w:val="24"/>
          <w:lang w:val="en-US" w:bidi="ar-SY"/>
        </w:rPr>
        <w:t>It is also known informally as "</w:t>
      </w:r>
      <w:proofErr w:type="spellStart"/>
      <w:r w:rsidRPr="00040EBE">
        <w:rPr>
          <w:rFonts w:asciiTheme="majorBidi" w:hAnsiTheme="majorBidi" w:cstheme="majorBidi"/>
          <w:sz w:val="24"/>
          <w:szCs w:val="24"/>
          <w:lang w:val="en-US" w:bidi="ar-SY"/>
        </w:rPr>
        <w:t>Mji</w:t>
      </w:r>
      <w:proofErr w:type="spellEnd"/>
      <w:r w:rsidRPr="00040EBE">
        <w:rPr>
          <w:rFonts w:asciiTheme="majorBidi" w:hAnsiTheme="majorBidi" w:cstheme="majorBidi"/>
          <w:sz w:val="24"/>
          <w:szCs w:val="24"/>
          <w:lang w:val="en-US" w:bidi="ar-SY"/>
        </w:rPr>
        <w:t xml:space="preserve"> </w:t>
      </w:r>
      <w:proofErr w:type="spellStart"/>
      <w:r w:rsidRPr="00040EBE">
        <w:rPr>
          <w:rFonts w:asciiTheme="majorBidi" w:hAnsiTheme="majorBidi" w:cstheme="majorBidi"/>
          <w:sz w:val="24"/>
          <w:szCs w:val="24"/>
          <w:lang w:val="en-US" w:bidi="ar-SY"/>
        </w:rPr>
        <w:t>kasoro</w:t>
      </w:r>
      <w:proofErr w:type="spellEnd"/>
      <w:r w:rsidRPr="00040EBE">
        <w:rPr>
          <w:rFonts w:asciiTheme="majorBidi" w:hAnsiTheme="majorBidi" w:cstheme="majorBidi"/>
          <w:sz w:val="24"/>
          <w:szCs w:val="24"/>
          <w:lang w:val="en-US" w:bidi="ar-SY"/>
        </w:rPr>
        <w:t xml:space="preserve"> </w:t>
      </w:r>
      <w:proofErr w:type="spellStart"/>
      <w:r w:rsidRPr="00040EBE">
        <w:rPr>
          <w:rFonts w:asciiTheme="majorBidi" w:hAnsiTheme="majorBidi" w:cstheme="majorBidi"/>
          <w:sz w:val="24"/>
          <w:szCs w:val="24"/>
          <w:lang w:val="en-US" w:bidi="ar-SY"/>
        </w:rPr>
        <w:t>bahari</w:t>
      </w:r>
      <w:proofErr w:type="spellEnd"/>
      <w:r w:rsidRPr="00040EBE">
        <w:rPr>
          <w:rFonts w:asciiTheme="majorBidi" w:hAnsiTheme="majorBidi" w:cstheme="majorBidi"/>
          <w:sz w:val="24"/>
          <w:szCs w:val="24"/>
          <w:lang w:val="en-US" w:bidi="ar-SY"/>
        </w:rPr>
        <w:t xml:space="preserve">", which translates as "city </w:t>
      </w:r>
      <w:proofErr w:type="spellStart"/>
      <w:r w:rsidRPr="00040EBE">
        <w:rPr>
          <w:rFonts w:asciiTheme="majorBidi" w:hAnsiTheme="majorBidi" w:cstheme="majorBidi"/>
          <w:sz w:val="24"/>
          <w:szCs w:val="24"/>
          <w:lang w:val="en-US" w:bidi="ar-SY"/>
        </w:rPr>
        <w:t>sho</w:t>
      </w:r>
      <w:proofErr w:type="spellEnd"/>
      <w:r w:rsidRPr="00352DDB">
        <w:rPr>
          <w:rFonts w:asciiTheme="majorBidi" w:hAnsiTheme="majorBidi" w:cstheme="majorBidi"/>
          <w:sz w:val="24"/>
          <w:szCs w:val="24"/>
          <w:lang w:bidi="ar-SY"/>
        </w:rPr>
        <w:t>rt of an ocean/port</w:t>
      </w:r>
      <w:r w:rsidR="00ED4B93">
        <w:rPr>
          <w:rFonts w:asciiTheme="majorBidi" w:hAnsiTheme="majorBidi" w:cstheme="majorBidi"/>
          <w:sz w:val="24"/>
          <w:szCs w:val="24"/>
          <w:lang w:bidi="ar-SY"/>
        </w:rPr>
        <w:t xml:space="preserve">”. </w:t>
      </w:r>
      <w:r w:rsidR="00040EBE">
        <w:rPr>
          <w:rFonts w:asciiTheme="majorBidi" w:hAnsiTheme="majorBidi" w:cstheme="majorBidi"/>
          <w:sz w:val="24"/>
          <w:szCs w:val="24"/>
          <w:lang w:bidi="ar-SY"/>
        </w:rPr>
        <w:t xml:space="preserve"> </w:t>
      </w:r>
      <w:r w:rsidRPr="00352DDB">
        <w:rPr>
          <w:rFonts w:asciiTheme="majorBidi" w:hAnsiTheme="majorBidi" w:cstheme="majorBidi"/>
          <w:sz w:val="24"/>
          <w:szCs w:val="24"/>
          <w:lang w:bidi="ar-SY"/>
        </w:rPr>
        <w:t xml:space="preserve">The climate is tropical. In winter, there is much less rainfall than in summer. This location is classified as Aw by </w:t>
      </w:r>
      <w:proofErr w:type="spellStart"/>
      <w:r w:rsidRPr="00352DDB">
        <w:rPr>
          <w:rFonts w:asciiTheme="majorBidi" w:hAnsiTheme="majorBidi" w:cstheme="majorBidi"/>
          <w:sz w:val="24"/>
          <w:szCs w:val="24"/>
          <w:lang w:bidi="ar-SY"/>
        </w:rPr>
        <w:t>Köppen</w:t>
      </w:r>
      <w:proofErr w:type="spellEnd"/>
      <w:r w:rsidRPr="00352DDB">
        <w:rPr>
          <w:rFonts w:asciiTheme="majorBidi" w:hAnsiTheme="majorBidi" w:cstheme="majorBidi"/>
          <w:sz w:val="24"/>
          <w:szCs w:val="24"/>
          <w:lang w:bidi="ar-SY"/>
        </w:rPr>
        <w:t xml:space="preserve"> and Geiger. The temperature here averages 24.6 °C</w:t>
      </w:r>
      <w:r w:rsidR="00ED4B93">
        <w:rPr>
          <w:rFonts w:asciiTheme="majorBidi" w:hAnsiTheme="majorBidi" w:cstheme="majorBidi"/>
          <w:sz w:val="24"/>
          <w:szCs w:val="24"/>
          <w:lang w:bidi="ar-SY"/>
        </w:rPr>
        <w:t xml:space="preserve"> and the </w:t>
      </w:r>
      <w:proofErr w:type="gramStart"/>
      <w:r w:rsidRPr="00352DDB">
        <w:rPr>
          <w:rFonts w:asciiTheme="majorBidi" w:hAnsiTheme="majorBidi" w:cstheme="majorBidi"/>
          <w:sz w:val="24"/>
          <w:szCs w:val="24"/>
          <w:lang w:bidi="ar-SY"/>
        </w:rPr>
        <w:t>rainfall  935</w:t>
      </w:r>
      <w:proofErr w:type="gramEnd"/>
      <w:r w:rsidRPr="00352DDB">
        <w:rPr>
          <w:rFonts w:asciiTheme="majorBidi" w:hAnsiTheme="majorBidi" w:cstheme="majorBidi"/>
          <w:sz w:val="24"/>
          <w:szCs w:val="24"/>
          <w:lang w:bidi="ar-SY"/>
        </w:rPr>
        <w:t xml:space="preserve"> mm.</w:t>
      </w:r>
    </w:p>
    <w:p w:rsidR="00352DDB" w:rsidRPr="00ED4B93" w:rsidRDefault="00352DDB" w:rsidP="00352DDB">
      <w:pPr>
        <w:shd w:val="clear" w:color="auto" w:fill="FFFFFF"/>
        <w:spacing w:after="0" w:line="326" w:lineRule="atLeast"/>
        <w:jc w:val="both"/>
        <w:rPr>
          <w:rFonts w:asciiTheme="majorBidi" w:hAnsiTheme="majorBidi" w:cstheme="majorBidi"/>
          <w:i/>
          <w:iCs/>
          <w:sz w:val="24"/>
          <w:szCs w:val="24"/>
        </w:rPr>
      </w:pPr>
      <w:r w:rsidRPr="00ED4B93">
        <w:rPr>
          <w:rFonts w:asciiTheme="majorBidi" w:hAnsiTheme="majorBidi" w:cstheme="majorBidi"/>
          <w:i/>
          <w:iCs/>
          <w:sz w:val="24"/>
          <w:szCs w:val="24"/>
        </w:rPr>
        <w:t>Data collection</w:t>
      </w:r>
    </w:p>
    <w:p w:rsidR="00352DDB" w:rsidRPr="00352DDB" w:rsidRDefault="00352DDB" w:rsidP="00352DDB">
      <w:pPr>
        <w:shd w:val="clear" w:color="auto" w:fill="FFFFFF"/>
        <w:spacing w:after="0" w:line="326" w:lineRule="atLeast"/>
        <w:jc w:val="both"/>
        <w:rPr>
          <w:rFonts w:asciiTheme="majorBidi" w:hAnsiTheme="majorBidi" w:cstheme="majorBidi"/>
          <w:b/>
          <w:bCs/>
          <w:sz w:val="24"/>
          <w:szCs w:val="24"/>
        </w:rPr>
      </w:pPr>
    </w:p>
    <w:p w:rsidR="00EE0937" w:rsidRPr="00EE0937" w:rsidRDefault="00352DDB" w:rsidP="0011123A">
      <w:pPr>
        <w:jc w:val="both"/>
        <w:rPr>
          <w:rFonts w:asciiTheme="majorBidi" w:hAnsiTheme="majorBidi" w:cs="Cordia New"/>
          <w:sz w:val="24"/>
          <w:szCs w:val="24"/>
          <w:lang w:val="en-US" w:bidi="th-TH"/>
        </w:rPr>
      </w:pPr>
      <w:r w:rsidRPr="00352DDB">
        <w:rPr>
          <w:rFonts w:asciiTheme="majorBidi" w:hAnsiTheme="majorBidi" w:cstheme="majorBidi"/>
          <w:sz w:val="24"/>
          <w:szCs w:val="24"/>
        </w:rPr>
        <w:t xml:space="preserve">Weather data for </w:t>
      </w:r>
      <w:r w:rsidRPr="00352DDB">
        <w:rPr>
          <w:rFonts w:asciiTheme="majorBidi" w:hAnsiTheme="majorBidi" w:cstheme="majorBidi"/>
          <w:sz w:val="24"/>
          <w:szCs w:val="24"/>
          <w:lang w:bidi="ar-SY"/>
        </w:rPr>
        <w:t>precipitation</w:t>
      </w:r>
      <w:r w:rsidRPr="00352DDB">
        <w:rPr>
          <w:rFonts w:asciiTheme="majorBidi" w:hAnsiTheme="majorBidi" w:cstheme="majorBidi"/>
          <w:sz w:val="24"/>
          <w:szCs w:val="24"/>
        </w:rPr>
        <w:t xml:space="preserve"> and temperature in </w:t>
      </w:r>
      <w:r w:rsidRPr="00352DDB">
        <w:rPr>
          <w:rFonts w:asciiTheme="majorBidi" w:hAnsiTheme="majorBidi" w:cstheme="majorBidi"/>
          <w:sz w:val="24"/>
          <w:szCs w:val="24"/>
          <w:lang w:bidi="ar-SY"/>
        </w:rPr>
        <w:t xml:space="preserve">Morogoro region, Tanzania </w:t>
      </w:r>
      <w:r w:rsidRPr="00352DDB">
        <w:rPr>
          <w:rFonts w:asciiTheme="majorBidi" w:hAnsiTheme="majorBidi" w:cstheme="majorBidi"/>
          <w:sz w:val="24"/>
          <w:szCs w:val="24"/>
        </w:rPr>
        <w:t xml:space="preserve">were collected from </w:t>
      </w:r>
      <w:proofErr w:type="spellStart"/>
      <w:r w:rsidR="00EE0937" w:rsidRPr="00EE0937">
        <w:rPr>
          <w:rFonts w:asciiTheme="majorBidi" w:hAnsiTheme="majorBidi" w:cstheme="majorBidi"/>
          <w:sz w:val="24"/>
          <w:szCs w:val="24"/>
        </w:rPr>
        <w:t>WeatherOnline</w:t>
      </w:r>
      <w:proofErr w:type="spellEnd"/>
      <w:r w:rsidR="00EE0937" w:rsidRPr="00EE0937">
        <w:rPr>
          <w:rFonts w:asciiTheme="majorBidi" w:hAnsiTheme="majorBidi" w:cstheme="majorBidi"/>
          <w:sz w:val="24"/>
          <w:szCs w:val="24"/>
        </w:rPr>
        <w:t xml:space="preserve"> Ltd. - Meteorological Services</w:t>
      </w:r>
      <w:r w:rsidRPr="00EA14C8">
        <w:rPr>
          <w:rFonts w:asciiTheme="majorBidi" w:hAnsiTheme="majorBidi" w:cstheme="majorBidi"/>
          <w:sz w:val="24"/>
          <w:szCs w:val="24"/>
          <w:cs/>
          <w:lang w:bidi="th-TH"/>
        </w:rPr>
        <w:t>.</w:t>
      </w:r>
      <w:r w:rsidRPr="00352DDB">
        <w:rPr>
          <w:rFonts w:asciiTheme="majorBidi" w:hAnsiTheme="majorBidi" w:cstheme="majorBidi"/>
          <w:sz w:val="24"/>
          <w:szCs w:val="24"/>
          <w:cs/>
          <w:lang w:bidi="th-TH"/>
        </w:rPr>
        <w:t xml:space="preserve"> </w:t>
      </w:r>
      <w:r w:rsidR="00EE0937">
        <w:rPr>
          <w:rFonts w:asciiTheme="majorBidi" w:hAnsiTheme="majorBidi" w:cstheme="majorBidi"/>
          <w:sz w:val="24"/>
          <w:szCs w:val="24"/>
          <w:cs/>
          <w:lang w:bidi="th-TH"/>
        </w:rPr>
        <w:fldChar w:fldCharType="begin" w:fldLock="1"/>
      </w:r>
      <w:r w:rsidR="0011123A">
        <w:rPr>
          <w:rFonts w:asciiTheme="majorBidi" w:hAnsiTheme="majorBidi" w:cs="Angsana New"/>
          <w:sz w:val="24"/>
          <w:szCs w:val="24"/>
          <w:lang w:bidi="th-TH"/>
        </w:rPr>
        <w:instrText>ADDIN CSL_CITATION {"citationItems":[{"id":"ITEM-1","itemData":{"id":"ITEM-1","issued":{"date-parts":[["0"]]},"title":"www.weatheronline.co.uk","type":"article"},"uris":["http://www.mendeley.com/documents/?uuid=5c22aec6-25dc-41e5-afd0-0f559e1e436b"]}],"mendeley":{"formattedCitation":"(‘www.weatheronline.co.uk’, no date)","manualFormatting":"(‘www.weatheronline.co.uk’, 2018)","plainTextFormattedCitation":"(‘www.weatheronline.co.uk’, no date)","previouslyFormattedCitation":"(‘www.weatheronline.co.uk’, no date)"},"properties":{"noteIndex":0},"schema":"https://github.com/citation-style-language/schema/raw/master/csl-citation.json"}</w:instrText>
      </w:r>
      <w:r w:rsidR="00EE0937">
        <w:rPr>
          <w:rFonts w:asciiTheme="majorBidi" w:hAnsiTheme="majorBidi" w:cstheme="majorBidi"/>
          <w:sz w:val="24"/>
          <w:szCs w:val="24"/>
          <w:cs/>
          <w:lang w:bidi="th-TH"/>
        </w:rPr>
        <w:fldChar w:fldCharType="separate"/>
      </w:r>
      <w:r w:rsidR="00EE0937" w:rsidRPr="00EE0937">
        <w:rPr>
          <w:rFonts w:asciiTheme="majorBidi" w:hAnsiTheme="majorBidi" w:cstheme="majorBidi"/>
          <w:noProof/>
          <w:sz w:val="24"/>
          <w:szCs w:val="24"/>
          <w:lang w:bidi="th-TH"/>
        </w:rPr>
        <w:t xml:space="preserve">(‘www.weatheronline.co.uk’, </w:t>
      </w:r>
      <w:r w:rsidR="0011123A">
        <w:rPr>
          <w:rFonts w:asciiTheme="majorBidi" w:hAnsiTheme="majorBidi" w:cstheme="majorBidi"/>
          <w:noProof/>
          <w:sz w:val="24"/>
          <w:szCs w:val="24"/>
          <w:lang w:bidi="th-TH"/>
        </w:rPr>
        <w:t>2018</w:t>
      </w:r>
      <w:r w:rsidR="00EE0937" w:rsidRPr="00EE0937">
        <w:rPr>
          <w:rFonts w:asciiTheme="majorBidi" w:hAnsiTheme="majorBidi" w:cstheme="majorBidi"/>
          <w:noProof/>
          <w:sz w:val="24"/>
          <w:szCs w:val="24"/>
          <w:lang w:bidi="th-TH"/>
        </w:rPr>
        <w:t>)</w:t>
      </w:r>
      <w:r w:rsidR="00EE0937">
        <w:rPr>
          <w:rFonts w:asciiTheme="majorBidi" w:hAnsiTheme="majorBidi" w:cstheme="majorBidi"/>
          <w:sz w:val="24"/>
          <w:szCs w:val="24"/>
          <w:cs/>
          <w:lang w:bidi="th-TH"/>
        </w:rPr>
        <w:fldChar w:fldCharType="end"/>
      </w:r>
    </w:p>
    <w:p w:rsidR="00352DDB" w:rsidRPr="00352DDB" w:rsidRDefault="00352DDB" w:rsidP="00EE0937">
      <w:pPr>
        <w:jc w:val="both"/>
        <w:rPr>
          <w:rFonts w:asciiTheme="majorBidi" w:hAnsiTheme="majorBidi" w:cstheme="majorBidi"/>
          <w:sz w:val="24"/>
          <w:szCs w:val="24"/>
          <w:lang w:val="en-US" w:bidi="th-TH"/>
        </w:rPr>
      </w:pPr>
      <w:r w:rsidRPr="00352DDB">
        <w:rPr>
          <w:rFonts w:asciiTheme="majorBidi" w:hAnsiTheme="majorBidi" w:cstheme="majorBidi"/>
          <w:sz w:val="24"/>
          <w:szCs w:val="24"/>
        </w:rPr>
        <w:t xml:space="preserve">The precipitation data set was consecutive monthly from </w:t>
      </w:r>
      <w:r w:rsidR="006066A5">
        <w:rPr>
          <w:rFonts w:asciiTheme="majorBidi" w:hAnsiTheme="majorBidi" w:cstheme="majorBidi"/>
          <w:sz w:val="24"/>
          <w:szCs w:val="24"/>
        </w:rPr>
        <w:t xml:space="preserve">January of </w:t>
      </w:r>
      <w:r w:rsidRPr="00352DDB">
        <w:rPr>
          <w:rFonts w:asciiTheme="majorBidi" w:hAnsiTheme="majorBidi" w:cstheme="majorBidi"/>
          <w:sz w:val="24"/>
          <w:szCs w:val="24"/>
        </w:rPr>
        <w:t>1991</w:t>
      </w:r>
      <w:r w:rsidR="006066A5">
        <w:rPr>
          <w:rFonts w:asciiTheme="majorBidi" w:hAnsiTheme="majorBidi" w:cs="Cordia New" w:hint="cs"/>
          <w:sz w:val="24"/>
          <w:szCs w:val="30"/>
          <w:cs/>
          <w:lang w:bidi="th-TH"/>
        </w:rPr>
        <w:t xml:space="preserve"> </w:t>
      </w:r>
      <w:r w:rsidR="006066A5">
        <w:rPr>
          <w:rFonts w:asciiTheme="majorBidi" w:hAnsiTheme="majorBidi" w:cs="Cordia New"/>
          <w:sz w:val="24"/>
          <w:szCs w:val="30"/>
          <w:lang w:val="en-US" w:bidi="th-TH"/>
        </w:rPr>
        <w:t xml:space="preserve">to December of </w:t>
      </w:r>
      <w:r w:rsidRPr="00352DDB">
        <w:rPr>
          <w:rFonts w:asciiTheme="majorBidi" w:hAnsiTheme="majorBidi" w:cstheme="majorBidi"/>
          <w:sz w:val="24"/>
          <w:szCs w:val="24"/>
        </w:rPr>
        <w:t>201</w:t>
      </w:r>
      <w:r w:rsidRPr="00352DDB">
        <w:rPr>
          <w:rFonts w:asciiTheme="majorBidi" w:hAnsiTheme="majorBidi" w:cstheme="majorBidi"/>
          <w:sz w:val="24"/>
          <w:szCs w:val="30"/>
          <w:lang w:val="en-US" w:bidi="th-TH"/>
        </w:rPr>
        <w:t>5</w:t>
      </w:r>
      <w:r w:rsidRPr="00352DDB">
        <w:rPr>
          <w:rFonts w:asciiTheme="majorBidi" w:hAnsiTheme="majorBidi" w:cstheme="majorBidi"/>
          <w:sz w:val="24"/>
          <w:szCs w:val="24"/>
          <w:cs/>
          <w:lang w:bidi="th-TH"/>
        </w:rPr>
        <w:t xml:space="preserve"> </w:t>
      </w:r>
      <w:r>
        <w:rPr>
          <w:rFonts w:asciiTheme="majorBidi" w:hAnsiTheme="majorBidi" w:cstheme="majorBidi"/>
          <w:sz w:val="24"/>
          <w:szCs w:val="24"/>
          <w:lang w:val="en-US"/>
        </w:rPr>
        <w:t xml:space="preserve">and </w:t>
      </w:r>
      <w:r w:rsidR="006066A5">
        <w:rPr>
          <w:rFonts w:asciiTheme="majorBidi" w:hAnsiTheme="majorBidi" w:cstheme="majorBidi"/>
          <w:sz w:val="24"/>
          <w:szCs w:val="24"/>
          <w:lang w:val="en-US"/>
        </w:rPr>
        <w:t xml:space="preserve">January of </w:t>
      </w:r>
      <w:r w:rsidR="006066A5">
        <w:rPr>
          <w:rFonts w:asciiTheme="majorBidi" w:hAnsiTheme="majorBidi" w:cstheme="majorBidi"/>
          <w:sz w:val="24"/>
          <w:szCs w:val="24"/>
        </w:rPr>
        <w:t>2004</w:t>
      </w:r>
      <w:r w:rsidR="006066A5">
        <w:rPr>
          <w:rFonts w:asciiTheme="majorBidi" w:hAnsiTheme="majorBidi" w:cstheme="majorBidi"/>
          <w:sz w:val="24"/>
          <w:szCs w:val="24"/>
          <w:lang w:bidi="th-TH"/>
        </w:rPr>
        <w:t xml:space="preserve"> to August of </w:t>
      </w:r>
      <w:r w:rsidRPr="00352DDB">
        <w:rPr>
          <w:rFonts w:asciiTheme="majorBidi" w:hAnsiTheme="majorBidi" w:cstheme="majorBidi"/>
          <w:sz w:val="24"/>
          <w:szCs w:val="24"/>
        </w:rPr>
        <w:t>201</w:t>
      </w:r>
      <w:r w:rsidR="006066A5">
        <w:rPr>
          <w:rFonts w:asciiTheme="majorBidi" w:hAnsiTheme="majorBidi" w:cstheme="majorBidi"/>
          <w:sz w:val="24"/>
          <w:szCs w:val="24"/>
          <w:lang w:bidi="th-TH"/>
        </w:rPr>
        <w:t>9</w:t>
      </w:r>
      <w:r w:rsidRPr="00352DDB">
        <w:rPr>
          <w:rFonts w:asciiTheme="majorBidi" w:hAnsiTheme="majorBidi" w:cstheme="majorBidi"/>
          <w:sz w:val="24"/>
          <w:szCs w:val="24"/>
          <w:cs/>
          <w:lang w:bidi="th-TH"/>
        </w:rPr>
        <w:t xml:space="preserve"> </w:t>
      </w:r>
      <w:r>
        <w:rPr>
          <w:rFonts w:asciiTheme="majorBidi" w:hAnsiTheme="majorBidi" w:cstheme="majorBidi"/>
          <w:sz w:val="24"/>
          <w:szCs w:val="24"/>
          <w:lang w:val="en-US" w:bidi="th-TH"/>
        </w:rPr>
        <w:t>for temperature data set.</w:t>
      </w:r>
    </w:p>
    <w:p w:rsidR="00352DDB" w:rsidRPr="00352DDB" w:rsidRDefault="00352DDB" w:rsidP="00E81137">
      <w:pPr>
        <w:spacing w:after="0" w:line="240" w:lineRule="auto"/>
        <w:jc w:val="both"/>
        <w:rPr>
          <w:rFonts w:asciiTheme="majorBidi" w:hAnsiTheme="majorBidi" w:cstheme="majorBidi"/>
          <w:b/>
          <w:bCs/>
          <w:sz w:val="24"/>
          <w:szCs w:val="24"/>
          <w:lang w:val="en-US" w:bidi="th-TH"/>
        </w:rPr>
      </w:pPr>
    </w:p>
    <w:p w:rsidR="00473096" w:rsidRPr="00ED4B93" w:rsidRDefault="00473096" w:rsidP="00E81137">
      <w:pPr>
        <w:spacing w:after="0" w:line="240" w:lineRule="auto"/>
        <w:jc w:val="both"/>
        <w:rPr>
          <w:rFonts w:asciiTheme="majorBidi" w:hAnsiTheme="majorBidi" w:cstheme="majorBidi"/>
          <w:i/>
          <w:iCs/>
          <w:sz w:val="24"/>
          <w:szCs w:val="24"/>
        </w:rPr>
      </w:pPr>
      <w:r w:rsidRPr="00ED4B93">
        <w:rPr>
          <w:rFonts w:asciiTheme="majorBidi" w:hAnsiTheme="majorBidi" w:cstheme="majorBidi"/>
          <w:i/>
          <w:iCs/>
          <w:sz w:val="24"/>
          <w:szCs w:val="24"/>
          <w:lang w:bidi="th-TH"/>
        </w:rPr>
        <w:t xml:space="preserve">Trend analysis </w:t>
      </w:r>
    </w:p>
    <w:p w:rsidR="00ED4B93" w:rsidRDefault="00ED4B93" w:rsidP="00ED4B93">
      <w:pPr>
        <w:jc w:val="both"/>
        <w:rPr>
          <w:rFonts w:asciiTheme="majorBidi" w:hAnsiTheme="majorBidi" w:cstheme="majorBidi"/>
          <w:sz w:val="24"/>
          <w:szCs w:val="24"/>
        </w:rPr>
      </w:pPr>
    </w:p>
    <w:p w:rsidR="00473096" w:rsidRPr="00352DDB" w:rsidRDefault="00473096" w:rsidP="00ED4B93">
      <w:pPr>
        <w:jc w:val="both"/>
        <w:rPr>
          <w:rFonts w:asciiTheme="majorBidi" w:hAnsiTheme="majorBidi" w:cstheme="majorBidi"/>
          <w:sz w:val="24"/>
          <w:szCs w:val="24"/>
          <w:lang w:val="en-US"/>
        </w:rPr>
      </w:pPr>
      <w:r w:rsidRPr="00352DDB">
        <w:rPr>
          <w:rFonts w:asciiTheme="majorBidi" w:hAnsiTheme="majorBidi" w:cstheme="majorBidi"/>
          <w:sz w:val="24"/>
          <w:szCs w:val="24"/>
        </w:rPr>
        <w:t xml:space="preserve">Trend </w:t>
      </w:r>
      <w:r w:rsidRPr="00352DDB">
        <w:rPr>
          <w:rFonts w:asciiTheme="majorBidi" w:hAnsiTheme="majorBidi" w:cstheme="majorBidi"/>
          <w:sz w:val="24"/>
          <w:szCs w:val="24"/>
          <w:lang w:bidi="th-TH"/>
        </w:rPr>
        <w:t>analysis</w:t>
      </w:r>
      <w:r w:rsidRPr="00352DDB">
        <w:rPr>
          <w:rFonts w:asciiTheme="majorBidi" w:hAnsiTheme="majorBidi" w:cstheme="majorBidi"/>
          <w:sz w:val="24"/>
          <w:szCs w:val="24"/>
          <w:cs/>
          <w:lang w:bidi="th-TH"/>
        </w:rPr>
        <w:t xml:space="preserve"> </w:t>
      </w:r>
      <w:r w:rsidRPr="00352DDB">
        <w:rPr>
          <w:rFonts w:asciiTheme="majorBidi" w:hAnsiTheme="majorBidi" w:cstheme="majorBidi"/>
          <w:sz w:val="24"/>
          <w:szCs w:val="24"/>
        </w:rPr>
        <w:t xml:space="preserve">of mean monthly </w:t>
      </w:r>
      <w:r w:rsidRPr="00352DDB">
        <w:rPr>
          <w:rFonts w:asciiTheme="majorBidi" w:hAnsiTheme="majorBidi" w:cstheme="majorBidi"/>
          <w:sz w:val="24"/>
          <w:szCs w:val="24"/>
          <w:lang w:bidi="ar-SY"/>
        </w:rPr>
        <w:t>precipitation</w:t>
      </w:r>
      <w:r w:rsidR="00174DAC">
        <w:rPr>
          <w:rFonts w:asciiTheme="majorBidi" w:hAnsiTheme="majorBidi" w:cstheme="majorBidi"/>
          <w:sz w:val="24"/>
          <w:szCs w:val="24"/>
          <w:lang w:bidi="ar-SY"/>
        </w:rPr>
        <w:t xml:space="preserve"> and temperature</w:t>
      </w:r>
      <w:r w:rsidRPr="00352DDB">
        <w:rPr>
          <w:rFonts w:asciiTheme="majorBidi" w:hAnsiTheme="majorBidi" w:cstheme="majorBidi"/>
          <w:sz w:val="24"/>
          <w:szCs w:val="24"/>
        </w:rPr>
        <w:t xml:space="preserve"> </w:t>
      </w:r>
      <w:r w:rsidR="00ED4B93">
        <w:rPr>
          <w:rFonts w:asciiTheme="majorBidi" w:hAnsiTheme="majorBidi" w:cstheme="majorBidi"/>
          <w:sz w:val="24"/>
          <w:szCs w:val="24"/>
        </w:rPr>
        <w:t xml:space="preserve">with </w:t>
      </w:r>
      <w:r w:rsidRPr="00352DDB">
        <w:rPr>
          <w:rFonts w:asciiTheme="majorBidi" w:hAnsiTheme="majorBidi" w:cstheme="majorBidi"/>
          <w:sz w:val="24"/>
          <w:szCs w:val="24"/>
        </w:rPr>
        <w:t xml:space="preserve">Microsoft Excel 2013 </w:t>
      </w:r>
      <w:r w:rsidR="00ED4B93">
        <w:rPr>
          <w:rFonts w:asciiTheme="majorBidi" w:hAnsiTheme="majorBidi" w:cstheme="majorBidi"/>
          <w:sz w:val="24"/>
          <w:szCs w:val="24"/>
        </w:rPr>
        <w:t>were</w:t>
      </w:r>
      <w:r w:rsidRPr="00352DDB">
        <w:rPr>
          <w:rFonts w:asciiTheme="majorBidi" w:hAnsiTheme="majorBidi" w:cstheme="majorBidi"/>
          <w:sz w:val="24"/>
          <w:szCs w:val="24"/>
        </w:rPr>
        <w:t xml:space="preserve"> analysed to determine </w:t>
      </w:r>
      <w:r w:rsidR="00ED4B93">
        <w:rPr>
          <w:rFonts w:asciiTheme="majorBidi" w:hAnsiTheme="majorBidi" w:cstheme="majorBidi"/>
          <w:sz w:val="24"/>
          <w:szCs w:val="24"/>
        </w:rPr>
        <w:t xml:space="preserve">the </w:t>
      </w:r>
      <w:r w:rsidRPr="00352DDB">
        <w:rPr>
          <w:rFonts w:asciiTheme="majorBidi" w:hAnsiTheme="majorBidi" w:cstheme="majorBidi"/>
          <w:sz w:val="24"/>
          <w:szCs w:val="24"/>
        </w:rPr>
        <w:t xml:space="preserve">trend line of mean monthly </w:t>
      </w:r>
      <w:r w:rsidRPr="00352DDB">
        <w:rPr>
          <w:rFonts w:asciiTheme="majorBidi" w:hAnsiTheme="majorBidi" w:cstheme="majorBidi"/>
          <w:sz w:val="24"/>
          <w:szCs w:val="24"/>
          <w:lang w:bidi="ar-SY"/>
        </w:rPr>
        <w:t xml:space="preserve">precipitation </w:t>
      </w:r>
      <w:r w:rsidR="00174DAC">
        <w:rPr>
          <w:rFonts w:asciiTheme="majorBidi" w:hAnsiTheme="majorBidi" w:cstheme="majorBidi"/>
          <w:sz w:val="24"/>
          <w:szCs w:val="24"/>
          <w:lang w:bidi="ar-SY"/>
        </w:rPr>
        <w:t>and temperature</w:t>
      </w:r>
      <w:r w:rsidR="00174DAC" w:rsidRPr="00352DDB">
        <w:rPr>
          <w:rFonts w:asciiTheme="majorBidi" w:hAnsiTheme="majorBidi" w:cstheme="majorBidi"/>
          <w:sz w:val="24"/>
          <w:szCs w:val="24"/>
        </w:rPr>
        <w:t xml:space="preserve"> </w:t>
      </w:r>
      <w:r w:rsidRPr="00352DDB">
        <w:rPr>
          <w:rFonts w:asciiTheme="majorBidi" w:hAnsiTheme="majorBidi" w:cstheme="majorBidi"/>
          <w:sz w:val="24"/>
          <w:szCs w:val="24"/>
        </w:rPr>
        <w:t xml:space="preserve">in </w:t>
      </w:r>
      <w:r w:rsidRPr="00352DDB">
        <w:rPr>
          <w:rFonts w:asciiTheme="majorBidi" w:hAnsiTheme="majorBidi" w:cstheme="majorBidi"/>
          <w:sz w:val="24"/>
          <w:szCs w:val="24"/>
          <w:lang w:bidi="ar-SY"/>
        </w:rPr>
        <w:t>Morogoro region</w:t>
      </w:r>
      <w:r w:rsidRPr="00352DDB">
        <w:rPr>
          <w:rFonts w:asciiTheme="majorBidi" w:hAnsiTheme="majorBidi" w:cstheme="majorBidi"/>
          <w:sz w:val="24"/>
          <w:szCs w:val="24"/>
          <w:lang w:bidi="th-TH"/>
        </w:rPr>
        <w:t>.</w:t>
      </w:r>
      <w:r w:rsidRPr="00352DDB">
        <w:rPr>
          <w:rFonts w:asciiTheme="majorBidi" w:hAnsiTheme="majorBidi" w:cstheme="majorBidi"/>
          <w:sz w:val="24"/>
          <w:szCs w:val="24"/>
        </w:rPr>
        <w:t xml:space="preserve"> The model is </w:t>
      </w:r>
      <w:r w:rsidRPr="00352DDB">
        <w:rPr>
          <w:rFonts w:asciiTheme="majorBidi" w:hAnsiTheme="majorBidi" w:cstheme="majorBidi"/>
          <w:sz w:val="24"/>
          <w:szCs w:val="24"/>
          <w:lang w:val="en-US"/>
        </w:rPr>
        <w:t xml:space="preserve">Y = a + </w:t>
      </w:r>
      <w:proofErr w:type="spellStart"/>
      <w:r w:rsidRPr="00352DDB">
        <w:rPr>
          <w:rFonts w:asciiTheme="majorBidi" w:hAnsiTheme="majorBidi" w:cstheme="majorBidi"/>
          <w:sz w:val="24"/>
          <w:szCs w:val="24"/>
          <w:lang w:val="en-US"/>
        </w:rPr>
        <w:t>bt</w:t>
      </w:r>
      <w:proofErr w:type="spellEnd"/>
      <w:r w:rsidRPr="00352DDB">
        <w:rPr>
          <w:rFonts w:asciiTheme="majorBidi" w:hAnsiTheme="majorBidi" w:cstheme="majorBidi"/>
          <w:sz w:val="24"/>
          <w:szCs w:val="24"/>
          <w:lang w:val="en-US"/>
        </w:rPr>
        <w:t xml:space="preserve">, where </w:t>
      </w:r>
      <w:r w:rsidRPr="00352DDB">
        <w:rPr>
          <w:rFonts w:asciiTheme="majorBidi" w:hAnsiTheme="majorBidi" w:cstheme="majorBidi"/>
          <w:sz w:val="24"/>
          <w:szCs w:val="24"/>
        </w:rPr>
        <w:t>Y</w:t>
      </w:r>
      <w:r w:rsidR="00ED4B93">
        <w:rPr>
          <w:rFonts w:asciiTheme="majorBidi" w:hAnsiTheme="majorBidi" w:cstheme="majorBidi"/>
          <w:sz w:val="24"/>
          <w:szCs w:val="24"/>
        </w:rPr>
        <w:t xml:space="preserve"> </w:t>
      </w:r>
      <w:proofErr w:type="gramStart"/>
      <w:r w:rsidR="00ED4B93">
        <w:rPr>
          <w:rFonts w:asciiTheme="majorBidi" w:hAnsiTheme="majorBidi" w:cstheme="majorBidi"/>
          <w:sz w:val="24"/>
          <w:szCs w:val="24"/>
        </w:rPr>
        <w:t xml:space="preserve">is </w:t>
      </w:r>
      <w:r w:rsidRPr="00352DDB">
        <w:rPr>
          <w:rFonts w:asciiTheme="majorBidi" w:hAnsiTheme="majorBidi" w:cstheme="majorBidi"/>
          <w:sz w:val="24"/>
          <w:szCs w:val="24"/>
        </w:rPr>
        <w:t xml:space="preserve"> </w:t>
      </w:r>
      <w:r w:rsidRPr="00352DDB">
        <w:rPr>
          <w:rFonts w:asciiTheme="majorBidi" w:hAnsiTheme="majorBidi" w:cstheme="majorBidi"/>
          <w:sz w:val="24"/>
          <w:szCs w:val="24"/>
          <w:lang w:bidi="ar-SY"/>
        </w:rPr>
        <w:t>precipitation</w:t>
      </w:r>
      <w:proofErr w:type="gramEnd"/>
      <w:r w:rsidR="00174DAC">
        <w:rPr>
          <w:rFonts w:asciiTheme="majorBidi" w:hAnsiTheme="majorBidi" w:cstheme="majorBidi"/>
          <w:sz w:val="24"/>
          <w:szCs w:val="24"/>
          <w:lang w:bidi="ar-SY"/>
        </w:rPr>
        <w:t>/temperature</w:t>
      </w:r>
      <w:r w:rsidR="00067DCC" w:rsidRPr="00352DDB">
        <w:rPr>
          <w:rFonts w:asciiTheme="majorBidi" w:hAnsiTheme="majorBidi" w:cstheme="majorBidi"/>
          <w:sz w:val="24"/>
          <w:szCs w:val="24"/>
          <w:lang w:val="en-US"/>
        </w:rPr>
        <w:t>, a is intercept, b is slope</w:t>
      </w:r>
      <w:r w:rsidRPr="00352DDB">
        <w:rPr>
          <w:rFonts w:asciiTheme="majorBidi" w:hAnsiTheme="majorBidi" w:cstheme="majorBidi"/>
          <w:sz w:val="24"/>
          <w:szCs w:val="24"/>
          <w:lang w:val="en-US"/>
        </w:rPr>
        <w:t xml:space="preserve"> and t is time.</w:t>
      </w:r>
    </w:p>
    <w:p w:rsidR="00546ABF" w:rsidRPr="00ED4B93" w:rsidRDefault="00546ABF" w:rsidP="00E81137">
      <w:pPr>
        <w:spacing w:after="0"/>
        <w:jc w:val="both"/>
        <w:rPr>
          <w:rFonts w:asciiTheme="majorBidi" w:hAnsiTheme="majorBidi" w:cstheme="majorBidi"/>
          <w:i/>
          <w:iCs/>
          <w:sz w:val="24"/>
          <w:szCs w:val="24"/>
        </w:rPr>
      </w:pPr>
      <w:r w:rsidRPr="00ED4B93">
        <w:rPr>
          <w:rFonts w:asciiTheme="majorBidi" w:hAnsiTheme="majorBidi" w:cstheme="majorBidi"/>
          <w:i/>
          <w:iCs/>
          <w:sz w:val="24"/>
          <w:szCs w:val="24"/>
        </w:rPr>
        <w:t>Time series analysis</w:t>
      </w:r>
    </w:p>
    <w:p w:rsidR="00546ABF" w:rsidRPr="00352DDB" w:rsidRDefault="00546ABF" w:rsidP="00546ABF">
      <w:pPr>
        <w:spacing w:after="0"/>
        <w:jc w:val="both"/>
        <w:rPr>
          <w:rFonts w:asciiTheme="majorBidi" w:hAnsiTheme="majorBidi" w:cstheme="majorBidi"/>
          <w:sz w:val="24"/>
          <w:szCs w:val="24"/>
        </w:rPr>
      </w:pPr>
    </w:p>
    <w:p w:rsidR="005C26B2" w:rsidRPr="00352DDB" w:rsidRDefault="00ED4B93" w:rsidP="00ED4B93">
      <w:pPr>
        <w:spacing w:after="0"/>
        <w:jc w:val="both"/>
        <w:rPr>
          <w:rFonts w:asciiTheme="majorBidi" w:hAnsiTheme="majorBidi" w:cstheme="majorBidi"/>
          <w:sz w:val="24"/>
          <w:szCs w:val="24"/>
        </w:rPr>
      </w:pPr>
      <w:r>
        <w:rPr>
          <w:rFonts w:asciiTheme="majorBidi" w:hAnsiTheme="majorBidi" w:cstheme="majorBidi"/>
          <w:sz w:val="24"/>
          <w:szCs w:val="24"/>
        </w:rPr>
        <w:t>The d</w:t>
      </w:r>
      <w:r w:rsidR="00546ABF" w:rsidRPr="00352DDB">
        <w:rPr>
          <w:rFonts w:asciiTheme="majorBidi" w:hAnsiTheme="majorBidi" w:cstheme="majorBidi"/>
          <w:sz w:val="24"/>
          <w:szCs w:val="24"/>
        </w:rPr>
        <w:t xml:space="preserve">ecomposition method was used with </w:t>
      </w:r>
      <w:r>
        <w:rPr>
          <w:rFonts w:asciiTheme="majorBidi" w:hAnsiTheme="majorBidi" w:cstheme="majorBidi"/>
          <w:sz w:val="24"/>
          <w:szCs w:val="24"/>
        </w:rPr>
        <w:t xml:space="preserve">the </w:t>
      </w:r>
      <w:r w:rsidR="00546ABF" w:rsidRPr="00352DDB">
        <w:rPr>
          <w:rFonts w:asciiTheme="majorBidi" w:hAnsiTheme="majorBidi" w:cstheme="majorBidi"/>
          <w:sz w:val="24"/>
          <w:szCs w:val="24"/>
        </w:rPr>
        <w:t>multiplicative model to identified trend</w:t>
      </w:r>
      <w:r w:rsidR="00D07B38">
        <w:rPr>
          <w:rFonts w:asciiTheme="majorBidi" w:hAnsiTheme="majorBidi" w:cstheme="majorBidi"/>
          <w:sz w:val="24"/>
          <w:szCs w:val="24"/>
        </w:rPr>
        <w:t xml:space="preserve"> </w:t>
      </w:r>
      <w:r w:rsidR="00546ABF" w:rsidRPr="00352DDB">
        <w:rPr>
          <w:rFonts w:asciiTheme="majorBidi" w:hAnsiTheme="majorBidi" w:cstheme="majorBidi"/>
          <w:sz w:val="24"/>
          <w:szCs w:val="24"/>
        </w:rPr>
        <w:t xml:space="preserve">cycle, </w:t>
      </w:r>
      <w:r w:rsidR="00D07B38">
        <w:rPr>
          <w:rFonts w:asciiTheme="majorBidi" w:hAnsiTheme="majorBidi" w:cstheme="majorBidi"/>
          <w:sz w:val="24"/>
          <w:szCs w:val="24"/>
        </w:rPr>
        <w:t xml:space="preserve">and the </w:t>
      </w:r>
      <w:r w:rsidR="00546ABF" w:rsidRPr="00352DDB">
        <w:rPr>
          <w:rFonts w:asciiTheme="majorBidi" w:hAnsiTheme="majorBidi" w:cstheme="majorBidi"/>
          <w:sz w:val="24"/>
          <w:szCs w:val="24"/>
        </w:rPr>
        <w:t>seasonal and irregular analysis</w:t>
      </w:r>
      <w:r w:rsidR="00464AAE" w:rsidRPr="00352DDB">
        <w:rPr>
          <w:rFonts w:asciiTheme="majorBidi" w:hAnsiTheme="majorBidi" w:cstheme="majorBidi"/>
          <w:sz w:val="24"/>
          <w:szCs w:val="30"/>
          <w:cs/>
          <w:lang w:bidi="th-TH"/>
        </w:rPr>
        <w:t xml:space="preserve"> </w:t>
      </w:r>
      <w:r w:rsidR="00464AAE" w:rsidRPr="00352DDB">
        <w:rPr>
          <w:rFonts w:asciiTheme="majorBidi" w:hAnsiTheme="majorBidi" w:cstheme="majorBidi"/>
          <w:sz w:val="24"/>
          <w:szCs w:val="30"/>
          <w:lang w:val="en-US" w:bidi="th-TH"/>
        </w:rPr>
        <w:t xml:space="preserve">for </w:t>
      </w:r>
      <w:r w:rsidR="00464AAE" w:rsidRPr="00352DDB">
        <w:rPr>
          <w:rFonts w:asciiTheme="majorBidi" w:hAnsiTheme="majorBidi" w:cstheme="majorBidi"/>
          <w:sz w:val="24"/>
          <w:szCs w:val="24"/>
        </w:rPr>
        <w:t>mean monthly</w:t>
      </w:r>
      <w:r w:rsidR="00464AAE" w:rsidRPr="00352DDB">
        <w:rPr>
          <w:rFonts w:asciiTheme="majorBidi" w:hAnsiTheme="majorBidi" w:cstheme="majorBidi"/>
          <w:sz w:val="24"/>
          <w:szCs w:val="24"/>
          <w:lang w:bidi="ar-SY"/>
        </w:rPr>
        <w:t xml:space="preserve"> precipitation</w:t>
      </w:r>
      <w:r w:rsidR="00174DAC">
        <w:rPr>
          <w:rFonts w:asciiTheme="majorBidi" w:hAnsiTheme="majorBidi" w:cstheme="majorBidi"/>
          <w:sz w:val="24"/>
          <w:szCs w:val="24"/>
          <w:lang w:bidi="ar-SY"/>
        </w:rPr>
        <w:t xml:space="preserve"> and temperature</w:t>
      </w:r>
      <w:r w:rsidR="00546ABF" w:rsidRPr="00352DDB">
        <w:rPr>
          <w:rFonts w:asciiTheme="majorBidi" w:hAnsiTheme="majorBidi" w:cstheme="majorBidi"/>
          <w:sz w:val="24"/>
          <w:szCs w:val="24"/>
          <w:cs/>
          <w:lang w:bidi="th-TH"/>
        </w:rPr>
        <w:t>.</w:t>
      </w:r>
      <w:r w:rsidR="000D0E7E" w:rsidRPr="00352DDB">
        <w:rPr>
          <w:rFonts w:asciiTheme="majorBidi" w:hAnsiTheme="majorBidi" w:cstheme="majorBidi"/>
          <w:sz w:val="24"/>
          <w:szCs w:val="24"/>
        </w:rPr>
        <w:t xml:space="preserve"> </w:t>
      </w:r>
    </w:p>
    <w:p w:rsidR="00546ABF" w:rsidRPr="00352DDB" w:rsidRDefault="00546ABF" w:rsidP="005C26B2">
      <w:pPr>
        <w:spacing w:after="0"/>
        <w:jc w:val="both"/>
        <w:rPr>
          <w:rFonts w:asciiTheme="majorBidi" w:hAnsiTheme="majorBidi" w:cstheme="majorBidi"/>
          <w:sz w:val="24"/>
          <w:szCs w:val="24"/>
          <w:lang w:bidi="th-TH"/>
        </w:rPr>
      </w:pPr>
      <w:r w:rsidRPr="00352DDB">
        <w:rPr>
          <w:rFonts w:asciiTheme="majorBidi" w:hAnsiTheme="majorBidi" w:cstheme="majorBidi"/>
          <w:sz w:val="24"/>
          <w:szCs w:val="24"/>
        </w:rPr>
        <w:t xml:space="preserve">Multiplicative </w:t>
      </w:r>
      <w:r w:rsidR="00464AAE" w:rsidRPr="00352DDB">
        <w:rPr>
          <w:rFonts w:asciiTheme="majorBidi" w:hAnsiTheme="majorBidi" w:cstheme="majorBidi"/>
          <w:sz w:val="24"/>
          <w:szCs w:val="24"/>
        </w:rPr>
        <w:t>m</w:t>
      </w:r>
      <w:r w:rsidRPr="00352DDB">
        <w:rPr>
          <w:rFonts w:asciiTheme="majorBidi" w:hAnsiTheme="majorBidi" w:cstheme="majorBidi"/>
          <w:sz w:val="24"/>
          <w:szCs w:val="24"/>
        </w:rPr>
        <w:t>odel</w:t>
      </w:r>
      <w:r w:rsidR="00464AAE" w:rsidRPr="00352DDB">
        <w:rPr>
          <w:rFonts w:asciiTheme="majorBidi" w:hAnsiTheme="majorBidi" w:cstheme="majorBidi"/>
          <w:sz w:val="24"/>
          <w:szCs w:val="24"/>
        </w:rPr>
        <w:t xml:space="preserve"> is </w:t>
      </w:r>
      <w:proofErr w:type="gramStart"/>
      <w:r w:rsidRPr="00352DDB">
        <w:rPr>
          <w:rFonts w:asciiTheme="majorBidi" w:hAnsiTheme="majorBidi" w:cstheme="majorBidi"/>
          <w:sz w:val="24"/>
          <w:szCs w:val="24"/>
        </w:rPr>
        <w:t xml:space="preserve">Y  </w:t>
      </w:r>
      <w:r w:rsidRPr="00352DDB">
        <w:rPr>
          <w:rFonts w:asciiTheme="majorBidi" w:hAnsiTheme="majorBidi" w:cstheme="majorBidi"/>
          <w:sz w:val="24"/>
          <w:szCs w:val="24"/>
          <w:cs/>
          <w:lang w:bidi="th-TH"/>
        </w:rPr>
        <w:t>=</w:t>
      </w:r>
      <w:proofErr w:type="gramEnd"/>
      <w:r w:rsidRPr="00352DDB">
        <w:rPr>
          <w:rFonts w:asciiTheme="majorBidi" w:hAnsiTheme="majorBidi" w:cstheme="majorBidi"/>
          <w:sz w:val="24"/>
          <w:szCs w:val="24"/>
          <w:cs/>
          <w:lang w:bidi="th-TH"/>
        </w:rPr>
        <w:t xml:space="preserve"> </w:t>
      </w:r>
      <w:r w:rsidRPr="00352DDB">
        <w:rPr>
          <w:rFonts w:asciiTheme="majorBidi" w:hAnsiTheme="majorBidi" w:cstheme="majorBidi"/>
          <w:sz w:val="24"/>
          <w:szCs w:val="24"/>
        </w:rPr>
        <w:t xml:space="preserve">T </w:t>
      </w:r>
      <w:r w:rsidRPr="00352DDB">
        <w:rPr>
          <w:rFonts w:asciiTheme="majorBidi" w:hAnsiTheme="majorBidi" w:cstheme="majorBidi"/>
          <w:sz w:val="24"/>
          <w:szCs w:val="24"/>
        </w:rPr>
        <w:sym w:font="Symbol" w:char="F0B4"/>
      </w:r>
      <w:r w:rsidRPr="00352DDB">
        <w:rPr>
          <w:rFonts w:asciiTheme="majorBidi" w:hAnsiTheme="majorBidi" w:cstheme="majorBidi"/>
          <w:sz w:val="24"/>
          <w:szCs w:val="24"/>
        </w:rPr>
        <w:t xml:space="preserve"> C </w:t>
      </w:r>
      <w:r w:rsidRPr="00352DDB">
        <w:rPr>
          <w:rFonts w:asciiTheme="majorBidi" w:hAnsiTheme="majorBidi" w:cstheme="majorBidi"/>
          <w:sz w:val="24"/>
          <w:szCs w:val="24"/>
        </w:rPr>
        <w:sym w:font="Symbol" w:char="F0B4"/>
      </w:r>
      <w:r w:rsidRPr="00352DDB">
        <w:rPr>
          <w:rFonts w:asciiTheme="majorBidi" w:hAnsiTheme="majorBidi" w:cstheme="majorBidi"/>
          <w:sz w:val="24"/>
          <w:szCs w:val="24"/>
        </w:rPr>
        <w:t xml:space="preserve"> S </w:t>
      </w:r>
      <w:r w:rsidRPr="00352DDB">
        <w:rPr>
          <w:rFonts w:asciiTheme="majorBidi" w:hAnsiTheme="majorBidi" w:cstheme="majorBidi"/>
          <w:sz w:val="24"/>
          <w:szCs w:val="24"/>
        </w:rPr>
        <w:sym w:font="Symbol" w:char="F0B4"/>
      </w:r>
      <w:r w:rsidR="005C26B2" w:rsidRPr="00352DDB">
        <w:rPr>
          <w:rFonts w:asciiTheme="majorBidi" w:hAnsiTheme="majorBidi" w:cstheme="majorBidi"/>
          <w:sz w:val="24"/>
          <w:szCs w:val="24"/>
        </w:rPr>
        <w:t xml:space="preserve"> I, </w:t>
      </w:r>
      <w:r w:rsidRPr="00352DDB">
        <w:rPr>
          <w:rFonts w:asciiTheme="majorBidi" w:hAnsiTheme="majorBidi" w:cstheme="majorBidi"/>
          <w:sz w:val="24"/>
          <w:szCs w:val="24"/>
        </w:rPr>
        <w:t>where</w:t>
      </w:r>
      <w:r w:rsidR="000D0E7E" w:rsidRPr="00352DDB">
        <w:rPr>
          <w:rFonts w:asciiTheme="majorBidi" w:hAnsiTheme="majorBidi" w:cstheme="majorBidi"/>
          <w:sz w:val="24"/>
          <w:szCs w:val="24"/>
        </w:rPr>
        <w:t xml:space="preserve"> </w:t>
      </w:r>
      <w:r w:rsidRPr="00352DDB">
        <w:rPr>
          <w:rFonts w:asciiTheme="majorBidi" w:hAnsiTheme="majorBidi" w:cstheme="majorBidi"/>
          <w:sz w:val="24"/>
          <w:szCs w:val="24"/>
        </w:rPr>
        <w:t xml:space="preserve">Y = </w:t>
      </w:r>
      <w:r w:rsidR="005C26B2" w:rsidRPr="00352DDB">
        <w:rPr>
          <w:rFonts w:asciiTheme="majorBidi" w:hAnsiTheme="majorBidi" w:cstheme="majorBidi"/>
          <w:sz w:val="24"/>
          <w:szCs w:val="24"/>
          <w:lang w:bidi="ar-SY"/>
        </w:rPr>
        <w:t>precipitation</w:t>
      </w:r>
      <w:r w:rsidR="00174DAC">
        <w:rPr>
          <w:rFonts w:asciiTheme="majorBidi" w:hAnsiTheme="majorBidi" w:cstheme="majorBidi"/>
          <w:sz w:val="24"/>
          <w:szCs w:val="24"/>
          <w:lang w:bidi="ar-SY"/>
        </w:rPr>
        <w:t>/temperature</w:t>
      </w:r>
      <w:r w:rsidRPr="00352DDB">
        <w:rPr>
          <w:rFonts w:asciiTheme="majorBidi" w:hAnsiTheme="majorBidi" w:cstheme="majorBidi"/>
          <w:sz w:val="24"/>
          <w:szCs w:val="24"/>
          <w:lang w:bidi="th-TH"/>
        </w:rPr>
        <w:t>,</w:t>
      </w:r>
      <w:r w:rsidRPr="00352DDB">
        <w:rPr>
          <w:rFonts w:asciiTheme="majorBidi" w:hAnsiTheme="majorBidi" w:cstheme="majorBidi"/>
          <w:sz w:val="24"/>
          <w:szCs w:val="24"/>
        </w:rPr>
        <w:t xml:space="preserve"> T = the trend component, C = the cycle component, S = the seasonal component and I = the irregular </w:t>
      </w:r>
      <w:r w:rsidRPr="00352DDB">
        <w:rPr>
          <w:rFonts w:asciiTheme="majorBidi" w:hAnsiTheme="majorBidi" w:cstheme="majorBidi"/>
          <w:sz w:val="24"/>
          <w:szCs w:val="24"/>
        </w:rPr>
        <w:lastRenderedPageBreak/>
        <w:t>component.</w:t>
      </w:r>
      <w:r w:rsidR="000D0E7E" w:rsidRPr="00352DDB">
        <w:rPr>
          <w:rFonts w:asciiTheme="majorBidi" w:hAnsiTheme="majorBidi" w:cstheme="majorBidi"/>
          <w:sz w:val="24"/>
          <w:szCs w:val="24"/>
        </w:rPr>
        <w:t xml:space="preserve"> </w:t>
      </w:r>
      <w:r w:rsidR="00464AAE" w:rsidRPr="00352DDB">
        <w:rPr>
          <w:rFonts w:asciiTheme="majorBidi" w:hAnsiTheme="majorBidi" w:cstheme="majorBidi"/>
          <w:sz w:val="24"/>
          <w:szCs w:val="24"/>
        </w:rPr>
        <w:t xml:space="preserve">The analysis was carried out using Microsoft Excel 2013. </w:t>
      </w:r>
      <w:r w:rsidRPr="00352DDB">
        <w:rPr>
          <w:rFonts w:asciiTheme="majorBidi" w:hAnsiTheme="majorBidi" w:cstheme="majorBidi"/>
          <w:sz w:val="24"/>
          <w:szCs w:val="24"/>
        </w:rPr>
        <w:t xml:space="preserve">Measures of forecast accuracy consist of Mean Absolute Deviation </w:t>
      </w:r>
      <w:r w:rsidRPr="00352DDB">
        <w:rPr>
          <w:rFonts w:asciiTheme="majorBidi" w:hAnsiTheme="majorBidi" w:cstheme="majorBidi"/>
          <w:sz w:val="24"/>
          <w:szCs w:val="24"/>
          <w:cs/>
          <w:lang w:bidi="th-TH"/>
        </w:rPr>
        <w:t>(</w:t>
      </w:r>
      <w:r w:rsidRPr="00352DDB">
        <w:rPr>
          <w:rFonts w:asciiTheme="majorBidi" w:hAnsiTheme="majorBidi" w:cstheme="majorBidi"/>
          <w:sz w:val="24"/>
          <w:szCs w:val="24"/>
        </w:rPr>
        <w:t>MAD</w:t>
      </w:r>
      <w:r w:rsidRPr="00352DDB">
        <w:rPr>
          <w:rFonts w:asciiTheme="majorBidi" w:hAnsiTheme="majorBidi" w:cstheme="majorBidi"/>
          <w:sz w:val="24"/>
          <w:szCs w:val="24"/>
          <w:cs/>
          <w:lang w:bidi="th-TH"/>
        </w:rPr>
        <w:t>)</w:t>
      </w:r>
      <w:r w:rsidRPr="00352DDB">
        <w:rPr>
          <w:rFonts w:asciiTheme="majorBidi" w:hAnsiTheme="majorBidi" w:cstheme="majorBidi"/>
          <w:sz w:val="24"/>
          <w:szCs w:val="24"/>
          <w:lang w:bidi="th-TH"/>
        </w:rPr>
        <w:t xml:space="preserve">, </w:t>
      </w:r>
      <w:r w:rsidRPr="00352DDB">
        <w:rPr>
          <w:rFonts w:asciiTheme="majorBidi" w:hAnsiTheme="majorBidi" w:cstheme="majorBidi"/>
          <w:sz w:val="24"/>
          <w:szCs w:val="24"/>
        </w:rPr>
        <w:t xml:space="preserve">Mean Squared </w:t>
      </w:r>
      <w:r w:rsidR="00067DCC" w:rsidRPr="00352DDB">
        <w:rPr>
          <w:rFonts w:asciiTheme="majorBidi" w:hAnsiTheme="majorBidi" w:cstheme="majorBidi"/>
          <w:sz w:val="24"/>
          <w:szCs w:val="24"/>
        </w:rPr>
        <w:t>Deviation</w:t>
      </w:r>
      <w:r w:rsidRPr="00352DDB">
        <w:rPr>
          <w:rFonts w:asciiTheme="majorBidi" w:hAnsiTheme="majorBidi" w:cstheme="majorBidi"/>
          <w:sz w:val="24"/>
          <w:szCs w:val="24"/>
        </w:rPr>
        <w:t xml:space="preserve"> </w:t>
      </w:r>
      <w:r w:rsidRPr="00352DDB">
        <w:rPr>
          <w:rFonts w:asciiTheme="majorBidi" w:hAnsiTheme="majorBidi" w:cstheme="majorBidi"/>
          <w:sz w:val="24"/>
          <w:szCs w:val="24"/>
          <w:cs/>
          <w:lang w:bidi="th-TH"/>
        </w:rPr>
        <w:t>(</w:t>
      </w:r>
      <w:r w:rsidRPr="00352DDB">
        <w:rPr>
          <w:rFonts w:asciiTheme="majorBidi" w:hAnsiTheme="majorBidi" w:cstheme="majorBidi"/>
          <w:sz w:val="24"/>
          <w:szCs w:val="24"/>
        </w:rPr>
        <w:t>MS</w:t>
      </w:r>
      <w:r w:rsidR="00067DCC" w:rsidRPr="00352DDB">
        <w:rPr>
          <w:rFonts w:asciiTheme="majorBidi" w:hAnsiTheme="majorBidi" w:cstheme="majorBidi"/>
          <w:sz w:val="24"/>
          <w:szCs w:val="24"/>
          <w:lang w:bidi="th-TH"/>
        </w:rPr>
        <w:t>D</w:t>
      </w:r>
      <w:r w:rsidRPr="00352DDB">
        <w:rPr>
          <w:rFonts w:asciiTheme="majorBidi" w:hAnsiTheme="majorBidi" w:cstheme="majorBidi"/>
          <w:sz w:val="24"/>
          <w:szCs w:val="24"/>
          <w:cs/>
          <w:lang w:bidi="th-TH"/>
        </w:rPr>
        <w:t>)</w:t>
      </w:r>
      <w:r w:rsidRPr="00352DDB">
        <w:rPr>
          <w:rFonts w:asciiTheme="majorBidi" w:hAnsiTheme="majorBidi" w:cstheme="majorBidi"/>
          <w:sz w:val="24"/>
          <w:szCs w:val="24"/>
          <w:lang w:bidi="th-TH"/>
        </w:rPr>
        <w:t xml:space="preserve"> and </w:t>
      </w:r>
      <w:r w:rsidRPr="00352DDB">
        <w:rPr>
          <w:rFonts w:asciiTheme="majorBidi" w:hAnsiTheme="majorBidi" w:cstheme="majorBidi"/>
          <w:sz w:val="24"/>
          <w:szCs w:val="24"/>
        </w:rPr>
        <w:t xml:space="preserve">Mean Absolute Percent Error </w:t>
      </w:r>
      <w:r w:rsidRPr="00352DDB">
        <w:rPr>
          <w:rFonts w:asciiTheme="majorBidi" w:hAnsiTheme="majorBidi" w:cstheme="majorBidi"/>
          <w:sz w:val="24"/>
          <w:szCs w:val="24"/>
          <w:cs/>
          <w:lang w:bidi="th-TH"/>
        </w:rPr>
        <w:t>(</w:t>
      </w:r>
      <w:r w:rsidRPr="00352DDB">
        <w:rPr>
          <w:rFonts w:asciiTheme="majorBidi" w:hAnsiTheme="majorBidi" w:cstheme="majorBidi"/>
          <w:sz w:val="24"/>
          <w:szCs w:val="24"/>
        </w:rPr>
        <w:t>MAPE</w:t>
      </w:r>
      <w:r w:rsidRPr="00352DDB">
        <w:rPr>
          <w:rFonts w:asciiTheme="majorBidi" w:hAnsiTheme="majorBidi" w:cstheme="majorBidi"/>
          <w:sz w:val="24"/>
          <w:szCs w:val="24"/>
          <w:cs/>
          <w:lang w:bidi="th-TH"/>
        </w:rPr>
        <w:t>)</w:t>
      </w:r>
      <w:r w:rsidRPr="00352DDB">
        <w:rPr>
          <w:rFonts w:asciiTheme="majorBidi" w:hAnsiTheme="majorBidi" w:cstheme="majorBidi"/>
          <w:sz w:val="24"/>
          <w:szCs w:val="24"/>
          <w:lang w:bidi="th-TH"/>
        </w:rPr>
        <w:t>.</w:t>
      </w:r>
    </w:p>
    <w:p w:rsidR="00E81137" w:rsidRPr="00352DDB" w:rsidRDefault="00E81137" w:rsidP="005C26B2">
      <w:pPr>
        <w:spacing w:after="0"/>
        <w:jc w:val="both"/>
        <w:rPr>
          <w:rFonts w:asciiTheme="majorBidi" w:hAnsiTheme="majorBidi" w:cstheme="majorBidi"/>
          <w:sz w:val="24"/>
          <w:szCs w:val="24"/>
          <w:lang w:bidi="th-TH"/>
        </w:rPr>
      </w:pPr>
    </w:p>
    <w:p w:rsidR="00546ABF" w:rsidRPr="00352DDB" w:rsidRDefault="00546ABF" w:rsidP="00546ABF">
      <w:pPr>
        <w:spacing w:after="0"/>
        <w:jc w:val="both"/>
        <w:rPr>
          <w:rFonts w:asciiTheme="majorBidi" w:hAnsiTheme="majorBidi" w:cstheme="majorBidi"/>
          <w:b/>
          <w:bCs/>
          <w:sz w:val="24"/>
          <w:szCs w:val="24"/>
        </w:rPr>
      </w:pPr>
      <w:r w:rsidRPr="00352DDB">
        <w:rPr>
          <w:rFonts w:asciiTheme="majorBidi" w:hAnsiTheme="majorBidi" w:cstheme="majorBidi"/>
          <w:b/>
          <w:bCs/>
          <w:sz w:val="24"/>
          <w:szCs w:val="24"/>
        </w:rPr>
        <w:t>Results and Discussion</w:t>
      </w:r>
    </w:p>
    <w:p w:rsidR="00546ABF" w:rsidRPr="00352DDB" w:rsidRDefault="00546ABF" w:rsidP="00546ABF">
      <w:pPr>
        <w:spacing w:after="0"/>
        <w:rPr>
          <w:rFonts w:asciiTheme="majorBidi" w:hAnsiTheme="majorBidi" w:cstheme="majorBidi"/>
          <w:sz w:val="24"/>
          <w:szCs w:val="24"/>
        </w:rPr>
      </w:pPr>
    </w:p>
    <w:p w:rsidR="004A5393" w:rsidRPr="00D07B38" w:rsidRDefault="004A5393" w:rsidP="004A5393">
      <w:pPr>
        <w:numPr>
          <w:ilvl w:val="0"/>
          <w:numId w:val="4"/>
        </w:numPr>
        <w:shd w:val="clear" w:color="auto" w:fill="FFFFFF"/>
        <w:spacing w:after="0" w:line="326" w:lineRule="atLeast"/>
        <w:rPr>
          <w:rFonts w:asciiTheme="majorBidi" w:hAnsiTheme="majorBidi" w:cstheme="majorBidi"/>
          <w:i/>
          <w:iCs/>
          <w:sz w:val="24"/>
          <w:szCs w:val="24"/>
        </w:rPr>
      </w:pPr>
      <w:r w:rsidRPr="00D07B38">
        <w:rPr>
          <w:rFonts w:asciiTheme="majorBidi" w:hAnsiTheme="majorBidi" w:cstheme="majorBidi"/>
          <w:i/>
          <w:iCs/>
          <w:sz w:val="24"/>
          <w:szCs w:val="24"/>
        </w:rPr>
        <w:t xml:space="preserve">Descriptive Statistics of mean monthly </w:t>
      </w:r>
      <w:r w:rsidR="00AC6C3D" w:rsidRPr="00D07B38">
        <w:rPr>
          <w:rFonts w:asciiTheme="majorBidi" w:hAnsiTheme="majorBidi" w:cstheme="majorBidi"/>
          <w:i/>
          <w:iCs/>
          <w:sz w:val="24"/>
          <w:szCs w:val="24"/>
          <w:lang w:bidi="ar-SY"/>
        </w:rPr>
        <w:t>precipitation</w:t>
      </w:r>
      <w:r w:rsidR="00F1003D" w:rsidRPr="00D07B38">
        <w:rPr>
          <w:rFonts w:asciiTheme="majorBidi" w:hAnsiTheme="majorBidi" w:cstheme="majorBidi"/>
          <w:i/>
          <w:iCs/>
          <w:sz w:val="24"/>
          <w:szCs w:val="24"/>
        </w:rPr>
        <w:t xml:space="preserve"> </w:t>
      </w:r>
      <w:r w:rsidR="00F1003D" w:rsidRPr="00D07B38">
        <w:rPr>
          <w:rFonts w:asciiTheme="majorBidi" w:hAnsiTheme="majorBidi" w:cstheme="majorBidi"/>
          <w:i/>
          <w:iCs/>
          <w:sz w:val="24"/>
          <w:szCs w:val="24"/>
          <w:lang w:bidi="ar-SY"/>
        </w:rPr>
        <w:t>and temperature</w:t>
      </w:r>
    </w:p>
    <w:p w:rsidR="00D66C5C" w:rsidRPr="00352DDB" w:rsidRDefault="00D66C5C" w:rsidP="004A5393">
      <w:pPr>
        <w:ind w:firstLine="720"/>
        <w:jc w:val="both"/>
        <w:rPr>
          <w:rFonts w:asciiTheme="majorBidi" w:hAnsiTheme="majorBidi" w:cstheme="majorBidi"/>
          <w:sz w:val="24"/>
          <w:szCs w:val="24"/>
        </w:rPr>
      </w:pPr>
    </w:p>
    <w:tbl>
      <w:tblPr>
        <w:tblW w:w="9356" w:type="dxa"/>
        <w:tblLook w:val="04A0" w:firstRow="1" w:lastRow="0" w:firstColumn="1" w:lastColumn="0" w:noHBand="0" w:noVBand="1"/>
      </w:tblPr>
      <w:tblGrid>
        <w:gridCol w:w="1276"/>
        <w:gridCol w:w="8080"/>
      </w:tblGrid>
      <w:tr w:rsidR="004A5393" w:rsidRPr="00352DDB" w:rsidTr="00464AAE">
        <w:trPr>
          <w:trHeight w:val="610"/>
        </w:trPr>
        <w:tc>
          <w:tcPr>
            <w:tcW w:w="1276" w:type="dxa"/>
            <w:shd w:val="clear" w:color="auto" w:fill="auto"/>
            <w:vAlign w:val="center"/>
          </w:tcPr>
          <w:p w:rsidR="004A5393" w:rsidRPr="00352DDB" w:rsidRDefault="004A5393" w:rsidP="00464AAE">
            <w:pPr>
              <w:pStyle w:val="Eivli"/>
              <w:jc w:val="center"/>
              <w:rPr>
                <w:rFonts w:asciiTheme="majorBidi" w:hAnsiTheme="majorBidi" w:cstheme="majorBidi"/>
                <w:b/>
                <w:sz w:val="24"/>
                <w:szCs w:val="24"/>
              </w:rPr>
            </w:pPr>
            <w:r w:rsidRPr="00352DDB">
              <w:rPr>
                <w:rFonts w:asciiTheme="majorBidi" w:hAnsiTheme="majorBidi" w:cstheme="majorBidi"/>
                <w:b/>
                <w:sz w:val="24"/>
                <w:szCs w:val="24"/>
              </w:rPr>
              <w:t xml:space="preserve">Table </w:t>
            </w:r>
            <w:r w:rsidRPr="00352DDB">
              <w:rPr>
                <w:rFonts w:asciiTheme="majorBidi" w:hAnsiTheme="majorBidi" w:cstheme="majorBidi"/>
                <w:b/>
                <w:bCs/>
                <w:sz w:val="24"/>
                <w:szCs w:val="24"/>
                <w:lang w:bidi="th-TH"/>
              </w:rPr>
              <w:t>1</w:t>
            </w:r>
            <w:r w:rsidRPr="00352DDB">
              <w:rPr>
                <w:rFonts w:asciiTheme="majorBidi" w:hAnsiTheme="majorBidi" w:cstheme="majorBidi"/>
                <w:b/>
                <w:bCs/>
                <w:sz w:val="24"/>
                <w:szCs w:val="24"/>
                <w:cs/>
                <w:lang w:bidi="th-TH"/>
              </w:rPr>
              <w:t>.</w:t>
            </w:r>
          </w:p>
        </w:tc>
        <w:tc>
          <w:tcPr>
            <w:tcW w:w="8080" w:type="dxa"/>
            <w:shd w:val="clear" w:color="auto" w:fill="auto"/>
            <w:vAlign w:val="center"/>
          </w:tcPr>
          <w:p w:rsidR="004A5393" w:rsidRPr="001E2F6F" w:rsidRDefault="004A5393" w:rsidP="006066A5">
            <w:pPr>
              <w:shd w:val="clear" w:color="auto" w:fill="FFFFFF"/>
              <w:spacing w:after="0" w:line="326" w:lineRule="atLeast"/>
              <w:rPr>
                <w:rFonts w:asciiTheme="majorBidi" w:hAnsiTheme="majorBidi" w:cs="Cordia New" w:hint="cs"/>
                <w:sz w:val="24"/>
                <w:szCs w:val="24"/>
                <w:rtl/>
                <w:lang w:bidi="th-TH"/>
              </w:rPr>
            </w:pPr>
            <w:r w:rsidRPr="00352DDB">
              <w:rPr>
                <w:rFonts w:asciiTheme="majorBidi" w:hAnsiTheme="majorBidi" w:cstheme="majorBidi"/>
                <w:sz w:val="24"/>
                <w:szCs w:val="24"/>
              </w:rPr>
              <w:t xml:space="preserve">Mean </w:t>
            </w:r>
            <w:r w:rsidRPr="00352DDB">
              <w:rPr>
                <w:rFonts w:asciiTheme="majorBidi" w:hAnsiTheme="majorBidi" w:cstheme="majorBidi"/>
                <w:spacing w:val="4"/>
                <w:sz w:val="24"/>
                <w:szCs w:val="24"/>
              </w:rPr>
              <w:sym w:font="Symbol" w:char="F0B1"/>
            </w:r>
            <w:r w:rsidRPr="00352DDB">
              <w:rPr>
                <w:rFonts w:asciiTheme="majorBidi" w:hAnsiTheme="majorBidi" w:cstheme="majorBidi"/>
                <w:spacing w:val="4"/>
                <w:sz w:val="24"/>
                <w:szCs w:val="24"/>
              </w:rPr>
              <w:t xml:space="preserve"> SD </w:t>
            </w:r>
            <w:r w:rsidRPr="00352DDB">
              <w:rPr>
                <w:rFonts w:asciiTheme="majorBidi" w:hAnsiTheme="majorBidi" w:cstheme="majorBidi"/>
                <w:sz w:val="24"/>
                <w:szCs w:val="24"/>
              </w:rPr>
              <w:t xml:space="preserve">of mean monthly </w:t>
            </w:r>
            <w:r w:rsidR="00DF486D" w:rsidRPr="00352DDB">
              <w:rPr>
                <w:rFonts w:asciiTheme="majorBidi" w:hAnsiTheme="majorBidi" w:cstheme="majorBidi"/>
                <w:sz w:val="24"/>
                <w:szCs w:val="24"/>
                <w:lang w:bidi="ar-SY"/>
              </w:rPr>
              <w:t>precipitation</w:t>
            </w:r>
            <w:r w:rsidR="00F1003D">
              <w:rPr>
                <w:rFonts w:asciiTheme="majorBidi" w:hAnsiTheme="majorBidi" w:cstheme="majorBidi"/>
                <w:sz w:val="24"/>
                <w:szCs w:val="24"/>
                <w:lang w:bidi="ar-SY"/>
              </w:rPr>
              <w:t xml:space="preserve"> and temperature</w:t>
            </w:r>
            <w:r w:rsidR="00DF486D" w:rsidRPr="00352DDB">
              <w:rPr>
                <w:rFonts w:asciiTheme="majorBidi" w:hAnsiTheme="majorBidi" w:cstheme="majorBidi"/>
                <w:sz w:val="24"/>
                <w:szCs w:val="24"/>
                <w:lang w:bidi="ar-SY"/>
              </w:rPr>
              <w:t xml:space="preserve"> </w:t>
            </w:r>
            <w:r w:rsidR="00DF486D" w:rsidRPr="00352DDB">
              <w:rPr>
                <w:rFonts w:asciiTheme="majorBidi" w:hAnsiTheme="majorBidi" w:cstheme="majorBidi"/>
                <w:sz w:val="24"/>
                <w:szCs w:val="24"/>
              </w:rPr>
              <w:t xml:space="preserve">in </w:t>
            </w:r>
            <w:r w:rsidR="00DF486D" w:rsidRPr="00352DDB">
              <w:rPr>
                <w:rFonts w:asciiTheme="majorBidi" w:hAnsiTheme="majorBidi" w:cstheme="majorBidi"/>
                <w:sz w:val="24"/>
                <w:szCs w:val="24"/>
                <w:lang w:bidi="ar-SY"/>
              </w:rPr>
              <w:t>Morogoro</w:t>
            </w:r>
            <w:r w:rsidR="00DA4CC4" w:rsidRPr="00352DDB">
              <w:rPr>
                <w:rFonts w:asciiTheme="majorBidi" w:hAnsiTheme="majorBidi" w:cstheme="majorBidi"/>
                <w:sz w:val="24"/>
                <w:szCs w:val="24"/>
                <w:lang w:bidi="ar-SY"/>
              </w:rPr>
              <w:t xml:space="preserve">, </w:t>
            </w:r>
            <w:r w:rsidR="00DA4CC4" w:rsidRPr="00352DDB">
              <w:rPr>
                <w:rFonts w:asciiTheme="majorBidi" w:hAnsiTheme="majorBidi" w:cstheme="majorBidi"/>
                <w:bCs/>
                <w:sz w:val="24"/>
                <w:szCs w:val="24"/>
                <w:lang w:bidi="ar-SY"/>
              </w:rPr>
              <w:t>Tanzania</w:t>
            </w:r>
            <w:r w:rsidR="001E2F6F">
              <w:rPr>
                <w:rFonts w:asciiTheme="majorBidi" w:hAnsiTheme="majorBidi" w:cstheme="majorBidi" w:hint="cs"/>
                <w:bCs/>
                <w:sz w:val="24"/>
                <w:szCs w:val="24"/>
                <w:rtl/>
                <w:lang w:bidi="ar-SY"/>
              </w:rPr>
              <w:t>.</w:t>
            </w:r>
          </w:p>
        </w:tc>
      </w:tr>
    </w:tbl>
    <w:p w:rsidR="004A5393" w:rsidRPr="00352DDB" w:rsidRDefault="004A5393" w:rsidP="00DF486D">
      <w:pPr>
        <w:shd w:val="clear" w:color="auto" w:fill="FFFFFF"/>
        <w:spacing w:after="0" w:line="240" w:lineRule="auto"/>
        <w:jc w:val="both"/>
        <w:rPr>
          <w:rFonts w:asciiTheme="majorBidi" w:hAnsiTheme="majorBidi" w:cstheme="majorBidi"/>
          <w:sz w:val="24"/>
          <w:szCs w:val="24"/>
          <w:lang w:bidi="th-TH"/>
        </w:rPr>
      </w:pPr>
    </w:p>
    <w:tbl>
      <w:tblPr>
        <w:tblW w:w="9310" w:type="dxa"/>
        <w:tblLayout w:type="fixed"/>
        <w:tblLook w:val="01E0" w:firstRow="1" w:lastRow="1" w:firstColumn="1" w:lastColumn="1" w:noHBand="0" w:noVBand="0"/>
      </w:tblPr>
      <w:tblGrid>
        <w:gridCol w:w="1276"/>
        <w:gridCol w:w="669"/>
        <w:gridCol w:w="670"/>
        <w:gridCol w:w="669"/>
        <w:gridCol w:w="670"/>
        <w:gridCol w:w="669"/>
        <w:gridCol w:w="670"/>
        <w:gridCol w:w="669"/>
        <w:gridCol w:w="670"/>
        <w:gridCol w:w="669"/>
        <w:gridCol w:w="670"/>
        <w:gridCol w:w="669"/>
        <w:gridCol w:w="670"/>
      </w:tblGrid>
      <w:tr w:rsidR="00D66C5C" w:rsidRPr="00352DDB" w:rsidTr="00473096">
        <w:trPr>
          <w:trHeight w:val="277"/>
        </w:trPr>
        <w:tc>
          <w:tcPr>
            <w:tcW w:w="1276"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20"/>
                <w:szCs w:val="20"/>
                <w:rtl/>
                <w:cs/>
              </w:rPr>
            </w:pPr>
            <w:r w:rsidRPr="00352DDB">
              <w:rPr>
                <w:rFonts w:asciiTheme="majorBidi" w:hAnsiTheme="majorBidi" w:cstheme="majorBidi"/>
                <w:spacing w:val="4"/>
                <w:sz w:val="20"/>
                <w:szCs w:val="20"/>
              </w:rPr>
              <w:t>Month</w:t>
            </w:r>
          </w:p>
        </w:tc>
        <w:tc>
          <w:tcPr>
            <w:tcW w:w="669"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1</w:t>
            </w:r>
          </w:p>
        </w:tc>
        <w:tc>
          <w:tcPr>
            <w:tcW w:w="670"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2</w:t>
            </w:r>
          </w:p>
        </w:tc>
        <w:tc>
          <w:tcPr>
            <w:tcW w:w="669"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3</w:t>
            </w:r>
          </w:p>
        </w:tc>
        <w:tc>
          <w:tcPr>
            <w:tcW w:w="670"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4</w:t>
            </w:r>
          </w:p>
        </w:tc>
        <w:tc>
          <w:tcPr>
            <w:tcW w:w="669"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5</w:t>
            </w:r>
          </w:p>
        </w:tc>
        <w:tc>
          <w:tcPr>
            <w:tcW w:w="670"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6</w:t>
            </w:r>
          </w:p>
        </w:tc>
        <w:tc>
          <w:tcPr>
            <w:tcW w:w="669"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7</w:t>
            </w:r>
          </w:p>
        </w:tc>
        <w:tc>
          <w:tcPr>
            <w:tcW w:w="670"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8</w:t>
            </w:r>
          </w:p>
        </w:tc>
        <w:tc>
          <w:tcPr>
            <w:tcW w:w="669"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9</w:t>
            </w:r>
          </w:p>
        </w:tc>
        <w:tc>
          <w:tcPr>
            <w:tcW w:w="670"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10</w:t>
            </w:r>
          </w:p>
        </w:tc>
        <w:tc>
          <w:tcPr>
            <w:tcW w:w="669"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11</w:t>
            </w:r>
          </w:p>
        </w:tc>
        <w:tc>
          <w:tcPr>
            <w:tcW w:w="670" w:type="dxa"/>
            <w:tcBorders>
              <w:top w:val="single" w:sz="12" w:space="0" w:color="auto"/>
              <w:bottom w:val="single" w:sz="4" w:space="0" w:color="auto"/>
            </w:tcBorders>
            <w:vAlign w:val="center"/>
          </w:tcPr>
          <w:p w:rsidR="00D66C5C" w:rsidRPr="00352DDB" w:rsidRDefault="00D66C5C" w:rsidP="00464AAE">
            <w:pPr>
              <w:spacing w:after="0" w:line="240" w:lineRule="auto"/>
              <w:jc w:val="center"/>
              <w:rPr>
                <w:rFonts w:asciiTheme="majorBidi" w:hAnsiTheme="majorBidi" w:cstheme="majorBidi"/>
                <w:spacing w:val="4"/>
                <w:sz w:val="18"/>
                <w:szCs w:val="18"/>
              </w:rPr>
            </w:pPr>
            <w:r w:rsidRPr="00352DDB">
              <w:rPr>
                <w:rFonts w:asciiTheme="majorBidi" w:hAnsiTheme="majorBidi" w:cstheme="majorBidi"/>
                <w:spacing w:val="4"/>
                <w:sz w:val="18"/>
                <w:szCs w:val="18"/>
              </w:rPr>
              <w:t>12</w:t>
            </w:r>
          </w:p>
        </w:tc>
      </w:tr>
      <w:tr w:rsidR="00D66C5C" w:rsidRPr="00352DDB" w:rsidTr="00F1003D">
        <w:tc>
          <w:tcPr>
            <w:tcW w:w="1276" w:type="dxa"/>
            <w:vAlign w:val="center"/>
          </w:tcPr>
          <w:p w:rsidR="00D66C5C" w:rsidRPr="00352DDB" w:rsidRDefault="00DF486D" w:rsidP="00464AAE">
            <w:pPr>
              <w:spacing w:after="0" w:line="240" w:lineRule="auto"/>
              <w:jc w:val="center"/>
              <w:rPr>
                <w:rFonts w:asciiTheme="majorBidi" w:hAnsiTheme="majorBidi" w:cstheme="majorBidi"/>
                <w:spacing w:val="4"/>
                <w:sz w:val="20"/>
                <w:szCs w:val="20"/>
              </w:rPr>
            </w:pPr>
            <w:r w:rsidRPr="00352DDB">
              <w:rPr>
                <w:rFonts w:asciiTheme="majorBidi" w:hAnsiTheme="majorBidi" w:cstheme="majorBidi"/>
                <w:sz w:val="20"/>
                <w:szCs w:val="20"/>
                <w:lang w:bidi="ar-SY"/>
              </w:rPr>
              <w:t>Precipitation</w:t>
            </w:r>
          </w:p>
        </w:tc>
        <w:tc>
          <w:tcPr>
            <w:tcW w:w="669" w:type="dxa"/>
            <w:vAlign w:val="center"/>
          </w:tcPr>
          <w:p w:rsidR="00D66C5C" w:rsidRPr="00352DDB" w:rsidRDefault="00884D4F" w:rsidP="00464AAE">
            <w:pPr>
              <w:spacing w:after="0" w:line="240" w:lineRule="auto"/>
              <w:jc w:val="center"/>
              <w:rPr>
                <w:rFonts w:asciiTheme="majorBidi" w:hAnsiTheme="majorBidi" w:cstheme="majorBidi"/>
                <w:spacing w:val="4"/>
                <w:sz w:val="14"/>
                <w:szCs w:val="14"/>
                <w:lang w:val="en-US" w:bidi="th-TH"/>
              </w:rPr>
            </w:pPr>
            <w:r w:rsidRPr="00352DDB">
              <w:rPr>
                <w:rFonts w:asciiTheme="majorBidi" w:hAnsiTheme="majorBidi" w:cstheme="majorBidi"/>
                <w:spacing w:val="4"/>
                <w:sz w:val="14"/>
                <w:szCs w:val="14"/>
                <w:lang w:val="en-US" w:bidi="th-TH"/>
              </w:rPr>
              <w:t>150.29</w:t>
            </w:r>
            <w:r w:rsidR="00D66C5C"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lang w:val="en-US" w:bidi="th-TH"/>
              </w:rPr>
              <w:t>41.82</w:t>
            </w:r>
          </w:p>
        </w:tc>
        <w:tc>
          <w:tcPr>
            <w:tcW w:w="670" w:type="dxa"/>
            <w:vAlign w:val="center"/>
          </w:tcPr>
          <w:p w:rsidR="00D66C5C" w:rsidRPr="00352DDB" w:rsidRDefault="00884D4F" w:rsidP="00464AAE">
            <w:pPr>
              <w:spacing w:after="0" w:line="240" w:lineRule="auto"/>
              <w:jc w:val="center"/>
              <w:rPr>
                <w:rFonts w:asciiTheme="majorBidi" w:hAnsiTheme="majorBidi" w:cstheme="majorBidi"/>
                <w:sz w:val="14"/>
                <w:szCs w:val="14"/>
                <w:cs/>
                <w:lang w:bidi="th-TH"/>
              </w:rPr>
            </w:pPr>
            <w:r w:rsidRPr="00352DDB">
              <w:rPr>
                <w:rFonts w:asciiTheme="majorBidi" w:hAnsiTheme="majorBidi" w:cstheme="majorBidi"/>
                <w:sz w:val="14"/>
                <w:szCs w:val="14"/>
                <w:lang w:bidi="th-TH"/>
              </w:rPr>
              <w:t>129.89</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36.37</w:t>
            </w:r>
          </w:p>
        </w:tc>
        <w:tc>
          <w:tcPr>
            <w:tcW w:w="669" w:type="dxa"/>
            <w:vAlign w:val="center"/>
          </w:tcPr>
          <w:p w:rsidR="00D66C5C" w:rsidRPr="00352DDB" w:rsidRDefault="00884D4F" w:rsidP="00464AAE">
            <w:pPr>
              <w:spacing w:after="0" w:line="240" w:lineRule="auto"/>
              <w:jc w:val="center"/>
              <w:rPr>
                <w:rFonts w:asciiTheme="majorBidi" w:hAnsiTheme="majorBidi" w:cstheme="majorBidi"/>
                <w:sz w:val="14"/>
                <w:szCs w:val="14"/>
                <w:cs/>
                <w:lang w:bidi="th-TH"/>
              </w:rPr>
            </w:pPr>
            <w:r w:rsidRPr="00352DDB">
              <w:rPr>
                <w:rFonts w:asciiTheme="majorBidi" w:hAnsiTheme="majorBidi" w:cstheme="majorBidi"/>
                <w:sz w:val="14"/>
                <w:szCs w:val="14"/>
                <w:lang w:bidi="th-TH"/>
              </w:rPr>
              <w:t>174.50</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36.31</w:t>
            </w:r>
          </w:p>
        </w:tc>
        <w:tc>
          <w:tcPr>
            <w:tcW w:w="670" w:type="dxa"/>
            <w:vAlign w:val="center"/>
          </w:tcPr>
          <w:p w:rsidR="00D66C5C" w:rsidRPr="00352DDB" w:rsidRDefault="00884D4F" w:rsidP="00464AAE">
            <w:pPr>
              <w:spacing w:after="0" w:line="240" w:lineRule="auto"/>
              <w:jc w:val="center"/>
              <w:rPr>
                <w:rFonts w:asciiTheme="majorBidi" w:hAnsiTheme="majorBidi" w:cstheme="majorBidi"/>
                <w:sz w:val="14"/>
                <w:szCs w:val="14"/>
              </w:rPr>
            </w:pPr>
            <w:r w:rsidRPr="00352DDB">
              <w:rPr>
                <w:rFonts w:asciiTheme="majorBidi" w:hAnsiTheme="majorBidi" w:cstheme="majorBidi"/>
                <w:sz w:val="14"/>
                <w:szCs w:val="14"/>
              </w:rPr>
              <w:t>147.83</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29.52</w:t>
            </w:r>
          </w:p>
        </w:tc>
        <w:tc>
          <w:tcPr>
            <w:tcW w:w="669" w:type="dxa"/>
            <w:vAlign w:val="center"/>
          </w:tcPr>
          <w:p w:rsidR="00D66C5C" w:rsidRPr="00352DDB" w:rsidRDefault="00884D4F" w:rsidP="00464AAE">
            <w:pPr>
              <w:spacing w:after="0" w:line="240" w:lineRule="auto"/>
              <w:jc w:val="center"/>
              <w:rPr>
                <w:rFonts w:asciiTheme="majorBidi" w:hAnsiTheme="majorBidi" w:cstheme="majorBidi"/>
                <w:sz w:val="14"/>
                <w:szCs w:val="14"/>
                <w:lang w:val="en-US" w:bidi="th-TH"/>
              </w:rPr>
            </w:pPr>
            <w:r w:rsidRPr="00352DDB">
              <w:rPr>
                <w:rFonts w:asciiTheme="majorBidi" w:hAnsiTheme="majorBidi" w:cstheme="majorBidi"/>
                <w:sz w:val="14"/>
                <w:szCs w:val="14"/>
                <w:lang w:val="en-US" w:bidi="th-TH"/>
              </w:rPr>
              <w:t>56.82</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17.80</w:t>
            </w:r>
          </w:p>
        </w:tc>
        <w:tc>
          <w:tcPr>
            <w:tcW w:w="670" w:type="dxa"/>
            <w:vAlign w:val="center"/>
          </w:tcPr>
          <w:p w:rsidR="00D66C5C" w:rsidRPr="00352DDB" w:rsidRDefault="00884D4F" w:rsidP="00464AAE">
            <w:pPr>
              <w:spacing w:after="0" w:line="240" w:lineRule="auto"/>
              <w:jc w:val="center"/>
              <w:rPr>
                <w:rFonts w:asciiTheme="majorBidi" w:hAnsiTheme="majorBidi" w:cstheme="majorBidi"/>
                <w:sz w:val="14"/>
                <w:szCs w:val="14"/>
              </w:rPr>
            </w:pPr>
            <w:r w:rsidRPr="00352DDB">
              <w:rPr>
                <w:rFonts w:asciiTheme="majorBidi" w:hAnsiTheme="majorBidi" w:cstheme="majorBidi"/>
                <w:sz w:val="14"/>
                <w:szCs w:val="14"/>
              </w:rPr>
              <w:t>12.67</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6.13</w:t>
            </w:r>
          </w:p>
        </w:tc>
        <w:tc>
          <w:tcPr>
            <w:tcW w:w="669" w:type="dxa"/>
            <w:vAlign w:val="center"/>
          </w:tcPr>
          <w:p w:rsidR="00D66C5C" w:rsidRPr="00352DDB" w:rsidRDefault="00884D4F" w:rsidP="00464AAE">
            <w:pPr>
              <w:spacing w:after="0" w:line="240" w:lineRule="auto"/>
              <w:jc w:val="center"/>
              <w:rPr>
                <w:rFonts w:asciiTheme="majorBidi" w:hAnsiTheme="majorBidi" w:cstheme="majorBidi"/>
                <w:spacing w:val="4"/>
                <w:sz w:val="14"/>
                <w:szCs w:val="14"/>
              </w:rPr>
            </w:pPr>
            <w:r w:rsidRPr="00352DDB">
              <w:rPr>
                <w:rFonts w:asciiTheme="majorBidi" w:hAnsiTheme="majorBidi" w:cstheme="majorBidi"/>
                <w:sz w:val="14"/>
                <w:szCs w:val="14"/>
              </w:rPr>
              <w:t>5.32</w:t>
            </w:r>
            <w:r w:rsidRPr="00352DDB">
              <w:rPr>
                <w:rFonts w:asciiTheme="majorBidi" w:hAnsiTheme="majorBidi" w:cstheme="majorBidi"/>
                <w:spacing w:val="4"/>
                <w:sz w:val="14"/>
                <w:szCs w:val="14"/>
              </w:rPr>
              <w:sym w:font="Symbol" w:char="F0B1"/>
            </w:r>
            <w:r w:rsidR="00DF486D" w:rsidRPr="00352DDB">
              <w:rPr>
                <w:rFonts w:asciiTheme="majorBidi" w:hAnsiTheme="majorBidi" w:cstheme="majorBidi"/>
                <w:spacing w:val="4"/>
                <w:sz w:val="14"/>
                <w:szCs w:val="14"/>
              </w:rPr>
              <w:t xml:space="preserve">         </w:t>
            </w:r>
            <w:r w:rsidRPr="00352DDB">
              <w:rPr>
                <w:rFonts w:asciiTheme="majorBidi" w:hAnsiTheme="majorBidi" w:cstheme="majorBidi"/>
                <w:spacing w:val="4"/>
                <w:sz w:val="14"/>
                <w:szCs w:val="14"/>
              </w:rPr>
              <w:t>2.90</w:t>
            </w:r>
          </w:p>
        </w:tc>
        <w:tc>
          <w:tcPr>
            <w:tcW w:w="670" w:type="dxa"/>
            <w:vAlign w:val="center"/>
          </w:tcPr>
          <w:p w:rsidR="00D66C5C" w:rsidRPr="00352DDB" w:rsidRDefault="00884D4F" w:rsidP="00464AAE">
            <w:pPr>
              <w:spacing w:after="0" w:line="240" w:lineRule="auto"/>
              <w:jc w:val="center"/>
              <w:rPr>
                <w:rFonts w:asciiTheme="majorBidi" w:hAnsiTheme="majorBidi" w:cstheme="majorBidi"/>
                <w:sz w:val="14"/>
                <w:szCs w:val="14"/>
              </w:rPr>
            </w:pPr>
            <w:r w:rsidRPr="00352DDB">
              <w:rPr>
                <w:rFonts w:asciiTheme="majorBidi" w:hAnsiTheme="majorBidi" w:cstheme="majorBidi"/>
                <w:sz w:val="14"/>
                <w:szCs w:val="14"/>
              </w:rPr>
              <w:t>7.91</w:t>
            </w:r>
            <w:r w:rsidRPr="00352DDB">
              <w:rPr>
                <w:rFonts w:asciiTheme="majorBidi" w:hAnsiTheme="majorBidi" w:cstheme="majorBidi"/>
                <w:spacing w:val="4"/>
                <w:sz w:val="14"/>
                <w:szCs w:val="14"/>
              </w:rPr>
              <w:sym w:font="Symbol" w:char="F0B1"/>
            </w:r>
            <w:r w:rsidR="00DF486D" w:rsidRPr="00352DDB">
              <w:rPr>
                <w:rFonts w:asciiTheme="majorBidi" w:hAnsiTheme="majorBidi" w:cstheme="majorBidi"/>
                <w:spacing w:val="4"/>
                <w:sz w:val="14"/>
                <w:szCs w:val="14"/>
              </w:rPr>
              <w:t xml:space="preserve">   </w:t>
            </w:r>
            <w:r w:rsidRPr="00352DDB">
              <w:rPr>
                <w:rFonts w:asciiTheme="majorBidi" w:hAnsiTheme="majorBidi" w:cstheme="majorBidi"/>
                <w:spacing w:val="4"/>
                <w:sz w:val="14"/>
                <w:szCs w:val="14"/>
              </w:rPr>
              <w:t>3.72</w:t>
            </w:r>
          </w:p>
        </w:tc>
        <w:tc>
          <w:tcPr>
            <w:tcW w:w="669" w:type="dxa"/>
            <w:vAlign w:val="center"/>
          </w:tcPr>
          <w:p w:rsidR="00D66C5C" w:rsidRPr="00352DDB" w:rsidRDefault="00884D4F" w:rsidP="00464AAE">
            <w:pPr>
              <w:spacing w:after="0" w:line="240" w:lineRule="auto"/>
              <w:jc w:val="center"/>
              <w:rPr>
                <w:rFonts w:asciiTheme="majorBidi" w:hAnsiTheme="majorBidi" w:cstheme="majorBidi"/>
                <w:sz w:val="14"/>
                <w:szCs w:val="14"/>
              </w:rPr>
            </w:pPr>
            <w:r w:rsidRPr="00352DDB">
              <w:rPr>
                <w:rFonts w:asciiTheme="majorBidi" w:hAnsiTheme="majorBidi" w:cstheme="majorBidi"/>
                <w:sz w:val="14"/>
                <w:szCs w:val="14"/>
              </w:rPr>
              <w:t>17.84</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10.03</w:t>
            </w:r>
          </w:p>
        </w:tc>
        <w:tc>
          <w:tcPr>
            <w:tcW w:w="670" w:type="dxa"/>
            <w:vAlign w:val="center"/>
          </w:tcPr>
          <w:p w:rsidR="00D66C5C" w:rsidRPr="00352DDB" w:rsidRDefault="00884D4F" w:rsidP="00464AAE">
            <w:pPr>
              <w:spacing w:after="0" w:line="240" w:lineRule="auto"/>
              <w:jc w:val="center"/>
              <w:rPr>
                <w:rFonts w:asciiTheme="majorBidi" w:hAnsiTheme="majorBidi" w:cstheme="majorBidi"/>
                <w:sz w:val="14"/>
                <w:szCs w:val="14"/>
              </w:rPr>
            </w:pPr>
            <w:r w:rsidRPr="00352DDB">
              <w:rPr>
                <w:rFonts w:asciiTheme="majorBidi" w:hAnsiTheme="majorBidi" w:cstheme="majorBidi"/>
                <w:sz w:val="14"/>
                <w:szCs w:val="14"/>
              </w:rPr>
              <w:t>33.05</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10.46</w:t>
            </w:r>
          </w:p>
        </w:tc>
        <w:tc>
          <w:tcPr>
            <w:tcW w:w="669" w:type="dxa"/>
            <w:vAlign w:val="center"/>
          </w:tcPr>
          <w:p w:rsidR="00D66C5C" w:rsidRPr="00352DDB" w:rsidRDefault="00884D4F" w:rsidP="00464AAE">
            <w:pPr>
              <w:spacing w:after="0" w:line="240" w:lineRule="auto"/>
              <w:jc w:val="center"/>
              <w:rPr>
                <w:rFonts w:asciiTheme="majorBidi" w:hAnsiTheme="majorBidi" w:cstheme="majorBidi"/>
                <w:sz w:val="14"/>
                <w:szCs w:val="14"/>
              </w:rPr>
            </w:pPr>
            <w:r w:rsidRPr="00352DDB">
              <w:rPr>
                <w:rFonts w:asciiTheme="majorBidi" w:hAnsiTheme="majorBidi" w:cstheme="majorBidi"/>
                <w:sz w:val="14"/>
                <w:szCs w:val="14"/>
              </w:rPr>
              <w:t>89.43</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37.13</w:t>
            </w:r>
          </w:p>
        </w:tc>
        <w:tc>
          <w:tcPr>
            <w:tcW w:w="670" w:type="dxa"/>
            <w:vAlign w:val="center"/>
          </w:tcPr>
          <w:p w:rsidR="00D66C5C" w:rsidRPr="00352DDB" w:rsidRDefault="00884D4F" w:rsidP="00464AAE">
            <w:pPr>
              <w:spacing w:after="0" w:line="240" w:lineRule="auto"/>
              <w:jc w:val="center"/>
              <w:rPr>
                <w:rFonts w:asciiTheme="majorBidi" w:hAnsiTheme="majorBidi" w:cstheme="majorBidi"/>
                <w:sz w:val="14"/>
                <w:szCs w:val="14"/>
              </w:rPr>
            </w:pPr>
            <w:r w:rsidRPr="00352DDB">
              <w:rPr>
                <w:rFonts w:asciiTheme="majorBidi" w:hAnsiTheme="majorBidi" w:cstheme="majorBidi"/>
                <w:sz w:val="14"/>
                <w:szCs w:val="14"/>
              </w:rPr>
              <w:t>148.61</w:t>
            </w:r>
            <w:r w:rsidRPr="00352DDB">
              <w:rPr>
                <w:rFonts w:asciiTheme="majorBidi" w:hAnsiTheme="majorBidi" w:cstheme="majorBidi"/>
                <w:spacing w:val="4"/>
                <w:sz w:val="14"/>
                <w:szCs w:val="14"/>
              </w:rPr>
              <w:sym w:font="Symbol" w:char="F0B1"/>
            </w:r>
            <w:r w:rsidRPr="00352DDB">
              <w:rPr>
                <w:rFonts w:asciiTheme="majorBidi" w:hAnsiTheme="majorBidi" w:cstheme="majorBidi"/>
                <w:spacing w:val="4"/>
                <w:sz w:val="14"/>
                <w:szCs w:val="14"/>
              </w:rPr>
              <w:t>53.07</w:t>
            </w:r>
          </w:p>
        </w:tc>
      </w:tr>
      <w:tr w:rsidR="00F1003D" w:rsidRPr="00352DDB" w:rsidTr="00473096">
        <w:tc>
          <w:tcPr>
            <w:tcW w:w="1276" w:type="dxa"/>
            <w:tcBorders>
              <w:bottom w:val="single" w:sz="12" w:space="0" w:color="auto"/>
            </w:tcBorders>
            <w:vAlign w:val="center"/>
          </w:tcPr>
          <w:p w:rsidR="00F1003D" w:rsidRPr="00352DDB" w:rsidRDefault="00F1003D" w:rsidP="00464AAE">
            <w:pPr>
              <w:spacing w:after="0" w:line="240" w:lineRule="auto"/>
              <w:jc w:val="center"/>
              <w:rPr>
                <w:rFonts w:asciiTheme="majorBidi" w:hAnsiTheme="majorBidi" w:cstheme="majorBidi"/>
                <w:sz w:val="20"/>
                <w:szCs w:val="20"/>
                <w:lang w:bidi="ar-SY"/>
              </w:rPr>
            </w:pPr>
            <w:r>
              <w:rPr>
                <w:rFonts w:asciiTheme="majorBidi" w:hAnsiTheme="majorBidi" w:cstheme="majorBidi"/>
                <w:sz w:val="20"/>
                <w:szCs w:val="20"/>
                <w:lang w:bidi="ar-SY"/>
              </w:rPr>
              <w:t>Temperature</w:t>
            </w:r>
          </w:p>
        </w:tc>
        <w:tc>
          <w:tcPr>
            <w:tcW w:w="669"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pacing w:val="4"/>
                <w:sz w:val="14"/>
                <w:szCs w:val="14"/>
                <w:lang w:val="en-US" w:bidi="th-TH"/>
              </w:rPr>
            </w:pPr>
            <w:r>
              <w:rPr>
                <w:rFonts w:asciiTheme="majorBidi" w:hAnsiTheme="majorBidi" w:cstheme="majorBidi"/>
                <w:spacing w:val="4"/>
                <w:sz w:val="14"/>
                <w:szCs w:val="14"/>
                <w:lang w:val="en-US" w:bidi="th-TH"/>
              </w:rPr>
              <w:t>27.29</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0.80</w:t>
            </w:r>
          </w:p>
        </w:tc>
        <w:tc>
          <w:tcPr>
            <w:tcW w:w="670"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lang w:bidi="th-TH"/>
              </w:rPr>
            </w:pPr>
            <w:r>
              <w:rPr>
                <w:rFonts w:asciiTheme="majorBidi" w:hAnsiTheme="majorBidi" w:cstheme="majorBidi"/>
                <w:sz w:val="14"/>
                <w:szCs w:val="14"/>
                <w:lang w:bidi="th-TH"/>
              </w:rPr>
              <w:t>27.20</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0.76</w:t>
            </w:r>
          </w:p>
        </w:tc>
        <w:tc>
          <w:tcPr>
            <w:tcW w:w="669"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lang w:bidi="th-TH"/>
              </w:rPr>
            </w:pPr>
            <w:r>
              <w:rPr>
                <w:rFonts w:asciiTheme="majorBidi" w:hAnsiTheme="majorBidi" w:cstheme="majorBidi"/>
                <w:sz w:val="14"/>
                <w:szCs w:val="14"/>
                <w:lang w:bidi="th-TH"/>
              </w:rPr>
              <w:t>26.56</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1.54</w:t>
            </w:r>
          </w:p>
        </w:tc>
        <w:tc>
          <w:tcPr>
            <w:tcW w:w="670"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25.58</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0.64</w:t>
            </w:r>
          </w:p>
        </w:tc>
        <w:tc>
          <w:tcPr>
            <w:tcW w:w="669"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lang w:val="en-US" w:bidi="th-TH"/>
              </w:rPr>
            </w:pPr>
            <w:r>
              <w:rPr>
                <w:rFonts w:asciiTheme="majorBidi" w:hAnsiTheme="majorBidi" w:cstheme="majorBidi"/>
                <w:sz w:val="14"/>
                <w:szCs w:val="14"/>
                <w:lang w:val="en-US" w:bidi="th-TH"/>
              </w:rPr>
              <w:t>24.11</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0.62</w:t>
            </w:r>
          </w:p>
        </w:tc>
        <w:tc>
          <w:tcPr>
            <w:tcW w:w="670"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22.54</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0.65</w:t>
            </w:r>
          </w:p>
        </w:tc>
        <w:tc>
          <w:tcPr>
            <w:tcW w:w="669"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22.07</w:t>
            </w:r>
            <w:r w:rsidRPr="00352DDB">
              <w:rPr>
                <w:rFonts w:asciiTheme="majorBidi" w:hAnsiTheme="majorBidi" w:cstheme="majorBidi"/>
                <w:spacing w:val="4"/>
                <w:sz w:val="14"/>
                <w:szCs w:val="14"/>
              </w:rPr>
              <w:sym w:font="Symbol" w:char="F0B1"/>
            </w:r>
            <w:r>
              <w:rPr>
                <w:rFonts w:asciiTheme="majorBidi" w:hAnsiTheme="majorBidi" w:cstheme="majorBidi"/>
                <w:sz w:val="14"/>
                <w:szCs w:val="14"/>
              </w:rPr>
              <w:t>0.45</w:t>
            </w:r>
          </w:p>
        </w:tc>
        <w:tc>
          <w:tcPr>
            <w:tcW w:w="670"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22.99</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0.45</w:t>
            </w:r>
          </w:p>
        </w:tc>
        <w:tc>
          <w:tcPr>
            <w:tcW w:w="669"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23.93</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0.58</w:t>
            </w:r>
          </w:p>
        </w:tc>
        <w:tc>
          <w:tcPr>
            <w:tcW w:w="670"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25.56</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0.80</w:t>
            </w:r>
          </w:p>
        </w:tc>
        <w:tc>
          <w:tcPr>
            <w:tcW w:w="669"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26.72</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0.40</w:t>
            </w:r>
          </w:p>
        </w:tc>
        <w:tc>
          <w:tcPr>
            <w:tcW w:w="670" w:type="dxa"/>
            <w:tcBorders>
              <w:bottom w:val="single" w:sz="12" w:space="0" w:color="auto"/>
            </w:tcBorders>
            <w:vAlign w:val="center"/>
          </w:tcPr>
          <w:p w:rsidR="00F1003D" w:rsidRPr="00352DDB" w:rsidRDefault="00023F0E" w:rsidP="00464AAE">
            <w:pPr>
              <w:spacing w:after="0" w:line="240" w:lineRule="auto"/>
              <w:jc w:val="center"/>
              <w:rPr>
                <w:rFonts w:asciiTheme="majorBidi" w:hAnsiTheme="majorBidi" w:cstheme="majorBidi"/>
                <w:sz w:val="14"/>
                <w:szCs w:val="14"/>
              </w:rPr>
            </w:pPr>
            <w:r>
              <w:rPr>
                <w:rFonts w:asciiTheme="majorBidi" w:hAnsiTheme="majorBidi" w:cstheme="majorBidi"/>
                <w:sz w:val="14"/>
                <w:szCs w:val="14"/>
              </w:rPr>
              <w:t>27.30</w:t>
            </w:r>
            <w:r w:rsidRPr="00352DDB">
              <w:rPr>
                <w:rFonts w:asciiTheme="majorBidi" w:hAnsiTheme="majorBidi" w:cstheme="majorBidi"/>
                <w:spacing w:val="4"/>
                <w:sz w:val="14"/>
                <w:szCs w:val="14"/>
              </w:rPr>
              <w:sym w:font="Symbol" w:char="F0B1"/>
            </w:r>
            <w:r>
              <w:rPr>
                <w:rFonts w:asciiTheme="majorBidi" w:hAnsiTheme="majorBidi" w:cstheme="majorBidi"/>
                <w:spacing w:val="4"/>
                <w:sz w:val="14"/>
                <w:szCs w:val="14"/>
              </w:rPr>
              <w:t>0.67</w:t>
            </w:r>
          </w:p>
        </w:tc>
      </w:tr>
    </w:tbl>
    <w:p w:rsidR="004A5393" w:rsidRPr="00352DDB" w:rsidRDefault="004A5393" w:rsidP="004A5393">
      <w:pPr>
        <w:shd w:val="clear" w:color="auto" w:fill="FFFFFF"/>
        <w:spacing w:line="326" w:lineRule="atLeast"/>
        <w:jc w:val="both"/>
        <w:rPr>
          <w:rFonts w:asciiTheme="majorBidi" w:hAnsiTheme="majorBidi" w:cstheme="majorBidi"/>
          <w:sz w:val="24"/>
          <w:szCs w:val="24"/>
          <w:highlight w:val="yellow"/>
          <w:lang w:bidi="th-TH"/>
        </w:rPr>
      </w:pPr>
    </w:p>
    <w:p w:rsidR="00AC6C3D" w:rsidRPr="00D07B38" w:rsidRDefault="00546ABF" w:rsidP="00AC6C3D">
      <w:pPr>
        <w:pStyle w:val="Luettelokappale"/>
        <w:numPr>
          <w:ilvl w:val="0"/>
          <w:numId w:val="4"/>
        </w:numPr>
        <w:shd w:val="clear" w:color="auto" w:fill="FFFFFF"/>
        <w:spacing w:after="0" w:line="326" w:lineRule="atLeast"/>
        <w:rPr>
          <w:rFonts w:asciiTheme="majorBidi" w:hAnsiTheme="majorBidi" w:cstheme="majorBidi"/>
          <w:i/>
          <w:iCs/>
          <w:sz w:val="24"/>
          <w:szCs w:val="24"/>
        </w:rPr>
      </w:pPr>
      <w:r w:rsidRPr="00D07B38">
        <w:rPr>
          <w:rFonts w:asciiTheme="majorBidi" w:hAnsiTheme="majorBidi" w:cstheme="majorBidi"/>
          <w:i/>
          <w:iCs/>
          <w:sz w:val="24"/>
          <w:szCs w:val="24"/>
          <w:lang w:bidi="th-TH"/>
        </w:rPr>
        <w:t>Trend Analysis</w:t>
      </w:r>
      <w:r w:rsidR="00AC6C3D" w:rsidRPr="00D07B38">
        <w:rPr>
          <w:rFonts w:asciiTheme="majorBidi" w:hAnsiTheme="majorBidi" w:cstheme="majorBidi"/>
          <w:i/>
          <w:iCs/>
          <w:sz w:val="24"/>
          <w:szCs w:val="24"/>
          <w:lang w:bidi="th-TH"/>
        </w:rPr>
        <w:t xml:space="preserve"> </w:t>
      </w:r>
      <w:r w:rsidR="00AC6C3D" w:rsidRPr="00D07B38">
        <w:rPr>
          <w:rFonts w:asciiTheme="majorBidi" w:hAnsiTheme="majorBidi" w:cstheme="majorBidi"/>
          <w:i/>
          <w:iCs/>
          <w:sz w:val="24"/>
          <w:szCs w:val="24"/>
        </w:rPr>
        <w:t xml:space="preserve">of mean monthly </w:t>
      </w:r>
      <w:r w:rsidR="00AC6C3D" w:rsidRPr="00D07B38">
        <w:rPr>
          <w:rFonts w:asciiTheme="majorBidi" w:hAnsiTheme="majorBidi" w:cstheme="majorBidi"/>
          <w:i/>
          <w:iCs/>
          <w:sz w:val="24"/>
          <w:szCs w:val="24"/>
          <w:lang w:bidi="ar-SY"/>
        </w:rPr>
        <w:t>precipitation</w:t>
      </w:r>
      <w:r w:rsidR="00F1003D" w:rsidRPr="00D07B38">
        <w:rPr>
          <w:rFonts w:asciiTheme="majorBidi" w:hAnsiTheme="majorBidi" w:cstheme="majorBidi"/>
          <w:i/>
          <w:iCs/>
          <w:sz w:val="24"/>
          <w:szCs w:val="24"/>
          <w:lang w:bidi="ar-SY"/>
        </w:rPr>
        <w:t xml:space="preserve"> and temperature</w:t>
      </w:r>
    </w:p>
    <w:p w:rsidR="00546ABF" w:rsidRPr="00352DDB" w:rsidRDefault="00546ABF" w:rsidP="00546ABF">
      <w:pPr>
        <w:autoSpaceDE w:val="0"/>
        <w:autoSpaceDN w:val="0"/>
        <w:adjustRightInd w:val="0"/>
        <w:spacing w:after="0"/>
        <w:rPr>
          <w:rFonts w:asciiTheme="majorBidi" w:hAnsiTheme="majorBidi" w:cstheme="majorBidi"/>
          <w:b/>
          <w:bCs/>
          <w:sz w:val="24"/>
          <w:szCs w:val="24"/>
          <w:lang w:bidi="th-TH"/>
        </w:rPr>
      </w:pPr>
    </w:p>
    <w:p w:rsidR="00546ABF" w:rsidRPr="000D6F95" w:rsidRDefault="00DF486D" w:rsidP="000D0E7E">
      <w:pPr>
        <w:spacing w:after="0"/>
        <w:ind w:firstLine="360"/>
        <w:jc w:val="both"/>
        <w:rPr>
          <w:rFonts w:asciiTheme="majorBidi" w:hAnsiTheme="majorBidi" w:cs="Cordia New"/>
          <w:spacing w:val="4"/>
          <w:sz w:val="24"/>
          <w:szCs w:val="24"/>
          <w:lang w:bidi="th-TH"/>
        </w:rPr>
      </w:pPr>
      <w:r w:rsidRPr="00352DDB">
        <w:rPr>
          <w:rFonts w:asciiTheme="majorBidi" w:hAnsiTheme="majorBidi" w:cstheme="majorBidi"/>
          <w:sz w:val="24"/>
          <w:szCs w:val="24"/>
        </w:rPr>
        <w:t xml:space="preserve">The </w:t>
      </w:r>
      <w:r w:rsidR="00546ABF" w:rsidRPr="00352DDB">
        <w:rPr>
          <w:rFonts w:asciiTheme="majorBidi" w:hAnsiTheme="majorBidi" w:cstheme="majorBidi"/>
          <w:sz w:val="24"/>
          <w:szCs w:val="24"/>
        </w:rPr>
        <w:t xml:space="preserve">trend line of mean monthly </w:t>
      </w:r>
      <w:r w:rsidRPr="00352DDB">
        <w:rPr>
          <w:rFonts w:asciiTheme="majorBidi" w:hAnsiTheme="majorBidi" w:cstheme="majorBidi"/>
          <w:sz w:val="24"/>
          <w:szCs w:val="24"/>
          <w:lang w:bidi="ar-SY"/>
        </w:rPr>
        <w:t xml:space="preserve">precipitation </w:t>
      </w:r>
      <w:r w:rsidR="009C12C3">
        <w:rPr>
          <w:rFonts w:asciiTheme="majorBidi" w:hAnsiTheme="majorBidi" w:cstheme="majorBidi"/>
          <w:sz w:val="24"/>
          <w:szCs w:val="24"/>
          <w:lang w:bidi="ar-SY"/>
        </w:rPr>
        <w:t>and temperature</w:t>
      </w:r>
      <w:r w:rsidR="009C12C3" w:rsidRPr="00352DDB">
        <w:rPr>
          <w:rFonts w:asciiTheme="majorBidi" w:hAnsiTheme="majorBidi" w:cstheme="majorBidi"/>
          <w:sz w:val="24"/>
          <w:szCs w:val="24"/>
        </w:rPr>
        <w:t xml:space="preserve"> </w:t>
      </w:r>
      <w:r w:rsidRPr="00352DDB">
        <w:rPr>
          <w:rFonts w:asciiTheme="majorBidi" w:hAnsiTheme="majorBidi" w:cstheme="majorBidi"/>
          <w:sz w:val="24"/>
          <w:szCs w:val="24"/>
        </w:rPr>
        <w:t xml:space="preserve">in </w:t>
      </w:r>
      <w:r w:rsidRPr="00352DDB">
        <w:rPr>
          <w:rFonts w:asciiTheme="majorBidi" w:hAnsiTheme="majorBidi" w:cstheme="majorBidi"/>
          <w:sz w:val="24"/>
          <w:szCs w:val="24"/>
          <w:lang w:bidi="ar-SY"/>
        </w:rPr>
        <w:t>Morogoro region</w:t>
      </w:r>
      <w:r w:rsidRPr="00352DDB">
        <w:rPr>
          <w:rFonts w:asciiTheme="majorBidi" w:hAnsiTheme="majorBidi" w:cstheme="majorBidi"/>
          <w:sz w:val="24"/>
          <w:szCs w:val="24"/>
        </w:rPr>
        <w:t xml:space="preserve"> </w:t>
      </w:r>
      <w:r w:rsidR="009C12C3">
        <w:rPr>
          <w:rFonts w:asciiTheme="majorBidi" w:hAnsiTheme="majorBidi" w:cstheme="majorBidi"/>
          <w:sz w:val="24"/>
          <w:szCs w:val="24"/>
        </w:rPr>
        <w:t>were presented in f</w:t>
      </w:r>
      <w:r w:rsidR="00546ABF" w:rsidRPr="00352DDB">
        <w:rPr>
          <w:rFonts w:asciiTheme="majorBidi" w:hAnsiTheme="majorBidi" w:cstheme="majorBidi"/>
          <w:sz w:val="24"/>
          <w:szCs w:val="24"/>
        </w:rPr>
        <w:t>igure 1</w:t>
      </w:r>
      <w:r w:rsidR="009C12C3">
        <w:rPr>
          <w:rFonts w:asciiTheme="majorBidi" w:hAnsiTheme="majorBidi" w:cstheme="majorBidi"/>
          <w:sz w:val="24"/>
          <w:szCs w:val="24"/>
        </w:rPr>
        <w:t xml:space="preserve"> and 2, respectively</w:t>
      </w:r>
      <w:r w:rsidR="00546ABF" w:rsidRPr="00352DDB">
        <w:rPr>
          <w:rFonts w:asciiTheme="majorBidi" w:hAnsiTheme="majorBidi" w:cstheme="majorBidi"/>
          <w:sz w:val="24"/>
          <w:szCs w:val="24"/>
          <w:cs/>
          <w:lang w:bidi="th-TH"/>
        </w:rPr>
        <w:t xml:space="preserve">. </w:t>
      </w:r>
      <w:r w:rsidR="009C12C3" w:rsidRPr="00352DDB">
        <w:rPr>
          <w:rFonts w:asciiTheme="majorBidi" w:hAnsiTheme="majorBidi" w:cstheme="majorBidi"/>
          <w:sz w:val="24"/>
          <w:szCs w:val="24"/>
        </w:rPr>
        <w:t xml:space="preserve">The trend line of mean monthly </w:t>
      </w:r>
      <w:r w:rsidR="009C12C3" w:rsidRPr="00352DDB">
        <w:rPr>
          <w:rFonts w:asciiTheme="majorBidi" w:hAnsiTheme="majorBidi" w:cstheme="majorBidi"/>
          <w:sz w:val="24"/>
          <w:szCs w:val="24"/>
          <w:lang w:bidi="ar-SY"/>
        </w:rPr>
        <w:t>precipitation</w:t>
      </w:r>
      <w:r w:rsidR="009C12C3">
        <w:rPr>
          <w:rFonts w:asciiTheme="majorBidi" w:hAnsiTheme="majorBidi" w:cstheme="majorBidi"/>
          <w:sz w:val="24"/>
          <w:szCs w:val="24"/>
        </w:rPr>
        <w:t xml:space="preserve"> </w:t>
      </w:r>
      <w:r w:rsidR="00546ABF" w:rsidRPr="00352DDB">
        <w:rPr>
          <w:rFonts w:asciiTheme="majorBidi" w:hAnsiTheme="majorBidi" w:cstheme="majorBidi"/>
          <w:sz w:val="24"/>
          <w:szCs w:val="24"/>
        </w:rPr>
        <w:t xml:space="preserve">was observed that </w:t>
      </w:r>
      <w:r w:rsidR="00546ABF" w:rsidRPr="00352DDB">
        <w:rPr>
          <w:rFonts w:asciiTheme="majorBidi" w:hAnsiTheme="majorBidi" w:cstheme="majorBidi"/>
          <w:spacing w:val="4"/>
          <w:sz w:val="24"/>
          <w:szCs w:val="24"/>
        </w:rPr>
        <w:t xml:space="preserve">the result showed slight </w:t>
      </w:r>
      <w:r w:rsidR="00464AAE" w:rsidRPr="00352DDB">
        <w:rPr>
          <w:rFonts w:asciiTheme="majorBidi" w:hAnsiTheme="majorBidi" w:cstheme="majorBidi"/>
          <w:spacing w:val="4"/>
          <w:sz w:val="24"/>
          <w:szCs w:val="24"/>
        </w:rPr>
        <w:t xml:space="preserve">deceasing </w:t>
      </w:r>
      <w:r w:rsidR="00546ABF" w:rsidRPr="00352DDB">
        <w:rPr>
          <w:rFonts w:asciiTheme="majorBidi" w:hAnsiTheme="majorBidi" w:cstheme="majorBidi"/>
          <w:spacing w:val="4"/>
          <w:sz w:val="24"/>
          <w:szCs w:val="24"/>
        </w:rPr>
        <w:t>linear trend</w:t>
      </w:r>
      <w:r w:rsidR="00464AAE" w:rsidRPr="00352DDB">
        <w:rPr>
          <w:rFonts w:asciiTheme="majorBidi" w:hAnsiTheme="majorBidi" w:cstheme="majorBidi"/>
          <w:spacing w:val="4"/>
          <w:sz w:val="24"/>
          <w:szCs w:val="24"/>
        </w:rPr>
        <w:t xml:space="preserve"> as equation:</w:t>
      </w:r>
      <w:r w:rsidR="00DA4CC4" w:rsidRPr="00352DDB">
        <w:rPr>
          <w:rFonts w:asciiTheme="majorBidi" w:hAnsiTheme="majorBidi" w:cstheme="majorBidi"/>
          <w:spacing w:val="4"/>
          <w:position w:val="-10"/>
          <w:sz w:val="24"/>
          <w:szCs w:val="24"/>
          <w:lang w:bidi="th-TH"/>
        </w:rPr>
        <w:object w:dxaOrig="18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75pt;height:16.5pt" o:ole="">
            <v:imagedata r:id="rId7" o:title=""/>
          </v:shape>
          <o:OLEObject Type="Embed" ProgID="Equation.3" ShapeID="_x0000_i1025" DrawAspect="Content" ObjectID="_1635019811" r:id="rId8"/>
        </w:object>
      </w:r>
      <w:r w:rsidR="00546ABF" w:rsidRPr="00352DDB">
        <w:rPr>
          <w:rFonts w:asciiTheme="majorBidi" w:hAnsiTheme="majorBidi" w:cstheme="majorBidi"/>
          <w:spacing w:val="4"/>
          <w:sz w:val="24"/>
          <w:szCs w:val="24"/>
          <w:lang w:bidi="th-TH"/>
        </w:rPr>
        <w:t xml:space="preserve">The linear equation showed that for every </w:t>
      </w:r>
      <w:r w:rsidRPr="00352DDB">
        <w:rPr>
          <w:rFonts w:asciiTheme="majorBidi" w:hAnsiTheme="majorBidi" w:cstheme="majorBidi"/>
          <w:spacing w:val="4"/>
          <w:sz w:val="24"/>
          <w:szCs w:val="30"/>
          <w:lang w:bidi="th-TH"/>
        </w:rPr>
        <w:t>83.445</w:t>
      </w:r>
      <w:r w:rsidRPr="00352DDB">
        <w:rPr>
          <w:rFonts w:asciiTheme="majorBidi" w:hAnsiTheme="majorBidi" w:cstheme="majorBidi"/>
          <w:spacing w:val="4"/>
          <w:sz w:val="24"/>
          <w:szCs w:val="24"/>
          <w:lang w:bidi="th-TH"/>
        </w:rPr>
        <w:t xml:space="preserve"> </w:t>
      </w:r>
      <w:r w:rsidR="00546ABF" w:rsidRPr="00352DDB">
        <w:rPr>
          <w:rFonts w:asciiTheme="majorBidi" w:hAnsiTheme="majorBidi" w:cstheme="majorBidi"/>
          <w:spacing w:val="4"/>
          <w:sz w:val="24"/>
          <w:szCs w:val="24"/>
          <w:lang w:bidi="th-TH"/>
        </w:rPr>
        <w:t xml:space="preserve">monthly mean in </w:t>
      </w:r>
      <w:r w:rsidRPr="00352DDB">
        <w:rPr>
          <w:rFonts w:asciiTheme="majorBidi" w:hAnsiTheme="majorBidi" w:cstheme="majorBidi"/>
          <w:sz w:val="24"/>
          <w:szCs w:val="24"/>
          <w:lang w:bidi="ar-SY"/>
        </w:rPr>
        <w:t>Morogoro</w:t>
      </w:r>
      <w:r w:rsidR="00546ABF" w:rsidRPr="00352DDB">
        <w:rPr>
          <w:rFonts w:asciiTheme="majorBidi" w:hAnsiTheme="majorBidi" w:cstheme="majorBidi"/>
          <w:spacing w:val="4"/>
          <w:sz w:val="24"/>
          <w:szCs w:val="24"/>
          <w:lang w:bidi="th-TH"/>
        </w:rPr>
        <w:t xml:space="preserve">, </w:t>
      </w:r>
      <w:r w:rsidRPr="00352DDB">
        <w:rPr>
          <w:rFonts w:asciiTheme="majorBidi" w:hAnsiTheme="majorBidi" w:cstheme="majorBidi"/>
          <w:sz w:val="24"/>
          <w:szCs w:val="24"/>
          <w:lang w:bidi="ar-SY"/>
        </w:rPr>
        <w:t>precipitation</w:t>
      </w:r>
      <w:r w:rsidRPr="00352DDB">
        <w:rPr>
          <w:rFonts w:asciiTheme="majorBidi" w:hAnsiTheme="majorBidi" w:cstheme="majorBidi"/>
          <w:spacing w:val="4"/>
          <w:sz w:val="24"/>
          <w:szCs w:val="24"/>
          <w:lang w:bidi="th-TH"/>
        </w:rPr>
        <w:t xml:space="preserve"> </w:t>
      </w:r>
      <w:r w:rsidR="00546ABF" w:rsidRPr="00352DDB">
        <w:rPr>
          <w:rFonts w:asciiTheme="majorBidi" w:hAnsiTheme="majorBidi" w:cstheme="majorBidi"/>
          <w:spacing w:val="4"/>
          <w:sz w:val="24"/>
          <w:szCs w:val="24"/>
          <w:lang w:bidi="th-TH"/>
        </w:rPr>
        <w:t>will decrease by 0.0</w:t>
      </w:r>
      <w:r w:rsidRPr="00352DDB">
        <w:rPr>
          <w:rFonts w:asciiTheme="majorBidi" w:hAnsiTheme="majorBidi" w:cstheme="majorBidi"/>
          <w:spacing w:val="4"/>
          <w:sz w:val="24"/>
          <w:szCs w:val="24"/>
          <w:lang w:bidi="th-TH"/>
        </w:rPr>
        <w:t>1</w:t>
      </w:r>
      <w:r w:rsidR="00546ABF" w:rsidRPr="00352DDB">
        <w:rPr>
          <w:rFonts w:asciiTheme="majorBidi" w:hAnsiTheme="majorBidi" w:cstheme="majorBidi"/>
          <w:spacing w:val="4"/>
          <w:sz w:val="24"/>
          <w:szCs w:val="24"/>
          <w:lang w:bidi="th-TH"/>
        </w:rPr>
        <w:t xml:space="preserve">5. </w:t>
      </w:r>
      <w:r w:rsidR="00546ABF" w:rsidRPr="00352DDB">
        <w:rPr>
          <w:rFonts w:asciiTheme="majorBidi" w:hAnsiTheme="majorBidi" w:cstheme="majorBidi"/>
          <w:spacing w:val="4"/>
          <w:sz w:val="24"/>
          <w:szCs w:val="24"/>
        </w:rPr>
        <w:t xml:space="preserve">Furthermore, it was observed that there was season component but </w:t>
      </w:r>
      <w:r w:rsidR="00546ABF" w:rsidRPr="000D6F95">
        <w:rPr>
          <w:rFonts w:asciiTheme="majorBidi" w:hAnsiTheme="majorBidi" w:cstheme="majorBidi"/>
          <w:spacing w:val="4"/>
          <w:sz w:val="24"/>
          <w:szCs w:val="24"/>
        </w:rPr>
        <w:t xml:space="preserve">there was no </w:t>
      </w:r>
      <w:r w:rsidR="00546ABF" w:rsidRPr="000D6F95">
        <w:rPr>
          <w:rFonts w:asciiTheme="majorBidi" w:hAnsiTheme="majorBidi" w:cstheme="majorBidi"/>
          <w:sz w:val="24"/>
          <w:szCs w:val="24"/>
        </w:rPr>
        <w:t xml:space="preserve">cycle </w:t>
      </w:r>
      <w:r w:rsidR="00546ABF" w:rsidRPr="000D6F95">
        <w:rPr>
          <w:rFonts w:asciiTheme="majorBidi" w:hAnsiTheme="majorBidi" w:cstheme="majorBidi"/>
          <w:spacing w:val="4"/>
          <w:sz w:val="24"/>
          <w:szCs w:val="24"/>
        </w:rPr>
        <w:t xml:space="preserve">and </w:t>
      </w:r>
      <w:r w:rsidR="00546ABF" w:rsidRPr="000D6F95">
        <w:rPr>
          <w:rFonts w:asciiTheme="majorBidi" w:hAnsiTheme="majorBidi" w:cstheme="majorBidi"/>
          <w:sz w:val="24"/>
          <w:szCs w:val="24"/>
        </w:rPr>
        <w:t>irregular component</w:t>
      </w:r>
      <w:r w:rsidR="00546ABF" w:rsidRPr="000D6F95">
        <w:rPr>
          <w:rFonts w:asciiTheme="majorBidi" w:hAnsiTheme="majorBidi" w:cstheme="majorBidi"/>
          <w:spacing w:val="4"/>
          <w:sz w:val="24"/>
          <w:szCs w:val="24"/>
          <w:cs/>
          <w:lang w:bidi="th-TH"/>
        </w:rPr>
        <w:t>.</w:t>
      </w:r>
      <w:r w:rsidR="009C12C3" w:rsidRPr="000D6F95">
        <w:rPr>
          <w:rFonts w:asciiTheme="majorBidi" w:hAnsiTheme="majorBidi" w:cs="Cordia New" w:hint="cs"/>
          <w:spacing w:val="4"/>
          <w:sz w:val="24"/>
          <w:szCs w:val="24"/>
          <w:cs/>
          <w:lang w:bidi="th-TH"/>
        </w:rPr>
        <w:t xml:space="preserve"> </w:t>
      </w:r>
      <w:r w:rsidR="009C12C3" w:rsidRPr="000D6F95">
        <w:rPr>
          <w:rFonts w:asciiTheme="majorBidi" w:hAnsiTheme="majorBidi" w:cs="Cordia New"/>
          <w:spacing w:val="4"/>
          <w:sz w:val="24"/>
          <w:szCs w:val="24"/>
          <w:lang w:val="en-US" w:bidi="th-TH"/>
        </w:rPr>
        <w:t xml:space="preserve">For </w:t>
      </w:r>
      <w:r w:rsidR="009C12C3" w:rsidRPr="000D6F95">
        <w:rPr>
          <w:rFonts w:asciiTheme="majorBidi" w:hAnsiTheme="majorBidi" w:cstheme="majorBidi"/>
          <w:sz w:val="24"/>
          <w:szCs w:val="24"/>
        </w:rPr>
        <w:t xml:space="preserve">trend line of mean monthly </w:t>
      </w:r>
      <w:r w:rsidR="009C12C3" w:rsidRPr="000D6F95">
        <w:rPr>
          <w:rFonts w:asciiTheme="majorBidi" w:hAnsiTheme="majorBidi" w:cstheme="majorBidi"/>
          <w:sz w:val="24"/>
          <w:szCs w:val="24"/>
          <w:lang w:bidi="ar-SY"/>
        </w:rPr>
        <w:t>and temperature</w:t>
      </w:r>
      <w:r w:rsidR="009C12C3" w:rsidRPr="000D6F95">
        <w:rPr>
          <w:rFonts w:asciiTheme="majorBidi" w:hAnsiTheme="majorBidi" w:cs="Cordia New"/>
          <w:spacing w:val="4"/>
          <w:sz w:val="24"/>
          <w:szCs w:val="24"/>
          <w:lang w:val="en-US" w:bidi="th-TH"/>
        </w:rPr>
        <w:t xml:space="preserve">, it showed </w:t>
      </w:r>
      <w:r w:rsidR="009C12C3" w:rsidRPr="000D6F95">
        <w:rPr>
          <w:rFonts w:asciiTheme="majorBidi" w:hAnsiTheme="majorBidi" w:cstheme="majorBidi"/>
          <w:spacing w:val="4"/>
          <w:sz w:val="24"/>
          <w:szCs w:val="24"/>
        </w:rPr>
        <w:t xml:space="preserve">slight </w:t>
      </w:r>
      <w:r w:rsidR="000D6F95" w:rsidRPr="000D6F95">
        <w:rPr>
          <w:rFonts w:asciiTheme="majorBidi" w:hAnsiTheme="majorBidi" w:cstheme="majorBidi"/>
          <w:spacing w:val="4"/>
          <w:sz w:val="24"/>
          <w:szCs w:val="24"/>
        </w:rPr>
        <w:t>increasing</w:t>
      </w:r>
      <w:r w:rsidR="009C12C3" w:rsidRPr="000D6F95">
        <w:rPr>
          <w:rFonts w:asciiTheme="majorBidi" w:hAnsiTheme="majorBidi" w:cstheme="majorBidi"/>
          <w:spacing w:val="4"/>
          <w:sz w:val="24"/>
          <w:szCs w:val="24"/>
        </w:rPr>
        <w:t xml:space="preserve"> linear trend as equation:</w:t>
      </w:r>
      <w:r w:rsidR="006066A5" w:rsidRPr="000D6F95">
        <w:rPr>
          <w:rFonts w:asciiTheme="majorBidi" w:hAnsiTheme="majorBidi" w:cstheme="majorBidi"/>
          <w:spacing w:val="4"/>
          <w:position w:val="-10"/>
          <w:sz w:val="24"/>
          <w:szCs w:val="24"/>
          <w:lang w:bidi="th-TH"/>
        </w:rPr>
        <w:object w:dxaOrig="2040" w:dyaOrig="320">
          <v:shape id="_x0000_i1026" type="#_x0000_t75" style="width:96.75pt;height:15pt" o:ole="">
            <v:imagedata r:id="rId9" o:title=""/>
          </v:shape>
          <o:OLEObject Type="Embed" ProgID="Equation.3" ShapeID="_x0000_i1026" DrawAspect="Content" ObjectID="_1635019812" r:id="rId10"/>
        </w:object>
      </w:r>
      <w:r w:rsidR="000D6F95" w:rsidRPr="000D6F95">
        <w:rPr>
          <w:rFonts w:asciiTheme="majorBidi" w:hAnsiTheme="majorBidi" w:cstheme="majorBidi"/>
          <w:spacing w:val="4"/>
          <w:sz w:val="24"/>
          <w:szCs w:val="24"/>
          <w:lang w:bidi="th-TH"/>
        </w:rPr>
        <w:t xml:space="preserve">. </w:t>
      </w:r>
      <w:r w:rsidR="009C12C3" w:rsidRPr="000D6F95">
        <w:rPr>
          <w:rFonts w:asciiTheme="majorBidi" w:hAnsiTheme="majorBidi" w:cstheme="majorBidi"/>
          <w:spacing w:val="4"/>
          <w:sz w:val="24"/>
          <w:szCs w:val="24"/>
          <w:lang w:bidi="th-TH"/>
        </w:rPr>
        <w:t xml:space="preserve">The linear equation showed that for every </w:t>
      </w:r>
      <w:r w:rsidR="000D6F95" w:rsidRPr="000D6F95">
        <w:rPr>
          <w:rFonts w:asciiTheme="majorBidi" w:hAnsiTheme="majorBidi" w:cstheme="majorBidi"/>
          <w:spacing w:val="4"/>
          <w:sz w:val="24"/>
          <w:szCs w:val="30"/>
          <w:lang w:bidi="th-TH"/>
        </w:rPr>
        <w:t>25.125</w:t>
      </w:r>
      <w:r w:rsidR="009C12C3" w:rsidRPr="000D6F95">
        <w:rPr>
          <w:rFonts w:asciiTheme="majorBidi" w:hAnsiTheme="majorBidi" w:cstheme="majorBidi"/>
          <w:spacing w:val="4"/>
          <w:sz w:val="24"/>
          <w:szCs w:val="24"/>
          <w:lang w:bidi="th-TH"/>
        </w:rPr>
        <w:t xml:space="preserve"> monthly mean in </w:t>
      </w:r>
      <w:r w:rsidR="009C12C3" w:rsidRPr="000D6F95">
        <w:rPr>
          <w:rFonts w:asciiTheme="majorBidi" w:hAnsiTheme="majorBidi" w:cstheme="majorBidi"/>
          <w:sz w:val="24"/>
          <w:szCs w:val="24"/>
          <w:lang w:bidi="ar-SY"/>
        </w:rPr>
        <w:t>Morogoro</w:t>
      </w:r>
      <w:r w:rsidR="009C12C3" w:rsidRPr="000D6F95">
        <w:rPr>
          <w:rFonts w:asciiTheme="majorBidi" w:hAnsiTheme="majorBidi" w:cstheme="majorBidi"/>
          <w:spacing w:val="4"/>
          <w:sz w:val="24"/>
          <w:szCs w:val="24"/>
          <w:lang w:bidi="th-TH"/>
        </w:rPr>
        <w:t xml:space="preserve">, </w:t>
      </w:r>
      <w:r w:rsidR="000D6F95" w:rsidRPr="000D6F95">
        <w:rPr>
          <w:rFonts w:asciiTheme="majorBidi" w:hAnsiTheme="majorBidi" w:cstheme="majorBidi"/>
          <w:sz w:val="24"/>
          <w:szCs w:val="24"/>
          <w:lang w:bidi="ar-SY"/>
        </w:rPr>
        <w:t>temperature</w:t>
      </w:r>
      <w:r w:rsidR="009C12C3" w:rsidRPr="000D6F95">
        <w:rPr>
          <w:rFonts w:asciiTheme="majorBidi" w:hAnsiTheme="majorBidi" w:cstheme="majorBidi"/>
          <w:spacing w:val="4"/>
          <w:sz w:val="24"/>
          <w:szCs w:val="24"/>
          <w:lang w:bidi="th-TH"/>
        </w:rPr>
        <w:t xml:space="preserve"> will </w:t>
      </w:r>
      <w:r w:rsidR="000D6F95" w:rsidRPr="000D6F95">
        <w:rPr>
          <w:rFonts w:asciiTheme="majorBidi" w:hAnsiTheme="majorBidi" w:cstheme="majorBidi"/>
          <w:spacing w:val="4"/>
          <w:sz w:val="24"/>
          <w:szCs w:val="24"/>
          <w:lang w:bidi="th-TH"/>
        </w:rPr>
        <w:t>increase</w:t>
      </w:r>
      <w:r w:rsidR="009C12C3" w:rsidRPr="000D6F95">
        <w:rPr>
          <w:rFonts w:asciiTheme="majorBidi" w:hAnsiTheme="majorBidi" w:cstheme="majorBidi"/>
          <w:spacing w:val="4"/>
          <w:sz w:val="24"/>
          <w:szCs w:val="24"/>
          <w:lang w:bidi="th-TH"/>
        </w:rPr>
        <w:t xml:space="preserve"> by 0.0</w:t>
      </w:r>
      <w:r w:rsidR="000D6F95" w:rsidRPr="000D6F95">
        <w:rPr>
          <w:rFonts w:asciiTheme="majorBidi" w:hAnsiTheme="majorBidi" w:cstheme="majorBidi"/>
          <w:spacing w:val="4"/>
          <w:sz w:val="24"/>
          <w:szCs w:val="24"/>
          <w:lang w:bidi="th-TH"/>
        </w:rPr>
        <w:t>002</w:t>
      </w:r>
      <w:r w:rsidR="009C12C3" w:rsidRPr="000D6F95">
        <w:rPr>
          <w:rFonts w:asciiTheme="majorBidi" w:hAnsiTheme="majorBidi" w:cstheme="majorBidi"/>
          <w:spacing w:val="4"/>
          <w:sz w:val="24"/>
          <w:szCs w:val="24"/>
          <w:lang w:bidi="th-TH"/>
        </w:rPr>
        <w:t>.</w:t>
      </w:r>
    </w:p>
    <w:p w:rsidR="00546ABF" w:rsidRPr="00352DDB" w:rsidRDefault="00546ABF" w:rsidP="00546ABF">
      <w:pPr>
        <w:spacing w:after="0"/>
        <w:jc w:val="both"/>
        <w:rPr>
          <w:rFonts w:asciiTheme="majorBidi" w:hAnsiTheme="majorBidi" w:cstheme="majorBidi"/>
          <w:spacing w:val="4"/>
          <w:sz w:val="24"/>
          <w:szCs w:val="24"/>
          <w:lang w:bidi="th-TH"/>
        </w:rPr>
      </w:pPr>
    </w:p>
    <w:p w:rsidR="00546ABF" w:rsidRPr="000D6F95" w:rsidRDefault="000C5654" w:rsidP="00546ABF">
      <w:pPr>
        <w:autoSpaceDE w:val="0"/>
        <w:autoSpaceDN w:val="0"/>
        <w:adjustRightInd w:val="0"/>
        <w:spacing w:after="0"/>
        <w:jc w:val="center"/>
        <w:rPr>
          <w:rFonts w:asciiTheme="majorBidi" w:hAnsiTheme="majorBidi" w:cs="Cordia New"/>
          <w:sz w:val="24"/>
          <w:szCs w:val="24"/>
          <w:highlight w:val="yellow"/>
          <w:lang w:val="en-US" w:bidi="th-TH"/>
        </w:rPr>
      </w:pPr>
      <w:r w:rsidRPr="00352DDB">
        <w:rPr>
          <w:rFonts w:asciiTheme="majorBidi" w:hAnsiTheme="majorBidi" w:cstheme="majorBidi"/>
          <w:noProof/>
          <w:sz w:val="24"/>
          <w:szCs w:val="24"/>
          <w:highlight w:val="yellow"/>
          <w:lang w:val="fi-FI" w:eastAsia="fi-FI"/>
        </w:rPr>
        <w:drawing>
          <wp:inline distT="0" distB="0" distL="0" distR="0" wp14:anchorId="2DEFB6EA" wp14:editId="6816F5DA">
            <wp:extent cx="4572000" cy="2743200"/>
            <wp:effectExtent l="0" t="0" r="0" b="0"/>
            <wp:docPr id="4" name="แผนภูมิ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bl>
      <w:tblPr>
        <w:tblW w:w="8222" w:type="dxa"/>
        <w:jc w:val="center"/>
        <w:tblLook w:val="04A0" w:firstRow="1" w:lastRow="0" w:firstColumn="1" w:lastColumn="0" w:noHBand="0" w:noVBand="1"/>
      </w:tblPr>
      <w:tblGrid>
        <w:gridCol w:w="1134"/>
        <w:gridCol w:w="7088"/>
      </w:tblGrid>
      <w:tr w:rsidR="00546ABF" w:rsidRPr="00352DDB" w:rsidTr="006F25BB">
        <w:trPr>
          <w:trHeight w:val="389"/>
          <w:jc w:val="center"/>
        </w:trPr>
        <w:tc>
          <w:tcPr>
            <w:tcW w:w="1134" w:type="dxa"/>
            <w:shd w:val="clear" w:color="auto" w:fill="auto"/>
          </w:tcPr>
          <w:p w:rsidR="00546ABF" w:rsidRPr="00352DDB" w:rsidRDefault="00546ABF" w:rsidP="00CB0748">
            <w:pPr>
              <w:pStyle w:val="Eivli"/>
              <w:spacing w:line="259" w:lineRule="auto"/>
              <w:jc w:val="both"/>
              <w:rPr>
                <w:rFonts w:asciiTheme="majorBidi" w:hAnsiTheme="majorBidi" w:cstheme="majorBidi"/>
                <w:b/>
                <w:sz w:val="24"/>
                <w:szCs w:val="24"/>
              </w:rPr>
            </w:pPr>
            <w:r w:rsidRPr="00352DDB">
              <w:rPr>
                <w:rFonts w:asciiTheme="majorBidi" w:hAnsiTheme="majorBidi" w:cstheme="majorBidi"/>
                <w:b/>
                <w:sz w:val="24"/>
                <w:szCs w:val="24"/>
              </w:rPr>
              <w:lastRenderedPageBreak/>
              <w:t>Figure 1</w:t>
            </w:r>
            <w:r w:rsidR="00772B93" w:rsidRPr="00352DDB">
              <w:rPr>
                <w:rFonts w:asciiTheme="majorBidi" w:hAnsiTheme="majorBidi" w:cstheme="majorBidi"/>
                <w:b/>
                <w:sz w:val="24"/>
                <w:szCs w:val="24"/>
              </w:rPr>
              <w:t>.</w:t>
            </w:r>
          </w:p>
        </w:tc>
        <w:tc>
          <w:tcPr>
            <w:tcW w:w="7088" w:type="dxa"/>
            <w:shd w:val="clear" w:color="auto" w:fill="auto"/>
          </w:tcPr>
          <w:p w:rsidR="00546ABF" w:rsidRPr="00352DDB" w:rsidRDefault="00546ABF" w:rsidP="00DF486D">
            <w:pPr>
              <w:pStyle w:val="Eivli"/>
              <w:spacing w:line="259" w:lineRule="auto"/>
              <w:jc w:val="both"/>
              <w:rPr>
                <w:rFonts w:asciiTheme="majorBidi" w:hAnsiTheme="majorBidi" w:cstheme="majorBidi"/>
                <w:bCs/>
                <w:sz w:val="24"/>
                <w:szCs w:val="24"/>
              </w:rPr>
            </w:pPr>
            <w:r w:rsidRPr="00352DDB">
              <w:rPr>
                <w:rFonts w:asciiTheme="majorBidi" w:hAnsiTheme="majorBidi" w:cstheme="majorBidi"/>
                <w:bCs/>
                <w:sz w:val="24"/>
                <w:szCs w:val="24"/>
              </w:rPr>
              <w:t xml:space="preserve">Trend line of mean monthly </w:t>
            </w:r>
            <w:r w:rsidR="00DF486D" w:rsidRPr="00352DDB">
              <w:rPr>
                <w:rFonts w:asciiTheme="majorBidi" w:hAnsiTheme="majorBidi" w:cstheme="majorBidi"/>
                <w:bCs/>
                <w:sz w:val="24"/>
                <w:szCs w:val="24"/>
                <w:lang w:bidi="ar-SY"/>
              </w:rPr>
              <w:t xml:space="preserve">precipitation </w:t>
            </w:r>
            <w:r w:rsidR="00DA4CC4" w:rsidRPr="00352DDB">
              <w:rPr>
                <w:rFonts w:asciiTheme="majorBidi" w:hAnsiTheme="majorBidi" w:cstheme="majorBidi"/>
                <w:bCs/>
                <w:sz w:val="24"/>
                <w:szCs w:val="24"/>
              </w:rPr>
              <w:t xml:space="preserve">in </w:t>
            </w:r>
            <w:r w:rsidR="00DF486D" w:rsidRPr="00352DDB">
              <w:rPr>
                <w:rFonts w:asciiTheme="majorBidi" w:hAnsiTheme="majorBidi" w:cstheme="majorBidi"/>
                <w:bCs/>
                <w:sz w:val="24"/>
                <w:szCs w:val="24"/>
                <w:lang w:bidi="ar-SY"/>
              </w:rPr>
              <w:t>Morogoro</w:t>
            </w:r>
            <w:r w:rsidR="00DA4CC4" w:rsidRPr="00352DDB">
              <w:rPr>
                <w:rFonts w:asciiTheme="majorBidi" w:hAnsiTheme="majorBidi" w:cstheme="majorBidi"/>
                <w:bCs/>
                <w:sz w:val="24"/>
                <w:szCs w:val="30"/>
                <w:lang w:bidi="th-TH"/>
              </w:rPr>
              <w:t xml:space="preserve">, </w:t>
            </w:r>
            <w:proofErr w:type="gramStart"/>
            <w:r w:rsidR="00DF486D" w:rsidRPr="00352DDB">
              <w:rPr>
                <w:rFonts w:asciiTheme="majorBidi" w:hAnsiTheme="majorBidi" w:cstheme="majorBidi"/>
                <w:bCs/>
                <w:sz w:val="24"/>
                <w:szCs w:val="24"/>
                <w:lang w:bidi="ar-SY"/>
              </w:rPr>
              <w:t>Tanzania</w:t>
            </w:r>
            <w:r w:rsidR="00DF486D" w:rsidRPr="00352DDB">
              <w:rPr>
                <w:rFonts w:asciiTheme="majorBidi" w:hAnsiTheme="majorBidi" w:cstheme="majorBidi"/>
                <w:bCs/>
                <w:sz w:val="24"/>
                <w:szCs w:val="24"/>
                <w:cs/>
                <w:lang w:bidi="th-TH"/>
              </w:rPr>
              <w:t xml:space="preserve"> </w:t>
            </w:r>
            <w:r w:rsidR="00DA4CC4" w:rsidRPr="00352DDB">
              <w:rPr>
                <w:rFonts w:asciiTheme="majorBidi" w:hAnsiTheme="majorBidi" w:cstheme="majorBidi"/>
                <w:bCs/>
                <w:sz w:val="24"/>
                <w:szCs w:val="24"/>
                <w:cs/>
                <w:lang w:bidi="th-TH"/>
              </w:rPr>
              <w:t xml:space="preserve"> </w:t>
            </w:r>
            <w:r w:rsidRPr="00352DDB">
              <w:rPr>
                <w:rFonts w:asciiTheme="majorBidi" w:hAnsiTheme="majorBidi" w:cstheme="majorBidi"/>
                <w:bCs/>
                <w:sz w:val="24"/>
                <w:szCs w:val="24"/>
                <w:cs/>
                <w:lang w:bidi="th-TH"/>
              </w:rPr>
              <w:t>(</w:t>
            </w:r>
            <w:proofErr w:type="gramEnd"/>
            <w:r w:rsidRPr="00352DDB">
              <w:rPr>
                <w:rFonts w:asciiTheme="majorBidi" w:hAnsiTheme="majorBidi" w:cstheme="majorBidi"/>
                <w:bCs/>
                <w:sz w:val="24"/>
                <w:szCs w:val="24"/>
              </w:rPr>
              <w:t>19</w:t>
            </w:r>
            <w:r w:rsidR="00DF486D" w:rsidRPr="00352DDB">
              <w:rPr>
                <w:rFonts w:asciiTheme="majorBidi" w:hAnsiTheme="majorBidi" w:cstheme="majorBidi"/>
                <w:bCs/>
                <w:sz w:val="24"/>
                <w:szCs w:val="24"/>
                <w:lang w:bidi="th-TH"/>
              </w:rPr>
              <w:t>91</w:t>
            </w:r>
            <w:r w:rsidRPr="00352DDB">
              <w:rPr>
                <w:rFonts w:asciiTheme="majorBidi" w:hAnsiTheme="majorBidi" w:cstheme="majorBidi"/>
                <w:bCs/>
                <w:sz w:val="24"/>
                <w:szCs w:val="24"/>
                <w:cs/>
                <w:lang w:bidi="th-TH"/>
              </w:rPr>
              <w:t xml:space="preserve">– </w:t>
            </w:r>
            <w:r w:rsidRPr="00352DDB">
              <w:rPr>
                <w:rFonts w:asciiTheme="majorBidi" w:hAnsiTheme="majorBidi" w:cstheme="majorBidi"/>
                <w:bCs/>
                <w:sz w:val="24"/>
                <w:szCs w:val="24"/>
              </w:rPr>
              <w:t>201</w:t>
            </w:r>
            <w:r w:rsidR="00DF486D" w:rsidRPr="00352DDB">
              <w:rPr>
                <w:rFonts w:asciiTheme="majorBidi" w:hAnsiTheme="majorBidi" w:cstheme="majorBidi"/>
                <w:bCs/>
                <w:sz w:val="24"/>
                <w:szCs w:val="24"/>
                <w:lang w:bidi="th-TH"/>
              </w:rPr>
              <w:t>5</w:t>
            </w:r>
            <w:r w:rsidRPr="00352DDB">
              <w:rPr>
                <w:rFonts w:asciiTheme="majorBidi" w:hAnsiTheme="majorBidi" w:cstheme="majorBidi"/>
                <w:bCs/>
                <w:sz w:val="24"/>
                <w:szCs w:val="24"/>
                <w:cs/>
                <w:lang w:bidi="th-TH"/>
              </w:rPr>
              <w:t>).</w:t>
            </w:r>
          </w:p>
        </w:tc>
      </w:tr>
    </w:tbl>
    <w:p w:rsidR="00546ABF" w:rsidRDefault="00546ABF" w:rsidP="00546ABF">
      <w:pPr>
        <w:spacing w:after="0"/>
        <w:rPr>
          <w:rFonts w:asciiTheme="majorBidi" w:hAnsiTheme="majorBidi" w:cstheme="majorBidi"/>
          <w:sz w:val="24"/>
          <w:szCs w:val="24"/>
        </w:rPr>
      </w:pPr>
    </w:p>
    <w:p w:rsidR="009C12C3" w:rsidRDefault="002052DD" w:rsidP="000D6F95">
      <w:pPr>
        <w:autoSpaceDE w:val="0"/>
        <w:autoSpaceDN w:val="0"/>
        <w:adjustRightInd w:val="0"/>
        <w:spacing w:after="0"/>
        <w:rPr>
          <w:rFonts w:asciiTheme="majorBidi" w:hAnsiTheme="majorBidi" w:cs="Cordia New"/>
          <w:sz w:val="24"/>
          <w:szCs w:val="24"/>
          <w:highlight w:val="yellow"/>
          <w:lang w:val="en-US" w:bidi="th-TH"/>
        </w:rPr>
      </w:pPr>
      <w:r>
        <w:rPr>
          <w:noProof/>
          <w:lang w:val="fi-FI" w:eastAsia="fi-FI"/>
        </w:rPr>
        <w:drawing>
          <wp:anchor distT="0" distB="0" distL="114300" distR="114300" simplePos="0" relativeHeight="251658240" behindDoc="0" locked="0" layoutInCell="1" allowOverlap="1" wp14:anchorId="1E5D7A78" wp14:editId="03300C8A">
            <wp:simplePos x="0" y="0"/>
            <wp:positionH relativeFrom="margin">
              <wp:align>center</wp:align>
            </wp:positionH>
            <wp:positionV relativeFrom="paragraph">
              <wp:posOffset>0</wp:posOffset>
            </wp:positionV>
            <wp:extent cx="4572000" cy="2743200"/>
            <wp:effectExtent l="0" t="0" r="0" b="0"/>
            <wp:wrapSquare wrapText="bothSides"/>
            <wp:docPr id="1" name="แผนภูมิ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p w:rsidR="000D6F95" w:rsidRPr="000D6F95" w:rsidRDefault="000D6F95" w:rsidP="000D6F95">
      <w:pPr>
        <w:autoSpaceDE w:val="0"/>
        <w:autoSpaceDN w:val="0"/>
        <w:adjustRightInd w:val="0"/>
        <w:spacing w:after="0"/>
        <w:rPr>
          <w:rFonts w:asciiTheme="majorBidi" w:hAnsiTheme="majorBidi" w:cs="Cordia New"/>
          <w:sz w:val="24"/>
          <w:szCs w:val="24"/>
          <w:highlight w:val="yellow"/>
          <w:lang w:val="en-US" w:bidi="th-TH"/>
        </w:rPr>
      </w:pPr>
    </w:p>
    <w:tbl>
      <w:tblPr>
        <w:tblW w:w="8222" w:type="dxa"/>
        <w:jc w:val="center"/>
        <w:tblLook w:val="04A0" w:firstRow="1" w:lastRow="0" w:firstColumn="1" w:lastColumn="0" w:noHBand="0" w:noVBand="1"/>
      </w:tblPr>
      <w:tblGrid>
        <w:gridCol w:w="1134"/>
        <w:gridCol w:w="7088"/>
      </w:tblGrid>
      <w:tr w:rsidR="009C12C3" w:rsidRPr="00352DDB" w:rsidTr="006066A5">
        <w:trPr>
          <w:trHeight w:val="389"/>
          <w:jc w:val="center"/>
        </w:trPr>
        <w:tc>
          <w:tcPr>
            <w:tcW w:w="1134" w:type="dxa"/>
            <w:shd w:val="clear" w:color="auto" w:fill="auto"/>
          </w:tcPr>
          <w:p w:rsidR="009C12C3" w:rsidRPr="00352DDB" w:rsidRDefault="009C12C3" w:rsidP="009C12C3">
            <w:pPr>
              <w:pStyle w:val="Eivli"/>
              <w:spacing w:line="259" w:lineRule="auto"/>
              <w:jc w:val="both"/>
              <w:rPr>
                <w:rFonts w:asciiTheme="majorBidi" w:hAnsiTheme="majorBidi" w:cstheme="majorBidi"/>
                <w:b/>
                <w:sz w:val="24"/>
                <w:szCs w:val="24"/>
              </w:rPr>
            </w:pPr>
            <w:r w:rsidRPr="00352DDB">
              <w:rPr>
                <w:rFonts w:asciiTheme="majorBidi" w:hAnsiTheme="majorBidi" w:cstheme="majorBidi"/>
                <w:b/>
                <w:sz w:val="24"/>
                <w:szCs w:val="24"/>
              </w:rPr>
              <w:t xml:space="preserve">Figure </w:t>
            </w:r>
            <w:r>
              <w:rPr>
                <w:rFonts w:asciiTheme="majorBidi" w:hAnsiTheme="majorBidi" w:cstheme="majorBidi"/>
                <w:b/>
                <w:sz w:val="24"/>
                <w:szCs w:val="24"/>
              </w:rPr>
              <w:t>2</w:t>
            </w:r>
            <w:r w:rsidRPr="00352DDB">
              <w:rPr>
                <w:rFonts w:asciiTheme="majorBidi" w:hAnsiTheme="majorBidi" w:cstheme="majorBidi"/>
                <w:b/>
                <w:sz w:val="24"/>
                <w:szCs w:val="24"/>
              </w:rPr>
              <w:t>.</w:t>
            </w:r>
          </w:p>
        </w:tc>
        <w:tc>
          <w:tcPr>
            <w:tcW w:w="7088" w:type="dxa"/>
            <w:shd w:val="clear" w:color="auto" w:fill="auto"/>
          </w:tcPr>
          <w:p w:rsidR="009C12C3" w:rsidRPr="00352DDB" w:rsidRDefault="009C12C3" w:rsidP="00755F8B">
            <w:pPr>
              <w:pStyle w:val="Eivli"/>
              <w:spacing w:line="259" w:lineRule="auto"/>
              <w:jc w:val="both"/>
              <w:rPr>
                <w:rFonts w:asciiTheme="majorBidi" w:hAnsiTheme="majorBidi" w:cstheme="majorBidi"/>
                <w:bCs/>
                <w:sz w:val="24"/>
                <w:szCs w:val="24"/>
              </w:rPr>
            </w:pPr>
            <w:r w:rsidRPr="00352DDB">
              <w:rPr>
                <w:rFonts w:asciiTheme="majorBidi" w:hAnsiTheme="majorBidi" w:cstheme="majorBidi"/>
                <w:bCs/>
                <w:sz w:val="24"/>
                <w:szCs w:val="24"/>
              </w:rPr>
              <w:t xml:space="preserve">Trend line of mean monthly </w:t>
            </w:r>
            <w:r>
              <w:rPr>
                <w:rFonts w:asciiTheme="majorBidi" w:hAnsiTheme="majorBidi" w:cstheme="majorBidi"/>
                <w:bCs/>
                <w:sz w:val="24"/>
                <w:szCs w:val="24"/>
                <w:lang w:bidi="ar-SY"/>
              </w:rPr>
              <w:t>temperature</w:t>
            </w:r>
            <w:r w:rsidRPr="00352DDB">
              <w:rPr>
                <w:rFonts w:asciiTheme="majorBidi" w:hAnsiTheme="majorBidi" w:cstheme="majorBidi"/>
                <w:bCs/>
                <w:sz w:val="24"/>
                <w:szCs w:val="24"/>
                <w:lang w:bidi="ar-SY"/>
              </w:rPr>
              <w:t xml:space="preserve"> </w:t>
            </w:r>
            <w:r w:rsidRPr="00352DDB">
              <w:rPr>
                <w:rFonts w:asciiTheme="majorBidi" w:hAnsiTheme="majorBidi" w:cstheme="majorBidi"/>
                <w:bCs/>
                <w:sz w:val="24"/>
                <w:szCs w:val="24"/>
              </w:rPr>
              <w:t xml:space="preserve">in </w:t>
            </w:r>
            <w:r w:rsidRPr="00352DDB">
              <w:rPr>
                <w:rFonts w:asciiTheme="majorBidi" w:hAnsiTheme="majorBidi" w:cstheme="majorBidi"/>
                <w:bCs/>
                <w:sz w:val="24"/>
                <w:szCs w:val="24"/>
                <w:lang w:bidi="ar-SY"/>
              </w:rPr>
              <w:t>Morogoro</w:t>
            </w:r>
            <w:r>
              <w:rPr>
                <w:rFonts w:asciiTheme="majorBidi" w:hAnsiTheme="majorBidi" w:cstheme="majorBidi"/>
                <w:bCs/>
                <w:sz w:val="24"/>
                <w:szCs w:val="30"/>
                <w:lang w:bidi="th-TH"/>
              </w:rPr>
              <w:t xml:space="preserve">, </w:t>
            </w:r>
            <w:r w:rsidRPr="00352DDB">
              <w:rPr>
                <w:rFonts w:asciiTheme="majorBidi" w:hAnsiTheme="majorBidi" w:cstheme="majorBidi"/>
                <w:bCs/>
                <w:sz w:val="24"/>
                <w:szCs w:val="24"/>
                <w:lang w:bidi="ar-SY"/>
              </w:rPr>
              <w:t>Tanzania</w:t>
            </w:r>
            <w:r w:rsidRPr="00352DDB">
              <w:rPr>
                <w:rFonts w:asciiTheme="majorBidi" w:hAnsiTheme="majorBidi" w:cstheme="majorBidi"/>
                <w:bCs/>
                <w:sz w:val="24"/>
                <w:szCs w:val="24"/>
                <w:cs/>
                <w:lang w:bidi="th-TH"/>
              </w:rPr>
              <w:t xml:space="preserve">  </w:t>
            </w:r>
            <w:r>
              <w:rPr>
                <w:rFonts w:asciiTheme="majorBidi" w:hAnsiTheme="majorBidi" w:cs="Cordia New" w:hint="cs"/>
                <w:bCs/>
                <w:sz w:val="24"/>
                <w:szCs w:val="24"/>
                <w:cs/>
                <w:lang w:bidi="th-TH"/>
              </w:rPr>
              <w:t xml:space="preserve">            </w:t>
            </w:r>
            <w:r w:rsidRPr="00352DDB">
              <w:rPr>
                <w:rFonts w:asciiTheme="majorBidi" w:hAnsiTheme="majorBidi" w:cstheme="majorBidi"/>
                <w:bCs/>
                <w:sz w:val="24"/>
                <w:szCs w:val="24"/>
                <w:cs/>
                <w:lang w:bidi="th-TH"/>
              </w:rPr>
              <w:t>(</w:t>
            </w:r>
            <w:r w:rsidR="00755F8B">
              <w:rPr>
                <w:rFonts w:asciiTheme="majorBidi" w:hAnsiTheme="majorBidi" w:cstheme="majorBidi"/>
                <w:bCs/>
                <w:sz w:val="24"/>
                <w:szCs w:val="24"/>
              </w:rPr>
              <w:t>2004</w:t>
            </w:r>
            <w:r w:rsidRPr="00352DDB">
              <w:rPr>
                <w:rFonts w:asciiTheme="majorBidi" w:hAnsiTheme="majorBidi" w:cstheme="majorBidi"/>
                <w:bCs/>
                <w:sz w:val="24"/>
                <w:szCs w:val="24"/>
                <w:cs/>
                <w:lang w:bidi="th-TH"/>
              </w:rPr>
              <w:t xml:space="preserve">– </w:t>
            </w:r>
            <w:r w:rsidRPr="00352DDB">
              <w:rPr>
                <w:rFonts w:asciiTheme="majorBidi" w:hAnsiTheme="majorBidi" w:cstheme="majorBidi"/>
                <w:bCs/>
                <w:sz w:val="24"/>
                <w:szCs w:val="24"/>
              </w:rPr>
              <w:t>201</w:t>
            </w:r>
            <w:r w:rsidR="00755F8B">
              <w:rPr>
                <w:rFonts w:asciiTheme="majorBidi" w:hAnsiTheme="majorBidi" w:cstheme="majorBidi"/>
                <w:bCs/>
                <w:sz w:val="24"/>
                <w:szCs w:val="24"/>
                <w:lang w:bidi="th-TH"/>
              </w:rPr>
              <w:t>9</w:t>
            </w:r>
            <w:r w:rsidRPr="00352DDB">
              <w:rPr>
                <w:rFonts w:asciiTheme="majorBidi" w:hAnsiTheme="majorBidi" w:cstheme="majorBidi"/>
                <w:bCs/>
                <w:sz w:val="24"/>
                <w:szCs w:val="24"/>
                <w:cs/>
                <w:lang w:bidi="th-TH"/>
              </w:rPr>
              <w:t>).</w:t>
            </w:r>
          </w:p>
        </w:tc>
      </w:tr>
    </w:tbl>
    <w:p w:rsidR="009C12C3" w:rsidRPr="00352DDB" w:rsidRDefault="009C12C3" w:rsidP="00546ABF">
      <w:pPr>
        <w:spacing w:after="0"/>
        <w:rPr>
          <w:rFonts w:asciiTheme="majorBidi" w:hAnsiTheme="majorBidi" w:cstheme="majorBidi"/>
          <w:sz w:val="24"/>
          <w:szCs w:val="24"/>
        </w:rPr>
      </w:pPr>
    </w:p>
    <w:p w:rsidR="00AC6C3D" w:rsidRPr="00D07B38" w:rsidRDefault="00546ABF" w:rsidP="00AC6C3D">
      <w:pPr>
        <w:pStyle w:val="Luettelokappale"/>
        <w:numPr>
          <w:ilvl w:val="0"/>
          <w:numId w:val="4"/>
        </w:numPr>
        <w:shd w:val="clear" w:color="auto" w:fill="FFFFFF"/>
        <w:spacing w:after="0" w:line="326" w:lineRule="atLeast"/>
        <w:rPr>
          <w:rFonts w:asciiTheme="majorBidi" w:hAnsiTheme="majorBidi" w:cstheme="majorBidi"/>
          <w:i/>
          <w:iCs/>
          <w:sz w:val="24"/>
          <w:szCs w:val="24"/>
        </w:rPr>
      </w:pPr>
      <w:r w:rsidRPr="00D07B38">
        <w:rPr>
          <w:rFonts w:asciiTheme="majorBidi" w:hAnsiTheme="majorBidi" w:cstheme="majorBidi"/>
          <w:i/>
          <w:iCs/>
          <w:sz w:val="24"/>
          <w:szCs w:val="24"/>
          <w:lang w:bidi="th-TH"/>
        </w:rPr>
        <w:t>Time series Analysis</w:t>
      </w:r>
      <w:r w:rsidR="00AC6C3D" w:rsidRPr="00D07B38">
        <w:rPr>
          <w:rFonts w:asciiTheme="majorBidi" w:hAnsiTheme="majorBidi" w:cstheme="majorBidi"/>
          <w:i/>
          <w:iCs/>
          <w:sz w:val="24"/>
          <w:szCs w:val="24"/>
        </w:rPr>
        <w:t xml:space="preserve"> of mean monthly </w:t>
      </w:r>
      <w:r w:rsidR="00AC6C3D" w:rsidRPr="00D07B38">
        <w:rPr>
          <w:rFonts w:asciiTheme="majorBidi" w:hAnsiTheme="majorBidi" w:cstheme="majorBidi"/>
          <w:i/>
          <w:iCs/>
          <w:sz w:val="24"/>
          <w:szCs w:val="24"/>
          <w:lang w:bidi="ar-SY"/>
        </w:rPr>
        <w:t>precipitation</w:t>
      </w:r>
      <w:r w:rsidR="00D03B61" w:rsidRPr="00D07B38">
        <w:rPr>
          <w:rFonts w:asciiTheme="majorBidi" w:hAnsiTheme="majorBidi" w:cs="Cordia New" w:hint="cs"/>
          <w:i/>
          <w:iCs/>
          <w:sz w:val="24"/>
          <w:szCs w:val="30"/>
          <w:cs/>
          <w:lang w:bidi="th-TH"/>
        </w:rPr>
        <w:t xml:space="preserve"> </w:t>
      </w:r>
    </w:p>
    <w:p w:rsidR="00546ABF" w:rsidRPr="00352DDB" w:rsidRDefault="00546ABF" w:rsidP="00546ABF">
      <w:pPr>
        <w:autoSpaceDE w:val="0"/>
        <w:autoSpaceDN w:val="0"/>
        <w:adjustRightInd w:val="0"/>
        <w:spacing w:after="0"/>
        <w:rPr>
          <w:rFonts w:asciiTheme="majorBidi" w:hAnsiTheme="majorBidi" w:cstheme="majorBidi"/>
          <w:b/>
          <w:bCs/>
          <w:sz w:val="24"/>
          <w:szCs w:val="24"/>
          <w:lang w:bidi="th-TH"/>
        </w:rPr>
      </w:pPr>
    </w:p>
    <w:p w:rsidR="00067DCC" w:rsidRDefault="00546ABF" w:rsidP="000D0E7E">
      <w:pPr>
        <w:autoSpaceDE w:val="0"/>
        <w:autoSpaceDN w:val="0"/>
        <w:adjustRightInd w:val="0"/>
        <w:spacing w:after="0"/>
        <w:ind w:firstLine="360"/>
        <w:jc w:val="both"/>
        <w:rPr>
          <w:rFonts w:asciiTheme="majorBidi" w:hAnsiTheme="majorBidi" w:cstheme="majorBidi"/>
          <w:b/>
          <w:bCs/>
          <w:sz w:val="24"/>
          <w:szCs w:val="24"/>
          <w:lang w:bidi="th-TH"/>
        </w:rPr>
      </w:pPr>
      <w:r w:rsidRPr="00D03B61">
        <w:rPr>
          <w:rFonts w:asciiTheme="majorBidi" w:hAnsiTheme="majorBidi" w:cstheme="majorBidi"/>
          <w:sz w:val="24"/>
          <w:szCs w:val="24"/>
        </w:rPr>
        <w:t>The result of time series analysis</w:t>
      </w:r>
      <w:r w:rsidR="00D03B61" w:rsidRPr="00D03B61">
        <w:rPr>
          <w:rFonts w:asciiTheme="majorBidi" w:hAnsiTheme="majorBidi" w:cstheme="majorBidi"/>
          <w:sz w:val="24"/>
          <w:szCs w:val="24"/>
        </w:rPr>
        <w:t xml:space="preserve"> of mean monthly </w:t>
      </w:r>
      <w:r w:rsidR="00D03B61" w:rsidRPr="00D03B61">
        <w:rPr>
          <w:rFonts w:asciiTheme="majorBidi" w:hAnsiTheme="majorBidi" w:cstheme="majorBidi"/>
          <w:sz w:val="24"/>
          <w:szCs w:val="24"/>
          <w:lang w:bidi="ar-SY"/>
        </w:rPr>
        <w:t>precipitation</w:t>
      </w:r>
      <w:r w:rsidR="00D03B61" w:rsidRPr="00D03B61">
        <w:rPr>
          <w:rFonts w:asciiTheme="majorBidi" w:hAnsiTheme="majorBidi" w:cs="Cordia New" w:hint="cs"/>
          <w:sz w:val="24"/>
          <w:szCs w:val="30"/>
          <w:cs/>
          <w:lang w:bidi="th-TH"/>
        </w:rPr>
        <w:t xml:space="preserve"> </w:t>
      </w:r>
      <w:r w:rsidRPr="00D03B61">
        <w:rPr>
          <w:rFonts w:asciiTheme="majorBidi" w:hAnsiTheme="majorBidi" w:cstheme="majorBidi"/>
          <w:sz w:val="24"/>
          <w:szCs w:val="24"/>
        </w:rPr>
        <w:t>by using decomposition</w:t>
      </w:r>
      <w:r w:rsidRPr="00352DDB">
        <w:rPr>
          <w:rFonts w:asciiTheme="majorBidi" w:hAnsiTheme="majorBidi" w:cstheme="majorBidi"/>
          <w:sz w:val="24"/>
          <w:szCs w:val="24"/>
        </w:rPr>
        <w:t xml:space="preserve"> method with multiplicative model </w:t>
      </w:r>
      <w:r w:rsidRPr="00352DDB">
        <w:rPr>
          <w:rFonts w:asciiTheme="majorBidi" w:hAnsiTheme="majorBidi" w:cstheme="majorBidi"/>
          <w:spacing w:val="4"/>
          <w:sz w:val="24"/>
          <w:szCs w:val="24"/>
        </w:rPr>
        <w:t xml:space="preserve">indicated that </w:t>
      </w:r>
      <w:r w:rsidRPr="00352DDB">
        <w:rPr>
          <w:rFonts w:asciiTheme="majorBidi" w:hAnsiTheme="majorBidi" w:cstheme="majorBidi"/>
          <w:sz w:val="24"/>
          <w:szCs w:val="24"/>
        </w:rPr>
        <w:t xml:space="preserve">Mean Absolute Deviation </w:t>
      </w:r>
      <w:r w:rsidRPr="00352DDB">
        <w:rPr>
          <w:rFonts w:asciiTheme="majorBidi" w:hAnsiTheme="majorBidi" w:cstheme="majorBidi"/>
          <w:sz w:val="24"/>
          <w:szCs w:val="24"/>
          <w:cs/>
          <w:lang w:bidi="th-TH"/>
        </w:rPr>
        <w:t>(</w:t>
      </w:r>
      <w:r w:rsidRPr="00352DDB">
        <w:rPr>
          <w:rFonts w:asciiTheme="majorBidi" w:hAnsiTheme="majorBidi" w:cstheme="majorBidi"/>
          <w:sz w:val="24"/>
          <w:szCs w:val="24"/>
        </w:rPr>
        <w:t>MAD</w:t>
      </w:r>
      <w:r w:rsidRPr="00352DDB">
        <w:rPr>
          <w:rFonts w:asciiTheme="majorBidi" w:hAnsiTheme="majorBidi" w:cstheme="majorBidi"/>
          <w:sz w:val="24"/>
          <w:szCs w:val="24"/>
          <w:cs/>
          <w:lang w:bidi="th-TH"/>
        </w:rPr>
        <w:t xml:space="preserve">) </w:t>
      </w:r>
      <w:r w:rsidRPr="00352DDB">
        <w:rPr>
          <w:rFonts w:asciiTheme="majorBidi" w:hAnsiTheme="majorBidi" w:cstheme="majorBidi"/>
          <w:sz w:val="24"/>
          <w:szCs w:val="24"/>
        </w:rPr>
        <w:t xml:space="preserve">was </w:t>
      </w:r>
      <w:r w:rsidR="00067DCC" w:rsidRPr="00352DDB">
        <w:rPr>
          <w:rFonts w:asciiTheme="majorBidi" w:hAnsiTheme="majorBidi" w:cstheme="majorBidi"/>
          <w:sz w:val="24"/>
          <w:szCs w:val="24"/>
          <w:lang w:bidi="th-TH"/>
        </w:rPr>
        <w:t>18.707</w:t>
      </w:r>
      <w:r w:rsidRPr="00352DDB">
        <w:rPr>
          <w:rFonts w:asciiTheme="majorBidi" w:hAnsiTheme="majorBidi" w:cstheme="majorBidi"/>
          <w:sz w:val="24"/>
          <w:szCs w:val="24"/>
          <w:cs/>
          <w:lang w:bidi="th-TH"/>
        </w:rPr>
        <w:t xml:space="preserve">. </w:t>
      </w:r>
      <w:r w:rsidRPr="00352DDB">
        <w:rPr>
          <w:rFonts w:asciiTheme="majorBidi" w:hAnsiTheme="majorBidi" w:cstheme="majorBidi"/>
          <w:spacing w:val="4"/>
          <w:sz w:val="24"/>
          <w:szCs w:val="24"/>
        </w:rPr>
        <w:t xml:space="preserve">Mean Square </w:t>
      </w:r>
      <w:r w:rsidR="00067DCC" w:rsidRPr="00352DDB">
        <w:rPr>
          <w:rFonts w:asciiTheme="majorBidi" w:hAnsiTheme="majorBidi" w:cstheme="majorBidi"/>
          <w:sz w:val="24"/>
          <w:szCs w:val="24"/>
        </w:rPr>
        <w:t>Deviation</w:t>
      </w:r>
      <w:r w:rsidRPr="00352DDB">
        <w:rPr>
          <w:rFonts w:asciiTheme="majorBidi" w:hAnsiTheme="majorBidi" w:cstheme="majorBidi"/>
          <w:spacing w:val="4"/>
          <w:sz w:val="24"/>
          <w:szCs w:val="24"/>
        </w:rPr>
        <w:t xml:space="preserve"> </w:t>
      </w:r>
      <w:r w:rsidRPr="00352DDB">
        <w:rPr>
          <w:rFonts w:asciiTheme="majorBidi" w:hAnsiTheme="majorBidi" w:cstheme="majorBidi"/>
          <w:spacing w:val="4"/>
          <w:sz w:val="24"/>
          <w:szCs w:val="24"/>
          <w:cs/>
          <w:lang w:bidi="th-TH"/>
        </w:rPr>
        <w:t>(</w:t>
      </w:r>
      <w:r w:rsidRPr="00352DDB">
        <w:rPr>
          <w:rFonts w:asciiTheme="majorBidi" w:hAnsiTheme="majorBidi" w:cstheme="majorBidi"/>
          <w:spacing w:val="4"/>
          <w:sz w:val="24"/>
          <w:szCs w:val="24"/>
        </w:rPr>
        <w:t>MS</w:t>
      </w:r>
      <w:r w:rsidR="00067DCC" w:rsidRPr="00352DDB">
        <w:rPr>
          <w:rFonts w:asciiTheme="majorBidi" w:hAnsiTheme="majorBidi" w:cstheme="majorBidi"/>
          <w:spacing w:val="4"/>
          <w:sz w:val="24"/>
          <w:szCs w:val="24"/>
          <w:lang w:bidi="th-TH"/>
        </w:rPr>
        <w:t>D</w:t>
      </w:r>
      <w:r w:rsidRPr="00352DDB">
        <w:rPr>
          <w:rFonts w:asciiTheme="majorBidi" w:hAnsiTheme="majorBidi" w:cstheme="majorBidi"/>
          <w:spacing w:val="4"/>
          <w:sz w:val="24"/>
          <w:szCs w:val="24"/>
          <w:cs/>
          <w:lang w:bidi="th-TH"/>
        </w:rPr>
        <w:t xml:space="preserve">) </w:t>
      </w:r>
      <w:r w:rsidRPr="00352DDB">
        <w:rPr>
          <w:rFonts w:asciiTheme="majorBidi" w:hAnsiTheme="majorBidi" w:cstheme="majorBidi"/>
          <w:spacing w:val="4"/>
          <w:sz w:val="24"/>
          <w:szCs w:val="24"/>
        </w:rPr>
        <w:t xml:space="preserve">was </w:t>
      </w:r>
      <w:r w:rsidR="00067DCC" w:rsidRPr="00352DDB">
        <w:rPr>
          <w:rFonts w:asciiTheme="majorBidi" w:hAnsiTheme="majorBidi" w:cstheme="majorBidi"/>
          <w:sz w:val="24"/>
          <w:szCs w:val="24"/>
          <w:lang w:bidi="th-TH"/>
        </w:rPr>
        <w:t>810.365</w:t>
      </w:r>
      <w:r w:rsidRPr="00352DDB">
        <w:rPr>
          <w:rFonts w:asciiTheme="majorBidi" w:hAnsiTheme="majorBidi" w:cstheme="majorBidi"/>
          <w:sz w:val="24"/>
          <w:szCs w:val="24"/>
          <w:cs/>
          <w:lang w:bidi="th-TH"/>
        </w:rPr>
        <w:t xml:space="preserve">. </w:t>
      </w:r>
      <w:r w:rsidRPr="00352DDB">
        <w:rPr>
          <w:rFonts w:asciiTheme="majorBidi" w:hAnsiTheme="majorBidi" w:cstheme="majorBidi"/>
          <w:spacing w:val="4"/>
          <w:sz w:val="24"/>
          <w:szCs w:val="24"/>
        </w:rPr>
        <w:t xml:space="preserve">Mean Absolute Percentage Error </w:t>
      </w:r>
      <w:r w:rsidRPr="00352DDB">
        <w:rPr>
          <w:rFonts w:asciiTheme="majorBidi" w:hAnsiTheme="majorBidi" w:cstheme="majorBidi"/>
          <w:spacing w:val="4"/>
          <w:sz w:val="24"/>
          <w:szCs w:val="24"/>
          <w:cs/>
          <w:lang w:bidi="th-TH"/>
        </w:rPr>
        <w:t>(</w:t>
      </w:r>
      <w:r w:rsidRPr="00352DDB">
        <w:rPr>
          <w:rFonts w:asciiTheme="majorBidi" w:hAnsiTheme="majorBidi" w:cstheme="majorBidi"/>
          <w:spacing w:val="4"/>
          <w:sz w:val="24"/>
          <w:szCs w:val="24"/>
        </w:rPr>
        <w:t>MAPE</w:t>
      </w:r>
      <w:r w:rsidRPr="00352DDB">
        <w:rPr>
          <w:rFonts w:asciiTheme="majorBidi" w:hAnsiTheme="majorBidi" w:cstheme="majorBidi"/>
          <w:spacing w:val="4"/>
          <w:sz w:val="24"/>
          <w:szCs w:val="24"/>
          <w:cs/>
          <w:lang w:bidi="th-TH"/>
        </w:rPr>
        <w:t xml:space="preserve">) </w:t>
      </w:r>
      <w:r w:rsidRPr="00352DDB">
        <w:rPr>
          <w:rFonts w:asciiTheme="majorBidi" w:hAnsiTheme="majorBidi" w:cstheme="majorBidi"/>
          <w:spacing w:val="4"/>
          <w:sz w:val="24"/>
          <w:szCs w:val="24"/>
        </w:rPr>
        <w:t xml:space="preserve">was </w:t>
      </w:r>
      <w:r w:rsidR="00067DCC" w:rsidRPr="00352DDB">
        <w:rPr>
          <w:rFonts w:asciiTheme="majorBidi" w:hAnsiTheme="majorBidi" w:cstheme="majorBidi"/>
          <w:spacing w:val="4"/>
          <w:sz w:val="24"/>
          <w:szCs w:val="24"/>
        </w:rPr>
        <w:t>38.399</w:t>
      </w:r>
      <w:r w:rsidRPr="00352DDB">
        <w:rPr>
          <w:rFonts w:asciiTheme="majorBidi" w:hAnsiTheme="majorBidi" w:cstheme="majorBidi"/>
          <w:sz w:val="24"/>
          <w:szCs w:val="24"/>
          <w:cs/>
          <w:lang w:bidi="th-TH"/>
        </w:rPr>
        <w:t xml:space="preserve">. </w:t>
      </w:r>
      <w:r w:rsidRPr="00352DDB">
        <w:rPr>
          <w:rFonts w:asciiTheme="majorBidi" w:hAnsiTheme="majorBidi" w:cstheme="majorBidi"/>
          <w:sz w:val="24"/>
          <w:szCs w:val="24"/>
          <w:lang w:bidi="th-TH"/>
        </w:rPr>
        <w:t>F</w:t>
      </w:r>
      <w:r w:rsidRPr="00352DDB">
        <w:rPr>
          <w:rFonts w:asciiTheme="majorBidi" w:hAnsiTheme="majorBidi" w:cstheme="majorBidi"/>
          <w:sz w:val="24"/>
          <w:szCs w:val="24"/>
        </w:rPr>
        <w:t>orecast values</w:t>
      </w:r>
      <w:r w:rsidR="00DA4CC4" w:rsidRPr="00352DDB">
        <w:rPr>
          <w:rFonts w:asciiTheme="majorBidi" w:hAnsiTheme="majorBidi" w:cstheme="majorBidi"/>
          <w:bCs/>
          <w:sz w:val="24"/>
          <w:szCs w:val="24"/>
        </w:rPr>
        <w:t xml:space="preserve"> mean monthly </w:t>
      </w:r>
      <w:r w:rsidR="00DA4CC4" w:rsidRPr="00352DDB">
        <w:rPr>
          <w:rFonts w:asciiTheme="majorBidi" w:hAnsiTheme="majorBidi" w:cstheme="majorBidi"/>
          <w:bCs/>
          <w:sz w:val="24"/>
          <w:szCs w:val="24"/>
          <w:lang w:bidi="ar-SY"/>
        </w:rPr>
        <w:t>precipitation</w:t>
      </w:r>
      <w:r w:rsidR="00D901B9" w:rsidRPr="00352DDB">
        <w:rPr>
          <w:rFonts w:asciiTheme="majorBidi" w:hAnsiTheme="majorBidi" w:cstheme="majorBidi"/>
          <w:spacing w:val="4"/>
          <w:sz w:val="24"/>
          <w:szCs w:val="24"/>
        </w:rPr>
        <w:t xml:space="preserve"> </w:t>
      </w:r>
      <w:r w:rsidRPr="00352DDB">
        <w:rPr>
          <w:rFonts w:asciiTheme="majorBidi" w:hAnsiTheme="majorBidi" w:cstheme="majorBidi"/>
          <w:spacing w:val="4"/>
          <w:sz w:val="24"/>
          <w:szCs w:val="24"/>
        </w:rPr>
        <w:t xml:space="preserve">in the future </w:t>
      </w:r>
      <w:r w:rsidRPr="00352DDB">
        <w:rPr>
          <w:rFonts w:asciiTheme="majorBidi" w:hAnsiTheme="majorBidi" w:cstheme="majorBidi"/>
          <w:spacing w:val="4"/>
          <w:sz w:val="24"/>
          <w:szCs w:val="24"/>
          <w:lang w:bidi="th-TH"/>
        </w:rPr>
        <w:t>(201</w:t>
      </w:r>
      <w:r w:rsidR="00067DCC" w:rsidRPr="00352DDB">
        <w:rPr>
          <w:rFonts w:asciiTheme="majorBidi" w:hAnsiTheme="majorBidi" w:cstheme="majorBidi"/>
          <w:spacing w:val="4"/>
          <w:sz w:val="24"/>
          <w:szCs w:val="24"/>
          <w:lang w:bidi="th-TH"/>
        </w:rPr>
        <w:t>6</w:t>
      </w:r>
      <w:r w:rsidRPr="00352DDB">
        <w:rPr>
          <w:rFonts w:asciiTheme="majorBidi" w:hAnsiTheme="majorBidi" w:cstheme="majorBidi"/>
          <w:spacing w:val="4"/>
          <w:sz w:val="24"/>
          <w:szCs w:val="24"/>
          <w:lang w:bidi="th-TH"/>
        </w:rPr>
        <w:t xml:space="preserve"> – 202</w:t>
      </w:r>
      <w:r w:rsidR="004B44CF" w:rsidRPr="00352DDB">
        <w:rPr>
          <w:rFonts w:asciiTheme="majorBidi" w:hAnsiTheme="majorBidi" w:cstheme="majorBidi"/>
          <w:spacing w:val="4"/>
          <w:sz w:val="24"/>
          <w:szCs w:val="24"/>
          <w:lang w:bidi="th-TH"/>
        </w:rPr>
        <w:t>5</w:t>
      </w:r>
      <w:r w:rsidRPr="00352DDB">
        <w:rPr>
          <w:rFonts w:asciiTheme="majorBidi" w:hAnsiTheme="majorBidi" w:cstheme="majorBidi"/>
          <w:spacing w:val="4"/>
          <w:sz w:val="24"/>
          <w:szCs w:val="24"/>
          <w:lang w:bidi="th-TH"/>
        </w:rPr>
        <w:t xml:space="preserve">) </w:t>
      </w:r>
      <w:r w:rsidRPr="00352DDB">
        <w:rPr>
          <w:rFonts w:asciiTheme="majorBidi" w:hAnsiTheme="majorBidi" w:cstheme="majorBidi"/>
          <w:spacing w:val="4"/>
          <w:sz w:val="24"/>
          <w:szCs w:val="24"/>
        </w:rPr>
        <w:t xml:space="preserve">was presented in table </w:t>
      </w:r>
      <w:r w:rsidR="00DF1423" w:rsidRPr="00352DDB">
        <w:rPr>
          <w:rFonts w:asciiTheme="majorBidi" w:hAnsiTheme="majorBidi" w:cstheme="majorBidi"/>
          <w:spacing w:val="4"/>
          <w:sz w:val="24"/>
          <w:szCs w:val="24"/>
          <w:lang w:val="en-US" w:bidi="th-TH"/>
        </w:rPr>
        <w:t>2</w:t>
      </w:r>
      <w:r w:rsidR="00772B93" w:rsidRPr="00352DDB">
        <w:rPr>
          <w:rFonts w:asciiTheme="majorBidi" w:hAnsiTheme="majorBidi" w:cstheme="majorBidi"/>
          <w:spacing w:val="4"/>
          <w:sz w:val="24"/>
          <w:szCs w:val="24"/>
          <w:lang w:bidi="th-TH"/>
        </w:rPr>
        <w:t xml:space="preserve"> and figure </w:t>
      </w:r>
      <w:r w:rsidR="00D03B61">
        <w:rPr>
          <w:rFonts w:asciiTheme="majorBidi" w:hAnsiTheme="majorBidi" w:cstheme="majorBidi"/>
          <w:spacing w:val="4"/>
          <w:sz w:val="24"/>
          <w:szCs w:val="24"/>
          <w:lang w:bidi="th-TH"/>
        </w:rPr>
        <w:t>3</w:t>
      </w:r>
      <w:r w:rsidRPr="00352DDB">
        <w:rPr>
          <w:rFonts w:asciiTheme="majorBidi" w:hAnsiTheme="majorBidi" w:cstheme="majorBidi"/>
          <w:spacing w:val="4"/>
          <w:sz w:val="24"/>
          <w:szCs w:val="24"/>
          <w:cs/>
          <w:lang w:bidi="th-TH"/>
        </w:rPr>
        <w:t xml:space="preserve">. </w:t>
      </w:r>
    </w:p>
    <w:p w:rsidR="00546ABF" w:rsidRPr="00352DDB" w:rsidRDefault="00546ABF" w:rsidP="00546ABF">
      <w:pPr>
        <w:autoSpaceDE w:val="0"/>
        <w:autoSpaceDN w:val="0"/>
        <w:adjustRightInd w:val="0"/>
        <w:spacing w:after="0"/>
        <w:rPr>
          <w:rFonts w:asciiTheme="majorBidi" w:hAnsiTheme="majorBidi" w:cstheme="majorBidi"/>
          <w:sz w:val="24"/>
          <w:szCs w:val="24"/>
          <w:lang w:bidi="th-TH"/>
        </w:rPr>
      </w:pPr>
    </w:p>
    <w:tbl>
      <w:tblPr>
        <w:tblW w:w="4954" w:type="pct"/>
        <w:tblLook w:val="04A0" w:firstRow="1" w:lastRow="0" w:firstColumn="1" w:lastColumn="0" w:noHBand="0" w:noVBand="1"/>
      </w:tblPr>
      <w:tblGrid>
        <w:gridCol w:w="1155"/>
        <w:gridCol w:w="7789"/>
      </w:tblGrid>
      <w:tr w:rsidR="00546ABF" w:rsidRPr="00352DDB" w:rsidTr="00CB0748">
        <w:tc>
          <w:tcPr>
            <w:tcW w:w="1175" w:type="dxa"/>
            <w:shd w:val="clear" w:color="auto" w:fill="auto"/>
          </w:tcPr>
          <w:p w:rsidR="00546ABF" w:rsidRPr="00352DDB" w:rsidRDefault="00546ABF" w:rsidP="00CB0748">
            <w:pPr>
              <w:pStyle w:val="Eivli"/>
              <w:spacing w:line="259" w:lineRule="auto"/>
              <w:jc w:val="both"/>
              <w:rPr>
                <w:rFonts w:asciiTheme="majorBidi" w:hAnsiTheme="majorBidi" w:cstheme="majorBidi"/>
                <w:b/>
                <w:sz w:val="24"/>
                <w:szCs w:val="24"/>
              </w:rPr>
            </w:pPr>
            <w:r w:rsidRPr="00352DDB">
              <w:rPr>
                <w:rFonts w:asciiTheme="majorBidi" w:hAnsiTheme="majorBidi" w:cstheme="majorBidi"/>
                <w:b/>
                <w:sz w:val="24"/>
                <w:szCs w:val="24"/>
              </w:rPr>
              <w:t xml:space="preserve">Table </w:t>
            </w:r>
            <w:r w:rsidR="00772B93" w:rsidRPr="00352DDB">
              <w:rPr>
                <w:rFonts w:asciiTheme="majorBidi" w:hAnsiTheme="majorBidi" w:cstheme="majorBidi"/>
                <w:b/>
                <w:sz w:val="24"/>
                <w:szCs w:val="24"/>
                <w:lang w:bidi="th-TH"/>
              </w:rPr>
              <w:t>2.</w:t>
            </w:r>
          </w:p>
        </w:tc>
        <w:tc>
          <w:tcPr>
            <w:tcW w:w="8142" w:type="dxa"/>
            <w:shd w:val="clear" w:color="auto" w:fill="auto"/>
          </w:tcPr>
          <w:p w:rsidR="00546ABF" w:rsidRPr="00352DDB" w:rsidRDefault="00546ABF" w:rsidP="004B44CF">
            <w:pPr>
              <w:shd w:val="clear" w:color="auto" w:fill="FFFFFF"/>
              <w:spacing w:after="0"/>
              <w:rPr>
                <w:rFonts w:asciiTheme="majorBidi" w:hAnsiTheme="majorBidi" w:cstheme="majorBidi"/>
                <w:bCs/>
                <w:sz w:val="24"/>
                <w:szCs w:val="24"/>
              </w:rPr>
            </w:pPr>
            <w:r w:rsidRPr="00352DDB">
              <w:rPr>
                <w:rFonts w:asciiTheme="majorBidi" w:hAnsiTheme="majorBidi" w:cstheme="majorBidi"/>
                <w:bCs/>
                <w:sz w:val="24"/>
                <w:szCs w:val="24"/>
              </w:rPr>
              <w:t xml:space="preserve">Forecast values of monthly </w:t>
            </w:r>
            <w:r w:rsidR="00067DCC" w:rsidRPr="00352DDB">
              <w:rPr>
                <w:rFonts w:asciiTheme="majorBidi" w:hAnsiTheme="majorBidi" w:cstheme="majorBidi"/>
                <w:bCs/>
                <w:sz w:val="24"/>
                <w:szCs w:val="24"/>
                <w:lang w:bidi="ar-SY"/>
              </w:rPr>
              <w:t>precipitation</w:t>
            </w:r>
            <w:r w:rsidR="00067DCC" w:rsidRPr="00352DDB">
              <w:rPr>
                <w:rFonts w:asciiTheme="majorBidi" w:hAnsiTheme="majorBidi" w:cstheme="majorBidi"/>
                <w:bCs/>
                <w:sz w:val="24"/>
                <w:szCs w:val="24"/>
              </w:rPr>
              <w:t xml:space="preserve"> </w:t>
            </w:r>
            <w:r w:rsidRPr="00352DDB">
              <w:rPr>
                <w:rFonts w:asciiTheme="majorBidi" w:hAnsiTheme="majorBidi" w:cstheme="majorBidi"/>
                <w:bCs/>
                <w:sz w:val="24"/>
                <w:szCs w:val="24"/>
              </w:rPr>
              <w:t xml:space="preserve">in the future </w:t>
            </w:r>
            <w:r w:rsidRPr="00352DDB">
              <w:rPr>
                <w:rFonts w:asciiTheme="majorBidi" w:hAnsiTheme="majorBidi" w:cstheme="majorBidi"/>
                <w:bCs/>
                <w:sz w:val="24"/>
                <w:szCs w:val="24"/>
                <w:cs/>
                <w:lang w:bidi="th-TH"/>
              </w:rPr>
              <w:t>(</w:t>
            </w:r>
            <w:r w:rsidRPr="00352DDB">
              <w:rPr>
                <w:rFonts w:asciiTheme="majorBidi" w:hAnsiTheme="majorBidi" w:cstheme="majorBidi"/>
                <w:bCs/>
                <w:sz w:val="24"/>
                <w:szCs w:val="24"/>
              </w:rPr>
              <w:t>201</w:t>
            </w:r>
            <w:r w:rsidR="00067DCC" w:rsidRPr="00352DDB">
              <w:rPr>
                <w:rFonts w:asciiTheme="majorBidi" w:hAnsiTheme="majorBidi" w:cstheme="majorBidi"/>
                <w:bCs/>
                <w:sz w:val="24"/>
                <w:szCs w:val="24"/>
                <w:lang w:bidi="th-TH"/>
              </w:rPr>
              <w:t>6</w:t>
            </w:r>
            <w:r w:rsidR="004B44CF" w:rsidRPr="00352DDB">
              <w:rPr>
                <w:rFonts w:asciiTheme="majorBidi" w:hAnsiTheme="majorBidi" w:cstheme="majorBidi"/>
                <w:bCs/>
                <w:sz w:val="24"/>
                <w:szCs w:val="24"/>
                <w:cs/>
                <w:lang w:bidi="th-TH"/>
              </w:rPr>
              <w:t xml:space="preserve"> </w:t>
            </w:r>
            <w:r w:rsidRPr="00352DDB">
              <w:rPr>
                <w:rFonts w:asciiTheme="majorBidi" w:hAnsiTheme="majorBidi" w:cstheme="majorBidi"/>
                <w:bCs/>
                <w:sz w:val="24"/>
                <w:szCs w:val="24"/>
                <w:cs/>
                <w:lang w:bidi="th-TH"/>
              </w:rPr>
              <w:t xml:space="preserve">– </w:t>
            </w:r>
            <w:r w:rsidRPr="00352DDB">
              <w:rPr>
                <w:rFonts w:asciiTheme="majorBidi" w:hAnsiTheme="majorBidi" w:cstheme="majorBidi"/>
                <w:bCs/>
                <w:sz w:val="24"/>
                <w:szCs w:val="24"/>
              </w:rPr>
              <w:t>20</w:t>
            </w:r>
            <w:r w:rsidRPr="00352DDB">
              <w:rPr>
                <w:rFonts w:asciiTheme="majorBidi" w:hAnsiTheme="majorBidi" w:cstheme="majorBidi"/>
                <w:bCs/>
                <w:sz w:val="24"/>
                <w:szCs w:val="24"/>
                <w:lang w:bidi="th-TH"/>
              </w:rPr>
              <w:t>2</w:t>
            </w:r>
            <w:r w:rsidR="004B44CF" w:rsidRPr="00352DDB">
              <w:rPr>
                <w:rFonts w:asciiTheme="majorBidi" w:hAnsiTheme="majorBidi" w:cstheme="majorBidi"/>
                <w:bCs/>
                <w:sz w:val="24"/>
                <w:szCs w:val="24"/>
                <w:lang w:bidi="th-TH"/>
              </w:rPr>
              <w:t>5</w:t>
            </w:r>
            <w:r w:rsidRPr="00352DDB">
              <w:rPr>
                <w:rFonts w:asciiTheme="majorBidi" w:hAnsiTheme="majorBidi" w:cstheme="majorBidi"/>
                <w:bCs/>
                <w:sz w:val="24"/>
                <w:szCs w:val="24"/>
                <w:cs/>
                <w:lang w:bidi="th-TH"/>
              </w:rPr>
              <w:t>).</w:t>
            </w:r>
          </w:p>
        </w:tc>
      </w:tr>
    </w:tbl>
    <w:p w:rsidR="00546ABF" w:rsidRPr="00352DDB" w:rsidRDefault="00546ABF" w:rsidP="00546ABF">
      <w:pPr>
        <w:shd w:val="clear" w:color="auto" w:fill="FFFFFF"/>
        <w:spacing w:after="0"/>
        <w:ind w:firstLine="709"/>
        <w:jc w:val="both"/>
        <w:rPr>
          <w:rFonts w:asciiTheme="majorBidi" w:hAnsiTheme="majorBidi" w:cstheme="majorBidi"/>
          <w:sz w:val="24"/>
          <w:szCs w:val="24"/>
        </w:rPr>
      </w:pPr>
    </w:p>
    <w:tbl>
      <w:tblPr>
        <w:tblW w:w="9464" w:type="dxa"/>
        <w:tblLayout w:type="fixed"/>
        <w:tblLook w:val="04A0" w:firstRow="1" w:lastRow="0" w:firstColumn="1" w:lastColumn="0" w:noHBand="0" w:noVBand="1"/>
      </w:tblPr>
      <w:tblGrid>
        <w:gridCol w:w="962"/>
        <w:gridCol w:w="708"/>
        <w:gridCol w:w="709"/>
        <w:gridCol w:w="708"/>
        <w:gridCol w:w="709"/>
        <w:gridCol w:w="708"/>
        <w:gridCol w:w="709"/>
        <w:gridCol w:w="708"/>
        <w:gridCol w:w="709"/>
        <w:gridCol w:w="708"/>
        <w:gridCol w:w="709"/>
        <w:gridCol w:w="708"/>
        <w:gridCol w:w="709"/>
      </w:tblGrid>
      <w:tr w:rsidR="00546ABF" w:rsidRPr="00352DDB" w:rsidTr="00CB0748">
        <w:tc>
          <w:tcPr>
            <w:tcW w:w="962" w:type="dxa"/>
            <w:vMerge w:val="restart"/>
            <w:tcBorders>
              <w:top w:val="single" w:sz="12" w:space="0" w:color="auto"/>
              <w:bottom w:val="single" w:sz="4" w:space="0" w:color="auto"/>
            </w:tcBorders>
            <w:vAlign w:val="center"/>
          </w:tcPr>
          <w:p w:rsidR="00546ABF" w:rsidRPr="00352DDB" w:rsidRDefault="00546ABF" w:rsidP="00DA4CC4">
            <w:pPr>
              <w:spacing w:after="0" w:line="240" w:lineRule="auto"/>
              <w:jc w:val="center"/>
              <w:rPr>
                <w:rFonts w:asciiTheme="majorBidi" w:hAnsiTheme="majorBidi" w:cstheme="majorBidi"/>
                <w:sz w:val="24"/>
                <w:szCs w:val="24"/>
              </w:rPr>
            </w:pPr>
            <w:r w:rsidRPr="00352DDB">
              <w:rPr>
                <w:rFonts w:asciiTheme="majorBidi" w:hAnsiTheme="majorBidi" w:cstheme="majorBidi"/>
                <w:sz w:val="24"/>
                <w:szCs w:val="24"/>
              </w:rPr>
              <w:t>Year</w:t>
            </w:r>
          </w:p>
        </w:tc>
        <w:tc>
          <w:tcPr>
            <w:tcW w:w="8502" w:type="dxa"/>
            <w:gridSpan w:val="12"/>
            <w:tcBorders>
              <w:top w:val="single" w:sz="12"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24"/>
                <w:szCs w:val="24"/>
              </w:rPr>
            </w:pPr>
            <w:r w:rsidRPr="00352DDB">
              <w:rPr>
                <w:rFonts w:asciiTheme="majorBidi" w:hAnsiTheme="majorBidi" w:cstheme="majorBidi"/>
                <w:sz w:val="24"/>
                <w:szCs w:val="24"/>
              </w:rPr>
              <w:t>Month</w:t>
            </w:r>
          </w:p>
        </w:tc>
      </w:tr>
      <w:tr w:rsidR="00546ABF" w:rsidRPr="00352DDB" w:rsidTr="00CB0748">
        <w:tc>
          <w:tcPr>
            <w:tcW w:w="962" w:type="dxa"/>
            <w:vMerge/>
            <w:tcBorders>
              <w:bottom w:val="single" w:sz="4" w:space="0" w:color="auto"/>
            </w:tcBorders>
          </w:tcPr>
          <w:p w:rsidR="00546ABF" w:rsidRPr="00352DDB" w:rsidRDefault="00546ABF" w:rsidP="00DA4CC4">
            <w:pPr>
              <w:spacing w:after="0" w:line="240" w:lineRule="auto"/>
              <w:jc w:val="center"/>
              <w:rPr>
                <w:rFonts w:asciiTheme="majorBidi" w:hAnsiTheme="majorBidi" w:cstheme="majorBidi"/>
                <w:sz w:val="24"/>
                <w:szCs w:val="24"/>
              </w:rPr>
            </w:pPr>
          </w:p>
        </w:tc>
        <w:tc>
          <w:tcPr>
            <w:tcW w:w="708"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w:t>
            </w:r>
          </w:p>
        </w:tc>
        <w:tc>
          <w:tcPr>
            <w:tcW w:w="709"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2</w:t>
            </w:r>
          </w:p>
        </w:tc>
        <w:tc>
          <w:tcPr>
            <w:tcW w:w="708"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3</w:t>
            </w:r>
          </w:p>
        </w:tc>
        <w:tc>
          <w:tcPr>
            <w:tcW w:w="709"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4</w:t>
            </w:r>
          </w:p>
        </w:tc>
        <w:tc>
          <w:tcPr>
            <w:tcW w:w="708"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5</w:t>
            </w:r>
          </w:p>
        </w:tc>
        <w:tc>
          <w:tcPr>
            <w:tcW w:w="709"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6</w:t>
            </w:r>
          </w:p>
        </w:tc>
        <w:tc>
          <w:tcPr>
            <w:tcW w:w="708"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7</w:t>
            </w:r>
          </w:p>
        </w:tc>
        <w:tc>
          <w:tcPr>
            <w:tcW w:w="709"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8</w:t>
            </w:r>
          </w:p>
        </w:tc>
        <w:tc>
          <w:tcPr>
            <w:tcW w:w="708"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9</w:t>
            </w:r>
          </w:p>
        </w:tc>
        <w:tc>
          <w:tcPr>
            <w:tcW w:w="709"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10</w:t>
            </w:r>
          </w:p>
        </w:tc>
        <w:tc>
          <w:tcPr>
            <w:tcW w:w="708"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11</w:t>
            </w:r>
          </w:p>
        </w:tc>
        <w:tc>
          <w:tcPr>
            <w:tcW w:w="709" w:type="dxa"/>
            <w:tcBorders>
              <w:top w:val="single" w:sz="4" w:space="0" w:color="auto"/>
              <w:bottom w:val="single" w:sz="4" w:space="0" w:color="auto"/>
            </w:tcBorders>
          </w:tcPr>
          <w:p w:rsidR="00546ABF" w:rsidRPr="00352DDB" w:rsidRDefault="00546ABF" w:rsidP="00DA4CC4">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12</w:t>
            </w:r>
          </w:p>
        </w:tc>
      </w:tr>
      <w:tr w:rsidR="00546ABF" w:rsidRPr="00352DDB" w:rsidTr="00CB0748">
        <w:tc>
          <w:tcPr>
            <w:tcW w:w="962" w:type="dxa"/>
            <w:tcBorders>
              <w:top w:val="single" w:sz="4" w:space="0" w:color="auto"/>
            </w:tcBorders>
          </w:tcPr>
          <w:p w:rsidR="00546ABF" w:rsidRPr="00352DDB" w:rsidRDefault="008920E8" w:rsidP="00DA4CC4">
            <w:pPr>
              <w:spacing w:after="0" w:line="240" w:lineRule="auto"/>
              <w:jc w:val="center"/>
              <w:rPr>
                <w:rFonts w:asciiTheme="majorBidi" w:hAnsiTheme="majorBidi" w:cstheme="majorBidi"/>
                <w:sz w:val="16"/>
                <w:szCs w:val="16"/>
                <w:lang w:val="en-US" w:bidi="th-TH"/>
              </w:rPr>
            </w:pPr>
            <w:r w:rsidRPr="00352DDB">
              <w:rPr>
                <w:rFonts w:asciiTheme="majorBidi" w:eastAsia="Times New Roman" w:hAnsiTheme="majorBidi" w:cstheme="majorBidi"/>
                <w:sz w:val="16"/>
                <w:szCs w:val="16"/>
                <w:lang w:val="en-US" w:bidi="th-TH"/>
              </w:rPr>
              <w:t>2016</w:t>
            </w:r>
          </w:p>
        </w:tc>
        <w:tc>
          <w:tcPr>
            <w:tcW w:w="708" w:type="dxa"/>
            <w:tcBorders>
              <w:top w:val="single" w:sz="4" w:space="0" w:color="auto"/>
            </w:tcBorders>
            <w:vAlign w:val="center"/>
          </w:tcPr>
          <w:p w:rsidR="00546ABF" w:rsidRPr="00352DDB" w:rsidRDefault="00067DCC"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149.37</w:t>
            </w:r>
          </w:p>
        </w:tc>
        <w:tc>
          <w:tcPr>
            <w:tcW w:w="709"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129.93</w:t>
            </w:r>
          </w:p>
        </w:tc>
        <w:tc>
          <w:tcPr>
            <w:tcW w:w="708"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174.15</w:t>
            </w:r>
          </w:p>
        </w:tc>
        <w:tc>
          <w:tcPr>
            <w:tcW w:w="709"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143.75</w:t>
            </w:r>
          </w:p>
        </w:tc>
        <w:tc>
          <w:tcPr>
            <w:tcW w:w="708"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60.62</w:t>
            </w:r>
          </w:p>
        </w:tc>
        <w:tc>
          <w:tcPr>
            <w:tcW w:w="709"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12.70</w:t>
            </w:r>
          </w:p>
        </w:tc>
        <w:tc>
          <w:tcPr>
            <w:tcW w:w="708"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4.67</w:t>
            </w:r>
          </w:p>
        </w:tc>
        <w:tc>
          <w:tcPr>
            <w:tcW w:w="709"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7.78</w:t>
            </w:r>
          </w:p>
        </w:tc>
        <w:tc>
          <w:tcPr>
            <w:tcW w:w="708"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16.91</w:t>
            </w:r>
          </w:p>
        </w:tc>
        <w:tc>
          <w:tcPr>
            <w:tcW w:w="709"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31.69</w:t>
            </w:r>
          </w:p>
        </w:tc>
        <w:tc>
          <w:tcPr>
            <w:tcW w:w="708" w:type="dxa"/>
            <w:tcBorders>
              <w:top w:val="single" w:sz="4" w:space="0" w:color="auto"/>
            </w:tcBorders>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93.29</w:t>
            </w:r>
          </w:p>
        </w:tc>
        <w:tc>
          <w:tcPr>
            <w:tcW w:w="709" w:type="dxa"/>
            <w:tcBorders>
              <w:top w:val="single" w:sz="4" w:space="0" w:color="auto"/>
            </w:tcBorders>
            <w:vAlign w:val="center"/>
          </w:tcPr>
          <w:p w:rsidR="00546ABF" w:rsidRPr="00352DDB" w:rsidRDefault="008920E8"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152.2</w:t>
            </w:r>
            <w:r w:rsidR="001C424F" w:rsidRPr="00352DDB">
              <w:rPr>
                <w:rFonts w:asciiTheme="majorBidi" w:hAnsiTheme="majorBidi" w:cstheme="majorBidi"/>
                <w:color w:val="000000"/>
                <w:sz w:val="16"/>
                <w:szCs w:val="16"/>
                <w:lang w:val="en-US"/>
              </w:rPr>
              <w:t>0</w:t>
            </w:r>
          </w:p>
        </w:tc>
      </w:tr>
      <w:tr w:rsidR="00546ABF" w:rsidRPr="00352DDB" w:rsidTr="00CB0748">
        <w:tc>
          <w:tcPr>
            <w:tcW w:w="962" w:type="dxa"/>
          </w:tcPr>
          <w:p w:rsidR="00546ABF" w:rsidRPr="00352DDB" w:rsidRDefault="008920E8" w:rsidP="00DA4CC4">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2017</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149.21</w:t>
            </w:r>
          </w:p>
        </w:tc>
        <w:tc>
          <w:tcPr>
            <w:tcW w:w="709" w:type="dxa"/>
            <w:vAlign w:val="center"/>
          </w:tcPr>
          <w:p w:rsidR="00546ABF" w:rsidRPr="00352DDB" w:rsidRDefault="008920E8"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129.8</w:t>
            </w:r>
            <w:r w:rsidR="001C424F" w:rsidRPr="00352DDB">
              <w:rPr>
                <w:rFonts w:asciiTheme="majorBidi" w:hAnsiTheme="majorBidi" w:cstheme="majorBidi"/>
                <w:color w:val="000000"/>
                <w:sz w:val="16"/>
                <w:szCs w:val="16"/>
              </w:rPr>
              <w:t>0</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173.97</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143.60</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60.56</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12.69</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4.67</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7.77</w:t>
            </w:r>
          </w:p>
        </w:tc>
        <w:tc>
          <w:tcPr>
            <w:tcW w:w="708" w:type="dxa"/>
            <w:vAlign w:val="center"/>
          </w:tcPr>
          <w:p w:rsidR="00546ABF" w:rsidRPr="00352DDB" w:rsidRDefault="008920E8"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16.89</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31.66</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93.20</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152.05</w:t>
            </w:r>
          </w:p>
        </w:tc>
      </w:tr>
      <w:tr w:rsidR="00546ABF" w:rsidRPr="00352DDB" w:rsidTr="00CB0748">
        <w:tc>
          <w:tcPr>
            <w:tcW w:w="962" w:type="dxa"/>
          </w:tcPr>
          <w:p w:rsidR="00546ABF" w:rsidRPr="00352DDB" w:rsidRDefault="008920E8" w:rsidP="00DA4CC4">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2018</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149.06</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129.67</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173.79</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143.46</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60.49</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12.68</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4.66</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7.76</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16.88</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31.62</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93.10</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151.89</w:t>
            </w:r>
          </w:p>
        </w:tc>
      </w:tr>
      <w:tr w:rsidR="00546ABF" w:rsidRPr="00352DDB" w:rsidTr="00CB0748">
        <w:tc>
          <w:tcPr>
            <w:tcW w:w="962" w:type="dxa"/>
          </w:tcPr>
          <w:p w:rsidR="00546ABF" w:rsidRPr="00352DDB" w:rsidRDefault="008920E8" w:rsidP="00DA4CC4">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2019</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148.91</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129.54</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173.61</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143.31</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60.43</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12.67</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4.66</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7.76</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16.86</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31.60</w:t>
            </w:r>
          </w:p>
        </w:tc>
        <w:tc>
          <w:tcPr>
            <w:tcW w:w="708"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93.01</w:t>
            </w:r>
          </w:p>
        </w:tc>
        <w:tc>
          <w:tcPr>
            <w:tcW w:w="709" w:type="dxa"/>
            <w:vAlign w:val="center"/>
          </w:tcPr>
          <w:p w:rsidR="00546ABF" w:rsidRPr="00352DDB" w:rsidRDefault="001C424F" w:rsidP="00DA4CC4">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151.73</w:t>
            </w:r>
          </w:p>
        </w:tc>
      </w:tr>
      <w:tr w:rsidR="004B44CF" w:rsidRPr="00352DDB" w:rsidTr="00CB0748">
        <w:tc>
          <w:tcPr>
            <w:tcW w:w="962" w:type="dxa"/>
          </w:tcPr>
          <w:p w:rsidR="004B44CF" w:rsidRPr="00352DDB" w:rsidRDefault="004B44CF" w:rsidP="004B44CF">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2020</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148.76</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129.40</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173.44</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143.16</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60.37</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12.65</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4.65</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7.75</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16.84</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31.56</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92.91</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rPr>
              <w:t>151.58</w:t>
            </w:r>
          </w:p>
        </w:tc>
      </w:tr>
      <w:tr w:rsidR="004B44CF" w:rsidRPr="00352DDB" w:rsidTr="00CB0748">
        <w:tc>
          <w:tcPr>
            <w:tcW w:w="962" w:type="dxa"/>
          </w:tcPr>
          <w:p w:rsidR="004B44CF" w:rsidRPr="00352DDB" w:rsidRDefault="004B44CF" w:rsidP="004B44CF">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2021</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148.61</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129.27</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173.26</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143.02</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60.31</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12.64</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4.65</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7.74</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16.82</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31.53</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92.82</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151.42</w:t>
            </w:r>
          </w:p>
        </w:tc>
      </w:tr>
      <w:tr w:rsidR="004B44CF" w:rsidRPr="00352DDB" w:rsidTr="00CB0748">
        <w:tc>
          <w:tcPr>
            <w:tcW w:w="962" w:type="dxa"/>
          </w:tcPr>
          <w:p w:rsidR="004B44CF" w:rsidRPr="00352DDB" w:rsidRDefault="004B44CF" w:rsidP="004B44CF">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2022</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148.45</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129.14</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173.08</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142.87</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60.25</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12.63</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4.64</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7.73</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16.81</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31.50</w:t>
            </w:r>
          </w:p>
        </w:tc>
        <w:tc>
          <w:tcPr>
            <w:tcW w:w="708"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92.72</w:t>
            </w:r>
          </w:p>
        </w:tc>
        <w:tc>
          <w:tcPr>
            <w:tcW w:w="709" w:type="dxa"/>
            <w:vAlign w:val="center"/>
          </w:tcPr>
          <w:p w:rsidR="004B44CF" w:rsidRPr="00352DDB" w:rsidRDefault="004B44C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151.27</w:t>
            </w:r>
          </w:p>
        </w:tc>
      </w:tr>
      <w:tr w:rsidR="004B44CF" w:rsidRPr="00352DDB" w:rsidTr="00CB0748">
        <w:tc>
          <w:tcPr>
            <w:tcW w:w="962" w:type="dxa"/>
          </w:tcPr>
          <w:p w:rsidR="004B44CF" w:rsidRPr="00352DDB" w:rsidRDefault="004B44CF" w:rsidP="004B44CF">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2023</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148.30</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129.01</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172.90</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142.72</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60.18</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12.61</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4.64</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7.72</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16.79</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31.46</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92.63</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151.11</w:t>
            </w:r>
          </w:p>
        </w:tc>
      </w:tr>
      <w:tr w:rsidR="004B44CF" w:rsidRPr="00352DDB" w:rsidTr="00CB0748">
        <w:tc>
          <w:tcPr>
            <w:tcW w:w="962" w:type="dxa"/>
          </w:tcPr>
          <w:p w:rsidR="004B44CF" w:rsidRPr="00352DDB" w:rsidRDefault="004B44CF" w:rsidP="004B44CF">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2024</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148.15</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128.87</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172.73</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142.58</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60.12</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12.60</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4.63</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7.72</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16.77</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31.43</w:t>
            </w:r>
          </w:p>
        </w:tc>
        <w:tc>
          <w:tcPr>
            <w:tcW w:w="708"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92.53</w:t>
            </w:r>
          </w:p>
        </w:tc>
        <w:tc>
          <w:tcPr>
            <w:tcW w:w="709" w:type="dxa"/>
            <w:vAlign w:val="center"/>
          </w:tcPr>
          <w:p w:rsidR="004B44CF" w:rsidRPr="00352DDB" w:rsidRDefault="0081510F" w:rsidP="004B44CF">
            <w:pPr>
              <w:spacing w:after="0" w:line="240" w:lineRule="auto"/>
              <w:jc w:val="center"/>
              <w:rPr>
                <w:rFonts w:asciiTheme="majorBidi" w:hAnsiTheme="majorBidi" w:cstheme="majorBidi"/>
                <w:color w:val="000000"/>
                <w:sz w:val="16"/>
                <w:szCs w:val="16"/>
              </w:rPr>
            </w:pPr>
            <w:r w:rsidRPr="00352DDB">
              <w:rPr>
                <w:rFonts w:asciiTheme="majorBidi" w:hAnsiTheme="majorBidi" w:cstheme="majorBidi"/>
                <w:color w:val="000000"/>
                <w:sz w:val="16"/>
                <w:szCs w:val="16"/>
              </w:rPr>
              <w:t>150.96</w:t>
            </w:r>
          </w:p>
        </w:tc>
      </w:tr>
      <w:tr w:rsidR="004B44CF" w:rsidRPr="00352DDB" w:rsidTr="00CB0748">
        <w:tc>
          <w:tcPr>
            <w:tcW w:w="962" w:type="dxa"/>
            <w:tcBorders>
              <w:bottom w:val="single" w:sz="12" w:space="0" w:color="auto"/>
            </w:tcBorders>
          </w:tcPr>
          <w:p w:rsidR="004B44CF" w:rsidRPr="00352DDB" w:rsidRDefault="004B44CF" w:rsidP="004B44CF">
            <w:pPr>
              <w:spacing w:after="0" w:line="240" w:lineRule="auto"/>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2025</w:t>
            </w:r>
          </w:p>
        </w:tc>
        <w:tc>
          <w:tcPr>
            <w:tcW w:w="708"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148.00</w:t>
            </w:r>
          </w:p>
        </w:tc>
        <w:tc>
          <w:tcPr>
            <w:tcW w:w="709"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128.74</w:t>
            </w:r>
          </w:p>
        </w:tc>
        <w:tc>
          <w:tcPr>
            <w:tcW w:w="708"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172.55</w:t>
            </w:r>
          </w:p>
        </w:tc>
        <w:tc>
          <w:tcPr>
            <w:tcW w:w="709"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142.43</w:t>
            </w:r>
          </w:p>
        </w:tc>
        <w:tc>
          <w:tcPr>
            <w:tcW w:w="708"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60.06</w:t>
            </w:r>
          </w:p>
        </w:tc>
        <w:tc>
          <w:tcPr>
            <w:tcW w:w="709"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12.59</w:t>
            </w:r>
          </w:p>
        </w:tc>
        <w:tc>
          <w:tcPr>
            <w:tcW w:w="708"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4.63</w:t>
            </w:r>
          </w:p>
        </w:tc>
        <w:tc>
          <w:tcPr>
            <w:tcW w:w="709"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7.71</w:t>
            </w:r>
          </w:p>
        </w:tc>
        <w:tc>
          <w:tcPr>
            <w:tcW w:w="708"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16.76</w:t>
            </w:r>
          </w:p>
        </w:tc>
        <w:tc>
          <w:tcPr>
            <w:tcW w:w="709"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31.40</w:t>
            </w:r>
          </w:p>
        </w:tc>
        <w:tc>
          <w:tcPr>
            <w:tcW w:w="708"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92.44</w:t>
            </w:r>
          </w:p>
        </w:tc>
        <w:tc>
          <w:tcPr>
            <w:tcW w:w="709" w:type="dxa"/>
            <w:tcBorders>
              <w:bottom w:val="single" w:sz="12" w:space="0" w:color="auto"/>
            </w:tcBorders>
            <w:vAlign w:val="center"/>
          </w:tcPr>
          <w:p w:rsidR="004B44CF" w:rsidRPr="00352DDB" w:rsidRDefault="0081510F" w:rsidP="004B44CF">
            <w:pPr>
              <w:spacing w:after="0" w:line="240" w:lineRule="auto"/>
              <w:jc w:val="center"/>
              <w:rPr>
                <w:rFonts w:asciiTheme="majorBidi" w:hAnsiTheme="majorBidi" w:cstheme="majorBidi"/>
                <w:color w:val="000000"/>
                <w:sz w:val="16"/>
                <w:szCs w:val="16"/>
                <w:lang w:val="en-US"/>
              </w:rPr>
            </w:pPr>
            <w:r w:rsidRPr="00352DDB">
              <w:rPr>
                <w:rFonts w:asciiTheme="majorBidi" w:hAnsiTheme="majorBidi" w:cstheme="majorBidi"/>
                <w:color w:val="000000"/>
                <w:sz w:val="16"/>
                <w:szCs w:val="16"/>
                <w:lang w:val="en-US"/>
              </w:rPr>
              <w:t>150.80</w:t>
            </w:r>
          </w:p>
        </w:tc>
      </w:tr>
    </w:tbl>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Default="00D03B61" w:rsidP="00D03B61">
      <w:pPr>
        <w:autoSpaceDE w:val="0"/>
        <w:autoSpaceDN w:val="0"/>
        <w:adjustRightInd w:val="0"/>
        <w:spacing w:after="0"/>
        <w:rPr>
          <w:rFonts w:asciiTheme="majorBidi" w:hAnsiTheme="majorBidi" w:cstheme="majorBidi"/>
          <w:sz w:val="24"/>
          <w:szCs w:val="24"/>
          <w:lang w:bidi="th-TH"/>
        </w:rPr>
      </w:pPr>
    </w:p>
    <w:p w:rsidR="00D03B61" w:rsidRPr="00352DDB" w:rsidRDefault="00D03B61" w:rsidP="00D03B61">
      <w:pPr>
        <w:autoSpaceDE w:val="0"/>
        <w:autoSpaceDN w:val="0"/>
        <w:adjustRightInd w:val="0"/>
        <w:spacing w:after="0"/>
        <w:rPr>
          <w:rFonts w:asciiTheme="majorBidi" w:hAnsiTheme="majorBidi" w:cstheme="majorBidi"/>
          <w:sz w:val="24"/>
          <w:szCs w:val="24"/>
          <w:lang w:bidi="th-TH"/>
        </w:rPr>
      </w:pPr>
    </w:p>
    <w:p w:rsidR="00A71223" w:rsidRPr="00352DDB" w:rsidRDefault="004E4EBF" w:rsidP="00067DCC">
      <w:pPr>
        <w:shd w:val="clear" w:color="auto" w:fill="FFFFFF"/>
        <w:spacing w:before="100" w:beforeAutospacing="1" w:after="0"/>
        <w:jc w:val="center"/>
        <w:rPr>
          <w:rFonts w:asciiTheme="majorBidi" w:hAnsiTheme="majorBidi" w:cstheme="majorBidi"/>
          <w:spacing w:val="4"/>
          <w:sz w:val="24"/>
          <w:szCs w:val="24"/>
        </w:rPr>
      </w:pPr>
      <w:r w:rsidRPr="00352DDB">
        <w:rPr>
          <w:rFonts w:asciiTheme="majorBidi" w:hAnsiTheme="majorBidi" w:cstheme="majorBidi"/>
          <w:noProof/>
          <w:lang w:val="fi-FI" w:eastAsia="fi-FI"/>
        </w:rPr>
        <w:drawing>
          <wp:inline distT="0" distB="0" distL="0" distR="0" wp14:anchorId="16951603" wp14:editId="1D23AEF3">
            <wp:extent cx="4572000" cy="2743200"/>
            <wp:effectExtent l="0" t="0" r="0" b="0"/>
            <wp:docPr id="2" name="แผนภูมิ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bl>
      <w:tblPr>
        <w:tblW w:w="8222" w:type="dxa"/>
        <w:jc w:val="center"/>
        <w:tblLook w:val="04A0" w:firstRow="1" w:lastRow="0" w:firstColumn="1" w:lastColumn="0" w:noHBand="0" w:noVBand="1"/>
      </w:tblPr>
      <w:tblGrid>
        <w:gridCol w:w="1134"/>
        <w:gridCol w:w="7088"/>
      </w:tblGrid>
      <w:tr w:rsidR="00772B93" w:rsidRPr="00352DDB" w:rsidTr="00CB0748">
        <w:trPr>
          <w:trHeight w:val="389"/>
          <w:jc w:val="center"/>
        </w:trPr>
        <w:tc>
          <w:tcPr>
            <w:tcW w:w="1134" w:type="dxa"/>
            <w:shd w:val="clear" w:color="auto" w:fill="auto"/>
          </w:tcPr>
          <w:p w:rsidR="00772B93" w:rsidRPr="00352DDB" w:rsidRDefault="00772B93" w:rsidP="00D03B61">
            <w:pPr>
              <w:pStyle w:val="Eivli"/>
              <w:spacing w:line="259" w:lineRule="auto"/>
              <w:jc w:val="both"/>
              <w:rPr>
                <w:rFonts w:asciiTheme="majorBidi" w:hAnsiTheme="majorBidi" w:cstheme="majorBidi"/>
                <w:b/>
                <w:sz w:val="24"/>
                <w:szCs w:val="24"/>
              </w:rPr>
            </w:pPr>
            <w:r w:rsidRPr="00352DDB">
              <w:rPr>
                <w:rFonts w:asciiTheme="majorBidi" w:hAnsiTheme="majorBidi" w:cstheme="majorBidi"/>
                <w:b/>
                <w:sz w:val="24"/>
                <w:szCs w:val="24"/>
              </w:rPr>
              <w:t xml:space="preserve">Figure </w:t>
            </w:r>
            <w:r w:rsidR="00D03B61">
              <w:rPr>
                <w:rFonts w:asciiTheme="majorBidi" w:hAnsiTheme="majorBidi" w:cstheme="majorBidi"/>
                <w:b/>
                <w:sz w:val="24"/>
                <w:szCs w:val="24"/>
              </w:rPr>
              <w:t>3</w:t>
            </w:r>
            <w:r w:rsidRPr="00352DDB">
              <w:rPr>
                <w:rFonts w:asciiTheme="majorBidi" w:hAnsiTheme="majorBidi" w:cstheme="majorBidi"/>
                <w:b/>
                <w:sz w:val="24"/>
                <w:szCs w:val="24"/>
              </w:rPr>
              <w:t>.</w:t>
            </w:r>
          </w:p>
        </w:tc>
        <w:tc>
          <w:tcPr>
            <w:tcW w:w="7088" w:type="dxa"/>
            <w:shd w:val="clear" w:color="auto" w:fill="auto"/>
          </w:tcPr>
          <w:p w:rsidR="00772B93" w:rsidRPr="00D07B38" w:rsidRDefault="00772B93" w:rsidP="008B00D9">
            <w:pPr>
              <w:pStyle w:val="Eivli"/>
              <w:spacing w:line="259" w:lineRule="auto"/>
              <w:jc w:val="both"/>
              <w:rPr>
                <w:rFonts w:asciiTheme="majorBidi" w:hAnsiTheme="majorBidi" w:cs="Cordia New" w:hint="cs"/>
                <w:bCs/>
                <w:sz w:val="24"/>
                <w:szCs w:val="24"/>
                <w:lang w:bidi="th-TH"/>
              </w:rPr>
            </w:pPr>
            <w:r w:rsidRPr="00352DDB">
              <w:rPr>
                <w:rFonts w:asciiTheme="majorBidi" w:hAnsiTheme="majorBidi" w:cstheme="majorBidi"/>
                <w:bCs/>
                <w:sz w:val="24"/>
                <w:szCs w:val="24"/>
              </w:rPr>
              <w:t xml:space="preserve">Forecast values of monthly </w:t>
            </w:r>
            <w:r w:rsidRPr="00352DDB">
              <w:rPr>
                <w:rFonts w:asciiTheme="majorBidi" w:hAnsiTheme="majorBidi" w:cstheme="majorBidi"/>
                <w:bCs/>
                <w:sz w:val="24"/>
                <w:szCs w:val="24"/>
                <w:lang w:bidi="ar-SY"/>
              </w:rPr>
              <w:t>precipitation</w:t>
            </w:r>
            <w:r w:rsidRPr="00352DDB">
              <w:rPr>
                <w:rFonts w:asciiTheme="majorBidi" w:hAnsiTheme="majorBidi" w:cstheme="majorBidi"/>
                <w:bCs/>
                <w:sz w:val="24"/>
                <w:szCs w:val="24"/>
              </w:rPr>
              <w:t xml:space="preserve"> in the future </w:t>
            </w:r>
            <w:r w:rsidRPr="00352DDB">
              <w:rPr>
                <w:rFonts w:asciiTheme="majorBidi" w:hAnsiTheme="majorBidi" w:cstheme="majorBidi"/>
                <w:bCs/>
                <w:sz w:val="24"/>
                <w:szCs w:val="24"/>
                <w:cs/>
                <w:lang w:bidi="th-TH"/>
              </w:rPr>
              <w:t>(</w:t>
            </w:r>
            <w:r w:rsidRPr="00352DDB">
              <w:rPr>
                <w:rFonts w:asciiTheme="majorBidi" w:hAnsiTheme="majorBidi" w:cstheme="majorBidi"/>
                <w:bCs/>
                <w:sz w:val="24"/>
                <w:szCs w:val="24"/>
              </w:rPr>
              <w:t>201</w:t>
            </w:r>
            <w:r w:rsidRPr="00352DDB">
              <w:rPr>
                <w:rFonts w:asciiTheme="majorBidi" w:hAnsiTheme="majorBidi" w:cstheme="majorBidi"/>
                <w:bCs/>
                <w:sz w:val="24"/>
                <w:szCs w:val="24"/>
                <w:lang w:bidi="th-TH"/>
              </w:rPr>
              <w:t>6</w:t>
            </w:r>
            <w:r w:rsidRPr="00352DDB">
              <w:rPr>
                <w:rFonts w:asciiTheme="majorBidi" w:hAnsiTheme="majorBidi" w:cstheme="majorBidi"/>
                <w:bCs/>
                <w:sz w:val="24"/>
                <w:szCs w:val="24"/>
                <w:cs/>
                <w:lang w:bidi="th-TH"/>
              </w:rPr>
              <w:t xml:space="preserve">– </w:t>
            </w:r>
            <w:r w:rsidRPr="00352DDB">
              <w:rPr>
                <w:rFonts w:asciiTheme="majorBidi" w:hAnsiTheme="majorBidi" w:cstheme="majorBidi"/>
                <w:bCs/>
                <w:sz w:val="24"/>
                <w:szCs w:val="24"/>
              </w:rPr>
              <w:t>20</w:t>
            </w:r>
            <w:r w:rsidRPr="00352DDB">
              <w:rPr>
                <w:rFonts w:asciiTheme="majorBidi" w:hAnsiTheme="majorBidi" w:cstheme="majorBidi"/>
                <w:bCs/>
                <w:sz w:val="24"/>
                <w:szCs w:val="24"/>
                <w:lang w:bidi="th-TH"/>
              </w:rPr>
              <w:t>2</w:t>
            </w:r>
            <w:r w:rsidR="008B00D9" w:rsidRPr="00352DDB">
              <w:rPr>
                <w:rFonts w:asciiTheme="majorBidi" w:hAnsiTheme="majorBidi" w:cstheme="majorBidi"/>
                <w:bCs/>
                <w:sz w:val="24"/>
                <w:szCs w:val="24"/>
                <w:lang w:bidi="th-TH"/>
              </w:rPr>
              <w:t>5</w:t>
            </w:r>
            <w:r w:rsidRPr="00352DDB">
              <w:rPr>
                <w:rFonts w:asciiTheme="majorBidi" w:hAnsiTheme="majorBidi" w:cstheme="majorBidi"/>
                <w:bCs/>
                <w:sz w:val="24"/>
                <w:szCs w:val="24"/>
                <w:cs/>
                <w:lang w:bidi="th-TH"/>
              </w:rPr>
              <w:t>)</w:t>
            </w:r>
            <w:r w:rsidR="00D07B38">
              <w:rPr>
                <w:rFonts w:asciiTheme="majorBidi" w:hAnsiTheme="majorBidi" w:cs="Cordia New" w:hint="cs"/>
                <w:bCs/>
                <w:sz w:val="24"/>
                <w:szCs w:val="24"/>
                <w:cs/>
                <w:lang w:bidi="th-TH"/>
              </w:rPr>
              <w:t>.</w:t>
            </w:r>
          </w:p>
        </w:tc>
      </w:tr>
    </w:tbl>
    <w:p w:rsidR="00D03B61" w:rsidRDefault="00D03B61" w:rsidP="00D03B61">
      <w:pPr>
        <w:autoSpaceDE w:val="0"/>
        <w:autoSpaceDN w:val="0"/>
        <w:adjustRightInd w:val="0"/>
        <w:spacing w:after="0"/>
        <w:ind w:firstLine="360"/>
        <w:jc w:val="both"/>
        <w:rPr>
          <w:rFonts w:asciiTheme="majorBidi" w:hAnsiTheme="majorBidi" w:cstheme="majorBidi"/>
          <w:sz w:val="24"/>
          <w:szCs w:val="24"/>
        </w:rPr>
      </w:pPr>
    </w:p>
    <w:p w:rsidR="00D03B61" w:rsidRPr="00352DDB" w:rsidRDefault="00D03B61" w:rsidP="00A56941">
      <w:pPr>
        <w:autoSpaceDE w:val="0"/>
        <w:autoSpaceDN w:val="0"/>
        <w:adjustRightInd w:val="0"/>
        <w:spacing w:after="0"/>
        <w:ind w:firstLine="357"/>
        <w:jc w:val="thaiDistribute"/>
        <w:rPr>
          <w:rFonts w:asciiTheme="majorBidi" w:hAnsiTheme="majorBidi" w:cstheme="majorBidi"/>
          <w:spacing w:val="4"/>
          <w:sz w:val="24"/>
          <w:szCs w:val="24"/>
        </w:rPr>
      </w:pPr>
    </w:p>
    <w:p w:rsidR="00114604" w:rsidRPr="00352DDB" w:rsidRDefault="00114604" w:rsidP="00A56941">
      <w:pPr>
        <w:autoSpaceDE w:val="0"/>
        <w:autoSpaceDN w:val="0"/>
        <w:adjustRightInd w:val="0"/>
        <w:spacing w:after="0"/>
        <w:ind w:firstLine="357"/>
        <w:jc w:val="thaiDistribute"/>
        <w:rPr>
          <w:rFonts w:asciiTheme="majorBidi" w:hAnsiTheme="majorBidi" w:cstheme="majorBidi"/>
          <w:sz w:val="24"/>
          <w:szCs w:val="24"/>
        </w:rPr>
      </w:pPr>
      <w:r w:rsidRPr="00352DDB">
        <w:rPr>
          <w:rFonts w:asciiTheme="majorBidi" w:hAnsiTheme="majorBidi" w:cstheme="majorBidi"/>
          <w:spacing w:val="4"/>
          <w:sz w:val="24"/>
          <w:szCs w:val="24"/>
        </w:rPr>
        <w:t>The result of seasonal indices was presented in table 3</w:t>
      </w:r>
      <w:r w:rsidRPr="00352DDB">
        <w:rPr>
          <w:rFonts w:asciiTheme="majorBidi" w:hAnsiTheme="majorBidi" w:cstheme="majorBidi"/>
          <w:spacing w:val="4"/>
          <w:sz w:val="24"/>
          <w:szCs w:val="24"/>
          <w:cs/>
          <w:lang w:bidi="th-TH"/>
        </w:rPr>
        <w:t xml:space="preserve">. </w:t>
      </w:r>
      <w:r w:rsidRPr="00352DDB">
        <w:rPr>
          <w:rFonts w:asciiTheme="majorBidi" w:hAnsiTheme="majorBidi" w:cstheme="majorBidi"/>
          <w:spacing w:val="4"/>
          <w:sz w:val="24"/>
          <w:szCs w:val="24"/>
        </w:rPr>
        <w:t xml:space="preserve">It showed that </w:t>
      </w:r>
      <w:r w:rsidR="00A56941" w:rsidRPr="00352DDB">
        <w:rPr>
          <w:rFonts w:asciiTheme="majorBidi" w:hAnsiTheme="majorBidi" w:cstheme="majorBidi"/>
          <w:bCs/>
          <w:sz w:val="24"/>
          <w:szCs w:val="24"/>
          <w:lang w:bidi="ar-SY"/>
        </w:rPr>
        <w:t>precipitation</w:t>
      </w:r>
      <w:r w:rsidRPr="00352DDB">
        <w:rPr>
          <w:rFonts w:asciiTheme="majorBidi" w:hAnsiTheme="majorBidi" w:cstheme="majorBidi"/>
          <w:spacing w:val="4"/>
          <w:sz w:val="24"/>
          <w:szCs w:val="24"/>
        </w:rPr>
        <w:t xml:space="preserve"> in </w:t>
      </w:r>
      <w:r w:rsidR="00A56941" w:rsidRPr="00352DDB">
        <w:rPr>
          <w:rFonts w:asciiTheme="majorBidi" w:hAnsiTheme="majorBidi" w:cstheme="majorBidi"/>
          <w:spacing w:val="4"/>
          <w:sz w:val="24"/>
          <w:szCs w:val="30"/>
          <w:lang w:bidi="th-TH"/>
        </w:rPr>
        <w:t>July</w:t>
      </w:r>
      <w:r w:rsidRPr="00352DDB">
        <w:rPr>
          <w:rFonts w:asciiTheme="majorBidi" w:hAnsiTheme="majorBidi" w:cstheme="majorBidi"/>
          <w:spacing w:val="4"/>
          <w:sz w:val="24"/>
          <w:szCs w:val="24"/>
        </w:rPr>
        <w:t xml:space="preserve"> was the most lower than normal level at </w:t>
      </w:r>
      <w:r w:rsidR="00A56941" w:rsidRPr="00352DDB">
        <w:rPr>
          <w:rFonts w:asciiTheme="majorBidi" w:hAnsiTheme="majorBidi" w:cstheme="majorBidi"/>
          <w:spacing w:val="4"/>
          <w:sz w:val="24"/>
          <w:szCs w:val="24"/>
        </w:rPr>
        <w:t>94.26</w:t>
      </w:r>
      <w:r w:rsidRPr="00352DDB">
        <w:rPr>
          <w:rFonts w:asciiTheme="majorBidi" w:hAnsiTheme="majorBidi" w:cstheme="majorBidi"/>
          <w:spacing w:val="4"/>
          <w:sz w:val="24"/>
          <w:szCs w:val="24"/>
        </w:rPr>
        <w:t xml:space="preserve"> percent</w:t>
      </w:r>
      <w:r w:rsidRPr="00352DDB">
        <w:rPr>
          <w:rFonts w:asciiTheme="majorBidi" w:hAnsiTheme="majorBidi" w:cstheme="majorBidi"/>
          <w:spacing w:val="4"/>
          <w:sz w:val="24"/>
          <w:szCs w:val="24"/>
          <w:cs/>
          <w:lang w:bidi="th-TH"/>
        </w:rPr>
        <w:t xml:space="preserve">. </w:t>
      </w:r>
      <w:r w:rsidRPr="00352DDB">
        <w:rPr>
          <w:rFonts w:asciiTheme="majorBidi" w:hAnsiTheme="majorBidi" w:cstheme="majorBidi"/>
          <w:spacing w:val="4"/>
          <w:sz w:val="24"/>
          <w:szCs w:val="24"/>
        </w:rPr>
        <w:t xml:space="preserve">Secondary was </w:t>
      </w:r>
      <w:r w:rsidR="00A56941" w:rsidRPr="00352DDB">
        <w:rPr>
          <w:rFonts w:asciiTheme="majorBidi" w:hAnsiTheme="majorBidi" w:cstheme="majorBidi"/>
          <w:spacing w:val="4"/>
          <w:sz w:val="24"/>
          <w:szCs w:val="24"/>
        </w:rPr>
        <w:t xml:space="preserve">August </w:t>
      </w:r>
      <w:r w:rsidRPr="00352DDB">
        <w:rPr>
          <w:rFonts w:asciiTheme="majorBidi" w:hAnsiTheme="majorBidi" w:cstheme="majorBidi"/>
          <w:spacing w:val="4"/>
          <w:sz w:val="24"/>
          <w:szCs w:val="24"/>
          <w:cs/>
          <w:lang w:bidi="th-TH"/>
        </w:rPr>
        <w:t>(</w:t>
      </w:r>
      <w:r w:rsidR="00A56941" w:rsidRPr="00352DDB">
        <w:rPr>
          <w:rFonts w:asciiTheme="majorBidi" w:hAnsiTheme="majorBidi" w:cstheme="majorBidi"/>
          <w:spacing w:val="4"/>
          <w:sz w:val="24"/>
          <w:szCs w:val="30"/>
          <w:lang w:val="en-US" w:bidi="th-TH"/>
        </w:rPr>
        <w:t xml:space="preserve">90.44 </w:t>
      </w:r>
      <w:r w:rsidRPr="00352DDB">
        <w:rPr>
          <w:rFonts w:asciiTheme="majorBidi" w:hAnsiTheme="majorBidi" w:cstheme="majorBidi"/>
          <w:spacing w:val="4"/>
          <w:sz w:val="24"/>
          <w:szCs w:val="24"/>
        </w:rPr>
        <w:t>percent</w:t>
      </w:r>
      <w:r w:rsidRPr="00352DDB">
        <w:rPr>
          <w:rFonts w:asciiTheme="majorBidi" w:hAnsiTheme="majorBidi" w:cstheme="majorBidi"/>
          <w:spacing w:val="4"/>
          <w:sz w:val="24"/>
          <w:szCs w:val="24"/>
          <w:cs/>
          <w:lang w:bidi="th-TH"/>
        </w:rPr>
        <w:t>)</w:t>
      </w:r>
      <w:r w:rsidRPr="00352DDB">
        <w:rPr>
          <w:rFonts w:asciiTheme="majorBidi" w:hAnsiTheme="majorBidi" w:cstheme="majorBidi"/>
          <w:spacing w:val="4"/>
          <w:sz w:val="24"/>
          <w:szCs w:val="24"/>
        </w:rPr>
        <w:t xml:space="preserve">, </w:t>
      </w:r>
      <w:r w:rsidR="00A56941" w:rsidRPr="00352DDB">
        <w:rPr>
          <w:rFonts w:asciiTheme="majorBidi" w:hAnsiTheme="majorBidi" w:cstheme="majorBidi"/>
          <w:spacing w:val="4"/>
          <w:sz w:val="24"/>
          <w:szCs w:val="24"/>
        </w:rPr>
        <w:t>June</w:t>
      </w:r>
      <w:r w:rsidR="00A56941" w:rsidRPr="00352DDB">
        <w:rPr>
          <w:rFonts w:asciiTheme="majorBidi" w:hAnsiTheme="majorBidi" w:cstheme="majorBidi"/>
          <w:spacing w:val="4"/>
          <w:sz w:val="24"/>
          <w:szCs w:val="24"/>
          <w:lang w:bidi="th-TH"/>
        </w:rPr>
        <w:t xml:space="preserve"> </w:t>
      </w:r>
      <w:r w:rsidRPr="00352DDB">
        <w:rPr>
          <w:rFonts w:asciiTheme="majorBidi" w:hAnsiTheme="majorBidi" w:cstheme="majorBidi"/>
          <w:spacing w:val="4"/>
          <w:sz w:val="24"/>
          <w:szCs w:val="24"/>
          <w:cs/>
          <w:lang w:bidi="th-TH"/>
        </w:rPr>
        <w:t>(</w:t>
      </w:r>
      <w:r w:rsidR="00A56941" w:rsidRPr="00352DDB">
        <w:rPr>
          <w:rFonts w:asciiTheme="majorBidi" w:hAnsiTheme="majorBidi" w:cstheme="majorBidi"/>
          <w:spacing w:val="4"/>
          <w:sz w:val="24"/>
          <w:szCs w:val="30"/>
          <w:lang w:val="en-US" w:bidi="th-TH"/>
        </w:rPr>
        <w:t>84.4</w:t>
      </w:r>
      <w:r w:rsidR="00C70FCE" w:rsidRPr="00352DDB">
        <w:rPr>
          <w:rFonts w:asciiTheme="majorBidi" w:hAnsiTheme="majorBidi" w:cstheme="majorBidi"/>
          <w:spacing w:val="4"/>
          <w:sz w:val="24"/>
          <w:szCs w:val="30"/>
          <w:lang w:val="en-US" w:bidi="th-TH"/>
        </w:rPr>
        <w:t>0</w:t>
      </w:r>
      <w:r w:rsidRPr="00352DDB">
        <w:rPr>
          <w:rFonts w:asciiTheme="majorBidi" w:hAnsiTheme="majorBidi" w:cstheme="majorBidi"/>
          <w:spacing w:val="4"/>
          <w:sz w:val="24"/>
          <w:szCs w:val="24"/>
        </w:rPr>
        <w:t xml:space="preserve"> percent</w:t>
      </w:r>
      <w:r w:rsidRPr="00352DDB">
        <w:rPr>
          <w:rFonts w:asciiTheme="majorBidi" w:hAnsiTheme="majorBidi" w:cstheme="majorBidi"/>
          <w:spacing w:val="4"/>
          <w:sz w:val="24"/>
          <w:szCs w:val="24"/>
          <w:cs/>
          <w:lang w:bidi="th-TH"/>
        </w:rPr>
        <w:t>)</w:t>
      </w:r>
      <w:r w:rsidR="00A56941" w:rsidRPr="00352DDB">
        <w:rPr>
          <w:rFonts w:asciiTheme="majorBidi" w:hAnsiTheme="majorBidi" w:cstheme="majorBidi"/>
          <w:spacing w:val="4"/>
          <w:sz w:val="24"/>
          <w:szCs w:val="24"/>
          <w:lang w:val="en-US" w:bidi="th-TH"/>
        </w:rPr>
        <w:t>, September (79.22</w:t>
      </w:r>
      <w:r w:rsidR="00A56941" w:rsidRPr="00352DDB">
        <w:rPr>
          <w:rFonts w:asciiTheme="majorBidi" w:hAnsiTheme="majorBidi" w:cstheme="majorBidi"/>
          <w:spacing w:val="4"/>
          <w:sz w:val="24"/>
          <w:szCs w:val="24"/>
        </w:rPr>
        <w:t xml:space="preserve"> percent</w:t>
      </w:r>
      <w:r w:rsidR="00A56941" w:rsidRPr="00352DDB">
        <w:rPr>
          <w:rFonts w:asciiTheme="majorBidi" w:hAnsiTheme="majorBidi" w:cstheme="majorBidi"/>
          <w:spacing w:val="4"/>
          <w:sz w:val="24"/>
          <w:szCs w:val="24"/>
          <w:cs/>
          <w:lang w:bidi="th-TH"/>
        </w:rPr>
        <w:t>)</w:t>
      </w:r>
      <w:r w:rsidR="00A56941" w:rsidRPr="00352DDB">
        <w:rPr>
          <w:rFonts w:asciiTheme="majorBidi" w:hAnsiTheme="majorBidi" w:cstheme="majorBidi"/>
          <w:spacing w:val="4"/>
          <w:sz w:val="24"/>
          <w:szCs w:val="30"/>
          <w:lang w:val="en-US" w:bidi="th-TH"/>
        </w:rPr>
        <w:t xml:space="preserve">, </w:t>
      </w:r>
      <w:r w:rsidRPr="00352DDB">
        <w:rPr>
          <w:rFonts w:asciiTheme="majorBidi" w:hAnsiTheme="majorBidi" w:cstheme="majorBidi"/>
          <w:spacing w:val="4"/>
          <w:sz w:val="24"/>
          <w:szCs w:val="24"/>
        </w:rPr>
        <w:t>October</w:t>
      </w:r>
      <w:r w:rsidR="00C70FCE" w:rsidRPr="00352DDB">
        <w:rPr>
          <w:rFonts w:asciiTheme="majorBidi" w:hAnsiTheme="majorBidi" w:cstheme="majorBidi"/>
          <w:spacing w:val="4"/>
          <w:sz w:val="24"/>
          <w:szCs w:val="24"/>
          <w:cs/>
          <w:lang w:bidi="th-TH"/>
        </w:rPr>
        <w:t xml:space="preserve"> </w:t>
      </w:r>
      <w:r w:rsidR="00C70FCE" w:rsidRPr="00352DDB">
        <w:rPr>
          <w:rFonts w:asciiTheme="majorBidi" w:hAnsiTheme="majorBidi" w:cstheme="majorBidi"/>
          <w:spacing w:val="4"/>
          <w:sz w:val="24"/>
          <w:szCs w:val="24"/>
          <w:lang w:val="en-US" w:bidi="th-TH"/>
        </w:rPr>
        <w:t xml:space="preserve">(61.06 </w:t>
      </w:r>
      <w:r w:rsidRPr="00352DDB">
        <w:rPr>
          <w:rFonts w:asciiTheme="majorBidi" w:hAnsiTheme="majorBidi" w:cstheme="majorBidi"/>
          <w:spacing w:val="4"/>
          <w:sz w:val="24"/>
          <w:szCs w:val="24"/>
        </w:rPr>
        <w:t>percent</w:t>
      </w:r>
      <w:r w:rsidRPr="00352DDB">
        <w:rPr>
          <w:rFonts w:asciiTheme="majorBidi" w:hAnsiTheme="majorBidi" w:cstheme="majorBidi"/>
          <w:spacing w:val="4"/>
          <w:sz w:val="24"/>
          <w:szCs w:val="24"/>
          <w:cs/>
          <w:lang w:bidi="th-TH"/>
        </w:rPr>
        <w:t>)</w:t>
      </w:r>
      <w:r w:rsidR="00C70FCE" w:rsidRPr="00352DDB">
        <w:rPr>
          <w:rFonts w:asciiTheme="majorBidi" w:hAnsiTheme="majorBidi" w:cstheme="majorBidi"/>
          <w:spacing w:val="4"/>
          <w:sz w:val="24"/>
          <w:szCs w:val="24"/>
          <w:cs/>
          <w:lang w:bidi="th-TH"/>
        </w:rPr>
        <w:t xml:space="preserve"> </w:t>
      </w:r>
      <w:r w:rsidR="00C70FCE" w:rsidRPr="00352DDB">
        <w:rPr>
          <w:rFonts w:asciiTheme="majorBidi" w:hAnsiTheme="majorBidi" w:cstheme="majorBidi"/>
          <w:spacing w:val="4"/>
          <w:sz w:val="24"/>
          <w:szCs w:val="24"/>
          <w:lang w:val="en-US" w:bidi="th-TH"/>
        </w:rPr>
        <w:t xml:space="preserve">and May (25.55 </w:t>
      </w:r>
      <w:r w:rsidR="00C70FCE" w:rsidRPr="00352DDB">
        <w:rPr>
          <w:rFonts w:asciiTheme="majorBidi" w:hAnsiTheme="majorBidi" w:cstheme="majorBidi"/>
          <w:spacing w:val="4"/>
          <w:sz w:val="24"/>
          <w:szCs w:val="24"/>
        </w:rPr>
        <w:t>percent</w:t>
      </w:r>
      <w:r w:rsidR="00D901B9" w:rsidRPr="00352DDB">
        <w:rPr>
          <w:rFonts w:asciiTheme="majorBidi" w:hAnsiTheme="majorBidi" w:cstheme="majorBidi"/>
          <w:spacing w:val="4"/>
          <w:sz w:val="24"/>
          <w:szCs w:val="24"/>
        </w:rPr>
        <w:t>)</w:t>
      </w:r>
      <w:r w:rsidR="00D901B9" w:rsidRPr="00352DDB">
        <w:rPr>
          <w:rFonts w:asciiTheme="majorBidi" w:hAnsiTheme="majorBidi" w:cstheme="majorBidi"/>
          <w:spacing w:val="4"/>
          <w:sz w:val="24"/>
          <w:szCs w:val="24"/>
          <w:lang w:val="en-US" w:bidi="th-TH"/>
        </w:rPr>
        <w:t>, respectively</w:t>
      </w:r>
      <w:r w:rsidRPr="00352DDB">
        <w:rPr>
          <w:rFonts w:asciiTheme="majorBidi" w:hAnsiTheme="majorBidi" w:cstheme="majorBidi"/>
          <w:spacing w:val="4"/>
          <w:sz w:val="24"/>
          <w:szCs w:val="24"/>
          <w:cs/>
          <w:lang w:bidi="th-TH"/>
        </w:rPr>
        <w:t xml:space="preserve">. </w:t>
      </w:r>
      <w:r w:rsidRPr="00352DDB">
        <w:rPr>
          <w:rFonts w:asciiTheme="majorBidi" w:hAnsiTheme="majorBidi" w:cstheme="majorBidi"/>
          <w:spacing w:val="4"/>
          <w:sz w:val="24"/>
          <w:szCs w:val="24"/>
        </w:rPr>
        <w:t>For the higher than normal level was</w:t>
      </w:r>
      <w:r w:rsidRPr="00352DDB">
        <w:rPr>
          <w:rFonts w:asciiTheme="majorBidi" w:hAnsiTheme="majorBidi" w:cstheme="majorBidi"/>
          <w:spacing w:val="4"/>
          <w:sz w:val="24"/>
          <w:szCs w:val="24"/>
          <w:cs/>
          <w:lang w:bidi="th-TH"/>
        </w:rPr>
        <w:t xml:space="preserve"> </w:t>
      </w:r>
      <w:r w:rsidR="00C70FCE" w:rsidRPr="00352DDB">
        <w:rPr>
          <w:rFonts w:asciiTheme="majorBidi" w:hAnsiTheme="majorBidi" w:cstheme="majorBidi"/>
          <w:spacing w:val="4"/>
          <w:sz w:val="24"/>
          <w:szCs w:val="24"/>
        </w:rPr>
        <w:t>March</w:t>
      </w:r>
      <w:r w:rsidRPr="00352DDB">
        <w:rPr>
          <w:rFonts w:asciiTheme="majorBidi" w:hAnsiTheme="majorBidi" w:cstheme="majorBidi"/>
          <w:spacing w:val="4"/>
          <w:sz w:val="24"/>
          <w:szCs w:val="24"/>
        </w:rPr>
        <w:t xml:space="preserve"> at </w:t>
      </w:r>
      <w:r w:rsidR="00C70FCE" w:rsidRPr="00352DDB">
        <w:rPr>
          <w:rFonts w:asciiTheme="majorBidi" w:hAnsiTheme="majorBidi" w:cstheme="majorBidi"/>
          <w:spacing w:val="4"/>
          <w:sz w:val="24"/>
          <w:szCs w:val="24"/>
        </w:rPr>
        <w:t xml:space="preserve">113.84 </w:t>
      </w:r>
      <w:r w:rsidRPr="00352DDB">
        <w:rPr>
          <w:rFonts w:asciiTheme="majorBidi" w:hAnsiTheme="majorBidi" w:cstheme="majorBidi"/>
          <w:spacing w:val="4"/>
          <w:sz w:val="24"/>
          <w:szCs w:val="24"/>
        </w:rPr>
        <w:t>percent</w:t>
      </w:r>
      <w:r w:rsidRPr="00352DDB">
        <w:rPr>
          <w:rFonts w:asciiTheme="majorBidi" w:hAnsiTheme="majorBidi" w:cstheme="majorBidi"/>
          <w:spacing w:val="4"/>
          <w:sz w:val="24"/>
          <w:szCs w:val="24"/>
          <w:cs/>
          <w:lang w:bidi="th-TH"/>
        </w:rPr>
        <w:t xml:space="preserve">. </w:t>
      </w:r>
      <w:r w:rsidRPr="00352DDB">
        <w:rPr>
          <w:rFonts w:asciiTheme="majorBidi" w:hAnsiTheme="majorBidi" w:cstheme="majorBidi"/>
          <w:spacing w:val="4"/>
          <w:sz w:val="24"/>
          <w:szCs w:val="24"/>
        </w:rPr>
        <w:t>Secondary was</w:t>
      </w:r>
      <w:r w:rsidRPr="00352DDB">
        <w:rPr>
          <w:rFonts w:asciiTheme="majorBidi" w:hAnsiTheme="majorBidi" w:cstheme="majorBidi"/>
          <w:spacing w:val="4"/>
          <w:sz w:val="24"/>
          <w:szCs w:val="24"/>
          <w:cs/>
          <w:lang w:bidi="th-TH"/>
        </w:rPr>
        <w:t xml:space="preserve"> </w:t>
      </w:r>
      <w:r w:rsidR="00C70FCE" w:rsidRPr="00352DDB">
        <w:rPr>
          <w:rFonts w:asciiTheme="majorBidi" w:hAnsiTheme="majorBidi" w:cstheme="majorBidi"/>
          <w:spacing w:val="4"/>
          <w:sz w:val="24"/>
          <w:szCs w:val="24"/>
        </w:rPr>
        <w:t>December</w:t>
      </w:r>
      <w:r w:rsidRPr="00352DDB">
        <w:rPr>
          <w:rFonts w:asciiTheme="majorBidi" w:hAnsiTheme="majorBidi" w:cstheme="majorBidi"/>
          <w:spacing w:val="4"/>
          <w:sz w:val="24"/>
          <w:szCs w:val="24"/>
          <w:cs/>
          <w:lang w:bidi="th-TH"/>
        </w:rPr>
        <w:t xml:space="preserve"> (</w:t>
      </w:r>
      <w:r w:rsidR="00C70FCE" w:rsidRPr="00352DDB">
        <w:rPr>
          <w:rFonts w:asciiTheme="majorBidi" w:hAnsiTheme="majorBidi" w:cstheme="majorBidi"/>
          <w:spacing w:val="4"/>
          <w:sz w:val="24"/>
          <w:szCs w:val="24"/>
        </w:rPr>
        <w:t>87.03</w:t>
      </w:r>
      <w:r w:rsidRPr="00352DDB">
        <w:rPr>
          <w:rFonts w:asciiTheme="majorBidi" w:hAnsiTheme="majorBidi" w:cstheme="majorBidi"/>
          <w:spacing w:val="4"/>
          <w:sz w:val="24"/>
          <w:szCs w:val="24"/>
        </w:rPr>
        <w:t xml:space="preserve"> percent</w:t>
      </w:r>
      <w:r w:rsidRPr="00352DDB">
        <w:rPr>
          <w:rFonts w:asciiTheme="majorBidi" w:hAnsiTheme="majorBidi" w:cstheme="majorBidi"/>
          <w:spacing w:val="4"/>
          <w:sz w:val="24"/>
          <w:szCs w:val="24"/>
          <w:cs/>
          <w:lang w:bidi="th-TH"/>
        </w:rPr>
        <w:t>)</w:t>
      </w:r>
      <w:r w:rsidRPr="00352DDB">
        <w:rPr>
          <w:rFonts w:asciiTheme="majorBidi" w:hAnsiTheme="majorBidi" w:cstheme="majorBidi"/>
          <w:spacing w:val="4"/>
          <w:sz w:val="24"/>
          <w:szCs w:val="24"/>
        </w:rPr>
        <w:t xml:space="preserve">, </w:t>
      </w:r>
      <w:r w:rsidR="00C70FCE" w:rsidRPr="00352DDB">
        <w:rPr>
          <w:rFonts w:asciiTheme="majorBidi" w:hAnsiTheme="majorBidi" w:cstheme="majorBidi"/>
          <w:spacing w:val="4"/>
          <w:sz w:val="24"/>
          <w:szCs w:val="24"/>
        </w:rPr>
        <w:t>January</w:t>
      </w:r>
      <w:r w:rsidRPr="00352DDB">
        <w:rPr>
          <w:rFonts w:asciiTheme="majorBidi" w:hAnsiTheme="majorBidi" w:cstheme="majorBidi"/>
          <w:spacing w:val="4"/>
          <w:sz w:val="24"/>
          <w:szCs w:val="24"/>
        </w:rPr>
        <w:t xml:space="preserve"> </w:t>
      </w:r>
      <w:r w:rsidRPr="00352DDB">
        <w:rPr>
          <w:rFonts w:asciiTheme="majorBidi" w:hAnsiTheme="majorBidi" w:cstheme="majorBidi"/>
          <w:spacing w:val="4"/>
          <w:sz w:val="24"/>
          <w:szCs w:val="24"/>
          <w:cs/>
          <w:lang w:bidi="th-TH"/>
        </w:rPr>
        <w:t>(</w:t>
      </w:r>
      <w:r w:rsidR="00C70FCE" w:rsidRPr="00352DDB">
        <w:rPr>
          <w:rFonts w:asciiTheme="majorBidi" w:hAnsiTheme="majorBidi" w:cstheme="majorBidi"/>
          <w:spacing w:val="4"/>
          <w:sz w:val="24"/>
          <w:szCs w:val="24"/>
        </w:rPr>
        <w:t>8</w:t>
      </w:r>
      <w:r w:rsidRPr="00352DDB">
        <w:rPr>
          <w:rFonts w:asciiTheme="majorBidi" w:hAnsiTheme="majorBidi" w:cstheme="majorBidi"/>
          <w:spacing w:val="4"/>
          <w:sz w:val="24"/>
          <w:szCs w:val="24"/>
        </w:rPr>
        <w:t>3</w:t>
      </w:r>
      <w:r w:rsidRPr="00352DDB">
        <w:rPr>
          <w:rFonts w:asciiTheme="majorBidi" w:hAnsiTheme="majorBidi" w:cstheme="majorBidi"/>
          <w:spacing w:val="4"/>
          <w:sz w:val="24"/>
          <w:szCs w:val="24"/>
          <w:cs/>
          <w:lang w:bidi="th-TH"/>
        </w:rPr>
        <w:t>.</w:t>
      </w:r>
      <w:r w:rsidRPr="00352DDB">
        <w:rPr>
          <w:rFonts w:asciiTheme="majorBidi" w:hAnsiTheme="majorBidi" w:cstheme="majorBidi"/>
          <w:spacing w:val="4"/>
          <w:sz w:val="24"/>
          <w:szCs w:val="24"/>
        </w:rPr>
        <w:t>3</w:t>
      </w:r>
      <w:r w:rsidR="00C70FCE" w:rsidRPr="00352DDB">
        <w:rPr>
          <w:rFonts w:asciiTheme="majorBidi" w:hAnsiTheme="majorBidi" w:cstheme="majorBidi"/>
          <w:spacing w:val="4"/>
          <w:sz w:val="24"/>
          <w:szCs w:val="24"/>
          <w:lang w:val="en-US"/>
        </w:rPr>
        <w:t>8</w:t>
      </w:r>
      <w:r w:rsidRPr="00352DDB">
        <w:rPr>
          <w:rFonts w:asciiTheme="majorBidi" w:hAnsiTheme="majorBidi" w:cstheme="majorBidi"/>
          <w:spacing w:val="4"/>
          <w:sz w:val="24"/>
          <w:szCs w:val="24"/>
        </w:rPr>
        <w:t xml:space="preserve"> percent</w:t>
      </w:r>
      <w:r w:rsidRPr="00352DDB">
        <w:rPr>
          <w:rFonts w:asciiTheme="majorBidi" w:hAnsiTheme="majorBidi" w:cstheme="majorBidi"/>
          <w:spacing w:val="4"/>
          <w:sz w:val="24"/>
          <w:szCs w:val="24"/>
          <w:cs/>
          <w:lang w:bidi="th-TH"/>
        </w:rPr>
        <w:t>)</w:t>
      </w:r>
      <w:r w:rsidRPr="00352DDB">
        <w:rPr>
          <w:rFonts w:asciiTheme="majorBidi" w:hAnsiTheme="majorBidi" w:cstheme="majorBidi"/>
          <w:spacing w:val="4"/>
          <w:sz w:val="24"/>
          <w:szCs w:val="24"/>
        </w:rPr>
        <w:t xml:space="preserve">, </w:t>
      </w:r>
      <w:r w:rsidR="00C70FCE" w:rsidRPr="00352DDB">
        <w:rPr>
          <w:rFonts w:asciiTheme="majorBidi" w:hAnsiTheme="majorBidi" w:cstheme="majorBidi"/>
          <w:spacing w:val="4"/>
          <w:sz w:val="24"/>
          <w:szCs w:val="24"/>
        </w:rPr>
        <w:t>April</w:t>
      </w:r>
      <w:r w:rsidRPr="00352DDB">
        <w:rPr>
          <w:rFonts w:asciiTheme="majorBidi" w:hAnsiTheme="majorBidi" w:cstheme="majorBidi"/>
          <w:spacing w:val="4"/>
          <w:sz w:val="24"/>
          <w:szCs w:val="24"/>
        </w:rPr>
        <w:t xml:space="preserve"> </w:t>
      </w:r>
      <w:r w:rsidRPr="00352DDB">
        <w:rPr>
          <w:rFonts w:asciiTheme="majorBidi" w:hAnsiTheme="majorBidi" w:cstheme="majorBidi"/>
          <w:spacing w:val="4"/>
          <w:sz w:val="24"/>
          <w:szCs w:val="24"/>
          <w:cs/>
          <w:lang w:bidi="th-TH"/>
        </w:rPr>
        <w:t>(</w:t>
      </w:r>
      <w:r w:rsidR="00C70FCE" w:rsidRPr="00352DDB">
        <w:rPr>
          <w:rFonts w:asciiTheme="majorBidi" w:hAnsiTheme="majorBidi" w:cstheme="majorBidi"/>
          <w:spacing w:val="4"/>
          <w:sz w:val="24"/>
          <w:szCs w:val="30"/>
          <w:lang w:val="en-US" w:bidi="th-TH"/>
        </w:rPr>
        <w:t xml:space="preserve">76.53 </w:t>
      </w:r>
      <w:r w:rsidRPr="00352DDB">
        <w:rPr>
          <w:rFonts w:asciiTheme="majorBidi" w:hAnsiTheme="majorBidi" w:cstheme="majorBidi"/>
          <w:spacing w:val="4"/>
          <w:sz w:val="24"/>
          <w:szCs w:val="24"/>
        </w:rPr>
        <w:t>percent</w:t>
      </w:r>
      <w:r w:rsidRPr="00352DDB">
        <w:rPr>
          <w:rFonts w:asciiTheme="majorBidi" w:hAnsiTheme="majorBidi" w:cstheme="majorBidi"/>
          <w:spacing w:val="4"/>
          <w:sz w:val="24"/>
          <w:szCs w:val="24"/>
          <w:cs/>
          <w:lang w:bidi="th-TH"/>
        </w:rPr>
        <w:t>)</w:t>
      </w:r>
      <w:r w:rsidRPr="00352DDB">
        <w:rPr>
          <w:rFonts w:asciiTheme="majorBidi" w:hAnsiTheme="majorBidi" w:cstheme="majorBidi"/>
          <w:spacing w:val="4"/>
          <w:sz w:val="24"/>
          <w:szCs w:val="24"/>
        </w:rPr>
        <w:t xml:space="preserve">, </w:t>
      </w:r>
      <w:r w:rsidR="00C70FCE" w:rsidRPr="00352DDB">
        <w:rPr>
          <w:rFonts w:asciiTheme="majorBidi" w:hAnsiTheme="majorBidi" w:cstheme="majorBidi"/>
          <w:spacing w:val="4"/>
          <w:sz w:val="24"/>
          <w:szCs w:val="24"/>
        </w:rPr>
        <w:t>February</w:t>
      </w:r>
      <w:r w:rsidRPr="00352DDB">
        <w:rPr>
          <w:rFonts w:asciiTheme="majorBidi" w:hAnsiTheme="majorBidi" w:cstheme="majorBidi"/>
          <w:spacing w:val="4"/>
          <w:sz w:val="24"/>
          <w:szCs w:val="24"/>
        </w:rPr>
        <w:t xml:space="preserve"> </w:t>
      </w:r>
      <w:r w:rsidRPr="00352DDB">
        <w:rPr>
          <w:rFonts w:asciiTheme="majorBidi" w:hAnsiTheme="majorBidi" w:cstheme="majorBidi"/>
          <w:spacing w:val="4"/>
          <w:sz w:val="24"/>
          <w:szCs w:val="24"/>
          <w:cs/>
          <w:lang w:bidi="th-TH"/>
        </w:rPr>
        <w:t>(</w:t>
      </w:r>
      <w:r w:rsidR="00C70FCE" w:rsidRPr="00352DDB">
        <w:rPr>
          <w:rFonts w:asciiTheme="majorBidi" w:hAnsiTheme="majorBidi" w:cstheme="majorBidi"/>
          <w:spacing w:val="4"/>
          <w:sz w:val="24"/>
          <w:szCs w:val="24"/>
        </w:rPr>
        <w:t xml:space="preserve">59.53 </w:t>
      </w:r>
      <w:r w:rsidRPr="00352DDB">
        <w:rPr>
          <w:rFonts w:asciiTheme="majorBidi" w:hAnsiTheme="majorBidi" w:cstheme="majorBidi"/>
          <w:spacing w:val="4"/>
          <w:sz w:val="24"/>
          <w:szCs w:val="24"/>
        </w:rPr>
        <w:t>percent</w:t>
      </w:r>
      <w:r w:rsidRPr="00352DDB">
        <w:rPr>
          <w:rFonts w:asciiTheme="majorBidi" w:hAnsiTheme="majorBidi" w:cstheme="majorBidi"/>
          <w:spacing w:val="4"/>
          <w:sz w:val="24"/>
          <w:szCs w:val="24"/>
          <w:cs/>
          <w:lang w:bidi="th-TH"/>
        </w:rPr>
        <w:t xml:space="preserve">) </w:t>
      </w:r>
      <w:r w:rsidRPr="00352DDB">
        <w:rPr>
          <w:rFonts w:asciiTheme="majorBidi" w:hAnsiTheme="majorBidi" w:cstheme="majorBidi"/>
          <w:spacing w:val="4"/>
          <w:sz w:val="24"/>
          <w:szCs w:val="24"/>
        </w:rPr>
        <w:t xml:space="preserve">and </w:t>
      </w:r>
      <w:r w:rsidR="00C70FCE" w:rsidRPr="00352DDB">
        <w:rPr>
          <w:rFonts w:asciiTheme="majorBidi" w:hAnsiTheme="majorBidi" w:cstheme="majorBidi"/>
          <w:spacing w:val="4"/>
          <w:sz w:val="24"/>
          <w:szCs w:val="24"/>
        </w:rPr>
        <w:t>November</w:t>
      </w:r>
      <w:r w:rsidRPr="00352DDB">
        <w:rPr>
          <w:rFonts w:asciiTheme="majorBidi" w:hAnsiTheme="majorBidi" w:cstheme="majorBidi"/>
          <w:spacing w:val="4"/>
          <w:sz w:val="24"/>
          <w:szCs w:val="24"/>
        </w:rPr>
        <w:t xml:space="preserve"> </w:t>
      </w:r>
      <w:r w:rsidRPr="00352DDB">
        <w:rPr>
          <w:rFonts w:asciiTheme="majorBidi" w:hAnsiTheme="majorBidi" w:cstheme="majorBidi"/>
          <w:spacing w:val="4"/>
          <w:sz w:val="24"/>
          <w:szCs w:val="24"/>
          <w:cs/>
          <w:lang w:bidi="th-TH"/>
        </w:rPr>
        <w:t>(</w:t>
      </w:r>
      <w:r w:rsidR="00C70FCE" w:rsidRPr="00352DDB">
        <w:rPr>
          <w:rFonts w:asciiTheme="majorBidi" w:hAnsiTheme="majorBidi" w:cstheme="majorBidi"/>
          <w:spacing w:val="4"/>
          <w:sz w:val="24"/>
          <w:szCs w:val="24"/>
        </w:rPr>
        <w:t>14.64</w:t>
      </w:r>
      <w:r w:rsidRPr="00352DDB">
        <w:rPr>
          <w:rFonts w:asciiTheme="majorBidi" w:hAnsiTheme="majorBidi" w:cstheme="majorBidi"/>
          <w:spacing w:val="4"/>
          <w:sz w:val="24"/>
          <w:szCs w:val="24"/>
        </w:rPr>
        <w:t xml:space="preserve"> percent</w:t>
      </w:r>
      <w:r w:rsidRPr="00352DDB">
        <w:rPr>
          <w:rFonts w:asciiTheme="majorBidi" w:hAnsiTheme="majorBidi" w:cstheme="majorBidi"/>
          <w:spacing w:val="4"/>
          <w:sz w:val="24"/>
          <w:szCs w:val="24"/>
          <w:cs/>
          <w:lang w:bidi="th-TH"/>
        </w:rPr>
        <w:t>)</w:t>
      </w:r>
      <w:r w:rsidR="00D901B9" w:rsidRPr="00352DDB">
        <w:rPr>
          <w:rFonts w:asciiTheme="majorBidi" w:hAnsiTheme="majorBidi" w:cstheme="majorBidi"/>
          <w:spacing w:val="4"/>
          <w:sz w:val="24"/>
          <w:szCs w:val="24"/>
          <w:lang w:val="en-US" w:bidi="th-TH"/>
        </w:rPr>
        <w:t>, respectively</w:t>
      </w:r>
      <w:r w:rsidRPr="00352DDB">
        <w:rPr>
          <w:rFonts w:asciiTheme="majorBidi" w:hAnsiTheme="majorBidi" w:cstheme="majorBidi"/>
          <w:spacing w:val="4"/>
          <w:sz w:val="24"/>
          <w:szCs w:val="24"/>
          <w:cs/>
          <w:lang w:bidi="th-TH"/>
        </w:rPr>
        <w:t xml:space="preserve">. </w:t>
      </w:r>
    </w:p>
    <w:p w:rsidR="003078F2" w:rsidRPr="00352DDB" w:rsidRDefault="003078F2" w:rsidP="00114604">
      <w:pPr>
        <w:shd w:val="clear" w:color="auto" w:fill="FFFFFF"/>
        <w:spacing w:before="100" w:beforeAutospacing="1" w:after="0"/>
        <w:ind w:firstLine="720"/>
        <w:jc w:val="both"/>
        <w:rPr>
          <w:rFonts w:asciiTheme="majorBidi" w:hAnsiTheme="majorBidi" w:cstheme="majorBidi"/>
          <w:sz w:val="24"/>
          <w:szCs w:val="24"/>
          <w:lang w:val="en-US" w:bidi="th-TH"/>
        </w:rPr>
      </w:pPr>
    </w:p>
    <w:tbl>
      <w:tblPr>
        <w:tblW w:w="2053" w:type="pct"/>
        <w:tblLook w:val="04A0" w:firstRow="1" w:lastRow="0" w:firstColumn="1" w:lastColumn="0" w:noHBand="0" w:noVBand="1"/>
      </w:tblPr>
      <w:tblGrid>
        <w:gridCol w:w="1209"/>
        <w:gridCol w:w="2497"/>
      </w:tblGrid>
      <w:tr w:rsidR="00546ABF" w:rsidRPr="00352DDB" w:rsidTr="00114604">
        <w:tc>
          <w:tcPr>
            <w:tcW w:w="1209" w:type="dxa"/>
            <w:shd w:val="clear" w:color="auto" w:fill="auto"/>
            <w:vAlign w:val="center"/>
          </w:tcPr>
          <w:p w:rsidR="00546ABF" w:rsidRPr="00352DDB" w:rsidRDefault="00546ABF" w:rsidP="00114604">
            <w:pPr>
              <w:pStyle w:val="Eivli"/>
              <w:spacing w:line="259" w:lineRule="auto"/>
              <w:rPr>
                <w:rFonts w:asciiTheme="majorBidi" w:hAnsiTheme="majorBidi" w:cstheme="majorBidi"/>
                <w:b/>
                <w:sz w:val="24"/>
                <w:szCs w:val="24"/>
              </w:rPr>
            </w:pPr>
            <w:r w:rsidRPr="00352DDB">
              <w:rPr>
                <w:rFonts w:asciiTheme="majorBidi" w:hAnsiTheme="majorBidi" w:cstheme="majorBidi"/>
                <w:b/>
                <w:sz w:val="24"/>
                <w:szCs w:val="24"/>
              </w:rPr>
              <w:t xml:space="preserve">Table </w:t>
            </w:r>
            <w:r w:rsidR="00114604" w:rsidRPr="00352DDB">
              <w:rPr>
                <w:rFonts w:asciiTheme="majorBidi" w:hAnsiTheme="majorBidi" w:cstheme="majorBidi"/>
                <w:b/>
                <w:sz w:val="24"/>
                <w:szCs w:val="24"/>
              </w:rPr>
              <w:t>3.</w:t>
            </w:r>
          </w:p>
        </w:tc>
        <w:tc>
          <w:tcPr>
            <w:tcW w:w="2497" w:type="dxa"/>
            <w:shd w:val="clear" w:color="auto" w:fill="auto"/>
            <w:vAlign w:val="center"/>
          </w:tcPr>
          <w:p w:rsidR="00546ABF" w:rsidRPr="00D07B38" w:rsidRDefault="00546ABF" w:rsidP="00CB0748">
            <w:pPr>
              <w:shd w:val="clear" w:color="auto" w:fill="FFFFFF"/>
              <w:spacing w:after="0"/>
              <w:rPr>
                <w:rFonts w:asciiTheme="majorBidi" w:hAnsiTheme="majorBidi" w:cs="Cordia New" w:hint="cs"/>
                <w:i/>
                <w:iCs/>
                <w:sz w:val="24"/>
                <w:szCs w:val="24"/>
              </w:rPr>
            </w:pPr>
            <w:r w:rsidRPr="00D07B38">
              <w:rPr>
                <w:rFonts w:asciiTheme="majorBidi" w:hAnsiTheme="majorBidi" w:cstheme="majorBidi"/>
                <w:i/>
                <w:iCs/>
                <w:spacing w:val="4"/>
                <w:sz w:val="24"/>
                <w:szCs w:val="24"/>
              </w:rPr>
              <w:t xml:space="preserve">Seasonal </w:t>
            </w:r>
            <w:r w:rsidR="001E2F6F">
              <w:rPr>
                <w:rFonts w:asciiTheme="majorBidi" w:hAnsiTheme="majorBidi" w:cstheme="majorBidi"/>
                <w:i/>
                <w:iCs/>
                <w:spacing w:val="4"/>
                <w:sz w:val="24"/>
                <w:szCs w:val="24"/>
              </w:rPr>
              <w:t>i</w:t>
            </w:r>
            <w:r w:rsidRPr="00D07B38">
              <w:rPr>
                <w:rFonts w:asciiTheme="majorBidi" w:hAnsiTheme="majorBidi" w:cstheme="majorBidi"/>
                <w:i/>
                <w:iCs/>
                <w:spacing w:val="4"/>
                <w:sz w:val="24"/>
                <w:szCs w:val="24"/>
              </w:rPr>
              <w:t>ndices</w:t>
            </w:r>
            <w:r w:rsidR="00D07B38">
              <w:rPr>
                <w:rFonts w:asciiTheme="majorBidi" w:hAnsiTheme="majorBidi" w:cstheme="majorBidi"/>
                <w:i/>
                <w:iCs/>
                <w:spacing w:val="4"/>
                <w:sz w:val="24"/>
                <w:szCs w:val="24"/>
              </w:rPr>
              <w:t>.</w:t>
            </w:r>
          </w:p>
        </w:tc>
      </w:tr>
    </w:tbl>
    <w:p w:rsidR="00546ABF" w:rsidRPr="00352DDB" w:rsidRDefault="00546ABF" w:rsidP="00546ABF">
      <w:pPr>
        <w:spacing w:after="0"/>
        <w:rPr>
          <w:rFonts w:asciiTheme="majorBidi" w:hAnsiTheme="majorBidi" w:cstheme="majorBidi"/>
          <w:b/>
          <w:bCs/>
          <w:spacing w:val="4"/>
          <w:sz w:val="24"/>
          <w:szCs w:val="24"/>
        </w:rPr>
      </w:pPr>
    </w:p>
    <w:tbl>
      <w:tblPr>
        <w:tblW w:w="9464" w:type="dxa"/>
        <w:tblLayout w:type="fixed"/>
        <w:tblLook w:val="04A0" w:firstRow="1" w:lastRow="0" w:firstColumn="1" w:lastColumn="0" w:noHBand="0" w:noVBand="1"/>
      </w:tblPr>
      <w:tblGrid>
        <w:gridCol w:w="962"/>
        <w:gridCol w:w="708"/>
        <w:gridCol w:w="709"/>
        <w:gridCol w:w="708"/>
        <w:gridCol w:w="709"/>
        <w:gridCol w:w="708"/>
        <w:gridCol w:w="709"/>
        <w:gridCol w:w="708"/>
        <w:gridCol w:w="709"/>
        <w:gridCol w:w="708"/>
        <w:gridCol w:w="709"/>
        <w:gridCol w:w="708"/>
        <w:gridCol w:w="709"/>
      </w:tblGrid>
      <w:tr w:rsidR="00546ABF" w:rsidRPr="00352DDB" w:rsidTr="00CB0748">
        <w:tc>
          <w:tcPr>
            <w:tcW w:w="962" w:type="dxa"/>
            <w:vMerge w:val="restart"/>
            <w:tcBorders>
              <w:top w:val="single" w:sz="12" w:space="0" w:color="auto"/>
              <w:bottom w:val="single" w:sz="4" w:space="0" w:color="auto"/>
            </w:tcBorders>
            <w:vAlign w:val="center"/>
          </w:tcPr>
          <w:p w:rsidR="00546ABF" w:rsidRPr="00352DDB" w:rsidRDefault="00546ABF" w:rsidP="00CB0748">
            <w:pPr>
              <w:spacing w:after="0"/>
              <w:jc w:val="center"/>
              <w:rPr>
                <w:rFonts w:asciiTheme="majorBidi" w:hAnsiTheme="majorBidi" w:cstheme="majorBidi"/>
                <w:sz w:val="24"/>
                <w:szCs w:val="24"/>
              </w:rPr>
            </w:pPr>
          </w:p>
        </w:tc>
        <w:tc>
          <w:tcPr>
            <w:tcW w:w="8502" w:type="dxa"/>
            <w:gridSpan w:val="12"/>
            <w:tcBorders>
              <w:top w:val="single" w:sz="12" w:space="0" w:color="auto"/>
              <w:bottom w:val="single" w:sz="4" w:space="0" w:color="auto"/>
            </w:tcBorders>
          </w:tcPr>
          <w:p w:rsidR="00546ABF" w:rsidRPr="00352DDB" w:rsidRDefault="00546ABF" w:rsidP="00CB0748">
            <w:pPr>
              <w:spacing w:after="0"/>
              <w:jc w:val="center"/>
              <w:rPr>
                <w:rFonts w:asciiTheme="majorBidi" w:hAnsiTheme="majorBidi" w:cstheme="majorBidi"/>
                <w:sz w:val="24"/>
                <w:szCs w:val="24"/>
              </w:rPr>
            </w:pPr>
            <w:r w:rsidRPr="00352DDB">
              <w:rPr>
                <w:rFonts w:asciiTheme="majorBidi" w:hAnsiTheme="majorBidi" w:cstheme="majorBidi"/>
                <w:b/>
                <w:bCs/>
                <w:spacing w:val="4"/>
                <w:sz w:val="24"/>
                <w:szCs w:val="24"/>
              </w:rPr>
              <w:t xml:space="preserve">Seasonal Period </w:t>
            </w:r>
            <w:r w:rsidRPr="00352DDB">
              <w:rPr>
                <w:rFonts w:asciiTheme="majorBidi" w:hAnsiTheme="majorBidi" w:cstheme="majorBidi"/>
                <w:b/>
                <w:bCs/>
                <w:sz w:val="24"/>
                <w:szCs w:val="24"/>
              </w:rPr>
              <w:t>(month)</w:t>
            </w:r>
          </w:p>
        </w:tc>
      </w:tr>
      <w:tr w:rsidR="00546ABF" w:rsidRPr="00352DDB" w:rsidTr="00CB0748">
        <w:tc>
          <w:tcPr>
            <w:tcW w:w="962" w:type="dxa"/>
            <w:vMerge/>
            <w:tcBorders>
              <w:bottom w:val="single" w:sz="4" w:space="0" w:color="auto"/>
            </w:tcBorders>
          </w:tcPr>
          <w:p w:rsidR="00546ABF" w:rsidRPr="00352DDB" w:rsidRDefault="00546ABF" w:rsidP="00CB0748">
            <w:pPr>
              <w:spacing w:after="0"/>
              <w:jc w:val="center"/>
              <w:rPr>
                <w:rFonts w:asciiTheme="majorBidi" w:hAnsiTheme="majorBidi" w:cstheme="majorBidi"/>
                <w:sz w:val="24"/>
                <w:szCs w:val="24"/>
              </w:rPr>
            </w:pPr>
          </w:p>
        </w:tc>
        <w:tc>
          <w:tcPr>
            <w:tcW w:w="708"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1</w:t>
            </w:r>
          </w:p>
        </w:tc>
        <w:tc>
          <w:tcPr>
            <w:tcW w:w="709"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2</w:t>
            </w:r>
          </w:p>
        </w:tc>
        <w:tc>
          <w:tcPr>
            <w:tcW w:w="708"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3</w:t>
            </w:r>
          </w:p>
        </w:tc>
        <w:tc>
          <w:tcPr>
            <w:tcW w:w="709"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4</w:t>
            </w:r>
          </w:p>
        </w:tc>
        <w:tc>
          <w:tcPr>
            <w:tcW w:w="708"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5</w:t>
            </w:r>
          </w:p>
        </w:tc>
        <w:tc>
          <w:tcPr>
            <w:tcW w:w="709"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6</w:t>
            </w:r>
          </w:p>
        </w:tc>
        <w:tc>
          <w:tcPr>
            <w:tcW w:w="708"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7</w:t>
            </w:r>
          </w:p>
        </w:tc>
        <w:tc>
          <w:tcPr>
            <w:tcW w:w="709"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8</w:t>
            </w:r>
          </w:p>
        </w:tc>
        <w:tc>
          <w:tcPr>
            <w:tcW w:w="708"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9</w:t>
            </w:r>
          </w:p>
        </w:tc>
        <w:tc>
          <w:tcPr>
            <w:tcW w:w="709"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10</w:t>
            </w:r>
          </w:p>
        </w:tc>
        <w:tc>
          <w:tcPr>
            <w:tcW w:w="708"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11</w:t>
            </w:r>
          </w:p>
        </w:tc>
        <w:tc>
          <w:tcPr>
            <w:tcW w:w="709" w:type="dxa"/>
            <w:tcBorders>
              <w:top w:val="single" w:sz="4" w:space="0" w:color="auto"/>
              <w:bottom w:val="single" w:sz="4" w:space="0" w:color="auto"/>
            </w:tcBorders>
          </w:tcPr>
          <w:p w:rsidR="00546ABF" w:rsidRPr="00352DDB" w:rsidRDefault="00546ABF" w:rsidP="00CB0748">
            <w:pPr>
              <w:spacing w:after="0"/>
              <w:jc w:val="center"/>
              <w:rPr>
                <w:rFonts w:asciiTheme="majorBidi" w:hAnsiTheme="majorBidi" w:cstheme="majorBidi"/>
                <w:sz w:val="16"/>
                <w:szCs w:val="16"/>
              </w:rPr>
            </w:pPr>
            <w:r w:rsidRPr="00352DDB">
              <w:rPr>
                <w:rFonts w:asciiTheme="majorBidi" w:hAnsiTheme="majorBidi" w:cstheme="majorBidi"/>
                <w:sz w:val="16"/>
                <w:szCs w:val="16"/>
              </w:rPr>
              <w:t>12</w:t>
            </w:r>
          </w:p>
        </w:tc>
      </w:tr>
      <w:tr w:rsidR="00C70FCE" w:rsidRPr="00352DDB" w:rsidTr="00CB0748">
        <w:tc>
          <w:tcPr>
            <w:tcW w:w="962" w:type="dxa"/>
            <w:tcBorders>
              <w:bottom w:val="single" w:sz="12" w:space="0" w:color="auto"/>
            </w:tcBorders>
          </w:tcPr>
          <w:p w:rsidR="00546ABF" w:rsidRPr="00352DDB" w:rsidRDefault="00546ABF" w:rsidP="00CB0748">
            <w:pPr>
              <w:spacing w:after="0"/>
              <w:jc w:val="center"/>
              <w:rPr>
                <w:rFonts w:asciiTheme="majorBidi" w:eastAsia="Times New Roman" w:hAnsiTheme="majorBidi" w:cstheme="majorBidi"/>
                <w:sz w:val="24"/>
                <w:szCs w:val="24"/>
              </w:rPr>
            </w:pPr>
            <w:r w:rsidRPr="00352DDB">
              <w:rPr>
                <w:rFonts w:asciiTheme="majorBidi" w:hAnsiTheme="majorBidi" w:cstheme="majorBidi"/>
                <w:b/>
                <w:bCs/>
                <w:spacing w:val="4"/>
                <w:sz w:val="24"/>
                <w:szCs w:val="24"/>
              </w:rPr>
              <w:t>Index</w:t>
            </w:r>
          </w:p>
        </w:tc>
        <w:tc>
          <w:tcPr>
            <w:tcW w:w="708"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183.38</w:t>
            </w:r>
          </w:p>
        </w:tc>
        <w:tc>
          <w:tcPr>
            <w:tcW w:w="709"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159.53</w:t>
            </w:r>
          </w:p>
        </w:tc>
        <w:tc>
          <w:tcPr>
            <w:tcW w:w="708"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213.84</w:t>
            </w:r>
          </w:p>
        </w:tc>
        <w:tc>
          <w:tcPr>
            <w:tcW w:w="709"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176.53</w:t>
            </w:r>
          </w:p>
        </w:tc>
        <w:tc>
          <w:tcPr>
            <w:tcW w:w="708"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74.45</w:t>
            </w:r>
          </w:p>
        </w:tc>
        <w:tc>
          <w:tcPr>
            <w:tcW w:w="709"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15.60</w:t>
            </w:r>
          </w:p>
        </w:tc>
        <w:tc>
          <w:tcPr>
            <w:tcW w:w="708"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5.74</w:t>
            </w:r>
          </w:p>
        </w:tc>
        <w:tc>
          <w:tcPr>
            <w:tcW w:w="709"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9.56</w:t>
            </w:r>
          </w:p>
        </w:tc>
        <w:tc>
          <w:tcPr>
            <w:tcW w:w="708"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20.78</w:t>
            </w:r>
          </w:p>
        </w:tc>
        <w:tc>
          <w:tcPr>
            <w:tcW w:w="709"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38.94</w:t>
            </w:r>
          </w:p>
        </w:tc>
        <w:tc>
          <w:tcPr>
            <w:tcW w:w="708" w:type="dxa"/>
            <w:tcBorders>
              <w:bottom w:val="single" w:sz="12" w:space="0" w:color="auto"/>
            </w:tcBorders>
            <w:vAlign w:val="bottom"/>
          </w:tcPr>
          <w:p w:rsidR="00546ABF" w:rsidRPr="00352DDB" w:rsidRDefault="00772B93" w:rsidP="00CB0748">
            <w:pPr>
              <w:spacing w:after="0"/>
              <w:jc w:val="center"/>
              <w:rPr>
                <w:rFonts w:asciiTheme="majorBidi" w:eastAsia="Times New Roman" w:hAnsiTheme="majorBidi" w:cstheme="majorBidi"/>
                <w:sz w:val="16"/>
                <w:szCs w:val="16"/>
              </w:rPr>
            </w:pPr>
            <w:r w:rsidRPr="00352DDB">
              <w:rPr>
                <w:rFonts w:asciiTheme="majorBidi" w:eastAsia="Times New Roman" w:hAnsiTheme="majorBidi" w:cstheme="majorBidi"/>
                <w:sz w:val="16"/>
                <w:szCs w:val="16"/>
              </w:rPr>
              <w:t>114.64</w:t>
            </w:r>
          </w:p>
        </w:tc>
        <w:tc>
          <w:tcPr>
            <w:tcW w:w="709" w:type="dxa"/>
            <w:tcBorders>
              <w:bottom w:val="single" w:sz="12" w:space="0" w:color="auto"/>
            </w:tcBorders>
            <w:vAlign w:val="bottom"/>
          </w:tcPr>
          <w:p w:rsidR="00546ABF" w:rsidRPr="00352DDB" w:rsidRDefault="007A65E3" w:rsidP="007A65E3">
            <w:pPr>
              <w:autoSpaceDE w:val="0"/>
              <w:autoSpaceDN w:val="0"/>
              <w:adjustRightInd w:val="0"/>
              <w:spacing w:after="0" w:line="240" w:lineRule="auto"/>
              <w:rPr>
                <w:rFonts w:asciiTheme="majorBidi" w:hAnsiTheme="majorBidi" w:cstheme="majorBidi"/>
                <w:sz w:val="16"/>
                <w:szCs w:val="16"/>
                <w:lang w:val="en-US" w:bidi="th-TH"/>
              </w:rPr>
            </w:pPr>
            <w:r w:rsidRPr="00352DDB">
              <w:rPr>
                <w:rFonts w:asciiTheme="majorBidi" w:hAnsiTheme="majorBidi" w:cstheme="majorBidi"/>
                <w:sz w:val="16"/>
                <w:szCs w:val="16"/>
                <w:lang w:val="en-US" w:bidi="th-TH"/>
              </w:rPr>
              <w:t>187.03</w:t>
            </w:r>
          </w:p>
        </w:tc>
      </w:tr>
    </w:tbl>
    <w:p w:rsidR="007A65E3" w:rsidRPr="00352DDB" w:rsidRDefault="007A65E3" w:rsidP="00546ABF">
      <w:pPr>
        <w:spacing w:after="0"/>
        <w:rPr>
          <w:rFonts w:asciiTheme="majorBidi" w:hAnsiTheme="majorBidi" w:cstheme="majorBidi"/>
          <w:b/>
          <w:bCs/>
          <w:sz w:val="24"/>
          <w:szCs w:val="24"/>
        </w:rPr>
      </w:pPr>
    </w:p>
    <w:p w:rsidR="00997505" w:rsidRPr="00D07B38" w:rsidRDefault="00997505" w:rsidP="00D07B38">
      <w:pPr>
        <w:pStyle w:val="Luettelokappale"/>
        <w:numPr>
          <w:ilvl w:val="0"/>
          <w:numId w:val="12"/>
        </w:numPr>
        <w:shd w:val="clear" w:color="auto" w:fill="FFFFFF"/>
        <w:spacing w:after="0" w:line="326" w:lineRule="atLeast"/>
        <w:rPr>
          <w:rFonts w:asciiTheme="majorBidi" w:hAnsiTheme="majorBidi" w:cstheme="majorBidi"/>
          <w:i/>
          <w:iCs/>
          <w:sz w:val="24"/>
          <w:szCs w:val="24"/>
        </w:rPr>
      </w:pPr>
      <w:r w:rsidRPr="00D07B38">
        <w:rPr>
          <w:rFonts w:asciiTheme="majorBidi" w:hAnsiTheme="majorBidi" w:cstheme="majorBidi"/>
          <w:i/>
          <w:iCs/>
          <w:sz w:val="24"/>
          <w:szCs w:val="24"/>
          <w:lang w:bidi="th-TH"/>
        </w:rPr>
        <w:t xml:space="preserve">Time series </w:t>
      </w:r>
      <w:r w:rsidR="001E2F6F">
        <w:rPr>
          <w:rFonts w:asciiTheme="majorBidi" w:hAnsiTheme="majorBidi" w:cstheme="majorBidi"/>
          <w:i/>
          <w:iCs/>
          <w:sz w:val="24"/>
          <w:szCs w:val="24"/>
          <w:lang w:bidi="th-TH"/>
        </w:rPr>
        <w:t>a</w:t>
      </w:r>
      <w:r w:rsidRPr="00D07B38">
        <w:rPr>
          <w:rFonts w:asciiTheme="majorBidi" w:hAnsiTheme="majorBidi" w:cstheme="majorBidi"/>
          <w:i/>
          <w:iCs/>
          <w:sz w:val="24"/>
          <w:szCs w:val="24"/>
          <w:lang w:bidi="th-TH"/>
        </w:rPr>
        <w:t>nalysis</w:t>
      </w:r>
      <w:r w:rsidRPr="00D07B38">
        <w:rPr>
          <w:rFonts w:asciiTheme="majorBidi" w:hAnsiTheme="majorBidi" w:cstheme="majorBidi"/>
          <w:i/>
          <w:iCs/>
          <w:sz w:val="24"/>
          <w:szCs w:val="24"/>
        </w:rPr>
        <w:t xml:space="preserve"> of mean monthly </w:t>
      </w:r>
      <w:r w:rsidRPr="00D07B38">
        <w:rPr>
          <w:rFonts w:asciiTheme="majorBidi" w:hAnsiTheme="majorBidi" w:cs="Cordia New"/>
          <w:i/>
          <w:iCs/>
          <w:sz w:val="24"/>
          <w:szCs w:val="30"/>
          <w:lang w:val="en-US" w:bidi="th-TH"/>
        </w:rPr>
        <w:t>temperature</w:t>
      </w:r>
    </w:p>
    <w:p w:rsidR="00D07B38" w:rsidRPr="00D07B38" w:rsidRDefault="00D07B38" w:rsidP="00D07B38">
      <w:pPr>
        <w:pStyle w:val="Luettelokappale"/>
        <w:shd w:val="clear" w:color="auto" w:fill="FFFFFF"/>
        <w:spacing w:after="0" w:line="326" w:lineRule="atLeast"/>
        <w:rPr>
          <w:rFonts w:asciiTheme="majorBidi" w:hAnsiTheme="majorBidi" w:cstheme="majorBidi"/>
          <w:i/>
          <w:iCs/>
          <w:sz w:val="24"/>
          <w:szCs w:val="24"/>
        </w:rPr>
      </w:pPr>
    </w:p>
    <w:p w:rsidR="00997505" w:rsidRPr="00997505" w:rsidRDefault="00997505" w:rsidP="001E2F6F">
      <w:pPr>
        <w:autoSpaceDE w:val="0"/>
        <w:autoSpaceDN w:val="0"/>
        <w:adjustRightInd w:val="0"/>
        <w:spacing w:after="0"/>
        <w:jc w:val="both"/>
        <w:rPr>
          <w:rFonts w:asciiTheme="majorBidi" w:hAnsiTheme="majorBidi" w:cstheme="majorBidi"/>
          <w:b/>
          <w:bCs/>
          <w:sz w:val="24"/>
          <w:szCs w:val="24"/>
          <w:lang w:bidi="th-TH"/>
        </w:rPr>
      </w:pPr>
      <w:r w:rsidRPr="00997505">
        <w:rPr>
          <w:rFonts w:asciiTheme="majorBidi" w:hAnsiTheme="majorBidi" w:cstheme="majorBidi"/>
          <w:sz w:val="24"/>
          <w:szCs w:val="24"/>
        </w:rPr>
        <w:t xml:space="preserve">The result of time series analysis of mean monthly </w:t>
      </w:r>
      <w:r w:rsidRPr="00997505">
        <w:rPr>
          <w:rFonts w:asciiTheme="majorBidi" w:hAnsiTheme="majorBidi" w:cstheme="majorBidi"/>
          <w:sz w:val="24"/>
          <w:szCs w:val="24"/>
          <w:lang w:bidi="ar-SY"/>
        </w:rPr>
        <w:t>temperature</w:t>
      </w:r>
      <w:r w:rsidRPr="00997505">
        <w:rPr>
          <w:rFonts w:asciiTheme="majorBidi" w:hAnsiTheme="majorBidi" w:cs="Cordia New" w:hint="cs"/>
          <w:sz w:val="24"/>
          <w:szCs w:val="30"/>
          <w:cs/>
          <w:lang w:bidi="th-TH"/>
        </w:rPr>
        <w:t xml:space="preserve"> </w:t>
      </w:r>
      <w:r w:rsidRPr="00997505">
        <w:rPr>
          <w:rFonts w:asciiTheme="majorBidi" w:hAnsiTheme="majorBidi" w:cstheme="majorBidi"/>
          <w:sz w:val="24"/>
          <w:szCs w:val="24"/>
        </w:rPr>
        <w:t xml:space="preserve">by using decomposition method with multiplicative model </w:t>
      </w:r>
      <w:r w:rsidRPr="00997505">
        <w:rPr>
          <w:rFonts w:asciiTheme="majorBidi" w:hAnsiTheme="majorBidi" w:cstheme="majorBidi"/>
          <w:spacing w:val="4"/>
          <w:sz w:val="24"/>
          <w:szCs w:val="24"/>
        </w:rPr>
        <w:t xml:space="preserve">indicated that </w:t>
      </w:r>
      <w:r w:rsidRPr="00997505">
        <w:rPr>
          <w:rFonts w:asciiTheme="majorBidi" w:hAnsiTheme="majorBidi" w:cstheme="majorBidi"/>
          <w:sz w:val="24"/>
          <w:szCs w:val="24"/>
        </w:rPr>
        <w:t xml:space="preserve">Mean Absolute Deviation </w:t>
      </w:r>
      <w:r w:rsidRPr="00997505">
        <w:rPr>
          <w:rFonts w:asciiTheme="majorBidi" w:hAnsiTheme="majorBidi" w:cstheme="majorBidi"/>
          <w:sz w:val="24"/>
          <w:szCs w:val="24"/>
          <w:cs/>
          <w:lang w:bidi="th-TH"/>
        </w:rPr>
        <w:t>(</w:t>
      </w:r>
      <w:r w:rsidRPr="00997505">
        <w:rPr>
          <w:rFonts w:asciiTheme="majorBidi" w:hAnsiTheme="majorBidi" w:cstheme="majorBidi"/>
          <w:sz w:val="24"/>
          <w:szCs w:val="24"/>
        </w:rPr>
        <w:t>MAD</w:t>
      </w:r>
      <w:r w:rsidRPr="00997505">
        <w:rPr>
          <w:rFonts w:asciiTheme="majorBidi" w:hAnsiTheme="majorBidi" w:cstheme="majorBidi"/>
          <w:sz w:val="24"/>
          <w:szCs w:val="24"/>
          <w:cs/>
          <w:lang w:bidi="th-TH"/>
        </w:rPr>
        <w:t xml:space="preserve">) </w:t>
      </w:r>
      <w:r w:rsidRPr="00997505">
        <w:rPr>
          <w:rFonts w:asciiTheme="majorBidi" w:hAnsiTheme="majorBidi" w:cstheme="majorBidi"/>
          <w:sz w:val="24"/>
          <w:szCs w:val="24"/>
        </w:rPr>
        <w:t xml:space="preserve">was </w:t>
      </w:r>
      <w:r w:rsidR="00994693">
        <w:rPr>
          <w:rFonts w:asciiTheme="majorBidi" w:hAnsiTheme="majorBidi" w:cstheme="majorBidi"/>
          <w:sz w:val="24"/>
          <w:szCs w:val="24"/>
          <w:lang w:bidi="th-TH"/>
        </w:rPr>
        <w:t>0484</w:t>
      </w:r>
      <w:r w:rsidRPr="00997505">
        <w:rPr>
          <w:rFonts w:asciiTheme="majorBidi" w:hAnsiTheme="majorBidi" w:cstheme="majorBidi"/>
          <w:sz w:val="24"/>
          <w:szCs w:val="24"/>
          <w:cs/>
          <w:lang w:bidi="th-TH"/>
        </w:rPr>
        <w:t xml:space="preserve">. </w:t>
      </w:r>
      <w:r w:rsidRPr="00997505">
        <w:rPr>
          <w:rFonts w:asciiTheme="majorBidi" w:hAnsiTheme="majorBidi" w:cstheme="majorBidi"/>
          <w:spacing w:val="4"/>
          <w:sz w:val="24"/>
          <w:szCs w:val="24"/>
        </w:rPr>
        <w:t xml:space="preserve">Mean Square </w:t>
      </w:r>
      <w:r w:rsidRPr="00997505">
        <w:rPr>
          <w:rFonts w:asciiTheme="majorBidi" w:hAnsiTheme="majorBidi" w:cstheme="majorBidi"/>
          <w:sz w:val="24"/>
          <w:szCs w:val="24"/>
        </w:rPr>
        <w:t>Deviation</w:t>
      </w:r>
      <w:r w:rsidRPr="00997505">
        <w:rPr>
          <w:rFonts w:asciiTheme="majorBidi" w:hAnsiTheme="majorBidi" w:cstheme="majorBidi"/>
          <w:spacing w:val="4"/>
          <w:sz w:val="24"/>
          <w:szCs w:val="24"/>
        </w:rPr>
        <w:t xml:space="preserve"> </w:t>
      </w:r>
      <w:r w:rsidRPr="00997505">
        <w:rPr>
          <w:rFonts w:asciiTheme="majorBidi" w:hAnsiTheme="majorBidi" w:cstheme="majorBidi"/>
          <w:spacing w:val="4"/>
          <w:sz w:val="24"/>
          <w:szCs w:val="24"/>
          <w:cs/>
          <w:lang w:bidi="th-TH"/>
        </w:rPr>
        <w:t>(</w:t>
      </w:r>
      <w:r w:rsidRPr="00997505">
        <w:rPr>
          <w:rFonts w:asciiTheme="majorBidi" w:hAnsiTheme="majorBidi" w:cstheme="majorBidi"/>
          <w:spacing w:val="4"/>
          <w:sz w:val="24"/>
          <w:szCs w:val="24"/>
        </w:rPr>
        <w:t>MS</w:t>
      </w:r>
      <w:r w:rsidRPr="00997505">
        <w:rPr>
          <w:rFonts w:asciiTheme="majorBidi" w:hAnsiTheme="majorBidi" w:cstheme="majorBidi"/>
          <w:spacing w:val="4"/>
          <w:sz w:val="24"/>
          <w:szCs w:val="24"/>
          <w:lang w:bidi="th-TH"/>
        </w:rPr>
        <w:t>D</w:t>
      </w:r>
      <w:r w:rsidRPr="00997505">
        <w:rPr>
          <w:rFonts w:asciiTheme="majorBidi" w:hAnsiTheme="majorBidi" w:cstheme="majorBidi"/>
          <w:spacing w:val="4"/>
          <w:sz w:val="24"/>
          <w:szCs w:val="24"/>
          <w:cs/>
          <w:lang w:bidi="th-TH"/>
        </w:rPr>
        <w:t xml:space="preserve">) </w:t>
      </w:r>
      <w:r w:rsidRPr="00997505">
        <w:rPr>
          <w:rFonts w:asciiTheme="majorBidi" w:hAnsiTheme="majorBidi" w:cstheme="majorBidi"/>
          <w:spacing w:val="4"/>
          <w:sz w:val="24"/>
          <w:szCs w:val="24"/>
        </w:rPr>
        <w:t xml:space="preserve">was </w:t>
      </w:r>
      <w:r w:rsidR="00994693">
        <w:rPr>
          <w:rFonts w:asciiTheme="majorBidi" w:hAnsiTheme="majorBidi" w:cstheme="majorBidi"/>
          <w:sz w:val="24"/>
          <w:szCs w:val="24"/>
          <w:lang w:bidi="th-TH"/>
        </w:rPr>
        <w:t>0.548</w:t>
      </w:r>
      <w:r w:rsidRPr="00997505">
        <w:rPr>
          <w:rFonts w:asciiTheme="majorBidi" w:hAnsiTheme="majorBidi" w:cstheme="majorBidi"/>
          <w:sz w:val="24"/>
          <w:szCs w:val="24"/>
          <w:cs/>
          <w:lang w:bidi="th-TH"/>
        </w:rPr>
        <w:t xml:space="preserve">. </w:t>
      </w:r>
      <w:r w:rsidRPr="00997505">
        <w:rPr>
          <w:rFonts w:asciiTheme="majorBidi" w:hAnsiTheme="majorBidi" w:cstheme="majorBidi"/>
          <w:spacing w:val="4"/>
          <w:sz w:val="24"/>
          <w:szCs w:val="24"/>
        </w:rPr>
        <w:t xml:space="preserve">Mean Absolute Percentage Error </w:t>
      </w:r>
      <w:r w:rsidRPr="00997505">
        <w:rPr>
          <w:rFonts w:asciiTheme="majorBidi" w:hAnsiTheme="majorBidi" w:cstheme="majorBidi"/>
          <w:spacing w:val="4"/>
          <w:sz w:val="24"/>
          <w:szCs w:val="24"/>
          <w:cs/>
          <w:lang w:bidi="th-TH"/>
        </w:rPr>
        <w:t>(</w:t>
      </w:r>
      <w:r w:rsidRPr="00997505">
        <w:rPr>
          <w:rFonts w:asciiTheme="majorBidi" w:hAnsiTheme="majorBidi" w:cstheme="majorBidi"/>
          <w:spacing w:val="4"/>
          <w:sz w:val="24"/>
          <w:szCs w:val="24"/>
        </w:rPr>
        <w:t>MAPE</w:t>
      </w:r>
      <w:r w:rsidRPr="00997505">
        <w:rPr>
          <w:rFonts w:asciiTheme="majorBidi" w:hAnsiTheme="majorBidi" w:cstheme="majorBidi"/>
          <w:spacing w:val="4"/>
          <w:sz w:val="24"/>
          <w:szCs w:val="24"/>
          <w:cs/>
          <w:lang w:bidi="th-TH"/>
        </w:rPr>
        <w:t xml:space="preserve">) </w:t>
      </w:r>
      <w:r w:rsidRPr="00997505">
        <w:rPr>
          <w:rFonts w:asciiTheme="majorBidi" w:hAnsiTheme="majorBidi" w:cstheme="majorBidi"/>
          <w:spacing w:val="4"/>
          <w:sz w:val="24"/>
          <w:szCs w:val="24"/>
        </w:rPr>
        <w:t xml:space="preserve">was </w:t>
      </w:r>
      <w:r w:rsidR="00994693">
        <w:rPr>
          <w:rFonts w:asciiTheme="majorBidi" w:hAnsiTheme="majorBidi" w:cstheme="majorBidi"/>
          <w:spacing w:val="4"/>
          <w:sz w:val="24"/>
          <w:szCs w:val="24"/>
        </w:rPr>
        <w:t>1.937</w:t>
      </w:r>
      <w:r w:rsidRPr="00997505">
        <w:rPr>
          <w:rFonts w:asciiTheme="majorBidi" w:hAnsiTheme="majorBidi" w:cstheme="majorBidi"/>
          <w:sz w:val="24"/>
          <w:szCs w:val="24"/>
          <w:cs/>
          <w:lang w:bidi="th-TH"/>
        </w:rPr>
        <w:t xml:space="preserve">. </w:t>
      </w:r>
      <w:r w:rsidRPr="00997505">
        <w:rPr>
          <w:rFonts w:asciiTheme="majorBidi" w:hAnsiTheme="majorBidi" w:cstheme="majorBidi"/>
          <w:sz w:val="24"/>
          <w:szCs w:val="24"/>
          <w:lang w:bidi="th-TH"/>
        </w:rPr>
        <w:t>F</w:t>
      </w:r>
      <w:r w:rsidRPr="00997505">
        <w:rPr>
          <w:rFonts w:asciiTheme="majorBidi" w:hAnsiTheme="majorBidi" w:cstheme="majorBidi"/>
          <w:sz w:val="24"/>
          <w:szCs w:val="24"/>
        </w:rPr>
        <w:t>orecast values</w:t>
      </w:r>
      <w:r w:rsidRPr="00997505">
        <w:rPr>
          <w:rFonts w:asciiTheme="majorBidi" w:hAnsiTheme="majorBidi" w:cstheme="majorBidi"/>
          <w:bCs/>
          <w:sz w:val="24"/>
          <w:szCs w:val="24"/>
        </w:rPr>
        <w:t xml:space="preserve"> mean monthly </w:t>
      </w:r>
      <w:r w:rsidR="00994693">
        <w:rPr>
          <w:rFonts w:asciiTheme="majorBidi" w:hAnsiTheme="majorBidi" w:cstheme="majorBidi"/>
          <w:bCs/>
          <w:sz w:val="24"/>
          <w:szCs w:val="24"/>
          <w:lang w:bidi="ar-SY"/>
        </w:rPr>
        <w:t>temperature</w:t>
      </w:r>
      <w:r w:rsidRPr="00997505">
        <w:rPr>
          <w:rFonts w:asciiTheme="majorBidi" w:hAnsiTheme="majorBidi" w:cstheme="majorBidi"/>
          <w:spacing w:val="4"/>
          <w:sz w:val="24"/>
          <w:szCs w:val="24"/>
        </w:rPr>
        <w:t xml:space="preserve"> in the future </w:t>
      </w:r>
      <w:r w:rsidRPr="00997505">
        <w:rPr>
          <w:rFonts w:asciiTheme="majorBidi" w:hAnsiTheme="majorBidi" w:cstheme="majorBidi"/>
          <w:spacing w:val="4"/>
          <w:sz w:val="24"/>
          <w:szCs w:val="24"/>
          <w:lang w:bidi="th-TH"/>
        </w:rPr>
        <w:t>(</w:t>
      </w:r>
      <w:r w:rsidR="00994693">
        <w:rPr>
          <w:rFonts w:asciiTheme="majorBidi" w:hAnsiTheme="majorBidi" w:cstheme="majorBidi"/>
          <w:spacing w:val="4"/>
          <w:sz w:val="24"/>
          <w:szCs w:val="24"/>
          <w:lang w:bidi="th-TH"/>
        </w:rPr>
        <w:t xml:space="preserve">September of </w:t>
      </w:r>
      <w:r w:rsidRPr="00997505">
        <w:rPr>
          <w:rFonts w:asciiTheme="majorBidi" w:hAnsiTheme="majorBidi" w:cstheme="majorBidi"/>
          <w:spacing w:val="4"/>
          <w:sz w:val="24"/>
          <w:szCs w:val="24"/>
          <w:lang w:bidi="th-TH"/>
        </w:rPr>
        <w:t>201</w:t>
      </w:r>
      <w:r w:rsidR="00994693">
        <w:rPr>
          <w:rFonts w:asciiTheme="majorBidi" w:hAnsiTheme="majorBidi" w:cstheme="majorBidi"/>
          <w:spacing w:val="4"/>
          <w:sz w:val="24"/>
          <w:szCs w:val="24"/>
          <w:lang w:bidi="th-TH"/>
        </w:rPr>
        <w:t>9</w:t>
      </w:r>
      <w:r w:rsidRPr="00997505">
        <w:rPr>
          <w:rFonts w:asciiTheme="majorBidi" w:hAnsiTheme="majorBidi" w:cstheme="majorBidi"/>
          <w:spacing w:val="4"/>
          <w:sz w:val="24"/>
          <w:szCs w:val="24"/>
          <w:lang w:bidi="th-TH"/>
        </w:rPr>
        <w:t xml:space="preserve"> – </w:t>
      </w:r>
      <w:r w:rsidR="00994693">
        <w:rPr>
          <w:rFonts w:asciiTheme="majorBidi" w:hAnsiTheme="majorBidi" w:cstheme="majorBidi"/>
          <w:spacing w:val="4"/>
          <w:sz w:val="24"/>
          <w:szCs w:val="24"/>
          <w:lang w:bidi="th-TH"/>
        </w:rPr>
        <w:t xml:space="preserve">December of </w:t>
      </w:r>
      <w:r w:rsidRPr="00997505">
        <w:rPr>
          <w:rFonts w:asciiTheme="majorBidi" w:hAnsiTheme="majorBidi" w:cstheme="majorBidi"/>
          <w:spacing w:val="4"/>
          <w:sz w:val="24"/>
          <w:szCs w:val="24"/>
          <w:lang w:bidi="th-TH"/>
        </w:rPr>
        <w:t xml:space="preserve">2025) </w:t>
      </w:r>
      <w:r w:rsidRPr="00997505">
        <w:rPr>
          <w:rFonts w:asciiTheme="majorBidi" w:hAnsiTheme="majorBidi" w:cstheme="majorBidi"/>
          <w:spacing w:val="4"/>
          <w:sz w:val="24"/>
          <w:szCs w:val="24"/>
        </w:rPr>
        <w:t xml:space="preserve">was presented in table </w:t>
      </w:r>
      <w:r w:rsidRPr="00997505">
        <w:rPr>
          <w:rFonts w:asciiTheme="majorBidi" w:hAnsiTheme="majorBidi" w:cstheme="majorBidi"/>
          <w:spacing w:val="4"/>
          <w:sz w:val="24"/>
          <w:szCs w:val="24"/>
          <w:lang w:val="en-US" w:bidi="th-TH"/>
        </w:rPr>
        <w:t>3</w:t>
      </w:r>
      <w:r w:rsidRPr="00997505">
        <w:rPr>
          <w:rFonts w:asciiTheme="majorBidi" w:hAnsiTheme="majorBidi" w:cstheme="majorBidi"/>
          <w:spacing w:val="4"/>
          <w:sz w:val="24"/>
          <w:szCs w:val="24"/>
          <w:lang w:bidi="th-TH"/>
        </w:rPr>
        <w:t xml:space="preserve"> and figure 4</w:t>
      </w:r>
      <w:r w:rsidRPr="00997505">
        <w:rPr>
          <w:rFonts w:asciiTheme="majorBidi" w:hAnsiTheme="majorBidi" w:cstheme="majorBidi"/>
          <w:spacing w:val="4"/>
          <w:sz w:val="24"/>
          <w:szCs w:val="24"/>
          <w:cs/>
          <w:lang w:bidi="th-TH"/>
        </w:rPr>
        <w:t xml:space="preserve">. </w:t>
      </w:r>
    </w:p>
    <w:p w:rsidR="00997505" w:rsidRDefault="00997505" w:rsidP="00997505">
      <w:pPr>
        <w:pStyle w:val="Luettelokappale"/>
        <w:autoSpaceDE w:val="0"/>
        <w:autoSpaceDN w:val="0"/>
        <w:adjustRightInd w:val="0"/>
        <w:spacing w:after="0"/>
        <w:jc w:val="both"/>
        <w:rPr>
          <w:rFonts w:asciiTheme="majorBidi" w:hAnsiTheme="majorBidi" w:cstheme="majorBidi"/>
          <w:b/>
          <w:bCs/>
          <w:sz w:val="24"/>
          <w:szCs w:val="24"/>
          <w:lang w:bidi="th-TH"/>
        </w:rPr>
      </w:pPr>
    </w:p>
    <w:p w:rsidR="00997505" w:rsidRDefault="00997505" w:rsidP="00997505">
      <w:pPr>
        <w:pStyle w:val="Luettelokappale"/>
        <w:autoSpaceDE w:val="0"/>
        <w:autoSpaceDN w:val="0"/>
        <w:adjustRightInd w:val="0"/>
        <w:spacing w:after="0"/>
        <w:jc w:val="both"/>
        <w:rPr>
          <w:rFonts w:asciiTheme="majorBidi" w:hAnsiTheme="majorBidi" w:cstheme="majorBidi"/>
          <w:b/>
          <w:bCs/>
          <w:sz w:val="24"/>
          <w:szCs w:val="24"/>
          <w:lang w:bidi="th-TH"/>
        </w:rPr>
      </w:pPr>
    </w:p>
    <w:p w:rsidR="00997505" w:rsidRDefault="00997505" w:rsidP="00997505">
      <w:pPr>
        <w:pStyle w:val="Luettelokappale"/>
        <w:autoSpaceDE w:val="0"/>
        <w:autoSpaceDN w:val="0"/>
        <w:adjustRightInd w:val="0"/>
        <w:spacing w:after="0"/>
        <w:jc w:val="both"/>
        <w:rPr>
          <w:rFonts w:asciiTheme="majorBidi" w:hAnsiTheme="majorBidi" w:cstheme="majorBidi"/>
          <w:b/>
          <w:bCs/>
          <w:sz w:val="24"/>
          <w:szCs w:val="24"/>
          <w:lang w:bidi="th-TH"/>
        </w:rPr>
      </w:pPr>
    </w:p>
    <w:p w:rsidR="00997505" w:rsidRDefault="00997505" w:rsidP="00997505">
      <w:pPr>
        <w:pStyle w:val="Luettelokappale"/>
        <w:autoSpaceDE w:val="0"/>
        <w:autoSpaceDN w:val="0"/>
        <w:adjustRightInd w:val="0"/>
        <w:spacing w:after="0"/>
        <w:jc w:val="both"/>
        <w:rPr>
          <w:rFonts w:asciiTheme="majorBidi" w:hAnsiTheme="majorBidi" w:cstheme="majorBidi"/>
          <w:b/>
          <w:bCs/>
          <w:sz w:val="24"/>
          <w:szCs w:val="24"/>
          <w:lang w:bidi="th-TH"/>
        </w:rPr>
      </w:pPr>
    </w:p>
    <w:tbl>
      <w:tblPr>
        <w:tblW w:w="4954" w:type="pct"/>
        <w:tblLook w:val="04A0" w:firstRow="1" w:lastRow="0" w:firstColumn="1" w:lastColumn="0" w:noHBand="0" w:noVBand="1"/>
      </w:tblPr>
      <w:tblGrid>
        <w:gridCol w:w="1156"/>
        <w:gridCol w:w="7788"/>
      </w:tblGrid>
      <w:tr w:rsidR="00997505" w:rsidRPr="00352DDB" w:rsidTr="00040EBE">
        <w:tc>
          <w:tcPr>
            <w:tcW w:w="1156" w:type="dxa"/>
            <w:shd w:val="clear" w:color="auto" w:fill="auto"/>
          </w:tcPr>
          <w:p w:rsidR="00997505" w:rsidRPr="00352DDB" w:rsidRDefault="00997505" w:rsidP="006066A5">
            <w:pPr>
              <w:pStyle w:val="Eivli"/>
              <w:spacing w:line="259" w:lineRule="auto"/>
              <w:jc w:val="both"/>
              <w:rPr>
                <w:rFonts w:asciiTheme="majorBidi" w:hAnsiTheme="majorBidi" w:cstheme="majorBidi"/>
                <w:b/>
                <w:sz w:val="24"/>
                <w:szCs w:val="24"/>
              </w:rPr>
            </w:pPr>
            <w:r w:rsidRPr="00352DDB">
              <w:rPr>
                <w:rFonts w:asciiTheme="majorBidi" w:hAnsiTheme="majorBidi" w:cstheme="majorBidi"/>
                <w:b/>
                <w:sz w:val="24"/>
                <w:szCs w:val="24"/>
              </w:rPr>
              <w:t xml:space="preserve">Table </w:t>
            </w:r>
            <w:r>
              <w:rPr>
                <w:rFonts w:asciiTheme="majorBidi" w:hAnsiTheme="majorBidi" w:cstheme="majorBidi"/>
                <w:b/>
                <w:sz w:val="24"/>
                <w:szCs w:val="24"/>
                <w:lang w:bidi="th-TH"/>
              </w:rPr>
              <w:t>3</w:t>
            </w:r>
            <w:r w:rsidRPr="00352DDB">
              <w:rPr>
                <w:rFonts w:asciiTheme="majorBidi" w:hAnsiTheme="majorBidi" w:cstheme="majorBidi"/>
                <w:b/>
                <w:sz w:val="24"/>
                <w:szCs w:val="24"/>
                <w:lang w:bidi="th-TH"/>
              </w:rPr>
              <w:t>.</w:t>
            </w:r>
          </w:p>
        </w:tc>
        <w:tc>
          <w:tcPr>
            <w:tcW w:w="7788" w:type="dxa"/>
            <w:shd w:val="clear" w:color="auto" w:fill="auto"/>
          </w:tcPr>
          <w:p w:rsidR="00997505" w:rsidRPr="00352DDB" w:rsidRDefault="00997505" w:rsidP="006066A5">
            <w:pPr>
              <w:shd w:val="clear" w:color="auto" w:fill="FFFFFF"/>
              <w:spacing w:after="0"/>
              <w:rPr>
                <w:rFonts w:asciiTheme="majorBidi" w:hAnsiTheme="majorBidi" w:cstheme="majorBidi"/>
                <w:bCs/>
                <w:sz w:val="24"/>
                <w:szCs w:val="24"/>
              </w:rPr>
            </w:pPr>
            <w:r w:rsidRPr="00352DDB">
              <w:rPr>
                <w:rFonts w:asciiTheme="majorBidi" w:hAnsiTheme="majorBidi" w:cstheme="majorBidi"/>
                <w:bCs/>
                <w:sz w:val="24"/>
                <w:szCs w:val="24"/>
              </w:rPr>
              <w:t xml:space="preserve">Forecast values of monthly </w:t>
            </w:r>
            <w:r>
              <w:rPr>
                <w:rFonts w:asciiTheme="majorBidi" w:hAnsiTheme="majorBidi" w:cstheme="majorBidi"/>
                <w:bCs/>
                <w:sz w:val="24"/>
                <w:szCs w:val="24"/>
                <w:lang w:bidi="ar-SY"/>
              </w:rPr>
              <w:t>temperature</w:t>
            </w:r>
            <w:r w:rsidRPr="00352DDB">
              <w:rPr>
                <w:rFonts w:asciiTheme="majorBidi" w:hAnsiTheme="majorBidi" w:cstheme="majorBidi"/>
                <w:bCs/>
                <w:sz w:val="24"/>
                <w:szCs w:val="24"/>
              </w:rPr>
              <w:t xml:space="preserve"> in the future </w:t>
            </w:r>
            <w:r w:rsidRPr="00352DDB">
              <w:rPr>
                <w:rFonts w:asciiTheme="majorBidi" w:hAnsiTheme="majorBidi" w:cstheme="majorBidi"/>
                <w:bCs/>
                <w:sz w:val="24"/>
                <w:szCs w:val="24"/>
                <w:cs/>
                <w:lang w:bidi="th-TH"/>
              </w:rPr>
              <w:t>(</w:t>
            </w:r>
            <w:r w:rsidRPr="00352DDB">
              <w:rPr>
                <w:rFonts w:asciiTheme="majorBidi" w:hAnsiTheme="majorBidi" w:cstheme="majorBidi"/>
                <w:bCs/>
                <w:sz w:val="24"/>
                <w:szCs w:val="24"/>
              </w:rPr>
              <w:t>201</w:t>
            </w:r>
            <w:r w:rsidRPr="00352DDB">
              <w:rPr>
                <w:rFonts w:asciiTheme="majorBidi" w:hAnsiTheme="majorBidi" w:cstheme="majorBidi"/>
                <w:bCs/>
                <w:sz w:val="24"/>
                <w:szCs w:val="24"/>
                <w:lang w:bidi="th-TH"/>
              </w:rPr>
              <w:t>6</w:t>
            </w:r>
            <w:r w:rsidRPr="00352DDB">
              <w:rPr>
                <w:rFonts w:asciiTheme="majorBidi" w:hAnsiTheme="majorBidi" w:cstheme="majorBidi"/>
                <w:bCs/>
                <w:sz w:val="24"/>
                <w:szCs w:val="24"/>
                <w:cs/>
                <w:lang w:bidi="th-TH"/>
              </w:rPr>
              <w:t xml:space="preserve"> – </w:t>
            </w:r>
            <w:r w:rsidRPr="00352DDB">
              <w:rPr>
                <w:rFonts w:asciiTheme="majorBidi" w:hAnsiTheme="majorBidi" w:cstheme="majorBidi"/>
                <w:bCs/>
                <w:sz w:val="24"/>
                <w:szCs w:val="24"/>
              </w:rPr>
              <w:t>20</w:t>
            </w:r>
            <w:r w:rsidRPr="00352DDB">
              <w:rPr>
                <w:rFonts w:asciiTheme="majorBidi" w:hAnsiTheme="majorBidi" w:cstheme="majorBidi"/>
                <w:bCs/>
                <w:sz w:val="24"/>
                <w:szCs w:val="24"/>
                <w:lang w:bidi="th-TH"/>
              </w:rPr>
              <w:t>25</w:t>
            </w:r>
            <w:r w:rsidRPr="00352DDB">
              <w:rPr>
                <w:rFonts w:asciiTheme="majorBidi" w:hAnsiTheme="majorBidi" w:cstheme="majorBidi"/>
                <w:bCs/>
                <w:sz w:val="24"/>
                <w:szCs w:val="24"/>
                <w:cs/>
                <w:lang w:bidi="th-TH"/>
              </w:rPr>
              <w:t>).</w:t>
            </w:r>
          </w:p>
        </w:tc>
      </w:tr>
    </w:tbl>
    <w:p w:rsidR="00997505" w:rsidRPr="00997505" w:rsidRDefault="00997505" w:rsidP="00997505">
      <w:pPr>
        <w:pStyle w:val="Luettelokappale"/>
        <w:shd w:val="clear" w:color="auto" w:fill="FFFFFF"/>
        <w:spacing w:after="0"/>
        <w:jc w:val="both"/>
        <w:rPr>
          <w:rFonts w:asciiTheme="majorBidi" w:hAnsiTheme="majorBidi" w:cstheme="majorBidi"/>
          <w:sz w:val="24"/>
          <w:szCs w:val="24"/>
        </w:rPr>
      </w:pPr>
    </w:p>
    <w:tbl>
      <w:tblPr>
        <w:tblW w:w="9464" w:type="dxa"/>
        <w:tblLayout w:type="fixed"/>
        <w:tblLook w:val="04A0" w:firstRow="1" w:lastRow="0" w:firstColumn="1" w:lastColumn="0" w:noHBand="0" w:noVBand="1"/>
      </w:tblPr>
      <w:tblGrid>
        <w:gridCol w:w="962"/>
        <w:gridCol w:w="708"/>
        <w:gridCol w:w="709"/>
        <w:gridCol w:w="708"/>
        <w:gridCol w:w="709"/>
        <w:gridCol w:w="708"/>
        <w:gridCol w:w="709"/>
        <w:gridCol w:w="708"/>
        <w:gridCol w:w="709"/>
        <w:gridCol w:w="708"/>
        <w:gridCol w:w="709"/>
        <w:gridCol w:w="708"/>
        <w:gridCol w:w="709"/>
      </w:tblGrid>
      <w:tr w:rsidR="00997505" w:rsidRPr="00352DDB" w:rsidTr="006066A5">
        <w:tc>
          <w:tcPr>
            <w:tcW w:w="962" w:type="dxa"/>
            <w:vMerge w:val="restart"/>
            <w:tcBorders>
              <w:top w:val="single" w:sz="12" w:space="0" w:color="auto"/>
              <w:bottom w:val="single" w:sz="4" w:space="0" w:color="auto"/>
            </w:tcBorders>
            <w:vAlign w:val="center"/>
          </w:tcPr>
          <w:p w:rsidR="00997505" w:rsidRPr="00352DDB" w:rsidRDefault="00997505" w:rsidP="006066A5">
            <w:pPr>
              <w:spacing w:after="0" w:line="240" w:lineRule="auto"/>
              <w:jc w:val="center"/>
              <w:rPr>
                <w:rFonts w:asciiTheme="majorBidi" w:hAnsiTheme="majorBidi" w:cstheme="majorBidi"/>
                <w:sz w:val="24"/>
                <w:szCs w:val="24"/>
              </w:rPr>
            </w:pPr>
            <w:r w:rsidRPr="00352DDB">
              <w:rPr>
                <w:rFonts w:asciiTheme="majorBidi" w:hAnsiTheme="majorBidi" w:cstheme="majorBidi"/>
                <w:sz w:val="24"/>
                <w:szCs w:val="24"/>
              </w:rPr>
              <w:t>Year</w:t>
            </w:r>
          </w:p>
        </w:tc>
        <w:tc>
          <w:tcPr>
            <w:tcW w:w="8502" w:type="dxa"/>
            <w:gridSpan w:val="12"/>
            <w:tcBorders>
              <w:top w:val="single" w:sz="12"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24"/>
                <w:szCs w:val="24"/>
              </w:rPr>
            </w:pPr>
            <w:r w:rsidRPr="00352DDB">
              <w:rPr>
                <w:rFonts w:asciiTheme="majorBidi" w:hAnsiTheme="majorBidi" w:cstheme="majorBidi"/>
                <w:sz w:val="24"/>
                <w:szCs w:val="24"/>
              </w:rPr>
              <w:t>Month</w:t>
            </w:r>
          </w:p>
        </w:tc>
      </w:tr>
      <w:tr w:rsidR="00997505" w:rsidRPr="00352DDB" w:rsidTr="006066A5">
        <w:tc>
          <w:tcPr>
            <w:tcW w:w="962" w:type="dxa"/>
            <w:vMerge/>
            <w:tcBorders>
              <w:bottom w:val="single" w:sz="4" w:space="0" w:color="auto"/>
            </w:tcBorders>
          </w:tcPr>
          <w:p w:rsidR="00997505" w:rsidRPr="00352DDB" w:rsidRDefault="00997505" w:rsidP="006066A5">
            <w:pPr>
              <w:spacing w:after="0" w:line="240" w:lineRule="auto"/>
              <w:jc w:val="center"/>
              <w:rPr>
                <w:rFonts w:asciiTheme="majorBidi" w:hAnsiTheme="majorBidi" w:cstheme="majorBidi"/>
                <w:sz w:val="24"/>
                <w:szCs w:val="24"/>
              </w:rPr>
            </w:pPr>
          </w:p>
        </w:tc>
        <w:tc>
          <w:tcPr>
            <w:tcW w:w="708"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w:t>
            </w:r>
          </w:p>
        </w:tc>
        <w:tc>
          <w:tcPr>
            <w:tcW w:w="709"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2</w:t>
            </w:r>
          </w:p>
        </w:tc>
        <w:tc>
          <w:tcPr>
            <w:tcW w:w="708"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3</w:t>
            </w:r>
          </w:p>
        </w:tc>
        <w:tc>
          <w:tcPr>
            <w:tcW w:w="709"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4</w:t>
            </w:r>
          </w:p>
        </w:tc>
        <w:tc>
          <w:tcPr>
            <w:tcW w:w="708"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5</w:t>
            </w:r>
          </w:p>
        </w:tc>
        <w:tc>
          <w:tcPr>
            <w:tcW w:w="709"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6</w:t>
            </w:r>
          </w:p>
        </w:tc>
        <w:tc>
          <w:tcPr>
            <w:tcW w:w="708"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7</w:t>
            </w:r>
          </w:p>
        </w:tc>
        <w:tc>
          <w:tcPr>
            <w:tcW w:w="709"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8</w:t>
            </w:r>
          </w:p>
        </w:tc>
        <w:tc>
          <w:tcPr>
            <w:tcW w:w="708"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9</w:t>
            </w:r>
          </w:p>
        </w:tc>
        <w:tc>
          <w:tcPr>
            <w:tcW w:w="709"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10</w:t>
            </w:r>
          </w:p>
        </w:tc>
        <w:tc>
          <w:tcPr>
            <w:tcW w:w="708"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11</w:t>
            </w:r>
          </w:p>
        </w:tc>
        <w:tc>
          <w:tcPr>
            <w:tcW w:w="709" w:type="dxa"/>
            <w:tcBorders>
              <w:top w:val="single" w:sz="4" w:space="0" w:color="auto"/>
              <w:bottom w:val="single" w:sz="4" w:space="0" w:color="auto"/>
            </w:tcBorders>
          </w:tcPr>
          <w:p w:rsidR="00997505" w:rsidRPr="00352DDB" w:rsidRDefault="00997505" w:rsidP="006066A5">
            <w:pPr>
              <w:spacing w:after="0" w:line="240" w:lineRule="auto"/>
              <w:jc w:val="center"/>
              <w:rPr>
                <w:rFonts w:asciiTheme="majorBidi" w:hAnsiTheme="majorBidi" w:cstheme="majorBidi"/>
                <w:sz w:val="16"/>
                <w:szCs w:val="16"/>
              </w:rPr>
            </w:pPr>
            <w:r w:rsidRPr="00352DDB">
              <w:rPr>
                <w:rFonts w:asciiTheme="majorBidi" w:hAnsiTheme="majorBidi" w:cstheme="majorBidi"/>
                <w:sz w:val="16"/>
                <w:szCs w:val="16"/>
              </w:rPr>
              <w:t>12</w:t>
            </w:r>
          </w:p>
        </w:tc>
      </w:tr>
      <w:tr w:rsidR="00997505" w:rsidRPr="00352DDB" w:rsidTr="00D0381E">
        <w:trPr>
          <w:trHeight w:val="510"/>
        </w:trPr>
        <w:tc>
          <w:tcPr>
            <w:tcW w:w="962" w:type="dxa"/>
            <w:vAlign w:val="center"/>
          </w:tcPr>
          <w:p w:rsidR="00997505" w:rsidRPr="00D0381E" w:rsidRDefault="00997505" w:rsidP="00D0381E">
            <w:pPr>
              <w:spacing w:after="0" w:line="240" w:lineRule="auto"/>
              <w:jc w:val="center"/>
              <w:rPr>
                <w:rFonts w:asciiTheme="majorBidi" w:eastAsia="Times New Roman" w:hAnsiTheme="majorBidi" w:cstheme="majorBidi"/>
                <w:sz w:val="14"/>
                <w:szCs w:val="14"/>
              </w:rPr>
            </w:pPr>
            <w:r w:rsidRPr="00D0381E">
              <w:rPr>
                <w:rFonts w:asciiTheme="majorBidi" w:eastAsia="Times New Roman" w:hAnsiTheme="majorBidi" w:cstheme="majorBidi"/>
                <w:sz w:val="14"/>
                <w:szCs w:val="14"/>
              </w:rPr>
              <w:t>2019</w:t>
            </w:r>
          </w:p>
        </w:tc>
        <w:tc>
          <w:tcPr>
            <w:tcW w:w="708"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vAlign w:val="center"/>
          </w:tcPr>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24.16</w:t>
            </w:r>
          </w:p>
        </w:tc>
        <w:tc>
          <w:tcPr>
            <w:tcW w:w="709"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25.80</w:t>
            </w:r>
          </w:p>
        </w:tc>
        <w:tc>
          <w:tcPr>
            <w:tcW w:w="708"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26.74</w:t>
            </w:r>
          </w:p>
        </w:tc>
        <w:tc>
          <w:tcPr>
            <w:tcW w:w="709"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27.37</w:t>
            </w:r>
          </w:p>
        </w:tc>
      </w:tr>
      <w:tr w:rsidR="00997505" w:rsidRPr="00352DDB" w:rsidTr="00D0381E">
        <w:trPr>
          <w:trHeight w:val="510"/>
        </w:trPr>
        <w:tc>
          <w:tcPr>
            <w:tcW w:w="962" w:type="dxa"/>
            <w:vAlign w:val="center"/>
          </w:tcPr>
          <w:p w:rsidR="00997505" w:rsidRPr="00D0381E" w:rsidRDefault="00997505" w:rsidP="00D0381E">
            <w:pPr>
              <w:spacing w:after="0" w:line="240" w:lineRule="auto"/>
              <w:jc w:val="center"/>
              <w:rPr>
                <w:rFonts w:asciiTheme="majorBidi" w:eastAsia="Times New Roman" w:hAnsiTheme="majorBidi" w:cstheme="majorBidi"/>
                <w:sz w:val="14"/>
                <w:szCs w:val="14"/>
              </w:rPr>
            </w:pPr>
            <w:r w:rsidRPr="00D0381E">
              <w:rPr>
                <w:rFonts w:asciiTheme="majorBidi" w:eastAsia="Times New Roman" w:hAnsiTheme="majorBidi" w:cstheme="majorBidi"/>
                <w:sz w:val="14"/>
                <w:szCs w:val="14"/>
              </w:rPr>
              <w:t>2020</w:t>
            </w:r>
          </w:p>
        </w:tc>
        <w:tc>
          <w:tcPr>
            <w:tcW w:w="708"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27.65</w:t>
            </w:r>
          </w:p>
        </w:tc>
        <w:tc>
          <w:tcPr>
            <w:tcW w:w="709"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27.15</w:t>
            </w:r>
          </w:p>
        </w:tc>
        <w:tc>
          <w:tcPr>
            <w:tcW w:w="708"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26.72</w:t>
            </w:r>
          </w:p>
        </w:tc>
        <w:tc>
          <w:tcPr>
            <w:tcW w:w="709"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25.47</w:t>
            </w:r>
          </w:p>
        </w:tc>
        <w:tc>
          <w:tcPr>
            <w:tcW w:w="708"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24.28</w:t>
            </w:r>
          </w:p>
        </w:tc>
        <w:tc>
          <w:tcPr>
            <w:tcW w:w="709" w:type="dxa"/>
            <w:vAlign w:val="center"/>
          </w:tcPr>
          <w:p w:rsidR="00997505" w:rsidRPr="00D0381E" w:rsidRDefault="00327B63" w:rsidP="00D0381E">
            <w:pPr>
              <w:spacing w:after="0"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lang w:val="en-US"/>
              </w:rPr>
              <w:t>22.65</w:t>
            </w: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22.0914</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23.019</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24.1717</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25.8096</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26.7578</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27.382</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r>
      <w:tr w:rsidR="00997505" w:rsidRPr="00352DDB" w:rsidTr="00D0381E">
        <w:trPr>
          <w:trHeight w:val="510"/>
        </w:trPr>
        <w:tc>
          <w:tcPr>
            <w:tcW w:w="962" w:type="dxa"/>
            <w:vAlign w:val="center"/>
          </w:tcPr>
          <w:p w:rsidR="00997505" w:rsidRPr="00D0381E" w:rsidRDefault="00997505" w:rsidP="00D0381E">
            <w:pPr>
              <w:spacing w:after="0" w:line="240" w:lineRule="auto"/>
              <w:jc w:val="center"/>
              <w:rPr>
                <w:rFonts w:asciiTheme="majorBidi" w:eastAsia="Times New Roman" w:hAnsiTheme="majorBidi" w:cstheme="majorBidi"/>
                <w:sz w:val="14"/>
                <w:szCs w:val="14"/>
              </w:rPr>
            </w:pPr>
            <w:r w:rsidRPr="00D0381E">
              <w:rPr>
                <w:rFonts w:asciiTheme="majorBidi" w:eastAsia="Times New Roman" w:hAnsiTheme="majorBidi" w:cstheme="majorBidi"/>
                <w:sz w:val="14"/>
                <w:szCs w:val="14"/>
              </w:rPr>
              <w:t>2021</w:t>
            </w: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27.6614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27.1676</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26.7371</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25.4791</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24.288</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22.6564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22.1021</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23.0301</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24.1834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25.822</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26.7707</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27.3952</w:t>
            </w:r>
          </w:p>
          <w:p w:rsidR="00997505" w:rsidRPr="00D0381E" w:rsidRDefault="00997505" w:rsidP="00D0381E">
            <w:pPr>
              <w:spacing w:after="0" w:line="240" w:lineRule="auto"/>
              <w:jc w:val="center"/>
              <w:rPr>
                <w:rFonts w:asciiTheme="majorBidi" w:hAnsiTheme="majorBidi" w:cstheme="majorBidi"/>
                <w:color w:val="000000"/>
                <w:sz w:val="14"/>
                <w:szCs w:val="14"/>
              </w:rPr>
            </w:pPr>
          </w:p>
        </w:tc>
      </w:tr>
      <w:tr w:rsidR="00997505" w:rsidRPr="00352DDB" w:rsidTr="00D0381E">
        <w:trPr>
          <w:trHeight w:val="510"/>
        </w:trPr>
        <w:tc>
          <w:tcPr>
            <w:tcW w:w="962" w:type="dxa"/>
            <w:vAlign w:val="center"/>
          </w:tcPr>
          <w:p w:rsidR="00997505" w:rsidRPr="00D0381E" w:rsidRDefault="00997505" w:rsidP="00D0381E">
            <w:pPr>
              <w:spacing w:after="0" w:line="240" w:lineRule="auto"/>
              <w:jc w:val="center"/>
              <w:rPr>
                <w:rFonts w:asciiTheme="majorBidi" w:eastAsia="Times New Roman" w:hAnsiTheme="majorBidi" w:cstheme="majorBidi"/>
                <w:sz w:val="14"/>
                <w:szCs w:val="14"/>
              </w:rPr>
            </w:pPr>
            <w:r w:rsidRPr="00D0381E">
              <w:rPr>
                <w:rFonts w:asciiTheme="majorBidi" w:eastAsia="Times New Roman" w:hAnsiTheme="majorBidi" w:cstheme="majorBidi"/>
                <w:sz w:val="14"/>
                <w:szCs w:val="14"/>
              </w:rPr>
              <w:t>2022</w:t>
            </w: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27.6747</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27.1807</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26.75</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25.4914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24.2997</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22.6673</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22.1127</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23.0412</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24.195</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25.8345</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26.7836</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27.4084</w:t>
            </w:r>
          </w:p>
          <w:p w:rsidR="00997505" w:rsidRPr="00D0381E" w:rsidRDefault="00997505" w:rsidP="00D0381E">
            <w:pPr>
              <w:spacing w:after="0" w:line="240" w:lineRule="auto"/>
              <w:jc w:val="center"/>
              <w:rPr>
                <w:rFonts w:asciiTheme="majorBidi" w:hAnsiTheme="majorBidi" w:cstheme="majorBidi"/>
                <w:color w:val="000000"/>
                <w:sz w:val="14"/>
                <w:szCs w:val="14"/>
              </w:rPr>
            </w:pPr>
          </w:p>
        </w:tc>
      </w:tr>
      <w:tr w:rsidR="00997505" w:rsidRPr="00352DDB" w:rsidTr="00D0381E">
        <w:trPr>
          <w:trHeight w:val="510"/>
        </w:trPr>
        <w:tc>
          <w:tcPr>
            <w:tcW w:w="962" w:type="dxa"/>
            <w:vAlign w:val="center"/>
          </w:tcPr>
          <w:p w:rsidR="00997505" w:rsidRPr="00D0381E" w:rsidRDefault="00997505" w:rsidP="00D0381E">
            <w:pPr>
              <w:spacing w:after="0" w:line="240" w:lineRule="auto"/>
              <w:jc w:val="center"/>
              <w:rPr>
                <w:rFonts w:asciiTheme="majorBidi" w:eastAsia="Times New Roman" w:hAnsiTheme="majorBidi" w:cstheme="majorBidi"/>
                <w:sz w:val="14"/>
                <w:szCs w:val="14"/>
              </w:rPr>
            </w:pPr>
            <w:r w:rsidRPr="00D0381E">
              <w:rPr>
                <w:rFonts w:asciiTheme="majorBidi" w:eastAsia="Times New Roman" w:hAnsiTheme="majorBidi" w:cstheme="majorBidi"/>
                <w:sz w:val="14"/>
                <w:szCs w:val="14"/>
              </w:rPr>
              <w:t>2023</w:t>
            </w: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27.688</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27.1938</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26.7629</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25.5036</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24.3114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22.6782</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22.1233</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23.0523</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24.2067</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25.8469</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26.7965</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27.4216</w:t>
            </w:r>
          </w:p>
          <w:p w:rsidR="00997505" w:rsidRPr="00D0381E" w:rsidRDefault="00997505" w:rsidP="00D0381E">
            <w:pPr>
              <w:spacing w:after="0" w:line="240" w:lineRule="auto"/>
              <w:jc w:val="center"/>
              <w:rPr>
                <w:rFonts w:asciiTheme="majorBidi" w:hAnsiTheme="majorBidi" w:cstheme="majorBidi"/>
                <w:color w:val="000000"/>
                <w:sz w:val="14"/>
                <w:szCs w:val="14"/>
              </w:rPr>
            </w:pPr>
          </w:p>
        </w:tc>
      </w:tr>
      <w:tr w:rsidR="00997505" w:rsidRPr="00352DDB" w:rsidTr="00D0381E">
        <w:trPr>
          <w:trHeight w:val="510"/>
        </w:trPr>
        <w:tc>
          <w:tcPr>
            <w:tcW w:w="962" w:type="dxa"/>
            <w:vAlign w:val="center"/>
          </w:tcPr>
          <w:p w:rsidR="00997505" w:rsidRPr="00D0381E" w:rsidRDefault="00997505" w:rsidP="00D0381E">
            <w:pPr>
              <w:spacing w:after="0" w:line="240" w:lineRule="auto"/>
              <w:jc w:val="center"/>
              <w:rPr>
                <w:rFonts w:asciiTheme="majorBidi" w:eastAsia="Times New Roman" w:hAnsiTheme="majorBidi" w:cstheme="majorBidi"/>
                <w:sz w:val="14"/>
                <w:szCs w:val="14"/>
              </w:rPr>
            </w:pPr>
            <w:r w:rsidRPr="00D0381E">
              <w:rPr>
                <w:rFonts w:asciiTheme="majorBidi" w:eastAsia="Times New Roman" w:hAnsiTheme="majorBidi" w:cstheme="majorBidi"/>
                <w:sz w:val="14"/>
                <w:szCs w:val="14"/>
              </w:rPr>
              <w:t>2024</w:t>
            </w: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27.7013</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27.2069</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26.7757</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25.5159</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24.3231</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22.6892</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22.134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23.0634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24.2183</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25.8593</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8"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26.8094</w:t>
            </w:r>
          </w:p>
          <w:p w:rsidR="00997505" w:rsidRPr="00D0381E" w:rsidRDefault="00997505" w:rsidP="00D0381E">
            <w:pPr>
              <w:spacing w:after="0" w:line="240" w:lineRule="auto"/>
              <w:jc w:val="center"/>
              <w:rPr>
                <w:rFonts w:asciiTheme="majorBidi" w:hAnsiTheme="majorBidi" w:cstheme="majorBidi"/>
                <w:color w:val="000000"/>
                <w:sz w:val="14"/>
                <w:szCs w:val="14"/>
              </w:rPr>
            </w:pPr>
          </w:p>
        </w:tc>
        <w:tc>
          <w:tcPr>
            <w:tcW w:w="709" w:type="dxa"/>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27.4348</w:t>
            </w:r>
          </w:p>
          <w:p w:rsidR="00997505" w:rsidRPr="00D0381E" w:rsidRDefault="00997505" w:rsidP="00D0381E">
            <w:pPr>
              <w:spacing w:after="0" w:line="240" w:lineRule="auto"/>
              <w:jc w:val="center"/>
              <w:rPr>
                <w:rFonts w:asciiTheme="majorBidi" w:hAnsiTheme="majorBidi" w:cstheme="majorBidi"/>
                <w:color w:val="000000"/>
                <w:sz w:val="14"/>
                <w:szCs w:val="14"/>
              </w:rPr>
            </w:pPr>
          </w:p>
        </w:tc>
      </w:tr>
      <w:tr w:rsidR="00997505" w:rsidRPr="00352DDB" w:rsidTr="00D0381E">
        <w:trPr>
          <w:trHeight w:val="510"/>
        </w:trPr>
        <w:tc>
          <w:tcPr>
            <w:tcW w:w="962" w:type="dxa"/>
            <w:tcBorders>
              <w:bottom w:val="single" w:sz="12" w:space="0" w:color="auto"/>
            </w:tcBorders>
            <w:vAlign w:val="center"/>
          </w:tcPr>
          <w:p w:rsidR="00997505" w:rsidRPr="00D0381E" w:rsidRDefault="00997505" w:rsidP="00D0381E">
            <w:pPr>
              <w:spacing w:after="0" w:line="240" w:lineRule="auto"/>
              <w:jc w:val="center"/>
              <w:rPr>
                <w:rFonts w:asciiTheme="majorBidi" w:eastAsia="Times New Roman" w:hAnsiTheme="majorBidi" w:cstheme="majorBidi"/>
                <w:sz w:val="14"/>
                <w:szCs w:val="14"/>
              </w:rPr>
            </w:pPr>
            <w:r w:rsidRPr="00D0381E">
              <w:rPr>
                <w:rFonts w:asciiTheme="majorBidi" w:eastAsia="Times New Roman" w:hAnsiTheme="majorBidi" w:cstheme="majorBidi"/>
                <w:sz w:val="14"/>
                <w:szCs w:val="14"/>
              </w:rPr>
              <w:t>2025</w:t>
            </w:r>
          </w:p>
        </w:tc>
        <w:tc>
          <w:tcPr>
            <w:tcW w:w="708"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27.7147</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27.22</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26.7886</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25.5282</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24.3348</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22.7001</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22.1446</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23.0745</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24.23</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25.8718</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8"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26.8223</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c>
          <w:tcPr>
            <w:tcW w:w="709" w:type="dxa"/>
            <w:tcBorders>
              <w:bottom w:val="single" w:sz="12" w:space="0" w:color="auto"/>
            </w:tcBorders>
            <w:vAlign w:val="center"/>
          </w:tcPr>
          <w:p w:rsidR="00327B63" w:rsidRPr="00D0381E" w:rsidRDefault="00327B63" w:rsidP="00D0381E">
            <w:pPr>
              <w:spacing w:line="240" w:lineRule="auto"/>
              <w:jc w:val="center"/>
              <w:rPr>
                <w:rFonts w:asciiTheme="majorBidi" w:hAnsiTheme="majorBidi" w:cstheme="majorBidi"/>
                <w:color w:val="000000"/>
                <w:sz w:val="14"/>
                <w:szCs w:val="14"/>
                <w:lang w:val="en-US"/>
              </w:rPr>
            </w:pPr>
            <w:r w:rsidRPr="00D0381E">
              <w:rPr>
                <w:rFonts w:asciiTheme="majorBidi" w:hAnsiTheme="majorBidi" w:cstheme="majorBidi"/>
                <w:color w:val="000000"/>
                <w:sz w:val="14"/>
                <w:szCs w:val="14"/>
              </w:rPr>
              <w:t>27.448</w:t>
            </w:r>
          </w:p>
          <w:p w:rsidR="00997505" w:rsidRPr="00D0381E" w:rsidRDefault="00997505" w:rsidP="00D0381E">
            <w:pPr>
              <w:spacing w:after="0" w:line="240" w:lineRule="auto"/>
              <w:jc w:val="center"/>
              <w:rPr>
                <w:rFonts w:asciiTheme="majorBidi" w:hAnsiTheme="majorBidi" w:cstheme="majorBidi"/>
                <w:color w:val="000000"/>
                <w:sz w:val="14"/>
                <w:szCs w:val="14"/>
                <w:lang w:val="en-US"/>
              </w:rPr>
            </w:pPr>
          </w:p>
        </w:tc>
      </w:tr>
    </w:tbl>
    <w:p w:rsidR="00997505" w:rsidRPr="00997505" w:rsidRDefault="00997505" w:rsidP="00997505">
      <w:pPr>
        <w:pStyle w:val="Luettelokappale"/>
        <w:autoSpaceDE w:val="0"/>
        <w:autoSpaceDN w:val="0"/>
        <w:adjustRightInd w:val="0"/>
        <w:spacing w:after="0"/>
        <w:jc w:val="thaiDistribute"/>
        <w:rPr>
          <w:rFonts w:asciiTheme="majorBidi" w:hAnsiTheme="majorBidi" w:cstheme="majorBidi"/>
          <w:spacing w:val="4"/>
          <w:sz w:val="24"/>
          <w:szCs w:val="24"/>
          <w:lang w:bidi="th-TH"/>
        </w:rPr>
      </w:pPr>
    </w:p>
    <w:p w:rsidR="00997505" w:rsidRPr="00997505" w:rsidRDefault="00327B63" w:rsidP="00997505">
      <w:pPr>
        <w:pStyle w:val="Luettelokappale"/>
        <w:shd w:val="clear" w:color="auto" w:fill="FFFFFF"/>
        <w:spacing w:before="100" w:beforeAutospacing="1" w:after="0"/>
        <w:jc w:val="center"/>
        <w:rPr>
          <w:rFonts w:asciiTheme="majorBidi" w:hAnsiTheme="majorBidi" w:cstheme="majorBidi"/>
          <w:spacing w:val="4"/>
          <w:sz w:val="24"/>
          <w:szCs w:val="24"/>
        </w:rPr>
      </w:pPr>
      <w:r>
        <w:rPr>
          <w:noProof/>
          <w:lang w:val="fi-FI" w:eastAsia="fi-FI"/>
        </w:rPr>
        <w:drawing>
          <wp:inline distT="0" distB="0" distL="0" distR="0" wp14:anchorId="3A8B6819" wp14:editId="61B39307">
            <wp:extent cx="4572000" cy="2743200"/>
            <wp:effectExtent l="0" t="0" r="0" b="0"/>
            <wp:docPr id="7" name="แผนภูมิ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W w:w="8222" w:type="dxa"/>
        <w:jc w:val="center"/>
        <w:tblLook w:val="04A0" w:firstRow="1" w:lastRow="0" w:firstColumn="1" w:lastColumn="0" w:noHBand="0" w:noVBand="1"/>
      </w:tblPr>
      <w:tblGrid>
        <w:gridCol w:w="1134"/>
        <w:gridCol w:w="7088"/>
      </w:tblGrid>
      <w:tr w:rsidR="00997505" w:rsidRPr="00352DDB" w:rsidTr="006066A5">
        <w:trPr>
          <w:trHeight w:val="389"/>
          <w:jc w:val="center"/>
        </w:trPr>
        <w:tc>
          <w:tcPr>
            <w:tcW w:w="1134" w:type="dxa"/>
            <w:shd w:val="clear" w:color="auto" w:fill="auto"/>
          </w:tcPr>
          <w:p w:rsidR="00997505" w:rsidRPr="00352DDB" w:rsidRDefault="00997505" w:rsidP="006066A5">
            <w:pPr>
              <w:pStyle w:val="Eivli"/>
              <w:spacing w:line="259" w:lineRule="auto"/>
              <w:jc w:val="both"/>
              <w:rPr>
                <w:rFonts w:asciiTheme="majorBidi" w:hAnsiTheme="majorBidi" w:cstheme="majorBidi"/>
                <w:b/>
                <w:sz w:val="24"/>
                <w:szCs w:val="24"/>
              </w:rPr>
            </w:pPr>
            <w:r w:rsidRPr="00352DDB">
              <w:rPr>
                <w:rFonts w:asciiTheme="majorBidi" w:hAnsiTheme="majorBidi" w:cstheme="majorBidi"/>
                <w:b/>
                <w:sz w:val="24"/>
                <w:szCs w:val="24"/>
              </w:rPr>
              <w:t xml:space="preserve">Figure </w:t>
            </w:r>
            <w:r>
              <w:rPr>
                <w:rFonts w:asciiTheme="majorBidi" w:hAnsiTheme="majorBidi" w:cstheme="majorBidi"/>
                <w:b/>
                <w:sz w:val="24"/>
                <w:szCs w:val="24"/>
              </w:rPr>
              <w:t>4</w:t>
            </w:r>
            <w:r w:rsidRPr="00352DDB">
              <w:rPr>
                <w:rFonts w:asciiTheme="majorBidi" w:hAnsiTheme="majorBidi" w:cstheme="majorBidi"/>
                <w:b/>
                <w:sz w:val="24"/>
                <w:szCs w:val="24"/>
              </w:rPr>
              <w:t>.</w:t>
            </w:r>
          </w:p>
        </w:tc>
        <w:tc>
          <w:tcPr>
            <w:tcW w:w="7088" w:type="dxa"/>
            <w:shd w:val="clear" w:color="auto" w:fill="auto"/>
          </w:tcPr>
          <w:p w:rsidR="00997505" w:rsidRPr="00D07B38" w:rsidRDefault="00997505" w:rsidP="00994693">
            <w:pPr>
              <w:pStyle w:val="Eivli"/>
              <w:spacing w:line="259" w:lineRule="auto"/>
              <w:jc w:val="both"/>
              <w:rPr>
                <w:rFonts w:asciiTheme="majorBidi" w:hAnsiTheme="majorBidi" w:cs="Cordia New" w:hint="cs"/>
                <w:bCs/>
                <w:sz w:val="24"/>
                <w:szCs w:val="24"/>
                <w:lang w:bidi="th-TH"/>
              </w:rPr>
            </w:pPr>
            <w:r w:rsidRPr="00352DDB">
              <w:rPr>
                <w:rFonts w:asciiTheme="majorBidi" w:hAnsiTheme="majorBidi" w:cstheme="majorBidi"/>
                <w:bCs/>
                <w:sz w:val="24"/>
                <w:szCs w:val="24"/>
              </w:rPr>
              <w:t xml:space="preserve">Forecast values of monthly </w:t>
            </w:r>
            <w:r>
              <w:rPr>
                <w:rFonts w:asciiTheme="majorBidi" w:hAnsiTheme="majorBidi" w:cstheme="majorBidi"/>
                <w:sz w:val="24"/>
                <w:szCs w:val="24"/>
                <w:lang w:bidi="ar-SY"/>
              </w:rPr>
              <w:t>temperature</w:t>
            </w:r>
            <w:r w:rsidRPr="00D03B61">
              <w:rPr>
                <w:rFonts w:asciiTheme="majorBidi" w:hAnsiTheme="majorBidi" w:cs="Cordia New" w:hint="cs"/>
                <w:sz w:val="24"/>
                <w:szCs w:val="30"/>
                <w:cs/>
                <w:lang w:bidi="th-TH"/>
              </w:rPr>
              <w:t xml:space="preserve"> </w:t>
            </w:r>
            <w:r w:rsidRPr="00352DDB">
              <w:rPr>
                <w:rFonts w:asciiTheme="majorBidi" w:hAnsiTheme="majorBidi" w:cstheme="majorBidi"/>
                <w:bCs/>
                <w:sz w:val="24"/>
                <w:szCs w:val="24"/>
              </w:rPr>
              <w:t xml:space="preserve">in the future </w:t>
            </w:r>
            <w:r w:rsidRPr="00352DDB">
              <w:rPr>
                <w:rFonts w:asciiTheme="majorBidi" w:hAnsiTheme="majorBidi" w:cstheme="majorBidi"/>
                <w:bCs/>
                <w:sz w:val="24"/>
                <w:szCs w:val="24"/>
                <w:cs/>
                <w:lang w:bidi="th-TH"/>
              </w:rPr>
              <w:t>(</w:t>
            </w:r>
            <w:r w:rsidRPr="00352DDB">
              <w:rPr>
                <w:rFonts w:asciiTheme="majorBidi" w:hAnsiTheme="majorBidi" w:cstheme="majorBidi"/>
                <w:bCs/>
                <w:sz w:val="24"/>
                <w:szCs w:val="24"/>
              </w:rPr>
              <w:t>201</w:t>
            </w:r>
            <w:r w:rsidR="00994693">
              <w:rPr>
                <w:rFonts w:asciiTheme="majorBidi" w:hAnsiTheme="majorBidi" w:cstheme="majorBidi"/>
                <w:bCs/>
                <w:sz w:val="24"/>
                <w:szCs w:val="24"/>
                <w:lang w:bidi="th-TH"/>
              </w:rPr>
              <w:t>9</w:t>
            </w:r>
            <w:r w:rsidRPr="00352DDB">
              <w:rPr>
                <w:rFonts w:asciiTheme="majorBidi" w:hAnsiTheme="majorBidi" w:cstheme="majorBidi"/>
                <w:bCs/>
                <w:sz w:val="24"/>
                <w:szCs w:val="24"/>
                <w:cs/>
                <w:lang w:bidi="th-TH"/>
              </w:rPr>
              <w:t xml:space="preserve">– </w:t>
            </w:r>
            <w:r w:rsidRPr="00352DDB">
              <w:rPr>
                <w:rFonts w:asciiTheme="majorBidi" w:hAnsiTheme="majorBidi" w:cstheme="majorBidi"/>
                <w:bCs/>
                <w:sz w:val="24"/>
                <w:szCs w:val="24"/>
              </w:rPr>
              <w:t>20</w:t>
            </w:r>
            <w:r w:rsidRPr="00352DDB">
              <w:rPr>
                <w:rFonts w:asciiTheme="majorBidi" w:hAnsiTheme="majorBidi" w:cstheme="majorBidi"/>
                <w:bCs/>
                <w:sz w:val="24"/>
                <w:szCs w:val="24"/>
                <w:lang w:bidi="th-TH"/>
              </w:rPr>
              <w:t>25</w:t>
            </w:r>
            <w:r w:rsidRPr="00352DDB">
              <w:rPr>
                <w:rFonts w:asciiTheme="majorBidi" w:hAnsiTheme="majorBidi" w:cstheme="majorBidi"/>
                <w:bCs/>
                <w:sz w:val="24"/>
                <w:szCs w:val="24"/>
                <w:cs/>
                <w:lang w:bidi="th-TH"/>
              </w:rPr>
              <w:t>)</w:t>
            </w:r>
            <w:r w:rsidR="00D07B38">
              <w:rPr>
                <w:rFonts w:asciiTheme="majorBidi" w:hAnsiTheme="majorBidi" w:cs="Cordia New" w:hint="cs"/>
                <w:bCs/>
                <w:sz w:val="24"/>
                <w:szCs w:val="24"/>
                <w:cs/>
                <w:lang w:bidi="th-TH"/>
              </w:rPr>
              <w:t>.</w:t>
            </w:r>
          </w:p>
        </w:tc>
      </w:tr>
    </w:tbl>
    <w:p w:rsidR="00997505" w:rsidRPr="00997505" w:rsidRDefault="00997505" w:rsidP="00997505">
      <w:pPr>
        <w:pStyle w:val="Luettelokappale"/>
        <w:autoSpaceDE w:val="0"/>
        <w:autoSpaceDN w:val="0"/>
        <w:adjustRightInd w:val="0"/>
        <w:spacing w:after="0"/>
        <w:jc w:val="thaiDistribute"/>
        <w:rPr>
          <w:rFonts w:asciiTheme="majorBidi" w:hAnsiTheme="majorBidi" w:cstheme="majorBidi"/>
          <w:spacing w:val="4"/>
          <w:sz w:val="24"/>
          <w:szCs w:val="24"/>
        </w:rPr>
      </w:pPr>
    </w:p>
    <w:tbl>
      <w:tblPr>
        <w:tblW w:w="2053" w:type="pct"/>
        <w:tblLook w:val="04A0" w:firstRow="1" w:lastRow="0" w:firstColumn="1" w:lastColumn="0" w:noHBand="0" w:noVBand="1"/>
      </w:tblPr>
      <w:tblGrid>
        <w:gridCol w:w="1209"/>
        <w:gridCol w:w="2497"/>
      </w:tblGrid>
      <w:tr w:rsidR="00994693" w:rsidRPr="00352DDB" w:rsidTr="00007943">
        <w:tc>
          <w:tcPr>
            <w:tcW w:w="1209" w:type="dxa"/>
            <w:shd w:val="clear" w:color="auto" w:fill="auto"/>
            <w:vAlign w:val="center"/>
          </w:tcPr>
          <w:p w:rsidR="00994693" w:rsidRPr="00352DDB" w:rsidRDefault="00994693" w:rsidP="00994693">
            <w:pPr>
              <w:pStyle w:val="Eivli"/>
              <w:spacing w:line="259" w:lineRule="auto"/>
              <w:rPr>
                <w:rFonts w:asciiTheme="majorBidi" w:hAnsiTheme="majorBidi" w:cstheme="majorBidi"/>
                <w:b/>
                <w:sz w:val="24"/>
                <w:szCs w:val="24"/>
              </w:rPr>
            </w:pPr>
            <w:r w:rsidRPr="00352DDB">
              <w:rPr>
                <w:rFonts w:asciiTheme="majorBidi" w:hAnsiTheme="majorBidi" w:cstheme="majorBidi"/>
                <w:b/>
                <w:sz w:val="24"/>
                <w:szCs w:val="24"/>
              </w:rPr>
              <w:t xml:space="preserve">Table </w:t>
            </w:r>
            <w:r>
              <w:rPr>
                <w:rFonts w:asciiTheme="majorBidi" w:hAnsiTheme="majorBidi" w:cstheme="majorBidi"/>
                <w:b/>
                <w:sz w:val="24"/>
                <w:szCs w:val="24"/>
              </w:rPr>
              <w:t>4</w:t>
            </w:r>
            <w:r w:rsidRPr="00352DDB">
              <w:rPr>
                <w:rFonts w:asciiTheme="majorBidi" w:hAnsiTheme="majorBidi" w:cstheme="majorBidi"/>
                <w:b/>
                <w:sz w:val="24"/>
                <w:szCs w:val="24"/>
              </w:rPr>
              <w:t>.</w:t>
            </w:r>
          </w:p>
        </w:tc>
        <w:tc>
          <w:tcPr>
            <w:tcW w:w="2497" w:type="dxa"/>
            <w:shd w:val="clear" w:color="auto" w:fill="auto"/>
            <w:vAlign w:val="center"/>
          </w:tcPr>
          <w:p w:rsidR="00994693" w:rsidRPr="00D07B38" w:rsidRDefault="00994693" w:rsidP="00007943">
            <w:pPr>
              <w:shd w:val="clear" w:color="auto" w:fill="FFFFFF"/>
              <w:spacing w:after="0"/>
              <w:rPr>
                <w:rFonts w:asciiTheme="majorBidi" w:hAnsiTheme="majorBidi" w:cstheme="majorBidi"/>
                <w:i/>
                <w:iCs/>
                <w:sz w:val="24"/>
                <w:szCs w:val="24"/>
              </w:rPr>
            </w:pPr>
            <w:r w:rsidRPr="00D07B38">
              <w:rPr>
                <w:rFonts w:asciiTheme="majorBidi" w:hAnsiTheme="majorBidi" w:cstheme="majorBidi"/>
                <w:i/>
                <w:iCs/>
                <w:spacing w:val="4"/>
                <w:sz w:val="24"/>
                <w:szCs w:val="24"/>
              </w:rPr>
              <w:t xml:space="preserve">Seasonal </w:t>
            </w:r>
            <w:r w:rsidR="001E2F6F">
              <w:rPr>
                <w:rFonts w:asciiTheme="majorBidi" w:hAnsiTheme="majorBidi" w:cstheme="majorBidi"/>
                <w:i/>
                <w:iCs/>
                <w:spacing w:val="4"/>
                <w:sz w:val="24"/>
                <w:szCs w:val="24"/>
              </w:rPr>
              <w:t>i</w:t>
            </w:r>
            <w:r w:rsidRPr="00D07B38">
              <w:rPr>
                <w:rFonts w:asciiTheme="majorBidi" w:hAnsiTheme="majorBidi" w:cstheme="majorBidi"/>
                <w:i/>
                <w:iCs/>
                <w:spacing w:val="4"/>
                <w:sz w:val="24"/>
                <w:szCs w:val="24"/>
              </w:rPr>
              <w:t>ndices</w:t>
            </w:r>
            <w:r w:rsidRPr="00D07B38">
              <w:rPr>
                <w:rFonts w:asciiTheme="majorBidi" w:hAnsiTheme="majorBidi" w:cstheme="majorBidi"/>
                <w:i/>
                <w:iCs/>
                <w:sz w:val="24"/>
                <w:szCs w:val="24"/>
                <w:cs/>
                <w:lang w:bidi="th-TH"/>
              </w:rPr>
              <w:t>.</w:t>
            </w:r>
          </w:p>
        </w:tc>
      </w:tr>
    </w:tbl>
    <w:p w:rsidR="00994693" w:rsidRPr="00352DDB" w:rsidRDefault="00994693" w:rsidP="00994693">
      <w:pPr>
        <w:spacing w:after="0"/>
        <w:rPr>
          <w:rFonts w:asciiTheme="majorBidi" w:hAnsiTheme="majorBidi" w:cstheme="majorBidi"/>
          <w:b/>
          <w:bCs/>
          <w:spacing w:val="4"/>
          <w:sz w:val="24"/>
          <w:szCs w:val="24"/>
        </w:rPr>
      </w:pPr>
    </w:p>
    <w:tbl>
      <w:tblPr>
        <w:tblW w:w="9464" w:type="dxa"/>
        <w:tblLayout w:type="fixed"/>
        <w:tblLook w:val="04A0" w:firstRow="1" w:lastRow="0" w:firstColumn="1" w:lastColumn="0" w:noHBand="0" w:noVBand="1"/>
      </w:tblPr>
      <w:tblGrid>
        <w:gridCol w:w="962"/>
        <w:gridCol w:w="708"/>
        <w:gridCol w:w="709"/>
        <w:gridCol w:w="708"/>
        <w:gridCol w:w="709"/>
        <w:gridCol w:w="708"/>
        <w:gridCol w:w="709"/>
        <w:gridCol w:w="708"/>
        <w:gridCol w:w="709"/>
        <w:gridCol w:w="708"/>
        <w:gridCol w:w="709"/>
        <w:gridCol w:w="708"/>
        <w:gridCol w:w="709"/>
      </w:tblGrid>
      <w:tr w:rsidR="00994693" w:rsidRPr="00352DDB" w:rsidTr="00007943">
        <w:tc>
          <w:tcPr>
            <w:tcW w:w="962" w:type="dxa"/>
            <w:vMerge w:val="restart"/>
            <w:tcBorders>
              <w:top w:val="single" w:sz="12" w:space="0" w:color="auto"/>
              <w:bottom w:val="single" w:sz="4" w:space="0" w:color="auto"/>
            </w:tcBorders>
            <w:vAlign w:val="center"/>
          </w:tcPr>
          <w:p w:rsidR="00994693" w:rsidRPr="00352DDB" w:rsidRDefault="00994693" w:rsidP="00007943">
            <w:pPr>
              <w:spacing w:after="0"/>
              <w:jc w:val="center"/>
              <w:rPr>
                <w:rFonts w:asciiTheme="majorBidi" w:hAnsiTheme="majorBidi" w:cstheme="majorBidi"/>
                <w:sz w:val="24"/>
                <w:szCs w:val="24"/>
              </w:rPr>
            </w:pPr>
          </w:p>
        </w:tc>
        <w:tc>
          <w:tcPr>
            <w:tcW w:w="8502" w:type="dxa"/>
            <w:gridSpan w:val="12"/>
            <w:tcBorders>
              <w:top w:val="single" w:sz="12" w:space="0" w:color="auto"/>
              <w:bottom w:val="single" w:sz="4" w:space="0" w:color="auto"/>
            </w:tcBorders>
          </w:tcPr>
          <w:p w:rsidR="00994693" w:rsidRPr="00352DDB" w:rsidRDefault="00994693" w:rsidP="00007943">
            <w:pPr>
              <w:spacing w:after="0"/>
              <w:jc w:val="center"/>
              <w:rPr>
                <w:rFonts w:asciiTheme="majorBidi" w:hAnsiTheme="majorBidi" w:cstheme="majorBidi"/>
                <w:sz w:val="24"/>
                <w:szCs w:val="24"/>
              </w:rPr>
            </w:pPr>
            <w:r w:rsidRPr="00352DDB">
              <w:rPr>
                <w:rFonts w:asciiTheme="majorBidi" w:hAnsiTheme="majorBidi" w:cstheme="majorBidi"/>
                <w:b/>
                <w:bCs/>
                <w:spacing w:val="4"/>
                <w:sz w:val="24"/>
                <w:szCs w:val="24"/>
              </w:rPr>
              <w:t xml:space="preserve">Seasonal Period </w:t>
            </w:r>
            <w:r w:rsidRPr="00352DDB">
              <w:rPr>
                <w:rFonts w:asciiTheme="majorBidi" w:hAnsiTheme="majorBidi" w:cstheme="majorBidi"/>
                <w:b/>
                <w:bCs/>
                <w:sz w:val="24"/>
                <w:szCs w:val="24"/>
              </w:rPr>
              <w:t>(month)</w:t>
            </w:r>
          </w:p>
        </w:tc>
      </w:tr>
      <w:tr w:rsidR="00994693" w:rsidRPr="00352DDB" w:rsidTr="00007943">
        <w:tc>
          <w:tcPr>
            <w:tcW w:w="962" w:type="dxa"/>
            <w:vMerge/>
            <w:tcBorders>
              <w:bottom w:val="single" w:sz="4" w:space="0" w:color="auto"/>
            </w:tcBorders>
          </w:tcPr>
          <w:p w:rsidR="00994693" w:rsidRPr="00352DDB" w:rsidRDefault="00994693" w:rsidP="00007943">
            <w:pPr>
              <w:spacing w:after="0"/>
              <w:jc w:val="center"/>
              <w:rPr>
                <w:rFonts w:asciiTheme="majorBidi" w:hAnsiTheme="majorBidi" w:cstheme="majorBidi"/>
                <w:sz w:val="24"/>
                <w:szCs w:val="24"/>
              </w:rPr>
            </w:pPr>
          </w:p>
        </w:tc>
        <w:tc>
          <w:tcPr>
            <w:tcW w:w="708"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1</w:t>
            </w:r>
          </w:p>
        </w:tc>
        <w:tc>
          <w:tcPr>
            <w:tcW w:w="709"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2</w:t>
            </w:r>
          </w:p>
        </w:tc>
        <w:tc>
          <w:tcPr>
            <w:tcW w:w="708"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3</w:t>
            </w:r>
          </w:p>
        </w:tc>
        <w:tc>
          <w:tcPr>
            <w:tcW w:w="709"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4</w:t>
            </w:r>
          </w:p>
        </w:tc>
        <w:tc>
          <w:tcPr>
            <w:tcW w:w="708"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5</w:t>
            </w:r>
          </w:p>
        </w:tc>
        <w:tc>
          <w:tcPr>
            <w:tcW w:w="709"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6</w:t>
            </w:r>
          </w:p>
        </w:tc>
        <w:tc>
          <w:tcPr>
            <w:tcW w:w="708"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7</w:t>
            </w:r>
          </w:p>
        </w:tc>
        <w:tc>
          <w:tcPr>
            <w:tcW w:w="709"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8</w:t>
            </w:r>
          </w:p>
        </w:tc>
        <w:tc>
          <w:tcPr>
            <w:tcW w:w="708"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9</w:t>
            </w:r>
          </w:p>
        </w:tc>
        <w:tc>
          <w:tcPr>
            <w:tcW w:w="709"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10</w:t>
            </w:r>
          </w:p>
        </w:tc>
        <w:tc>
          <w:tcPr>
            <w:tcW w:w="708"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11</w:t>
            </w:r>
          </w:p>
        </w:tc>
        <w:tc>
          <w:tcPr>
            <w:tcW w:w="709" w:type="dxa"/>
            <w:tcBorders>
              <w:top w:val="single" w:sz="4" w:space="0" w:color="auto"/>
              <w:bottom w:val="single" w:sz="4" w:space="0" w:color="auto"/>
            </w:tcBorders>
          </w:tcPr>
          <w:p w:rsidR="00994693" w:rsidRPr="00352DDB" w:rsidRDefault="00994693" w:rsidP="00007943">
            <w:pPr>
              <w:spacing w:after="0"/>
              <w:jc w:val="center"/>
              <w:rPr>
                <w:rFonts w:asciiTheme="majorBidi" w:hAnsiTheme="majorBidi" w:cstheme="majorBidi"/>
                <w:sz w:val="16"/>
                <w:szCs w:val="16"/>
              </w:rPr>
            </w:pPr>
            <w:r w:rsidRPr="00352DDB">
              <w:rPr>
                <w:rFonts w:asciiTheme="majorBidi" w:hAnsiTheme="majorBidi" w:cstheme="majorBidi"/>
                <w:sz w:val="16"/>
                <w:szCs w:val="16"/>
              </w:rPr>
              <w:t>12</w:t>
            </w:r>
          </w:p>
        </w:tc>
      </w:tr>
      <w:tr w:rsidR="00994693" w:rsidRPr="00352DDB" w:rsidTr="00007943">
        <w:tc>
          <w:tcPr>
            <w:tcW w:w="962" w:type="dxa"/>
            <w:tcBorders>
              <w:bottom w:val="single" w:sz="12" w:space="0" w:color="auto"/>
            </w:tcBorders>
          </w:tcPr>
          <w:p w:rsidR="00994693" w:rsidRPr="00352DDB" w:rsidRDefault="00994693" w:rsidP="00007943">
            <w:pPr>
              <w:spacing w:after="0"/>
              <w:jc w:val="center"/>
              <w:rPr>
                <w:rFonts w:asciiTheme="majorBidi" w:eastAsia="Times New Roman" w:hAnsiTheme="majorBidi" w:cstheme="majorBidi"/>
                <w:sz w:val="24"/>
                <w:szCs w:val="24"/>
              </w:rPr>
            </w:pPr>
            <w:r w:rsidRPr="00352DDB">
              <w:rPr>
                <w:rFonts w:asciiTheme="majorBidi" w:hAnsiTheme="majorBidi" w:cstheme="majorBidi"/>
                <w:b/>
                <w:bCs/>
                <w:spacing w:val="4"/>
                <w:sz w:val="24"/>
                <w:szCs w:val="24"/>
              </w:rPr>
              <w:t>Index</w:t>
            </w:r>
          </w:p>
        </w:tc>
        <w:tc>
          <w:tcPr>
            <w:tcW w:w="708"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109.47</w:t>
            </w:r>
          </w:p>
        </w:tc>
        <w:tc>
          <w:tcPr>
            <w:tcW w:w="709"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107.51</w:t>
            </w:r>
          </w:p>
        </w:tc>
        <w:tc>
          <w:tcPr>
            <w:tcW w:w="708"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105.80</w:t>
            </w:r>
          </w:p>
        </w:tc>
        <w:tc>
          <w:tcPr>
            <w:tcW w:w="709"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100.82</w:t>
            </w:r>
          </w:p>
        </w:tc>
        <w:tc>
          <w:tcPr>
            <w:tcW w:w="708"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96.10</w:t>
            </w:r>
          </w:p>
        </w:tc>
        <w:tc>
          <w:tcPr>
            <w:tcW w:w="709"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89.64</w:t>
            </w:r>
          </w:p>
        </w:tc>
        <w:tc>
          <w:tcPr>
            <w:tcW w:w="708"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87.45</w:t>
            </w:r>
          </w:p>
        </w:tc>
        <w:tc>
          <w:tcPr>
            <w:tcW w:w="709"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91.12</w:t>
            </w:r>
          </w:p>
        </w:tc>
        <w:tc>
          <w:tcPr>
            <w:tcW w:w="708"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95.67</w:t>
            </w:r>
          </w:p>
        </w:tc>
        <w:tc>
          <w:tcPr>
            <w:tcW w:w="709"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102.15</w:t>
            </w:r>
          </w:p>
        </w:tc>
        <w:tc>
          <w:tcPr>
            <w:tcW w:w="708" w:type="dxa"/>
            <w:tcBorders>
              <w:bottom w:val="single" w:sz="12" w:space="0" w:color="auto"/>
            </w:tcBorders>
            <w:vAlign w:val="bottom"/>
          </w:tcPr>
          <w:p w:rsidR="00994693" w:rsidRPr="00352DDB" w:rsidRDefault="00B242A3" w:rsidP="00007943">
            <w:pPr>
              <w:spacing w:after="0"/>
              <w:jc w:val="center"/>
              <w:rPr>
                <w:rFonts w:asciiTheme="majorBidi" w:eastAsia="Times New Roman" w:hAnsiTheme="majorBidi" w:cstheme="majorBidi"/>
                <w:sz w:val="16"/>
                <w:szCs w:val="16"/>
              </w:rPr>
            </w:pPr>
            <w:r>
              <w:rPr>
                <w:rFonts w:asciiTheme="majorBidi" w:eastAsia="Times New Roman" w:hAnsiTheme="majorBidi" w:cstheme="majorBidi"/>
                <w:sz w:val="16"/>
                <w:szCs w:val="16"/>
              </w:rPr>
              <w:t>105.90</w:t>
            </w:r>
          </w:p>
        </w:tc>
        <w:tc>
          <w:tcPr>
            <w:tcW w:w="709" w:type="dxa"/>
            <w:tcBorders>
              <w:bottom w:val="single" w:sz="12" w:space="0" w:color="auto"/>
            </w:tcBorders>
            <w:vAlign w:val="bottom"/>
          </w:tcPr>
          <w:p w:rsidR="00994693" w:rsidRPr="00352DDB" w:rsidRDefault="00B242A3" w:rsidP="00007943">
            <w:pPr>
              <w:autoSpaceDE w:val="0"/>
              <w:autoSpaceDN w:val="0"/>
              <w:adjustRightInd w:val="0"/>
              <w:spacing w:after="0" w:line="240" w:lineRule="auto"/>
              <w:rPr>
                <w:rFonts w:asciiTheme="majorBidi" w:hAnsiTheme="majorBidi" w:cstheme="majorBidi"/>
                <w:sz w:val="16"/>
                <w:szCs w:val="16"/>
                <w:lang w:val="en-US" w:bidi="th-TH"/>
              </w:rPr>
            </w:pPr>
            <w:r>
              <w:rPr>
                <w:rFonts w:asciiTheme="majorBidi" w:hAnsiTheme="majorBidi" w:cstheme="majorBidi"/>
                <w:sz w:val="16"/>
                <w:szCs w:val="16"/>
                <w:lang w:val="en-US" w:bidi="th-TH"/>
              </w:rPr>
              <w:t>108.37</w:t>
            </w:r>
          </w:p>
        </w:tc>
      </w:tr>
    </w:tbl>
    <w:p w:rsidR="00BA5F57" w:rsidRDefault="00BA5F57" w:rsidP="00546ABF">
      <w:pPr>
        <w:spacing w:after="0"/>
        <w:rPr>
          <w:rFonts w:asciiTheme="majorBidi" w:hAnsiTheme="majorBidi" w:cstheme="majorBidi"/>
          <w:b/>
          <w:bCs/>
          <w:sz w:val="24"/>
          <w:szCs w:val="24"/>
          <w:highlight w:val="yellow"/>
          <w:lang w:val="en-US"/>
        </w:rPr>
      </w:pPr>
    </w:p>
    <w:p w:rsidR="00994693" w:rsidRDefault="00994693" w:rsidP="00546ABF">
      <w:pPr>
        <w:spacing w:after="0"/>
        <w:rPr>
          <w:rFonts w:asciiTheme="majorBidi" w:hAnsiTheme="majorBidi" w:cstheme="majorBidi"/>
          <w:b/>
          <w:bCs/>
          <w:sz w:val="24"/>
          <w:szCs w:val="24"/>
          <w:highlight w:val="yellow"/>
          <w:lang w:val="en-US"/>
        </w:rPr>
      </w:pPr>
    </w:p>
    <w:p w:rsidR="00994693" w:rsidRDefault="00994693" w:rsidP="00546ABF">
      <w:pPr>
        <w:spacing w:after="0"/>
        <w:rPr>
          <w:rFonts w:asciiTheme="majorBidi" w:hAnsiTheme="majorBidi" w:cstheme="majorBidi"/>
          <w:b/>
          <w:bCs/>
          <w:sz w:val="24"/>
          <w:szCs w:val="24"/>
          <w:highlight w:val="yellow"/>
          <w:lang w:val="en-US"/>
        </w:rPr>
      </w:pPr>
    </w:p>
    <w:p w:rsidR="00994693" w:rsidRDefault="00994693" w:rsidP="00546ABF">
      <w:pPr>
        <w:spacing w:after="0"/>
        <w:rPr>
          <w:rFonts w:asciiTheme="majorBidi" w:hAnsiTheme="majorBidi" w:cstheme="majorBidi"/>
          <w:b/>
          <w:bCs/>
          <w:sz w:val="24"/>
          <w:szCs w:val="24"/>
          <w:highlight w:val="yellow"/>
          <w:lang w:val="en-US"/>
        </w:rPr>
      </w:pPr>
    </w:p>
    <w:p w:rsidR="00D0381E" w:rsidRDefault="00D0381E" w:rsidP="00546ABF">
      <w:pPr>
        <w:spacing w:after="0"/>
        <w:rPr>
          <w:rFonts w:asciiTheme="majorBidi" w:hAnsiTheme="majorBidi" w:cstheme="majorBidi"/>
          <w:b/>
          <w:bCs/>
          <w:sz w:val="24"/>
          <w:szCs w:val="24"/>
          <w:highlight w:val="yellow"/>
          <w:lang w:val="en-US"/>
        </w:rPr>
      </w:pPr>
    </w:p>
    <w:p w:rsidR="00D0381E" w:rsidRDefault="00D0381E" w:rsidP="00546ABF">
      <w:pPr>
        <w:spacing w:after="0"/>
        <w:rPr>
          <w:rFonts w:asciiTheme="majorBidi" w:hAnsiTheme="majorBidi" w:cstheme="majorBidi"/>
          <w:b/>
          <w:bCs/>
          <w:sz w:val="24"/>
          <w:szCs w:val="24"/>
          <w:highlight w:val="yellow"/>
          <w:lang w:val="en-US"/>
        </w:rPr>
      </w:pPr>
    </w:p>
    <w:p w:rsidR="00994693" w:rsidRPr="00997505" w:rsidRDefault="00994693" w:rsidP="00546ABF">
      <w:pPr>
        <w:spacing w:after="0"/>
        <w:rPr>
          <w:rFonts w:asciiTheme="majorBidi" w:hAnsiTheme="majorBidi" w:cstheme="majorBidi"/>
          <w:b/>
          <w:bCs/>
          <w:sz w:val="24"/>
          <w:szCs w:val="24"/>
          <w:highlight w:val="yellow"/>
          <w:lang w:val="en-US"/>
        </w:rPr>
      </w:pPr>
    </w:p>
    <w:p w:rsidR="00546ABF" w:rsidRPr="00352DDB" w:rsidRDefault="00546ABF" w:rsidP="00546ABF">
      <w:pPr>
        <w:spacing w:after="0"/>
        <w:rPr>
          <w:rFonts w:asciiTheme="majorBidi" w:hAnsiTheme="majorBidi" w:cstheme="majorBidi"/>
          <w:b/>
          <w:bCs/>
          <w:sz w:val="24"/>
          <w:szCs w:val="24"/>
        </w:rPr>
      </w:pPr>
      <w:r w:rsidRPr="00352DDB">
        <w:rPr>
          <w:rFonts w:asciiTheme="majorBidi" w:hAnsiTheme="majorBidi" w:cstheme="majorBidi"/>
          <w:b/>
          <w:bCs/>
          <w:sz w:val="24"/>
          <w:szCs w:val="24"/>
        </w:rPr>
        <w:t>Conclusion</w:t>
      </w:r>
      <w:r w:rsidR="001E2F6F">
        <w:rPr>
          <w:rFonts w:asciiTheme="majorBidi" w:hAnsiTheme="majorBidi" w:cstheme="majorBidi"/>
          <w:b/>
          <w:bCs/>
          <w:sz w:val="24"/>
          <w:szCs w:val="24"/>
        </w:rPr>
        <w:t>s</w:t>
      </w:r>
    </w:p>
    <w:p w:rsidR="00546ABF" w:rsidRPr="00352DDB" w:rsidRDefault="00546ABF" w:rsidP="00546ABF">
      <w:pPr>
        <w:spacing w:after="0"/>
        <w:rPr>
          <w:rFonts w:asciiTheme="majorBidi" w:hAnsiTheme="majorBidi" w:cstheme="majorBidi"/>
          <w:sz w:val="24"/>
          <w:szCs w:val="24"/>
        </w:rPr>
      </w:pPr>
    </w:p>
    <w:p w:rsidR="00BA5F57" w:rsidRPr="00352DDB" w:rsidRDefault="00D07B38" w:rsidP="00BA5F57">
      <w:pPr>
        <w:jc w:val="both"/>
        <w:rPr>
          <w:rFonts w:asciiTheme="majorBidi" w:hAnsiTheme="majorBidi" w:cstheme="majorBidi"/>
          <w:sz w:val="24"/>
          <w:szCs w:val="24"/>
          <w:lang w:bidi="ar-SY"/>
        </w:rPr>
      </w:pPr>
      <w:r>
        <w:rPr>
          <w:rFonts w:asciiTheme="majorBidi" w:hAnsiTheme="majorBidi" w:cstheme="majorBidi"/>
          <w:sz w:val="24"/>
          <w:szCs w:val="24"/>
        </w:rPr>
        <w:t>T</w:t>
      </w:r>
      <w:r w:rsidR="00546ABF" w:rsidRPr="00352DDB">
        <w:rPr>
          <w:rFonts w:asciiTheme="majorBidi" w:hAnsiTheme="majorBidi" w:cstheme="majorBidi"/>
          <w:sz w:val="24"/>
          <w:szCs w:val="24"/>
        </w:rPr>
        <w:t xml:space="preserve">he trend line of </w:t>
      </w:r>
      <w:r>
        <w:rPr>
          <w:rFonts w:asciiTheme="majorBidi" w:hAnsiTheme="majorBidi" w:cstheme="majorBidi"/>
          <w:sz w:val="24"/>
          <w:szCs w:val="24"/>
        </w:rPr>
        <w:t xml:space="preserve">the </w:t>
      </w:r>
      <w:r w:rsidR="00546ABF" w:rsidRPr="00352DDB">
        <w:rPr>
          <w:rFonts w:asciiTheme="majorBidi" w:hAnsiTheme="majorBidi" w:cstheme="majorBidi"/>
          <w:sz w:val="24"/>
          <w:szCs w:val="24"/>
        </w:rPr>
        <w:t xml:space="preserve">mean monthly </w:t>
      </w:r>
      <w:r w:rsidR="00D901B9" w:rsidRPr="00352DDB">
        <w:rPr>
          <w:rFonts w:asciiTheme="majorBidi" w:hAnsiTheme="majorBidi" w:cstheme="majorBidi"/>
          <w:bCs/>
          <w:sz w:val="24"/>
          <w:szCs w:val="24"/>
          <w:lang w:bidi="ar-SY"/>
        </w:rPr>
        <w:t>precipitation</w:t>
      </w:r>
      <w:r w:rsidR="00546ABF" w:rsidRPr="00352DDB">
        <w:rPr>
          <w:rFonts w:asciiTheme="majorBidi" w:hAnsiTheme="majorBidi" w:cstheme="majorBidi"/>
          <w:sz w:val="24"/>
          <w:szCs w:val="24"/>
        </w:rPr>
        <w:t xml:space="preserve"> in</w:t>
      </w:r>
      <w:r>
        <w:rPr>
          <w:rFonts w:asciiTheme="majorBidi" w:hAnsiTheme="majorBidi" w:cstheme="majorBidi"/>
          <w:sz w:val="24"/>
          <w:szCs w:val="24"/>
        </w:rPr>
        <w:t xml:space="preserve"> the period </w:t>
      </w:r>
      <w:proofErr w:type="gramStart"/>
      <w:r>
        <w:rPr>
          <w:rFonts w:asciiTheme="majorBidi" w:hAnsiTheme="majorBidi" w:cstheme="majorBidi"/>
          <w:sz w:val="24"/>
          <w:szCs w:val="24"/>
        </w:rPr>
        <w:t xml:space="preserve">of </w:t>
      </w:r>
      <w:r w:rsidR="00546ABF" w:rsidRPr="00352DDB">
        <w:rPr>
          <w:rFonts w:asciiTheme="majorBidi" w:hAnsiTheme="majorBidi" w:cstheme="majorBidi"/>
          <w:sz w:val="24"/>
          <w:szCs w:val="24"/>
        </w:rPr>
        <w:t xml:space="preserve"> 1</w:t>
      </w:r>
      <w:r w:rsidR="00D901B9" w:rsidRPr="00352DDB">
        <w:rPr>
          <w:rFonts w:asciiTheme="majorBidi" w:hAnsiTheme="majorBidi" w:cstheme="majorBidi"/>
          <w:sz w:val="24"/>
          <w:szCs w:val="24"/>
          <w:lang w:bidi="th-TH"/>
        </w:rPr>
        <w:t>991</w:t>
      </w:r>
      <w:proofErr w:type="gramEnd"/>
      <w:r w:rsidR="00546ABF" w:rsidRPr="00352DDB">
        <w:rPr>
          <w:rFonts w:asciiTheme="majorBidi" w:hAnsiTheme="majorBidi" w:cstheme="majorBidi"/>
          <w:sz w:val="24"/>
          <w:szCs w:val="24"/>
          <w:cs/>
          <w:lang w:bidi="th-TH"/>
        </w:rPr>
        <w:t xml:space="preserve">– </w:t>
      </w:r>
      <w:r w:rsidR="00546ABF" w:rsidRPr="00352DDB">
        <w:rPr>
          <w:rFonts w:asciiTheme="majorBidi" w:hAnsiTheme="majorBidi" w:cstheme="majorBidi"/>
          <w:sz w:val="24"/>
          <w:szCs w:val="24"/>
        </w:rPr>
        <w:t>201</w:t>
      </w:r>
      <w:r w:rsidR="00D901B9" w:rsidRPr="00352DDB">
        <w:rPr>
          <w:rFonts w:asciiTheme="majorBidi" w:hAnsiTheme="majorBidi" w:cstheme="majorBidi"/>
          <w:sz w:val="24"/>
          <w:szCs w:val="24"/>
        </w:rPr>
        <w:t>5</w:t>
      </w:r>
      <w:r>
        <w:rPr>
          <w:rFonts w:asciiTheme="majorBidi" w:hAnsiTheme="majorBidi" w:cstheme="majorBidi"/>
          <w:sz w:val="24"/>
          <w:szCs w:val="24"/>
        </w:rPr>
        <w:t xml:space="preserve"> </w:t>
      </w:r>
      <w:r w:rsidR="00546ABF" w:rsidRPr="00352DDB">
        <w:rPr>
          <w:rFonts w:asciiTheme="majorBidi" w:hAnsiTheme="majorBidi" w:cstheme="majorBidi"/>
          <w:sz w:val="24"/>
          <w:szCs w:val="24"/>
        </w:rPr>
        <w:t>sho</w:t>
      </w:r>
      <w:r>
        <w:rPr>
          <w:rFonts w:asciiTheme="majorBidi" w:hAnsiTheme="majorBidi" w:cstheme="majorBidi"/>
          <w:sz w:val="24"/>
          <w:szCs w:val="24"/>
        </w:rPr>
        <w:t>wed</w:t>
      </w:r>
      <w:r w:rsidR="00546ABF" w:rsidRPr="00352DDB">
        <w:rPr>
          <w:rFonts w:asciiTheme="majorBidi" w:hAnsiTheme="majorBidi" w:cstheme="majorBidi"/>
          <w:sz w:val="24"/>
          <w:szCs w:val="24"/>
        </w:rPr>
        <w:t xml:space="preserve"> a</w:t>
      </w:r>
      <w:r w:rsidR="00546ABF" w:rsidRPr="00352DDB">
        <w:rPr>
          <w:rFonts w:asciiTheme="majorBidi" w:hAnsiTheme="majorBidi" w:cstheme="majorBidi"/>
          <w:spacing w:val="4"/>
          <w:sz w:val="24"/>
          <w:szCs w:val="24"/>
        </w:rPr>
        <w:t xml:space="preserve"> slight decreasing linear trend</w:t>
      </w:r>
      <w:r w:rsidR="00546ABF" w:rsidRPr="00352DDB">
        <w:rPr>
          <w:rFonts w:asciiTheme="majorBidi" w:hAnsiTheme="majorBidi" w:cstheme="majorBidi"/>
          <w:spacing w:val="4"/>
          <w:sz w:val="24"/>
          <w:szCs w:val="24"/>
          <w:cs/>
          <w:lang w:bidi="th-TH"/>
        </w:rPr>
        <w:t xml:space="preserve">. </w:t>
      </w:r>
      <w:r w:rsidR="00546ABF" w:rsidRPr="00352DDB">
        <w:rPr>
          <w:rFonts w:asciiTheme="majorBidi" w:hAnsiTheme="majorBidi" w:cstheme="majorBidi"/>
          <w:spacing w:val="4"/>
          <w:sz w:val="24"/>
          <w:szCs w:val="24"/>
        </w:rPr>
        <w:t xml:space="preserve">The </w:t>
      </w:r>
      <w:r w:rsidR="00546ABF" w:rsidRPr="00352DDB">
        <w:rPr>
          <w:rFonts w:asciiTheme="majorBidi" w:hAnsiTheme="majorBidi" w:cstheme="majorBidi"/>
          <w:sz w:val="24"/>
          <w:szCs w:val="24"/>
        </w:rPr>
        <w:t xml:space="preserve">forecast values </w:t>
      </w:r>
      <w:r w:rsidR="00546ABF" w:rsidRPr="00352DDB">
        <w:rPr>
          <w:rFonts w:asciiTheme="majorBidi" w:hAnsiTheme="majorBidi" w:cstheme="majorBidi"/>
          <w:spacing w:val="4"/>
          <w:sz w:val="24"/>
          <w:szCs w:val="24"/>
        </w:rPr>
        <w:t xml:space="preserve">in the future </w:t>
      </w:r>
      <w:r w:rsidR="00546ABF" w:rsidRPr="00352DDB">
        <w:rPr>
          <w:rFonts w:asciiTheme="majorBidi" w:hAnsiTheme="majorBidi" w:cstheme="majorBidi"/>
          <w:spacing w:val="4"/>
          <w:sz w:val="24"/>
          <w:szCs w:val="24"/>
          <w:cs/>
          <w:lang w:bidi="th-TH"/>
        </w:rPr>
        <w:t>(</w:t>
      </w:r>
      <w:r w:rsidR="00546ABF" w:rsidRPr="00352DDB">
        <w:rPr>
          <w:rFonts w:asciiTheme="majorBidi" w:hAnsiTheme="majorBidi" w:cstheme="majorBidi"/>
          <w:spacing w:val="4"/>
          <w:sz w:val="24"/>
          <w:szCs w:val="24"/>
        </w:rPr>
        <w:t>201</w:t>
      </w:r>
      <w:r w:rsidR="00D901B9" w:rsidRPr="00352DDB">
        <w:rPr>
          <w:rFonts w:asciiTheme="majorBidi" w:hAnsiTheme="majorBidi" w:cstheme="majorBidi"/>
          <w:spacing w:val="4"/>
          <w:sz w:val="24"/>
          <w:szCs w:val="24"/>
        </w:rPr>
        <w:t>6</w:t>
      </w:r>
      <w:r w:rsidR="00546ABF" w:rsidRPr="00352DDB">
        <w:rPr>
          <w:rFonts w:asciiTheme="majorBidi" w:hAnsiTheme="majorBidi" w:cstheme="majorBidi"/>
          <w:spacing w:val="4"/>
          <w:sz w:val="24"/>
          <w:szCs w:val="24"/>
        </w:rPr>
        <w:t xml:space="preserve"> </w:t>
      </w:r>
      <w:r w:rsidR="00546ABF" w:rsidRPr="00352DDB">
        <w:rPr>
          <w:rFonts w:asciiTheme="majorBidi" w:hAnsiTheme="majorBidi" w:cstheme="majorBidi"/>
          <w:spacing w:val="4"/>
          <w:sz w:val="24"/>
          <w:szCs w:val="24"/>
          <w:cs/>
          <w:lang w:bidi="th-TH"/>
        </w:rPr>
        <w:t xml:space="preserve">– </w:t>
      </w:r>
      <w:r w:rsidR="00546ABF" w:rsidRPr="00352DDB">
        <w:rPr>
          <w:rFonts w:asciiTheme="majorBidi" w:hAnsiTheme="majorBidi" w:cstheme="majorBidi"/>
          <w:spacing w:val="4"/>
          <w:sz w:val="24"/>
          <w:szCs w:val="24"/>
        </w:rPr>
        <w:t>20</w:t>
      </w:r>
      <w:r w:rsidR="00546ABF" w:rsidRPr="00352DDB">
        <w:rPr>
          <w:rFonts w:asciiTheme="majorBidi" w:hAnsiTheme="majorBidi" w:cstheme="majorBidi"/>
          <w:spacing w:val="4"/>
          <w:sz w:val="24"/>
          <w:szCs w:val="24"/>
          <w:lang w:bidi="th-TH"/>
        </w:rPr>
        <w:t>2</w:t>
      </w:r>
      <w:r w:rsidR="00D901B9" w:rsidRPr="00352DDB">
        <w:rPr>
          <w:rFonts w:asciiTheme="majorBidi" w:hAnsiTheme="majorBidi" w:cstheme="majorBidi"/>
          <w:spacing w:val="4"/>
          <w:sz w:val="24"/>
          <w:szCs w:val="24"/>
          <w:lang w:bidi="th-TH"/>
        </w:rPr>
        <w:t>0</w:t>
      </w:r>
      <w:r w:rsidR="00546ABF" w:rsidRPr="00352DDB">
        <w:rPr>
          <w:rFonts w:asciiTheme="majorBidi" w:hAnsiTheme="majorBidi" w:cstheme="majorBidi"/>
          <w:spacing w:val="4"/>
          <w:sz w:val="24"/>
          <w:szCs w:val="24"/>
          <w:cs/>
          <w:lang w:bidi="th-TH"/>
        </w:rPr>
        <w:t xml:space="preserve">) </w:t>
      </w:r>
      <w:r w:rsidR="00546ABF" w:rsidRPr="00352DDB">
        <w:rPr>
          <w:rFonts w:asciiTheme="majorBidi" w:hAnsiTheme="majorBidi" w:cstheme="majorBidi"/>
          <w:spacing w:val="4"/>
          <w:sz w:val="24"/>
          <w:szCs w:val="24"/>
        </w:rPr>
        <w:t xml:space="preserve">by </w:t>
      </w:r>
      <w:r>
        <w:rPr>
          <w:rFonts w:asciiTheme="majorBidi" w:hAnsiTheme="majorBidi" w:cstheme="majorBidi"/>
          <w:spacing w:val="4"/>
          <w:sz w:val="24"/>
          <w:szCs w:val="24"/>
        </w:rPr>
        <w:t xml:space="preserve">the </w:t>
      </w:r>
      <w:r w:rsidR="00546ABF" w:rsidRPr="00352DDB">
        <w:rPr>
          <w:rFonts w:asciiTheme="majorBidi" w:hAnsiTheme="majorBidi" w:cstheme="majorBidi"/>
          <w:sz w:val="24"/>
          <w:szCs w:val="24"/>
        </w:rPr>
        <w:t>decomposition method with multiplicative model</w:t>
      </w:r>
      <w:r w:rsidR="00546ABF" w:rsidRPr="00352DDB">
        <w:rPr>
          <w:rFonts w:asciiTheme="majorBidi" w:hAnsiTheme="majorBidi" w:cstheme="majorBidi"/>
          <w:spacing w:val="4"/>
          <w:sz w:val="24"/>
          <w:szCs w:val="24"/>
        </w:rPr>
        <w:t xml:space="preserve"> showed that </w:t>
      </w:r>
      <w:r w:rsidR="00D901B9" w:rsidRPr="00352DDB">
        <w:rPr>
          <w:rFonts w:asciiTheme="majorBidi" w:hAnsiTheme="majorBidi" w:cstheme="majorBidi"/>
          <w:bCs/>
          <w:sz w:val="24"/>
          <w:szCs w:val="24"/>
          <w:lang w:bidi="ar-SY"/>
        </w:rPr>
        <w:t>precipitation</w:t>
      </w:r>
      <w:r w:rsidR="00546ABF" w:rsidRPr="00352DDB">
        <w:rPr>
          <w:rFonts w:asciiTheme="majorBidi" w:hAnsiTheme="majorBidi" w:cstheme="majorBidi"/>
          <w:spacing w:val="4"/>
          <w:sz w:val="24"/>
          <w:szCs w:val="24"/>
        </w:rPr>
        <w:t xml:space="preserve"> in </w:t>
      </w:r>
      <w:r w:rsidR="00D901B9" w:rsidRPr="00352DDB">
        <w:rPr>
          <w:rFonts w:asciiTheme="majorBidi" w:hAnsiTheme="majorBidi" w:cstheme="majorBidi"/>
          <w:spacing w:val="4"/>
          <w:sz w:val="24"/>
          <w:szCs w:val="24"/>
        </w:rPr>
        <w:t xml:space="preserve">May – October </w:t>
      </w:r>
      <w:r w:rsidR="00546ABF" w:rsidRPr="00352DDB">
        <w:rPr>
          <w:rFonts w:asciiTheme="majorBidi" w:hAnsiTheme="majorBidi" w:cstheme="majorBidi"/>
          <w:spacing w:val="4"/>
          <w:sz w:val="24"/>
          <w:szCs w:val="24"/>
        </w:rPr>
        <w:t>are low</w:t>
      </w:r>
      <w:r w:rsidR="00546ABF" w:rsidRPr="00352DDB">
        <w:rPr>
          <w:rFonts w:asciiTheme="majorBidi" w:hAnsiTheme="majorBidi" w:cstheme="majorBidi"/>
          <w:spacing w:val="4"/>
          <w:sz w:val="24"/>
          <w:szCs w:val="24"/>
          <w:cs/>
          <w:lang w:bidi="th-TH"/>
        </w:rPr>
        <w:t xml:space="preserve">. </w:t>
      </w:r>
      <w:r w:rsidR="00546ABF" w:rsidRPr="00352DDB">
        <w:rPr>
          <w:rFonts w:asciiTheme="majorBidi" w:hAnsiTheme="majorBidi" w:cstheme="majorBidi"/>
          <w:spacing w:val="4"/>
          <w:sz w:val="24"/>
          <w:szCs w:val="24"/>
        </w:rPr>
        <w:t xml:space="preserve">Moreover, </w:t>
      </w:r>
      <w:r w:rsidR="00546ABF" w:rsidRPr="00352DDB">
        <w:rPr>
          <w:rFonts w:asciiTheme="majorBidi" w:hAnsiTheme="majorBidi" w:cstheme="majorBidi"/>
          <w:sz w:val="24"/>
          <w:szCs w:val="24"/>
        </w:rPr>
        <w:t xml:space="preserve">the result </w:t>
      </w:r>
      <w:r w:rsidR="00546ABF" w:rsidRPr="00352DDB">
        <w:rPr>
          <w:rFonts w:asciiTheme="majorBidi" w:hAnsiTheme="majorBidi" w:cstheme="majorBidi"/>
          <w:spacing w:val="4"/>
          <w:sz w:val="24"/>
          <w:szCs w:val="24"/>
        </w:rPr>
        <w:t xml:space="preserve">of seasonal indices </w:t>
      </w:r>
      <w:r w:rsidR="00546ABF" w:rsidRPr="00352DDB">
        <w:rPr>
          <w:rFonts w:asciiTheme="majorBidi" w:hAnsiTheme="majorBidi" w:cstheme="majorBidi"/>
          <w:sz w:val="24"/>
          <w:szCs w:val="24"/>
        </w:rPr>
        <w:t>showed</w:t>
      </w:r>
      <w:r w:rsidR="00546ABF" w:rsidRPr="00352DDB">
        <w:rPr>
          <w:rFonts w:asciiTheme="majorBidi" w:hAnsiTheme="majorBidi" w:cstheme="majorBidi"/>
          <w:spacing w:val="4"/>
          <w:sz w:val="24"/>
          <w:szCs w:val="24"/>
        </w:rPr>
        <w:t xml:space="preserve"> that </w:t>
      </w:r>
      <w:r w:rsidR="00D901B9" w:rsidRPr="00352DDB">
        <w:rPr>
          <w:rFonts w:asciiTheme="majorBidi" w:hAnsiTheme="majorBidi" w:cstheme="majorBidi"/>
          <w:bCs/>
          <w:sz w:val="24"/>
          <w:szCs w:val="24"/>
          <w:lang w:bidi="ar-SY"/>
        </w:rPr>
        <w:t>precipitation</w:t>
      </w:r>
      <w:r w:rsidR="00546ABF" w:rsidRPr="00352DDB">
        <w:rPr>
          <w:rFonts w:asciiTheme="majorBidi" w:hAnsiTheme="majorBidi" w:cstheme="majorBidi"/>
          <w:spacing w:val="4"/>
          <w:sz w:val="24"/>
          <w:szCs w:val="24"/>
        </w:rPr>
        <w:t xml:space="preserve"> in </w:t>
      </w:r>
      <w:proofErr w:type="gramStart"/>
      <w:r w:rsidR="00546ABF" w:rsidRPr="00352DDB">
        <w:rPr>
          <w:rFonts w:asciiTheme="majorBidi" w:hAnsiTheme="majorBidi" w:cstheme="majorBidi"/>
          <w:spacing w:val="4"/>
          <w:sz w:val="24"/>
          <w:szCs w:val="24"/>
        </w:rPr>
        <w:t>those month</w:t>
      </w:r>
      <w:proofErr w:type="gramEnd"/>
      <w:r w:rsidR="00546ABF" w:rsidRPr="00352DDB">
        <w:rPr>
          <w:rFonts w:asciiTheme="majorBidi" w:hAnsiTheme="majorBidi" w:cstheme="majorBidi"/>
          <w:spacing w:val="4"/>
          <w:sz w:val="24"/>
          <w:szCs w:val="24"/>
        </w:rPr>
        <w:t xml:space="preserve"> are lower than normal level</w:t>
      </w:r>
      <w:r>
        <w:rPr>
          <w:rFonts w:asciiTheme="majorBidi" w:hAnsiTheme="majorBidi" w:cstheme="majorBidi"/>
          <w:spacing w:val="4"/>
          <w:sz w:val="24"/>
          <w:szCs w:val="24"/>
        </w:rPr>
        <w:t>,</w:t>
      </w:r>
      <w:r w:rsidR="00546ABF" w:rsidRPr="00352DDB">
        <w:rPr>
          <w:rFonts w:asciiTheme="majorBidi" w:hAnsiTheme="majorBidi" w:cstheme="majorBidi"/>
          <w:spacing w:val="4"/>
          <w:sz w:val="24"/>
          <w:szCs w:val="24"/>
        </w:rPr>
        <w:t xml:space="preserve"> as well</w:t>
      </w:r>
      <w:r w:rsidR="00546ABF" w:rsidRPr="00352DDB">
        <w:rPr>
          <w:rFonts w:asciiTheme="majorBidi" w:hAnsiTheme="majorBidi" w:cstheme="majorBidi"/>
          <w:spacing w:val="4"/>
          <w:sz w:val="24"/>
          <w:szCs w:val="24"/>
          <w:cs/>
          <w:lang w:bidi="th-TH"/>
        </w:rPr>
        <w:t>.</w:t>
      </w:r>
      <w:r>
        <w:rPr>
          <w:rFonts w:asciiTheme="majorBidi" w:hAnsiTheme="majorBidi" w:cstheme="majorBidi"/>
          <w:sz w:val="24"/>
          <w:szCs w:val="24"/>
          <w:lang w:bidi="th-TH"/>
        </w:rPr>
        <w:t xml:space="preserve"> T</w:t>
      </w:r>
      <w:r w:rsidR="00BA5F57" w:rsidRPr="00352DDB">
        <w:rPr>
          <w:rFonts w:asciiTheme="majorBidi" w:hAnsiTheme="majorBidi" w:cstheme="majorBidi"/>
          <w:sz w:val="24"/>
          <w:szCs w:val="24"/>
          <w:lang w:bidi="ar-SY"/>
        </w:rPr>
        <w:t xml:space="preserve">he study demonstrates </w:t>
      </w:r>
      <w:r>
        <w:rPr>
          <w:rFonts w:asciiTheme="majorBidi" w:hAnsiTheme="majorBidi" w:cstheme="majorBidi"/>
          <w:sz w:val="24"/>
          <w:szCs w:val="24"/>
          <w:lang w:bidi="ar-SY"/>
        </w:rPr>
        <w:t>an</w:t>
      </w:r>
      <w:r w:rsidR="00BA5F57" w:rsidRPr="00352DDB">
        <w:rPr>
          <w:rFonts w:asciiTheme="majorBidi" w:hAnsiTheme="majorBidi" w:cstheme="majorBidi"/>
          <w:sz w:val="24"/>
          <w:szCs w:val="24"/>
          <w:lang w:bidi="ar-SY"/>
        </w:rPr>
        <w:t xml:space="preserve"> existence of trends in </w:t>
      </w:r>
      <w:r>
        <w:rPr>
          <w:rFonts w:asciiTheme="majorBidi" w:hAnsiTheme="majorBidi" w:cstheme="majorBidi"/>
          <w:sz w:val="24"/>
          <w:szCs w:val="24"/>
          <w:lang w:bidi="ar-SY"/>
        </w:rPr>
        <w:t xml:space="preserve">the </w:t>
      </w:r>
      <w:r w:rsidR="00BA5F57" w:rsidRPr="00352DDB">
        <w:rPr>
          <w:rFonts w:asciiTheme="majorBidi" w:hAnsiTheme="majorBidi" w:cstheme="majorBidi"/>
          <w:sz w:val="24"/>
          <w:szCs w:val="24"/>
          <w:lang w:bidi="ar-SY"/>
        </w:rPr>
        <w:t xml:space="preserve">yearly rainfall. However, in Morogoro, there is a decreasing trend. Therefore, there is a need for further </w:t>
      </w:r>
      <w:r>
        <w:rPr>
          <w:rFonts w:asciiTheme="majorBidi" w:hAnsiTheme="majorBidi" w:cstheme="majorBidi"/>
          <w:sz w:val="24"/>
          <w:szCs w:val="24"/>
          <w:lang w:bidi="ar-SY"/>
        </w:rPr>
        <w:t>studies</w:t>
      </w:r>
      <w:r w:rsidR="00BA5F57" w:rsidRPr="00352DDB">
        <w:rPr>
          <w:rFonts w:asciiTheme="majorBidi" w:hAnsiTheme="majorBidi" w:cstheme="majorBidi"/>
          <w:sz w:val="24"/>
          <w:szCs w:val="24"/>
          <w:lang w:bidi="ar-SY"/>
        </w:rPr>
        <w:t xml:space="preserve"> </w:t>
      </w:r>
      <w:r>
        <w:rPr>
          <w:rFonts w:asciiTheme="majorBidi" w:hAnsiTheme="majorBidi" w:cstheme="majorBidi"/>
          <w:sz w:val="24"/>
          <w:szCs w:val="24"/>
          <w:lang w:bidi="ar-SY"/>
        </w:rPr>
        <w:t>with</w:t>
      </w:r>
      <w:r w:rsidR="00BA5F57" w:rsidRPr="00352DDB">
        <w:rPr>
          <w:rFonts w:asciiTheme="majorBidi" w:hAnsiTheme="majorBidi" w:cstheme="majorBidi"/>
          <w:sz w:val="24"/>
          <w:szCs w:val="24"/>
          <w:lang w:bidi="ar-SY"/>
        </w:rPr>
        <w:t xml:space="preserve"> daily and monthly data </w:t>
      </w:r>
      <w:r>
        <w:rPr>
          <w:rFonts w:asciiTheme="majorBidi" w:hAnsiTheme="majorBidi" w:cstheme="majorBidi"/>
          <w:sz w:val="24"/>
          <w:szCs w:val="24"/>
          <w:lang w:bidi="ar-SY"/>
        </w:rPr>
        <w:t>for</w:t>
      </w:r>
      <w:r w:rsidR="00BA5F57" w:rsidRPr="00352DDB">
        <w:rPr>
          <w:rFonts w:asciiTheme="majorBidi" w:hAnsiTheme="majorBidi" w:cstheme="majorBidi"/>
          <w:sz w:val="24"/>
          <w:szCs w:val="24"/>
          <w:lang w:bidi="ar-SY"/>
        </w:rPr>
        <w:t xml:space="preserve"> a longer period. The </w:t>
      </w:r>
      <w:r>
        <w:rPr>
          <w:rFonts w:asciiTheme="majorBidi" w:hAnsiTheme="majorBidi" w:cstheme="majorBidi"/>
          <w:sz w:val="24"/>
          <w:szCs w:val="24"/>
          <w:lang w:bidi="ar-SY"/>
        </w:rPr>
        <w:t xml:space="preserve">present </w:t>
      </w:r>
      <w:r w:rsidR="00BA5F57" w:rsidRPr="00352DDB">
        <w:rPr>
          <w:rFonts w:asciiTheme="majorBidi" w:hAnsiTheme="majorBidi" w:cstheme="majorBidi"/>
          <w:sz w:val="24"/>
          <w:szCs w:val="24"/>
          <w:lang w:bidi="ar-SY"/>
        </w:rPr>
        <w:t xml:space="preserve">study suggests that Morogoro gets </w:t>
      </w:r>
      <w:r>
        <w:rPr>
          <w:rFonts w:asciiTheme="majorBidi" w:hAnsiTheme="majorBidi" w:cstheme="majorBidi"/>
          <w:sz w:val="24"/>
          <w:szCs w:val="24"/>
          <w:lang w:bidi="ar-SY"/>
        </w:rPr>
        <w:t xml:space="preserve">a </w:t>
      </w:r>
      <w:r w:rsidR="00BA5F57" w:rsidRPr="00352DDB">
        <w:rPr>
          <w:rFonts w:asciiTheme="majorBidi" w:hAnsiTheme="majorBidi" w:cstheme="majorBidi"/>
          <w:sz w:val="24"/>
          <w:szCs w:val="24"/>
          <w:lang w:bidi="ar-SY"/>
        </w:rPr>
        <w:t>higher rainfall in December.</w:t>
      </w:r>
    </w:p>
    <w:p w:rsidR="00040EBE" w:rsidRDefault="00040EBE" w:rsidP="00F34DE7">
      <w:pPr>
        <w:jc w:val="both"/>
        <w:rPr>
          <w:rFonts w:asciiTheme="majorBidi" w:hAnsiTheme="majorBidi" w:cstheme="majorBidi"/>
          <w:b/>
          <w:bCs/>
          <w:sz w:val="24"/>
          <w:szCs w:val="24"/>
          <w:lang w:bidi="ar-SY"/>
        </w:rPr>
      </w:pPr>
    </w:p>
    <w:p w:rsidR="005B3378" w:rsidRDefault="001E2F6F" w:rsidP="00F34DE7">
      <w:pPr>
        <w:jc w:val="both"/>
        <w:rPr>
          <w:rFonts w:asciiTheme="majorBidi" w:hAnsiTheme="majorBidi" w:cstheme="majorBidi"/>
          <w:b/>
          <w:bCs/>
          <w:sz w:val="24"/>
          <w:szCs w:val="24"/>
          <w:lang w:bidi="ar-SY"/>
        </w:rPr>
      </w:pPr>
      <w:r>
        <w:rPr>
          <w:rFonts w:asciiTheme="majorBidi" w:hAnsiTheme="majorBidi" w:cstheme="majorBidi"/>
          <w:b/>
          <w:bCs/>
          <w:sz w:val="24"/>
          <w:szCs w:val="24"/>
          <w:lang w:bidi="ar-SY"/>
        </w:rPr>
        <w:t>References</w:t>
      </w:r>
      <w:r w:rsidR="00581586">
        <w:rPr>
          <w:rFonts w:asciiTheme="majorBidi" w:hAnsiTheme="majorBidi" w:cstheme="majorBidi"/>
          <w:b/>
          <w:bCs/>
          <w:sz w:val="24"/>
          <w:szCs w:val="24"/>
          <w:lang w:bidi="ar-SY"/>
        </w:rPr>
        <w:t xml:space="preserve">    </w:t>
      </w:r>
    </w:p>
    <w:p w:rsidR="0000772D" w:rsidRPr="0000772D" w:rsidRDefault="0011123A" w:rsidP="0000772D">
      <w:pPr>
        <w:widowControl w:val="0"/>
        <w:autoSpaceDE w:val="0"/>
        <w:autoSpaceDN w:val="0"/>
        <w:adjustRightInd w:val="0"/>
        <w:spacing w:line="240" w:lineRule="auto"/>
        <w:rPr>
          <w:rFonts w:ascii="Times New Roman" w:hAnsi="Times New Roman" w:cs="Times New Roman"/>
          <w:noProof/>
          <w:sz w:val="24"/>
          <w:szCs w:val="24"/>
        </w:rPr>
      </w:pPr>
      <w:r>
        <w:rPr>
          <w:rFonts w:asciiTheme="majorBidi" w:hAnsiTheme="majorBidi" w:cstheme="majorBidi"/>
          <w:b/>
          <w:bCs/>
          <w:sz w:val="24"/>
          <w:szCs w:val="24"/>
          <w:lang w:bidi="ar-SY"/>
        </w:rPr>
        <w:fldChar w:fldCharType="begin" w:fldLock="1"/>
      </w:r>
      <w:r>
        <w:rPr>
          <w:rFonts w:asciiTheme="majorBidi" w:hAnsiTheme="majorBidi" w:cstheme="majorBidi"/>
          <w:b/>
          <w:bCs/>
          <w:sz w:val="24"/>
          <w:szCs w:val="24"/>
          <w:lang w:bidi="ar-SY"/>
        </w:rPr>
        <w:instrText xml:space="preserve">ADDIN Mendeley Bibliography CSL_BIBLIOGRAPHY </w:instrText>
      </w:r>
      <w:r>
        <w:rPr>
          <w:rFonts w:asciiTheme="majorBidi" w:hAnsiTheme="majorBidi" w:cstheme="majorBidi"/>
          <w:b/>
          <w:bCs/>
          <w:sz w:val="24"/>
          <w:szCs w:val="24"/>
          <w:lang w:bidi="ar-SY"/>
        </w:rPr>
        <w:fldChar w:fldCharType="separate"/>
      </w:r>
      <w:r w:rsidR="0000772D" w:rsidRPr="0000772D">
        <w:rPr>
          <w:rFonts w:ascii="Times New Roman" w:hAnsi="Times New Roman" w:cs="Times New Roman"/>
          <w:noProof/>
          <w:sz w:val="24"/>
          <w:szCs w:val="24"/>
        </w:rPr>
        <w:t xml:space="preserve">Chang’a, L. B. </w:t>
      </w:r>
      <w:r w:rsidR="0000772D" w:rsidRPr="0000772D">
        <w:rPr>
          <w:rFonts w:ascii="Times New Roman" w:hAnsi="Times New Roman" w:cs="Times New Roman"/>
          <w:i/>
          <w:iCs/>
          <w:noProof/>
          <w:sz w:val="24"/>
          <w:szCs w:val="24"/>
        </w:rPr>
        <w:t>et al.</w:t>
      </w:r>
      <w:r w:rsidR="0000772D" w:rsidRPr="0000772D">
        <w:rPr>
          <w:rFonts w:ascii="Times New Roman" w:hAnsi="Times New Roman" w:cs="Times New Roman"/>
          <w:noProof/>
          <w:sz w:val="24"/>
          <w:szCs w:val="24"/>
        </w:rPr>
        <w:t xml:space="preserve"> (2017) ‘Spatial and Temporal Analysis of Rainfall and Temperature Extreme Indices in Tanzania’, </w:t>
      </w:r>
      <w:r w:rsidR="0000772D" w:rsidRPr="0000772D">
        <w:rPr>
          <w:rFonts w:ascii="Times New Roman" w:hAnsi="Times New Roman" w:cs="Times New Roman"/>
          <w:i/>
          <w:iCs/>
          <w:noProof/>
          <w:sz w:val="24"/>
          <w:szCs w:val="24"/>
        </w:rPr>
        <w:t>Atmospheric and Climate Sciences</w:t>
      </w:r>
      <w:r w:rsidR="0000772D" w:rsidRPr="0000772D">
        <w:rPr>
          <w:rFonts w:ascii="Times New Roman" w:hAnsi="Times New Roman" w:cs="Times New Roman"/>
          <w:noProof/>
          <w:sz w:val="24"/>
          <w:szCs w:val="24"/>
        </w:rPr>
        <w:t>. Scientific Research Publishing, Inc, 07(04), pp. 525–539. doi: 10.4236/acs.2017.74038.</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 xml:space="preserve">Dayoub, M. </w:t>
      </w:r>
      <w:r w:rsidRPr="0000772D">
        <w:rPr>
          <w:rFonts w:ascii="Times New Roman" w:hAnsi="Times New Roman" w:cs="Times New Roman"/>
          <w:i/>
          <w:iCs/>
          <w:noProof/>
          <w:sz w:val="24"/>
          <w:szCs w:val="24"/>
        </w:rPr>
        <w:t>et al.</w:t>
      </w:r>
      <w:r w:rsidRPr="0000772D">
        <w:rPr>
          <w:rFonts w:ascii="Times New Roman" w:hAnsi="Times New Roman" w:cs="Times New Roman"/>
          <w:noProof/>
          <w:sz w:val="24"/>
          <w:szCs w:val="24"/>
        </w:rPr>
        <w:t xml:space="preserve"> (2018) ‘Prospects for Climate Services for Sustainable Agriculture in Tanzania’. Available at: https://link.springer.com/chapter/10.1007/978-3-030-02194-8_35.</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 xml:space="preserve">Hamisi, J. (2013) </w:t>
      </w:r>
      <w:r w:rsidRPr="0000772D">
        <w:rPr>
          <w:rFonts w:ascii="Times New Roman" w:hAnsi="Times New Roman" w:cs="Times New Roman"/>
          <w:i/>
          <w:iCs/>
          <w:noProof/>
          <w:sz w:val="24"/>
          <w:szCs w:val="24"/>
        </w:rPr>
        <w:t>STUDY OF RAINFALL TRENDS AND VARIABILITY OVER TANZANIA A RESEARCH PROJECT SUBMITTED IN PARTIAL FULFILMENT OF THE REQUIREMENTS FOR THE POSTGRADUATE DIPLOMA IN METEOROLOGY UNIVERSITY OF NAIROBI</w:t>
      </w:r>
      <w:r w:rsidRPr="0000772D">
        <w:rPr>
          <w:rFonts w:ascii="Times New Roman" w:hAnsi="Times New Roman" w:cs="Times New Roman"/>
          <w:noProof/>
          <w:sz w:val="24"/>
          <w:szCs w:val="24"/>
        </w:rPr>
        <w:t xml:space="preserve">. Available at: </w:t>
      </w:r>
      <w:bookmarkStart w:id="0" w:name="_GoBack"/>
      <w:bookmarkEnd w:id="0"/>
      <w:r w:rsidRPr="0000772D">
        <w:rPr>
          <w:rFonts w:ascii="Times New Roman" w:hAnsi="Times New Roman" w:cs="Times New Roman"/>
          <w:noProof/>
          <w:sz w:val="24"/>
          <w:szCs w:val="24"/>
        </w:rPr>
        <w:t>http://erepository.uonbi.ac.ke/bitstream/handle/11295/55844/Hamisi_Study Of Rainfall Trends And Variability Over Tanzania.pdf?sequence=3 (Accessed: 15 August 2019).</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520A16">
        <w:rPr>
          <w:rFonts w:ascii="Times New Roman" w:hAnsi="Times New Roman" w:cs="Times New Roman"/>
          <w:noProof/>
          <w:sz w:val="24"/>
          <w:szCs w:val="24"/>
          <w:lang w:val="fi-FI"/>
        </w:rPr>
        <w:t xml:space="preserve">Kangalawe, R. Y. M. </w:t>
      </w:r>
      <w:r w:rsidRPr="00520A16">
        <w:rPr>
          <w:rFonts w:ascii="Times New Roman" w:hAnsi="Times New Roman" w:cs="Times New Roman"/>
          <w:i/>
          <w:iCs/>
          <w:noProof/>
          <w:sz w:val="24"/>
          <w:szCs w:val="24"/>
          <w:lang w:val="fi-FI"/>
        </w:rPr>
        <w:t>et al.</w:t>
      </w:r>
      <w:r w:rsidRPr="00520A16">
        <w:rPr>
          <w:rFonts w:ascii="Times New Roman" w:hAnsi="Times New Roman" w:cs="Times New Roman"/>
          <w:noProof/>
          <w:sz w:val="24"/>
          <w:szCs w:val="24"/>
          <w:lang w:val="fi-FI"/>
        </w:rPr>
        <w:t xml:space="preserve"> </w:t>
      </w:r>
      <w:r w:rsidRPr="0000772D">
        <w:rPr>
          <w:rFonts w:ascii="Times New Roman" w:hAnsi="Times New Roman" w:cs="Times New Roman"/>
          <w:noProof/>
          <w:sz w:val="24"/>
          <w:szCs w:val="24"/>
        </w:rPr>
        <w:t xml:space="preserve">(2014) ‘Understanding of Traditional Knowledge and Indigenous Institutions on Sustainable Land Management in Kilimanjaro Region, Tanzania’, </w:t>
      </w:r>
      <w:r w:rsidRPr="0000772D">
        <w:rPr>
          <w:rFonts w:ascii="Times New Roman" w:hAnsi="Times New Roman" w:cs="Times New Roman"/>
          <w:i/>
          <w:iCs/>
          <w:noProof/>
          <w:sz w:val="24"/>
          <w:szCs w:val="24"/>
        </w:rPr>
        <w:t>Open Journal of Soil Science</w:t>
      </w:r>
      <w:r w:rsidRPr="0000772D">
        <w:rPr>
          <w:rFonts w:ascii="Times New Roman" w:hAnsi="Times New Roman" w:cs="Times New Roman"/>
          <w:noProof/>
          <w:sz w:val="24"/>
          <w:szCs w:val="24"/>
        </w:rPr>
        <w:t>, 04(13), pp. 469–493. doi: 10.4236/ojss.2014.413046.</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 xml:space="preserve">Kijazi, A. L. and Reason, C. J. C. (2009) ‘Analysis of the 2006 floods over northern Tanzania †’, </w:t>
      </w:r>
      <w:r w:rsidRPr="0000772D">
        <w:rPr>
          <w:rFonts w:ascii="Times New Roman" w:hAnsi="Times New Roman" w:cs="Times New Roman"/>
          <w:i/>
          <w:iCs/>
          <w:noProof/>
          <w:sz w:val="24"/>
          <w:szCs w:val="24"/>
        </w:rPr>
        <w:t>INTERNATIONAL JOURNAL OF CLIMATOLOGY Int. J. Climatol</w:t>
      </w:r>
      <w:r w:rsidRPr="0000772D">
        <w:rPr>
          <w:rFonts w:ascii="Times New Roman" w:hAnsi="Times New Roman" w:cs="Times New Roman"/>
          <w:noProof/>
          <w:sz w:val="24"/>
          <w:szCs w:val="24"/>
        </w:rPr>
        <w:t>. Wiley InterScience, 29, pp. 955–970. doi: 10.1002/joc.1846.</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Mkonda, M. Y. and He, X. (1980) ‘Are Rainfall and Temperature Really Changing? Farmer’s Perceptions, Meteorological Data, and Policy Implications in the Tanzanian Semi-Arid Zone’. doi: 10.3390/su9081412.</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 xml:space="preserve">Paavola, J. (2008) ‘Livelihoods, vulnerability and adaptation to climate change in Morogoro, Tanzania’, </w:t>
      </w:r>
      <w:r w:rsidRPr="0000772D">
        <w:rPr>
          <w:rFonts w:ascii="Times New Roman" w:hAnsi="Times New Roman" w:cs="Times New Roman"/>
          <w:i/>
          <w:iCs/>
          <w:noProof/>
          <w:sz w:val="24"/>
          <w:szCs w:val="24"/>
        </w:rPr>
        <w:t>Environmental Science &amp; Policy</w:t>
      </w:r>
      <w:r w:rsidRPr="0000772D">
        <w:rPr>
          <w:rFonts w:ascii="Times New Roman" w:hAnsi="Times New Roman" w:cs="Times New Roman"/>
          <w:noProof/>
          <w:sz w:val="24"/>
          <w:szCs w:val="24"/>
        </w:rPr>
        <w:t>. Elsevier, 11(7), pp. 642–654. doi: 10.1016/J.ENVSCI.2008.06.002.</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 xml:space="preserve">Rapsomanikis, G. (2015) </w:t>
      </w:r>
      <w:r w:rsidRPr="0000772D">
        <w:rPr>
          <w:rFonts w:ascii="Times New Roman" w:hAnsi="Times New Roman" w:cs="Times New Roman"/>
          <w:i/>
          <w:iCs/>
          <w:noProof/>
          <w:sz w:val="24"/>
          <w:szCs w:val="24"/>
        </w:rPr>
        <w:t>Food and Agriculture Organization of the United Nations Rome</w:t>
      </w:r>
      <w:r w:rsidRPr="0000772D">
        <w:rPr>
          <w:rFonts w:ascii="Times New Roman" w:hAnsi="Times New Roman" w:cs="Times New Roman"/>
          <w:noProof/>
          <w:sz w:val="24"/>
          <w:szCs w:val="24"/>
        </w:rPr>
        <w:t>. Available at: www.fao.org/publications (Accessed: 23 February 2019).</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 xml:space="preserve">Simelton, E. </w:t>
      </w:r>
      <w:r w:rsidRPr="0000772D">
        <w:rPr>
          <w:rFonts w:ascii="Times New Roman" w:hAnsi="Times New Roman" w:cs="Times New Roman"/>
          <w:i/>
          <w:iCs/>
          <w:noProof/>
          <w:sz w:val="24"/>
          <w:szCs w:val="24"/>
        </w:rPr>
        <w:t>et al.</w:t>
      </w:r>
      <w:r w:rsidRPr="0000772D">
        <w:rPr>
          <w:rFonts w:ascii="Times New Roman" w:hAnsi="Times New Roman" w:cs="Times New Roman"/>
          <w:noProof/>
          <w:sz w:val="24"/>
          <w:szCs w:val="24"/>
        </w:rPr>
        <w:t xml:space="preserve"> (2013) ‘Is rainfall really changing? Farmers’ perceptions, meteorological </w:t>
      </w:r>
      <w:r w:rsidRPr="0000772D">
        <w:rPr>
          <w:rFonts w:ascii="Times New Roman" w:hAnsi="Times New Roman" w:cs="Times New Roman"/>
          <w:noProof/>
          <w:sz w:val="24"/>
          <w:szCs w:val="24"/>
        </w:rPr>
        <w:lastRenderedPageBreak/>
        <w:t xml:space="preserve">data, and policy implications’, </w:t>
      </w:r>
      <w:r w:rsidRPr="0000772D">
        <w:rPr>
          <w:rFonts w:ascii="Times New Roman" w:hAnsi="Times New Roman" w:cs="Times New Roman"/>
          <w:i/>
          <w:iCs/>
          <w:noProof/>
          <w:sz w:val="24"/>
          <w:szCs w:val="24"/>
        </w:rPr>
        <w:t>Climate and Development</w:t>
      </w:r>
      <w:r w:rsidRPr="0000772D">
        <w:rPr>
          <w:rFonts w:ascii="Times New Roman" w:hAnsi="Times New Roman" w:cs="Times New Roman"/>
          <w:noProof/>
          <w:sz w:val="24"/>
          <w:szCs w:val="24"/>
        </w:rPr>
        <w:t>.  Routledge , 5(2), pp. 123–138. doi: 10.1080/17565529.2012.751893.</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Viste, E., Korecha, D. and Sorteberg, A. (2013) ‘Recent drought and precipitation tendencies in Ethiopia’, 112, pp. 535–551. doi: 10.1007/s00704-012-0746-3.</w:t>
      </w:r>
    </w:p>
    <w:p w:rsidR="00040EBE" w:rsidRPr="0000772D" w:rsidRDefault="0000772D" w:rsidP="00040EBE">
      <w:pPr>
        <w:widowControl w:val="0"/>
        <w:autoSpaceDE w:val="0"/>
        <w:autoSpaceDN w:val="0"/>
        <w:adjustRightInd w:val="0"/>
        <w:spacing w:line="240" w:lineRule="auto"/>
        <w:rPr>
          <w:rFonts w:ascii="Times New Roman" w:hAnsi="Times New Roman" w:cs="Times New Roman"/>
          <w:noProof/>
          <w:sz w:val="24"/>
          <w:szCs w:val="24"/>
        </w:rPr>
      </w:pPr>
      <w:r w:rsidRPr="0000772D">
        <w:rPr>
          <w:rFonts w:ascii="Times New Roman" w:hAnsi="Times New Roman" w:cs="Times New Roman"/>
          <w:noProof/>
          <w:sz w:val="24"/>
          <w:szCs w:val="24"/>
        </w:rPr>
        <w:t>‘www.weatheronline.co.uk’ (no date). Available at: https://www.weatheronline.co.uk/about/About.htm.</w:t>
      </w:r>
    </w:p>
    <w:p w:rsidR="0000772D" w:rsidRPr="0000772D" w:rsidRDefault="0000772D" w:rsidP="0000772D">
      <w:pPr>
        <w:widowControl w:val="0"/>
        <w:autoSpaceDE w:val="0"/>
        <w:autoSpaceDN w:val="0"/>
        <w:adjustRightInd w:val="0"/>
        <w:spacing w:line="240" w:lineRule="auto"/>
        <w:rPr>
          <w:rFonts w:ascii="Times New Roman" w:hAnsi="Times New Roman" w:cs="Times New Roman"/>
          <w:noProof/>
          <w:sz w:val="24"/>
        </w:rPr>
      </w:pPr>
      <w:r w:rsidRPr="0000772D">
        <w:rPr>
          <w:rFonts w:ascii="Times New Roman" w:hAnsi="Times New Roman" w:cs="Times New Roman"/>
          <w:noProof/>
          <w:sz w:val="24"/>
          <w:szCs w:val="24"/>
        </w:rPr>
        <w:t xml:space="preserve">Zhang, X. </w:t>
      </w:r>
      <w:r w:rsidRPr="0000772D">
        <w:rPr>
          <w:rFonts w:ascii="Times New Roman" w:hAnsi="Times New Roman" w:cs="Times New Roman"/>
          <w:i/>
          <w:iCs/>
          <w:noProof/>
          <w:sz w:val="24"/>
          <w:szCs w:val="24"/>
        </w:rPr>
        <w:t>et al.</w:t>
      </w:r>
      <w:r w:rsidRPr="0000772D">
        <w:rPr>
          <w:rFonts w:ascii="Times New Roman" w:hAnsi="Times New Roman" w:cs="Times New Roman"/>
          <w:noProof/>
          <w:sz w:val="24"/>
          <w:szCs w:val="24"/>
        </w:rPr>
        <w:t xml:space="preserve"> (2011) ‘Advanced Review Indices for monitoring changes in extremes based on daily temperature and precipitation data’, </w:t>
      </w:r>
      <w:r w:rsidRPr="0000772D">
        <w:rPr>
          <w:rFonts w:ascii="Times New Roman" w:hAnsi="Times New Roman" w:cs="Times New Roman"/>
          <w:i/>
          <w:iCs/>
          <w:noProof/>
          <w:sz w:val="24"/>
          <w:szCs w:val="24"/>
        </w:rPr>
        <w:t>WIREs Clim Change</w:t>
      </w:r>
      <w:r w:rsidRPr="0000772D">
        <w:rPr>
          <w:rFonts w:ascii="Times New Roman" w:hAnsi="Times New Roman" w:cs="Times New Roman"/>
          <w:noProof/>
          <w:sz w:val="24"/>
          <w:szCs w:val="24"/>
        </w:rPr>
        <w:t>. doi: 10.1002/wcc.147.</w:t>
      </w:r>
    </w:p>
    <w:p w:rsidR="0011123A" w:rsidRDefault="0011123A" w:rsidP="0011123A">
      <w:pPr>
        <w:jc w:val="both"/>
        <w:rPr>
          <w:rFonts w:asciiTheme="majorBidi" w:hAnsiTheme="majorBidi" w:cstheme="majorBidi"/>
          <w:b/>
          <w:bCs/>
          <w:sz w:val="24"/>
          <w:szCs w:val="24"/>
          <w:lang w:bidi="ar-SY"/>
        </w:rPr>
      </w:pPr>
      <w:r>
        <w:rPr>
          <w:rFonts w:asciiTheme="majorBidi" w:hAnsiTheme="majorBidi" w:cstheme="majorBidi"/>
          <w:b/>
          <w:bCs/>
          <w:sz w:val="24"/>
          <w:szCs w:val="24"/>
          <w:lang w:bidi="ar-SY"/>
        </w:rPr>
        <w:fldChar w:fldCharType="end"/>
      </w:r>
    </w:p>
    <w:p w:rsidR="0011123A" w:rsidRPr="00352DDB" w:rsidRDefault="0011123A" w:rsidP="00F34DE7">
      <w:pPr>
        <w:jc w:val="both"/>
        <w:rPr>
          <w:rFonts w:asciiTheme="majorBidi" w:hAnsiTheme="majorBidi" w:cstheme="majorBidi"/>
          <w:b/>
          <w:bCs/>
          <w:sz w:val="24"/>
          <w:szCs w:val="24"/>
          <w:lang w:bidi="ar-SY"/>
        </w:rPr>
      </w:pPr>
    </w:p>
    <w:sectPr w:rsidR="0011123A" w:rsidRPr="00352DDB"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Cordia New">
    <w:panose1 w:val="020B0304020202020204"/>
    <w:charset w:val="DE"/>
    <w:family w:val="swiss"/>
    <w:pitch w:val="variable"/>
    <w:sig w:usb0="81000003" w:usb1="00000000" w:usb2="00000000" w:usb3="00000000" w:csb0="0001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A069B4"/>
    <w:multiLevelType w:val="multilevel"/>
    <w:tmpl w:val="CE4AA06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181A5E07"/>
    <w:multiLevelType w:val="hybridMultilevel"/>
    <w:tmpl w:val="77B856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6300DA"/>
    <w:multiLevelType w:val="multilevel"/>
    <w:tmpl w:val="CE4AA06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51555F2"/>
    <w:multiLevelType w:val="multilevel"/>
    <w:tmpl w:val="CE4AA06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333538E4"/>
    <w:multiLevelType w:val="hybridMultilevel"/>
    <w:tmpl w:val="36FE2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422DCD"/>
    <w:multiLevelType w:val="multilevel"/>
    <w:tmpl w:val="CE4AA06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4166384A"/>
    <w:multiLevelType w:val="multilevel"/>
    <w:tmpl w:val="CE4AA06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65717A75"/>
    <w:multiLevelType w:val="multilevel"/>
    <w:tmpl w:val="874035D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080" w:hanging="36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440" w:hanging="72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1800" w:hanging="1080"/>
      </w:pPr>
      <w:rPr>
        <w:rFonts w:hint="default"/>
      </w:rPr>
    </w:lvl>
    <w:lvl w:ilvl="8">
      <w:start w:val="1"/>
      <w:numFmt w:val="decimal"/>
      <w:isLgl/>
      <w:lvlText w:val="%1.%2.%3.%4.%5.%6.%7.%8.%9"/>
      <w:lvlJc w:val="left"/>
      <w:pPr>
        <w:ind w:left="2160" w:hanging="1440"/>
      </w:pPr>
      <w:rPr>
        <w:rFonts w:hint="default"/>
      </w:rPr>
    </w:lvl>
  </w:abstractNum>
  <w:abstractNum w:abstractNumId="8" w15:restartNumberingAfterBreak="0">
    <w:nsid w:val="70374B44"/>
    <w:multiLevelType w:val="hybridMultilevel"/>
    <w:tmpl w:val="D97E432E"/>
    <w:lvl w:ilvl="0" w:tplc="BBDA1F0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C6C7F43"/>
    <w:multiLevelType w:val="hybridMultilevel"/>
    <w:tmpl w:val="DE5CE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DC103C"/>
    <w:multiLevelType w:val="multilevel"/>
    <w:tmpl w:val="CE4AA06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7FA47FA2"/>
    <w:multiLevelType w:val="multilevel"/>
    <w:tmpl w:val="7BCCC4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8"/>
  </w:num>
  <w:num w:numId="3">
    <w:abstractNumId w:val="9"/>
  </w:num>
  <w:num w:numId="4">
    <w:abstractNumId w:val="0"/>
  </w:num>
  <w:num w:numId="5">
    <w:abstractNumId w:val="11"/>
  </w:num>
  <w:num w:numId="6">
    <w:abstractNumId w:val="7"/>
  </w:num>
  <w:num w:numId="7">
    <w:abstractNumId w:val="4"/>
  </w:num>
  <w:num w:numId="8">
    <w:abstractNumId w:val="10"/>
  </w:num>
  <w:num w:numId="9">
    <w:abstractNumId w:val="2"/>
  </w:num>
  <w:num w:numId="10">
    <w:abstractNumId w:val="3"/>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displayVerticalDrawingGridEvery w:val="2"/>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7257"/>
    <w:rsid w:val="0000772D"/>
    <w:rsid w:val="00007943"/>
    <w:rsid w:val="00020658"/>
    <w:rsid w:val="00023F0E"/>
    <w:rsid w:val="00040EBE"/>
    <w:rsid w:val="00067DCC"/>
    <w:rsid w:val="00095BF2"/>
    <w:rsid w:val="0009621B"/>
    <w:rsid w:val="000B432E"/>
    <w:rsid w:val="000C26B3"/>
    <w:rsid w:val="000C5654"/>
    <w:rsid w:val="000D0E7E"/>
    <w:rsid w:val="000D6F95"/>
    <w:rsid w:val="000E3619"/>
    <w:rsid w:val="000F145D"/>
    <w:rsid w:val="0011123A"/>
    <w:rsid w:val="00114604"/>
    <w:rsid w:val="001335BC"/>
    <w:rsid w:val="0013765D"/>
    <w:rsid w:val="00174DAC"/>
    <w:rsid w:val="00196CC1"/>
    <w:rsid w:val="001C2A2A"/>
    <w:rsid w:val="001C424F"/>
    <w:rsid w:val="001D7BE7"/>
    <w:rsid w:val="001E2F6F"/>
    <w:rsid w:val="00203CBD"/>
    <w:rsid w:val="002052DD"/>
    <w:rsid w:val="00222314"/>
    <w:rsid w:val="00224FE9"/>
    <w:rsid w:val="002A53B2"/>
    <w:rsid w:val="002B0950"/>
    <w:rsid w:val="002F0160"/>
    <w:rsid w:val="002F41DB"/>
    <w:rsid w:val="003078F2"/>
    <w:rsid w:val="00327B63"/>
    <w:rsid w:val="0034254D"/>
    <w:rsid w:val="00352DDB"/>
    <w:rsid w:val="00353A74"/>
    <w:rsid w:val="00364872"/>
    <w:rsid w:val="0036698F"/>
    <w:rsid w:val="00375938"/>
    <w:rsid w:val="00382BF6"/>
    <w:rsid w:val="003A44A2"/>
    <w:rsid w:val="003D12DB"/>
    <w:rsid w:val="003D527C"/>
    <w:rsid w:val="003F5F42"/>
    <w:rsid w:val="00401D07"/>
    <w:rsid w:val="00426EE5"/>
    <w:rsid w:val="00464AAE"/>
    <w:rsid w:val="00473096"/>
    <w:rsid w:val="004A5393"/>
    <w:rsid w:val="004B44CF"/>
    <w:rsid w:val="004D68A5"/>
    <w:rsid w:val="004D6E90"/>
    <w:rsid w:val="004E489E"/>
    <w:rsid w:val="004E4EBF"/>
    <w:rsid w:val="005206AD"/>
    <w:rsid w:val="00520A16"/>
    <w:rsid w:val="00532FF5"/>
    <w:rsid w:val="00546ABF"/>
    <w:rsid w:val="00550C97"/>
    <w:rsid w:val="00581586"/>
    <w:rsid w:val="00585980"/>
    <w:rsid w:val="005B3378"/>
    <w:rsid w:val="005C26B2"/>
    <w:rsid w:val="005D04E7"/>
    <w:rsid w:val="005F107F"/>
    <w:rsid w:val="006066A5"/>
    <w:rsid w:val="0061135C"/>
    <w:rsid w:val="00651FFB"/>
    <w:rsid w:val="006608BB"/>
    <w:rsid w:val="006C208D"/>
    <w:rsid w:val="006D7A67"/>
    <w:rsid w:val="006F25BB"/>
    <w:rsid w:val="00725518"/>
    <w:rsid w:val="00726946"/>
    <w:rsid w:val="00750704"/>
    <w:rsid w:val="00755F8B"/>
    <w:rsid w:val="00762C3E"/>
    <w:rsid w:val="00770F5E"/>
    <w:rsid w:val="00772B93"/>
    <w:rsid w:val="007A65E3"/>
    <w:rsid w:val="007E5240"/>
    <w:rsid w:val="0081510F"/>
    <w:rsid w:val="00884D4F"/>
    <w:rsid w:val="008920E8"/>
    <w:rsid w:val="008B00D9"/>
    <w:rsid w:val="009011A3"/>
    <w:rsid w:val="00905955"/>
    <w:rsid w:val="0091710C"/>
    <w:rsid w:val="009207B7"/>
    <w:rsid w:val="00951083"/>
    <w:rsid w:val="009775A9"/>
    <w:rsid w:val="009858CB"/>
    <w:rsid w:val="00994693"/>
    <w:rsid w:val="00997505"/>
    <w:rsid w:val="009C12C3"/>
    <w:rsid w:val="00A24BD3"/>
    <w:rsid w:val="00A32793"/>
    <w:rsid w:val="00A3381C"/>
    <w:rsid w:val="00A374C4"/>
    <w:rsid w:val="00A53640"/>
    <w:rsid w:val="00A56941"/>
    <w:rsid w:val="00A71223"/>
    <w:rsid w:val="00A76126"/>
    <w:rsid w:val="00AA705E"/>
    <w:rsid w:val="00AB20D9"/>
    <w:rsid w:val="00AC6C3D"/>
    <w:rsid w:val="00B242A3"/>
    <w:rsid w:val="00B3053A"/>
    <w:rsid w:val="00B34268"/>
    <w:rsid w:val="00B62E84"/>
    <w:rsid w:val="00B94E48"/>
    <w:rsid w:val="00BA5B34"/>
    <w:rsid w:val="00BA5F57"/>
    <w:rsid w:val="00C0440D"/>
    <w:rsid w:val="00C40E0C"/>
    <w:rsid w:val="00C70FCE"/>
    <w:rsid w:val="00C97243"/>
    <w:rsid w:val="00CB0748"/>
    <w:rsid w:val="00CB64BC"/>
    <w:rsid w:val="00CD0422"/>
    <w:rsid w:val="00CD48F9"/>
    <w:rsid w:val="00D0381E"/>
    <w:rsid w:val="00D03B61"/>
    <w:rsid w:val="00D07B38"/>
    <w:rsid w:val="00D3795A"/>
    <w:rsid w:val="00D4398C"/>
    <w:rsid w:val="00D44C9B"/>
    <w:rsid w:val="00D4749E"/>
    <w:rsid w:val="00D47964"/>
    <w:rsid w:val="00D55BFC"/>
    <w:rsid w:val="00D66C5C"/>
    <w:rsid w:val="00D901B9"/>
    <w:rsid w:val="00DA4CC4"/>
    <w:rsid w:val="00DB4FBA"/>
    <w:rsid w:val="00DD7257"/>
    <w:rsid w:val="00DF1423"/>
    <w:rsid w:val="00DF486D"/>
    <w:rsid w:val="00E25AF8"/>
    <w:rsid w:val="00E81137"/>
    <w:rsid w:val="00EA14C8"/>
    <w:rsid w:val="00ED4B93"/>
    <w:rsid w:val="00EE0937"/>
    <w:rsid w:val="00EE5FF1"/>
    <w:rsid w:val="00EE7B04"/>
    <w:rsid w:val="00EF5455"/>
    <w:rsid w:val="00EF786B"/>
    <w:rsid w:val="00F1003D"/>
    <w:rsid w:val="00F1429E"/>
    <w:rsid w:val="00F156CD"/>
    <w:rsid w:val="00F34DE7"/>
    <w:rsid w:val="00F46749"/>
    <w:rsid w:val="00F71DC2"/>
    <w:rsid w:val="00FD7AB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2EC4F"/>
  <w15:chartTrackingRefBased/>
  <w15:docId w15:val="{5978D393-DB4D-41BA-BDEF-05CB3DD5D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Pr>
      <w:lang w:val="en-GB"/>
    </w:rPr>
  </w:style>
  <w:style w:type="paragraph" w:styleId="Otsikko2">
    <w:name w:val="heading 2"/>
    <w:basedOn w:val="Normaali"/>
    <w:next w:val="Normaali"/>
    <w:link w:val="Otsikko2Char"/>
    <w:qFormat/>
    <w:rsid w:val="00473096"/>
    <w:pPr>
      <w:keepNext/>
      <w:tabs>
        <w:tab w:val="left" w:pos="15577"/>
        <w:tab w:val="left" w:pos="16143"/>
        <w:tab w:val="left" w:pos="16710"/>
        <w:tab w:val="left" w:pos="17276"/>
        <w:tab w:val="left" w:pos="17842"/>
        <w:tab w:val="left" w:pos="18409"/>
        <w:tab w:val="left" w:pos="18975"/>
        <w:tab w:val="left" w:pos="19542"/>
        <w:tab w:val="left" w:pos="20108"/>
        <w:tab w:val="left" w:pos="20674"/>
      </w:tabs>
      <w:suppressAutoHyphens/>
      <w:spacing w:after="0" w:line="240" w:lineRule="auto"/>
      <w:ind w:right="-1"/>
      <w:jc w:val="both"/>
      <w:outlineLvl w:val="1"/>
    </w:pPr>
    <w:rPr>
      <w:rFonts w:ascii="Times New Roman" w:eastAsiaTheme="minorEastAsia" w:hAnsi="Times New Roman" w:cs="Angsana New"/>
      <w:b/>
      <w:sz w:val="24"/>
      <w:szCs w:val="20"/>
      <w:lang w:val="nl-NL"/>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0B432E"/>
    <w:rPr>
      <w:color w:val="0000FF" w:themeColor="hyperlink"/>
      <w:u w:val="single"/>
    </w:rPr>
  </w:style>
  <w:style w:type="paragraph" w:styleId="Luettelokappale">
    <w:name w:val="List Paragraph"/>
    <w:basedOn w:val="Normaali"/>
    <w:uiPriority w:val="34"/>
    <w:qFormat/>
    <w:rsid w:val="00546ABF"/>
    <w:pPr>
      <w:ind w:left="720"/>
      <w:contextualSpacing/>
    </w:pPr>
  </w:style>
  <w:style w:type="paragraph" w:styleId="Eivli">
    <w:name w:val="No Spacing"/>
    <w:link w:val="EivliChar"/>
    <w:uiPriority w:val="1"/>
    <w:qFormat/>
    <w:rsid w:val="00546ABF"/>
    <w:pPr>
      <w:spacing w:after="0" w:line="240" w:lineRule="auto"/>
    </w:pPr>
    <w:rPr>
      <w:rFonts w:ascii="Times New Roman" w:eastAsiaTheme="minorEastAsia" w:hAnsi="Times New Roman" w:cs="Angsana New"/>
      <w:sz w:val="20"/>
      <w:szCs w:val="20"/>
      <w:lang w:val="en-GB"/>
    </w:rPr>
  </w:style>
  <w:style w:type="character" w:customStyle="1" w:styleId="EivliChar">
    <w:name w:val="Ei väliä Char"/>
    <w:link w:val="Eivli"/>
    <w:uiPriority w:val="1"/>
    <w:rsid w:val="00546ABF"/>
    <w:rPr>
      <w:rFonts w:ascii="Times New Roman" w:eastAsiaTheme="minorEastAsia" w:hAnsi="Times New Roman" w:cs="Angsana New"/>
      <w:sz w:val="20"/>
      <w:szCs w:val="20"/>
      <w:lang w:val="en-GB"/>
    </w:rPr>
  </w:style>
  <w:style w:type="character" w:customStyle="1" w:styleId="Otsikko2Char">
    <w:name w:val="Otsikko 2 Char"/>
    <w:basedOn w:val="Kappaleenoletusfontti"/>
    <w:link w:val="Otsikko2"/>
    <w:rsid w:val="00473096"/>
    <w:rPr>
      <w:rFonts w:ascii="Times New Roman" w:eastAsiaTheme="minorEastAsia" w:hAnsi="Times New Roman" w:cs="Angsana New"/>
      <w:b/>
      <w:sz w:val="24"/>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04270">
      <w:bodyDiv w:val="1"/>
      <w:marLeft w:val="0"/>
      <w:marRight w:val="0"/>
      <w:marTop w:val="0"/>
      <w:marBottom w:val="0"/>
      <w:divBdr>
        <w:top w:val="none" w:sz="0" w:space="0" w:color="auto"/>
        <w:left w:val="none" w:sz="0" w:space="0" w:color="auto"/>
        <w:bottom w:val="none" w:sz="0" w:space="0" w:color="auto"/>
        <w:right w:val="none" w:sz="0" w:space="0" w:color="auto"/>
      </w:divBdr>
    </w:div>
    <w:div w:id="17319927">
      <w:bodyDiv w:val="1"/>
      <w:marLeft w:val="0"/>
      <w:marRight w:val="0"/>
      <w:marTop w:val="0"/>
      <w:marBottom w:val="0"/>
      <w:divBdr>
        <w:top w:val="none" w:sz="0" w:space="0" w:color="auto"/>
        <w:left w:val="none" w:sz="0" w:space="0" w:color="auto"/>
        <w:bottom w:val="none" w:sz="0" w:space="0" w:color="auto"/>
        <w:right w:val="none" w:sz="0" w:space="0" w:color="auto"/>
      </w:divBdr>
    </w:div>
    <w:div w:id="40861534">
      <w:bodyDiv w:val="1"/>
      <w:marLeft w:val="0"/>
      <w:marRight w:val="0"/>
      <w:marTop w:val="0"/>
      <w:marBottom w:val="0"/>
      <w:divBdr>
        <w:top w:val="none" w:sz="0" w:space="0" w:color="auto"/>
        <w:left w:val="none" w:sz="0" w:space="0" w:color="auto"/>
        <w:bottom w:val="none" w:sz="0" w:space="0" w:color="auto"/>
        <w:right w:val="none" w:sz="0" w:space="0" w:color="auto"/>
      </w:divBdr>
    </w:div>
    <w:div w:id="77942687">
      <w:bodyDiv w:val="1"/>
      <w:marLeft w:val="0"/>
      <w:marRight w:val="0"/>
      <w:marTop w:val="0"/>
      <w:marBottom w:val="0"/>
      <w:divBdr>
        <w:top w:val="none" w:sz="0" w:space="0" w:color="auto"/>
        <w:left w:val="none" w:sz="0" w:space="0" w:color="auto"/>
        <w:bottom w:val="none" w:sz="0" w:space="0" w:color="auto"/>
        <w:right w:val="none" w:sz="0" w:space="0" w:color="auto"/>
      </w:divBdr>
    </w:div>
    <w:div w:id="94634990">
      <w:bodyDiv w:val="1"/>
      <w:marLeft w:val="0"/>
      <w:marRight w:val="0"/>
      <w:marTop w:val="0"/>
      <w:marBottom w:val="0"/>
      <w:divBdr>
        <w:top w:val="none" w:sz="0" w:space="0" w:color="auto"/>
        <w:left w:val="none" w:sz="0" w:space="0" w:color="auto"/>
        <w:bottom w:val="none" w:sz="0" w:space="0" w:color="auto"/>
        <w:right w:val="none" w:sz="0" w:space="0" w:color="auto"/>
      </w:divBdr>
    </w:div>
    <w:div w:id="117069669">
      <w:bodyDiv w:val="1"/>
      <w:marLeft w:val="0"/>
      <w:marRight w:val="0"/>
      <w:marTop w:val="0"/>
      <w:marBottom w:val="0"/>
      <w:divBdr>
        <w:top w:val="none" w:sz="0" w:space="0" w:color="auto"/>
        <w:left w:val="none" w:sz="0" w:space="0" w:color="auto"/>
        <w:bottom w:val="none" w:sz="0" w:space="0" w:color="auto"/>
        <w:right w:val="none" w:sz="0" w:space="0" w:color="auto"/>
      </w:divBdr>
    </w:div>
    <w:div w:id="140126082">
      <w:bodyDiv w:val="1"/>
      <w:marLeft w:val="0"/>
      <w:marRight w:val="0"/>
      <w:marTop w:val="0"/>
      <w:marBottom w:val="0"/>
      <w:divBdr>
        <w:top w:val="none" w:sz="0" w:space="0" w:color="auto"/>
        <w:left w:val="none" w:sz="0" w:space="0" w:color="auto"/>
        <w:bottom w:val="none" w:sz="0" w:space="0" w:color="auto"/>
        <w:right w:val="none" w:sz="0" w:space="0" w:color="auto"/>
      </w:divBdr>
    </w:div>
    <w:div w:id="156700934">
      <w:bodyDiv w:val="1"/>
      <w:marLeft w:val="0"/>
      <w:marRight w:val="0"/>
      <w:marTop w:val="0"/>
      <w:marBottom w:val="0"/>
      <w:divBdr>
        <w:top w:val="none" w:sz="0" w:space="0" w:color="auto"/>
        <w:left w:val="none" w:sz="0" w:space="0" w:color="auto"/>
        <w:bottom w:val="none" w:sz="0" w:space="0" w:color="auto"/>
        <w:right w:val="none" w:sz="0" w:space="0" w:color="auto"/>
      </w:divBdr>
    </w:div>
    <w:div w:id="194125969">
      <w:bodyDiv w:val="1"/>
      <w:marLeft w:val="0"/>
      <w:marRight w:val="0"/>
      <w:marTop w:val="0"/>
      <w:marBottom w:val="0"/>
      <w:divBdr>
        <w:top w:val="none" w:sz="0" w:space="0" w:color="auto"/>
        <w:left w:val="none" w:sz="0" w:space="0" w:color="auto"/>
        <w:bottom w:val="none" w:sz="0" w:space="0" w:color="auto"/>
        <w:right w:val="none" w:sz="0" w:space="0" w:color="auto"/>
      </w:divBdr>
    </w:div>
    <w:div w:id="207685560">
      <w:bodyDiv w:val="1"/>
      <w:marLeft w:val="0"/>
      <w:marRight w:val="0"/>
      <w:marTop w:val="0"/>
      <w:marBottom w:val="0"/>
      <w:divBdr>
        <w:top w:val="none" w:sz="0" w:space="0" w:color="auto"/>
        <w:left w:val="none" w:sz="0" w:space="0" w:color="auto"/>
        <w:bottom w:val="none" w:sz="0" w:space="0" w:color="auto"/>
        <w:right w:val="none" w:sz="0" w:space="0" w:color="auto"/>
      </w:divBdr>
    </w:div>
    <w:div w:id="207959435">
      <w:bodyDiv w:val="1"/>
      <w:marLeft w:val="0"/>
      <w:marRight w:val="0"/>
      <w:marTop w:val="0"/>
      <w:marBottom w:val="0"/>
      <w:divBdr>
        <w:top w:val="none" w:sz="0" w:space="0" w:color="auto"/>
        <w:left w:val="none" w:sz="0" w:space="0" w:color="auto"/>
        <w:bottom w:val="none" w:sz="0" w:space="0" w:color="auto"/>
        <w:right w:val="none" w:sz="0" w:space="0" w:color="auto"/>
      </w:divBdr>
    </w:div>
    <w:div w:id="237062224">
      <w:bodyDiv w:val="1"/>
      <w:marLeft w:val="0"/>
      <w:marRight w:val="0"/>
      <w:marTop w:val="0"/>
      <w:marBottom w:val="0"/>
      <w:divBdr>
        <w:top w:val="none" w:sz="0" w:space="0" w:color="auto"/>
        <w:left w:val="none" w:sz="0" w:space="0" w:color="auto"/>
        <w:bottom w:val="none" w:sz="0" w:space="0" w:color="auto"/>
        <w:right w:val="none" w:sz="0" w:space="0" w:color="auto"/>
      </w:divBdr>
    </w:div>
    <w:div w:id="243609319">
      <w:bodyDiv w:val="1"/>
      <w:marLeft w:val="0"/>
      <w:marRight w:val="0"/>
      <w:marTop w:val="0"/>
      <w:marBottom w:val="0"/>
      <w:divBdr>
        <w:top w:val="none" w:sz="0" w:space="0" w:color="auto"/>
        <w:left w:val="none" w:sz="0" w:space="0" w:color="auto"/>
        <w:bottom w:val="none" w:sz="0" w:space="0" w:color="auto"/>
        <w:right w:val="none" w:sz="0" w:space="0" w:color="auto"/>
      </w:divBdr>
    </w:div>
    <w:div w:id="280115024">
      <w:bodyDiv w:val="1"/>
      <w:marLeft w:val="0"/>
      <w:marRight w:val="0"/>
      <w:marTop w:val="0"/>
      <w:marBottom w:val="0"/>
      <w:divBdr>
        <w:top w:val="none" w:sz="0" w:space="0" w:color="auto"/>
        <w:left w:val="none" w:sz="0" w:space="0" w:color="auto"/>
        <w:bottom w:val="none" w:sz="0" w:space="0" w:color="auto"/>
        <w:right w:val="none" w:sz="0" w:space="0" w:color="auto"/>
      </w:divBdr>
    </w:div>
    <w:div w:id="282926206">
      <w:bodyDiv w:val="1"/>
      <w:marLeft w:val="0"/>
      <w:marRight w:val="0"/>
      <w:marTop w:val="0"/>
      <w:marBottom w:val="0"/>
      <w:divBdr>
        <w:top w:val="none" w:sz="0" w:space="0" w:color="auto"/>
        <w:left w:val="none" w:sz="0" w:space="0" w:color="auto"/>
        <w:bottom w:val="none" w:sz="0" w:space="0" w:color="auto"/>
        <w:right w:val="none" w:sz="0" w:space="0" w:color="auto"/>
      </w:divBdr>
    </w:div>
    <w:div w:id="297077424">
      <w:bodyDiv w:val="1"/>
      <w:marLeft w:val="0"/>
      <w:marRight w:val="0"/>
      <w:marTop w:val="0"/>
      <w:marBottom w:val="0"/>
      <w:divBdr>
        <w:top w:val="none" w:sz="0" w:space="0" w:color="auto"/>
        <w:left w:val="none" w:sz="0" w:space="0" w:color="auto"/>
        <w:bottom w:val="none" w:sz="0" w:space="0" w:color="auto"/>
        <w:right w:val="none" w:sz="0" w:space="0" w:color="auto"/>
      </w:divBdr>
    </w:div>
    <w:div w:id="310789924">
      <w:bodyDiv w:val="1"/>
      <w:marLeft w:val="0"/>
      <w:marRight w:val="0"/>
      <w:marTop w:val="0"/>
      <w:marBottom w:val="0"/>
      <w:divBdr>
        <w:top w:val="none" w:sz="0" w:space="0" w:color="auto"/>
        <w:left w:val="none" w:sz="0" w:space="0" w:color="auto"/>
        <w:bottom w:val="none" w:sz="0" w:space="0" w:color="auto"/>
        <w:right w:val="none" w:sz="0" w:space="0" w:color="auto"/>
      </w:divBdr>
    </w:div>
    <w:div w:id="312180030">
      <w:bodyDiv w:val="1"/>
      <w:marLeft w:val="0"/>
      <w:marRight w:val="0"/>
      <w:marTop w:val="0"/>
      <w:marBottom w:val="0"/>
      <w:divBdr>
        <w:top w:val="none" w:sz="0" w:space="0" w:color="auto"/>
        <w:left w:val="none" w:sz="0" w:space="0" w:color="auto"/>
        <w:bottom w:val="none" w:sz="0" w:space="0" w:color="auto"/>
        <w:right w:val="none" w:sz="0" w:space="0" w:color="auto"/>
      </w:divBdr>
    </w:div>
    <w:div w:id="364017840">
      <w:bodyDiv w:val="1"/>
      <w:marLeft w:val="0"/>
      <w:marRight w:val="0"/>
      <w:marTop w:val="0"/>
      <w:marBottom w:val="0"/>
      <w:divBdr>
        <w:top w:val="none" w:sz="0" w:space="0" w:color="auto"/>
        <w:left w:val="none" w:sz="0" w:space="0" w:color="auto"/>
        <w:bottom w:val="none" w:sz="0" w:space="0" w:color="auto"/>
        <w:right w:val="none" w:sz="0" w:space="0" w:color="auto"/>
      </w:divBdr>
    </w:div>
    <w:div w:id="372269985">
      <w:bodyDiv w:val="1"/>
      <w:marLeft w:val="0"/>
      <w:marRight w:val="0"/>
      <w:marTop w:val="0"/>
      <w:marBottom w:val="0"/>
      <w:divBdr>
        <w:top w:val="none" w:sz="0" w:space="0" w:color="auto"/>
        <w:left w:val="none" w:sz="0" w:space="0" w:color="auto"/>
        <w:bottom w:val="none" w:sz="0" w:space="0" w:color="auto"/>
        <w:right w:val="none" w:sz="0" w:space="0" w:color="auto"/>
      </w:divBdr>
    </w:div>
    <w:div w:id="372583359">
      <w:bodyDiv w:val="1"/>
      <w:marLeft w:val="0"/>
      <w:marRight w:val="0"/>
      <w:marTop w:val="0"/>
      <w:marBottom w:val="0"/>
      <w:divBdr>
        <w:top w:val="none" w:sz="0" w:space="0" w:color="auto"/>
        <w:left w:val="none" w:sz="0" w:space="0" w:color="auto"/>
        <w:bottom w:val="none" w:sz="0" w:space="0" w:color="auto"/>
        <w:right w:val="none" w:sz="0" w:space="0" w:color="auto"/>
      </w:divBdr>
    </w:div>
    <w:div w:id="396057643">
      <w:bodyDiv w:val="1"/>
      <w:marLeft w:val="0"/>
      <w:marRight w:val="0"/>
      <w:marTop w:val="0"/>
      <w:marBottom w:val="0"/>
      <w:divBdr>
        <w:top w:val="none" w:sz="0" w:space="0" w:color="auto"/>
        <w:left w:val="none" w:sz="0" w:space="0" w:color="auto"/>
        <w:bottom w:val="none" w:sz="0" w:space="0" w:color="auto"/>
        <w:right w:val="none" w:sz="0" w:space="0" w:color="auto"/>
      </w:divBdr>
    </w:div>
    <w:div w:id="501747219">
      <w:bodyDiv w:val="1"/>
      <w:marLeft w:val="0"/>
      <w:marRight w:val="0"/>
      <w:marTop w:val="0"/>
      <w:marBottom w:val="0"/>
      <w:divBdr>
        <w:top w:val="none" w:sz="0" w:space="0" w:color="auto"/>
        <w:left w:val="none" w:sz="0" w:space="0" w:color="auto"/>
        <w:bottom w:val="none" w:sz="0" w:space="0" w:color="auto"/>
        <w:right w:val="none" w:sz="0" w:space="0" w:color="auto"/>
      </w:divBdr>
    </w:div>
    <w:div w:id="508756381">
      <w:bodyDiv w:val="1"/>
      <w:marLeft w:val="0"/>
      <w:marRight w:val="0"/>
      <w:marTop w:val="0"/>
      <w:marBottom w:val="0"/>
      <w:divBdr>
        <w:top w:val="none" w:sz="0" w:space="0" w:color="auto"/>
        <w:left w:val="none" w:sz="0" w:space="0" w:color="auto"/>
        <w:bottom w:val="none" w:sz="0" w:space="0" w:color="auto"/>
        <w:right w:val="none" w:sz="0" w:space="0" w:color="auto"/>
      </w:divBdr>
    </w:div>
    <w:div w:id="516315585">
      <w:bodyDiv w:val="1"/>
      <w:marLeft w:val="0"/>
      <w:marRight w:val="0"/>
      <w:marTop w:val="0"/>
      <w:marBottom w:val="0"/>
      <w:divBdr>
        <w:top w:val="none" w:sz="0" w:space="0" w:color="auto"/>
        <w:left w:val="none" w:sz="0" w:space="0" w:color="auto"/>
        <w:bottom w:val="none" w:sz="0" w:space="0" w:color="auto"/>
        <w:right w:val="none" w:sz="0" w:space="0" w:color="auto"/>
      </w:divBdr>
    </w:div>
    <w:div w:id="520826744">
      <w:bodyDiv w:val="1"/>
      <w:marLeft w:val="0"/>
      <w:marRight w:val="0"/>
      <w:marTop w:val="0"/>
      <w:marBottom w:val="0"/>
      <w:divBdr>
        <w:top w:val="none" w:sz="0" w:space="0" w:color="auto"/>
        <w:left w:val="none" w:sz="0" w:space="0" w:color="auto"/>
        <w:bottom w:val="none" w:sz="0" w:space="0" w:color="auto"/>
        <w:right w:val="none" w:sz="0" w:space="0" w:color="auto"/>
      </w:divBdr>
    </w:div>
    <w:div w:id="539512363">
      <w:bodyDiv w:val="1"/>
      <w:marLeft w:val="0"/>
      <w:marRight w:val="0"/>
      <w:marTop w:val="0"/>
      <w:marBottom w:val="0"/>
      <w:divBdr>
        <w:top w:val="none" w:sz="0" w:space="0" w:color="auto"/>
        <w:left w:val="none" w:sz="0" w:space="0" w:color="auto"/>
        <w:bottom w:val="none" w:sz="0" w:space="0" w:color="auto"/>
        <w:right w:val="none" w:sz="0" w:space="0" w:color="auto"/>
      </w:divBdr>
    </w:div>
    <w:div w:id="553851647">
      <w:bodyDiv w:val="1"/>
      <w:marLeft w:val="0"/>
      <w:marRight w:val="0"/>
      <w:marTop w:val="0"/>
      <w:marBottom w:val="0"/>
      <w:divBdr>
        <w:top w:val="none" w:sz="0" w:space="0" w:color="auto"/>
        <w:left w:val="none" w:sz="0" w:space="0" w:color="auto"/>
        <w:bottom w:val="none" w:sz="0" w:space="0" w:color="auto"/>
        <w:right w:val="none" w:sz="0" w:space="0" w:color="auto"/>
      </w:divBdr>
    </w:div>
    <w:div w:id="572199250">
      <w:bodyDiv w:val="1"/>
      <w:marLeft w:val="0"/>
      <w:marRight w:val="0"/>
      <w:marTop w:val="0"/>
      <w:marBottom w:val="0"/>
      <w:divBdr>
        <w:top w:val="none" w:sz="0" w:space="0" w:color="auto"/>
        <w:left w:val="none" w:sz="0" w:space="0" w:color="auto"/>
        <w:bottom w:val="none" w:sz="0" w:space="0" w:color="auto"/>
        <w:right w:val="none" w:sz="0" w:space="0" w:color="auto"/>
      </w:divBdr>
    </w:div>
    <w:div w:id="577907389">
      <w:bodyDiv w:val="1"/>
      <w:marLeft w:val="0"/>
      <w:marRight w:val="0"/>
      <w:marTop w:val="0"/>
      <w:marBottom w:val="0"/>
      <w:divBdr>
        <w:top w:val="none" w:sz="0" w:space="0" w:color="auto"/>
        <w:left w:val="none" w:sz="0" w:space="0" w:color="auto"/>
        <w:bottom w:val="none" w:sz="0" w:space="0" w:color="auto"/>
        <w:right w:val="none" w:sz="0" w:space="0" w:color="auto"/>
      </w:divBdr>
    </w:div>
    <w:div w:id="620453312">
      <w:bodyDiv w:val="1"/>
      <w:marLeft w:val="0"/>
      <w:marRight w:val="0"/>
      <w:marTop w:val="0"/>
      <w:marBottom w:val="0"/>
      <w:divBdr>
        <w:top w:val="none" w:sz="0" w:space="0" w:color="auto"/>
        <w:left w:val="none" w:sz="0" w:space="0" w:color="auto"/>
        <w:bottom w:val="none" w:sz="0" w:space="0" w:color="auto"/>
        <w:right w:val="none" w:sz="0" w:space="0" w:color="auto"/>
      </w:divBdr>
    </w:div>
    <w:div w:id="651057232">
      <w:bodyDiv w:val="1"/>
      <w:marLeft w:val="0"/>
      <w:marRight w:val="0"/>
      <w:marTop w:val="0"/>
      <w:marBottom w:val="0"/>
      <w:divBdr>
        <w:top w:val="none" w:sz="0" w:space="0" w:color="auto"/>
        <w:left w:val="none" w:sz="0" w:space="0" w:color="auto"/>
        <w:bottom w:val="none" w:sz="0" w:space="0" w:color="auto"/>
        <w:right w:val="none" w:sz="0" w:space="0" w:color="auto"/>
      </w:divBdr>
    </w:div>
    <w:div w:id="654837822">
      <w:bodyDiv w:val="1"/>
      <w:marLeft w:val="0"/>
      <w:marRight w:val="0"/>
      <w:marTop w:val="0"/>
      <w:marBottom w:val="0"/>
      <w:divBdr>
        <w:top w:val="none" w:sz="0" w:space="0" w:color="auto"/>
        <w:left w:val="none" w:sz="0" w:space="0" w:color="auto"/>
        <w:bottom w:val="none" w:sz="0" w:space="0" w:color="auto"/>
        <w:right w:val="none" w:sz="0" w:space="0" w:color="auto"/>
      </w:divBdr>
    </w:div>
    <w:div w:id="659116525">
      <w:bodyDiv w:val="1"/>
      <w:marLeft w:val="0"/>
      <w:marRight w:val="0"/>
      <w:marTop w:val="0"/>
      <w:marBottom w:val="0"/>
      <w:divBdr>
        <w:top w:val="none" w:sz="0" w:space="0" w:color="auto"/>
        <w:left w:val="none" w:sz="0" w:space="0" w:color="auto"/>
        <w:bottom w:val="none" w:sz="0" w:space="0" w:color="auto"/>
        <w:right w:val="none" w:sz="0" w:space="0" w:color="auto"/>
      </w:divBdr>
    </w:div>
    <w:div w:id="720714527">
      <w:bodyDiv w:val="1"/>
      <w:marLeft w:val="0"/>
      <w:marRight w:val="0"/>
      <w:marTop w:val="0"/>
      <w:marBottom w:val="0"/>
      <w:divBdr>
        <w:top w:val="none" w:sz="0" w:space="0" w:color="auto"/>
        <w:left w:val="none" w:sz="0" w:space="0" w:color="auto"/>
        <w:bottom w:val="none" w:sz="0" w:space="0" w:color="auto"/>
        <w:right w:val="none" w:sz="0" w:space="0" w:color="auto"/>
      </w:divBdr>
    </w:div>
    <w:div w:id="751197017">
      <w:bodyDiv w:val="1"/>
      <w:marLeft w:val="0"/>
      <w:marRight w:val="0"/>
      <w:marTop w:val="0"/>
      <w:marBottom w:val="0"/>
      <w:divBdr>
        <w:top w:val="none" w:sz="0" w:space="0" w:color="auto"/>
        <w:left w:val="none" w:sz="0" w:space="0" w:color="auto"/>
        <w:bottom w:val="none" w:sz="0" w:space="0" w:color="auto"/>
        <w:right w:val="none" w:sz="0" w:space="0" w:color="auto"/>
      </w:divBdr>
    </w:div>
    <w:div w:id="779379126">
      <w:bodyDiv w:val="1"/>
      <w:marLeft w:val="0"/>
      <w:marRight w:val="0"/>
      <w:marTop w:val="0"/>
      <w:marBottom w:val="0"/>
      <w:divBdr>
        <w:top w:val="none" w:sz="0" w:space="0" w:color="auto"/>
        <w:left w:val="none" w:sz="0" w:space="0" w:color="auto"/>
        <w:bottom w:val="none" w:sz="0" w:space="0" w:color="auto"/>
        <w:right w:val="none" w:sz="0" w:space="0" w:color="auto"/>
      </w:divBdr>
    </w:div>
    <w:div w:id="811217849">
      <w:bodyDiv w:val="1"/>
      <w:marLeft w:val="0"/>
      <w:marRight w:val="0"/>
      <w:marTop w:val="0"/>
      <w:marBottom w:val="0"/>
      <w:divBdr>
        <w:top w:val="none" w:sz="0" w:space="0" w:color="auto"/>
        <w:left w:val="none" w:sz="0" w:space="0" w:color="auto"/>
        <w:bottom w:val="none" w:sz="0" w:space="0" w:color="auto"/>
        <w:right w:val="none" w:sz="0" w:space="0" w:color="auto"/>
      </w:divBdr>
    </w:div>
    <w:div w:id="839123910">
      <w:bodyDiv w:val="1"/>
      <w:marLeft w:val="0"/>
      <w:marRight w:val="0"/>
      <w:marTop w:val="0"/>
      <w:marBottom w:val="0"/>
      <w:divBdr>
        <w:top w:val="none" w:sz="0" w:space="0" w:color="auto"/>
        <w:left w:val="none" w:sz="0" w:space="0" w:color="auto"/>
        <w:bottom w:val="none" w:sz="0" w:space="0" w:color="auto"/>
        <w:right w:val="none" w:sz="0" w:space="0" w:color="auto"/>
      </w:divBdr>
    </w:div>
    <w:div w:id="852762185">
      <w:bodyDiv w:val="1"/>
      <w:marLeft w:val="0"/>
      <w:marRight w:val="0"/>
      <w:marTop w:val="0"/>
      <w:marBottom w:val="0"/>
      <w:divBdr>
        <w:top w:val="none" w:sz="0" w:space="0" w:color="auto"/>
        <w:left w:val="none" w:sz="0" w:space="0" w:color="auto"/>
        <w:bottom w:val="none" w:sz="0" w:space="0" w:color="auto"/>
        <w:right w:val="none" w:sz="0" w:space="0" w:color="auto"/>
      </w:divBdr>
    </w:div>
    <w:div w:id="889416327">
      <w:bodyDiv w:val="1"/>
      <w:marLeft w:val="0"/>
      <w:marRight w:val="0"/>
      <w:marTop w:val="0"/>
      <w:marBottom w:val="0"/>
      <w:divBdr>
        <w:top w:val="none" w:sz="0" w:space="0" w:color="auto"/>
        <w:left w:val="none" w:sz="0" w:space="0" w:color="auto"/>
        <w:bottom w:val="none" w:sz="0" w:space="0" w:color="auto"/>
        <w:right w:val="none" w:sz="0" w:space="0" w:color="auto"/>
      </w:divBdr>
    </w:div>
    <w:div w:id="908078268">
      <w:bodyDiv w:val="1"/>
      <w:marLeft w:val="0"/>
      <w:marRight w:val="0"/>
      <w:marTop w:val="0"/>
      <w:marBottom w:val="0"/>
      <w:divBdr>
        <w:top w:val="none" w:sz="0" w:space="0" w:color="auto"/>
        <w:left w:val="none" w:sz="0" w:space="0" w:color="auto"/>
        <w:bottom w:val="none" w:sz="0" w:space="0" w:color="auto"/>
        <w:right w:val="none" w:sz="0" w:space="0" w:color="auto"/>
      </w:divBdr>
    </w:div>
    <w:div w:id="912738893">
      <w:bodyDiv w:val="1"/>
      <w:marLeft w:val="0"/>
      <w:marRight w:val="0"/>
      <w:marTop w:val="0"/>
      <w:marBottom w:val="0"/>
      <w:divBdr>
        <w:top w:val="none" w:sz="0" w:space="0" w:color="auto"/>
        <w:left w:val="none" w:sz="0" w:space="0" w:color="auto"/>
        <w:bottom w:val="none" w:sz="0" w:space="0" w:color="auto"/>
        <w:right w:val="none" w:sz="0" w:space="0" w:color="auto"/>
      </w:divBdr>
    </w:div>
    <w:div w:id="932665716">
      <w:bodyDiv w:val="1"/>
      <w:marLeft w:val="0"/>
      <w:marRight w:val="0"/>
      <w:marTop w:val="0"/>
      <w:marBottom w:val="0"/>
      <w:divBdr>
        <w:top w:val="none" w:sz="0" w:space="0" w:color="auto"/>
        <w:left w:val="none" w:sz="0" w:space="0" w:color="auto"/>
        <w:bottom w:val="none" w:sz="0" w:space="0" w:color="auto"/>
        <w:right w:val="none" w:sz="0" w:space="0" w:color="auto"/>
      </w:divBdr>
    </w:div>
    <w:div w:id="949314378">
      <w:bodyDiv w:val="1"/>
      <w:marLeft w:val="0"/>
      <w:marRight w:val="0"/>
      <w:marTop w:val="0"/>
      <w:marBottom w:val="0"/>
      <w:divBdr>
        <w:top w:val="none" w:sz="0" w:space="0" w:color="auto"/>
        <w:left w:val="none" w:sz="0" w:space="0" w:color="auto"/>
        <w:bottom w:val="none" w:sz="0" w:space="0" w:color="auto"/>
        <w:right w:val="none" w:sz="0" w:space="0" w:color="auto"/>
      </w:divBdr>
    </w:div>
    <w:div w:id="970358435">
      <w:bodyDiv w:val="1"/>
      <w:marLeft w:val="0"/>
      <w:marRight w:val="0"/>
      <w:marTop w:val="0"/>
      <w:marBottom w:val="0"/>
      <w:divBdr>
        <w:top w:val="none" w:sz="0" w:space="0" w:color="auto"/>
        <w:left w:val="none" w:sz="0" w:space="0" w:color="auto"/>
        <w:bottom w:val="none" w:sz="0" w:space="0" w:color="auto"/>
        <w:right w:val="none" w:sz="0" w:space="0" w:color="auto"/>
      </w:divBdr>
    </w:div>
    <w:div w:id="976956766">
      <w:bodyDiv w:val="1"/>
      <w:marLeft w:val="0"/>
      <w:marRight w:val="0"/>
      <w:marTop w:val="0"/>
      <w:marBottom w:val="0"/>
      <w:divBdr>
        <w:top w:val="none" w:sz="0" w:space="0" w:color="auto"/>
        <w:left w:val="none" w:sz="0" w:space="0" w:color="auto"/>
        <w:bottom w:val="none" w:sz="0" w:space="0" w:color="auto"/>
        <w:right w:val="none" w:sz="0" w:space="0" w:color="auto"/>
      </w:divBdr>
    </w:div>
    <w:div w:id="985475971">
      <w:bodyDiv w:val="1"/>
      <w:marLeft w:val="0"/>
      <w:marRight w:val="0"/>
      <w:marTop w:val="0"/>
      <w:marBottom w:val="0"/>
      <w:divBdr>
        <w:top w:val="none" w:sz="0" w:space="0" w:color="auto"/>
        <w:left w:val="none" w:sz="0" w:space="0" w:color="auto"/>
        <w:bottom w:val="none" w:sz="0" w:space="0" w:color="auto"/>
        <w:right w:val="none" w:sz="0" w:space="0" w:color="auto"/>
      </w:divBdr>
    </w:div>
    <w:div w:id="997080282">
      <w:bodyDiv w:val="1"/>
      <w:marLeft w:val="0"/>
      <w:marRight w:val="0"/>
      <w:marTop w:val="0"/>
      <w:marBottom w:val="0"/>
      <w:divBdr>
        <w:top w:val="none" w:sz="0" w:space="0" w:color="auto"/>
        <w:left w:val="none" w:sz="0" w:space="0" w:color="auto"/>
        <w:bottom w:val="none" w:sz="0" w:space="0" w:color="auto"/>
        <w:right w:val="none" w:sz="0" w:space="0" w:color="auto"/>
      </w:divBdr>
    </w:div>
    <w:div w:id="1007172997">
      <w:bodyDiv w:val="1"/>
      <w:marLeft w:val="0"/>
      <w:marRight w:val="0"/>
      <w:marTop w:val="0"/>
      <w:marBottom w:val="0"/>
      <w:divBdr>
        <w:top w:val="none" w:sz="0" w:space="0" w:color="auto"/>
        <w:left w:val="none" w:sz="0" w:space="0" w:color="auto"/>
        <w:bottom w:val="none" w:sz="0" w:space="0" w:color="auto"/>
        <w:right w:val="none" w:sz="0" w:space="0" w:color="auto"/>
      </w:divBdr>
    </w:div>
    <w:div w:id="1018118725">
      <w:bodyDiv w:val="1"/>
      <w:marLeft w:val="0"/>
      <w:marRight w:val="0"/>
      <w:marTop w:val="0"/>
      <w:marBottom w:val="0"/>
      <w:divBdr>
        <w:top w:val="none" w:sz="0" w:space="0" w:color="auto"/>
        <w:left w:val="none" w:sz="0" w:space="0" w:color="auto"/>
        <w:bottom w:val="none" w:sz="0" w:space="0" w:color="auto"/>
        <w:right w:val="none" w:sz="0" w:space="0" w:color="auto"/>
      </w:divBdr>
    </w:div>
    <w:div w:id="1029918313">
      <w:bodyDiv w:val="1"/>
      <w:marLeft w:val="0"/>
      <w:marRight w:val="0"/>
      <w:marTop w:val="0"/>
      <w:marBottom w:val="0"/>
      <w:divBdr>
        <w:top w:val="none" w:sz="0" w:space="0" w:color="auto"/>
        <w:left w:val="none" w:sz="0" w:space="0" w:color="auto"/>
        <w:bottom w:val="none" w:sz="0" w:space="0" w:color="auto"/>
        <w:right w:val="none" w:sz="0" w:space="0" w:color="auto"/>
      </w:divBdr>
    </w:div>
    <w:div w:id="1030766275">
      <w:bodyDiv w:val="1"/>
      <w:marLeft w:val="0"/>
      <w:marRight w:val="0"/>
      <w:marTop w:val="0"/>
      <w:marBottom w:val="0"/>
      <w:divBdr>
        <w:top w:val="none" w:sz="0" w:space="0" w:color="auto"/>
        <w:left w:val="none" w:sz="0" w:space="0" w:color="auto"/>
        <w:bottom w:val="none" w:sz="0" w:space="0" w:color="auto"/>
        <w:right w:val="none" w:sz="0" w:space="0" w:color="auto"/>
      </w:divBdr>
    </w:div>
    <w:div w:id="1036195595">
      <w:bodyDiv w:val="1"/>
      <w:marLeft w:val="0"/>
      <w:marRight w:val="0"/>
      <w:marTop w:val="0"/>
      <w:marBottom w:val="0"/>
      <w:divBdr>
        <w:top w:val="none" w:sz="0" w:space="0" w:color="auto"/>
        <w:left w:val="none" w:sz="0" w:space="0" w:color="auto"/>
        <w:bottom w:val="none" w:sz="0" w:space="0" w:color="auto"/>
        <w:right w:val="none" w:sz="0" w:space="0" w:color="auto"/>
      </w:divBdr>
    </w:div>
    <w:div w:id="1048259472">
      <w:bodyDiv w:val="1"/>
      <w:marLeft w:val="0"/>
      <w:marRight w:val="0"/>
      <w:marTop w:val="0"/>
      <w:marBottom w:val="0"/>
      <w:divBdr>
        <w:top w:val="none" w:sz="0" w:space="0" w:color="auto"/>
        <w:left w:val="none" w:sz="0" w:space="0" w:color="auto"/>
        <w:bottom w:val="none" w:sz="0" w:space="0" w:color="auto"/>
        <w:right w:val="none" w:sz="0" w:space="0" w:color="auto"/>
      </w:divBdr>
    </w:div>
    <w:div w:id="1073356567">
      <w:bodyDiv w:val="1"/>
      <w:marLeft w:val="0"/>
      <w:marRight w:val="0"/>
      <w:marTop w:val="0"/>
      <w:marBottom w:val="0"/>
      <w:divBdr>
        <w:top w:val="none" w:sz="0" w:space="0" w:color="auto"/>
        <w:left w:val="none" w:sz="0" w:space="0" w:color="auto"/>
        <w:bottom w:val="none" w:sz="0" w:space="0" w:color="auto"/>
        <w:right w:val="none" w:sz="0" w:space="0" w:color="auto"/>
      </w:divBdr>
    </w:div>
    <w:div w:id="1084497633">
      <w:bodyDiv w:val="1"/>
      <w:marLeft w:val="0"/>
      <w:marRight w:val="0"/>
      <w:marTop w:val="0"/>
      <w:marBottom w:val="0"/>
      <w:divBdr>
        <w:top w:val="none" w:sz="0" w:space="0" w:color="auto"/>
        <w:left w:val="none" w:sz="0" w:space="0" w:color="auto"/>
        <w:bottom w:val="none" w:sz="0" w:space="0" w:color="auto"/>
        <w:right w:val="none" w:sz="0" w:space="0" w:color="auto"/>
      </w:divBdr>
    </w:div>
    <w:div w:id="1091703350">
      <w:bodyDiv w:val="1"/>
      <w:marLeft w:val="0"/>
      <w:marRight w:val="0"/>
      <w:marTop w:val="0"/>
      <w:marBottom w:val="0"/>
      <w:divBdr>
        <w:top w:val="none" w:sz="0" w:space="0" w:color="auto"/>
        <w:left w:val="none" w:sz="0" w:space="0" w:color="auto"/>
        <w:bottom w:val="none" w:sz="0" w:space="0" w:color="auto"/>
        <w:right w:val="none" w:sz="0" w:space="0" w:color="auto"/>
      </w:divBdr>
    </w:div>
    <w:div w:id="1094782857">
      <w:bodyDiv w:val="1"/>
      <w:marLeft w:val="0"/>
      <w:marRight w:val="0"/>
      <w:marTop w:val="0"/>
      <w:marBottom w:val="0"/>
      <w:divBdr>
        <w:top w:val="none" w:sz="0" w:space="0" w:color="auto"/>
        <w:left w:val="none" w:sz="0" w:space="0" w:color="auto"/>
        <w:bottom w:val="none" w:sz="0" w:space="0" w:color="auto"/>
        <w:right w:val="none" w:sz="0" w:space="0" w:color="auto"/>
      </w:divBdr>
    </w:div>
    <w:div w:id="1137868753">
      <w:bodyDiv w:val="1"/>
      <w:marLeft w:val="0"/>
      <w:marRight w:val="0"/>
      <w:marTop w:val="0"/>
      <w:marBottom w:val="0"/>
      <w:divBdr>
        <w:top w:val="none" w:sz="0" w:space="0" w:color="auto"/>
        <w:left w:val="none" w:sz="0" w:space="0" w:color="auto"/>
        <w:bottom w:val="none" w:sz="0" w:space="0" w:color="auto"/>
        <w:right w:val="none" w:sz="0" w:space="0" w:color="auto"/>
      </w:divBdr>
    </w:div>
    <w:div w:id="1155100917">
      <w:bodyDiv w:val="1"/>
      <w:marLeft w:val="0"/>
      <w:marRight w:val="0"/>
      <w:marTop w:val="0"/>
      <w:marBottom w:val="0"/>
      <w:divBdr>
        <w:top w:val="none" w:sz="0" w:space="0" w:color="auto"/>
        <w:left w:val="none" w:sz="0" w:space="0" w:color="auto"/>
        <w:bottom w:val="none" w:sz="0" w:space="0" w:color="auto"/>
        <w:right w:val="none" w:sz="0" w:space="0" w:color="auto"/>
      </w:divBdr>
    </w:div>
    <w:div w:id="1170876400">
      <w:bodyDiv w:val="1"/>
      <w:marLeft w:val="0"/>
      <w:marRight w:val="0"/>
      <w:marTop w:val="0"/>
      <w:marBottom w:val="0"/>
      <w:divBdr>
        <w:top w:val="none" w:sz="0" w:space="0" w:color="auto"/>
        <w:left w:val="none" w:sz="0" w:space="0" w:color="auto"/>
        <w:bottom w:val="none" w:sz="0" w:space="0" w:color="auto"/>
        <w:right w:val="none" w:sz="0" w:space="0" w:color="auto"/>
      </w:divBdr>
    </w:div>
    <w:div w:id="1179737261">
      <w:bodyDiv w:val="1"/>
      <w:marLeft w:val="0"/>
      <w:marRight w:val="0"/>
      <w:marTop w:val="0"/>
      <w:marBottom w:val="0"/>
      <w:divBdr>
        <w:top w:val="none" w:sz="0" w:space="0" w:color="auto"/>
        <w:left w:val="none" w:sz="0" w:space="0" w:color="auto"/>
        <w:bottom w:val="none" w:sz="0" w:space="0" w:color="auto"/>
        <w:right w:val="none" w:sz="0" w:space="0" w:color="auto"/>
      </w:divBdr>
    </w:div>
    <w:div w:id="1187720477">
      <w:bodyDiv w:val="1"/>
      <w:marLeft w:val="0"/>
      <w:marRight w:val="0"/>
      <w:marTop w:val="0"/>
      <w:marBottom w:val="0"/>
      <w:divBdr>
        <w:top w:val="none" w:sz="0" w:space="0" w:color="auto"/>
        <w:left w:val="none" w:sz="0" w:space="0" w:color="auto"/>
        <w:bottom w:val="none" w:sz="0" w:space="0" w:color="auto"/>
        <w:right w:val="none" w:sz="0" w:space="0" w:color="auto"/>
      </w:divBdr>
    </w:div>
    <w:div w:id="1194032497">
      <w:bodyDiv w:val="1"/>
      <w:marLeft w:val="0"/>
      <w:marRight w:val="0"/>
      <w:marTop w:val="0"/>
      <w:marBottom w:val="0"/>
      <w:divBdr>
        <w:top w:val="none" w:sz="0" w:space="0" w:color="auto"/>
        <w:left w:val="none" w:sz="0" w:space="0" w:color="auto"/>
        <w:bottom w:val="none" w:sz="0" w:space="0" w:color="auto"/>
        <w:right w:val="none" w:sz="0" w:space="0" w:color="auto"/>
      </w:divBdr>
    </w:div>
    <w:div w:id="1217427649">
      <w:bodyDiv w:val="1"/>
      <w:marLeft w:val="0"/>
      <w:marRight w:val="0"/>
      <w:marTop w:val="0"/>
      <w:marBottom w:val="0"/>
      <w:divBdr>
        <w:top w:val="none" w:sz="0" w:space="0" w:color="auto"/>
        <w:left w:val="none" w:sz="0" w:space="0" w:color="auto"/>
        <w:bottom w:val="none" w:sz="0" w:space="0" w:color="auto"/>
        <w:right w:val="none" w:sz="0" w:space="0" w:color="auto"/>
      </w:divBdr>
    </w:div>
    <w:div w:id="1228110617">
      <w:bodyDiv w:val="1"/>
      <w:marLeft w:val="0"/>
      <w:marRight w:val="0"/>
      <w:marTop w:val="0"/>
      <w:marBottom w:val="0"/>
      <w:divBdr>
        <w:top w:val="none" w:sz="0" w:space="0" w:color="auto"/>
        <w:left w:val="none" w:sz="0" w:space="0" w:color="auto"/>
        <w:bottom w:val="none" w:sz="0" w:space="0" w:color="auto"/>
        <w:right w:val="none" w:sz="0" w:space="0" w:color="auto"/>
      </w:divBdr>
    </w:div>
    <w:div w:id="1257665598">
      <w:bodyDiv w:val="1"/>
      <w:marLeft w:val="0"/>
      <w:marRight w:val="0"/>
      <w:marTop w:val="0"/>
      <w:marBottom w:val="0"/>
      <w:divBdr>
        <w:top w:val="none" w:sz="0" w:space="0" w:color="auto"/>
        <w:left w:val="none" w:sz="0" w:space="0" w:color="auto"/>
        <w:bottom w:val="none" w:sz="0" w:space="0" w:color="auto"/>
        <w:right w:val="none" w:sz="0" w:space="0" w:color="auto"/>
      </w:divBdr>
    </w:div>
    <w:div w:id="1258951986">
      <w:bodyDiv w:val="1"/>
      <w:marLeft w:val="0"/>
      <w:marRight w:val="0"/>
      <w:marTop w:val="0"/>
      <w:marBottom w:val="0"/>
      <w:divBdr>
        <w:top w:val="none" w:sz="0" w:space="0" w:color="auto"/>
        <w:left w:val="none" w:sz="0" w:space="0" w:color="auto"/>
        <w:bottom w:val="none" w:sz="0" w:space="0" w:color="auto"/>
        <w:right w:val="none" w:sz="0" w:space="0" w:color="auto"/>
      </w:divBdr>
    </w:div>
    <w:div w:id="1262183441">
      <w:bodyDiv w:val="1"/>
      <w:marLeft w:val="0"/>
      <w:marRight w:val="0"/>
      <w:marTop w:val="0"/>
      <w:marBottom w:val="0"/>
      <w:divBdr>
        <w:top w:val="none" w:sz="0" w:space="0" w:color="auto"/>
        <w:left w:val="none" w:sz="0" w:space="0" w:color="auto"/>
        <w:bottom w:val="none" w:sz="0" w:space="0" w:color="auto"/>
        <w:right w:val="none" w:sz="0" w:space="0" w:color="auto"/>
      </w:divBdr>
    </w:div>
    <w:div w:id="1266231281">
      <w:bodyDiv w:val="1"/>
      <w:marLeft w:val="0"/>
      <w:marRight w:val="0"/>
      <w:marTop w:val="0"/>
      <w:marBottom w:val="0"/>
      <w:divBdr>
        <w:top w:val="none" w:sz="0" w:space="0" w:color="auto"/>
        <w:left w:val="none" w:sz="0" w:space="0" w:color="auto"/>
        <w:bottom w:val="none" w:sz="0" w:space="0" w:color="auto"/>
        <w:right w:val="none" w:sz="0" w:space="0" w:color="auto"/>
      </w:divBdr>
    </w:div>
    <w:div w:id="1295255515">
      <w:bodyDiv w:val="1"/>
      <w:marLeft w:val="0"/>
      <w:marRight w:val="0"/>
      <w:marTop w:val="0"/>
      <w:marBottom w:val="0"/>
      <w:divBdr>
        <w:top w:val="none" w:sz="0" w:space="0" w:color="auto"/>
        <w:left w:val="none" w:sz="0" w:space="0" w:color="auto"/>
        <w:bottom w:val="none" w:sz="0" w:space="0" w:color="auto"/>
        <w:right w:val="none" w:sz="0" w:space="0" w:color="auto"/>
      </w:divBdr>
    </w:div>
    <w:div w:id="1321614281">
      <w:bodyDiv w:val="1"/>
      <w:marLeft w:val="0"/>
      <w:marRight w:val="0"/>
      <w:marTop w:val="0"/>
      <w:marBottom w:val="0"/>
      <w:divBdr>
        <w:top w:val="none" w:sz="0" w:space="0" w:color="auto"/>
        <w:left w:val="none" w:sz="0" w:space="0" w:color="auto"/>
        <w:bottom w:val="none" w:sz="0" w:space="0" w:color="auto"/>
        <w:right w:val="none" w:sz="0" w:space="0" w:color="auto"/>
      </w:divBdr>
    </w:div>
    <w:div w:id="1339192099">
      <w:bodyDiv w:val="1"/>
      <w:marLeft w:val="0"/>
      <w:marRight w:val="0"/>
      <w:marTop w:val="0"/>
      <w:marBottom w:val="0"/>
      <w:divBdr>
        <w:top w:val="none" w:sz="0" w:space="0" w:color="auto"/>
        <w:left w:val="none" w:sz="0" w:space="0" w:color="auto"/>
        <w:bottom w:val="none" w:sz="0" w:space="0" w:color="auto"/>
        <w:right w:val="none" w:sz="0" w:space="0" w:color="auto"/>
      </w:divBdr>
    </w:div>
    <w:div w:id="1352226213">
      <w:bodyDiv w:val="1"/>
      <w:marLeft w:val="0"/>
      <w:marRight w:val="0"/>
      <w:marTop w:val="0"/>
      <w:marBottom w:val="0"/>
      <w:divBdr>
        <w:top w:val="none" w:sz="0" w:space="0" w:color="auto"/>
        <w:left w:val="none" w:sz="0" w:space="0" w:color="auto"/>
        <w:bottom w:val="none" w:sz="0" w:space="0" w:color="auto"/>
        <w:right w:val="none" w:sz="0" w:space="0" w:color="auto"/>
      </w:divBdr>
    </w:div>
    <w:div w:id="1387874975">
      <w:bodyDiv w:val="1"/>
      <w:marLeft w:val="0"/>
      <w:marRight w:val="0"/>
      <w:marTop w:val="0"/>
      <w:marBottom w:val="0"/>
      <w:divBdr>
        <w:top w:val="none" w:sz="0" w:space="0" w:color="auto"/>
        <w:left w:val="none" w:sz="0" w:space="0" w:color="auto"/>
        <w:bottom w:val="none" w:sz="0" w:space="0" w:color="auto"/>
        <w:right w:val="none" w:sz="0" w:space="0" w:color="auto"/>
      </w:divBdr>
    </w:div>
    <w:div w:id="1417363613">
      <w:bodyDiv w:val="1"/>
      <w:marLeft w:val="0"/>
      <w:marRight w:val="0"/>
      <w:marTop w:val="0"/>
      <w:marBottom w:val="0"/>
      <w:divBdr>
        <w:top w:val="none" w:sz="0" w:space="0" w:color="auto"/>
        <w:left w:val="none" w:sz="0" w:space="0" w:color="auto"/>
        <w:bottom w:val="none" w:sz="0" w:space="0" w:color="auto"/>
        <w:right w:val="none" w:sz="0" w:space="0" w:color="auto"/>
      </w:divBdr>
    </w:div>
    <w:div w:id="1419904131">
      <w:bodyDiv w:val="1"/>
      <w:marLeft w:val="0"/>
      <w:marRight w:val="0"/>
      <w:marTop w:val="0"/>
      <w:marBottom w:val="0"/>
      <w:divBdr>
        <w:top w:val="none" w:sz="0" w:space="0" w:color="auto"/>
        <w:left w:val="none" w:sz="0" w:space="0" w:color="auto"/>
        <w:bottom w:val="none" w:sz="0" w:space="0" w:color="auto"/>
        <w:right w:val="none" w:sz="0" w:space="0" w:color="auto"/>
      </w:divBdr>
    </w:div>
    <w:div w:id="1422137982">
      <w:bodyDiv w:val="1"/>
      <w:marLeft w:val="0"/>
      <w:marRight w:val="0"/>
      <w:marTop w:val="0"/>
      <w:marBottom w:val="0"/>
      <w:divBdr>
        <w:top w:val="none" w:sz="0" w:space="0" w:color="auto"/>
        <w:left w:val="none" w:sz="0" w:space="0" w:color="auto"/>
        <w:bottom w:val="none" w:sz="0" w:space="0" w:color="auto"/>
        <w:right w:val="none" w:sz="0" w:space="0" w:color="auto"/>
      </w:divBdr>
    </w:div>
    <w:div w:id="1422526646">
      <w:bodyDiv w:val="1"/>
      <w:marLeft w:val="0"/>
      <w:marRight w:val="0"/>
      <w:marTop w:val="0"/>
      <w:marBottom w:val="0"/>
      <w:divBdr>
        <w:top w:val="none" w:sz="0" w:space="0" w:color="auto"/>
        <w:left w:val="none" w:sz="0" w:space="0" w:color="auto"/>
        <w:bottom w:val="none" w:sz="0" w:space="0" w:color="auto"/>
        <w:right w:val="none" w:sz="0" w:space="0" w:color="auto"/>
      </w:divBdr>
    </w:div>
    <w:div w:id="1427387835">
      <w:bodyDiv w:val="1"/>
      <w:marLeft w:val="0"/>
      <w:marRight w:val="0"/>
      <w:marTop w:val="0"/>
      <w:marBottom w:val="0"/>
      <w:divBdr>
        <w:top w:val="none" w:sz="0" w:space="0" w:color="auto"/>
        <w:left w:val="none" w:sz="0" w:space="0" w:color="auto"/>
        <w:bottom w:val="none" w:sz="0" w:space="0" w:color="auto"/>
        <w:right w:val="none" w:sz="0" w:space="0" w:color="auto"/>
      </w:divBdr>
    </w:div>
    <w:div w:id="1436553310">
      <w:bodyDiv w:val="1"/>
      <w:marLeft w:val="0"/>
      <w:marRight w:val="0"/>
      <w:marTop w:val="0"/>
      <w:marBottom w:val="0"/>
      <w:divBdr>
        <w:top w:val="none" w:sz="0" w:space="0" w:color="auto"/>
        <w:left w:val="none" w:sz="0" w:space="0" w:color="auto"/>
        <w:bottom w:val="none" w:sz="0" w:space="0" w:color="auto"/>
        <w:right w:val="none" w:sz="0" w:space="0" w:color="auto"/>
      </w:divBdr>
    </w:div>
    <w:div w:id="1442650079">
      <w:bodyDiv w:val="1"/>
      <w:marLeft w:val="0"/>
      <w:marRight w:val="0"/>
      <w:marTop w:val="0"/>
      <w:marBottom w:val="0"/>
      <w:divBdr>
        <w:top w:val="none" w:sz="0" w:space="0" w:color="auto"/>
        <w:left w:val="none" w:sz="0" w:space="0" w:color="auto"/>
        <w:bottom w:val="none" w:sz="0" w:space="0" w:color="auto"/>
        <w:right w:val="none" w:sz="0" w:space="0" w:color="auto"/>
      </w:divBdr>
    </w:div>
    <w:div w:id="1453747919">
      <w:bodyDiv w:val="1"/>
      <w:marLeft w:val="0"/>
      <w:marRight w:val="0"/>
      <w:marTop w:val="0"/>
      <w:marBottom w:val="0"/>
      <w:divBdr>
        <w:top w:val="none" w:sz="0" w:space="0" w:color="auto"/>
        <w:left w:val="none" w:sz="0" w:space="0" w:color="auto"/>
        <w:bottom w:val="none" w:sz="0" w:space="0" w:color="auto"/>
        <w:right w:val="none" w:sz="0" w:space="0" w:color="auto"/>
      </w:divBdr>
    </w:div>
    <w:div w:id="1486506829">
      <w:bodyDiv w:val="1"/>
      <w:marLeft w:val="0"/>
      <w:marRight w:val="0"/>
      <w:marTop w:val="0"/>
      <w:marBottom w:val="0"/>
      <w:divBdr>
        <w:top w:val="none" w:sz="0" w:space="0" w:color="auto"/>
        <w:left w:val="none" w:sz="0" w:space="0" w:color="auto"/>
        <w:bottom w:val="none" w:sz="0" w:space="0" w:color="auto"/>
        <w:right w:val="none" w:sz="0" w:space="0" w:color="auto"/>
      </w:divBdr>
    </w:div>
    <w:div w:id="1498764938">
      <w:bodyDiv w:val="1"/>
      <w:marLeft w:val="0"/>
      <w:marRight w:val="0"/>
      <w:marTop w:val="0"/>
      <w:marBottom w:val="0"/>
      <w:divBdr>
        <w:top w:val="none" w:sz="0" w:space="0" w:color="auto"/>
        <w:left w:val="none" w:sz="0" w:space="0" w:color="auto"/>
        <w:bottom w:val="none" w:sz="0" w:space="0" w:color="auto"/>
        <w:right w:val="none" w:sz="0" w:space="0" w:color="auto"/>
      </w:divBdr>
    </w:div>
    <w:div w:id="1532449568">
      <w:bodyDiv w:val="1"/>
      <w:marLeft w:val="0"/>
      <w:marRight w:val="0"/>
      <w:marTop w:val="0"/>
      <w:marBottom w:val="0"/>
      <w:divBdr>
        <w:top w:val="none" w:sz="0" w:space="0" w:color="auto"/>
        <w:left w:val="none" w:sz="0" w:space="0" w:color="auto"/>
        <w:bottom w:val="none" w:sz="0" w:space="0" w:color="auto"/>
        <w:right w:val="none" w:sz="0" w:space="0" w:color="auto"/>
      </w:divBdr>
    </w:div>
    <w:div w:id="1537308756">
      <w:bodyDiv w:val="1"/>
      <w:marLeft w:val="0"/>
      <w:marRight w:val="0"/>
      <w:marTop w:val="0"/>
      <w:marBottom w:val="0"/>
      <w:divBdr>
        <w:top w:val="none" w:sz="0" w:space="0" w:color="auto"/>
        <w:left w:val="none" w:sz="0" w:space="0" w:color="auto"/>
        <w:bottom w:val="none" w:sz="0" w:space="0" w:color="auto"/>
        <w:right w:val="none" w:sz="0" w:space="0" w:color="auto"/>
      </w:divBdr>
    </w:div>
    <w:div w:id="1542329299">
      <w:bodyDiv w:val="1"/>
      <w:marLeft w:val="0"/>
      <w:marRight w:val="0"/>
      <w:marTop w:val="0"/>
      <w:marBottom w:val="0"/>
      <w:divBdr>
        <w:top w:val="none" w:sz="0" w:space="0" w:color="auto"/>
        <w:left w:val="none" w:sz="0" w:space="0" w:color="auto"/>
        <w:bottom w:val="none" w:sz="0" w:space="0" w:color="auto"/>
        <w:right w:val="none" w:sz="0" w:space="0" w:color="auto"/>
      </w:divBdr>
    </w:div>
    <w:div w:id="1569336995">
      <w:bodyDiv w:val="1"/>
      <w:marLeft w:val="0"/>
      <w:marRight w:val="0"/>
      <w:marTop w:val="0"/>
      <w:marBottom w:val="0"/>
      <w:divBdr>
        <w:top w:val="none" w:sz="0" w:space="0" w:color="auto"/>
        <w:left w:val="none" w:sz="0" w:space="0" w:color="auto"/>
        <w:bottom w:val="none" w:sz="0" w:space="0" w:color="auto"/>
        <w:right w:val="none" w:sz="0" w:space="0" w:color="auto"/>
      </w:divBdr>
    </w:div>
    <w:div w:id="1624649745">
      <w:bodyDiv w:val="1"/>
      <w:marLeft w:val="0"/>
      <w:marRight w:val="0"/>
      <w:marTop w:val="0"/>
      <w:marBottom w:val="0"/>
      <w:divBdr>
        <w:top w:val="none" w:sz="0" w:space="0" w:color="auto"/>
        <w:left w:val="none" w:sz="0" w:space="0" w:color="auto"/>
        <w:bottom w:val="none" w:sz="0" w:space="0" w:color="auto"/>
        <w:right w:val="none" w:sz="0" w:space="0" w:color="auto"/>
      </w:divBdr>
    </w:div>
    <w:div w:id="1627078975">
      <w:bodyDiv w:val="1"/>
      <w:marLeft w:val="0"/>
      <w:marRight w:val="0"/>
      <w:marTop w:val="0"/>
      <w:marBottom w:val="0"/>
      <w:divBdr>
        <w:top w:val="none" w:sz="0" w:space="0" w:color="auto"/>
        <w:left w:val="none" w:sz="0" w:space="0" w:color="auto"/>
        <w:bottom w:val="none" w:sz="0" w:space="0" w:color="auto"/>
        <w:right w:val="none" w:sz="0" w:space="0" w:color="auto"/>
      </w:divBdr>
    </w:div>
    <w:div w:id="1637679320">
      <w:bodyDiv w:val="1"/>
      <w:marLeft w:val="0"/>
      <w:marRight w:val="0"/>
      <w:marTop w:val="0"/>
      <w:marBottom w:val="0"/>
      <w:divBdr>
        <w:top w:val="none" w:sz="0" w:space="0" w:color="auto"/>
        <w:left w:val="none" w:sz="0" w:space="0" w:color="auto"/>
        <w:bottom w:val="none" w:sz="0" w:space="0" w:color="auto"/>
        <w:right w:val="none" w:sz="0" w:space="0" w:color="auto"/>
      </w:divBdr>
    </w:div>
    <w:div w:id="1645116442">
      <w:bodyDiv w:val="1"/>
      <w:marLeft w:val="0"/>
      <w:marRight w:val="0"/>
      <w:marTop w:val="0"/>
      <w:marBottom w:val="0"/>
      <w:divBdr>
        <w:top w:val="none" w:sz="0" w:space="0" w:color="auto"/>
        <w:left w:val="none" w:sz="0" w:space="0" w:color="auto"/>
        <w:bottom w:val="none" w:sz="0" w:space="0" w:color="auto"/>
        <w:right w:val="none" w:sz="0" w:space="0" w:color="auto"/>
      </w:divBdr>
    </w:div>
    <w:div w:id="1650475736">
      <w:bodyDiv w:val="1"/>
      <w:marLeft w:val="0"/>
      <w:marRight w:val="0"/>
      <w:marTop w:val="0"/>
      <w:marBottom w:val="0"/>
      <w:divBdr>
        <w:top w:val="none" w:sz="0" w:space="0" w:color="auto"/>
        <w:left w:val="none" w:sz="0" w:space="0" w:color="auto"/>
        <w:bottom w:val="none" w:sz="0" w:space="0" w:color="auto"/>
        <w:right w:val="none" w:sz="0" w:space="0" w:color="auto"/>
      </w:divBdr>
    </w:div>
    <w:div w:id="1676880842">
      <w:bodyDiv w:val="1"/>
      <w:marLeft w:val="0"/>
      <w:marRight w:val="0"/>
      <w:marTop w:val="0"/>
      <w:marBottom w:val="0"/>
      <w:divBdr>
        <w:top w:val="none" w:sz="0" w:space="0" w:color="auto"/>
        <w:left w:val="none" w:sz="0" w:space="0" w:color="auto"/>
        <w:bottom w:val="none" w:sz="0" w:space="0" w:color="auto"/>
        <w:right w:val="none" w:sz="0" w:space="0" w:color="auto"/>
      </w:divBdr>
    </w:div>
    <w:div w:id="1694728049">
      <w:bodyDiv w:val="1"/>
      <w:marLeft w:val="0"/>
      <w:marRight w:val="0"/>
      <w:marTop w:val="0"/>
      <w:marBottom w:val="0"/>
      <w:divBdr>
        <w:top w:val="none" w:sz="0" w:space="0" w:color="auto"/>
        <w:left w:val="none" w:sz="0" w:space="0" w:color="auto"/>
        <w:bottom w:val="none" w:sz="0" w:space="0" w:color="auto"/>
        <w:right w:val="none" w:sz="0" w:space="0" w:color="auto"/>
      </w:divBdr>
    </w:div>
    <w:div w:id="1703825945">
      <w:bodyDiv w:val="1"/>
      <w:marLeft w:val="0"/>
      <w:marRight w:val="0"/>
      <w:marTop w:val="0"/>
      <w:marBottom w:val="0"/>
      <w:divBdr>
        <w:top w:val="none" w:sz="0" w:space="0" w:color="auto"/>
        <w:left w:val="none" w:sz="0" w:space="0" w:color="auto"/>
        <w:bottom w:val="none" w:sz="0" w:space="0" w:color="auto"/>
        <w:right w:val="none" w:sz="0" w:space="0" w:color="auto"/>
      </w:divBdr>
    </w:div>
    <w:div w:id="1730376224">
      <w:bodyDiv w:val="1"/>
      <w:marLeft w:val="0"/>
      <w:marRight w:val="0"/>
      <w:marTop w:val="0"/>
      <w:marBottom w:val="0"/>
      <w:divBdr>
        <w:top w:val="none" w:sz="0" w:space="0" w:color="auto"/>
        <w:left w:val="none" w:sz="0" w:space="0" w:color="auto"/>
        <w:bottom w:val="none" w:sz="0" w:space="0" w:color="auto"/>
        <w:right w:val="none" w:sz="0" w:space="0" w:color="auto"/>
      </w:divBdr>
    </w:div>
    <w:div w:id="1734110890">
      <w:bodyDiv w:val="1"/>
      <w:marLeft w:val="0"/>
      <w:marRight w:val="0"/>
      <w:marTop w:val="0"/>
      <w:marBottom w:val="0"/>
      <w:divBdr>
        <w:top w:val="none" w:sz="0" w:space="0" w:color="auto"/>
        <w:left w:val="none" w:sz="0" w:space="0" w:color="auto"/>
        <w:bottom w:val="none" w:sz="0" w:space="0" w:color="auto"/>
        <w:right w:val="none" w:sz="0" w:space="0" w:color="auto"/>
      </w:divBdr>
    </w:div>
    <w:div w:id="1766030643">
      <w:bodyDiv w:val="1"/>
      <w:marLeft w:val="0"/>
      <w:marRight w:val="0"/>
      <w:marTop w:val="0"/>
      <w:marBottom w:val="0"/>
      <w:divBdr>
        <w:top w:val="none" w:sz="0" w:space="0" w:color="auto"/>
        <w:left w:val="none" w:sz="0" w:space="0" w:color="auto"/>
        <w:bottom w:val="none" w:sz="0" w:space="0" w:color="auto"/>
        <w:right w:val="none" w:sz="0" w:space="0" w:color="auto"/>
      </w:divBdr>
    </w:div>
    <w:div w:id="1771198480">
      <w:bodyDiv w:val="1"/>
      <w:marLeft w:val="0"/>
      <w:marRight w:val="0"/>
      <w:marTop w:val="0"/>
      <w:marBottom w:val="0"/>
      <w:divBdr>
        <w:top w:val="none" w:sz="0" w:space="0" w:color="auto"/>
        <w:left w:val="none" w:sz="0" w:space="0" w:color="auto"/>
        <w:bottom w:val="none" w:sz="0" w:space="0" w:color="auto"/>
        <w:right w:val="none" w:sz="0" w:space="0" w:color="auto"/>
      </w:divBdr>
    </w:div>
    <w:div w:id="1778132060">
      <w:bodyDiv w:val="1"/>
      <w:marLeft w:val="0"/>
      <w:marRight w:val="0"/>
      <w:marTop w:val="0"/>
      <w:marBottom w:val="0"/>
      <w:divBdr>
        <w:top w:val="none" w:sz="0" w:space="0" w:color="auto"/>
        <w:left w:val="none" w:sz="0" w:space="0" w:color="auto"/>
        <w:bottom w:val="none" w:sz="0" w:space="0" w:color="auto"/>
        <w:right w:val="none" w:sz="0" w:space="0" w:color="auto"/>
      </w:divBdr>
    </w:div>
    <w:div w:id="1781022900">
      <w:bodyDiv w:val="1"/>
      <w:marLeft w:val="0"/>
      <w:marRight w:val="0"/>
      <w:marTop w:val="0"/>
      <w:marBottom w:val="0"/>
      <w:divBdr>
        <w:top w:val="none" w:sz="0" w:space="0" w:color="auto"/>
        <w:left w:val="none" w:sz="0" w:space="0" w:color="auto"/>
        <w:bottom w:val="none" w:sz="0" w:space="0" w:color="auto"/>
        <w:right w:val="none" w:sz="0" w:space="0" w:color="auto"/>
      </w:divBdr>
    </w:div>
    <w:div w:id="1781677259">
      <w:bodyDiv w:val="1"/>
      <w:marLeft w:val="0"/>
      <w:marRight w:val="0"/>
      <w:marTop w:val="0"/>
      <w:marBottom w:val="0"/>
      <w:divBdr>
        <w:top w:val="none" w:sz="0" w:space="0" w:color="auto"/>
        <w:left w:val="none" w:sz="0" w:space="0" w:color="auto"/>
        <w:bottom w:val="none" w:sz="0" w:space="0" w:color="auto"/>
        <w:right w:val="none" w:sz="0" w:space="0" w:color="auto"/>
      </w:divBdr>
    </w:div>
    <w:div w:id="1796487422">
      <w:bodyDiv w:val="1"/>
      <w:marLeft w:val="0"/>
      <w:marRight w:val="0"/>
      <w:marTop w:val="0"/>
      <w:marBottom w:val="0"/>
      <w:divBdr>
        <w:top w:val="none" w:sz="0" w:space="0" w:color="auto"/>
        <w:left w:val="none" w:sz="0" w:space="0" w:color="auto"/>
        <w:bottom w:val="none" w:sz="0" w:space="0" w:color="auto"/>
        <w:right w:val="none" w:sz="0" w:space="0" w:color="auto"/>
      </w:divBdr>
    </w:div>
    <w:div w:id="1796946368">
      <w:bodyDiv w:val="1"/>
      <w:marLeft w:val="0"/>
      <w:marRight w:val="0"/>
      <w:marTop w:val="0"/>
      <w:marBottom w:val="0"/>
      <w:divBdr>
        <w:top w:val="none" w:sz="0" w:space="0" w:color="auto"/>
        <w:left w:val="none" w:sz="0" w:space="0" w:color="auto"/>
        <w:bottom w:val="none" w:sz="0" w:space="0" w:color="auto"/>
        <w:right w:val="none" w:sz="0" w:space="0" w:color="auto"/>
      </w:divBdr>
    </w:div>
    <w:div w:id="1809467678">
      <w:bodyDiv w:val="1"/>
      <w:marLeft w:val="0"/>
      <w:marRight w:val="0"/>
      <w:marTop w:val="0"/>
      <w:marBottom w:val="0"/>
      <w:divBdr>
        <w:top w:val="none" w:sz="0" w:space="0" w:color="auto"/>
        <w:left w:val="none" w:sz="0" w:space="0" w:color="auto"/>
        <w:bottom w:val="none" w:sz="0" w:space="0" w:color="auto"/>
        <w:right w:val="none" w:sz="0" w:space="0" w:color="auto"/>
      </w:divBdr>
    </w:div>
    <w:div w:id="1846896865">
      <w:bodyDiv w:val="1"/>
      <w:marLeft w:val="0"/>
      <w:marRight w:val="0"/>
      <w:marTop w:val="0"/>
      <w:marBottom w:val="0"/>
      <w:divBdr>
        <w:top w:val="none" w:sz="0" w:space="0" w:color="auto"/>
        <w:left w:val="none" w:sz="0" w:space="0" w:color="auto"/>
        <w:bottom w:val="none" w:sz="0" w:space="0" w:color="auto"/>
        <w:right w:val="none" w:sz="0" w:space="0" w:color="auto"/>
      </w:divBdr>
    </w:div>
    <w:div w:id="1871993950">
      <w:bodyDiv w:val="1"/>
      <w:marLeft w:val="0"/>
      <w:marRight w:val="0"/>
      <w:marTop w:val="0"/>
      <w:marBottom w:val="0"/>
      <w:divBdr>
        <w:top w:val="none" w:sz="0" w:space="0" w:color="auto"/>
        <w:left w:val="none" w:sz="0" w:space="0" w:color="auto"/>
        <w:bottom w:val="none" w:sz="0" w:space="0" w:color="auto"/>
        <w:right w:val="none" w:sz="0" w:space="0" w:color="auto"/>
      </w:divBdr>
    </w:div>
    <w:div w:id="1904171719">
      <w:bodyDiv w:val="1"/>
      <w:marLeft w:val="0"/>
      <w:marRight w:val="0"/>
      <w:marTop w:val="0"/>
      <w:marBottom w:val="0"/>
      <w:divBdr>
        <w:top w:val="none" w:sz="0" w:space="0" w:color="auto"/>
        <w:left w:val="none" w:sz="0" w:space="0" w:color="auto"/>
        <w:bottom w:val="none" w:sz="0" w:space="0" w:color="auto"/>
        <w:right w:val="none" w:sz="0" w:space="0" w:color="auto"/>
      </w:divBdr>
    </w:div>
    <w:div w:id="1922055571">
      <w:bodyDiv w:val="1"/>
      <w:marLeft w:val="0"/>
      <w:marRight w:val="0"/>
      <w:marTop w:val="0"/>
      <w:marBottom w:val="0"/>
      <w:divBdr>
        <w:top w:val="none" w:sz="0" w:space="0" w:color="auto"/>
        <w:left w:val="none" w:sz="0" w:space="0" w:color="auto"/>
        <w:bottom w:val="none" w:sz="0" w:space="0" w:color="auto"/>
        <w:right w:val="none" w:sz="0" w:space="0" w:color="auto"/>
      </w:divBdr>
    </w:div>
    <w:div w:id="1939101401">
      <w:bodyDiv w:val="1"/>
      <w:marLeft w:val="0"/>
      <w:marRight w:val="0"/>
      <w:marTop w:val="0"/>
      <w:marBottom w:val="0"/>
      <w:divBdr>
        <w:top w:val="none" w:sz="0" w:space="0" w:color="auto"/>
        <w:left w:val="none" w:sz="0" w:space="0" w:color="auto"/>
        <w:bottom w:val="none" w:sz="0" w:space="0" w:color="auto"/>
        <w:right w:val="none" w:sz="0" w:space="0" w:color="auto"/>
      </w:divBdr>
    </w:div>
    <w:div w:id="1951469985">
      <w:bodyDiv w:val="1"/>
      <w:marLeft w:val="0"/>
      <w:marRight w:val="0"/>
      <w:marTop w:val="0"/>
      <w:marBottom w:val="0"/>
      <w:divBdr>
        <w:top w:val="none" w:sz="0" w:space="0" w:color="auto"/>
        <w:left w:val="none" w:sz="0" w:space="0" w:color="auto"/>
        <w:bottom w:val="none" w:sz="0" w:space="0" w:color="auto"/>
        <w:right w:val="none" w:sz="0" w:space="0" w:color="auto"/>
      </w:divBdr>
    </w:div>
    <w:div w:id="1957330257">
      <w:bodyDiv w:val="1"/>
      <w:marLeft w:val="0"/>
      <w:marRight w:val="0"/>
      <w:marTop w:val="0"/>
      <w:marBottom w:val="0"/>
      <w:divBdr>
        <w:top w:val="none" w:sz="0" w:space="0" w:color="auto"/>
        <w:left w:val="none" w:sz="0" w:space="0" w:color="auto"/>
        <w:bottom w:val="none" w:sz="0" w:space="0" w:color="auto"/>
        <w:right w:val="none" w:sz="0" w:space="0" w:color="auto"/>
      </w:divBdr>
    </w:div>
    <w:div w:id="1957710217">
      <w:bodyDiv w:val="1"/>
      <w:marLeft w:val="0"/>
      <w:marRight w:val="0"/>
      <w:marTop w:val="0"/>
      <w:marBottom w:val="0"/>
      <w:divBdr>
        <w:top w:val="none" w:sz="0" w:space="0" w:color="auto"/>
        <w:left w:val="none" w:sz="0" w:space="0" w:color="auto"/>
        <w:bottom w:val="none" w:sz="0" w:space="0" w:color="auto"/>
        <w:right w:val="none" w:sz="0" w:space="0" w:color="auto"/>
      </w:divBdr>
    </w:div>
    <w:div w:id="1961917167">
      <w:bodyDiv w:val="1"/>
      <w:marLeft w:val="0"/>
      <w:marRight w:val="0"/>
      <w:marTop w:val="0"/>
      <w:marBottom w:val="0"/>
      <w:divBdr>
        <w:top w:val="none" w:sz="0" w:space="0" w:color="auto"/>
        <w:left w:val="none" w:sz="0" w:space="0" w:color="auto"/>
        <w:bottom w:val="none" w:sz="0" w:space="0" w:color="auto"/>
        <w:right w:val="none" w:sz="0" w:space="0" w:color="auto"/>
      </w:divBdr>
    </w:div>
    <w:div w:id="1968853371">
      <w:bodyDiv w:val="1"/>
      <w:marLeft w:val="0"/>
      <w:marRight w:val="0"/>
      <w:marTop w:val="0"/>
      <w:marBottom w:val="0"/>
      <w:divBdr>
        <w:top w:val="none" w:sz="0" w:space="0" w:color="auto"/>
        <w:left w:val="none" w:sz="0" w:space="0" w:color="auto"/>
        <w:bottom w:val="none" w:sz="0" w:space="0" w:color="auto"/>
        <w:right w:val="none" w:sz="0" w:space="0" w:color="auto"/>
      </w:divBdr>
    </w:div>
    <w:div w:id="1991012510">
      <w:bodyDiv w:val="1"/>
      <w:marLeft w:val="0"/>
      <w:marRight w:val="0"/>
      <w:marTop w:val="0"/>
      <w:marBottom w:val="0"/>
      <w:divBdr>
        <w:top w:val="none" w:sz="0" w:space="0" w:color="auto"/>
        <w:left w:val="none" w:sz="0" w:space="0" w:color="auto"/>
        <w:bottom w:val="none" w:sz="0" w:space="0" w:color="auto"/>
        <w:right w:val="none" w:sz="0" w:space="0" w:color="auto"/>
      </w:divBdr>
    </w:div>
    <w:div w:id="2005428565">
      <w:bodyDiv w:val="1"/>
      <w:marLeft w:val="0"/>
      <w:marRight w:val="0"/>
      <w:marTop w:val="0"/>
      <w:marBottom w:val="0"/>
      <w:divBdr>
        <w:top w:val="none" w:sz="0" w:space="0" w:color="auto"/>
        <w:left w:val="none" w:sz="0" w:space="0" w:color="auto"/>
        <w:bottom w:val="none" w:sz="0" w:space="0" w:color="auto"/>
        <w:right w:val="none" w:sz="0" w:space="0" w:color="auto"/>
      </w:divBdr>
    </w:div>
    <w:div w:id="2034989483">
      <w:bodyDiv w:val="1"/>
      <w:marLeft w:val="0"/>
      <w:marRight w:val="0"/>
      <w:marTop w:val="0"/>
      <w:marBottom w:val="0"/>
      <w:divBdr>
        <w:top w:val="none" w:sz="0" w:space="0" w:color="auto"/>
        <w:left w:val="none" w:sz="0" w:space="0" w:color="auto"/>
        <w:bottom w:val="none" w:sz="0" w:space="0" w:color="auto"/>
        <w:right w:val="none" w:sz="0" w:space="0" w:color="auto"/>
      </w:divBdr>
    </w:div>
    <w:div w:id="2054233039">
      <w:bodyDiv w:val="1"/>
      <w:marLeft w:val="0"/>
      <w:marRight w:val="0"/>
      <w:marTop w:val="0"/>
      <w:marBottom w:val="0"/>
      <w:divBdr>
        <w:top w:val="none" w:sz="0" w:space="0" w:color="auto"/>
        <w:left w:val="none" w:sz="0" w:space="0" w:color="auto"/>
        <w:bottom w:val="none" w:sz="0" w:space="0" w:color="auto"/>
        <w:right w:val="none" w:sz="0" w:space="0" w:color="auto"/>
      </w:divBdr>
    </w:div>
    <w:div w:id="2070807936">
      <w:bodyDiv w:val="1"/>
      <w:marLeft w:val="0"/>
      <w:marRight w:val="0"/>
      <w:marTop w:val="0"/>
      <w:marBottom w:val="0"/>
      <w:divBdr>
        <w:top w:val="none" w:sz="0" w:space="0" w:color="auto"/>
        <w:left w:val="none" w:sz="0" w:space="0" w:color="auto"/>
        <w:bottom w:val="none" w:sz="0" w:space="0" w:color="auto"/>
        <w:right w:val="none" w:sz="0" w:space="0" w:color="auto"/>
      </w:divBdr>
    </w:div>
    <w:div w:id="2086611593">
      <w:bodyDiv w:val="1"/>
      <w:marLeft w:val="0"/>
      <w:marRight w:val="0"/>
      <w:marTop w:val="0"/>
      <w:marBottom w:val="0"/>
      <w:divBdr>
        <w:top w:val="none" w:sz="0" w:space="0" w:color="auto"/>
        <w:left w:val="none" w:sz="0" w:space="0" w:color="auto"/>
        <w:bottom w:val="none" w:sz="0" w:space="0" w:color="auto"/>
        <w:right w:val="none" w:sz="0" w:space="0" w:color="auto"/>
      </w:divBdr>
    </w:div>
    <w:div w:id="2091807767">
      <w:bodyDiv w:val="1"/>
      <w:marLeft w:val="0"/>
      <w:marRight w:val="0"/>
      <w:marTop w:val="0"/>
      <w:marBottom w:val="0"/>
      <w:divBdr>
        <w:top w:val="none" w:sz="0" w:space="0" w:color="auto"/>
        <w:left w:val="none" w:sz="0" w:space="0" w:color="auto"/>
        <w:bottom w:val="none" w:sz="0" w:space="0" w:color="auto"/>
        <w:right w:val="none" w:sz="0" w:space="0" w:color="auto"/>
      </w:divBdr>
    </w:div>
    <w:div w:id="2119056944">
      <w:bodyDiv w:val="1"/>
      <w:marLeft w:val="0"/>
      <w:marRight w:val="0"/>
      <w:marTop w:val="0"/>
      <w:marBottom w:val="0"/>
      <w:divBdr>
        <w:top w:val="none" w:sz="0" w:space="0" w:color="auto"/>
        <w:left w:val="none" w:sz="0" w:space="0" w:color="auto"/>
        <w:bottom w:val="none" w:sz="0" w:space="0" w:color="auto"/>
        <w:right w:val="none" w:sz="0" w:space="0" w:color="auto"/>
      </w:divBdr>
    </w:div>
    <w:div w:id="2134402237">
      <w:bodyDiv w:val="1"/>
      <w:marLeft w:val="0"/>
      <w:marRight w:val="0"/>
      <w:marTop w:val="0"/>
      <w:marBottom w:val="0"/>
      <w:divBdr>
        <w:top w:val="none" w:sz="0" w:space="0" w:color="auto"/>
        <w:left w:val="none" w:sz="0" w:space="0" w:color="auto"/>
        <w:bottom w:val="none" w:sz="0" w:space="0" w:color="auto"/>
        <w:right w:val="none" w:sz="0" w:space="0" w:color="auto"/>
      </w:divBdr>
    </w:div>
    <w:div w:id="2145274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image" Target="media/image1.wmf"/><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modayo@utu.fi" TargetMode="Externa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BBB\Desktop\pr_1991_2019.xl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BBB\Desktop\pr_1991_2019.xls"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BBB\Desktop\pr_1991_2019.xls"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BBB\Desktop\pr_1991_2019.xls"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'precipitation Tanzani_1991_2015'!$A$1</c:f>
              <c:strCache>
                <c:ptCount val="1"/>
                <c:pt idx="0">
                  <c:v>Actual</c:v>
                </c:pt>
              </c:strCache>
            </c:strRef>
          </c:tx>
          <c:spPr>
            <a:ln w="15875" cap="rnd">
              <a:solidFill>
                <a:schemeClr val="accent5"/>
              </a:solidFill>
              <a:round/>
            </a:ln>
            <a:effectLst/>
          </c:spPr>
          <c:marker>
            <c:symbol val="none"/>
          </c:marker>
          <c:trendline>
            <c:spPr>
              <a:ln w="19050" cap="rnd">
                <a:solidFill>
                  <a:schemeClr val="accent1"/>
                </a:solidFill>
                <a:prstDash val="sysDot"/>
              </a:ln>
              <a:effectLst/>
            </c:spPr>
            <c:trendlineType val="linear"/>
            <c:dispRSqr val="0"/>
            <c:dispEq val="0"/>
          </c:trendline>
          <c:trendline>
            <c:name>Fits</c:name>
            <c:spPr>
              <a:ln w="19050" cap="rnd">
                <a:solidFill>
                  <a:srgbClr val="FF0000"/>
                </a:solidFill>
                <a:prstDash val="solid"/>
              </a:ln>
              <a:effectLst/>
            </c:spPr>
            <c:trendlineType val="linear"/>
            <c:dispRSqr val="0"/>
            <c:dispEq val="1"/>
            <c:trendlineLbl>
              <c:layout>
                <c:manualLayout>
                  <c:x val="-6.8685476815398072E-3"/>
                  <c:y val="-0.54162365121026534"/>
                </c:manualLayout>
              </c:layout>
              <c:tx>
                <c:rich>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aseline="0"/>
                      <a:t>Y = -0.015t + 83.445</a:t>
                    </a:r>
                    <a:endParaRPr lang="en-US"/>
                  </a:p>
                </c:rich>
              </c:tx>
              <c:numFmt formatCode="General" sourceLinked="0"/>
              <c:spPr>
                <a:noFill/>
                <a:ln>
                  <a:noFill/>
                </a:ln>
                <a:effectLst/>
              </c:spPr>
            </c:trendlineLbl>
          </c:trendline>
          <c:val>
            <c:numRef>
              <c:f>'precipitation Tanzani_1991_2015'!$A$2:$A$301</c:f>
              <c:numCache>
                <c:formatCode>General</c:formatCode>
                <c:ptCount val="300"/>
                <c:pt idx="0">
                  <c:v>188.792</c:v>
                </c:pt>
                <c:pt idx="1">
                  <c:v>112.361</c:v>
                </c:pt>
                <c:pt idx="2">
                  <c:v>200.65100000000001</c:v>
                </c:pt>
                <c:pt idx="3">
                  <c:v>155.595</c:v>
                </c:pt>
                <c:pt idx="4">
                  <c:v>83.880600000000001</c:v>
                </c:pt>
                <c:pt idx="5">
                  <c:v>9.4504800000000007</c:v>
                </c:pt>
                <c:pt idx="6">
                  <c:v>9.4581599999999995</c:v>
                </c:pt>
                <c:pt idx="7">
                  <c:v>8.5384399999999996</c:v>
                </c:pt>
                <c:pt idx="8">
                  <c:v>16.370699999999999</c:v>
                </c:pt>
                <c:pt idx="9">
                  <c:v>42.1676</c:v>
                </c:pt>
                <c:pt idx="10">
                  <c:v>76.7376</c:v>
                </c:pt>
                <c:pt idx="11">
                  <c:v>165.84800000000001</c:v>
                </c:pt>
                <c:pt idx="12">
                  <c:v>89.24</c:v>
                </c:pt>
                <c:pt idx="13">
                  <c:v>133.86799999999999</c:v>
                </c:pt>
                <c:pt idx="14">
                  <c:v>129.38800000000001</c:v>
                </c:pt>
                <c:pt idx="15">
                  <c:v>181.46899999999999</c:v>
                </c:pt>
                <c:pt idx="16">
                  <c:v>72.355500000000006</c:v>
                </c:pt>
                <c:pt idx="17">
                  <c:v>13.416700000000001</c:v>
                </c:pt>
                <c:pt idx="18">
                  <c:v>8.9770699999999994</c:v>
                </c:pt>
                <c:pt idx="19">
                  <c:v>4.3956799999999996</c:v>
                </c:pt>
                <c:pt idx="20">
                  <c:v>11.87</c:v>
                </c:pt>
                <c:pt idx="21">
                  <c:v>30.529699999999998</c:v>
                </c:pt>
                <c:pt idx="22">
                  <c:v>130.756</c:v>
                </c:pt>
                <c:pt idx="23">
                  <c:v>157.01300000000001</c:v>
                </c:pt>
                <c:pt idx="24">
                  <c:v>177.17400000000001</c:v>
                </c:pt>
                <c:pt idx="25">
                  <c:v>129.14699999999999</c:v>
                </c:pt>
                <c:pt idx="26">
                  <c:v>176.815</c:v>
                </c:pt>
                <c:pt idx="27">
                  <c:v>157.07900000000001</c:v>
                </c:pt>
                <c:pt idx="28">
                  <c:v>65.7179</c:v>
                </c:pt>
                <c:pt idx="29">
                  <c:v>12.994999999999999</c:v>
                </c:pt>
                <c:pt idx="30">
                  <c:v>6.2782999999999998</c:v>
                </c:pt>
                <c:pt idx="31">
                  <c:v>10.947100000000001</c:v>
                </c:pt>
                <c:pt idx="32">
                  <c:v>7.3202199999999999</c:v>
                </c:pt>
                <c:pt idx="33">
                  <c:v>17.750499999999999</c:v>
                </c:pt>
                <c:pt idx="34">
                  <c:v>63.994399999999999</c:v>
                </c:pt>
                <c:pt idx="35">
                  <c:v>49.613799999999998</c:v>
                </c:pt>
                <c:pt idx="36">
                  <c:v>165.56800000000001</c:v>
                </c:pt>
                <c:pt idx="37">
                  <c:v>157.601</c:v>
                </c:pt>
                <c:pt idx="38">
                  <c:v>195.05699999999999</c:v>
                </c:pt>
                <c:pt idx="39">
                  <c:v>121.577</c:v>
                </c:pt>
                <c:pt idx="40">
                  <c:v>54.106299999999997</c:v>
                </c:pt>
                <c:pt idx="41">
                  <c:v>6.4199200000000003</c:v>
                </c:pt>
                <c:pt idx="42">
                  <c:v>10.0448</c:v>
                </c:pt>
                <c:pt idx="43">
                  <c:v>11.1126</c:v>
                </c:pt>
                <c:pt idx="44">
                  <c:v>7.8662900000000002</c:v>
                </c:pt>
                <c:pt idx="45">
                  <c:v>31.534600000000001</c:v>
                </c:pt>
                <c:pt idx="46">
                  <c:v>88.739800000000002</c:v>
                </c:pt>
                <c:pt idx="47">
                  <c:v>153.58099999999999</c:v>
                </c:pt>
                <c:pt idx="48">
                  <c:v>152.755</c:v>
                </c:pt>
                <c:pt idx="49">
                  <c:v>155.87</c:v>
                </c:pt>
                <c:pt idx="50">
                  <c:v>195.642</c:v>
                </c:pt>
                <c:pt idx="51">
                  <c:v>126.411</c:v>
                </c:pt>
                <c:pt idx="52">
                  <c:v>77.111099999999993</c:v>
                </c:pt>
                <c:pt idx="53">
                  <c:v>6.7050099999999997</c:v>
                </c:pt>
                <c:pt idx="54">
                  <c:v>3.5270700000000001</c:v>
                </c:pt>
                <c:pt idx="55">
                  <c:v>12.7265</c:v>
                </c:pt>
                <c:pt idx="56">
                  <c:v>16.5608</c:v>
                </c:pt>
                <c:pt idx="57">
                  <c:v>38.233800000000002</c:v>
                </c:pt>
                <c:pt idx="58">
                  <c:v>29.3383</c:v>
                </c:pt>
                <c:pt idx="59">
                  <c:v>112.858</c:v>
                </c:pt>
                <c:pt idx="60">
                  <c:v>132.12</c:v>
                </c:pt>
                <c:pt idx="61">
                  <c:v>219.34200000000001</c:v>
                </c:pt>
                <c:pt idx="62">
                  <c:v>184.98400000000001</c:v>
                </c:pt>
                <c:pt idx="63">
                  <c:v>130.56899999999999</c:v>
                </c:pt>
                <c:pt idx="64">
                  <c:v>68.645700000000005</c:v>
                </c:pt>
                <c:pt idx="65">
                  <c:v>5.8411</c:v>
                </c:pt>
                <c:pt idx="66">
                  <c:v>8.0717999999999996</c:v>
                </c:pt>
                <c:pt idx="67">
                  <c:v>5.3680300000000001</c:v>
                </c:pt>
                <c:pt idx="68">
                  <c:v>14.2303</c:v>
                </c:pt>
                <c:pt idx="69">
                  <c:v>22.142499999999998</c:v>
                </c:pt>
                <c:pt idx="70">
                  <c:v>56.209000000000003</c:v>
                </c:pt>
                <c:pt idx="71">
                  <c:v>98.260400000000004</c:v>
                </c:pt>
                <c:pt idx="72">
                  <c:v>115.53400000000001</c:v>
                </c:pt>
                <c:pt idx="73">
                  <c:v>112.818</c:v>
                </c:pt>
                <c:pt idx="74">
                  <c:v>146.05699999999999</c:v>
                </c:pt>
                <c:pt idx="75">
                  <c:v>183.82599999999999</c:v>
                </c:pt>
                <c:pt idx="76">
                  <c:v>60.3538</c:v>
                </c:pt>
                <c:pt idx="77">
                  <c:v>26.325900000000001</c:v>
                </c:pt>
                <c:pt idx="78">
                  <c:v>6.4516900000000001</c:v>
                </c:pt>
                <c:pt idx="79">
                  <c:v>4.1271800000000001</c:v>
                </c:pt>
                <c:pt idx="80">
                  <c:v>3.4689899999999998</c:v>
                </c:pt>
                <c:pt idx="81">
                  <c:v>58.052399999999999</c:v>
                </c:pt>
                <c:pt idx="82">
                  <c:v>152.68</c:v>
                </c:pt>
                <c:pt idx="83">
                  <c:v>261.315</c:v>
                </c:pt>
                <c:pt idx="84">
                  <c:v>262.57900000000001</c:v>
                </c:pt>
                <c:pt idx="85">
                  <c:v>172.49199999999999</c:v>
                </c:pt>
                <c:pt idx="86">
                  <c:v>155.53</c:v>
                </c:pt>
                <c:pt idx="87">
                  <c:v>195.86099999999999</c:v>
                </c:pt>
                <c:pt idx="88">
                  <c:v>60.491300000000003</c:v>
                </c:pt>
                <c:pt idx="89">
                  <c:v>9.5800699999999992</c:v>
                </c:pt>
                <c:pt idx="90">
                  <c:v>3.3079499999999999</c:v>
                </c:pt>
                <c:pt idx="91">
                  <c:v>3.0490300000000001</c:v>
                </c:pt>
                <c:pt idx="92">
                  <c:v>13.0304</c:v>
                </c:pt>
                <c:pt idx="93">
                  <c:v>21.9209</c:v>
                </c:pt>
                <c:pt idx="94">
                  <c:v>45.220100000000002</c:v>
                </c:pt>
                <c:pt idx="95">
                  <c:v>55.815100000000001</c:v>
                </c:pt>
                <c:pt idx="96">
                  <c:v>162.988</c:v>
                </c:pt>
                <c:pt idx="97">
                  <c:v>75.973699999999994</c:v>
                </c:pt>
                <c:pt idx="98">
                  <c:v>260.69200000000001</c:v>
                </c:pt>
                <c:pt idx="99">
                  <c:v>166.202</c:v>
                </c:pt>
                <c:pt idx="100">
                  <c:v>38.883400000000002</c:v>
                </c:pt>
                <c:pt idx="101">
                  <c:v>18.038</c:v>
                </c:pt>
                <c:pt idx="102">
                  <c:v>9.49986</c:v>
                </c:pt>
                <c:pt idx="103">
                  <c:v>13.9876</c:v>
                </c:pt>
                <c:pt idx="104">
                  <c:v>14.140499999999999</c:v>
                </c:pt>
                <c:pt idx="105">
                  <c:v>17.229099999999999</c:v>
                </c:pt>
                <c:pt idx="106">
                  <c:v>104.375</c:v>
                </c:pt>
                <c:pt idx="107">
                  <c:v>100.422</c:v>
                </c:pt>
                <c:pt idx="108">
                  <c:v>90.445099999999996</c:v>
                </c:pt>
                <c:pt idx="109">
                  <c:v>83.118899999999996</c:v>
                </c:pt>
                <c:pt idx="110">
                  <c:v>191.25899999999999</c:v>
                </c:pt>
                <c:pt idx="111">
                  <c:v>105.364</c:v>
                </c:pt>
                <c:pt idx="112">
                  <c:v>32.430300000000003</c:v>
                </c:pt>
                <c:pt idx="113">
                  <c:v>17.320499999999999</c:v>
                </c:pt>
                <c:pt idx="114">
                  <c:v>4.3462300000000003</c:v>
                </c:pt>
                <c:pt idx="115">
                  <c:v>13.046900000000001</c:v>
                </c:pt>
                <c:pt idx="116">
                  <c:v>7.2614599999999996</c:v>
                </c:pt>
                <c:pt idx="117">
                  <c:v>20.815300000000001</c:v>
                </c:pt>
                <c:pt idx="118">
                  <c:v>142.42400000000001</c:v>
                </c:pt>
                <c:pt idx="119">
                  <c:v>193.69399999999999</c:v>
                </c:pt>
                <c:pt idx="120">
                  <c:v>217.45599999999999</c:v>
                </c:pt>
                <c:pt idx="121">
                  <c:v>111.47499999999999</c:v>
                </c:pt>
                <c:pt idx="122">
                  <c:v>161.07599999999999</c:v>
                </c:pt>
                <c:pt idx="123">
                  <c:v>132.25200000000001</c:v>
                </c:pt>
                <c:pt idx="124">
                  <c:v>44.0381</c:v>
                </c:pt>
                <c:pt idx="125">
                  <c:v>16.5639</c:v>
                </c:pt>
                <c:pt idx="126">
                  <c:v>7.4958400000000003</c:v>
                </c:pt>
                <c:pt idx="127">
                  <c:v>7.4721200000000003</c:v>
                </c:pt>
                <c:pt idx="128">
                  <c:v>15.788</c:v>
                </c:pt>
                <c:pt idx="129">
                  <c:v>34.495899999999999</c:v>
                </c:pt>
                <c:pt idx="130">
                  <c:v>56.1</c:v>
                </c:pt>
                <c:pt idx="131">
                  <c:v>139.07300000000001</c:v>
                </c:pt>
                <c:pt idx="132">
                  <c:v>213.858</c:v>
                </c:pt>
                <c:pt idx="133">
                  <c:v>121.05800000000001</c:v>
                </c:pt>
                <c:pt idx="134">
                  <c:v>240.446</c:v>
                </c:pt>
                <c:pt idx="135">
                  <c:v>173.303</c:v>
                </c:pt>
                <c:pt idx="136">
                  <c:v>46.968600000000002</c:v>
                </c:pt>
                <c:pt idx="137">
                  <c:v>8.7202599999999997</c:v>
                </c:pt>
                <c:pt idx="138">
                  <c:v>3.3927499999999999</c:v>
                </c:pt>
                <c:pt idx="139">
                  <c:v>12.971299999999999</c:v>
                </c:pt>
                <c:pt idx="140">
                  <c:v>17.0899</c:v>
                </c:pt>
                <c:pt idx="141">
                  <c:v>35.256399999999999</c:v>
                </c:pt>
                <c:pt idx="142">
                  <c:v>97.025599999999997</c:v>
                </c:pt>
                <c:pt idx="143">
                  <c:v>170.59700000000001</c:v>
                </c:pt>
                <c:pt idx="144">
                  <c:v>143.04599999999999</c:v>
                </c:pt>
                <c:pt idx="145">
                  <c:v>99.248599999999996</c:v>
                </c:pt>
                <c:pt idx="146">
                  <c:v>132.66499999999999</c:v>
                </c:pt>
                <c:pt idx="147">
                  <c:v>120.27500000000001</c:v>
                </c:pt>
                <c:pt idx="148">
                  <c:v>74.787700000000001</c:v>
                </c:pt>
                <c:pt idx="149">
                  <c:v>10.5533</c:v>
                </c:pt>
                <c:pt idx="150">
                  <c:v>4.085</c:v>
                </c:pt>
                <c:pt idx="151">
                  <c:v>5.7421800000000003</c:v>
                </c:pt>
                <c:pt idx="152">
                  <c:v>15.451599999999999</c:v>
                </c:pt>
                <c:pt idx="153">
                  <c:v>28.076699999999999</c:v>
                </c:pt>
                <c:pt idx="154">
                  <c:v>39.097200000000001</c:v>
                </c:pt>
                <c:pt idx="155">
                  <c:v>122.6</c:v>
                </c:pt>
                <c:pt idx="156">
                  <c:v>140.26499999999999</c:v>
                </c:pt>
                <c:pt idx="157">
                  <c:v>172.078</c:v>
                </c:pt>
                <c:pt idx="158">
                  <c:v>144.024</c:v>
                </c:pt>
                <c:pt idx="159">
                  <c:v>173.67599999999999</c:v>
                </c:pt>
                <c:pt idx="160">
                  <c:v>12.125</c:v>
                </c:pt>
                <c:pt idx="161">
                  <c:v>12.228899999999999</c:v>
                </c:pt>
                <c:pt idx="162">
                  <c:v>1.6048</c:v>
                </c:pt>
                <c:pt idx="163">
                  <c:v>6.3631099999999998</c:v>
                </c:pt>
                <c:pt idx="164">
                  <c:v>31.5519</c:v>
                </c:pt>
                <c:pt idx="165">
                  <c:v>42.340800000000002</c:v>
                </c:pt>
                <c:pt idx="166">
                  <c:v>107.505</c:v>
                </c:pt>
                <c:pt idx="167">
                  <c:v>180.84899999999999</c:v>
                </c:pt>
                <c:pt idx="168">
                  <c:v>166.36199999999999</c:v>
                </c:pt>
                <c:pt idx="169">
                  <c:v>103.03400000000001</c:v>
                </c:pt>
                <c:pt idx="170">
                  <c:v>160.21799999999999</c:v>
                </c:pt>
                <c:pt idx="171">
                  <c:v>103.455</c:v>
                </c:pt>
                <c:pt idx="172">
                  <c:v>74.056399999999996</c:v>
                </c:pt>
                <c:pt idx="173">
                  <c:v>6.1038300000000003</c:v>
                </c:pt>
                <c:pt idx="174">
                  <c:v>3.6975099999999999</c:v>
                </c:pt>
                <c:pt idx="175">
                  <c:v>7.8003200000000001</c:v>
                </c:pt>
                <c:pt idx="176">
                  <c:v>14.4499</c:v>
                </c:pt>
                <c:pt idx="177">
                  <c:v>25.037800000000001</c:v>
                </c:pt>
                <c:pt idx="178">
                  <c:v>41.514800000000001</c:v>
                </c:pt>
                <c:pt idx="179">
                  <c:v>82.927400000000006</c:v>
                </c:pt>
                <c:pt idx="180">
                  <c:v>91.550299999999993</c:v>
                </c:pt>
                <c:pt idx="181">
                  <c:v>121.694</c:v>
                </c:pt>
                <c:pt idx="182">
                  <c:v>176.452</c:v>
                </c:pt>
                <c:pt idx="183">
                  <c:v>195.37899999999999</c:v>
                </c:pt>
                <c:pt idx="184">
                  <c:v>81.167000000000002</c:v>
                </c:pt>
                <c:pt idx="185">
                  <c:v>16.526399999999999</c:v>
                </c:pt>
                <c:pt idx="186">
                  <c:v>8.3512900000000005</c:v>
                </c:pt>
                <c:pt idx="187">
                  <c:v>8.7214600000000004</c:v>
                </c:pt>
                <c:pt idx="188">
                  <c:v>21.252099999999999</c:v>
                </c:pt>
                <c:pt idx="189">
                  <c:v>36.285600000000002</c:v>
                </c:pt>
                <c:pt idx="190">
                  <c:v>157.66</c:v>
                </c:pt>
                <c:pt idx="191">
                  <c:v>258.90800000000002</c:v>
                </c:pt>
                <c:pt idx="192">
                  <c:v>171.268</c:v>
                </c:pt>
                <c:pt idx="193">
                  <c:v>129.64699999999999</c:v>
                </c:pt>
                <c:pt idx="194">
                  <c:v>153.23400000000001</c:v>
                </c:pt>
                <c:pt idx="195">
                  <c:v>116.49299999999999</c:v>
                </c:pt>
                <c:pt idx="196">
                  <c:v>51.208399999999997</c:v>
                </c:pt>
                <c:pt idx="197">
                  <c:v>12.594099999999999</c:v>
                </c:pt>
                <c:pt idx="198">
                  <c:v>10.7448</c:v>
                </c:pt>
                <c:pt idx="199">
                  <c:v>14.024900000000001</c:v>
                </c:pt>
                <c:pt idx="200">
                  <c:v>31.430499999999999</c:v>
                </c:pt>
                <c:pt idx="201">
                  <c:v>32.090499999999999</c:v>
                </c:pt>
                <c:pt idx="202">
                  <c:v>56.7027</c:v>
                </c:pt>
                <c:pt idx="203">
                  <c:v>157.26599999999999</c:v>
                </c:pt>
                <c:pt idx="204">
                  <c:v>144.184</c:v>
                </c:pt>
                <c:pt idx="205">
                  <c:v>174.41200000000001</c:v>
                </c:pt>
                <c:pt idx="206">
                  <c:v>195.02799999999999</c:v>
                </c:pt>
                <c:pt idx="207">
                  <c:v>120.399</c:v>
                </c:pt>
                <c:pt idx="208">
                  <c:v>35.480699999999999</c:v>
                </c:pt>
                <c:pt idx="209">
                  <c:v>8.00657</c:v>
                </c:pt>
                <c:pt idx="210">
                  <c:v>3.2647900000000001</c:v>
                </c:pt>
                <c:pt idx="211">
                  <c:v>3.0082100000000001</c:v>
                </c:pt>
                <c:pt idx="212">
                  <c:v>20.077100000000002</c:v>
                </c:pt>
                <c:pt idx="213">
                  <c:v>48.111400000000003</c:v>
                </c:pt>
                <c:pt idx="214">
                  <c:v>93.406499999999994</c:v>
                </c:pt>
                <c:pt idx="215">
                  <c:v>102.313</c:v>
                </c:pt>
                <c:pt idx="216">
                  <c:v>131.107</c:v>
                </c:pt>
                <c:pt idx="217">
                  <c:v>163.38300000000001</c:v>
                </c:pt>
                <c:pt idx="218">
                  <c:v>185.46700000000001</c:v>
                </c:pt>
                <c:pt idx="219">
                  <c:v>110.11199999999999</c:v>
                </c:pt>
                <c:pt idx="220">
                  <c:v>40.472999999999999</c:v>
                </c:pt>
                <c:pt idx="221">
                  <c:v>7.7338100000000001</c:v>
                </c:pt>
                <c:pt idx="222">
                  <c:v>2.8576100000000002</c:v>
                </c:pt>
                <c:pt idx="223">
                  <c:v>2.5198299999999998</c:v>
                </c:pt>
                <c:pt idx="224">
                  <c:v>14.5495</c:v>
                </c:pt>
                <c:pt idx="225">
                  <c:v>38.144300000000001</c:v>
                </c:pt>
                <c:pt idx="226">
                  <c:v>110.85299999999999</c:v>
                </c:pt>
                <c:pt idx="227">
                  <c:v>164.005</c:v>
                </c:pt>
                <c:pt idx="228">
                  <c:v>140.923</c:v>
                </c:pt>
                <c:pt idx="229">
                  <c:v>161.916</c:v>
                </c:pt>
                <c:pt idx="230">
                  <c:v>185.51</c:v>
                </c:pt>
                <c:pt idx="231">
                  <c:v>137.08600000000001</c:v>
                </c:pt>
                <c:pt idx="232">
                  <c:v>65.283900000000003</c:v>
                </c:pt>
                <c:pt idx="233">
                  <c:v>22.783100000000001</c:v>
                </c:pt>
                <c:pt idx="234">
                  <c:v>2.2736299999999998</c:v>
                </c:pt>
                <c:pt idx="235">
                  <c:v>3.4681000000000002</c:v>
                </c:pt>
                <c:pt idx="236">
                  <c:v>10.678699999999999</c:v>
                </c:pt>
                <c:pt idx="237">
                  <c:v>18.530100000000001</c:v>
                </c:pt>
                <c:pt idx="238">
                  <c:v>49.302300000000002</c:v>
                </c:pt>
                <c:pt idx="239">
                  <c:v>114.214</c:v>
                </c:pt>
                <c:pt idx="240">
                  <c:v>100.77500000000001</c:v>
                </c:pt>
                <c:pt idx="241">
                  <c:v>147.37799999999999</c:v>
                </c:pt>
                <c:pt idx="242">
                  <c:v>178.38300000000001</c:v>
                </c:pt>
                <c:pt idx="243">
                  <c:v>141.661</c:v>
                </c:pt>
                <c:pt idx="244">
                  <c:v>57.841999999999999</c:v>
                </c:pt>
                <c:pt idx="245">
                  <c:v>21.418099999999999</c:v>
                </c:pt>
                <c:pt idx="246">
                  <c:v>4.2373200000000004</c:v>
                </c:pt>
                <c:pt idx="247">
                  <c:v>7.9513199999999999</c:v>
                </c:pt>
                <c:pt idx="248">
                  <c:v>44.966099999999997</c:v>
                </c:pt>
                <c:pt idx="249">
                  <c:v>42.035699999999999</c:v>
                </c:pt>
                <c:pt idx="250">
                  <c:v>117.182</c:v>
                </c:pt>
                <c:pt idx="251">
                  <c:v>206.06800000000001</c:v>
                </c:pt>
                <c:pt idx="252">
                  <c:v>104.746</c:v>
                </c:pt>
                <c:pt idx="253">
                  <c:v>90.842799999999997</c:v>
                </c:pt>
                <c:pt idx="254">
                  <c:v>107.03700000000001</c:v>
                </c:pt>
                <c:pt idx="255">
                  <c:v>140.61000000000001</c:v>
                </c:pt>
                <c:pt idx="256">
                  <c:v>44.308799999999998</c:v>
                </c:pt>
                <c:pt idx="257">
                  <c:v>21.133400000000002</c:v>
                </c:pt>
                <c:pt idx="258">
                  <c:v>2.3738800000000002</c:v>
                </c:pt>
                <c:pt idx="259">
                  <c:v>9.8028099999999991</c:v>
                </c:pt>
                <c:pt idx="260">
                  <c:v>12.5129</c:v>
                </c:pt>
                <c:pt idx="261">
                  <c:v>32.871299999999998</c:v>
                </c:pt>
                <c:pt idx="262">
                  <c:v>82.744699999999995</c:v>
                </c:pt>
                <c:pt idx="263">
                  <c:v>153.44300000000001</c:v>
                </c:pt>
                <c:pt idx="264">
                  <c:v>156.43199999999999</c:v>
                </c:pt>
                <c:pt idx="265">
                  <c:v>77.478300000000004</c:v>
                </c:pt>
                <c:pt idx="266">
                  <c:v>228.2</c:v>
                </c:pt>
                <c:pt idx="267">
                  <c:v>173.32499999999999</c:v>
                </c:pt>
                <c:pt idx="268">
                  <c:v>41.159500000000001</c:v>
                </c:pt>
                <c:pt idx="269">
                  <c:v>2.6606100000000001</c:v>
                </c:pt>
                <c:pt idx="270">
                  <c:v>2.5724399999999998</c:v>
                </c:pt>
                <c:pt idx="271">
                  <c:v>8.0364799999999992</c:v>
                </c:pt>
                <c:pt idx="272">
                  <c:v>33.494300000000003</c:v>
                </c:pt>
                <c:pt idx="273">
                  <c:v>26.3264</c:v>
                </c:pt>
                <c:pt idx="274">
                  <c:v>97.124499999999998</c:v>
                </c:pt>
                <c:pt idx="275">
                  <c:v>163.33199999999999</c:v>
                </c:pt>
                <c:pt idx="276">
                  <c:v>148.696</c:v>
                </c:pt>
                <c:pt idx="277">
                  <c:v>136.81899999999999</c:v>
                </c:pt>
                <c:pt idx="278">
                  <c:v>156.81800000000001</c:v>
                </c:pt>
                <c:pt idx="279">
                  <c:v>142.81200000000001</c:v>
                </c:pt>
                <c:pt idx="280">
                  <c:v>63.195999999999998</c:v>
                </c:pt>
                <c:pt idx="281">
                  <c:v>7.88314</c:v>
                </c:pt>
                <c:pt idx="282">
                  <c:v>3.5067599999999999</c:v>
                </c:pt>
                <c:pt idx="283">
                  <c:v>9.1770700000000005</c:v>
                </c:pt>
                <c:pt idx="284">
                  <c:v>35.362000000000002</c:v>
                </c:pt>
                <c:pt idx="285">
                  <c:v>46.261000000000003</c:v>
                </c:pt>
                <c:pt idx="286">
                  <c:v>115.55800000000001</c:v>
                </c:pt>
                <c:pt idx="287">
                  <c:v>159.751</c:v>
                </c:pt>
                <c:pt idx="288">
                  <c:v>149.43799999999999</c:v>
                </c:pt>
                <c:pt idx="289">
                  <c:v>84.0929</c:v>
                </c:pt>
                <c:pt idx="290">
                  <c:v>121.932</c:v>
                </c:pt>
                <c:pt idx="291">
                  <c:v>191.036</c:v>
                </c:pt>
                <c:pt idx="292">
                  <c:v>74.441500000000005</c:v>
                </c:pt>
                <c:pt idx="293">
                  <c:v>15.6388</c:v>
                </c:pt>
                <c:pt idx="294">
                  <c:v>2.54895</c:v>
                </c:pt>
                <c:pt idx="295">
                  <c:v>3.4409000000000001</c:v>
                </c:pt>
                <c:pt idx="296">
                  <c:v>15.278</c:v>
                </c:pt>
                <c:pt idx="297">
                  <c:v>40.0304</c:v>
                </c:pt>
                <c:pt idx="298">
                  <c:v>123.60599999999999</c:v>
                </c:pt>
                <c:pt idx="299">
                  <c:v>191.45500000000001</c:v>
                </c:pt>
              </c:numCache>
            </c:numRef>
          </c:val>
          <c:smooth val="0"/>
          <c:extLst>
            <c:ext xmlns:c16="http://schemas.microsoft.com/office/drawing/2014/chart" uri="{C3380CC4-5D6E-409C-BE32-E72D297353CC}">
              <c16:uniqueId val="{00000000-1C45-4FC2-98EA-2C85F8B87126}"/>
            </c:ext>
          </c:extLst>
        </c:ser>
        <c:dLbls>
          <c:showLegendKey val="0"/>
          <c:showVal val="0"/>
          <c:showCatName val="0"/>
          <c:showSerName val="0"/>
          <c:showPercent val="0"/>
          <c:showBubbleSize val="0"/>
        </c:dLbls>
        <c:smooth val="0"/>
        <c:axId val="-27476928"/>
        <c:axId val="-27462784"/>
      </c:lineChart>
      <c:catAx>
        <c:axId val="-27476928"/>
        <c:scaling>
          <c:orientation val="minMax"/>
        </c:scaling>
        <c:delete val="0"/>
        <c:axPos val="b"/>
        <c:title>
          <c:tx>
            <c:rich>
              <a:bodyPr/>
              <a:lstStyle/>
              <a:p>
                <a:pPr>
                  <a:defRPr/>
                </a:pPr>
                <a:r>
                  <a:rPr lang="en-US">
                    <a:latin typeface="Times New Roman" panose="02020603050405020304" pitchFamily="18" charset="0"/>
                    <a:cs typeface="Times New Roman" panose="02020603050405020304" pitchFamily="18" charset="0"/>
                  </a:rPr>
                  <a:t>index</a:t>
                </a:r>
                <a:endParaRPr lang="th-TH">
                  <a:latin typeface="Times New Roman" panose="02020603050405020304" pitchFamily="18" charset="0"/>
                </a:endParaRPr>
              </a:p>
            </c:rich>
          </c:tx>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7462784"/>
        <c:crosses val="autoZero"/>
        <c:auto val="1"/>
        <c:lblAlgn val="ctr"/>
        <c:lblOffset val="100"/>
        <c:noMultiLvlLbl val="0"/>
      </c:catAx>
      <c:valAx>
        <c:axId val="-27462784"/>
        <c:scaling>
          <c:orientation val="minMax"/>
        </c:scaling>
        <c:delete val="0"/>
        <c:axPos val="l"/>
        <c:title>
          <c:tx>
            <c:rich>
              <a:bodyPr/>
              <a:lstStyle/>
              <a:p>
                <a:pPr>
                  <a:defRPr/>
                </a:pPr>
                <a:r>
                  <a:rPr lang="en-US">
                    <a:latin typeface="Times New Roman" panose="02020603050405020304" pitchFamily="18" charset="0"/>
                    <a:cs typeface="Times New Roman" panose="02020603050405020304" pitchFamily="18" charset="0"/>
                  </a:rPr>
                  <a:t>precipitation</a:t>
                </a:r>
                <a:endParaRPr lang="th-TH">
                  <a:latin typeface="Times New Roman" panose="02020603050405020304" pitchFamily="18" charset="0"/>
                </a:endParaRPr>
              </a:p>
            </c:rich>
          </c:tx>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7476928"/>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9050" cap="rnd">
              <a:solidFill>
                <a:srgbClr val="00B0F0"/>
              </a:solidFill>
              <a:round/>
            </a:ln>
            <a:effectLst/>
          </c:spPr>
          <c:marker>
            <c:symbol val="none"/>
          </c:marker>
          <c:trendline>
            <c:name>Fits</c:nam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forward val="2"/>
            <c:dispRSqr val="0"/>
            <c:dispEq val="0"/>
          </c:trendline>
          <c:trendline>
            <c:spPr>
              <a:ln w="15875" cap="rnd">
                <a:solidFill>
                  <a:srgbClr val="FF0000"/>
                </a:solidFill>
                <a:prstDash val="solid"/>
              </a:ln>
              <a:effectLst/>
            </c:spPr>
            <c:trendlineType val="linear"/>
            <c:dispRSqr val="0"/>
            <c:dispEq val="1"/>
            <c:trendlineLbl>
              <c:layout>
                <c:manualLayout>
                  <c:x val="-6.332283464566929E-2"/>
                  <c:y val="-0.31460557013706619"/>
                </c:manualLayout>
              </c:layout>
              <c:tx>
                <c:rich>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aseline="0">
                        <a:solidFill>
                          <a:sysClr val="windowText" lastClr="000000"/>
                        </a:solidFill>
                      </a:rPr>
                      <a:t>Y = 0.0002t + 25.125</a:t>
                    </a:r>
                    <a:endParaRPr lang="en-US">
                      <a:solidFill>
                        <a:sysClr val="windowText" lastClr="000000"/>
                      </a:solidFill>
                    </a:endParaRPr>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rendlineLbl>
          </c:trendline>
          <c:val>
            <c:numRef>
              <c:f>'Tempereture morogoro'!$O$2:$O$189</c:f>
              <c:numCache>
                <c:formatCode>General</c:formatCode>
                <c:ptCount val="188"/>
                <c:pt idx="0">
                  <c:v>26.4</c:v>
                </c:pt>
                <c:pt idx="1">
                  <c:v>27</c:v>
                </c:pt>
                <c:pt idx="2">
                  <c:v>26.2</c:v>
                </c:pt>
                <c:pt idx="3">
                  <c:v>25.7</c:v>
                </c:pt>
                <c:pt idx="4">
                  <c:v>22.7</c:v>
                </c:pt>
                <c:pt idx="5">
                  <c:v>22.4</c:v>
                </c:pt>
                <c:pt idx="6">
                  <c:v>22.6</c:v>
                </c:pt>
                <c:pt idx="7">
                  <c:v>22.6</c:v>
                </c:pt>
                <c:pt idx="8">
                  <c:v>24.1</c:v>
                </c:pt>
                <c:pt idx="9">
                  <c:v>25.7</c:v>
                </c:pt>
                <c:pt idx="10">
                  <c:v>26.5</c:v>
                </c:pt>
                <c:pt idx="11">
                  <c:v>26.8</c:v>
                </c:pt>
                <c:pt idx="12">
                  <c:v>26.5</c:v>
                </c:pt>
                <c:pt idx="13">
                  <c:v>27.2</c:v>
                </c:pt>
                <c:pt idx="14">
                  <c:v>26.7</c:v>
                </c:pt>
                <c:pt idx="15">
                  <c:v>26.8</c:v>
                </c:pt>
                <c:pt idx="16">
                  <c:v>24.8</c:v>
                </c:pt>
                <c:pt idx="17">
                  <c:v>23.1</c:v>
                </c:pt>
                <c:pt idx="18">
                  <c:v>22.2</c:v>
                </c:pt>
                <c:pt idx="19">
                  <c:v>23.5</c:v>
                </c:pt>
                <c:pt idx="20">
                  <c:v>23.7</c:v>
                </c:pt>
                <c:pt idx="21">
                  <c:v>26</c:v>
                </c:pt>
                <c:pt idx="22">
                  <c:v>26.8</c:v>
                </c:pt>
                <c:pt idx="23">
                  <c:v>28.8</c:v>
                </c:pt>
                <c:pt idx="24">
                  <c:v>27.7</c:v>
                </c:pt>
                <c:pt idx="25">
                  <c:v>27.7</c:v>
                </c:pt>
                <c:pt idx="26">
                  <c:v>26.4</c:v>
                </c:pt>
                <c:pt idx="27">
                  <c:v>25</c:v>
                </c:pt>
                <c:pt idx="28">
                  <c:v>23.6</c:v>
                </c:pt>
                <c:pt idx="29">
                  <c:v>22.5</c:v>
                </c:pt>
                <c:pt idx="30">
                  <c:v>21.4</c:v>
                </c:pt>
                <c:pt idx="31">
                  <c:v>22.6</c:v>
                </c:pt>
                <c:pt idx="32">
                  <c:v>22.4</c:v>
                </c:pt>
                <c:pt idx="33">
                  <c:v>26.6</c:v>
                </c:pt>
                <c:pt idx="34">
                  <c:v>25.8</c:v>
                </c:pt>
                <c:pt idx="35">
                  <c:v>26.5</c:v>
                </c:pt>
                <c:pt idx="36">
                  <c:v>27.8</c:v>
                </c:pt>
                <c:pt idx="37">
                  <c:v>26.1</c:v>
                </c:pt>
                <c:pt idx="38">
                  <c:v>26.6</c:v>
                </c:pt>
                <c:pt idx="39">
                  <c:v>24.8</c:v>
                </c:pt>
                <c:pt idx="40">
                  <c:v>23.5</c:v>
                </c:pt>
                <c:pt idx="41">
                  <c:v>21.6</c:v>
                </c:pt>
                <c:pt idx="42">
                  <c:v>21.6</c:v>
                </c:pt>
                <c:pt idx="43">
                  <c:v>22.6</c:v>
                </c:pt>
                <c:pt idx="44">
                  <c:v>23.6</c:v>
                </c:pt>
                <c:pt idx="45">
                  <c:v>25.6</c:v>
                </c:pt>
                <c:pt idx="46">
                  <c:v>27</c:v>
                </c:pt>
                <c:pt idx="47">
                  <c:v>27.2</c:v>
                </c:pt>
                <c:pt idx="48">
                  <c:v>27.8</c:v>
                </c:pt>
                <c:pt idx="49">
                  <c:v>26.1</c:v>
                </c:pt>
                <c:pt idx="50">
                  <c:v>26.6</c:v>
                </c:pt>
                <c:pt idx="51">
                  <c:v>24.8</c:v>
                </c:pt>
                <c:pt idx="52">
                  <c:v>23.5</c:v>
                </c:pt>
                <c:pt idx="53">
                  <c:v>21.6</c:v>
                </c:pt>
                <c:pt idx="54">
                  <c:v>21.6</c:v>
                </c:pt>
                <c:pt idx="55">
                  <c:v>22.6</c:v>
                </c:pt>
                <c:pt idx="56">
                  <c:v>23.6</c:v>
                </c:pt>
                <c:pt idx="57">
                  <c:v>25.6</c:v>
                </c:pt>
                <c:pt idx="58">
                  <c:v>27</c:v>
                </c:pt>
                <c:pt idx="59">
                  <c:v>27.2</c:v>
                </c:pt>
                <c:pt idx="60">
                  <c:v>28.5</c:v>
                </c:pt>
                <c:pt idx="61">
                  <c:v>26.1</c:v>
                </c:pt>
                <c:pt idx="62">
                  <c:v>26.7</c:v>
                </c:pt>
                <c:pt idx="63">
                  <c:v>25.3</c:v>
                </c:pt>
                <c:pt idx="64">
                  <c:v>24.1</c:v>
                </c:pt>
                <c:pt idx="65">
                  <c:v>23.9</c:v>
                </c:pt>
                <c:pt idx="66">
                  <c:v>22</c:v>
                </c:pt>
                <c:pt idx="67">
                  <c:v>22.9</c:v>
                </c:pt>
                <c:pt idx="68">
                  <c:v>23.9</c:v>
                </c:pt>
                <c:pt idx="69">
                  <c:v>25.3</c:v>
                </c:pt>
                <c:pt idx="70">
                  <c:v>26.2</c:v>
                </c:pt>
                <c:pt idx="71">
                  <c:v>27.7</c:v>
                </c:pt>
                <c:pt idx="72">
                  <c:v>26.8</c:v>
                </c:pt>
                <c:pt idx="73">
                  <c:v>27.4</c:v>
                </c:pt>
                <c:pt idx="74">
                  <c:v>28.6</c:v>
                </c:pt>
                <c:pt idx="75">
                  <c:v>26.1</c:v>
                </c:pt>
                <c:pt idx="76">
                  <c:v>25</c:v>
                </c:pt>
                <c:pt idx="77">
                  <c:v>23.5</c:v>
                </c:pt>
                <c:pt idx="78">
                  <c:v>22.9</c:v>
                </c:pt>
                <c:pt idx="79">
                  <c:v>23.5</c:v>
                </c:pt>
                <c:pt idx="80">
                  <c:v>23.9</c:v>
                </c:pt>
                <c:pt idx="81">
                  <c:v>26.1</c:v>
                </c:pt>
                <c:pt idx="82">
                  <c:v>27.1</c:v>
                </c:pt>
                <c:pt idx="83">
                  <c:v>26.9</c:v>
                </c:pt>
                <c:pt idx="84">
                  <c:v>26.6</c:v>
                </c:pt>
                <c:pt idx="85">
                  <c:v>27.2</c:v>
                </c:pt>
                <c:pt idx="86">
                  <c:v>26.4</c:v>
                </c:pt>
                <c:pt idx="87">
                  <c:v>25.5</c:v>
                </c:pt>
                <c:pt idx="88">
                  <c:v>24.5</c:v>
                </c:pt>
                <c:pt idx="89">
                  <c:v>23.2</c:v>
                </c:pt>
                <c:pt idx="90">
                  <c:v>22.1</c:v>
                </c:pt>
                <c:pt idx="91">
                  <c:v>22.7</c:v>
                </c:pt>
                <c:pt idx="92">
                  <c:v>24.5</c:v>
                </c:pt>
                <c:pt idx="93">
                  <c:v>25.6</c:v>
                </c:pt>
                <c:pt idx="94">
                  <c:v>26.9</c:v>
                </c:pt>
                <c:pt idx="95">
                  <c:v>26.4</c:v>
                </c:pt>
                <c:pt idx="96">
                  <c:v>26.3</c:v>
                </c:pt>
                <c:pt idx="97">
                  <c:v>27.4</c:v>
                </c:pt>
                <c:pt idx="98">
                  <c:v>26.3</c:v>
                </c:pt>
                <c:pt idx="99">
                  <c:v>25.2</c:v>
                </c:pt>
                <c:pt idx="100">
                  <c:v>24.1</c:v>
                </c:pt>
                <c:pt idx="101">
                  <c:v>22.6</c:v>
                </c:pt>
                <c:pt idx="102">
                  <c:v>22</c:v>
                </c:pt>
                <c:pt idx="103">
                  <c:v>23.2</c:v>
                </c:pt>
                <c:pt idx="104">
                  <c:v>24.4</c:v>
                </c:pt>
                <c:pt idx="105">
                  <c:v>26</c:v>
                </c:pt>
                <c:pt idx="106">
                  <c:v>27</c:v>
                </c:pt>
                <c:pt idx="107">
                  <c:v>27.3</c:v>
                </c:pt>
                <c:pt idx="108">
                  <c:v>28</c:v>
                </c:pt>
                <c:pt idx="109">
                  <c:v>27.2</c:v>
                </c:pt>
                <c:pt idx="110">
                  <c:v>27.2</c:v>
                </c:pt>
                <c:pt idx="111">
                  <c:v>25.9</c:v>
                </c:pt>
                <c:pt idx="112">
                  <c:v>24.5</c:v>
                </c:pt>
                <c:pt idx="113">
                  <c:v>22.6</c:v>
                </c:pt>
                <c:pt idx="114">
                  <c:v>22.5</c:v>
                </c:pt>
                <c:pt idx="115">
                  <c:v>23.2</c:v>
                </c:pt>
                <c:pt idx="116">
                  <c:v>24.8</c:v>
                </c:pt>
                <c:pt idx="117">
                  <c:v>25.3</c:v>
                </c:pt>
                <c:pt idx="118">
                  <c:v>27.4</c:v>
                </c:pt>
                <c:pt idx="119">
                  <c:v>26.5</c:v>
                </c:pt>
                <c:pt idx="120">
                  <c:v>27.81</c:v>
                </c:pt>
                <c:pt idx="121">
                  <c:v>27.23</c:v>
                </c:pt>
                <c:pt idx="122">
                  <c:v>26.85</c:v>
                </c:pt>
                <c:pt idx="123">
                  <c:v>25.55</c:v>
                </c:pt>
                <c:pt idx="124">
                  <c:v>25</c:v>
                </c:pt>
                <c:pt idx="125">
                  <c:v>21.6</c:v>
                </c:pt>
                <c:pt idx="126">
                  <c:v>22.17</c:v>
                </c:pt>
                <c:pt idx="127">
                  <c:v>24.2</c:v>
                </c:pt>
                <c:pt idx="128">
                  <c:v>24</c:v>
                </c:pt>
                <c:pt idx="129">
                  <c:v>23</c:v>
                </c:pt>
                <c:pt idx="130">
                  <c:v>26.8</c:v>
                </c:pt>
                <c:pt idx="131">
                  <c:v>27.3</c:v>
                </c:pt>
                <c:pt idx="132">
                  <c:v>27.78</c:v>
                </c:pt>
                <c:pt idx="133">
                  <c:v>29.3</c:v>
                </c:pt>
                <c:pt idx="134">
                  <c:v>21.5</c:v>
                </c:pt>
                <c:pt idx="135">
                  <c:v>26.1</c:v>
                </c:pt>
                <c:pt idx="136">
                  <c:v>24.3</c:v>
                </c:pt>
                <c:pt idx="137">
                  <c:v>22.5</c:v>
                </c:pt>
                <c:pt idx="138">
                  <c:v>22.7</c:v>
                </c:pt>
                <c:pt idx="139">
                  <c:v>23.1</c:v>
                </c:pt>
                <c:pt idx="140">
                  <c:v>24.3</c:v>
                </c:pt>
                <c:pt idx="141">
                  <c:v>26.1</c:v>
                </c:pt>
                <c:pt idx="142">
                  <c:v>26.7</c:v>
                </c:pt>
                <c:pt idx="143">
                  <c:v>28.1</c:v>
                </c:pt>
                <c:pt idx="144">
                  <c:v>27.4</c:v>
                </c:pt>
                <c:pt idx="145">
                  <c:v>27.1</c:v>
                </c:pt>
                <c:pt idx="146">
                  <c:v>28.2</c:v>
                </c:pt>
                <c:pt idx="147">
                  <c:v>25.8</c:v>
                </c:pt>
                <c:pt idx="148">
                  <c:v>23.6</c:v>
                </c:pt>
                <c:pt idx="149">
                  <c:v>22.3</c:v>
                </c:pt>
                <c:pt idx="150">
                  <c:v>21.4</c:v>
                </c:pt>
                <c:pt idx="151">
                  <c:v>22.9</c:v>
                </c:pt>
                <c:pt idx="152">
                  <c:v>23.3</c:v>
                </c:pt>
                <c:pt idx="153">
                  <c:v>25.4</c:v>
                </c:pt>
                <c:pt idx="154">
                  <c:v>26.6</c:v>
                </c:pt>
                <c:pt idx="155">
                  <c:v>28.1</c:v>
                </c:pt>
                <c:pt idx="156">
                  <c:v>28.1</c:v>
                </c:pt>
                <c:pt idx="157">
                  <c:v>27.4</c:v>
                </c:pt>
                <c:pt idx="158">
                  <c:v>27</c:v>
                </c:pt>
                <c:pt idx="159">
                  <c:v>25.2</c:v>
                </c:pt>
                <c:pt idx="160">
                  <c:v>24.1</c:v>
                </c:pt>
                <c:pt idx="161">
                  <c:v>22.6</c:v>
                </c:pt>
                <c:pt idx="162">
                  <c:v>21.9</c:v>
                </c:pt>
                <c:pt idx="163">
                  <c:v>23</c:v>
                </c:pt>
                <c:pt idx="164">
                  <c:v>24.2</c:v>
                </c:pt>
                <c:pt idx="165">
                  <c:v>25.9</c:v>
                </c:pt>
                <c:pt idx="166">
                  <c:v>26.4</c:v>
                </c:pt>
                <c:pt idx="167">
                  <c:v>27.6</c:v>
                </c:pt>
                <c:pt idx="168">
                  <c:v>25.7</c:v>
                </c:pt>
                <c:pt idx="169">
                  <c:v>27</c:v>
                </c:pt>
                <c:pt idx="170">
                  <c:v>25.8</c:v>
                </c:pt>
                <c:pt idx="171">
                  <c:v>24.8</c:v>
                </c:pt>
                <c:pt idx="172">
                  <c:v>24.1</c:v>
                </c:pt>
                <c:pt idx="173">
                  <c:v>22.4</c:v>
                </c:pt>
                <c:pt idx="174">
                  <c:v>21.9</c:v>
                </c:pt>
                <c:pt idx="175">
                  <c:v>22.5</c:v>
                </c:pt>
                <c:pt idx="176">
                  <c:v>24.2</c:v>
                </c:pt>
                <c:pt idx="177">
                  <c:v>25.2</c:v>
                </c:pt>
                <c:pt idx="178">
                  <c:v>26.6</c:v>
                </c:pt>
                <c:pt idx="179">
                  <c:v>27.1</c:v>
                </c:pt>
                <c:pt idx="180">
                  <c:v>27.5</c:v>
                </c:pt>
                <c:pt idx="181">
                  <c:v>27.7</c:v>
                </c:pt>
                <c:pt idx="182">
                  <c:v>27.9</c:v>
                </c:pt>
                <c:pt idx="183">
                  <c:v>26.8</c:v>
                </c:pt>
                <c:pt idx="184">
                  <c:v>24.4</c:v>
                </c:pt>
                <c:pt idx="185">
                  <c:v>22.3</c:v>
                </c:pt>
                <c:pt idx="186">
                  <c:v>22.1</c:v>
                </c:pt>
                <c:pt idx="187">
                  <c:v>22.8</c:v>
                </c:pt>
              </c:numCache>
            </c:numRef>
          </c:val>
          <c:smooth val="0"/>
          <c:extLst>
            <c:ext xmlns:c16="http://schemas.microsoft.com/office/drawing/2014/chart" uri="{C3380CC4-5D6E-409C-BE32-E72D297353CC}">
              <c16:uniqueId val="{00000000-DF98-4E05-9AB8-BE8BD336F6D3}"/>
            </c:ext>
          </c:extLst>
        </c:ser>
        <c:dLbls>
          <c:showLegendKey val="0"/>
          <c:showVal val="0"/>
          <c:showCatName val="0"/>
          <c:showSerName val="0"/>
          <c:showPercent val="0"/>
          <c:showBubbleSize val="0"/>
        </c:dLbls>
        <c:smooth val="0"/>
        <c:axId val="-27464960"/>
        <c:axId val="-27473120"/>
      </c:lineChart>
      <c:catAx>
        <c:axId val="-2746496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b="1">
                    <a:solidFill>
                      <a:sysClr val="windowText" lastClr="000000"/>
                    </a:solidFill>
                    <a:latin typeface="Times New Roman" panose="02020603050405020304" pitchFamily="18" charset="0"/>
                    <a:cs typeface="Times New Roman" panose="02020603050405020304" pitchFamily="18" charset="0"/>
                  </a:rPr>
                  <a:t>index</a:t>
                </a:r>
                <a:endParaRPr lang="th-TH" b="1">
                  <a:solidFill>
                    <a:sysClr val="windowText" lastClr="000000"/>
                  </a:solidFill>
                  <a:latin typeface="Times New Roman" panose="02020603050405020304" pitchFamily="18" charset="0"/>
                </a:endParaRPr>
              </a:p>
            </c:rich>
          </c:tx>
          <c:layout>
            <c:manualLayout>
              <c:xMode val="edge"/>
              <c:yMode val="edge"/>
              <c:x val="0.37226946631671043"/>
              <c:y val="0.8856944444444444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7473120"/>
        <c:crosses val="autoZero"/>
        <c:auto val="1"/>
        <c:lblAlgn val="ctr"/>
        <c:lblOffset val="100"/>
        <c:noMultiLvlLbl val="0"/>
      </c:catAx>
      <c:valAx>
        <c:axId val="-27473120"/>
        <c:scaling>
          <c:orientation val="minMax"/>
          <c:min val="19"/>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b="1">
                    <a:solidFill>
                      <a:sysClr val="windowText" lastClr="000000"/>
                    </a:solidFill>
                    <a:latin typeface="Times New Roman" panose="02020603050405020304" pitchFamily="18" charset="0"/>
                    <a:cs typeface="Times New Roman" panose="02020603050405020304" pitchFamily="18" charset="0"/>
                  </a:rPr>
                  <a:t>temperature</a:t>
                </a:r>
                <a:endParaRPr lang="th-TH" b="1">
                  <a:solidFill>
                    <a:sysClr val="windowText" lastClr="000000"/>
                  </a:solidFill>
                  <a:latin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7464960"/>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5875" cap="rnd">
              <a:solidFill>
                <a:schemeClr val="accent1">
                  <a:lumMod val="50000"/>
                </a:schemeClr>
              </a:solidFill>
              <a:round/>
            </a:ln>
            <a:effectLst/>
          </c:spPr>
          <c:marker>
            <c:symbol val="none"/>
          </c:marker>
          <c:val>
            <c:numRef>
              <c:f>Sheet1!$A$1:$A$120</c:f>
              <c:numCache>
                <c:formatCode>General</c:formatCode>
                <c:ptCount val="120"/>
                <c:pt idx="0">
                  <c:v>149.3661902744729</c:v>
                </c:pt>
                <c:pt idx="1">
                  <c:v>129.93297334367469</c:v>
                </c:pt>
                <c:pt idx="2">
                  <c:v>174.14693154463188</c:v>
                </c:pt>
                <c:pt idx="3">
                  <c:v>143.74844211015801</c:v>
                </c:pt>
                <c:pt idx="4">
                  <c:v>60.616859821678062</c:v>
                </c:pt>
                <c:pt idx="5">
                  <c:v>12.704278289041026</c:v>
                </c:pt>
                <c:pt idx="6">
                  <c:v>4.6718400247561798</c:v>
                </c:pt>
                <c:pt idx="7">
                  <c:v>7.7802235080847062</c:v>
                </c:pt>
                <c:pt idx="8">
                  <c:v>16.910281558962417</c:v>
                </c:pt>
                <c:pt idx="9">
                  <c:v>31.689356612409817</c:v>
                </c:pt>
                <c:pt idx="10">
                  <c:v>93.293589810514305</c:v>
                </c:pt>
                <c:pt idx="11">
                  <c:v>152.20000450656204</c:v>
                </c:pt>
                <c:pt idx="12">
                  <c:v>149.21388963576001</c:v>
                </c:pt>
                <c:pt idx="13">
                  <c:v>129.80047644857936</c:v>
                </c:pt>
                <c:pt idx="14">
                  <c:v>173.96933314091157</c:v>
                </c:pt>
                <c:pt idx="15">
                  <c:v>143.601832213351</c:v>
                </c:pt>
                <c:pt idx="16">
                  <c:v>60.555031068440726</c:v>
                </c:pt>
                <c:pt idx="17">
                  <c:v>12.691318916656474</c:v>
                </c:pt>
                <c:pt idx="18">
                  <c:v>4.6670739719106678</c:v>
                </c:pt>
                <c:pt idx="19">
                  <c:v>7.7722857129428524</c:v>
                </c:pt>
                <c:pt idx="20">
                  <c:v>16.893027329177752</c:v>
                </c:pt>
                <c:pt idx="21">
                  <c:v>31.657019957685801</c:v>
                </c:pt>
                <c:pt idx="22">
                  <c:v>93.198382476525424</c:v>
                </c:pt>
                <c:pt idx="23">
                  <c:v>152.04466919238493</c:v>
                </c:pt>
                <c:pt idx="24">
                  <c:v>149.0615889970471</c:v>
                </c:pt>
                <c:pt idx="25">
                  <c:v>129.66797955348403</c:v>
                </c:pt>
                <c:pt idx="26">
                  <c:v>173.79173473719129</c:v>
                </c:pt>
                <c:pt idx="27">
                  <c:v>143.45522231654402</c:v>
                </c:pt>
                <c:pt idx="28">
                  <c:v>60.493202315203391</c:v>
                </c:pt>
                <c:pt idx="29">
                  <c:v>12.67835954427192</c:v>
                </c:pt>
                <c:pt idx="30">
                  <c:v>4.662307919065154</c:v>
                </c:pt>
                <c:pt idx="31">
                  <c:v>7.7643479178009978</c:v>
                </c:pt>
                <c:pt idx="32">
                  <c:v>16.875773099393086</c:v>
                </c:pt>
                <c:pt idx="33">
                  <c:v>31.624683302961785</c:v>
                </c:pt>
                <c:pt idx="34">
                  <c:v>93.103175142536557</c:v>
                </c:pt>
                <c:pt idx="35">
                  <c:v>151.88933387820782</c:v>
                </c:pt>
                <c:pt idx="36">
                  <c:v>148.90928835833421</c:v>
                </c:pt>
                <c:pt idx="37">
                  <c:v>129.5354826583887</c:v>
                </c:pt>
                <c:pt idx="38">
                  <c:v>173.61413633347101</c:v>
                </c:pt>
                <c:pt idx="39">
                  <c:v>143.30861241973707</c:v>
                </c:pt>
                <c:pt idx="40">
                  <c:v>60.431373561966048</c:v>
                </c:pt>
                <c:pt idx="41">
                  <c:v>12.66540017188737</c:v>
                </c:pt>
                <c:pt idx="42">
                  <c:v>4.6575418662196411</c:v>
                </c:pt>
                <c:pt idx="43">
                  <c:v>7.7564101226591431</c:v>
                </c:pt>
                <c:pt idx="44">
                  <c:v>16.858518869608417</c:v>
                </c:pt>
                <c:pt idx="45">
                  <c:v>31.592346648237772</c:v>
                </c:pt>
                <c:pt idx="46">
                  <c:v>93.00796780854769</c:v>
                </c:pt>
                <c:pt idx="47">
                  <c:v>151.73399856403071</c:v>
                </c:pt>
                <c:pt idx="48">
                  <c:v>148.75698771962132</c:v>
                </c:pt>
                <c:pt idx="49">
                  <c:v>129.40298576329334</c:v>
                </c:pt>
                <c:pt idx="50">
                  <c:v>173.43653792975073</c:v>
                </c:pt>
                <c:pt idx="51">
                  <c:v>143.16200252293007</c:v>
                </c:pt>
                <c:pt idx="52">
                  <c:v>60.369544808728712</c:v>
                </c:pt>
                <c:pt idx="53">
                  <c:v>12.652440799502816</c:v>
                </c:pt>
                <c:pt idx="54">
                  <c:v>4.6527758133741282</c:v>
                </c:pt>
                <c:pt idx="55">
                  <c:v>7.7484723275172902</c:v>
                </c:pt>
                <c:pt idx="56">
                  <c:v>16.841264639823748</c:v>
                </c:pt>
                <c:pt idx="57">
                  <c:v>31.560009993513756</c:v>
                </c:pt>
                <c:pt idx="58">
                  <c:v>92.912760474558809</c:v>
                </c:pt>
                <c:pt idx="59">
                  <c:v>151.57866324985361</c:v>
                </c:pt>
                <c:pt idx="60">
                  <c:v>148.60468708090843</c:v>
                </c:pt>
                <c:pt idx="61">
                  <c:v>129.27048886819802</c:v>
                </c:pt>
                <c:pt idx="62">
                  <c:v>173.25893952603047</c:v>
                </c:pt>
                <c:pt idx="63">
                  <c:v>143.01539262612309</c:v>
                </c:pt>
                <c:pt idx="64">
                  <c:v>60.307716055491369</c:v>
                </c:pt>
                <c:pt idx="65">
                  <c:v>12.639481427118264</c:v>
                </c:pt>
                <c:pt idx="66">
                  <c:v>4.6480097605286144</c:v>
                </c:pt>
                <c:pt idx="67">
                  <c:v>7.7405345323754364</c:v>
                </c:pt>
                <c:pt idx="68">
                  <c:v>16.824010410039083</c:v>
                </c:pt>
                <c:pt idx="69">
                  <c:v>31.527673338789747</c:v>
                </c:pt>
                <c:pt idx="70">
                  <c:v>92.817553140569927</c:v>
                </c:pt>
                <c:pt idx="71">
                  <c:v>151.4233279356765</c:v>
                </c:pt>
                <c:pt idx="72">
                  <c:v>148.45238644219552</c:v>
                </c:pt>
                <c:pt idx="73">
                  <c:v>129.13799197310269</c:v>
                </c:pt>
                <c:pt idx="74">
                  <c:v>173.08134112231019</c:v>
                </c:pt>
                <c:pt idx="75">
                  <c:v>142.86878272931611</c:v>
                </c:pt>
                <c:pt idx="76">
                  <c:v>60.24588730225404</c:v>
                </c:pt>
                <c:pt idx="77">
                  <c:v>12.62652205473371</c:v>
                </c:pt>
                <c:pt idx="78">
                  <c:v>4.6432437076831015</c:v>
                </c:pt>
                <c:pt idx="79">
                  <c:v>7.7325967372335818</c:v>
                </c:pt>
                <c:pt idx="80">
                  <c:v>16.806756180254414</c:v>
                </c:pt>
                <c:pt idx="81">
                  <c:v>31.49533668406573</c:v>
                </c:pt>
                <c:pt idx="82">
                  <c:v>92.722345806581046</c:v>
                </c:pt>
                <c:pt idx="83">
                  <c:v>151.26799262149939</c:v>
                </c:pt>
                <c:pt idx="84">
                  <c:v>148.3000858034826</c:v>
                </c:pt>
                <c:pt idx="85">
                  <c:v>129.00549507800736</c:v>
                </c:pt>
                <c:pt idx="86">
                  <c:v>172.90374271858991</c:v>
                </c:pt>
                <c:pt idx="87">
                  <c:v>142.7221728325091</c:v>
                </c:pt>
                <c:pt idx="88">
                  <c:v>60.184058549016704</c:v>
                </c:pt>
                <c:pt idx="89">
                  <c:v>12.613562682349158</c:v>
                </c:pt>
                <c:pt idx="90">
                  <c:v>4.6384776548375886</c:v>
                </c:pt>
                <c:pt idx="91">
                  <c:v>7.724658942091728</c:v>
                </c:pt>
                <c:pt idx="92">
                  <c:v>16.789501950469749</c:v>
                </c:pt>
                <c:pt idx="93">
                  <c:v>31.463000029341714</c:v>
                </c:pt>
                <c:pt idx="94">
                  <c:v>92.627138472592165</c:v>
                </c:pt>
                <c:pt idx="95">
                  <c:v>151.11265730732228</c:v>
                </c:pt>
                <c:pt idx="96">
                  <c:v>148.14778516476972</c:v>
                </c:pt>
                <c:pt idx="97">
                  <c:v>128.87299818291203</c:v>
                </c:pt>
                <c:pt idx="98">
                  <c:v>172.72614431486963</c:v>
                </c:pt>
                <c:pt idx="99">
                  <c:v>142.57556293570215</c:v>
                </c:pt>
                <c:pt idx="100">
                  <c:v>60.122229795779369</c:v>
                </c:pt>
                <c:pt idx="101">
                  <c:v>12.600603309964606</c:v>
                </c:pt>
                <c:pt idx="102">
                  <c:v>4.6337116019920757</c:v>
                </c:pt>
                <c:pt idx="103">
                  <c:v>7.7167211469498733</c:v>
                </c:pt>
                <c:pt idx="104">
                  <c:v>16.772247720685083</c:v>
                </c:pt>
                <c:pt idx="105">
                  <c:v>31.430663374617698</c:v>
                </c:pt>
                <c:pt idx="106">
                  <c:v>92.531931138603312</c:v>
                </c:pt>
                <c:pt idx="107">
                  <c:v>150.95732199314517</c:v>
                </c:pt>
                <c:pt idx="108">
                  <c:v>147.9954845260568</c:v>
                </c:pt>
                <c:pt idx="109">
                  <c:v>128.74050128781667</c:v>
                </c:pt>
                <c:pt idx="110">
                  <c:v>172.54854591114935</c:v>
                </c:pt>
                <c:pt idx="111">
                  <c:v>142.42895303889517</c:v>
                </c:pt>
                <c:pt idx="112">
                  <c:v>60.060401042542026</c:v>
                </c:pt>
                <c:pt idx="113">
                  <c:v>12.587643937580054</c:v>
                </c:pt>
                <c:pt idx="114">
                  <c:v>4.6289455491465619</c:v>
                </c:pt>
                <c:pt idx="115">
                  <c:v>7.7087833518080195</c:v>
                </c:pt>
                <c:pt idx="116">
                  <c:v>16.754993490900414</c:v>
                </c:pt>
                <c:pt idx="117">
                  <c:v>31.398326719893685</c:v>
                </c:pt>
                <c:pt idx="118">
                  <c:v>92.436723804614431</c:v>
                </c:pt>
                <c:pt idx="119">
                  <c:v>150.80198667896806</c:v>
                </c:pt>
              </c:numCache>
            </c:numRef>
          </c:val>
          <c:smooth val="0"/>
          <c:extLst>
            <c:ext xmlns:c16="http://schemas.microsoft.com/office/drawing/2014/chart" uri="{C3380CC4-5D6E-409C-BE32-E72D297353CC}">
              <c16:uniqueId val="{00000000-1835-4FF2-BCC2-74EA84FCDA51}"/>
            </c:ext>
          </c:extLst>
        </c:ser>
        <c:dLbls>
          <c:showLegendKey val="0"/>
          <c:showVal val="0"/>
          <c:showCatName val="0"/>
          <c:showSerName val="0"/>
          <c:showPercent val="0"/>
          <c:showBubbleSize val="0"/>
        </c:dLbls>
        <c:smooth val="0"/>
        <c:axId val="-27455168"/>
        <c:axId val="-27469312"/>
      </c:lineChart>
      <c:catAx>
        <c:axId val="-274551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50" b="1">
                    <a:latin typeface="Times New Roman" panose="02020603050405020304" pitchFamily="18" charset="0"/>
                    <a:cs typeface="Times New Roman" panose="02020603050405020304" pitchFamily="18" charset="0"/>
                  </a:rPr>
                  <a:t>time</a:t>
                </a:r>
                <a:endParaRPr lang="th-TH" sz="1050" b="1">
                  <a:latin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469312"/>
        <c:crosses val="autoZero"/>
        <c:auto val="1"/>
        <c:lblAlgn val="ctr"/>
        <c:lblOffset val="100"/>
        <c:noMultiLvlLbl val="0"/>
      </c:catAx>
      <c:valAx>
        <c:axId val="-27469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i="0" baseline="0">
                    <a:effectLst/>
                    <a:latin typeface="Times New Roman" panose="02020603050405020304" pitchFamily="18" charset="0"/>
                    <a:cs typeface="Times New Roman" panose="02020603050405020304" pitchFamily="18" charset="0"/>
                  </a:rPr>
                  <a:t>precipitation</a:t>
                </a:r>
                <a:endParaRPr lang="th-TH" sz="700">
                  <a:effectLst/>
                  <a:latin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55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15875" cap="rnd">
              <a:solidFill>
                <a:schemeClr val="accent1">
                  <a:lumMod val="50000"/>
                </a:schemeClr>
              </a:solidFill>
              <a:round/>
            </a:ln>
            <a:effectLst/>
          </c:spPr>
          <c:marker>
            <c:symbol val="none"/>
          </c:marker>
          <c:val>
            <c:numRef>
              <c:f>'Tempereture morogoro'!$AA$3:$AA$78</c:f>
              <c:numCache>
                <c:formatCode>General</c:formatCode>
                <c:ptCount val="76"/>
                <c:pt idx="0">
                  <c:v>24.160098937204708</c:v>
                </c:pt>
                <c:pt idx="1">
                  <c:v>25.797159970305007</c:v>
                </c:pt>
                <c:pt idx="2">
                  <c:v>26.744913530100071</c:v>
                </c:pt>
                <c:pt idx="3">
                  <c:v>27.368826457290144</c:v>
                </c:pt>
                <c:pt idx="4">
                  <c:v>27.648044510748068</c:v>
                </c:pt>
                <c:pt idx="5">
                  <c:v>27.154546293159768</c:v>
                </c:pt>
                <c:pt idx="6">
                  <c:v>26.724233037461168</c:v>
                </c:pt>
                <c:pt idx="7">
                  <c:v>25.466808909352338</c:v>
                </c:pt>
                <c:pt idx="8">
                  <c:v>24.276270028551426</c:v>
                </c:pt>
                <c:pt idx="9">
                  <c:v>22.645504255014636</c:v>
                </c:pt>
                <c:pt idx="10">
                  <c:v>22.091407758854309</c:v>
                </c:pt>
                <c:pt idx="11">
                  <c:v>23.019023538263411</c:v>
                </c:pt>
                <c:pt idx="12">
                  <c:v>24.171744987654002</c:v>
                </c:pt>
                <c:pt idx="13">
                  <c:v>25.809594644489948</c:v>
                </c:pt>
                <c:pt idx="14">
                  <c:v>26.757804519972431</c:v>
                </c:pt>
                <c:pt idx="15">
                  <c:v>27.382017641986383</c:v>
                </c:pt>
                <c:pt idx="16">
                  <c:v>27.66136973732436</c:v>
                </c:pt>
                <c:pt idx="17">
                  <c:v>27.167633148169823</c:v>
                </c:pt>
                <c:pt idx="18">
                  <c:v>26.737111990172256</c:v>
                </c:pt>
                <c:pt idx="19">
                  <c:v>25.479081390878513</c:v>
                </c:pt>
                <c:pt idx="20">
                  <c:v>24.287968318376031</c:v>
                </c:pt>
                <c:pt idx="21">
                  <c:v>22.656416270494272</c:v>
                </c:pt>
                <c:pt idx="22">
                  <c:v>22.102052348668828</c:v>
                </c:pt>
                <c:pt idx="23">
                  <c:v>23.0301146478844</c:v>
                </c:pt>
                <c:pt idx="24">
                  <c:v>24.183391038103373</c:v>
                </c:pt>
                <c:pt idx="25">
                  <c:v>25.822029318674886</c:v>
                </c:pt>
                <c:pt idx="26">
                  <c:v>26.770695509844799</c:v>
                </c:pt>
                <c:pt idx="27">
                  <c:v>27.395208826682616</c:v>
                </c:pt>
                <c:pt idx="28">
                  <c:v>27.674694963900652</c:v>
                </c:pt>
                <c:pt idx="29">
                  <c:v>27.180720003179886</c:v>
                </c:pt>
                <c:pt idx="30">
                  <c:v>26.749990942883343</c:v>
                </c:pt>
                <c:pt idx="31">
                  <c:v>25.491353872404702</c:v>
                </c:pt>
                <c:pt idx="32">
                  <c:v>24.299666608200631</c:v>
                </c:pt>
                <c:pt idx="33">
                  <c:v>22.667328285973909</c:v>
                </c:pt>
                <c:pt idx="34">
                  <c:v>22.112696938483349</c:v>
                </c:pt>
                <c:pt idx="35">
                  <c:v>23.041205757505459</c:v>
                </c:pt>
                <c:pt idx="36">
                  <c:v>24.195037088552706</c:v>
                </c:pt>
                <c:pt idx="37">
                  <c:v>25.834463992859831</c:v>
                </c:pt>
                <c:pt idx="38">
                  <c:v>26.783586499717163</c:v>
                </c:pt>
                <c:pt idx="39">
                  <c:v>27.408400011378852</c:v>
                </c:pt>
                <c:pt idx="40">
                  <c:v>27.688020190476948</c:v>
                </c:pt>
                <c:pt idx="41">
                  <c:v>27.193806858189941</c:v>
                </c:pt>
                <c:pt idx="42">
                  <c:v>26.762869895594431</c:v>
                </c:pt>
                <c:pt idx="43">
                  <c:v>25.503626353930862</c:v>
                </c:pt>
                <c:pt idx="44">
                  <c:v>24.311364898025232</c:v>
                </c:pt>
                <c:pt idx="45">
                  <c:v>22.678240301453549</c:v>
                </c:pt>
                <c:pt idx="46">
                  <c:v>22.123341528297864</c:v>
                </c:pt>
                <c:pt idx="47">
                  <c:v>23.052296867126483</c:v>
                </c:pt>
                <c:pt idx="48">
                  <c:v>24.206683139002038</c:v>
                </c:pt>
                <c:pt idx="49">
                  <c:v>25.846898667044773</c:v>
                </c:pt>
                <c:pt idx="50">
                  <c:v>26.796477489589527</c:v>
                </c:pt>
                <c:pt idx="51">
                  <c:v>27.421591196075092</c:v>
                </c:pt>
                <c:pt idx="52">
                  <c:v>27.70134541705324</c:v>
                </c:pt>
                <c:pt idx="53">
                  <c:v>27.206893713199996</c:v>
                </c:pt>
                <c:pt idx="54">
                  <c:v>26.775748848305522</c:v>
                </c:pt>
                <c:pt idx="55">
                  <c:v>25.515898835457037</c:v>
                </c:pt>
                <c:pt idx="56">
                  <c:v>24.323063187849833</c:v>
                </c:pt>
                <c:pt idx="57">
                  <c:v>22.689152316933189</c:v>
                </c:pt>
                <c:pt idx="58">
                  <c:v>22.133986118112382</c:v>
                </c:pt>
                <c:pt idx="59">
                  <c:v>23.063387976747507</c:v>
                </c:pt>
                <c:pt idx="60">
                  <c:v>24.218329189451371</c:v>
                </c:pt>
                <c:pt idx="61">
                  <c:v>25.859333341229711</c:v>
                </c:pt>
                <c:pt idx="62">
                  <c:v>26.809368479461892</c:v>
                </c:pt>
                <c:pt idx="63">
                  <c:v>27.434782380771324</c:v>
                </c:pt>
                <c:pt idx="64">
                  <c:v>27.714670643629532</c:v>
                </c:pt>
                <c:pt idx="65">
                  <c:v>27.219980568210055</c:v>
                </c:pt>
                <c:pt idx="66">
                  <c:v>26.788627801016609</c:v>
                </c:pt>
                <c:pt idx="67">
                  <c:v>25.528171316983212</c:v>
                </c:pt>
                <c:pt idx="68">
                  <c:v>24.334761477674437</c:v>
                </c:pt>
                <c:pt idx="69">
                  <c:v>22.700064332412826</c:v>
                </c:pt>
                <c:pt idx="70">
                  <c:v>22.1446307079269</c:v>
                </c:pt>
                <c:pt idx="71">
                  <c:v>23.07447908636853</c:v>
                </c:pt>
                <c:pt idx="72">
                  <c:v>24.2299752399007</c:v>
                </c:pt>
                <c:pt idx="73">
                  <c:v>25.871768015414652</c:v>
                </c:pt>
                <c:pt idx="74">
                  <c:v>26.822259469334259</c:v>
                </c:pt>
                <c:pt idx="75">
                  <c:v>27.44797356546756</c:v>
                </c:pt>
              </c:numCache>
            </c:numRef>
          </c:val>
          <c:smooth val="0"/>
          <c:extLst>
            <c:ext xmlns:c16="http://schemas.microsoft.com/office/drawing/2014/chart" uri="{C3380CC4-5D6E-409C-BE32-E72D297353CC}">
              <c16:uniqueId val="{00000000-6BA5-4AD4-ADBC-A05667DBD797}"/>
            </c:ext>
          </c:extLst>
        </c:ser>
        <c:dLbls>
          <c:showLegendKey val="0"/>
          <c:showVal val="0"/>
          <c:showCatName val="0"/>
          <c:showSerName val="0"/>
          <c:showPercent val="0"/>
          <c:showBubbleSize val="0"/>
        </c:dLbls>
        <c:smooth val="0"/>
        <c:axId val="-27470944"/>
        <c:axId val="-27480736"/>
      </c:lineChart>
      <c:catAx>
        <c:axId val="-27470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ysClr val="windowText" lastClr="000000"/>
                    </a:solidFill>
                    <a:latin typeface="Times New Roman" panose="02020603050405020304" pitchFamily="18" charset="0"/>
                    <a:cs typeface="Times New Roman" panose="02020603050405020304" pitchFamily="18" charset="0"/>
                  </a:rPr>
                  <a:t>time</a:t>
                </a:r>
                <a:endParaRPr lang="th-TH" b="1">
                  <a:solidFill>
                    <a:sysClr val="windowText" lastClr="000000"/>
                  </a:solidFill>
                  <a:latin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7480736"/>
        <c:crosses val="autoZero"/>
        <c:auto val="1"/>
        <c:lblAlgn val="ctr"/>
        <c:lblOffset val="100"/>
        <c:noMultiLvlLbl val="0"/>
      </c:catAx>
      <c:valAx>
        <c:axId val="-27480736"/>
        <c:scaling>
          <c:orientation val="minMax"/>
          <c:min val="2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ysClr val="windowText" lastClr="000000"/>
                    </a:solidFill>
                    <a:latin typeface="Times New Roman" panose="02020603050405020304" pitchFamily="18" charset="0"/>
                    <a:cs typeface="Times New Roman" panose="02020603050405020304" pitchFamily="18" charset="0"/>
                  </a:rPr>
                  <a:t>temperature</a:t>
                </a:r>
                <a:endParaRPr lang="th-TH" b="1">
                  <a:solidFill>
                    <a:sysClr val="windowText" lastClr="000000"/>
                  </a:solidFill>
                  <a:latin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7470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11247-E027-47D3-A2FF-F03B55DC5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9</Pages>
  <Words>6794</Words>
  <Characters>38730</Characters>
  <Application>Microsoft Office Word</Application>
  <DocSecurity>0</DocSecurity>
  <Lines>322</Lines>
  <Paragraphs>90</Paragraphs>
  <ScaleCrop>false</ScaleCrop>
  <HeadingPairs>
    <vt:vector size="6" baseType="variant">
      <vt:variant>
        <vt:lpstr>Otsikko</vt:lpstr>
      </vt:variant>
      <vt:variant>
        <vt:i4>1</vt:i4>
      </vt:variant>
      <vt:variant>
        <vt:lpstr>Title</vt:lpstr>
      </vt:variant>
      <vt:variant>
        <vt:i4>1</vt:i4>
      </vt:variant>
      <vt:variant>
        <vt:lpstr>ชื่อเรื่อง</vt:lpstr>
      </vt:variant>
      <vt:variant>
        <vt:i4>1</vt:i4>
      </vt:variant>
    </vt:vector>
  </HeadingPairs>
  <TitlesOfParts>
    <vt:vector size="3" baseType="lpstr">
      <vt:lpstr/>
      <vt:lpstr/>
      <vt:lpstr/>
    </vt:vector>
  </TitlesOfParts>
  <Company>University of Turku</Company>
  <LinksUpToDate>false</LinksUpToDate>
  <CharactersWithSpaces>45434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Moammar Dayoub</dc:creator>
  <cp:keywords/>
  <dc:description/>
  <cp:lastModifiedBy>Timo Korpela</cp:lastModifiedBy>
  <cp:revision>2</cp:revision>
  <dcterms:created xsi:type="dcterms:W3CDTF">2019-11-11T21:24:00Z</dcterms:created>
  <dcterms:modified xsi:type="dcterms:W3CDTF">2019-11-11T21:24:00Z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ad985075-6bdb-39fb-a1c2-d7a5a0fd8fb5</vt:lpwstr>
  </property>
  <property fmtid="{D5CDD505-2E9C-101B-9397-08002B2CF9AE}" pid="24" name="Mendeley Citation Style_1">
    <vt:lpwstr>http://www.zotero.org/styles/harvard1</vt:lpwstr>
  </property>
</Properties>
</file>