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3330" w14:textId="66ED3441" w:rsidR="00B62E3F" w:rsidRDefault="00B62E3F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Halla henkii kuolemaa</w:t>
      </w:r>
    </w:p>
    <w:p w14:paraId="34FA8891" w14:textId="0A55EC2F" w:rsidR="00B62E3F" w:rsidRDefault="00B62E3F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</w:p>
    <w:p w14:paraId="1AEE00EA" w14:textId="0F252DE6" w:rsidR="000E21D8" w:rsidRDefault="00B62E3F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Viljelijän painajainen on kasvukauden aikaan sattuva </w:t>
      </w:r>
      <w:r>
        <w:rPr>
          <w:rFonts w:ascii="Tahoma" w:hAnsi="Tahoma" w:cs="Tahoma"/>
          <w:i/>
          <w:iCs/>
          <w:sz w:val="20"/>
          <w:szCs w:val="20"/>
        </w:rPr>
        <w:t>h</w:t>
      </w:r>
      <w:r w:rsidRPr="00B62E3F">
        <w:rPr>
          <w:rFonts w:ascii="Tahoma" w:hAnsi="Tahoma" w:cs="Tahoma"/>
          <w:i/>
          <w:iCs/>
          <w:sz w:val="20"/>
          <w:szCs w:val="20"/>
        </w:rPr>
        <w:t>alla</w:t>
      </w:r>
      <w:r w:rsidR="000E21D8">
        <w:rPr>
          <w:rFonts w:ascii="Tahoma" w:hAnsi="Tahoma" w:cs="Tahoma"/>
          <w:sz w:val="20"/>
          <w:szCs w:val="20"/>
        </w:rPr>
        <w:t xml:space="preserve"> eli lämpötilan lasku nollan alapuolelle maan pinnassa. Nykyään </w:t>
      </w:r>
      <w:r w:rsidR="003B4621">
        <w:rPr>
          <w:rFonts w:ascii="Tahoma" w:hAnsi="Tahoma" w:cs="Tahoma"/>
          <w:sz w:val="20"/>
          <w:szCs w:val="20"/>
        </w:rPr>
        <w:t>hallaa</w:t>
      </w:r>
      <w:r w:rsidR="000E21D8">
        <w:rPr>
          <w:rFonts w:ascii="Tahoma" w:hAnsi="Tahoma" w:cs="Tahoma"/>
          <w:sz w:val="20"/>
          <w:szCs w:val="20"/>
        </w:rPr>
        <w:t xml:space="preserve"> vastaan voi taistella </w:t>
      </w:r>
      <w:r w:rsidR="008254C2">
        <w:rPr>
          <w:rFonts w:ascii="Tahoma" w:hAnsi="Tahoma" w:cs="Tahoma"/>
          <w:sz w:val="20"/>
          <w:szCs w:val="20"/>
        </w:rPr>
        <w:t xml:space="preserve">tehokkaasti </w:t>
      </w:r>
      <w:r w:rsidR="003B4621">
        <w:rPr>
          <w:rFonts w:ascii="Tahoma" w:hAnsi="Tahoma" w:cs="Tahoma"/>
          <w:sz w:val="20"/>
          <w:szCs w:val="20"/>
        </w:rPr>
        <w:t xml:space="preserve">sadettamalla tai </w:t>
      </w:r>
      <w:r w:rsidR="000E21D8">
        <w:rPr>
          <w:rFonts w:ascii="Tahoma" w:hAnsi="Tahoma" w:cs="Tahoma"/>
          <w:sz w:val="20"/>
          <w:szCs w:val="20"/>
        </w:rPr>
        <w:t xml:space="preserve">harsoilla, mutta entisaikaan </w:t>
      </w:r>
      <w:r w:rsidR="0013048B">
        <w:rPr>
          <w:rFonts w:ascii="Tahoma" w:hAnsi="Tahoma" w:cs="Tahoma"/>
          <w:sz w:val="20"/>
          <w:szCs w:val="20"/>
        </w:rPr>
        <w:t>keino</w:t>
      </w:r>
      <w:r w:rsidR="00A30119">
        <w:rPr>
          <w:rFonts w:ascii="Tahoma" w:hAnsi="Tahoma" w:cs="Tahoma"/>
          <w:sz w:val="20"/>
          <w:szCs w:val="20"/>
        </w:rPr>
        <w:t>t</w:t>
      </w:r>
      <w:r w:rsidR="0013048B">
        <w:rPr>
          <w:rFonts w:ascii="Tahoma" w:hAnsi="Tahoma" w:cs="Tahoma"/>
          <w:sz w:val="20"/>
          <w:szCs w:val="20"/>
        </w:rPr>
        <w:t xml:space="preserve"> oli</w:t>
      </w:r>
      <w:r w:rsidR="00A30119">
        <w:rPr>
          <w:rFonts w:ascii="Tahoma" w:hAnsi="Tahoma" w:cs="Tahoma"/>
          <w:sz w:val="20"/>
          <w:szCs w:val="20"/>
        </w:rPr>
        <w:t>vat</w:t>
      </w:r>
      <w:r w:rsidR="0013048B">
        <w:rPr>
          <w:rFonts w:ascii="Tahoma" w:hAnsi="Tahoma" w:cs="Tahoma"/>
          <w:sz w:val="20"/>
          <w:szCs w:val="20"/>
        </w:rPr>
        <w:t xml:space="preserve"> väh</w:t>
      </w:r>
      <w:r w:rsidR="00A30119">
        <w:rPr>
          <w:rFonts w:ascii="Tahoma" w:hAnsi="Tahoma" w:cs="Tahoma"/>
          <w:sz w:val="20"/>
          <w:szCs w:val="20"/>
        </w:rPr>
        <w:t>issä</w:t>
      </w:r>
      <w:r w:rsidR="0013048B">
        <w:rPr>
          <w:rFonts w:ascii="Tahoma" w:hAnsi="Tahoma" w:cs="Tahoma"/>
          <w:sz w:val="20"/>
          <w:szCs w:val="20"/>
        </w:rPr>
        <w:t xml:space="preserve">. </w:t>
      </w:r>
      <w:r w:rsidR="00444D0D" w:rsidRPr="00E905B2">
        <w:rPr>
          <w:rFonts w:ascii="Tahoma" w:hAnsi="Tahoma" w:cs="Tahoma"/>
          <w:i/>
          <w:iCs/>
          <w:sz w:val="20"/>
          <w:szCs w:val="20"/>
        </w:rPr>
        <w:t>Hallavalke</w:t>
      </w:r>
      <w:r w:rsidR="0040215B" w:rsidRPr="00E905B2">
        <w:rPr>
          <w:rFonts w:ascii="Tahoma" w:hAnsi="Tahoma" w:cs="Tahoma"/>
          <w:i/>
          <w:iCs/>
          <w:sz w:val="20"/>
          <w:szCs w:val="20"/>
        </w:rPr>
        <w:t>at</w:t>
      </w:r>
      <w:r w:rsidR="0040215B">
        <w:rPr>
          <w:rFonts w:ascii="Tahoma" w:hAnsi="Tahoma" w:cs="Tahoma"/>
          <w:sz w:val="20"/>
          <w:szCs w:val="20"/>
        </w:rPr>
        <w:t xml:space="preserve"> eivät pitkälle </w:t>
      </w:r>
      <w:r w:rsidR="00FD5771">
        <w:rPr>
          <w:rFonts w:ascii="Tahoma" w:hAnsi="Tahoma" w:cs="Tahoma"/>
          <w:sz w:val="20"/>
          <w:szCs w:val="20"/>
        </w:rPr>
        <w:t>lämmittä</w:t>
      </w:r>
      <w:r w:rsidR="0040215B">
        <w:rPr>
          <w:rFonts w:ascii="Tahoma" w:hAnsi="Tahoma" w:cs="Tahoma"/>
          <w:sz w:val="20"/>
          <w:szCs w:val="20"/>
        </w:rPr>
        <w:t xml:space="preserve">neet, ja </w:t>
      </w:r>
      <w:r w:rsidR="00EF0A7D">
        <w:rPr>
          <w:rFonts w:ascii="Tahoma" w:hAnsi="Tahoma" w:cs="Tahoma"/>
          <w:sz w:val="20"/>
          <w:szCs w:val="20"/>
        </w:rPr>
        <w:t xml:space="preserve">pahimmassa tapauksessa </w:t>
      </w:r>
      <w:r w:rsidR="000E21D8">
        <w:rPr>
          <w:rFonts w:ascii="Tahoma" w:hAnsi="Tahoma" w:cs="Tahoma"/>
          <w:sz w:val="20"/>
          <w:szCs w:val="20"/>
        </w:rPr>
        <w:t xml:space="preserve">halla </w:t>
      </w:r>
      <w:r w:rsidR="003B4621">
        <w:rPr>
          <w:rFonts w:ascii="Tahoma" w:hAnsi="Tahoma" w:cs="Tahoma"/>
          <w:sz w:val="20"/>
          <w:szCs w:val="20"/>
        </w:rPr>
        <w:t>tuho</w:t>
      </w:r>
      <w:r w:rsidR="00EF0A7D">
        <w:rPr>
          <w:rFonts w:ascii="Tahoma" w:hAnsi="Tahoma" w:cs="Tahoma"/>
          <w:sz w:val="20"/>
          <w:szCs w:val="20"/>
        </w:rPr>
        <w:t>si</w:t>
      </w:r>
      <w:r w:rsidR="003B4621">
        <w:rPr>
          <w:rFonts w:ascii="Tahoma" w:hAnsi="Tahoma" w:cs="Tahoma"/>
          <w:sz w:val="20"/>
          <w:szCs w:val="20"/>
        </w:rPr>
        <w:t xml:space="preserve"> koko sadon</w:t>
      </w:r>
      <w:r w:rsidR="00EF0A7D">
        <w:rPr>
          <w:rFonts w:ascii="Tahoma" w:hAnsi="Tahoma" w:cs="Tahoma"/>
          <w:sz w:val="20"/>
          <w:szCs w:val="20"/>
        </w:rPr>
        <w:t>.</w:t>
      </w:r>
      <w:r w:rsidR="003B4621">
        <w:rPr>
          <w:rFonts w:ascii="Tahoma" w:hAnsi="Tahoma" w:cs="Tahoma"/>
          <w:sz w:val="20"/>
          <w:szCs w:val="20"/>
        </w:rPr>
        <w:t xml:space="preserve"> </w:t>
      </w:r>
      <w:r w:rsidR="00EF0A7D">
        <w:rPr>
          <w:rFonts w:ascii="Tahoma" w:hAnsi="Tahoma" w:cs="Tahoma"/>
          <w:sz w:val="20"/>
          <w:szCs w:val="20"/>
        </w:rPr>
        <w:t>Sii</w:t>
      </w:r>
      <w:r w:rsidR="003B4621">
        <w:rPr>
          <w:rFonts w:ascii="Tahoma" w:hAnsi="Tahoma" w:cs="Tahoma"/>
          <w:sz w:val="20"/>
          <w:szCs w:val="20"/>
        </w:rPr>
        <w:t xml:space="preserve">tä </w:t>
      </w:r>
      <w:r w:rsidR="000E21D8">
        <w:rPr>
          <w:rFonts w:ascii="Tahoma" w:hAnsi="Tahoma" w:cs="Tahoma"/>
          <w:sz w:val="20"/>
          <w:szCs w:val="20"/>
        </w:rPr>
        <w:t>seura</w:t>
      </w:r>
      <w:r w:rsidR="003B4621">
        <w:rPr>
          <w:rFonts w:ascii="Tahoma" w:hAnsi="Tahoma" w:cs="Tahoma"/>
          <w:sz w:val="20"/>
          <w:szCs w:val="20"/>
        </w:rPr>
        <w:t xml:space="preserve">si nälänhätä ja kurjuus. </w:t>
      </w:r>
    </w:p>
    <w:p w14:paraId="6F5564DC" w14:textId="77777777" w:rsidR="000E21D8" w:rsidRDefault="000E21D8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</w:p>
    <w:p w14:paraId="1D5281D2" w14:textId="4608675F" w:rsidR="00B62E3F" w:rsidRDefault="000E21D8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Pakkanen on </w:t>
      </w:r>
      <w:r w:rsidR="00D03569">
        <w:rPr>
          <w:rFonts w:ascii="Tahoma" w:hAnsi="Tahoma" w:cs="Tahoma"/>
          <w:sz w:val="20"/>
          <w:szCs w:val="20"/>
        </w:rPr>
        <w:t xml:space="preserve">ollut </w:t>
      </w:r>
      <w:r>
        <w:rPr>
          <w:rFonts w:ascii="Tahoma" w:hAnsi="Tahoma" w:cs="Tahoma"/>
          <w:sz w:val="20"/>
          <w:szCs w:val="20"/>
        </w:rPr>
        <w:t xml:space="preserve">suomalaisille ikiaikainen tuttu, mutta pyyntikulttuurin harjoittajille pienellä yöpakkasella ei ole ollut merkitystä. Halla ja sen tuottama tuho on opittu tuntemaan vasta kantasuomalaisena aikana, kun on alettu harjoittaa </w:t>
      </w:r>
      <w:r w:rsidR="00B62E3F">
        <w:rPr>
          <w:rFonts w:ascii="Tahoma" w:hAnsi="Tahoma" w:cs="Tahoma"/>
          <w:sz w:val="20"/>
          <w:szCs w:val="20"/>
        </w:rPr>
        <w:t>maanviljely</w:t>
      </w:r>
      <w:r>
        <w:rPr>
          <w:rFonts w:ascii="Tahoma" w:hAnsi="Tahoma" w:cs="Tahoma"/>
          <w:sz w:val="20"/>
          <w:szCs w:val="20"/>
        </w:rPr>
        <w:t>ä</w:t>
      </w:r>
      <w:r w:rsidR="00B62E3F">
        <w:rPr>
          <w:rFonts w:ascii="Tahoma" w:hAnsi="Tahoma" w:cs="Tahoma"/>
          <w:sz w:val="20"/>
          <w:szCs w:val="20"/>
        </w:rPr>
        <w:t xml:space="preserve">. </w:t>
      </w:r>
      <w:r w:rsidRPr="00D03569"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-sana on vanha balttilainen laina, joka tunnetaan kaikissa itämerensuomalaisissa kielissä. Sana on levinnyt myös saameen, </w:t>
      </w:r>
      <w:r w:rsidR="00D03569">
        <w:rPr>
          <w:rFonts w:ascii="Tahoma" w:hAnsi="Tahoma" w:cs="Tahoma"/>
          <w:sz w:val="20"/>
          <w:szCs w:val="20"/>
        </w:rPr>
        <w:t>mutt</w:t>
      </w:r>
      <w:r>
        <w:rPr>
          <w:rFonts w:ascii="Tahoma" w:hAnsi="Tahoma" w:cs="Tahoma"/>
          <w:sz w:val="20"/>
          <w:szCs w:val="20"/>
        </w:rPr>
        <w:t xml:space="preserve">a </w:t>
      </w:r>
      <w:r w:rsidR="00D03569">
        <w:rPr>
          <w:rFonts w:ascii="Tahoma" w:hAnsi="Tahoma" w:cs="Tahoma"/>
          <w:sz w:val="20"/>
          <w:szCs w:val="20"/>
        </w:rPr>
        <w:t xml:space="preserve">siellä </w:t>
      </w:r>
      <w:r>
        <w:rPr>
          <w:rFonts w:ascii="Tahoma" w:hAnsi="Tahoma" w:cs="Tahoma"/>
          <w:sz w:val="20"/>
          <w:szCs w:val="20"/>
        </w:rPr>
        <w:t>se</w:t>
      </w:r>
      <w:r w:rsidR="003B4621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tarkoittaa</w:t>
      </w:r>
      <w:r w:rsidR="003B4621">
        <w:rPr>
          <w:rFonts w:ascii="Tahoma" w:hAnsi="Tahoma" w:cs="Tahoma"/>
          <w:sz w:val="20"/>
          <w:szCs w:val="20"/>
        </w:rPr>
        <w:t xml:space="preserve"> lähinnä kastetta ja sumua. </w:t>
      </w:r>
    </w:p>
    <w:p w14:paraId="7DAE6E75" w14:textId="77777777" w:rsidR="003B4621" w:rsidRDefault="003B4621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</w:p>
    <w:p w14:paraId="21CD413E" w14:textId="3F25FC23" w:rsidR="00B62E3F" w:rsidRDefault="00B62E3F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Suomen kirjakielessä </w:t>
      </w:r>
      <w:r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 on esiintynyt Agricolasta alkaen, samoin </w:t>
      </w:r>
      <w:r>
        <w:rPr>
          <w:rFonts w:ascii="Tahoma" w:hAnsi="Tahoma" w:cs="Tahoma"/>
          <w:i/>
          <w:iCs/>
          <w:sz w:val="20"/>
          <w:szCs w:val="20"/>
        </w:rPr>
        <w:t>hallainen</w:t>
      </w:r>
      <w:r>
        <w:rPr>
          <w:rFonts w:ascii="Tahoma" w:hAnsi="Tahoma" w:cs="Tahoma"/>
          <w:sz w:val="20"/>
          <w:szCs w:val="20"/>
        </w:rPr>
        <w:t xml:space="preserve"> ja </w:t>
      </w:r>
      <w:r>
        <w:rPr>
          <w:rFonts w:ascii="Tahoma" w:hAnsi="Tahoma" w:cs="Tahoma"/>
          <w:i/>
          <w:iCs/>
          <w:sz w:val="20"/>
          <w:szCs w:val="20"/>
        </w:rPr>
        <w:t>hallavuosi</w:t>
      </w:r>
      <w:r>
        <w:rPr>
          <w:rFonts w:ascii="Tahoma" w:hAnsi="Tahoma" w:cs="Tahoma"/>
          <w:sz w:val="20"/>
          <w:szCs w:val="20"/>
        </w:rPr>
        <w:t xml:space="preserve">. </w:t>
      </w:r>
      <w:r w:rsidR="00D03569">
        <w:rPr>
          <w:rFonts w:ascii="Tahoma" w:hAnsi="Tahoma" w:cs="Tahoma"/>
          <w:sz w:val="20"/>
          <w:szCs w:val="20"/>
        </w:rPr>
        <w:t xml:space="preserve">Psalttarinsa esipuheessa Agricola runoili hallan aiheuttamista tuhoista, joiden takia jäätiin vaille leipää ja olutta. </w:t>
      </w:r>
      <w:r w:rsidR="00E65FA2">
        <w:rPr>
          <w:rFonts w:ascii="Tahoma" w:hAnsi="Tahoma" w:cs="Tahoma"/>
          <w:sz w:val="20"/>
          <w:szCs w:val="20"/>
        </w:rPr>
        <w:t>Halla</w:t>
      </w:r>
      <w:r w:rsidR="005A5012">
        <w:rPr>
          <w:rFonts w:ascii="Tahoma" w:hAnsi="Tahoma" w:cs="Tahoma"/>
          <w:sz w:val="20"/>
          <w:szCs w:val="20"/>
        </w:rPr>
        <w:t>an liittyvä dramatiikka</w:t>
      </w:r>
      <w:r w:rsidR="00E65FA2">
        <w:rPr>
          <w:rFonts w:ascii="Tahoma" w:hAnsi="Tahoma" w:cs="Tahoma"/>
          <w:sz w:val="20"/>
          <w:szCs w:val="20"/>
        </w:rPr>
        <w:t xml:space="preserve"> on innoittanut</w:t>
      </w:r>
      <w:r w:rsidR="005A5012">
        <w:rPr>
          <w:rFonts w:ascii="Tahoma" w:hAnsi="Tahoma" w:cs="Tahoma"/>
          <w:sz w:val="20"/>
          <w:szCs w:val="20"/>
        </w:rPr>
        <w:t xml:space="preserve"> myös tai</w:t>
      </w:r>
      <w:r w:rsidR="00C56303">
        <w:rPr>
          <w:rFonts w:ascii="Tahoma" w:hAnsi="Tahoma" w:cs="Tahoma"/>
          <w:sz w:val="20"/>
          <w:szCs w:val="20"/>
        </w:rPr>
        <w:t>derunoilijoit</w:t>
      </w:r>
      <w:r w:rsidR="005A5012">
        <w:rPr>
          <w:rFonts w:ascii="Tahoma" w:hAnsi="Tahoma" w:cs="Tahoma"/>
          <w:sz w:val="20"/>
          <w:szCs w:val="20"/>
        </w:rPr>
        <w:t>a</w:t>
      </w:r>
      <w:r w:rsidR="00C56303">
        <w:rPr>
          <w:rFonts w:ascii="Tahoma" w:hAnsi="Tahoma" w:cs="Tahoma"/>
          <w:sz w:val="20"/>
          <w:szCs w:val="20"/>
        </w:rPr>
        <w:t xml:space="preserve">. </w:t>
      </w:r>
      <w:r w:rsidR="00DB0E54">
        <w:rPr>
          <w:rFonts w:ascii="Tahoma" w:hAnsi="Tahoma" w:cs="Tahoma"/>
          <w:sz w:val="20"/>
          <w:szCs w:val="20"/>
        </w:rPr>
        <w:t>Tunnetuin</w:t>
      </w:r>
      <w:r w:rsidR="000E2ED3">
        <w:rPr>
          <w:rFonts w:ascii="Tahoma" w:hAnsi="Tahoma" w:cs="Tahoma"/>
          <w:sz w:val="20"/>
          <w:szCs w:val="20"/>
        </w:rPr>
        <w:t xml:space="preserve"> esimerkki </w:t>
      </w:r>
      <w:r w:rsidR="00DB0E54">
        <w:rPr>
          <w:rFonts w:ascii="Tahoma" w:hAnsi="Tahoma" w:cs="Tahoma"/>
          <w:sz w:val="20"/>
          <w:szCs w:val="20"/>
        </w:rPr>
        <w:t>lienee</w:t>
      </w:r>
      <w:r w:rsidR="000E2ED3">
        <w:rPr>
          <w:rFonts w:ascii="Tahoma" w:hAnsi="Tahoma" w:cs="Tahoma"/>
          <w:sz w:val="20"/>
          <w:szCs w:val="20"/>
        </w:rPr>
        <w:t xml:space="preserve"> J. L. Runebergin </w:t>
      </w:r>
      <w:r w:rsidR="002E2B39">
        <w:rPr>
          <w:rFonts w:ascii="Tahoma" w:hAnsi="Tahoma" w:cs="Tahoma"/>
          <w:sz w:val="20"/>
          <w:szCs w:val="20"/>
        </w:rPr>
        <w:t>Saarijärven Paavo</w:t>
      </w:r>
      <w:r w:rsidR="00DB0E54">
        <w:rPr>
          <w:rFonts w:ascii="Tahoma" w:hAnsi="Tahoma" w:cs="Tahoma"/>
          <w:sz w:val="20"/>
          <w:szCs w:val="20"/>
        </w:rPr>
        <w:t xml:space="preserve"> ja </w:t>
      </w:r>
      <w:r w:rsidR="00EC6EF0">
        <w:rPr>
          <w:rFonts w:ascii="Tahoma" w:hAnsi="Tahoma" w:cs="Tahoma"/>
          <w:sz w:val="20"/>
          <w:szCs w:val="20"/>
        </w:rPr>
        <w:t>tämä</w:t>
      </w:r>
      <w:r w:rsidR="00DB0E54">
        <w:rPr>
          <w:rFonts w:ascii="Tahoma" w:hAnsi="Tahoma" w:cs="Tahoma"/>
          <w:sz w:val="20"/>
          <w:szCs w:val="20"/>
        </w:rPr>
        <w:t>n</w:t>
      </w:r>
      <w:r w:rsidR="002E2B39">
        <w:rPr>
          <w:rFonts w:ascii="Tahoma" w:hAnsi="Tahoma" w:cs="Tahoma"/>
          <w:sz w:val="20"/>
          <w:szCs w:val="20"/>
        </w:rPr>
        <w:t xml:space="preserve"> legendaarinen taistelu hallaa vastaan.</w:t>
      </w:r>
      <w:r w:rsidR="005A5012">
        <w:rPr>
          <w:rFonts w:ascii="Tahoma" w:hAnsi="Tahoma" w:cs="Tahoma"/>
          <w:sz w:val="20"/>
          <w:szCs w:val="20"/>
        </w:rPr>
        <w:t xml:space="preserve"> </w:t>
      </w:r>
      <w:r w:rsidR="00367B72">
        <w:rPr>
          <w:rFonts w:ascii="Tahoma" w:hAnsi="Tahoma" w:cs="Tahoma"/>
          <w:sz w:val="20"/>
          <w:szCs w:val="20"/>
        </w:rPr>
        <w:t xml:space="preserve">Kuvataiteen puolelta </w:t>
      </w:r>
      <w:r w:rsidR="00835338">
        <w:rPr>
          <w:rFonts w:ascii="Tahoma" w:hAnsi="Tahoma" w:cs="Tahoma"/>
          <w:sz w:val="20"/>
          <w:szCs w:val="20"/>
        </w:rPr>
        <w:t>muistetaa</w:t>
      </w:r>
      <w:r w:rsidR="00956F33">
        <w:rPr>
          <w:rFonts w:ascii="Tahoma" w:hAnsi="Tahoma" w:cs="Tahoma"/>
          <w:sz w:val="20"/>
          <w:szCs w:val="20"/>
        </w:rPr>
        <w:t>n Hugo Simbergin maala</w:t>
      </w:r>
      <w:r w:rsidR="009140E8">
        <w:rPr>
          <w:rFonts w:ascii="Tahoma" w:hAnsi="Tahoma" w:cs="Tahoma"/>
          <w:sz w:val="20"/>
          <w:szCs w:val="20"/>
        </w:rPr>
        <w:t xml:space="preserve">ama </w:t>
      </w:r>
      <w:r w:rsidR="00835338" w:rsidRPr="00835338">
        <w:rPr>
          <w:rFonts w:ascii="Tahoma" w:hAnsi="Tahoma" w:cs="Tahoma"/>
          <w:i/>
          <w:iCs/>
          <w:sz w:val="20"/>
          <w:szCs w:val="20"/>
        </w:rPr>
        <w:t>H</w:t>
      </w:r>
      <w:r w:rsidR="009A1C04" w:rsidRPr="00835338">
        <w:rPr>
          <w:rFonts w:ascii="Tahoma" w:hAnsi="Tahoma" w:cs="Tahoma"/>
          <w:i/>
          <w:iCs/>
          <w:sz w:val="20"/>
          <w:szCs w:val="20"/>
        </w:rPr>
        <w:t>alla</w:t>
      </w:r>
      <w:r w:rsidR="009140E8">
        <w:rPr>
          <w:rFonts w:ascii="Tahoma" w:hAnsi="Tahoma" w:cs="Tahoma"/>
          <w:i/>
          <w:iCs/>
          <w:sz w:val="20"/>
          <w:szCs w:val="20"/>
        </w:rPr>
        <w:t xml:space="preserve">, </w:t>
      </w:r>
      <w:r w:rsidR="009140E8">
        <w:rPr>
          <w:rFonts w:ascii="Tahoma" w:hAnsi="Tahoma" w:cs="Tahoma"/>
          <w:sz w:val="20"/>
          <w:szCs w:val="20"/>
        </w:rPr>
        <w:t>joka</w:t>
      </w:r>
      <w:r w:rsidR="009A1C04">
        <w:rPr>
          <w:rFonts w:ascii="Tahoma" w:hAnsi="Tahoma" w:cs="Tahoma"/>
          <w:sz w:val="20"/>
          <w:szCs w:val="20"/>
        </w:rPr>
        <w:t xml:space="preserve"> istuu </w:t>
      </w:r>
      <w:r w:rsidR="009140E8">
        <w:rPr>
          <w:rFonts w:ascii="Tahoma" w:hAnsi="Tahoma" w:cs="Tahoma"/>
          <w:sz w:val="20"/>
          <w:szCs w:val="20"/>
        </w:rPr>
        <w:t xml:space="preserve">kuolonkalpeana </w:t>
      </w:r>
      <w:r w:rsidR="009A1C04">
        <w:rPr>
          <w:rFonts w:ascii="Tahoma" w:hAnsi="Tahoma" w:cs="Tahoma"/>
          <w:sz w:val="20"/>
          <w:szCs w:val="20"/>
        </w:rPr>
        <w:t xml:space="preserve">kuhilaan päällä ja puhaltelee jäistä huurua ympärilleen. </w:t>
      </w:r>
    </w:p>
    <w:p w14:paraId="01A36A38" w14:textId="752E9339" w:rsidR="00D03569" w:rsidRDefault="00D03569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</w:p>
    <w:p w14:paraId="16D2EA58" w14:textId="0B689976" w:rsidR="00D03569" w:rsidRDefault="00D03569" w:rsidP="00B62E3F">
      <w:pPr>
        <w:tabs>
          <w:tab w:val="left" w:pos="8080"/>
        </w:tabs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Harmaata väriä merkitsevä </w:t>
      </w:r>
      <w:r w:rsidRPr="00D03569">
        <w:rPr>
          <w:rFonts w:ascii="Tahoma" w:hAnsi="Tahoma" w:cs="Tahoma"/>
          <w:i/>
          <w:iCs/>
          <w:sz w:val="20"/>
          <w:szCs w:val="20"/>
        </w:rPr>
        <w:t>halli</w:t>
      </w:r>
      <w:r>
        <w:rPr>
          <w:rFonts w:ascii="Tahoma" w:hAnsi="Tahoma" w:cs="Tahoma"/>
          <w:sz w:val="20"/>
          <w:szCs w:val="20"/>
        </w:rPr>
        <w:t xml:space="preserve"> on samaa juurta kuin </w:t>
      </w:r>
      <w:r w:rsidRPr="00AF3E42"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. </w:t>
      </w:r>
      <w:r w:rsidRPr="00D03569">
        <w:rPr>
          <w:rFonts w:ascii="Tahoma" w:hAnsi="Tahoma" w:cs="Tahoma"/>
          <w:i/>
          <w:iCs/>
          <w:sz w:val="20"/>
          <w:szCs w:val="20"/>
        </w:rPr>
        <w:t>Halli</w:t>
      </w:r>
      <w:r>
        <w:rPr>
          <w:rFonts w:ascii="Tahoma" w:hAnsi="Tahoma" w:cs="Tahoma"/>
          <w:sz w:val="20"/>
          <w:szCs w:val="20"/>
        </w:rPr>
        <w:t xml:space="preserve"> on perinteisesti ollut harmaan koiran nimi, ja nykyään </w:t>
      </w:r>
      <w:r w:rsidRPr="00D03569">
        <w:rPr>
          <w:rFonts w:ascii="Tahoma" w:hAnsi="Tahoma" w:cs="Tahoma"/>
          <w:i/>
          <w:iCs/>
          <w:sz w:val="20"/>
          <w:szCs w:val="20"/>
        </w:rPr>
        <w:t>halliksi</w:t>
      </w:r>
      <w:r>
        <w:rPr>
          <w:rFonts w:ascii="Tahoma" w:hAnsi="Tahoma" w:cs="Tahoma"/>
          <w:sz w:val="20"/>
          <w:szCs w:val="20"/>
        </w:rPr>
        <w:t xml:space="preserve"> kutsutaan </w:t>
      </w:r>
      <w:r w:rsidR="00AF3E42">
        <w:rPr>
          <w:rFonts w:ascii="Tahoma" w:hAnsi="Tahoma" w:cs="Tahoma"/>
          <w:sz w:val="20"/>
          <w:szCs w:val="20"/>
        </w:rPr>
        <w:t xml:space="preserve">myös </w:t>
      </w:r>
      <w:r>
        <w:rPr>
          <w:rFonts w:ascii="Tahoma" w:hAnsi="Tahoma" w:cs="Tahoma"/>
          <w:sz w:val="20"/>
          <w:szCs w:val="20"/>
        </w:rPr>
        <w:t xml:space="preserve">harmaahyljettä. </w:t>
      </w:r>
      <w:r w:rsidR="00842F3F">
        <w:rPr>
          <w:rFonts w:ascii="Tahoma" w:hAnsi="Tahoma" w:cs="Tahoma"/>
          <w:sz w:val="20"/>
          <w:szCs w:val="20"/>
        </w:rPr>
        <w:t>Kalevalassa harmaaparta</w:t>
      </w:r>
      <w:r w:rsidR="00B50779">
        <w:rPr>
          <w:rFonts w:ascii="Tahoma" w:hAnsi="Tahoma" w:cs="Tahoma"/>
          <w:sz w:val="20"/>
          <w:szCs w:val="20"/>
        </w:rPr>
        <w:t>inen</w:t>
      </w:r>
      <w:r w:rsidR="00842F3F">
        <w:rPr>
          <w:rFonts w:ascii="Tahoma" w:hAnsi="Tahoma" w:cs="Tahoma"/>
          <w:sz w:val="20"/>
          <w:szCs w:val="20"/>
        </w:rPr>
        <w:t xml:space="preserve"> ukko</w:t>
      </w:r>
      <w:r w:rsidR="00B50779">
        <w:rPr>
          <w:rFonts w:ascii="Tahoma" w:hAnsi="Tahoma" w:cs="Tahoma"/>
          <w:sz w:val="20"/>
          <w:szCs w:val="20"/>
        </w:rPr>
        <w:t xml:space="preserve"> on</w:t>
      </w:r>
      <w:r w:rsidR="00842F3F">
        <w:rPr>
          <w:rFonts w:ascii="Tahoma" w:hAnsi="Tahoma" w:cs="Tahoma"/>
          <w:sz w:val="20"/>
          <w:szCs w:val="20"/>
        </w:rPr>
        <w:t xml:space="preserve"> </w:t>
      </w:r>
      <w:r w:rsidR="00842F3F" w:rsidRPr="00842F3F">
        <w:rPr>
          <w:rFonts w:ascii="Tahoma" w:hAnsi="Tahoma" w:cs="Tahoma"/>
          <w:i/>
          <w:iCs/>
          <w:sz w:val="20"/>
          <w:szCs w:val="20"/>
        </w:rPr>
        <w:t>hallipar</w:t>
      </w:r>
      <w:r w:rsidR="00B50779">
        <w:rPr>
          <w:rFonts w:ascii="Tahoma" w:hAnsi="Tahoma" w:cs="Tahoma"/>
          <w:i/>
          <w:iCs/>
          <w:sz w:val="20"/>
          <w:szCs w:val="20"/>
        </w:rPr>
        <w:t>ta.</w:t>
      </w:r>
      <w:r w:rsidR="00842F3F">
        <w:rPr>
          <w:rFonts w:ascii="Tahoma" w:hAnsi="Tahoma" w:cs="Tahoma"/>
          <w:sz w:val="20"/>
          <w:szCs w:val="20"/>
        </w:rPr>
        <w:t xml:space="preserve"> </w:t>
      </w:r>
      <w:r w:rsidRPr="00AF3E42"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-sanasta johdettu </w:t>
      </w:r>
      <w:r w:rsidRPr="00AF3E42">
        <w:rPr>
          <w:rFonts w:ascii="Tahoma" w:hAnsi="Tahoma" w:cs="Tahoma"/>
          <w:i/>
          <w:iCs/>
          <w:sz w:val="20"/>
          <w:szCs w:val="20"/>
        </w:rPr>
        <w:t>hallava</w:t>
      </w:r>
      <w:r>
        <w:rPr>
          <w:rFonts w:ascii="Tahoma" w:hAnsi="Tahoma" w:cs="Tahoma"/>
          <w:sz w:val="20"/>
          <w:szCs w:val="20"/>
        </w:rPr>
        <w:t xml:space="preserve"> tarkoittaa </w:t>
      </w:r>
      <w:r w:rsidR="00AF3E42">
        <w:rPr>
          <w:rFonts w:ascii="Tahoma" w:hAnsi="Tahoma" w:cs="Tahoma"/>
          <w:sz w:val="20"/>
          <w:szCs w:val="20"/>
        </w:rPr>
        <w:t xml:space="preserve">kalpeanharmahtavaa. Sen värisellä hevosella ratsastaa Raamatun Ilmestyskirjassa kuvattu kuolema. </w:t>
      </w:r>
      <w:r w:rsidR="00AE0636">
        <w:rPr>
          <w:rFonts w:ascii="Tahoma" w:hAnsi="Tahoma" w:cs="Tahoma"/>
          <w:sz w:val="20"/>
          <w:szCs w:val="20"/>
        </w:rPr>
        <w:t xml:space="preserve"> </w:t>
      </w:r>
    </w:p>
    <w:p w14:paraId="4D40657F" w14:textId="3A829214" w:rsidR="00B62E3F" w:rsidRDefault="00B62E3F" w:rsidP="00B62E3F">
      <w:pPr>
        <w:rPr>
          <w:rFonts w:ascii="Tahoma" w:hAnsi="Tahoma" w:cs="Tahoma"/>
          <w:sz w:val="20"/>
          <w:szCs w:val="20"/>
        </w:rPr>
      </w:pPr>
    </w:p>
    <w:p w14:paraId="3E2AD40B" w14:textId="57F64C43" w:rsidR="00B62E3F" w:rsidRDefault="00AE0636" w:rsidP="00B62E3F">
      <w:pPr>
        <w:rPr>
          <w:rFonts w:ascii="Tahoma" w:hAnsi="Tahoma" w:cs="Tahoma"/>
          <w:sz w:val="20"/>
          <w:szCs w:val="20"/>
        </w:rPr>
      </w:pPr>
      <w:r w:rsidRPr="00AE0636"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-sanalla on myös vertauskuvallista käyttöä. Kun </w:t>
      </w:r>
      <w:r w:rsidRPr="00AE0636">
        <w:rPr>
          <w:rFonts w:ascii="Tahoma" w:hAnsi="Tahoma" w:cs="Tahoma"/>
          <w:i/>
          <w:iCs/>
          <w:sz w:val="20"/>
          <w:szCs w:val="20"/>
        </w:rPr>
        <w:t>t</w:t>
      </w:r>
      <w:r w:rsidR="00B62E3F" w:rsidRPr="00AE0636">
        <w:rPr>
          <w:rFonts w:ascii="Tahoma" w:hAnsi="Tahoma" w:cs="Tahoma"/>
          <w:i/>
          <w:iCs/>
          <w:sz w:val="20"/>
          <w:szCs w:val="20"/>
        </w:rPr>
        <w:t>ehdä</w:t>
      </w:r>
      <w:r w:rsidRPr="00AE0636">
        <w:rPr>
          <w:rFonts w:ascii="Tahoma" w:hAnsi="Tahoma" w:cs="Tahoma"/>
          <w:i/>
          <w:iCs/>
          <w:sz w:val="20"/>
          <w:szCs w:val="20"/>
        </w:rPr>
        <w:t>än</w:t>
      </w:r>
      <w:r w:rsidR="00B62E3F" w:rsidRPr="00AE0636">
        <w:rPr>
          <w:rFonts w:ascii="Tahoma" w:hAnsi="Tahoma" w:cs="Tahoma"/>
          <w:i/>
          <w:iCs/>
          <w:sz w:val="20"/>
          <w:szCs w:val="20"/>
        </w:rPr>
        <w:t xml:space="preserve"> hallaa</w:t>
      </w:r>
      <w:r>
        <w:rPr>
          <w:rFonts w:ascii="Tahoma" w:hAnsi="Tahoma" w:cs="Tahoma"/>
          <w:sz w:val="20"/>
          <w:szCs w:val="20"/>
        </w:rPr>
        <w:t xml:space="preserve"> jollekin asialle, aiheutetaan vahinkoa. Kun Karjalaisten laulussa lauletaan ”</w:t>
      </w:r>
      <w:proofErr w:type="spellStart"/>
      <w:r>
        <w:rPr>
          <w:rFonts w:ascii="Tahoma" w:hAnsi="Tahoma" w:cs="Tahoma"/>
          <w:sz w:val="20"/>
          <w:szCs w:val="20"/>
        </w:rPr>
        <w:t>sit</w:t>
      </w:r>
      <w:proofErr w:type="spellEnd"/>
      <w:r>
        <w:rPr>
          <w:rFonts w:ascii="Tahoma" w:hAnsi="Tahoma" w:cs="Tahoma"/>
          <w:sz w:val="20"/>
          <w:szCs w:val="20"/>
        </w:rPr>
        <w:t xml:space="preserve">’ ei pane idän </w:t>
      </w:r>
      <w:r w:rsidRPr="00881EE8">
        <w:rPr>
          <w:rFonts w:ascii="Tahoma" w:hAnsi="Tahoma" w:cs="Tahoma"/>
          <w:i/>
          <w:iCs/>
          <w:sz w:val="20"/>
          <w:szCs w:val="20"/>
        </w:rPr>
        <w:t>halla</w:t>
      </w:r>
      <w:r>
        <w:rPr>
          <w:rFonts w:ascii="Tahoma" w:hAnsi="Tahoma" w:cs="Tahoma"/>
          <w:sz w:val="20"/>
          <w:szCs w:val="20"/>
        </w:rPr>
        <w:t xml:space="preserve"> eikä pohjan pakkaset”, ei lauleta </w:t>
      </w:r>
      <w:r w:rsidR="00040546">
        <w:rPr>
          <w:rFonts w:ascii="Tahoma" w:hAnsi="Tahoma" w:cs="Tahoma"/>
          <w:sz w:val="20"/>
          <w:szCs w:val="20"/>
        </w:rPr>
        <w:t>pelkästään sääilmiöistä</w:t>
      </w:r>
      <w:r>
        <w:rPr>
          <w:rFonts w:ascii="Tahoma" w:hAnsi="Tahoma" w:cs="Tahoma"/>
          <w:sz w:val="20"/>
          <w:szCs w:val="20"/>
        </w:rPr>
        <w:t>.</w:t>
      </w:r>
    </w:p>
    <w:p w14:paraId="65C96A23" w14:textId="7AF9ACFC" w:rsidR="00B62E3F" w:rsidRDefault="00B62E3F" w:rsidP="00B62E3F">
      <w:pPr>
        <w:rPr>
          <w:rFonts w:ascii="Tahoma" w:hAnsi="Tahoma" w:cs="Tahoma"/>
          <w:sz w:val="20"/>
          <w:szCs w:val="20"/>
        </w:rPr>
      </w:pPr>
    </w:p>
    <w:p w14:paraId="576E2B71" w14:textId="028F8DE9" w:rsidR="00B62E3F" w:rsidRDefault="00AE0636" w:rsidP="00B62E3F">
      <w:pPr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Hallan </w:t>
      </w:r>
      <w:r w:rsidR="00707696">
        <w:rPr>
          <w:rFonts w:ascii="Tahoma" w:hAnsi="Tahoma" w:cs="Tahoma"/>
          <w:sz w:val="20"/>
          <w:szCs w:val="20"/>
        </w:rPr>
        <w:t xml:space="preserve">kohtalokkaasta roolista entisaikoina </w:t>
      </w:r>
      <w:r w:rsidR="002C5375">
        <w:rPr>
          <w:rFonts w:ascii="Tahoma" w:hAnsi="Tahoma" w:cs="Tahoma"/>
          <w:sz w:val="20"/>
          <w:szCs w:val="20"/>
        </w:rPr>
        <w:t>muistuttaa</w:t>
      </w:r>
      <w:r w:rsidR="00707696">
        <w:rPr>
          <w:rFonts w:ascii="Tahoma" w:hAnsi="Tahoma" w:cs="Tahoma"/>
          <w:sz w:val="20"/>
          <w:szCs w:val="20"/>
        </w:rPr>
        <w:t xml:space="preserve"> myös se, että </w:t>
      </w:r>
      <w:r w:rsidR="00B62E3F" w:rsidRPr="00AE0636">
        <w:rPr>
          <w:rFonts w:ascii="Tahoma" w:hAnsi="Tahoma" w:cs="Tahoma"/>
          <w:i/>
          <w:iCs/>
          <w:sz w:val="20"/>
          <w:szCs w:val="20"/>
        </w:rPr>
        <w:t>halla</w:t>
      </w:r>
      <w:r w:rsidR="00B62E3F">
        <w:rPr>
          <w:rFonts w:ascii="Tahoma" w:hAnsi="Tahoma" w:cs="Tahoma"/>
          <w:sz w:val="20"/>
          <w:szCs w:val="20"/>
        </w:rPr>
        <w:t xml:space="preserve"> on </w:t>
      </w:r>
      <w:r>
        <w:rPr>
          <w:rFonts w:ascii="Tahoma" w:hAnsi="Tahoma" w:cs="Tahoma"/>
          <w:sz w:val="20"/>
          <w:szCs w:val="20"/>
        </w:rPr>
        <w:t>tavallinen</w:t>
      </w:r>
      <w:r w:rsidR="00B62E3F">
        <w:rPr>
          <w:rFonts w:ascii="Tahoma" w:hAnsi="Tahoma" w:cs="Tahoma"/>
          <w:sz w:val="20"/>
          <w:szCs w:val="20"/>
        </w:rPr>
        <w:t xml:space="preserve"> aines </w:t>
      </w:r>
      <w:r w:rsidR="00CE040C">
        <w:rPr>
          <w:rFonts w:ascii="Tahoma" w:hAnsi="Tahoma" w:cs="Tahoma"/>
          <w:sz w:val="20"/>
          <w:szCs w:val="20"/>
        </w:rPr>
        <w:t xml:space="preserve">suomalaisessa </w:t>
      </w:r>
      <w:r>
        <w:rPr>
          <w:rFonts w:ascii="Tahoma" w:hAnsi="Tahoma" w:cs="Tahoma"/>
          <w:sz w:val="20"/>
          <w:szCs w:val="20"/>
        </w:rPr>
        <w:t>paikan</w:t>
      </w:r>
      <w:r w:rsidR="00B62E3F">
        <w:rPr>
          <w:rFonts w:ascii="Tahoma" w:hAnsi="Tahoma" w:cs="Tahoma"/>
          <w:sz w:val="20"/>
          <w:szCs w:val="20"/>
        </w:rPr>
        <w:t xml:space="preserve">nimistössä. </w:t>
      </w:r>
      <w:r>
        <w:rPr>
          <w:rFonts w:ascii="Tahoma" w:hAnsi="Tahoma" w:cs="Tahoma"/>
          <w:sz w:val="20"/>
          <w:szCs w:val="20"/>
        </w:rPr>
        <w:t xml:space="preserve">Kaikkialta Suomesta löytyy </w:t>
      </w:r>
      <w:r w:rsidRPr="00707696">
        <w:rPr>
          <w:rFonts w:ascii="Tahoma" w:hAnsi="Tahoma" w:cs="Tahoma"/>
          <w:i/>
          <w:iCs/>
          <w:sz w:val="20"/>
          <w:szCs w:val="20"/>
        </w:rPr>
        <w:t>Halla-ahoja</w:t>
      </w:r>
      <w:r>
        <w:rPr>
          <w:rFonts w:ascii="Tahoma" w:hAnsi="Tahoma" w:cs="Tahoma"/>
          <w:sz w:val="20"/>
          <w:szCs w:val="20"/>
        </w:rPr>
        <w:t xml:space="preserve">, </w:t>
      </w:r>
      <w:r w:rsidRPr="00707696">
        <w:rPr>
          <w:rFonts w:ascii="Tahoma" w:hAnsi="Tahoma" w:cs="Tahoma"/>
          <w:i/>
          <w:iCs/>
          <w:sz w:val="20"/>
          <w:szCs w:val="20"/>
        </w:rPr>
        <w:t>Hallakorpia</w:t>
      </w:r>
      <w:r w:rsidR="002C5375">
        <w:rPr>
          <w:rFonts w:ascii="Tahoma" w:hAnsi="Tahoma" w:cs="Tahoma"/>
          <w:sz w:val="20"/>
          <w:szCs w:val="20"/>
        </w:rPr>
        <w:t xml:space="preserve">, </w:t>
      </w:r>
      <w:r w:rsidRPr="00707696">
        <w:rPr>
          <w:rFonts w:ascii="Tahoma" w:hAnsi="Tahoma" w:cs="Tahoma"/>
          <w:i/>
          <w:iCs/>
          <w:sz w:val="20"/>
          <w:szCs w:val="20"/>
        </w:rPr>
        <w:t>Hallamaita</w:t>
      </w:r>
      <w:r w:rsidR="002C5375">
        <w:rPr>
          <w:rFonts w:ascii="Tahoma" w:hAnsi="Tahoma" w:cs="Tahoma"/>
          <w:sz w:val="20"/>
          <w:szCs w:val="20"/>
        </w:rPr>
        <w:t xml:space="preserve"> ja </w:t>
      </w:r>
      <w:r w:rsidR="002C5375" w:rsidRPr="002C5375">
        <w:rPr>
          <w:rFonts w:ascii="Tahoma" w:hAnsi="Tahoma" w:cs="Tahoma"/>
          <w:i/>
          <w:iCs/>
          <w:sz w:val="20"/>
          <w:szCs w:val="20"/>
        </w:rPr>
        <w:t>Hallasoita</w:t>
      </w:r>
      <w:r w:rsidR="002C5375">
        <w:rPr>
          <w:rFonts w:ascii="Tahoma" w:hAnsi="Tahoma" w:cs="Tahoma"/>
          <w:sz w:val="20"/>
          <w:szCs w:val="20"/>
        </w:rPr>
        <w:t>.</w:t>
      </w:r>
      <w:r w:rsidR="00707696">
        <w:rPr>
          <w:rFonts w:ascii="Tahoma" w:hAnsi="Tahoma" w:cs="Tahoma"/>
          <w:sz w:val="20"/>
          <w:szCs w:val="20"/>
        </w:rPr>
        <w:t xml:space="preserve"> Samat nimet ovat luontevasti </w:t>
      </w:r>
      <w:r w:rsidR="0018049C">
        <w:rPr>
          <w:rFonts w:ascii="Tahoma" w:hAnsi="Tahoma" w:cs="Tahoma"/>
          <w:sz w:val="20"/>
          <w:szCs w:val="20"/>
        </w:rPr>
        <w:t>siir</w:t>
      </w:r>
      <w:r w:rsidR="002D2502">
        <w:rPr>
          <w:rFonts w:ascii="Tahoma" w:hAnsi="Tahoma" w:cs="Tahoma"/>
          <w:sz w:val="20"/>
          <w:szCs w:val="20"/>
        </w:rPr>
        <w:t>t</w:t>
      </w:r>
      <w:r w:rsidR="0018049C">
        <w:rPr>
          <w:rFonts w:ascii="Tahoma" w:hAnsi="Tahoma" w:cs="Tahoma"/>
          <w:sz w:val="20"/>
          <w:szCs w:val="20"/>
        </w:rPr>
        <w:t>y</w:t>
      </w:r>
      <w:r w:rsidR="00707696">
        <w:rPr>
          <w:rFonts w:ascii="Tahoma" w:hAnsi="Tahoma" w:cs="Tahoma"/>
          <w:sz w:val="20"/>
          <w:szCs w:val="20"/>
        </w:rPr>
        <w:t xml:space="preserve">neet myös </w:t>
      </w:r>
      <w:r w:rsidR="002D2502">
        <w:rPr>
          <w:rFonts w:ascii="Tahoma" w:hAnsi="Tahoma" w:cs="Tahoma"/>
          <w:sz w:val="20"/>
          <w:szCs w:val="20"/>
        </w:rPr>
        <w:t xml:space="preserve">talonnimiksi ja </w:t>
      </w:r>
      <w:r w:rsidR="00707696">
        <w:rPr>
          <w:rFonts w:ascii="Tahoma" w:hAnsi="Tahoma" w:cs="Tahoma"/>
          <w:sz w:val="20"/>
          <w:szCs w:val="20"/>
        </w:rPr>
        <w:t>sukunimiksi</w:t>
      </w:r>
      <w:r w:rsidR="00767503">
        <w:rPr>
          <w:rFonts w:ascii="Tahoma" w:hAnsi="Tahoma" w:cs="Tahoma"/>
          <w:sz w:val="20"/>
          <w:szCs w:val="20"/>
        </w:rPr>
        <w:t>. Siinä vaiheessa niiden</w:t>
      </w:r>
      <w:r w:rsidR="00707696">
        <w:rPr>
          <w:rFonts w:ascii="Tahoma" w:hAnsi="Tahoma" w:cs="Tahoma"/>
          <w:sz w:val="20"/>
          <w:szCs w:val="20"/>
        </w:rPr>
        <w:t xml:space="preserve"> i</w:t>
      </w:r>
      <w:r>
        <w:rPr>
          <w:rFonts w:ascii="Tahoma" w:hAnsi="Tahoma" w:cs="Tahoma"/>
          <w:sz w:val="20"/>
          <w:szCs w:val="20"/>
        </w:rPr>
        <w:t>kävä merkity</w:t>
      </w:r>
      <w:r w:rsidR="00767503">
        <w:rPr>
          <w:rFonts w:ascii="Tahoma" w:hAnsi="Tahoma" w:cs="Tahoma"/>
          <w:sz w:val="20"/>
          <w:szCs w:val="20"/>
        </w:rPr>
        <w:t>s on jo painunut taka-alalle, ja nimet otetaan pelkkinä nimi</w:t>
      </w:r>
      <w:r w:rsidR="00CF3E33">
        <w:rPr>
          <w:rFonts w:ascii="Tahoma" w:hAnsi="Tahoma" w:cs="Tahoma"/>
          <w:sz w:val="20"/>
          <w:szCs w:val="20"/>
        </w:rPr>
        <w:t>nä</w:t>
      </w:r>
      <w:r w:rsidR="00707696">
        <w:rPr>
          <w:rFonts w:ascii="Tahoma" w:hAnsi="Tahoma" w:cs="Tahoma"/>
          <w:sz w:val="20"/>
          <w:szCs w:val="20"/>
        </w:rPr>
        <w:t>.</w:t>
      </w:r>
    </w:p>
    <w:p w14:paraId="528FDA96" w14:textId="42F479E9" w:rsidR="0027521E" w:rsidRDefault="002406BD"/>
    <w:p w14:paraId="37F5ABEC" w14:textId="756097B6" w:rsidR="00B62E3F" w:rsidRDefault="00B62E3F"/>
    <w:p w14:paraId="15A911D0" w14:textId="121D133C" w:rsidR="00707696" w:rsidRPr="00707696" w:rsidRDefault="00707696" w:rsidP="00707696">
      <w:pPr>
        <w:tabs>
          <w:tab w:val="left" w:pos="2208"/>
        </w:tabs>
      </w:pPr>
      <w:r>
        <w:tab/>
      </w:r>
    </w:p>
    <w:sectPr w:rsidR="00707696" w:rsidRPr="0070769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E3F"/>
    <w:rsid w:val="00040546"/>
    <w:rsid w:val="000740FA"/>
    <w:rsid w:val="000E21D8"/>
    <w:rsid w:val="000E2ED3"/>
    <w:rsid w:val="0013048B"/>
    <w:rsid w:val="0018049C"/>
    <w:rsid w:val="002406BD"/>
    <w:rsid w:val="00244A8A"/>
    <w:rsid w:val="002C5375"/>
    <w:rsid w:val="002D2502"/>
    <w:rsid w:val="002E2B39"/>
    <w:rsid w:val="00315077"/>
    <w:rsid w:val="00367B72"/>
    <w:rsid w:val="003B4621"/>
    <w:rsid w:val="0040215B"/>
    <w:rsid w:val="00412404"/>
    <w:rsid w:val="00444D0D"/>
    <w:rsid w:val="00490F6A"/>
    <w:rsid w:val="005A5012"/>
    <w:rsid w:val="00707696"/>
    <w:rsid w:val="00767503"/>
    <w:rsid w:val="008254C2"/>
    <w:rsid w:val="00835338"/>
    <w:rsid w:val="00842F3F"/>
    <w:rsid w:val="008710E9"/>
    <w:rsid w:val="00881EE8"/>
    <w:rsid w:val="009140E8"/>
    <w:rsid w:val="00956F33"/>
    <w:rsid w:val="009A1C04"/>
    <w:rsid w:val="00A30119"/>
    <w:rsid w:val="00AE0636"/>
    <w:rsid w:val="00AF3E42"/>
    <w:rsid w:val="00B50779"/>
    <w:rsid w:val="00B62E3F"/>
    <w:rsid w:val="00BE4E98"/>
    <w:rsid w:val="00C3671B"/>
    <w:rsid w:val="00C56303"/>
    <w:rsid w:val="00CE040C"/>
    <w:rsid w:val="00CF3E33"/>
    <w:rsid w:val="00D034A3"/>
    <w:rsid w:val="00D03569"/>
    <w:rsid w:val="00D7717C"/>
    <w:rsid w:val="00DB0E54"/>
    <w:rsid w:val="00E65FA2"/>
    <w:rsid w:val="00E905B2"/>
    <w:rsid w:val="00EC6EF0"/>
    <w:rsid w:val="00EF0A7D"/>
    <w:rsid w:val="00FD5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1D6A21"/>
  <w15:chartTrackingRefBased/>
  <w15:docId w15:val="{60777DB1-3CBC-4813-A9CC-150DF02AB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B62E3F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2022-01-04T07:42:00Z</dcterms:created>
  <dcterms:modified xsi:type="dcterms:W3CDTF">2022-01-04T07:42:00Z</dcterms:modified>
</cp:coreProperties>
</file>