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0679" w:rsidRPr="00B90679" w:rsidRDefault="00B90679" w:rsidP="00B90679">
      <w:pPr>
        <w:spacing w:after="6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sz w:val="52"/>
          <w:szCs w:val="52"/>
          <w:lang w:val="fi-FI" w:eastAsia="fi-FI"/>
        </w:rPr>
        <w:t>Koronakriisi haastaa kaupungistumisen paradigman</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b/>
          <w:bCs/>
          <w:color w:val="000000"/>
          <w:lang w:val="fi-FI" w:eastAsia="fi-FI"/>
        </w:rPr>
        <w:t xml:space="preserve">Kaupungistumisen paradigma on pitkään määritellyt aluekehitystä ja siitä käytävää keskustelua. Kaupungistuminen globaalina megatrendinä onkin jatkunut pitkään ja muovannut yhteiskuntia niin Suomessa kuin maailmalla. Signaaleja kaupungistumisen nousevasta vastatrendistä on kuitenkin ollut havaittavissa kasvavaan tahtiin viime aikoina. Esimerkiksi </w:t>
      </w:r>
      <w:hyperlink r:id="rId4" w:history="1">
        <w:r w:rsidRPr="00B90679">
          <w:rPr>
            <w:rFonts w:ascii="Arial" w:eastAsia="Times New Roman" w:hAnsi="Arial" w:cs="Arial"/>
            <w:b/>
            <w:bCs/>
            <w:color w:val="1155CC"/>
            <w:u w:val="single"/>
            <w:lang w:val="fi-FI" w:eastAsia="fi-FI"/>
          </w:rPr>
          <w:t>Ranskassa on havaittu kaupungistumisen pysähtyneen</w:t>
        </w:r>
      </w:hyperlink>
      <w:r w:rsidRPr="00B90679">
        <w:rPr>
          <w:rFonts w:ascii="Arial" w:eastAsia="Times New Roman" w:hAnsi="Arial" w:cs="Arial"/>
          <w:b/>
          <w:bCs/>
          <w:color w:val="000000"/>
          <w:lang w:val="fi-FI" w:eastAsia="fi-FI"/>
        </w:rPr>
        <w:t xml:space="preserve"> ja Suomessa </w:t>
      </w:r>
      <w:hyperlink r:id="rId5" w:history="1">
        <w:r w:rsidRPr="00B90679">
          <w:rPr>
            <w:rFonts w:ascii="Arial" w:eastAsia="Times New Roman" w:hAnsi="Arial" w:cs="Arial"/>
            <w:b/>
            <w:bCs/>
            <w:color w:val="1155CC"/>
            <w:u w:val="single"/>
            <w:lang w:val="fi-FI" w:eastAsia="fi-FI"/>
          </w:rPr>
          <w:t>citymaalaisuus-ilmiö</w:t>
        </w:r>
      </w:hyperlink>
      <w:r w:rsidRPr="00B90679">
        <w:rPr>
          <w:rFonts w:ascii="Arial" w:eastAsia="Times New Roman" w:hAnsi="Arial" w:cs="Arial"/>
          <w:b/>
          <w:bCs/>
          <w:color w:val="000000"/>
          <w:lang w:val="fi-FI" w:eastAsia="fi-FI"/>
        </w:rPr>
        <w:t xml:space="preserve"> kasvaa. Viimeistään nyt meneillään oleva globaali COVID19-pandemia kyseenalaistaa vaihtoehdottomuuden kaupungistumiselle.</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b/>
          <w:bCs/>
          <w:color w:val="000000"/>
          <w:sz w:val="28"/>
          <w:szCs w:val="28"/>
          <w:lang w:val="fi-FI" w:eastAsia="fi-FI"/>
        </w:rPr>
        <w:t>Monipaikkaisuudesta uusi normaali?</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 xml:space="preserve">Kun kaupungit palveluineen suljetaan, laajemman elintilan ja luonnonläheisyyden tarve korostuu. Kaupunkien pandemia-alttiutta vasten maaseutu näyttäytyy turvallisena. Pako kakkoskoteihin ja mökeille on ollut Euroopan laajuinen ilmiö, ja Suomessakin tätä liikehdintää on </w:t>
      </w:r>
      <w:proofErr w:type="spellStart"/>
      <w:r w:rsidRPr="00B90679">
        <w:rPr>
          <w:rFonts w:ascii="Arial" w:eastAsia="Times New Roman" w:hAnsi="Arial" w:cs="Arial"/>
          <w:color w:val="000000"/>
          <w:lang w:val="fi-FI" w:eastAsia="fi-FI"/>
        </w:rPr>
        <w:t>suitsittu</w:t>
      </w:r>
      <w:proofErr w:type="spellEnd"/>
      <w:r w:rsidRPr="00B90679">
        <w:rPr>
          <w:rFonts w:ascii="Arial" w:eastAsia="Times New Roman" w:hAnsi="Arial" w:cs="Arial"/>
          <w:color w:val="000000"/>
          <w:lang w:val="fi-FI" w:eastAsia="fi-FI"/>
        </w:rPr>
        <w:t xml:space="preserve"> poikkeuksellisen järeästi, sulkemalla maan väkirikkaimman maakunnan rajat.</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Koronakriisi on osoittanut meille kaupunkiasumisen haavoittuvuuden: kaupungin hyödyiksi katsotut asiat kääntyvät itseään vastaan pandemian aikana. Eristämistoimenpiteinä toteutettujen palvelujen sulkemisen jälkeen “kiinni oleva” kaupunki menettää suuren osan vetovoimastaan. Sen sijaan omavaraisempi, tilava, luonnonläheinen arki maaseudulla saa uudenlaista vetovoimaa. </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 xml:space="preserve">Koronaviruksen aiheuttamat poikkeusolot ovatkin nostaneet esiin monipaikkaisuuden kasvaneen merkityksen ihmisten arjessa. Monipaikkaisuus ja paikkariippumattomuus ovat olleet esillä jo ennen epidemiaa, mutta viimeistään koronaviruksen aiheuttamat poikkeusolot ovat osoittaneet, miten moni suomalainen elää monipaikkaista arkea. Kriisi on myös tehnyt näkyväksi, miten monipaikkaisuutta ei ole osattu huomioida suomalaisessa yhteiskuntasuunnittelussa, ja esimerkiksi </w:t>
      </w:r>
      <w:hyperlink r:id="rId6" w:history="1">
        <w:r w:rsidRPr="00B90679">
          <w:rPr>
            <w:rFonts w:ascii="Arial" w:eastAsia="Times New Roman" w:hAnsi="Arial" w:cs="Arial"/>
            <w:color w:val="1155CC"/>
            <w:u w:val="single"/>
            <w:lang w:val="fi-FI" w:eastAsia="fi-FI"/>
          </w:rPr>
          <w:t>kunnallispalvelut on mitoitettu harhaanjohtavien asukastilastojen avulla</w:t>
        </w:r>
      </w:hyperlink>
      <w:r w:rsidRPr="00B90679">
        <w:rPr>
          <w:rFonts w:ascii="Arial" w:eastAsia="Times New Roman" w:hAnsi="Arial" w:cs="Arial"/>
          <w:color w:val="000000"/>
          <w:lang w:val="fi-FI" w:eastAsia="fi-FI"/>
        </w:rPr>
        <w:t>. Koronakriisin edesauttama työskentelykulttuurin digiloikka tulee jatkossa mahdollistamaan monipaikkaisuuden yhä useammalle. Töitä voi tehdä ja kouluakin käydä yhä useammin etänä. Jos monipaikkaisuudesta tulee uusi normaali, mitä se tarkoittaa suomalaiselle yhteiskunnalle ja aluerakenteelle?</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b/>
          <w:bCs/>
          <w:color w:val="000000"/>
          <w:sz w:val="28"/>
          <w:szCs w:val="28"/>
          <w:lang w:val="fi-FI" w:eastAsia="fi-FI"/>
        </w:rPr>
        <w:t>Tulevaisuus ei tule menneisyyden jatkumona</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 xml:space="preserve">Koronaviruksen aiheuttama yhteiskunnallinen </w:t>
      </w:r>
      <w:proofErr w:type="spellStart"/>
      <w:r w:rsidRPr="00B90679">
        <w:rPr>
          <w:rFonts w:ascii="Arial" w:eastAsia="Times New Roman" w:hAnsi="Arial" w:cs="Arial"/>
          <w:color w:val="000000"/>
          <w:lang w:val="fi-FI" w:eastAsia="fi-FI"/>
        </w:rPr>
        <w:t>disruptio</w:t>
      </w:r>
      <w:proofErr w:type="spellEnd"/>
      <w:r w:rsidRPr="00B90679">
        <w:rPr>
          <w:rFonts w:ascii="Arial" w:eastAsia="Times New Roman" w:hAnsi="Arial" w:cs="Arial"/>
          <w:color w:val="000000"/>
          <w:lang w:val="fi-FI" w:eastAsia="fi-FI"/>
        </w:rPr>
        <w:t xml:space="preserve"> on nostanut esiin myös monipuolisen ennakoinnin tarpeen. Viime viikolla julkaistu </w:t>
      </w:r>
      <w:hyperlink r:id="rId7" w:history="1">
        <w:r w:rsidRPr="00B90679">
          <w:rPr>
            <w:rFonts w:ascii="Arial" w:eastAsia="Times New Roman" w:hAnsi="Arial" w:cs="Arial"/>
            <w:color w:val="1155CC"/>
            <w:u w:val="single"/>
            <w:lang w:val="fi-FI" w:eastAsia="fi-FI"/>
          </w:rPr>
          <w:t>Kansallinen ennakointi 2020- tutkimus</w:t>
        </w:r>
      </w:hyperlink>
      <w:r w:rsidRPr="00B90679">
        <w:rPr>
          <w:rFonts w:ascii="Arial" w:eastAsia="Times New Roman" w:hAnsi="Arial" w:cs="Arial"/>
          <w:color w:val="000000"/>
          <w:lang w:val="fi-FI" w:eastAsia="fi-FI"/>
        </w:rPr>
        <w:t xml:space="preserve"> osoittaa, että Suomessa julkisen hallinnon tekemä ennakointi on usein ollut kapea-alaista ja keskittynyt hahmottamaan todennäköistä tulevaisuutta yllätysten, uusien mahdollisuuksien ja vaihtoehtojen näkemisen sijaan. Etenkin kunnissa ja maakunnissa ennakointi perustuu vahvasti tilastojen seurantaan. Tällaisessa ennakoinnissa ei ole tilaa luoville vaihtoehdoille, yllätyksille tai systeemitason epäjatkuvuuksille. Toisaalta koronakriisi on nostanut esiin myös kysymyksen ennakointityön laadusta: keskittyykö </w:t>
      </w:r>
      <w:hyperlink r:id="rId8" w:history="1">
        <w:r w:rsidRPr="00B90679">
          <w:rPr>
            <w:rFonts w:ascii="Arial" w:eastAsia="Times New Roman" w:hAnsi="Arial" w:cs="Arial"/>
            <w:color w:val="1155CC"/>
            <w:u w:val="single"/>
            <w:lang w:val="fi-FI" w:eastAsia="fi-FI"/>
          </w:rPr>
          <w:t>konsulttivetoinen ennakointityöskentely liiaksi tuottamaan mukavia ja haluttavia tulevaisuuskuvia</w:t>
        </w:r>
      </w:hyperlink>
      <w:r w:rsidRPr="00B90679">
        <w:rPr>
          <w:rFonts w:ascii="Arial" w:eastAsia="Times New Roman" w:hAnsi="Arial" w:cs="Arial"/>
          <w:color w:val="000000"/>
          <w:lang w:val="fi-FI" w:eastAsia="fi-FI"/>
        </w:rPr>
        <w:t>? Jos ennakointia tehdään toimeksiantajan toiveista eikä avoimista lähtökohdista, saattaa käsittelystä karsiutua haastavimmat villit kortit ja skenaariot.</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Onko Suomen aluerakenteen tulevaisuutta osattu siis tarkastella tarpeeksi avoimesti, mutta toisaalta myös kriittisesti? Onko vaihtoehtoisille, vallitsevan diskurssin kyseenalaistaville näkemyksille annettu tilaa? Onko esimerkiksi monipaikkaisuuden moniulotteisia vaikutuksia ymmärretty? Mikä on maaseudun, pienempien paikkakuntien ja Suomen laajan maantieteellisen pinta-alan rooli vuoden 2035 hiilineutraalissa tulevaisuudessa? </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 xml:space="preserve">Tulevaisuudentutkimus tarjoaa aluekehityskeskusteluun muutakin kuin megatrendejä. Tulevaisuus ei tule </w:t>
      </w:r>
      <w:proofErr w:type="spellStart"/>
      <w:r w:rsidRPr="00B90679">
        <w:rPr>
          <w:rFonts w:ascii="Arial" w:eastAsia="Times New Roman" w:hAnsi="Arial" w:cs="Arial"/>
          <w:color w:val="000000"/>
          <w:lang w:val="fi-FI" w:eastAsia="fi-FI"/>
        </w:rPr>
        <w:t>itsestäänselvänä</w:t>
      </w:r>
      <w:proofErr w:type="spellEnd"/>
      <w:r w:rsidRPr="00B90679">
        <w:rPr>
          <w:rFonts w:ascii="Arial" w:eastAsia="Times New Roman" w:hAnsi="Arial" w:cs="Arial"/>
          <w:color w:val="000000"/>
          <w:lang w:val="fi-FI" w:eastAsia="fi-FI"/>
        </w:rPr>
        <w:t xml:space="preserve"> menneen kehityksen jatkumona, vaan se rakennetaan nykypäivän päätöksillä, valinnoilla ja teoilla. Suomen aluerakenteen tulevaisuudesta keskusteltaessa on pystyttävä tarkastelemaan tulevaisuutta avoimesti ja heittämään romukoppaan olemassa olevat rajoittavat olettamukset siitä, mikä nykyisyydessä ja tulevaisuudessa on mahdollista ja mikä ei. Kriisi nostaa esiin uusia tarpeita. Tulevaisuudentutkimus tarjoaa mahdollisuuden kriittisesti ja luovasti tarkastella vallitsevia ajattelumalleja ja paradigmoja. Tulevaisuudentutkimus antaa työkaluja tunnistaa vaihtoehtoisia tulevaisuuksia sekä vahvistaa aktiivista toimijuutta tulevaisuuden tekemiseksi. </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Laura Pouru, YTM (maantiede), FM (tulevaisuudentutkimus), projektipäällikkö, väitöskirjatutkija, Tulevaisuuden tutkimuskeskus, Turun yliopisto</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 </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Hanna Lakkala, FM (maantiede), projektipäällikkö, Tulevaisuuden tutkimuskeskus, Turun yliopisto</w:t>
      </w: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p>
    <w:p w:rsidR="00B90679" w:rsidRPr="00B90679" w:rsidRDefault="00B90679" w:rsidP="00B90679">
      <w:pPr>
        <w:spacing w:after="0" w:line="240" w:lineRule="auto"/>
        <w:rPr>
          <w:rFonts w:ascii="Times New Roman" w:eastAsia="Times New Roman" w:hAnsi="Times New Roman" w:cs="Times New Roman"/>
          <w:sz w:val="24"/>
          <w:szCs w:val="24"/>
          <w:lang w:val="fi-FI" w:eastAsia="fi-FI"/>
        </w:rPr>
      </w:pPr>
      <w:r w:rsidRPr="00B90679">
        <w:rPr>
          <w:rFonts w:ascii="Arial" w:eastAsia="Times New Roman" w:hAnsi="Arial" w:cs="Arial"/>
          <w:color w:val="000000"/>
          <w:lang w:val="fi-FI" w:eastAsia="fi-FI"/>
        </w:rPr>
        <w:t>Noora Vähäkari, FM (aluetiede), tutkimuspäällikkö, Tulevaisuuden tutkimuskeskus, Turun yliopisto</w:t>
      </w:r>
    </w:p>
    <w:p w:rsidR="00652CC5" w:rsidRPr="00B90679" w:rsidRDefault="00B90679" w:rsidP="00B90679">
      <w:pPr>
        <w:rPr>
          <w:lang w:val="fi-FI"/>
        </w:rPr>
      </w:pPr>
      <w:r w:rsidRPr="00B90679">
        <w:rPr>
          <w:rFonts w:ascii="Times New Roman" w:eastAsia="Times New Roman" w:hAnsi="Times New Roman" w:cs="Times New Roman"/>
          <w:sz w:val="24"/>
          <w:szCs w:val="24"/>
          <w:lang w:val="fi-FI" w:eastAsia="fi-FI"/>
        </w:rPr>
        <w:br/>
      </w:r>
      <w:r w:rsidRPr="00B90679">
        <w:rPr>
          <w:rFonts w:ascii="Times New Roman" w:eastAsia="Times New Roman" w:hAnsi="Times New Roman" w:cs="Times New Roman"/>
          <w:sz w:val="24"/>
          <w:szCs w:val="24"/>
          <w:lang w:val="fi-FI" w:eastAsia="fi-FI"/>
        </w:rPr>
        <w:br/>
      </w:r>
      <w:r w:rsidRPr="00B90679">
        <w:rPr>
          <w:rFonts w:ascii="Arial" w:eastAsia="Times New Roman" w:hAnsi="Arial" w:cs="Arial"/>
          <w:color w:val="000000"/>
          <w:lang w:val="fi-FI" w:eastAsia="fi-FI"/>
        </w:rPr>
        <w:t xml:space="preserve">Seuraa </w:t>
      </w:r>
      <w:proofErr w:type="spellStart"/>
      <w:r w:rsidRPr="00B90679">
        <w:rPr>
          <w:rFonts w:ascii="Arial" w:eastAsia="Times New Roman" w:hAnsi="Arial" w:cs="Arial"/>
          <w:color w:val="000000"/>
          <w:lang w:val="fi-FI" w:eastAsia="fi-FI"/>
        </w:rPr>
        <w:t>twitter</w:t>
      </w:r>
      <w:proofErr w:type="spellEnd"/>
      <w:r w:rsidRPr="00B90679">
        <w:rPr>
          <w:rFonts w:ascii="Arial" w:eastAsia="Times New Roman" w:hAnsi="Arial" w:cs="Arial"/>
          <w:color w:val="000000"/>
          <w:lang w:val="fi-FI" w:eastAsia="fi-FI"/>
        </w:rPr>
        <w:t xml:space="preserve">-tiliämme </w:t>
      </w:r>
      <w:hyperlink r:id="rId9" w:history="1">
        <w:r w:rsidRPr="00B90679">
          <w:rPr>
            <w:rFonts w:ascii="Arial" w:eastAsia="Times New Roman" w:hAnsi="Arial" w:cs="Arial"/>
            <w:color w:val="1155CC"/>
            <w:u w:val="single"/>
            <w:lang w:val="fi-FI" w:eastAsia="fi-FI"/>
          </w:rPr>
          <w:t>Aluekehityssignaaleja</w:t>
        </w:r>
      </w:hyperlink>
      <w:r w:rsidRPr="00B90679">
        <w:rPr>
          <w:rFonts w:ascii="Arial" w:eastAsia="Times New Roman" w:hAnsi="Arial" w:cs="Arial"/>
          <w:color w:val="000000"/>
          <w:lang w:val="fi-FI" w:eastAsia="fi-FI"/>
        </w:rPr>
        <w:t>, jonne kokoamme alueiden kehitykseen liittyviä signaaleja Suomesta ja maailmalta.</w:t>
      </w:r>
      <w:bookmarkStart w:id="0" w:name="_GoBack"/>
      <w:bookmarkEnd w:id="0"/>
    </w:p>
    <w:sectPr w:rsidR="00652CC5" w:rsidRPr="00B90679"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679"/>
    <w:rsid w:val="00023D43"/>
    <w:rsid w:val="00042DFB"/>
    <w:rsid w:val="00124EA0"/>
    <w:rsid w:val="001335FE"/>
    <w:rsid w:val="00147673"/>
    <w:rsid w:val="001A72F7"/>
    <w:rsid w:val="001B0C8A"/>
    <w:rsid w:val="001C4386"/>
    <w:rsid w:val="001E2DF0"/>
    <w:rsid w:val="002075F7"/>
    <w:rsid w:val="002200AA"/>
    <w:rsid w:val="0023015D"/>
    <w:rsid w:val="002371DA"/>
    <w:rsid w:val="00242817"/>
    <w:rsid w:val="00252378"/>
    <w:rsid w:val="0026343B"/>
    <w:rsid w:val="00271B67"/>
    <w:rsid w:val="00272156"/>
    <w:rsid w:val="00275CEF"/>
    <w:rsid w:val="002A1D31"/>
    <w:rsid w:val="002D75FD"/>
    <w:rsid w:val="002E70D1"/>
    <w:rsid w:val="002E7AAE"/>
    <w:rsid w:val="002F76E6"/>
    <w:rsid w:val="00302A69"/>
    <w:rsid w:val="00327774"/>
    <w:rsid w:val="00334B28"/>
    <w:rsid w:val="003441A5"/>
    <w:rsid w:val="00357B2E"/>
    <w:rsid w:val="00364E45"/>
    <w:rsid w:val="0036698F"/>
    <w:rsid w:val="00377DDB"/>
    <w:rsid w:val="003A2E51"/>
    <w:rsid w:val="003C0E49"/>
    <w:rsid w:val="003E2888"/>
    <w:rsid w:val="004031B2"/>
    <w:rsid w:val="00411B14"/>
    <w:rsid w:val="00442330"/>
    <w:rsid w:val="00494485"/>
    <w:rsid w:val="004C1144"/>
    <w:rsid w:val="004D522F"/>
    <w:rsid w:val="004F1B41"/>
    <w:rsid w:val="004F545F"/>
    <w:rsid w:val="005674A4"/>
    <w:rsid w:val="0059359D"/>
    <w:rsid w:val="005C21AD"/>
    <w:rsid w:val="005C4E9B"/>
    <w:rsid w:val="005C57F3"/>
    <w:rsid w:val="005D18EB"/>
    <w:rsid w:val="00611E2A"/>
    <w:rsid w:val="00616C8E"/>
    <w:rsid w:val="0063286B"/>
    <w:rsid w:val="0063771E"/>
    <w:rsid w:val="0064419D"/>
    <w:rsid w:val="00652CE9"/>
    <w:rsid w:val="00656CC7"/>
    <w:rsid w:val="00662054"/>
    <w:rsid w:val="006B5B12"/>
    <w:rsid w:val="006C271D"/>
    <w:rsid w:val="006E0BBE"/>
    <w:rsid w:val="00725518"/>
    <w:rsid w:val="007267DF"/>
    <w:rsid w:val="0073040F"/>
    <w:rsid w:val="00750F3D"/>
    <w:rsid w:val="007A01D9"/>
    <w:rsid w:val="007A7573"/>
    <w:rsid w:val="007A7A69"/>
    <w:rsid w:val="007B293D"/>
    <w:rsid w:val="007B6705"/>
    <w:rsid w:val="007B7982"/>
    <w:rsid w:val="007E5F85"/>
    <w:rsid w:val="0080271A"/>
    <w:rsid w:val="00806E1D"/>
    <w:rsid w:val="008135E9"/>
    <w:rsid w:val="0081485F"/>
    <w:rsid w:val="00830787"/>
    <w:rsid w:val="00881ABB"/>
    <w:rsid w:val="008C7EC9"/>
    <w:rsid w:val="008D3895"/>
    <w:rsid w:val="00940BED"/>
    <w:rsid w:val="00942261"/>
    <w:rsid w:val="0094428A"/>
    <w:rsid w:val="00951083"/>
    <w:rsid w:val="009835D2"/>
    <w:rsid w:val="009945AF"/>
    <w:rsid w:val="009975C3"/>
    <w:rsid w:val="009B4EF7"/>
    <w:rsid w:val="009E68AC"/>
    <w:rsid w:val="009E69B2"/>
    <w:rsid w:val="00A63C2C"/>
    <w:rsid w:val="00A67D2D"/>
    <w:rsid w:val="00A757EA"/>
    <w:rsid w:val="00AB7011"/>
    <w:rsid w:val="00AC716C"/>
    <w:rsid w:val="00AD4008"/>
    <w:rsid w:val="00AE118A"/>
    <w:rsid w:val="00B054F1"/>
    <w:rsid w:val="00B07429"/>
    <w:rsid w:val="00B3352C"/>
    <w:rsid w:val="00B62591"/>
    <w:rsid w:val="00B67033"/>
    <w:rsid w:val="00B90679"/>
    <w:rsid w:val="00BA2FD1"/>
    <w:rsid w:val="00BB5F06"/>
    <w:rsid w:val="00BC1AB1"/>
    <w:rsid w:val="00BD45C0"/>
    <w:rsid w:val="00BE2CF9"/>
    <w:rsid w:val="00C07167"/>
    <w:rsid w:val="00C43B79"/>
    <w:rsid w:val="00C557EE"/>
    <w:rsid w:val="00C55EB2"/>
    <w:rsid w:val="00C67CF4"/>
    <w:rsid w:val="00CA4460"/>
    <w:rsid w:val="00CF1FB1"/>
    <w:rsid w:val="00D61413"/>
    <w:rsid w:val="00D776B9"/>
    <w:rsid w:val="00DE7F04"/>
    <w:rsid w:val="00E03339"/>
    <w:rsid w:val="00E1209A"/>
    <w:rsid w:val="00E178BD"/>
    <w:rsid w:val="00E41230"/>
    <w:rsid w:val="00E44F7B"/>
    <w:rsid w:val="00E57BDF"/>
    <w:rsid w:val="00E66386"/>
    <w:rsid w:val="00E942DA"/>
    <w:rsid w:val="00EA21E9"/>
    <w:rsid w:val="00EC3AFB"/>
    <w:rsid w:val="00EC704F"/>
    <w:rsid w:val="00F10149"/>
    <w:rsid w:val="00F5455C"/>
    <w:rsid w:val="00F8060B"/>
    <w:rsid w:val="00FA6C19"/>
    <w:rsid w:val="00FE2280"/>
    <w:rsid w:val="00FE7019"/>
    <w:rsid w:val="00FF7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53692D-6BA3-4949-A84C-580A1DF78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0576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hdollisetkaupungit.blogspot.com/2020/04/tautinen-tulevaisuus.html?fbclid=IwAR2Y3yV7IX-OO_BuXADY9uoWqmlW7igS1NyexVz__8XDMUskbgE6-7Z-uEQ" TargetMode="External"/><Relationship Id="rId3" Type="http://schemas.openxmlformats.org/officeDocument/2006/relationships/webSettings" Target="webSettings.xml"/><Relationship Id="rId7" Type="http://schemas.openxmlformats.org/officeDocument/2006/relationships/hyperlink" Target="https://tietokayttoon.fi/artikkeli/-/asset_publisher/10616/tutkimus-suomen-kansallinen-ennakointi-tulee-paivittaa-2020-luvull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yle.fi/uutiset/3-11294021" TargetMode="External"/><Relationship Id="rId11" Type="http://schemas.openxmlformats.org/officeDocument/2006/relationships/theme" Target="theme/theme1.xml"/><Relationship Id="rId5" Type="http://schemas.openxmlformats.org/officeDocument/2006/relationships/hyperlink" Target="https://medium.com/@citymaalaiset/citymaalaiset-ovat-t%C3%A4%C3%A4ll%C3%A4-72249e7fb117" TargetMode="External"/><Relationship Id="rId10" Type="http://schemas.openxmlformats.org/officeDocument/2006/relationships/fontTable" Target="fontTable.xml"/><Relationship Id="rId4" Type="http://schemas.openxmlformats.org/officeDocument/2006/relationships/hyperlink" Target="https://yle.fi/uutiset/3-11010564" TargetMode="External"/><Relationship Id="rId9" Type="http://schemas.openxmlformats.org/officeDocument/2006/relationships/hyperlink" Target="https://twitter.com/alkesignaalit?lang=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595</Words>
  <Characters>4821</Characters>
  <Application>Microsoft Office Word</Application>
  <DocSecurity>0</DocSecurity>
  <Lines>40</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Pouru</dc:creator>
  <cp:keywords/>
  <dc:description/>
  <cp:lastModifiedBy>Laura Pouru</cp:lastModifiedBy>
  <cp:revision>1</cp:revision>
  <dcterms:created xsi:type="dcterms:W3CDTF">2020-04-08T13:07:00Z</dcterms:created>
  <dcterms:modified xsi:type="dcterms:W3CDTF">2020-04-08T13:07:00Z</dcterms:modified>
</cp:coreProperties>
</file>