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6E10" w:rsidRDefault="00F16E10" w:rsidP="008113BC">
      <w:pPr>
        <w:spacing w:after="0" w:line="480" w:lineRule="auto"/>
        <w:rPr>
          <w:rFonts w:ascii="Times New Roman" w:hAnsi="Times New Roman" w:cs="Times New Roman"/>
          <w:b/>
          <w:sz w:val="24"/>
          <w:szCs w:val="24"/>
          <w:lang w:val="en-US"/>
        </w:rPr>
      </w:pPr>
      <w:bookmarkStart w:id="0" w:name="_GoBack"/>
      <w:bookmarkEnd w:id="0"/>
      <w:r w:rsidRPr="00F16E10">
        <w:rPr>
          <w:rFonts w:ascii="Times New Roman" w:hAnsi="Times New Roman" w:cs="Times New Roman"/>
          <w:b/>
          <w:sz w:val="24"/>
          <w:szCs w:val="24"/>
          <w:lang w:val="en-US"/>
        </w:rPr>
        <w:t xml:space="preserve">Biomarkers of kidney function and prediction of death from </w:t>
      </w:r>
      <w:proofErr w:type="gramStart"/>
      <w:r w:rsidRPr="00F16E10">
        <w:rPr>
          <w:rFonts w:ascii="Times New Roman" w:hAnsi="Times New Roman" w:cs="Times New Roman"/>
          <w:b/>
          <w:sz w:val="24"/>
          <w:szCs w:val="24"/>
          <w:lang w:val="en-US"/>
        </w:rPr>
        <w:t>cardiovascular  and</w:t>
      </w:r>
      <w:proofErr w:type="gramEnd"/>
      <w:r w:rsidRPr="00F16E10">
        <w:rPr>
          <w:rFonts w:ascii="Times New Roman" w:hAnsi="Times New Roman" w:cs="Times New Roman"/>
          <w:b/>
          <w:sz w:val="24"/>
          <w:szCs w:val="24"/>
          <w:lang w:val="en-US"/>
        </w:rPr>
        <w:t xml:space="preserve"> other causes in the elderly: a 9-year follow-up study</w:t>
      </w:r>
    </w:p>
    <w:p w:rsidR="00F16E10" w:rsidRDefault="00F16E10" w:rsidP="008113BC">
      <w:pPr>
        <w:spacing w:after="0" w:line="480" w:lineRule="auto"/>
        <w:rPr>
          <w:rFonts w:ascii="Times New Roman" w:hAnsi="Times New Roman" w:cs="Times New Roman"/>
          <w:b/>
          <w:sz w:val="24"/>
          <w:szCs w:val="24"/>
          <w:lang w:val="en-US"/>
        </w:rPr>
      </w:pPr>
    </w:p>
    <w:p w:rsidR="008113BC" w:rsidRPr="002D63B6" w:rsidRDefault="008113BC" w:rsidP="008113BC">
      <w:pPr>
        <w:spacing w:after="0" w:line="480" w:lineRule="auto"/>
        <w:rPr>
          <w:rFonts w:ascii="Times New Roman" w:eastAsia="Times New Roman" w:hAnsi="Times New Roman" w:cs="Times New Roman"/>
          <w:sz w:val="24"/>
          <w:szCs w:val="24"/>
          <w:lang w:val="en-US" w:eastAsia="fi-FI"/>
        </w:rPr>
      </w:pPr>
      <w:r>
        <w:rPr>
          <w:rFonts w:ascii="Times New Roman" w:eastAsia="Times New Roman" w:hAnsi="Times New Roman" w:cs="Times New Roman"/>
          <w:sz w:val="24"/>
          <w:szCs w:val="24"/>
          <w:lang w:val="en-US" w:eastAsia="fi-FI"/>
        </w:rPr>
        <w:t>Running headline</w:t>
      </w:r>
      <w:r w:rsidRPr="002D63B6">
        <w:rPr>
          <w:rFonts w:ascii="Times New Roman" w:eastAsia="Times New Roman" w:hAnsi="Times New Roman" w:cs="Times New Roman"/>
          <w:sz w:val="24"/>
          <w:szCs w:val="24"/>
          <w:lang w:val="en-US" w:eastAsia="fi-FI"/>
        </w:rPr>
        <w:t>: Kidney f</w:t>
      </w:r>
      <w:r>
        <w:rPr>
          <w:rFonts w:ascii="Times New Roman" w:eastAsia="Times New Roman" w:hAnsi="Times New Roman" w:cs="Times New Roman"/>
          <w:sz w:val="24"/>
          <w:szCs w:val="24"/>
          <w:lang w:val="en-US" w:eastAsia="fi-FI"/>
        </w:rPr>
        <w:t xml:space="preserve">unction and death </w:t>
      </w:r>
    </w:p>
    <w:p w:rsidR="008113BC" w:rsidRPr="008113BC" w:rsidRDefault="008113BC" w:rsidP="005B56BF">
      <w:pPr>
        <w:spacing w:line="480" w:lineRule="auto"/>
        <w:rPr>
          <w:rFonts w:ascii="Times New Roman" w:hAnsi="Times New Roman" w:cs="Times New Roman"/>
          <w:b/>
          <w:sz w:val="24"/>
          <w:szCs w:val="24"/>
          <w:lang w:val="en-US"/>
        </w:rPr>
      </w:pPr>
    </w:p>
    <w:p w:rsidR="005B56BF" w:rsidRPr="002D63B6" w:rsidRDefault="005B56BF" w:rsidP="005B56BF">
      <w:pPr>
        <w:spacing w:after="0" w:line="480" w:lineRule="auto"/>
        <w:rPr>
          <w:rFonts w:ascii="Times New Roman" w:eastAsia="Times New Roman" w:hAnsi="Times New Roman" w:cs="Times New Roman"/>
          <w:sz w:val="24"/>
          <w:szCs w:val="24"/>
          <w:lang w:val="fi-FI" w:eastAsia="fi-FI"/>
        </w:rPr>
      </w:pPr>
      <w:r w:rsidRPr="002D63B6">
        <w:rPr>
          <w:rFonts w:ascii="Times New Roman" w:eastAsia="Times New Roman" w:hAnsi="Times New Roman" w:cs="Times New Roman"/>
          <w:sz w:val="24"/>
          <w:szCs w:val="24"/>
          <w:lang w:val="fi-FI" w:eastAsia="fi-FI"/>
        </w:rPr>
        <w:t>Marika Salminen, PhD</w:t>
      </w:r>
      <w:r w:rsidRPr="002D63B6">
        <w:rPr>
          <w:rFonts w:ascii="Times New Roman" w:eastAsia="Times New Roman" w:hAnsi="Times New Roman" w:cs="Times New Roman"/>
          <w:sz w:val="24"/>
          <w:szCs w:val="24"/>
          <w:vertAlign w:val="superscript"/>
          <w:lang w:val="fi-FI" w:eastAsia="fi-FI"/>
        </w:rPr>
        <w:t>1,2,3</w:t>
      </w:r>
      <w:r w:rsidRPr="002D63B6">
        <w:rPr>
          <w:rFonts w:ascii="Times New Roman" w:eastAsia="Times New Roman" w:hAnsi="Times New Roman" w:cs="Times New Roman"/>
          <w:sz w:val="24"/>
          <w:szCs w:val="24"/>
          <w:lang w:val="fi-FI" w:eastAsia="fi-FI"/>
        </w:rPr>
        <w:t>, Kaisa Laine, MD</w:t>
      </w:r>
      <w:r w:rsidRPr="002D63B6">
        <w:rPr>
          <w:rFonts w:ascii="Times New Roman" w:eastAsia="Times New Roman" w:hAnsi="Times New Roman" w:cs="Times New Roman"/>
          <w:sz w:val="24"/>
          <w:szCs w:val="24"/>
          <w:vertAlign w:val="superscript"/>
          <w:lang w:val="fi-FI" w:eastAsia="fi-FI"/>
        </w:rPr>
        <w:t>4</w:t>
      </w:r>
      <w:r w:rsidRPr="002D63B6">
        <w:rPr>
          <w:rFonts w:ascii="Times New Roman" w:eastAsia="Times New Roman" w:hAnsi="Times New Roman" w:cs="Times New Roman"/>
          <w:sz w:val="24"/>
          <w:szCs w:val="24"/>
          <w:lang w:val="fi-FI" w:eastAsia="fi-FI"/>
        </w:rPr>
        <w:t>, Päivi Korhonen, MD, PhD</w:t>
      </w:r>
      <w:r w:rsidRPr="002D63B6">
        <w:rPr>
          <w:rFonts w:ascii="Times New Roman" w:eastAsia="Times New Roman" w:hAnsi="Times New Roman" w:cs="Times New Roman"/>
          <w:sz w:val="24"/>
          <w:szCs w:val="24"/>
          <w:vertAlign w:val="superscript"/>
          <w:lang w:val="fi-FI" w:eastAsia="fi-FI"/>
        </w:rPr>
        <w:t>1,5</w:t>
      </w:r>
      <w:r w:rsidRPr="002D63B6">
        <w:rPr>
          <w:rFonts w:ascii="Times New Roman" w:eastAsia="Times New Roman" w:hAnsi="Times New Roman" w:cs="Times New Roman"/>
          <w:sz w:val="24"/>
          <w:szCs w:val="24"/>
          <w:lang w:val="fi-FI" w:eastAsia="fi-FI"/>
        </w:rPr>
        <w:t xml:space="preserve">, Elise </w:t>
      </w:r>
      <w:proofErr w:type="spellStart"/>
      <w:r w:rsidRPr="002D63B6">
        <w:rPr>
          <w:rFonts w:ascii="Times New Roman" w:eastAsia="Times New Roman" w:hAnsi="Times New Roman" w:cs="Times New Roman"/>
          <w:sz w:val="24"/>
          <w:szCs w:val="24"/>
          <w:lang w:val="fi-FI" w:eastAsia="fi-FI"/>
        </w:rPr>
        <w:t>Wasen</w:t>
      </w:r>
      <w:proofErr w:type="spellEnd"/>
      <w:r w:rsidRPr="002D63B6">
        <w:rPr>
          <w:rFonts w:ascii="Times New Roman" w:eastAsia="Times New Roman" w:hAnsi="Times New Roman" w:cs="Times New Roman"/>
          <w:sz w:val="24"/>
          <w:szCs w:val="24"/>
          <w:lang w:val="fi-FI" w:eastAsia="fi-FI"/>
        </w:rPr>
        <w:t xml:space="preserve"> MD, PhD</w:t>
      </w:r>
      <w:r w:rsidRPr="002D63B6">
        <w:rPr>
          <w:rFonts w:ascii="Times New Roman" w:eastAsia="Times New Roman" w:hAnsi="Times New Roman" w:cs="Times New Roman"/>
          <w:sz w:val="24"/>
          <w:szCs w:val="24"/>
          <w:vertAlign w:val="superscript"/>
          <w:lang w:val="fi-FI" w:eastAsia="fi-FI"/>
        </w:rPr>
        <w:t>1</w:t>
      </w:r>
      <w:r w:rsidRPr="002D63B6">
        <w:rPr>
          <w:rFonts w:ascii="Times New Roman" w:eastAsia="Times New Roman" w:hAnsi="Times New Roman" w:cs="Times New Roman"/>
          <w:sz w:val="24"/>
          <w:szCs w:val="24"/>
          <w:lang w:val="fi-FI" w:eastAsia="fi-FI"/>
        </w:rPr>
        <w:t xml:space="preserve">, Tero </w:t>
      </w:r>
      <w:proofErr w:type="spellStart"/>
      <w:r w:rsidRPr="002D63B6">
        <w:rPr>
          <w:rFonts w:ascii="Times New Roman" w:eastAsia="Times New Roman" w:hAnsi="Times New Roman" w:cs="Times New Roman"/>
          <w:sz w:val="24"/>
          <w:szCs w:val="24"/>
          <w:lang w:val="fi-FI" w:eastAsia="fi-FI"/>
        </w:rPr>
        <w:t>Vahlberg</w:t>
      </w:r>
      <w:proofErr w:type="spellEnd"/>
      <w:r w:rsidRPr="002D63B6">
        <w:rPr>
          <w:rFonts w:ascii="Times New Roman" w:eastAsia="Times New Roman" w:hAnsi="Times New Roman" w:cs="Times New Roman"/>
          <w:sz w:val="24"/>
          <w:szCs w:val="24"/>
          <w:lang w:val="fi-FI" w:eastAsia="fi-FI"/>
        </w:rPr>
        <w:t>, MSc</w:t>
      </w:r>
      <w:r w:rsidRPr="002D63B6">
        <w:rPr>
          <w:rFonts w:ascii="Times New Roman" w:eastAsia="Times New Roman" w:hAnsi="Times New Roman" w:cs="Times New Roman"/>
          <w:sz w:val="24"/>
          <w:szCs w:val="24"/>
          <w:vertAlign w:val="superscript"/>
          <w:lang w:val="fi-FI" w:eastAsia="fi-FI"/>
        </w:rPr>
        <w:t>6</w:t>
      </w:r>
      <w:r w:rsidRPr="002D63B6">
        <w:rPr>
          <w:rFonts w:ascii="Times New Roman" w:eastAsia="Times New Roman" w:hAnsi="Times New Roman" w:cs="Times New Roman"/>
          <w:sz w:val="24"/>
          <w:szCs w:val="24"/>
          <w:lang w:val="fi-FI" w:eastAsia="fi-FI"/>
        </w:rPr>
        <w:t xml:space="preserve">, </w:t>
      </w:r>
      <w:r>
        <w:rPr>
          <w:rFonts w:ascii="Times New Roman" w:eastAsia="Times New Roman" w:hAnsi="Times New Roman" w:cs="Times New Roman"/>
          <w:sz w:val="24"/>
          <w:szCs w:val="24"/>
          <w:lang w:val="fi-FI" w:eastAsia="fi-FI"/>
        </w:rPr>
        <w:t>Raimo Isoaho, MD, PhD</w:t>
      </w:r>
      <w:r w:rsidRPr="002D63B6">
        <w:rPr>
          <w:rFonts w:ascii="Times New Roman" w:eastAsia="Times New Roman" w:hAnsi="Times New Roman" w:cs="Times New Roman"/>
          <w:sz w:val="24"/>
          <w:szCs w:val="24"/>
          <w:vertAlign w:val="superscript"/>
          <w:lang w:val="fi-FI" w:eastAsia="fi-FI"/>
        </w:rPr>
        <w:t>1</w:t>
      </w:r>
      <w:r w:rsidR="00310887">
        <w:rPr>
          <w:rFonts w:ascii="Times New Roman" w:eastAsia="Times New Roman" w:hAnsi="Times New Roman" w:cs="Times New Roman"/>
          <w:sz w:val="24"/>
          <w:szCs w:val="24"/>
          <w:vertAlign w:val="superscript"/>
          <w:lang w:val="fi-FI" w:eastAsia="fi-FI"/>
        </w:rPr>
        <w:t>,7</w:t>
      </w:r>
      <w:r>
        <w:rPr>
          <w:rFonts w:ascii="Times New Roman" w:eastAsia="Times New Roman" w:hAnsi="Times New Roman" w:cs="Times New Roman"/>
          <w:sz w:val="24"/>
          <w:szCs w:val="24"/>
          <w:lang w:val="fi-FI" w:eastAsia="fi-FI"/>
        </w:rPr>
        <w:t xml:space="preserve">, </w:t>
      </w:r>
      <w:r w:rsidRPr="002D63B6">
        <w:rPr>
          <w:rFonts w:ascii="Times New Roman" w:eastAsia="Times New Roman" w:hAnsi="Times New Roman" w:cs="Times New Roman"/>
          <w:sz w:val="24"/>
          <w:szCs w:val="24"/>
          <w:lang w:val="fi-FI" w:eastAsia="fi-FI"/>
        </w:rPr>
        <w:t>Sirkka-Liisa Kivelä, MD, PhD</w:t>
      </w:r>
      <w:r w:rsidR="00310887">
        <w:rPr>
          <w:rFonts w:ascii="Times New Roman" w:eastAsia="Times New Roman" w:hAnsi="Times New Roman" w:cs="Times New Roman"/>
          <w:sz w:val="24"/>
          <w:szCs w:val="24"/>
          <w:vertAlign w:val="superscript"/>
          <w:lang w:val="fi-FI" w:eastAsia="fi-FI"/>
        </w:rPr>
        <w:t>1,8</w:t>
      </w:r>
      <w:r w:rsidRPr="002D63B6">
        <w:rPr>
          <w:rFonts w:ascii="Times New Roman" w:eastAsia="Times New Roman" w:hAnsi="Times New Roman" w:cs="Times New Roman"/>
          <w:sz w:val="24"/>
          <w:szCs w:val="24"/>
          <w:lang w:val="fi-FI" w:eastAsia="fi-FI"/>
        </w:rPr>
        <w:t xml:space="preserve">, </w:t>
      </w:r>
      <w:r>
        <w:rPr>
          <w:rFonts w:ascii="Times New Roman" w:eastAsia="Times New Roman" w:hAnsi="Times New Roman" w:cs="Times New Roman"/>
          <w:sz w:val="24"/>
          <w:szCs w:val="24"/>
          <w:lang w:val="fi-FI" w:eastAsia="fi-FI"/>
        </w:rPr>
        <w:t>Minna Löppönen, MD, PhD</w:t>
      </w:r>
      <w:r w:rsidR="00310887" w:rsidRPr="00310887">
        <w:rPr>
          <w:rFonts w:ascii="Times New Roman" w:eastAsia="Times New Roman" w:hAnsi="Times New Roman" w:cs="Times New Roman"/>
          <w:sz w:val="24"/>
          <w:szCs w:val="24"/>
          <w:vertAlign w:val="superscript"/>
          <w:lang w:val="fi-FI" w:eastAsia="fi-FI"/>
        </w:rPr>
        <w:t>9</w:t>
      </w:r>
      <w:r>
        <w:rPr>
          <w:rFonts w:ascii="Times New Roman" w:eastAsia="Times New Roman" w:hAnsi="Times New Roman" w:cs="Times New Roman"/>
          <w:sz w:val="24"/>
          <w:szCs w:val="24"/>
          <w:lang w:val="fi-FI" w:eastAsia="fi-FI"/>
        </w:rPr>
        <w:t xml:space="preserve">, </w:t>
      </w:r>
      <w:r w:rsidRPr="002D63B6">
        <w:rPr>
          <w:rFonts w:ascii="Times New Roman" w:eastAsia="Times New Roman" w:hAnsi="Times New Roman" w:cs="Times New Roman"/>
          <w:sz w:val="24"/>
          <w:szCs w:val="24"/>
          <w:lang w:val="fi-FI" w:eastAsia="fi-FI"/>
        </w:rPr>
        <w:t>Kerttu Irjala MD, PhD</w:t>
      </w:r>
      <w:r w:rsidR="00310887">
        <w:rPr>
          <w:rFonts w:ascii="Times New Roman" w:eastAsia="Times New Roman" w:hAnsi="Times New Roman" w:cs="Times New Roman"/>
          <w:sz w:val="24"/>
          <w:szCs w:val="24"/>
          <w:vertAlign w:val="superscript"/>
          <w:lang w:val="fi-FI" w:eastAsia="fi-FI"/>
        </w:rPr>
        <w:t>10</w:t>
      </w:r>
    </w:p>
    <w:p w:rsidR="005B56BF" w:rsidRPr="002D63B6" w:rsidRDefault="005B56BF" w:rsidP="005B56BF">
      <w:pPr>
        <w:spacing w:after="0" w:line="480" w:lineRule="auto"/>
        <w:rPr>
          <w:rFonts w:ascii="Times New Roman" w:eastAsia="Times New Roman" w:hAnsi="Times New Roman" w:cs="Times New Roman"/>
          <w:sz w:val="24"/>
          <w:szCs w:val="24"/>
          <w:lang w:val="en-US" w:eastAsia="fi-FI"/>
        </w:rPr>
      </w:pPr>
      <w:r w:rsidRPr="002D63B6">
        <w:rPr>
          <w:rFonts w:ascii="Times New Roman" w:eastAsia="Times New Roman" w:hAnsi="Times New Roman" w:cs="Times New Roman"/>
          <w:sz w:val="24"/>
          <w:szCs w:val="24"/>
          <w:vertAlign w:val="superscript"/>
          <w:lang w:val="en-US" w:eastAsia="fi-FI"/>
        </w:rPr>
        <w:t>1</w:t>
      </w:r>
      <w:r w:rsidRPr="002D63B6">
        <w:rPr>
          <w:rFonts w:ascii="Times New Roman" w:eastAsia="Times New Roman" w:hAnsi="Times New Roman" w:cs="Times New Roman"/>
          <w:sz w:val="24"/>
          <w:szCs w:val="24"/>
          <w:lang w:val="en-US" w:eastAsia="fi-FI"/>
        </w:rPr>
        <w:t>Institute of Clinical Medicine, Family Medicine, University of Turku</w:t>
      </w:r>
      <w:r>
        <w:rPr>
          <w:rFonts w:ascii="Times New Roman" w:eastAsia="Times New Roman" w:hAnsi="Times New Roman" w:cs="Times New Roman"/>
          <w:sz w:val="24"/>
          <w:szCs w:val="24"/>
          <w:lang w:val="en-US" w:eastAsia="fi-FI"/>
        </w:rPr>
        <w:t xml:space="preserve"> and Turku University Hospital</w:t>
      </w:r>
      <w:r w:rsidRPr="002D63B6">
        <w:rPr>
          <w:rFonts w:ascii="Times New Roman" w:eastAsia="Times New Roman" w:hAnsi="Times New Roman" w:cs="Times New Roman"/>
          <w:sz w:val="24"/>
          <w:szCs w:val="24"/>
          <w:lang w:val="en-US" w:eastAsia="fi-FI"/>
        </w:rPr>
        <w:t>, Turku, Finland;</w:t>
      </w:r>
    </w:p>
    <w:p w:rsidR="005B56BF" w:rsidRPr="002D63B6" w:rsidRDefault="005B56BF" w:rsidP="005B56BF">
      <w:pPr>
        <w:spacing w:after="0" w:line="480" w:lineRule="auto"/>
        <w:rPr>
          <w:rFonts w:ascii="Times New Roman" w:eastAsia="Times New Roman" w:hAnsi="Times New Roman" w:cs="Times New Roman"/>
          <w:sz w:val="24"/>
          <w:szCs w:val="24"/>
          <w:lang w:val="en-US" w:eastAsia="fi-FI"/>
        </w:rPr>
      </w:pPr>
      <w:r w:rsidRPr="002D63B6">
        <w:rPr>
          <w:rFonts w:ascii="Times New Roman" w:eastAsia="Times New Roman" w:hAnsi="Times New Roman" w:cs="Times New Roman"/>
          <w:sz w:val="24"/>
          <w:szCs w:val="24"/>
          <w:vertAlign w:val="superscript"/>
          <w:lang w:val="en-US" w:eastAsia="fi-FI"/>
        </w:rPr>
        <w:t>2</w:t>
      </w:r>
      <w:r w:rsidRPr="002D63B6">
        <w:rPr>
          <w:rFonts w:ascii="Times New Roman" w:eastAsia="Times New Roman" w:hAnsi="Times New Roman" w:cs="Times New Roman"/>
          <w:sz w:val="24"/>
          <w:szCs w:val="24"/>
          <w:lang w:val="en-US" w:eastAsia="fi-FI"/>
        </w:rPr>
        <w:t xml:space="preserve">Härkätie Health Centre, </w:t>
      </w:r>
      <w:proofErr w:type="spellStart"/>
      <w:r w:rsidRPr="002D63B6">
        <w:rPr>
          <w:rFonts w:ascii="Times New Roman" w:eastAsia="Times New Roman" w:hAnsi="Times New Roman" w:cs="Times New Roman"/>
          <w:sz w:val="24"/>
          <w:szCs w:val="24"/>
          <w:lang w:val="en-US" w:eastAsia="fi-FI"/>
        </w:rPr>
        <w:t>Lieto</w:t>
      </w:r>
      <w:proofErr w:type="spellEnd"/>
      <w:r w:rsidRPr="002D63B6">
        <w:rPr>
          <w:rFonts w:ascii="Times New Roman" w:eastAsia="Times New Roman" w:hAnsi="Times New Roman" w:cs="Times New Roman"/>
          <w:sz w:val="24"/>
          <w:szCs w:val="24"/>
          <w:lang w:val="en-US" w:eastAsia="fi-FI"/>
        </w:rPr>
        <w:t>, Finland;</w:t>
      </w:r>
    </w:p>
    <w:p w:rsidR="005B56BF" w:rsidRPr="002D63B6" w:rsidRDefault="005B56BF" w:rsidP="005B56BF">
      <w:pPr>
        <w:spacing w:after="0" w:line="480" w:lineRule="auto"/>
        <w:rPr>
          <w:rFonts w:ascii="Times New Roman" w:eastAsia="Times New Roman" w:hAnsi="Times New Roman" w:cs="Times New Roman"/>
          <w:sz w:val="24"/>
          <w:szCs w:val="24"/>
          <w:lang w:val="en-US" w:eastAsia="fi-FI"/>
        </w:rPr>
      </w:pPr>
      <w:r w:rsidRPr="002D63B6">
        <w:rPr>
          <w:rFonts w:ascii="Times New Roman" w:eastAsia="Times New Roman" w:hAnsi="Times New Roman" w:cs="Times New Roman"/>
          <w:sz w:val="24"/>
          <w:szCs w:val="24"/>
          <w:vertAlign w:val="superscript"/>
          <w:lang w:val="en-US" w:eastAsia="fi-FI"/>
        </w:rPr>
        <w:t>3</w:t>
      </w:r>
      <w:r>
        <w:rPr>
          <w:rFonts w:ascii="Times New Roman" w:eastAsia="Times New Roman" w:hAnsi="Times New Roman" w:cs="Times New Roman"/>
          <w:sz w:val="24"/>
          <w:szCs w:val="24"/>
          <w:lang w:val="en-US" w:eastAsia="fi-FI"/>
        </w:rPr>
        <w:t xml:space="preserve">City of Turku, Welfare division, </w:t>
      </w:r>
      <w:proofErr w:type="spellStart"/>
      <w:r>
        <w:rPr>
          <w:rFonts w:ascii="Times New Roman" w:eastAsia="Times New Roman" w:hAnsi="Times New Roman" w:cs="Times New Roman"/>
          <w:sz w:val="24"/>
          <w:szCs w:val="24"/>
          <w:lang w:val="en-US" w:eastAsia="fi-FI"/>
        </w:rPr>
        <w:t>Yliopistonkatu</w:t>
      </w:r>
      <w:proofErr w:type="spellEnd"/>
      <w:r>
        <w:rPr>
          <w:rFonts w:ascii="Times New Roman" w:eastAsia="Times New Roman" w:hAnsi="Times New Roman" w:cs="Times New Roman"/>
          <w:sz w:val="24"/>
          <w:szCs w:val="24"/>
          <w:lang w:val="en-US" w:eastAsia="fi-FI"/>
        </w:rPr>
        <w:t xml:space="preserve"> 30, FI-20101, Finland</w:t>
      </w:r>
      <w:r w:rsidRPr="002D63B6">
        <w:rPr>
          <w:rFonts w:ascii="Times New Roman" w:eastAsia="Times New Roman" w:hAnsi="Times New Roman" w:cs="Times New Roman"/>
          <w:sz w:val="24"/>
          <w:szCs w:val="24"/>
          <w:lang w:val="en-US" w:eastAsia="fi-FI"/>
        </w:rPr>
        <w:t>;</w:t>
      </w:r>
    </w:p>
    <w:p w:rsidR="005B56BF" w:rsidRPr="002D63B6" w:rsidRDefault="005B56BF" w:rsidP="005B56BF">
      <w:pPr>
        <w:spacing w:after="0" w:line="480" w:lineRule="auto"/>
        <w:rPr>
          <w:rFonts w:ascii="Times New Roman" w:eastAsia="Times New Roman" w:hAnsi="Times New Roman" w:cs="Times New Roman"/>
          <w:sz w:val="24"/>
          <w:szCs w:val="24"/>
          <w:lang w:val="en-US" w:eastAsia="fi-FI"/>
        </w:rPr>
      </w:pPr>
      <w:r w:rsidRPr="002D63B6">
        <w:rPr>
          <w:rFonts w:ascii="Times New Roman" w:eastAsia="Times New Roman" w:hAnsi="Times New Roman" w:cs="Times New Roman"/>
          <w:sz w:val="24"/>
          <w:szCs w:val="24"/>
          <w:vertAlign w:val="superscript"/>
          <w:lang w:val="en-US" w:eastAsia="fi-FI"/>
        </w:rPr>
        <w:t>4</w:t>
      </w:r>
      <w:r w:rsidRPr="002D63B6">
        <w:rPr>
          <w:rFonts w:ascii="Times New Roman" w:eastAsia="Times New Roman" w:hAnsi="Times New Roman" w:cs="Times New Roman"/>
          <w:sz w:val="24"/>
          <w:szCs w:val="24"/>
          <w:lang w:val="en-US" w:eastAsia="fi-FI"/>
        </w:rPr>
        <w:t xml:space="preserve">Unit of Nephrology, </w:t>
      </w:r>
      <w:proofErr w:type="spellStart"/>
      <w:r w:rsidRPr="002D63B6">
        <w:rPr>
          <w:rFonts w:ascii="Times New Roman" w:eastAsia="Times New Roman" w:hAnsi="Times New Roman" w:cs="Times New Roman"/>
          <w:sz w:val="24"/>
          <w:szCs w:val="24"/>
          <w:lang w:val="en-US" w:eastAsia="fi-FI"/>
        </w:rPr>
        <w:t>Satakunta</w:t>
      </w:r>
      <w:proofErr w:type="spellEnd"/>
      <w:r w:rsidRPr="002D63B6">
        <w:rPr>
          <w:rFonts w:ascii="Times New Roman" w:eastAsia="Times New Roman" w:hAnsi="Times New Roman" w:cs="Times New Roman"/>
          <w:sz w:val="24"/>
          <w:szCs w:val="24"/>
          <w:lang w:val="en-US" w:eastAsia="fi-FI"/>
        </w:rPr>
        <w:t xml:space="preserve"> Central Hospital, Pori, Finland;</w:t>
      </w:r>
    </w:p>
    <w:p w:rsidR="005B56BF" w:rsidRPr="00F47748" w:rsidRDefault="005B56BF" w:rsidP="005B56BF">
      <w:pPr>
        <w:spacing w:after="0" w:line="480" w:lineRule="auto"/>
        <w:rPr>
          <w:rFonts w:ascii="Times New Roman" w:eastAsia="Times New Roman" w:hAnsi="Times New Roman" w:cs="Times New Roman"/>
          <w:sz w:val="24"/>
          <w:szCs w:val="24"/>
          <w:lang w:val="sv-SE" w:eastAsia="fi-FI"/>
        </w:rPr>
      </w:pPr>
      <w:r w:rsidRPr="00F47748">
        <w:rPr>
          <w:rFonts w:ascii="Times New Roman" w:eastAsia="Times New Roman" w:hAnsi="Times New Roman" w:cs="Times New Roman"/>
          <w:sz w:val="24"/>
          <w:szCs w:val="24"/>
          <w:vertAlign w:val="superscript"/>
          <w:lang w:val="sv-SE" w:eastAsia="fi-FI"/>
        </w:rPr>
        <w:t>5</w:t>
      </w:r>
      <w:r w:rsidRPr="00F47748">
        <w:rPr>
          <w:rFonts w:ascii="Times New Roman" w:eastAsia="Times New Roman" w:hAnsi="Times New Roman" w:cs="Times New Roman"/>
          <w:sz w:val="24"/>
          <w:szCs w:val="24"/>
          <w:lang w:val="sv-SE" w:eastAsia="fi-FI"/>
        </w:rPr>
        <w:t xml:space="preserve">Satakunta Hospital </w:t>
      </w:r>
      <w:proofErr w:type="spellStart"/>
      <w:r w:rsidRPr="00F47748">
        <w:rPr>
          <w:rFonts w:ascii="Times New Roman" w:eastAsia="Times New Roman" w:hAnsi="Times New Roman" w:cs="Times New Roman"/>
          <w:sz w:val="24"/>
          <w:szCs w:val="24"/>
          <w:lang w:val="sv-SE" w:eastAsia="fi-FI"/>
        </w:rPr>
        <w:t>District</w:t>
      </w:r>
      <w:proofErr w:type="spellEnd"/>
      <w:r w:rsidRPr="00F47748">
        <w:rPr>
          <w:rFonts w:ascii="Times New Roman" w:eastAsia="Times New Roman" w:hAnsi="Times New Roman" w:cs="Times New Roman"/>
          <w:sz w:val="24"/>
          <w:szCs w:val="24"/>
          <w:lang w:val="sv-SE" w:eastAsia="fi-FI"/>
        </w:rPr>
        <w:t xml:space="preserve">, Pori, Finland; </w:t>
      </w:r>
    </w:p>
    <w:p w:rsidR="005B56BF" w:rsidRPr="002D63B6" w:rsidRDefault="005B56BF" w:rsidP="005B56BF">
      <w:pPr>
        <w:spacing w:after="0" w:line="480" w:lineRule="auto"/>
        <w:rPr>
          <w:rFonts w:ascii="Times New Roman" w:eastAsia="Times New Roman" w:hAnsi="Times New Roman" w:cs="Times New Roman"/>
          <w:sz w:val="24"/>
          <w:szCs w:val="24"/>
          <w:lang w:val="en-US" w:eastAsia="fi-FI"/>
        </w:rPr>
      </w:pPr>
      <w:r w:rsidRPr="002D63B6">
        <w:rPr>
          <w:rFonts w:ascii="Times New Roman" w:eastAsia="Times New Roman" w:hAnsi="Times New Roman" w:cs="Times New Roman"/>
          <w:sz w:val="24"/>
          <w:szCs w:val="24"/>
          <w:vertAlign w:val="superscript"/>
          <w:lang w:val="en-US" w:eastAsia="fi-FI"/>
        </w:rPr>
        <w:t>6</w:t>
      </w:r>
      <w:r w:rsidRPr="002D63B6">
        <w:rPr>
          <w:rFonts w:ascii="Times New Roman" w:eastAsia="Times New Roman" w:hAnsi="Times New Roman" w:cs="Times New Roman"/>
          <w:sz w:val="24"/>
          <w:szCs w:val="24"/>
          <w:lang w:val="en-US" w:eastAsia="fi-FI"/>
        </w:rPr>
        <w:t>Institute of Clinical Medicine, Biostatistics, University of Turku, Turku, Finland;</w:t>
      </w:r>
    </w:p>
    <w:p w:rsidR="00310887" w:rsidRPr="00310887" w:rsidRDefault="00310887" w:rsidP="005B56BF">
      <w:pPr>
        <w:spacing w:after="0" w:line="480" w:lineRule="auto"/>
        <w:rPr>
          <w:rFonts w:ascii="Times New Roman" w:eastAsia="Times New Roman" w:hAnsi="Times New Roman" w:cs="Times New Roman"/>
          <w:sz w:val="24"/>
          <w:szCs w:val="24"/>
          <w:lang w:val="en-US" w:eastAsia="fi-FI"/>
        </w:rPr>
      </w:pPr>
      <w:r>
        <w:rPr>
          <w:rFonts w:ascii="Times New Roman" w:eastAsia="Times New Roman" w:hAnsi="Times New Roman" w:cs="Times New Roman"/>
          <w:sz w:val="24"/>
          <w:szCs w:val="24"/>
          <w:vertAlign w:val="superscript"/>
          <w:lang w:val="en-US" w:eastAsia="fi-FI"/>
        </w:rPr>
        <w:t>7</w:t>
      </w:r>
      <w:r>
        <w:rPr>
          <w:rFonts w:ascii="Times New Roman" w:eastAsia="Times New Roman" w:hAnsi="Times New Roman" w:cs="Times New Roman"/>
          <w:sz w:val="24"/>
          <w:szCs w:val="24"/>
          <w:lang w:val="en-US" w:eastAsia="fi-FI"/>
        </w:rPr>
        <w:t xml:space="preserve">City of Vaasa, Social and Health Care, </w:t>
      </w:r>
      <w:proofErr w:type="spellStart"/>
      <w:r>
        <w:rPr>
          <w:rFonts w:ascii="Times New Roman" w:eastAsia="Times New Roman" w:hAnsi="Times New Roman" w:cs="Times New Roman"/>
          <w:sz w:val="24"/>
          <w:szCs w:val="24"/>
          <w:lang w:val="en-US" w:eastAsia="fi-FI"/>
        </w:rPr>
        <w:t>Ruutikellarintie</w:t>
      </w:r>
      <w:proofErr w:type="spellEnd"/>
      <w:r>
        <w:rPr>
          <w:rFonts w:ascii="Times New Roman" w:eastAsia="Times New Roman" w:hAnsi="Times New Roman" w:cs="Times New Roman"/>
          <w:sz w:val="24"/>
          <w:szCs w:val="24"/>
          <w:lang w:val="en-US" w:eastAsia="fi-FI"/>
        </w:rPr>
        <w:t xml:space="preserve"> 4, FI-65101, Finland; </w:t>
      </w:r>
    </w:p>
    <w:p w:rsidR="005B56BF" w:rsidRDefault="00310887" w:rsidP="005B56BF">
      <w:pPr>
        <w:spacing w:after="0" w:line="480" w:lineRule="auto"/>
        <w:rPr>
          <w:rFonts w:ascii="Times New Roman" w:eastAsia="Times New Roman" w:hAnsi="Times New Roman" w:cs="Times New Roman"/>
          <w:sz w:val="24"/>
          <w:szCs w:val="24"/>
          <w:lang w:val="en-US" w:eastAsia="fi-FI"/>
        </w:rPr>
      </w:pPr>
      <w:r>
        <w:rPr>
          <w:rFonts w:ascii="Times New Roman" w:eastAsia="Times New Roman" w:hAnsi="Times New Roman" w:cs="Times New Roman"/>
          <w:sz w:val="24"/>
          <w:szCs w:val="24"/>
          <w:vertAlign w:val="superscript"/>
          <w:lang w:val="en-US" w:eastAsia="fi-FI"/>
        </w:rPr>
        <w:t>8</w:t>
      </w:r>
      <w:r w:rsidR="005B56BF" w:rsidRPr="002D63B6">
        <w:rPr>
          <w:rFonts w:ascii="Times New Roman" w:eastAsia="Times New Roman" w:hAnsi="Times New Roman" w:cs="Times New Roman"/>
          <w:sz w:val="24"/>
          <w:szCs w:val="24"/>
          <w:lang w:val="en-US" w:eastAsia="fi-FI"/>
        </w:rPr>
        <w:t>Faculty of Pharmacy, Division of Social Pharmacy, University of Helsinki, Helsinki, Finland;</w:t>
      </w:r>
    </w:p>
    <w:p w:rsidR="005B56BF" w:rsidRPr="00EF3124" w:rsidRDefault="007556B4" w:rsidP="005B56BF">
      <w:pPr>
        <w:spacing w:after="0" w:line="480" w:lineRule="auto"/>
        <w:rPr>
          <w:rFonts w:ascii="Times New Roman" w:eastAsia="Times New Roman" w:hAnsi="Times New Roman" w:cs="Times New Roman"/>
          <w:sz w:val="24"/>
          <w:szCs w:val="24"/>
          <w:lang w:val="en-US" w:eastAsia="fi-FI"/>
        </w:rPr>
      </w:pPr>
      <w:r>
        <w:rPr>
          <w:rFonts w:ascii="Times New Roman" w:eastAsia="Times New Roman" w:hAnsi="Times New Roman" w:cs="Times New Roman"/>
          <w:sz w:val="24"/>
          <w:szCs w:val="24"/>
          <w:vertAlign w:val="superscript"/>
          <w:lang w:val="en-US" w:eastAsia="fi-FI"/>
        </w:rPr>
        <w:t>9</w:t>
      </w:r>
      <w:r>
        <w:rPr>
          <w:rFonts w:ascii="Times New Roman" w:eastAsia="Times New Roman" w:hAnsi="Times New Roman" w:cs="Times New Roman"/>
          <w:sz w:val="24"/>
          <w:szCs w:val="24"/>
          <w:lang w:val="en-US" w:eastAsia="fi-FI"/>
        </w:rPr>
        <w:t xml:space="preserve">Kaarina Health Centre, </w:t>
      </w:r>
      <w:proofErr w:type="spellStart"/>
      <w:r w:rsidR="0052124E">
        <w:rPr>
          <w:rFonts w:ascii="Times New Roman" w:eastAsia="Times New Roman" w:hAnsi="Times New Roman" w:cs="Times New Roman"/>
          <w:sz w:val="24"/>
          <w:szCs w:val="24"/>
          <w:lang w:val="en-US" w:eastAsia="fi-FI"/>
        </w:rPr>
        <w:t>Voivalantie</w:t>
      </w:r>
      <w:proofErr w:type="spellEnd"/>
      <w:r w:rsidR="0052124E">
        <w:rPr>
          <w:rFonts w:ascii="Times New Roman" w:eastAsia="Times New Roman" w:hAnsi="Times New Roman" w:cs="Times New Roman"/>
          <w:sz w:val="24"/>
          <w:szCs w:val="24"/>
          <w:lang w:val="en-US" w:eastAsia="fi-FI"/>
        </w:rPr>
        <w:t xml:space="preserve"> 5, FI-20781, Finland;</w:t>
      </w:r>
    </w:p>
    <w:p w:rsidR="005B56BF" w:rsidRPr="002D63B6" w:rsidRDefault="00310887" w:rsidP="005B56BF">
      <w:pPr>
        <w:spacing w:after="0" w:line="480" w:lineRule="auto"/>
        <w:rPr>
          <w:rFonts w:ascii="Times New Roman" w:eastAsia="Times New Roman" w:hAnsi="Times New Roman" w:cs="Times New Roman"/>
          <w:sz w:val="24"/>
          <w:szCs w:val="24"/>
          <w:lang w:val="en-US" w:eastAsia="fi-FI"/>
        </w:rPr>
      </w:pPr>
      <w:r>
        <w:rPr>
          <w:rFonts w:ascii="Times New Roman" w:eastAsia="Times New Roman" w:hAnsi="Times New Roman" w:cs="Times New Roman"/>
          <w:sz w:val="24"/>
          <w:szCs w:val="24"/>
          <w:vertAlign w:val="superscript"/>
          <w:lang w:val="en-US" w:eastAsia="fi-FI"/>
        </w:rPr>
        <w:t>10</w:t>
      </w:r>
      <w:r w:rsidR="009762F6">
        <w:rPr>
          <w:rFonts w:ascii="Times New Roman" w:eastAsia="Times New Roman" w:hAnsi="Times New Roman" w:cs="Times New Roman"/>
          <w:sz w:val="24"/>
          <w:szCs w:val="24"/>
          <w:lang w:val="en-US" w:eastAsia="fi-FI"/>
        </w:rPr>
        <w:t>Institu</w:t>
      </w:r>
      <w:r w:rsidR="005B56BF">
        <w:rPr>
          <w:rFonts w:ascii="Times New Roman" w:eastAsia="Times New Roman" w:hAnsi="Times New Roman" w:cs="Times New Roman"/>
          <w:sz w:val="24"/>
          <w:szCs w:val="24"/>
          <w:lang w:val="en-US" w:eastAsia="fi-FI"/>
        </w:rPr>
        <w:t xml:space="preserve">te of Clinical Medicine, Clinical Chemistry, </w:t>
      </w:r>
      <w:r w:rsidR="005B56BF" w:rsidRPr="002D63B6">
        <w:rPr>
          <w:rFonts w:ascii="Times New Roman" w:eastAsia="Times New Roman" w:hAnsi="Times New Roman" w:cs="Times New Roman"/>
          <w:sz w:val="24"/>
          <w:szCs w:val="24"/>
          <w:lang w:val="en-US" w:eastAsia="fi-FI"/>
        </w:rPr>
        <w:t>University of Turku, Turku, Finland</w:t>
      </w:r>
      <w:r w:rsidR="005B56BF">
        <w:rPr>
          <w:rFonts w:ascii="Times New Roman" w:eastAsia="Times New Roman" w:hAnsi="Times New Roman" w:cs="Times New Roman"/>
          <w:sz w:val="24"/>
          <w:szCs w:val="24"/>
          <w:lang w:val="en-US" w:eastAsia="fi-FI"/>
        </w:rPr>
        <w:t>.</w:t>
      </w:r>
    </w:p>
    <w:p w:rsidR="005B56BF" w:rsidRPr="002D63B6" w:rsidRDefault="005B56BF" w:rsidP="005B56BF">
      <w:pPr>
        <w:spacing w:after="0" w:line="480" w:lineRule="auto"/>
        <w:rPr>
          <w:rFonts w:ascii="Times New Roman" w:eastAsia="Times New Roman" w:hAnsi="Times New Roman" w:cs="Times New Roman"/>
          <w:sz w:val="24"/>
          <w:szCs w:val="24"/>
          <w:lang w:val="en-US" w:eastAsia="fi-FI"/>
        </w:rPr>
      </w:pPr>
    </w:p>
    <w:p w:rsidR="005B56BF" w:rsidRPr="002D63B6" w:rsidRDefault="005B56BF" w:rsidP="005B56BF">
      <w:pPr>
        <w:spacing w:after="0" w:line="480" w:lineRule="auto"/>
        <w:rPr>
          <w:rFonts w:ascii="Times New Roman" w:eastAsia="Times New Roman" w:hAnsi="Times New Roman" w:cs="Times New Roman"/>
          <w:sz w:val="24"/>
          <w:szCs w:val="24"/>
          <w:lang w:val="en-US" w:eastAsia="fi-FI"/>
        </w:rPr>
      </w:pPr>
    </w:p>
    <w:p w:rsidR="005B56BF" w:rsidRPr="002D63B6" w:rsidRDefault="005B56BF" w:rsidP="005B56BF">
      <w:pPr>
        <w:spacing w:after="0" w:line="480" w:lineRule="auto"/>
        <w:rPr>
          <w:rFonts w:ascii="Times New Roman" w:eastAsia="Times New Roman" w:hAnsi="Times New Roman" w:cs="Times New Roman"/>
          <w:sz w:val="24"/>
          <w:szCs w:val="24"/>
          <w:lang w:val="en-US" w:eastAsia="fi-FI"/>
        </w:rPr>
      </w:pPr>
      <w:r w:rsidRPr="002D63B6">
        <w:rPr>
          <w:rFonts w:ascii="Times New Roman" w:eastAsia="Times New Roman" w:hAnsi="Times New Roman" w:cs="Times New Roman"/>
          <w:sz w:val="24"/>
          <w:szCs w:val="24"/>
          <w:lang w:val="en-US" w:eastAsia="fi-FI"/>
        </w:rPr>
        <w:t>Corresponding author:</w:t>
      </w:r>
    </w:p>
    <w:p w:rsidR="005B56BF" w:rsidRPr="002D63B6" w:rsidRDefault="005B56BF" w:rsidP="005B56BF">
      <w:pPr>
        <w:spacing w:after="0" w:line="480" w:lineRule="auto"/>
        <w:rPr>
          <w:rFonts w:ascii="Times New Roman" w:eastAsia="Times New Roman" w:hAnsi="Times New Roman" w:cs="Times New Roman"/>
          <w:sz w:val="24"/>
          <w:szCs w:val="24"/>
          <w:lang w:val="en-US" w:eastAsia="fi-FI"/>
        </w:rPr>
      </w:pPr>
      <w:r w:rsidRPr="002D63B6">
        <w:rPr>
          <w:rFonts w:ascii="Times New Roman" w:eastAsia="Times New Roman" w:hAnsi="Times New Roman" w:cs="Times New Roman"/>
          <w:sz w:val="24"/>
          <w:szCs w:val="24"/>
          <w:lang w:val="en-US" w:eastAsia="fi-FI"/>
        </w:rPr>
        <w:t xml:space="preserve">Marika </w:t>
      </w:r>
      <w:proofErr w:type="spellStart"/>
      <w:r w:rsidRPr="002D63B6">
        <w:rPr>
          <w:rFonts w:ascii="Times New Roman" w:eastAsia="Times New Roman" w:hAnsi="Times New Roman" w:cs="Times New Roman"/>
          <w:sz w:val="24"/>
          <w:szCs w:val="24"/>
          <w:lang w:val="en-US" w:eastAsia="fi-FI"/>
        </w:rPr>
        <w:t>Salminen</w:t>
      </w:r>
      <w:proofErr w:type="spellEnd"/>
      <w:r w:rsidRPr="002D63B6">
        <w:rPr>
          <w:rFonts w:ascii="Times New Roman" w:eastAsia="Times New Roman" w:hAnsi="Times New Roman" w:cs="Times New Roman"/>
          <w:sz w:val="24"/>
          <w:szCs w:val="24"/>
          <w:lang w:val="en-US" w:eastAsia="fi-FI"/>
        </w:rPr>
        <w:t xml:space="preserve">, Family Medicine, </w:t>
      </w:r>
      <w:proofErr w:type="spellStart"/>
      <w:r w:rsidRPr="002D63B6">
        <w:rPr>
          <w:rFonts w:ascii="Times New Roman" w:eastAsia="Times New Roman" w:hAnsi="Times New Roman" w:cs="Times New Roman"/>
          <w:sz w:val="24"/>
          <w:szCs w:val="24"/>
          <w:lang w:val="en-US" w:eastAsia="fi-FI"/>
        </w:rPr>
        <w:t>Lemminkäisenkatu</w:t>
      </w:r>
      <w:proofErr w:type="spellEnd"/>
      <w:r w:rsidRPr="002D63B6">
        <w:rPr>
          <w:rFonts w:ascii="Times New Roman" w:eastAsia="Times New Roman" w:hAnsi="Times New Roman" w:cs="Times New Roman"/>
          <w:sz w:val="24"/>
          <w:szCs w:val="24"/>
          <w:lang w:val="en-US" w:eastAsia="fi-FI"/>
        </w:rPr>
        <w:t xml:space="preserve"> 1, FI-20014 University of Turku, Finland</w:t>
      </w:r>
    </w:p>
    <w:p w:rsidR="005B56BF" w:rsidRPr="002D63B6" w:rsidRDefault="005B56BF" w:rsidP="005B56BF">
      <w:pPr>
        <w:spacing w:after="0" w:line="480" w:lineRule="auto"/>
        <w:rPr>
          <w:rFonts w:ascii="Times New Roman" w:eastAsia="Times New Roman" w:hAnsi="Times New Roman" w:cs="Times New Roman"/>
          <w:sz w:val="24"/>
          <w:szCs w:val="24"/>
          <w:lang w:val="de-DE" w:eastAsia="fi-FI"/>
        </w:rPr>
      </w:pPr>
      <w:r w:rsidRPr="002D63B6">
        <w:rPr>
          <w:rFonts w:ascii="Times New Roman" w:eastAsia="Times New Roman" w:hAnsi="Times New Roman" w:cs="Times New Roman"/>
          <w:sz w:val="24"/>
          <w:szCs w:val="24"/>
          <w:lang w:val="de-DE" w:eastAsia="fi-FI"/>
        </w:rPr>
        <w:t xml:space="preserve">Tel: +358 2 333 8419, Fax: +359 2 333 8439, </w:t>
      </w:r>
      <w:proofErr w:type="spellStart"/>
      <w:r w:rsidRPr="002D63B6">
        <w:rPr>
          <w:rFonts w:ascii="Times New Roman" w:eastAsia="Times New Roman" w:hAnsi="Times New Roman" w:cs="Times New Roman"/>
          <w:sz w:val="24"/>
          <w:szCs w:val="24"/>
          <w:lang w:val="de-DE" w:eastAsia="fi-FI"/>
        </w:rPr>
        <w:t>E-mail</w:t>
      </w:r>
      <w:proofErr w:type="spellEnd"/>
      <w:r w:rsidRPr="002D63B6">
        <w:rPr>
          <w:rFonts w:ascii="Times New Roman" w:eastAsia="Times New Roman" w:hAnsi="Times New Roman" w:cs="Times New Roman"/>
          <w:sz w:val="24"/>
          <w:szCs w:val="24"/>
          <w:lang w:val="de-DE" w:eastAsia="fi-FI"/>
        </w:rPr>
        <w:t xml:space="preserve">: </w:t>
      </w:r>
      <w:hyperlink r:id="rId8" w:history="1">
        <w:r w:rsidRPr="002D63B6">
          <w:rPr>
            <w:rFonts w:ascii="Times New Roman" w:eastAsia="Times New Roman" w:hAnsi="Times New Roman" w:cs="Times New Roman"/>
            <w:color w:val="0000FF"/>
            <w:sz w:val="24"/>
            <w:szCs w:val="24"/>
            <w:u w:val="single"/>
            <w:lang w:val="de-DE" w:eastAsia="fi-FI"/>
          </w:rPr>
          <w:t>majosa@utu.fi</w:t>
        </w:r>
      </w:hyperlink>
    </w:p>
    <w:p w:rsidR="005B56BF" w:rsidRPr="002D63B6" w:rsidRDefault="005B56BF" w:rsidP="005B56BF">
      <w:pPr>
        <w:spacing w:line="480" w:lineRule="auto"/>
        <w:rPr>
          <w:rFonts w:ascii="Times New Roman" w:hAnsi="Times New Roman" w:cs="Times New Roman"/>
          <w:b/>
          <w:sz w:val="24"/>
          <w:szCs w:val="24"/>
          <w:lang w:val="de-DE"/>
        </w:rPr>
      </w:pPr>
    </w:p>
    <w:p w:rsidR="005B56BF" w:rsidRPr="00E6017F" w:rsidRDefault="005B56BF" w:rsidP="005B56BF">
      <w:pPr>
        <w:spacing w:line="480" w:lineRule="auto"/>
        <w:jc w:val="both"/>
        <w:rPr>
          <w:rFonts w:ascii="Times New Roman" w:hAnsi="Times New Roman" w:cs="Times New Roman"/>
          <w:b/>
          <w:sz w:val="24"/>
        </w:rPr>
      </w:pPr>
      <w:r w:rsidRPr="00E6017F">
        <w:rPr>
          <w:rFonts w:ascii="Times New Roman" w:hAnsi="Times New Roman" w:cs="Times New Roman"/>
          <w:b/>
          <w:sz w:val="24"/>
        </w:rPr>
        <w:lastRenderedPageBreak/>
        <w:t>Abstract</w:t>
      </w:r>
    </w:p>
    <w:p w:rsidR="005B56BF" w:rsidRPr="00E6017F" w:rsidRDefault="005B56BF" w:rsidP="005B56BF">
      <w:pPr>
        <w:spacing w:line="480" w:lineRule="auto"/>
        <w:jc w:val="both"/>
        <w:rPr>
          <w:rFonts w:ascii="Times New Roman" w:hAnsi="Times New Roman" w:cs="Times New Roman"/>
          <w:sz w:val="24"/>
        </w:rPr>
      </w:pPr>
      <w:r w:rsidRPr="00E6017F">
        <w:rPr>
          <w:rFonts w:ascii="Times New Roman" w:hAnsi="Times New Roman" w:cs="Times New Roman"/>
          <w:sz w:val="24"/>
        </w:rPr>
        <w:t>Objective</w:t>
      </w:r>
      <w:r w:rsidR="00C12B67">
        <w:rPr>
          <w:rFonts w:ascii="Times New Roman" w:hAnsi="Times New Roman" w:cs="Times New Roman"/>
          <w:sz w:val="24"/>
        </w:rPr>
        <w:t>s</w:t>
      </w:r>
      <w:r w:rsidRPr="00E6017F">
        <w:rPr>
          <w:rFonts w:ascii="Times New Roman" w:hAnsi="Times New Roman" w:cs="Times New Roman"/>
          <w:sz w:val="24"/>
        </w:rPr>
        <w:t xml:space="preserve">: To </w:t>
      </w:r>
      <w:proofErr w:type="spellStart"/>
      <w:r w:rsidRPr="00E6017F">
        <w:rPr>
          <w:rFonts w:ascii="Times New Roman" w:hAnsi="Times New Roman" w:cs="Times New Roman"/>
          <w:sz w:val="24"/>
        </w:rPr>
        <w:t>an</w:t>
      </w:r>
      <w:r w:rsidR="00D603F2">
        <w:rPr>
          <w:rFonts w:ascii="Times New Roman" w:hAnsi="Times New Roman" w:cs="Times New Roman"/>
          <w:sz w:val="24"/>
        </w:rPr>
        <w:t>alyze</w:t>
      </w:r>
      <w:proofErr w:type="spellEnd"/>
      <w:r w:rsidR="00D603F2">
        <w:rPr>
          <w:rFonts w:ascii="Times New Roman" w:hAnsi="Times New Roman" w:cs="Times New Roman"/>
          <w:sz w:val="24"/>
        </w:rPr>
        <w:t xml:space="preserve"> wh</w:t>
      </w:r>
      <w:r w:rsidR="00BD3236">
        <w:rPr>
          <w:rFonts w:ascii="Times New Roman" w:hAnsi="Times New Roman" w:cs="Times New Roman"/>
          <w:sz w:val="24"/>
        </w:rPr>
        <w:t>ether cystatin C, c</w:t>
      </w:r>
      <w:r w:rsidR="00D603F2">
        <w:rPr>
          <w:rFonts w:ascii="Times New Roman" w:hAnsi="Times New Roman" w:cs="Times New Roman"/>
          <w:sz w:val="24"/>
        </w:rPr>
        <w:t>reatinine</w:t>
      </w:r>
      <w:r w:rsidRPr="00E6017F">
        <w:rPr>
          <w:rFonts w:ascii="Times New Roman" w:hAnsi="Times New Roman" w:cs="Times New Roman"/>
          <w:sz w:val="24"/>
        </w:rPr>
        <w:t>, and/or estimated glomerular filtration rates (</w:t>
      </w:r>
      <w:proofErr w:type="spellStart"/>
      <w:r w:rsidRPr="00E6017F">
        <w:rPr>
          <w:rFonts w:ascii="Times New Roman" w:hAnsi="Times New Roman" w:cs="Times New Roman"/>
          <w:sz w:val="24"/>
        </w:rPr>
        <w:t>eGFR</w:t>
      </w:r>
      <w:proofErr w:type="spellEnd"/>
      <w:r w:rsidRPr="00E6017F">
        <w:rPr>
          <w:rFonts w:ascii="Times New Roman" w:hAnsi="Times New Roman" w:cs="Times New Roman"/>
          <w:sz w:val="24"/>
        </w:rPr>
        <w:t xml:space="preserve">) predicted cardiovascular and/or non-cardiovascular deaths among </w:t>
      </w:r>
      <w:r w:rsidR="00C12B67">
        <w:rPr>
          <w:rFonts w:ascii="Times New Roman" w:hAnsi="Times New Roman" w:cs="Times New Roman"/>
          <w:sz w:val="24"/>
        </w:rPr>
        <w:t xml:space="preserve">Finnish </w:t>
      </w:r>
      <w:r w:rsidRPr="00E6017F">
        <w:rPr>
          <w:rFonts w:ascii="Times New Roman" w:hAnsi="Times New Roman" w:cs="Times New Roman"/>
          <w:sz w:val="24"/>
        </w:rPr>
        <w:t>elderly</w:t>
      </w:r>
      <w:r w:rsidR="00C12B67">
        <w:rPr>
          <w:rFonts w:ascii="Times New Roman" w:hAnsi="Times New Roman" w:cs="Times New Roman"/>
          <w:sz w:val="24"/>
        </w:rPr>
        <w:t>.</w:t>
      </w:r>
    </w:p>
    <w:p w:rsidR="005B56BF" w:rsidRPr="00E6017F" w:rsidRDefault="005B56BF" w:rsidP="005B56BF">
      <w:pPr>
        <w:spacing w:line="480" w:lineRule="auto"/>
        <w:jc w:val="both"/>
        <w:rPr>
          <w:rFonts w:ascii="Times New Roman" w:hAnsi="Times New Roman" w:cs="Times New Roman"/>
          <w:sz w:val="24"/>
        </w:rPr>
      </w:pPr>
      <w:r w:rsidRPr="00E6017F">
        <w:rPr>
          <w:rFonts w:ascii="Times New Roman" w:hAnsi="Times New Roman" w:cs="Times New Roman"/>
          <w:sz w:val="24"/>
        </w:rPr>
        <w:t xml:space="preserve">Methods: A prospective population-based study, with a 9-year follow-up. The study population in the municipality of </w:t>
      </w:r>
      <w:proofErr w:type="spellStart"/>
      <w:r w:rsidRPr="00E6017F">
        <w:rPr>
          <w:rFonts w:ascii="Times New Roman" w:hAnsi="Times New Roman" w:cs="Times New Roman"/>
          <w:sz w:val="24"/>
        </w:rPr>
        <w:t>Lieto</w:t>
      </w:r>
      <w:proofErr w:type="spellEnd"/>
      <w:r w:rsidRPr="00E6017F">
        <w:rPr>
          <w:rFonts w:ascii="Times New Roman" w:hAnsi="Times New Roman" w:cs="Times New Roman"/>
          <w:sz w:val="24"/>
        </w:rPr>
        <w:t xml:space="preserve">, Finland consisted of elderly (≥64 </w:t>
      </w:r>
      <w:r w:rsidR="00982C0E">
        <w:rPr>
          <w:rFonts w:ascii="Times New Roman" w:hAnsi="Times New Roman" w:cs="Times New Roman"/>
          <w:sz w:val="24"/>
        </w:rPr>
        <w:t>years of age) in 1998-99 (n=1260</w:t>
      </w:r>
      <w:r w:rsidRPr="00E6017F">
        <w:rPr>
          <w:rFonts w:ascii="Times New Roman" w:hAnsi="Times New Roman" w:cs="Times New Roman"/>
          <w:sz w:val="24"/>
        </w:rPr>
        <w:t xml:space="preserve">). Cox regression was used to estimate hazard ratios (HR) of </w:t>
      </w:r>
      <w:r w:rsidR="00BD3236">
        <w:rPr>
          <w:rFonts w:ascii="Times New Roman" w:hAnsi="Times New Roman" w:cs="Times New Roman"/>
          <w:sz w:val="24"/>
        </w:rPr>
        <w:t>c</w:t>
      </w:r>
      <w:r w:rsidR="00D603F2">
        <w:rPr>
          <w:rFonts w:ascii="Times New Roman" w:hAnsi="Times New Roman" w:cs="Times New Roman"/>
          <w:sz w:val="24"/>
        </w:rPr>
        <w:t>ystatin C</w:t>
      </w:r>
      <w:r w:rsidRPr="00E6017F">
        <w:rPr>
          <w:rFonts w:ascii="Times New Roman" w:hAnsi="Times New Roman" w:cs="Times New Roman"/>
          <w:sz w:val="24"/>
        </w:rPr>
        <w:t xml:space="preserve">, </w:t>
      </w:r>
      <w:r w:rsidR="00BD3236">
        <w:rPr>
          <w:rFonts w:ascii="Times New Roman" w:hAnsi="Times New Roman" w:cs="Times New Roman"/>
          <w:sz w:val="24"/>
        </w:rPr>
        <w:t>c</w:t>
      </w:r>
      <w:r w:rsidR="00D603F2">
        <w:rPr>
          <w:rFonts w:ascii="Times New Roman" w:hAnsi="Times New Roman" w:cs="Times New Roman"/>
          <w:sz w:val="24"/>
        </w:rPr>
        <w:t>reatinine</w:t>
      </w:r>
      <w:r w:rsidRPr="00E6017F">
        <w:rPr>
          <w:rFonts w:ascii="Times New Roman" w:hAnsi="Times New Roman" w:cs="Times New Roman"/>
          <w:sz w:val="24"/>
        </w:rPr>
        <w:t xml:space="preserve"> and </w:t>
      </w:r>
      <w:proofErr w:type="spellStart"/>
      <w:r w:rsidRPr="00E6017F">
        <w:rPr>
          <w:rFonts w:ascii="Times New Roman" w:hAnsi="Times New Roman" w:cs="Times New Roman"/>
          <w:sz w:val="24"/>
        </w:rPr>
        <w:t>eGFR</w:t>
      </w:r>
      <w:r w:rsidR="00F14CC1">
        <w:rPr>
          <w:rFonts w:ascii="Times New Roman" w:hAnsi="Times New Roman" w:cs="Times New Roman"/>
          <w:sz w:val="24"/>
        </w:rPr>
        <w:t>s</w:t>
      </w:r>
      <w:proofErr w:type="spellEnd"/>
      <w:r w:rsidR="00F14CC1">
        <w:rPr>
          <w:rFonts w:ascii="Times New Roman" w:hAnsi="Times New Roman" w:cs="Times New Roman"/>
          <w:sz w:val="24"/>
        </w:rPr>
        <w:t xml:space="preserve"> (MDRD, CKD-EPI, CKD-</w:t>
      </w:r>
      <w:proofErr w:type="spellStart"/>
      <w:r w:rsidR="00F14CC1">
        <w:rPr>
          <w:rFonts w:ascii="Times New Roman" w:hAnsi="Times New Roman" w:cs="Times New Roman"/>
          <w:sz w:val="24"/>
        </w:rPr>
        <w:t>EPIcr</w:t>
      </w:r>
      <w:proofErr w:type="spellEnd"/>
      <w:r w:rsidR="00F14CC1">
        <w:rPr>
          <w:rFonts w:ascii="Times New Roman" w:hAnsi="Times New Roman" w:cs="Times New Roman"/>
          <w:sz w:val="24"/>
        </w:rPr>
        <w:t>-</w:t>
      </w:r>
      <w:proofErr w:type="spellStart"/>
      <w:r w:rsidR="00F14CC1">
        <w:rPr>
          <w:rFonts w:ascii="Times New Roman" w:hAnsi="Times New Roman" w:cs="Times New Roman"/>
          <w:sz w:val="24"/>
        </w:rPr>
        <w:t>cys</w:t>
      </w:r>
      <w:proofErr w:type="spellEnd"/>
      <w:r w:rsidR="00F14CC1">
        <w:rPr>
          <w:rFonts w:ascii="Times New Roman" w:hAnsi="Times New Roman" w:cs="Times New Roman"/>
          <w:sz w:val="24"/>
        </w:rPr>
        <w:t xml:space="preserve">) </w:t>
      </w:r>
      <w:r w:rsidRPr="00E6017F">
        <w:rPr>
          <w:rFonts w:ascii="Times New Roman" w:hAnsi="Times New Roman" w:cs="Times New Roman"/>
          <w:sz w:val="24"/>
        </w:rPr>
        <w:t xml:space="preserve">for cardiovascular and non-cardiovascular deaths. </w:t>
      </w:r>
    </w:p>
    <w:p w:rsidR="005B56BF" w:rsidRPr="00E6017F" w:rsidRDefault="005B56BF" w:rsidP="005B56BF">
      <w:pPr>
        <w:spacing w:line="480" w:lineRule="auto"/>
        <w:jc w:val="both"/>
        <w:rPr>
          <w:rFonts w:ascii="Times New Roman" w:hAnsi="Times New Roman" w:cs="Times New Roman"/>
          <w:sz w:val="24"/>
        </w:rPr>
      </w:pPr>
      <w:r w:rsidRPr="00E6017F">
        <w:rPr>
          <w:rFonts w:ascii="Times New Roman" w:hAnsi="Times New Roman" w:cs="Times New Roman"/>
          <w:sz w:val="24"/>
        </w:rPr>
        <w:t>Results: During a 9-year follow-up, 275 (129 men, and 146 women) died; 192 deaths (85 in men, and 107 in women) were result of cardiovascular disease. In Cox proportional-h</w:t>
      </w:r>
      <w:r w:rsidR="00BD3236">
        <w:rPr>
          <w:rFonts w:ascii="Times New Roman" w:hAnsi="Times New Roman" w:cs="Times New Roman"/>
          <w:sz w:val="24"/>
        </w:rPr>
        <w:t>azards models adjusted for age c</w:t>
      </w:r>
      <w:r w:rsidRPr="00E6017F">
        <w:rPr>
          <w:rFonts w:ascii="Times New Roman" w:hAnsi="Times New Roman" w:cs="Times New Roman"/>
          <w:sz w:val="24"/>
        </w:rPr>
        <w:t>ys</w:t>
      </w:r>
      <w:r w:rsidR="00BD3236">
        <w:rPr>
          <w:rFonts w:ascii="Times New Roman" w:hAnsi="Times New Roman" w:cs="Times New Roman"/>
          <w:sz w:val="24"/>
        </w:rPr>
        <w:t>tatin</w:t>
      </w:r>
      <w:r w:rsidRPr="00E6017F">
        <w:rPr>
          <w:rFonts w:ascii="Times New Roman" w:hAnsi="Times New Roman" w:cs="Times New Roman"/>
          <w:sz w:val="24"/>
        </w:rPr>
        <w:t xml:space="preserve"> C predicted the risk of non-cardiovascular and cardiovascular death both in men (HR</w:t>
      </w:r>
      <w:r w:rsidR="001B3382">
        <w:rPr>
          <w:rFonts w:ascii="Times New Roman" w:hAnsi="Times New Roman" w:cs="Times New Roman"/>
          <w:sz w:val="24"/>
        </w:rPr>
        <w:t xml:space="preserve"> for 0.1-unit increase</w:t>
      </w:r>
      <w:r w:rsidR="00553449">
        <w:rPr>
          <w:rFonts w:ascii="Times New Roman" w:hAnsi="Times New Roman" w:cs="Times New Roman"/>
          <w:sz w:val="24"/>
        </w:rPr>
        <w:t xml:space="preserve"> 1.12 [95% CI 1.04–1.19]</w:t>
      </w:r>
      <w:r w:rsidRPr="00E6017F">
        <w:rPr>
          <w:rFonts w:ascii="Times New Roman" w:hAnsi="Times New Roman" w:cs="Times New Roman"/>
          <w:sz w:val="24"/>
        </w:rPr>
        <w:t xml:space="preserve"> for</w:t>
      </w:r>
      <w:r w:rsidR="002575C0">
        <w:rPr>
          <w:rFonts w:ascii="Times New Roman" w:hAnsi="Times New Roman" w:cs="Times New Roman"/>
          <w:sz w:val="24"/>
        </w:rPr>
        <w:t xml:space="preserve"> non-CVD deaths and</w:t>
      </w:r>
      <w:r w:rsidR="00553449">
        <w:rPr>
          <w:rFonts w:ascii="Times New Roman" w:hAnsi="Times New Roman" w:cs="Times New Roman"/>
          <w:sz w:val="24"/>
        </w:rPr>
        <w:t xml:space="preserve"> 1.18 [1.</w:t>
      </w:r>
      <w:r w:rsidRPr="00E6017F">
        <w:rPr>
          <w:rFonts w:ascii="Times New Roman" w:hAnsi="Times New Roman" w:cs="Times New Roman"/>
          <w:sz w:val="24"/>
        </w:rPr>
        <w:t>09–1.28] for CVD-deaths) and</w:t>
      </w:r>
      <w:r w:rsidR="002575C0">
        <w:rPr>
          <w:rFonts w:ascii="Times New Roman" w:hAnsi="Times New Roman" w:cs="Times New Roman"/>
          <w:sz w:val="24"/>
        </w:rPr>
        <w:t xml:space="preserve"> women (1.14 [1.07–1.21]</w:t>
      </w:r>
      <w:r w:rsidR="00553449">
        <w:rPr>
          <w:rFonts w:ascii="Times New Roman" w:hAnsi="Times New Roman" w:cs="Times New Roman"/>
          <w:sz w:val="24"/>
        </w:rPr>
        <w:t xml:space="preserve"> and 1.14 [1.06–1.22]</w:t>
      </w:r>
      <w:r w:rsidR="0052308D">
        <w:rPr>
          <w:rFonts w:ascii="Times New Roman" w:hAnsi="Times New Roman" w:cs="Times New Roman"/>
          <w:sz w:val="24"/>
        </w:rPr>
        <w:t>, respectively). CKD-</w:t>
      </w:r>
      <w:proofErr w:type="spellStart"/>
      <w:r w:rsidR="0052308D">
        <w:rPr>
          <w:rFonts w:ascii="Times New Roman" w:hAnsi="Times New Roman" w:cs="Times New Roman"/>
          <w:sz w:val="24"/>
        </w:rPr>
        <w:t>EPIcr</w:t>
      </w:r>
      <w:proofErr w:type="spellEnd"/>
      <w:r w:rsidR="0052308D">
        <w:rPr>
          <w:rFonts w:ascii="Times New Roman" w:hAnsi="Times New Roman" w:cs="Times New Roman"/>
          <w:sz w:val="24"/>
        </w:rPr>
        <w:t>-</w:t>
      </w:r>
      <w:proofErr w:type="spellStart"/>
      <w:r w:rsidR="0052308D">
        <w:rPr>
          <w:rFonts w:ascii="Times New Roman" w:hAnsi="Times New Roman" w:cs="Times New Roman"/>
          <w:sz w:val="24"/>
        </w:rPr>
        <w:t>cys</w:t>
      </w:r>
      <w:proofErr w:type="spellEnd"/>
      <w:r w:rsidRPr="00E6017F">
        <w:rPr>
          <w:rFonts w:ascii="Times New Roman" w:hAnsi="Times New Roman" w:cs="Times New Roman"/>
          <w:sz w:val="24"/>
        </w:rPr>
        <w:t xml:space="preserve"> predicted the risk of CVD-deaths both </w:t>
      </w:r>
      <w:r w:rsidR="00553449">
        <w:rPr>
          <w:rFonts w:ascii="Times New Roman" w:hAnsi="Times New Roman" w:cs="Times New Roman"/>
          <w:sz w:val="24"/>
        </w:rPr>
        <w:t>in men (</w:t>
      </w:r>
      <w:r w:rsidR="001B3382">
        <w:rPr>
          <w:rFonts w:ascii="Times New Roman" w:hAnsi="Times New Roman" w:cs="Times New Roman"/>
          <w:sz w:val="24"/>
        </w:rPr>
        <w:t xml:space="preserve">HR for 5-unit decrease </w:t>
      </w:r>
      <w:r w:rsidR="002575C0" w:rsidRPr="002575C0">
        <w:rPr>
          <w:rFonts w:ascii="Times New Roman" w:hAnsi="Times New Roman" w:cs="Times New Roman"/>
          <w:sz w:val="24"/>
        </w:rPr>
        <w:t>1.17 [1.09–1.25</w:t>
      </w:r>
      <w:r w:rsidR="00553449" w:rsidRPr="002575C0">
        <w:rPr>
          <w:rFonts w:ascii="Times New Roman" w:hAnsi="Times New Roman" w:cs="Times New Roman"/>
          <w:sz w:val="24"/>
        </w:rPr>
        <w:t>]</w:t>
      </w:r>
      <w:r w:rsidRPr="002575C0">
        <w:rPr>
          <w:rFonts w:ascii="Times New Roman" w:hAnsi="Times New Roman" w:cs="Times New Roman"/>
          <w:sz w:val="24"/>
        </w:rPr>
        <w:t>) and women</w:t>
      </w:r>
      <w:r w:rsidR="001B3382" w:rsidRPr="002575C0">
        <w:rPr>
          <w:rFonts w:ascii="Times New Roman" w:hAnsi="Times New Roman" w:cs="Times New Roman"/>
          <w:sz w:val="24"/>
        </w:rPr>
        <w:t xml:space="preserve"> (</w:t>
      </w:r>
      <w:r w:rsidR="002575C0" w:rsidRPr="002575C0">
        <w:rPr>
          <w:rFonts w:ascii="Times New Roman" w:hAnsi="Times New Roman" w:cs="Times New Roman"/>
          <w:sz w:val="24"/>
        </w:rPr>
        <w:t>1.09 [1.02–1.17</w:t>
      </w:r>
      <w:r w:rsidR="00553449" w:rsidRPr="002575C0">
        <w:rPr>
          <w:rFonts w:ascii="Times New Roman" w:hAnsi="Times New Roman" w:cs="Times New Roman"/>
          <w:sz w:val="24"/>
        </w:rPr>
        <w:t>]</w:t>
      </w:r>
      <w:r w:rsidRPr="002575C0">
        <w:rPr>
          <w:rFonts w:ascii="Times New Roman" w:hAnsi="Times New Roman" w:cs="Times New Roman"/>
          <w:sz w:val="24"/>
        </w:rPr>
        <w:t>) a</w:t>
      </w:r>
      <w:r w:rsidRPr="00E6017F">
        <w:rPr>
          <w:rFonts w:ascii="Times New Roman" w:hAnsi="Times New Roman" w:cs="Times New Roman"/>
          <w:sz w:val="24"/>
        </w:rPr>
        <w:t>nd non-CVD deaths in women (</w:t>
      </w:r>
      <w:r w:rsidR="002575C0" w:rsidRPr="002575C0">
        <w:rPr>
          <w:rFonts w:ascii="Times New Roman" w:hAnsi="Times New Roman" w:cs="Times New Roman"/>
          <w:sz w:val="24"/>
        </w:rPr>
        <w:t>1.07 [1.01–1.14</w:t>
      </w:r>
      <w:r w:rsidR="00553449" w:rsidRPr="002575C0">
        <w:rPr>
          <w:rFonts w:ascii="Times New Roman" w:hAnsi="Times New Roman" w:cs="Times New Roman"/>
          <w:sz w:val="26"/>
        </w:rPr>
        <w:t>]</w:t>
      </w:r>
      <w:r w:rsidRPr="002575C0">
        <w:rPr>
          <w:rFonts w:ascii="Times New Roman" w:hAnsi="Times New Roman" w:cs="Times New Roman"/>
          <w:sz w:val="24"/>
        </w:rPr>
        <w:t>).</w:t>
      </w:r>
      <w:r w:rsidRPr="00E6017F">
        <w:rPr>
          <w:rFonts w:ascii="Times New Roman" w:hAnsi="Times New Roman" w:cs="Times New Roman"/>
          <w:sz w:val="24"/>
        </w:rPr>
        <w:t xml:space="preserve"> </w:t>
      </w:r>
      <w:proofErr w:type="gramStart"/>
      <w:r w:rsidRPr="00E6017F">
        <w:rPr>
          <w:rFonts w:ascii="Times New Roman" w:hAnsi="Times New Roman" w:cs="Times New Roman"/>
          <w:sz w:val="24"/>
        </w:rPr>
        <w:t>Also creatinine-base</w:t>
      </w:r>
      <w:r w:rsidR="00553449">
        <w:rPr>
          <w:rFonts w:ascii="Times New Roman" w:hAnsi="Times New Roman" w:cs="Times New Roman"/>
          <w:sz w:val="24"/>
        </w:rPr>
        <w:t>d MDRD (</w:t>
      </w:r>
      <w:r w:rsidR="001B3382">
        <w:rPr>
          <w:rFonts w:ascii="Times New Roman" w:hAnsi="Times New Roman" w:cs="Times New Roman"/>
          <w:sz w:val="24"/>
        </w:rPr>
        <w:t xml:space="preserve">HR for 5-unit decrease </w:t>
      </w:r>
      <w:r w:rsidR="002575C0" w:rsidRPr="00C51E0B">
        <w:rPr>
          <w:rFonts w:ascii="Times New Roman" w:hAnsi="Times New Roman" w:cs="Times New Roman"/>
          <w:sz w:val="24"/>
        </w:rPr>
        <w:t>1.16 [1.05–1.27</w:t>
      </w:r>
      <w:r w:rsidR="00553449" w:rsidRPr="00C51E0B">
        <w:rPr>
          <w:rFonts w:ascii="Times New Roman" w:hAnsi="Times New Roman" w:cs="Times New Roman"/>
          <w:sz w:val="24"/>
        </w:rPr>
        <w:t>]</w:t>
      </w:r>
      <w:r w:rsidRPr="00C51E0B">
        <w:rPr>
          <w:rFonts w:ascii="Times New Roman" w:hAnsi="Times New Roman" w:cs="Times New Roman"/>
          <w:sz w:val="24"/>
        </w:rPr>
        <w:t>) and C</w:t>
      </w:r>
      <w:r w:rsidR="00553449" w:rsidRPr="00C51E0B">
        <w:rPr>
          <w:rFonts w:ascii="Times New Roman" w:hAnsi="Times New Roman" w:cs="Times New Roman"/>
          <w:sz w:val="24"/>
        </w:rPr>
        <w:t>KD-EPI (</w:t>
      </w:r>
      <w:r w:rsidR="001B3382" w:rsidRPr="00C51E0B">
        <w:rPr>
          <w:rFonts w:ascii="Times New Roman" w:hAnsi="Times New Roman" w:cs="Times New Roman"/>
          <w:sz w:val="24"/>
        </w:rPr>
        <w:t xml:space="preserve">HR for 5-unit decrease </w:t>
      </w:r>
      <w:r w:rsidR="00C51E0B" w:rsidRPr="00C51E0B">
        <w:rPr>
          <w:rFonts w:ascii="Times New Roman" w:hAnsi="Times New Roman" w:cs="Times New Roman"/>
          <w:sz w:val="24"/>
        </w:rPr>
        <w:t>1.15 [1.05–1.25</w:t>
      </w:r>
      <w:r w:rsidR="00553449" w:rsidRPr="00C51E0B">
        <w:rPr>
          <w:rFonts w:ascii="Times New Roman" w:hAnsi="Times New Roman" w:cs="Times New Roman"/>
          <w:sz w:val="24"/>
        </w:rPr>
        <w:t>]</w:t>
      </w:r>
      <w:r w:rsidRPr="00C51E0B">
        <w:rPr>
          <w:rFonts w:ascii="Times New Roman" w:hAnsi="Times New Roman" w:cs="Times New Roman"/>
          <w:sz w:val="24"/>
        </w:rPr>
        <w:t>) predicted CVD</w:t>
      </w:r>
      <w:r w:rsidRPr="00E6017F">
        <w:rPr>
          <w:rFonts w:ascii="Times New Roman" w:hAnsi="Times New Roman" w:cs="Times New Roman"/>
          <w:sz w:val="24"/>
        </w:rPr>
        <w:t xml:space="preserve"> deaths among men.</w:t>
      </w:r>
      <w:proofErr w:type="gramEnd"/>
      <w:r w:rsidRPr="00E6017F">
        <w:rPr>
          <w:rFonts w:ascii="Times New Roman" w:hAnsi="Times New Roman" w:cs="Times New Roman"/>
          <w:sz w:val="24"/>
        </w:rPr>
        <w:t xml:space="preserve"> After additional adjustments, predictive value of </w:t>
      </w:r>
      <w:r w:rsidR="00BD3236">
        <w:rPr>
          <w:rFonts w:ascii="Times New Roman" w:hAnsi="Times New Roman" w:cs="Times New Roman"/>
          <w:sz w:val="24"/>
        </w:rPr>
        <w:t>c</w:t>
      </w:r>
      <w:r w:rsidR="00D603F2">
        <w:rPr>
          <w:rFonts w:ascii="Times New Roman" w:hAnsi="Times New Roman" w:cs="Times New Roman"/>
          <w:sz w:val="24"/>
        </w:rPr>
        <w:t>ystatin C</w:t>
      </w:r>
      <w:r w:rsidRPr="00E6017F">
        <w:rPr>
          <w:rFonts w:ascii="Times New Roman" w:hAnsi="Times New Roman" w:cs="Times New Roman"/>
          <w:sz w:val="24"/>
        </w:rPr>
        <w:t xml:space="preserve"> still remained significant. The predictive value of CKD-</w:t>
      </w:r>
      <w:proofErr w:type="spellStart"/>
      <w:r w:rsidRPr="00E6017F">
        <w:rPr>
          <w:rFonts w:ascii="Times New Roman" w:hAnsi="Times New Roman" w:cs="Times New Roman"/>
          <w:sz w:val="24"/>
        </w:rPr>
        <w:t>EPIcr</w:t>
      </w:r>
      <w:proofErr w:type="spellEnd"/>
      <w:r w:rsidRPr="00E6017F">
        <w:rPr>
          <w:rFonts w:ascii="Times New Roman" w:hAnsi="Times New Roman" w:cs="Times New Roman"/>
          <w:sz w:val="24"/>
        </w:rPr>
        <w:t>-</w:t>
      </w:r>
      <w:proofErr w:type="spellStart"/>
      <w:r w:rsidRPr="00E6017F">
        <w:rPr>
          <w:rFonts w:ascii="Times New Roman" w:hAnsi="Times New Roman" w:cs="Times New Roman"/>
          <w:sz w:val="24"/>
        </w:rPr>
        <w:t>cys</w:t>
      </w:r>
      <w:proofErr w:type="spellEnd"/>
      <w:r w:rsidRPr="00E6017F">
        <w:rPr>
          <w:rFonts w:ascii="Times New Roman" w:hAnsi="Times New Roman" w:cs="Times New Roman"/>
          <w:sz w:val="24"/>
        </w:rPr>
        <w:t xml:space="preserve"> remained significant in non-CVD-deaths among women. </w:t>
      </w:r>
    </w:p>
    <w:p w:rsidR="0052308D" w:rsidRPr="0052308D" w:rsidRDefault="005B56BF" w:rsidP="0052308D">
      <w:pPr>
        <w:spacing w:line="480" w:lineRule="auto"/>
        <w:jc w:val="both"/>
        <w:rPr>
          <w:rFonts w:ascii="Times New Roman" w:hAnsi="Times New Roman" w:cs="Times New Roman"/>
          <w:sz w:val="24"/>
          <w:szCs w:val="24"/>
          <w:u w:val="single"/>
        </w:rPr>
      </w:pPr>
      <w:r w:rsidRPr="00E6017F">
        <w:rPr>
          <w:rFonts w:ascii="Times New Roman" w:hAnsi="Times New Roman" w:cs="Times New Roman"/>
          <w:sz w:val="24"/>
        </w:rPr>
        <w:t xml:space="preserve">Conclusion: </w:t>
      </w:r>
      <w:r w:rsidR="0052308D" w:rsidRPr="0052308D">
        <w:rPr>
          <w:rFonts w:ascii="Times New Roman" w:hAnsi="Times New Roman" w:cs="Times New Roman"/>
          <w:sz w:val="24"/>
          <w:szCs w:val="24"/>
          <w:u w:val="single"/>
        </w:rPr>
        <w:t xml:space="preserve">Cystatin C predicts cardiovascular and non-cardiovascular deaths better than creatinine-based </w:t>
      </w:r>
      <w:proofErr w:type="spellStart"/>
      <w:r w:rsidR="0052308D" w:rsidRPr="0052308D">
        <w:rPr>
          <w:rFonts w:ascii="Times New Roman" w:hAnsi="Times New Roman" w:cs="Times New Roman"/>
          <w:sz w:val="24"/>
          <w:szCs w:val="24"/>
          <w:u w:val="single"/>
        </w:rPr>
        <w:t>eGFR</w:t>
      </w:r>
      <w:proofErr w:type="spellEnd"/>
      <w:r w:rsidR="0052308D" w:rsidRPr="0052308D">
        <w:rPr>
          <w:rFonts w:ascii="Times New Roman" w:hAnsi="Times New Roman" w:cs="Times New Roman"/>
          <w:sz w:val="24"/>
          <w:szCs w:val="24"/>
          <w:u w:val="single"/>
        </w:rPr>
        <w:t xml:space="preserve"> equations or the combined CKD-</w:t>
      </w:r>
      <w:proofErr w:type="spellStart"/>
      <w:r w:rsidR="0052308D" w:rsidRPr="0052308D">
        <w:rPr>
          <w:rFonts w:ascii="Times New Roman" w:hAnsi="Times New Roman" w:cs="Times New Roman"/>
          <w:sz w:val="24"/>
          <w:szCs w:val="24"/>
          <w:u w:val="single"/>
        </w:rPr>
        <w:t>EPI</w:t>
      </w:r>
      <w:r w:rsidR="0052308D">
        <w:rPr>
          <w:rFonts w:ascii="Times New Roman" w:hAnsi="Times New Roman" w:cs="Times New Roman"/>
          <w:sz w:val="24"/>
          <w:szCs w:val="24"/>
          <w:u w:val="single"/>
        </w:rPr>
        <w:t>cr</w:t>
      </w:r>
      <w:proofErr w:type="spellEnd"/>
      <w:r w:rsidR="0052308D" w:rsidRPr="0052308D">
        <w:rPr>
          <w:rFonts w:ascii="Times New Roman" w:hAnsi="Times New Roman" w:cs="Times New Roman"/>
          <w:sz w:val="24"/>
          <w:szCs w:val="24"/>
          <w:u w:val="single"/>
        </w:rPr>
        <w:t>-</w:t>
      </w:r>
      <w:proofErr w:type="spellStart"/>
      <w:r w:rsidR="0052308D" w:rsidRPr="0052308D">
        <w:rPr>
          <w:rFonts w:ascii="Times New Roman" w:hAnsi="Times New Roman" w:cs="Times New Roman"/>
          <w:sz w:val="24"/>
          <w:szCs w:val="24"/>
          <w:u w:val="single"/>
        </w:rPr>
        <w:t>cys</w:t>
      </w:r>
      <w:proofErr w:type="spellEnd"/>
      <w:r w:rsidR="0052308D" w:rsidRPr="0052308D">
        <w:rPr>
          <w:rFonts w:ascii="Times New Roman" w:hAnsi="Times New Roman" w:cs="Times New Roman"/>
          <w:sz w:val="24"/>
          <w:szCs w:val="24"/>
          <w:u w:val="single"/>
        </w:rPr>
        <w:t xml:space="preserve"> equation in persons older than 64 years</w:t>
      </w:r>
    </w:p>
    <w:p w:rsidR="00B75B24" w:rsidRDefault="00B75B24" w:rsidP="009005E0">
      <w:pPr>
        <w:spacing w:line="480" w:lineRule="auto"/>
        <w:jc w:val="both"/>
        <w:rPr>
          <w:rFonts w:ascii="Times New Roman" w:hAnsi="Times New Roman" w:cs="Times New Roman"/>
          <w:sz w:val="24"/>
        </w:rPr>
      </w:pPr>
    </w:p>
    <w:p w:rsidR="00B75B24" w:rsidRDefault="00B75B24" w:rsidP="009005E0">
      <w:pPr>
        <w:spacing w:line="480" w:lineRule="auto"/>
        <w:jc w:val="both"/>
        <w:rPr>
          <w:rFonts w:ascii="Times New Roman" w:hAnsi="Times New Roman" w:cs="Times New Roman"/>
          <w:b/>
          <w:sz w:val="24"/>
          <w:szCs w:val="24"/>
        </w:rPr>
      </w:pPr>
      <w:r w:rsidRPr="0001266F">
        <w:rPr>
          <w:rFonts w:ascii="Times New Roman" w:hAnsi="Times New Roman" w:cs="Times New Roman"/>
          <w:sz w:val="24"/>
        </w:rPr>
        <w:t>Key words:</w:t>
      </w:r>
      <w:r w:rsidR="0001266F">
        <w:rPr>
          <w:rFonts w:ascii="Times New Roman" w:hAnsi="Times New Roman" w:cs="Times New Roman"/>
          <w:sz w:val="24"/>
        </w:rPr>
        <w:t xml:space="preserve"> Cystatin C, creatinine, </w:t>
      </w:r>
      <w:r w:rsidR="0001266F" w:rsidRPr="00E6017F">
        <w:rPr>
          <w:rFonts w:ascii="Times New Roman" w:hAnsi="Times New Roman" w:cs="Times New Roman"/>
          <w:sz w:val="24"/>
        </w:rPr>
        <w:t>estimated glomerular filtration rates (</w:t>
      </w:r>
      <w:proofErr w:type="spellStart"/>
      <w:r w:rsidR="0001266F" w:rsidRPr="00E6017F">
        <w:rPr>
          <w:rFonts w:ascii="Times New Roman" w:hAnsi="Times New Roman" w:cs="Times New Roman"/>
          <w:sz w:val="24"/>
        </w:rPr>
        <w:t>eGFR</w:t>
      </w:r>
      <w:proofErr w:type="spellEnd"/>
      <w:r w:rsidR="0001266F" w:rsidRPr="00E6017F">
        <w:rPr>
          <w:rFonts w:ascii="Times New Roman" w:hAnsi="Times New Roman" w:cs="Times New Roman"/>
          <w:sz w:val="24"/>
        </w:rPr>
        <w:t>)</w:t>
      </w:r>
      <w:r w:rsidR="0001266F">
        <w:rPr>
          <w:rFonts w:ascii="Times New Roman" w:hAnsi="Times New Roman" w:cs="Times New Roman"/>
          <w:sz w:val="24"/>
        </w:rPr>
        <w:t xml:space="preserve">, </w:t>
      </w:r>
      <w:r w:rsidR="00BB7816">
        <w:rPr>
          <w:rFonts w:ascii="Times New Roman" w:eastAsia="Times New Roman" w:hAnsi="Times New Roman" w:cs="Times New Roman"/>
          <w:sz w:val="24"/>
          <w:szCs w:val="24"/>
          <w:lang w:val="en-US" w:eastAsia="fi-FI"/>
        </w:rPr>
        <w:t>elderly</w:t>
      </w:r>
      <w:r w:rsidR="0001266F">
        <w:rPr>
          <w:rFonts w:ascii="Times New Roman" w:eastAsia="Times New Roman" w:hAnsi="Times New Roman" w:cs="Times New Roman"/>
          <w:sz w:val="24"/>
          <w:szCs w:val="24"/>
          <w:lang w:val="en-US" w:eastAsia="fi-FI"/>
        </w:rPr>
        <w:t>, mor</w:t>
      </w:r>
      <w:r w:rsidR="00BB7816">
        <w:rPr>
          <w:rFonts w:ascii="Times New Roman" w:eastAsia="Times New Roman" w:hAnsi="Times New Roman" w:cs="Times New Roman"/>
          <w:sz w:val="24"/>
          <w:szCs w:val="24"/>
          <w:lang w:val="en-US" w:eastAsia="fi-FI"/>
        </w:rPr>
        <w:t>tality</w:t>
      </w:r>
      <w:r w:rsidR="005B56BF">
        <w:rPr>
          <w:rFonts w:ascii="Times New Roman" w:hAnsi="Times New Roman" w:cs="Times New Roman"/>
          <w:b/>
          <w:sz w:val="24"/>
          <w:szCs w:val="24"/>
        </w:rPr>
        <w:br w:type="page"/>
      </w:r>
    </w:p>
    <w:p w:rsidR="005B56BF" w:rsidRDefault="005B56BF" w:rsidP="005B56BF">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Introduction</w:t>
      </w:r>
    </w:p>
    <w:p w:rsidR="005B56BF" w:rsidRDefault="005B56BF" w:rsidP="005B56BF">
      <w:pPr>
        <w:spacing w:line="480" w:lineRule="auto"/>
        <w:jc w:val="both"/>
        <w:rPr>
          <w:rFonts w:ascii="Times New Roman" w:hAnsi="Times New Roman" w:cs="Times New Roman"/>
          <w:iCs/>
          <w:sz w:val="24"/>
          <w:szCs w:val="24"/>
          <w:lang w:val="en"/>
        </w:rPr>
      </w:pPr>
      <w:r>
        <w:rPr>
          <w:rFonts w:ascii="Times New Roman" w:hAnsi="Times New Roman" w:cs="Times New Roman"/>
          <w:sz w:val="24"/>
        </w:rPr>
        <w:t>The reliability of t</w:t>
      </w:r>
      <w:r w:rsidRPr="00230F1E">
        <w:rPr>
          <w:rFonts w:ascii="Times New Roman" w:hAnsi="Times New Roman" w:cs="Times New Roman"/>
          <w:sz w:val="24"/>
        </w:rPr>
        <w:t xml:space="preserve">he </w:t>
      </w:r>
      <w:r>
        <w:rPr>
          <w:rFonts w:ascii="Times New Roman" w:hAnsi="Times New Roman" w:cs="Times New Roman"/>
          <w:sz w:val="24"/>
        </w:rPr>
        <w:t>creatinine-based glomerular filtration rate estimating (</w:t>
      </w:r>
      <w:proofErr w:type="spellStart"/>
      <w:r>
        <w:rPr>
          <w:rFonts w:ascii="Times New Roman" w:hAnsi="Times New Roman" w:cs="Times New Roman"/>
          <w:sz w:val="24"/>
        </w:rPr>
        <w:t>eGFR</w:t>
      </w:r>
      <w:r w:rsidR="00AD058D" w:rsidRPr="00AD058D">
        <w:rPr>
          <w:rFonts w:ascii="Times New Roman" w:hAnsi="Times New Roman" w:cs="Times New Roman"/>
          <w:sz w:val="24"/>
        </w:rPr>
        <w:t>cr</w:t>
      </w:r>
      <w:proofErr w:type="spellEnd"/>
      <w:r>
        <w:rPr>
          <w:rFonts w:ascii="Times New Roman" w:hAnsi="Times New Roman" w:cs="Times New Roman"/>
          <w:sz w:val="24"/>
        </w:rPr>
        <w:t xml:space="preserve">) </w:t>
      </w:r>
      <w:r w:rsidRPr="00230F1E">
        <w:rPr>
          <w:rFonts w:ascii="Times New Roman" w:hAnsi="Times New Roman" w:cs="Times New Roman"/>
          <w:sz w:val="24"/>
        </w:rPr>
        <w:t>equations</w:t>
      </w:r>
      <w:r>
        <w:rPr>
          <w:rFonts w:ascii="Times New Roman" w:hAnsi="Times New Roman" w:cs="Times New Roman"/>
          <w:sz w:val="24"/>
        </w:rPr>
        <w:t xml:space="preserve"> is questionable when the patient´s muscle mass is more or less than average for age. This problem is </w:t>
      </w:r>
      <w:r>
        <w:rPr>
          <w:rFonts w:ascii="Times New Roman" w:hAnsi="Times New Roman" w:cs="Times New Roman"/>
          <w:sz w:val="24"/>
          <w:szCs w:val="24"/>
        </w:rPr>
        <w:t xml:space="preserve">particularly evident in elderly people, who are a very heterogeneous group of individuals, ranging from apparently healthy and active persons to diseased and physically handicapped individuals. In healthy aging, the age-related decline in GFR and decline in muscle mass </w:t>
      </w:r>
      <w:r w:rsidRPr="00671938">
        <w:rPr>
          <w:rFonts w:ascii="Times New Roman" w:hAnsi="Times New Roman" w:cs="Times New Roman"/>
          <w:iCs/>
          <w:sz w:val="24"/>
          <w:szCs w:val="24"/>
          <w:lang w:val="en"/>
        </w:rPr>
        <w:t>cancel each other out</w:t>
      </w:r>
      <w:r>
        <w:rPr>
          <w:rFonts w:ascii="Times New Roman" w:hAnsi="Times New Roman" w:cs="Times New Roman"/>
          <w:iCs/>
          <w:sz w:val="24"/>
          <w:szCs w:val="24"/>
          <w:lang w:val="en"/>
        </w:rPr>
        <w:t xml:space="preserve"> and thus, serum or pl</w:t>
      </w:r>
      <w:r w:rsidR="0073549B">
        <w:rPr>
          <w:rFonts w:ascii="Times New Roman" w:hAnsi="Times New Roman" w:cs="Times New Roman"/>
          <w:iCs/>
          <w:sz w:val="24"/>
          <w:szCs w:val="24"/>
          <w:lang w:val="en"/>
        </w:rPr>
        <w:t>asma creatinine remains stable [</w:t>
      </w:r>
      <w:r w:rsidR="008F2FFE">
        <w:rPr>
          <w:rFonts w:ascii="Times New Roman" w:hAnsi="Times New Roman" w:cs="Times New Roman"/>
          <w:iCs/>
          <w:sz w:val="24"/>
          <w:szCs w:val="24"/>
          <w:lang w:val="en"/>
        </w:rPr>
        <w:t>,</w:t>
      </w:r>
      <w:r w:rsidR="0073549B">
        <w:rPr>
          <w:rFonts w:ascii="Times New Roman" w:hAnsi="Times New Roman" w:cs="Times New Roman"/>
          <w:iCs/>
          <w:sz w:val="24"/>
          <w:szCs w:val="24"/>
          <w:lang w:val="en"/>
        </w:rPr>
        <w:t xml:space="preserve"> 2]</w:t>
      </w:r>
      <w:r>
        <w:rPr>
          <w:rFonts w:ascii="Times New Roman" w:hAnsi="Times New Roman" w:cs="Times New Roman"/>
          <w:iCs/>
          <w:sz w:val="24"/>
          <w:szCs w:val="24"/>
          <w:lang w:val="en"/>
        </w:rPr>
        <w:t xml:space="preserve">. However, poor diet or a disease process may enhance the loss of muscle mass and decline in creatinine concentration leading to falsely high </w:t>
      </w:r>
      <w:proofErr w:type="spellStart"/>
      <w:r w:rsidR="00AD058D">
        <w:rPr>
          <w:rFonts w:ascii="Times New Roman" w:hAnsi="Times New Roman" w:cs="Times New Roman"/>
          <w:sz w:val="24"/>
        </w:rPr>
        <w:t>eGFR</w:t>
      </w:r>
      <w:r w:rsidR="00AD058D" w:rsidRPr="00AD058D">
        <w:rPr>
          <w:rFonts w:ascii="Times New Roman" w:hAnsi="Times New Roman" w:cs="Times New Roman"/>
          <w:sz w:val="24"/>
        </w:rPr>
        <w:t>cr</w:t>
      </w:r>
      <w:proofErr w:type="spellEnd"/>
      <w:r>
        <w:rPr>
          <w:rFonts w:ascii="Times New Roman" w:hAnsi="Times New Roman" w:cs="Times New Roman"/>
          <w:iCs/>
          <w:sz w:val="24"/>
          <w:szCs w:val="24"/>
          <w:vertAlign w:val="subscript"/>
          <w:lang w:val="en"/>
        </w:rPr>
        <w:t xml:space="preserve"> </w:t>
      </w:r>
      <w:r>
        <w:rPr>
          <w:rFonts w:ascii="Times New Roman" w:hAnsi="Times New Roman" w:cs="Times New Roman"/>
          <w:iCs/>
          <w:sz w:val="24"/>
          <w:szCs w:val="24"/>
          <w:lang w:val="en"/>
        </w:rPr>
        <w:t>values. On the other hand, elderly persons in good health and with higher-than-average muscle mass may be diagnosed with chronic kidney disease (CKD) although they actually have a GFR ≥60 ml/min/1.73 m</w:t>
      </w:r>
      <w:r>
        <w:rPr>
          <w:rFonts w:ascii="Times New Roman" w:hAnsi="Times New Roman" w:cs="Times New Roman"/>
          <w:iCs/>
          <w:sz w:val="24"/>
          <w:szCs w:val="24"/>
          <w:vertAlign w:val="superscript"/>
          <w:lang w:val="en"/>
        </w:rPr>
        <w:t>2</w:t>
      </w:r>
      <w:r>
        <w:rPr>
          <w:rFonts w:ascii="Times New Roman" w:hAnsi="Times New Roman" w:cs="Times New Roman"/>
          <w:iCs/>
          <w:sz w:val="24"/>
          <w:szCs w:val="24"/>
          <w:lang w:val="en"/>
        </w:rPr>
        <w:t xml:space="preserve">. </w:t>
      </w:r>
    </w:p>
    <w:p w:rsidR="005B56BF" w:rsidRDefault="005B56BF" w:rsidP="005B56BF">
      <w:pPr>
        <w:spacing w:line="480" w:lineRule="auto"/>
        <w:jc w:val="both"/>
        <w:rPr>
          <w:rFonts w:ascii="Times New Roman" w:hAnsi="Times New Roman" w:cs="Times New Roman"/>
          <w:iCs/>
          <w:sz w:val="24"/>
          <w:szCs w:val="24"/>
          <w:lang w:val="en"/>
        </w:rPr>
      </w:pPr>
      <w:r w:rsidRPr="000749F7">
        <w:rPr>
          <w:rFonts w:ascii="Times New Roman" w:hAnsi="Times New Roman" w:cs="Times New Roman"/>
          <w:sz w:val="24"/>
          <w:szCs w:val="24"/>
        </w:rPr>
        <w:t>Cystatin C is a non</w:t>
      </w:r>
      <w:r>
        <w:rPr>
          <w:rFonts w:ascii="Times New Roman" w:hAnsi="Times New Roman" w:cs="Times New Roman"/>
          <w:sz w:val="24"/>
          <w:szCs w:val="24"/>
        </w:rPr>
        <w:t>-glycosylated protein synthesiz</w:t>
      </w:r>
      <w:r w:rsidRPr="000749F7">
        <w:rPr>
          <w:rFonts w:ascii="Times New Roman" w:hAnsi="Times New Roman" w:cs="Times New Roman"/>
          <w:sz w:val="24"/>
          <w:szCs w:val="24"/>
        </w:rPr>
        <w:t xml:space="preserve">ed </w:t>
      </w:r>
      <w:r>
        <w:rPr>
          <w:rFonts w:ascii="Times New Roman" w:hAnsi="Times New Roman" w:cs="Times New Roman"/>
          <w:sz w:val="24"/>
          <w:szCs w:val="24"/>
        </w:rPr>
        <w:t>by all nucleated cells, freely filtered by the glomerulus and then reabsorbed and catab</w:t>
      </w:r>
      <w:r w:rsidR="0073549B">
        <w:rPr>
          <w:rFonts w:ascii="Times New Roman" w:hAnsi="Times New Roman" w:cs="Times New Roman"/>
          <w:sz w:val="24"/>
          <w:szCs w:val="24"/>
        </w:rPr>
        <w:t>olised by the proximal tubules [</w:t>
      </w:r>
      <w:r>
        <w:rPr>
          <w:rFonts w:ascii="Times New Roman" w:hAnsi="Times New Roman" w:cs="Times New Roman"/>
          <w:sz w:val="24"/>
          <w:szCs w:val="24"/>
        </w:rPr>
        <w:t>3</w:t>
      </w:r>
      <w:r w:rsidR="0073549B">
        <w:rPr>
          <w:rFonts w:ascii="Times New Roman" w:hAnsi="Times New Roman" w:cs="Times New Roman"/>
          <w:sz w:val="24"/>
          <w:szCs w:val="24"/>
        </w:rPr>
        <w:t>]</w:t>
      </w:r>
      <w:r>
        <w:rPr>
          <w:rFonts w:ascii="Times New Roman" w:hAnsi="Times New Roman" w:cs="Times New Roman"/>
          <w:sz w:val="24"/>
          <w:szCs w:val="24"/>
        </w:rPr>
        <w:t xml:space="preserve">. In contrast to creatinine, cystatin C concentration is less influenced by </w:t>
      </w:r>
      <w:r w:rsidR="0073549B">
        <w:rPr>
          <w:rFonts w:ascii="Times New Roman" w:hAnsi="Times New Roman" w:cs="Times New Roman"/>
          <w:sz w:val="24"/>
          <w:szCs w:val="24"/>
        </w:rPr>
        <w:t>age, sex, muscle mass, or diet [</w:t>
      </w:r>
      <w:r>
        <w:rPr>
          <w:rFonts w:ascii="Times New Roman" w:hAnsi="Times New Roman" w:cs="Times New Roman"/>
          <w:sz w:val="24"/>
          <w:szCs w:val="24"/>
        </w:rPr>
        <w:t>4</w:t>
      </w:r>
      <w:r w:rsidR="008F2FFE">
        <w:rPr>
          <w:rFonts w:ascii="Times New Roman" w:hAnsi="Times New Roman" w:cs="Times New Roman"/>
          <w:sz w:val="24"/>
          <w:szCs w:val="24"/>
        </w:rPr>
        <w:t>,</w:t>
      </w:r>
      <w:r w:rsidR="0073549B">
        <w:rPr>
          <w:rFonts w:ascii="Times New Roman" w:hAnsi="Times New Roman" w:cs="Times New Roman"/>
          <w:sz w:val="24"/>
          <w:szCs w:val="24"/>
        </w:rPr>
        <w:t xml:space="preserve"> 5]</w:t>
      </w:r>
      <w:r>
        <w:rPr>
          <w:rFonts w:ascii="Times New Roman" w:hAnsi="Times New Roman" w:cs="Times New Roman"/>
          <w:sz w:val="24"/>
          <w:szCs w:val="24"/>
        </w:rPr>
        <w:t>.</w:t>
      </w:r>
    </w:p>
    <w:p w:rsidR="005B56BF" w:rsidRPr="00D878A8" w:rsidRDefault="005B56BF" w:rsidP="005B56BF">
      <w:pPr>
        <w:spacing w:line="480" w:lineRule="auto"/>
        <w:jc w:val="both"/>
        <w:rPr>
          <w:rFonts w:ascii="Times New Roman" w:hAnsi="Times New Roman" w:cs="Times New Roman"/>
          <w:sz w:val="24"/>
          <w:vertAlign w:val="superscript"/>
        </w:rPr>
      </w:pPr>
      <w:r>
        <w:rPr>
          <w:rFonts w:ascii="Times New Roman" w:hAnsi="Times New Roman" w:cs="Times New Roman"/>
          <w:sz w:val="24"/>
        </w:rPr>
        <w:t>The Kidney Disease Improving Global Outcome (KDIGO) 2012 Clinical Practice Guideline recommends the measurement of serum cystatin C and estimation of GFR by the combined CKD-</w:t>
      </w:r>
      <w:proofErr w:type="spellStart"/>
      <w:r>
        <w:rPr>
          <w:rFonts w:ascii="Times New Roman" w:hAnsi="Times New Roman" w:cs="Times New Roman"/>
          <w:sz w:val="24"/>
        </w:rPr>
        <w:t>EPI</w:t>
      </w:r>
      <w:r w:rsidRPr="00AD058D">
        <w:rPr>
          <w:rFonts w:ascii="Times New Roman" w:hAnsi="Times New Roman" w:cs="Times New Roman"/>
          <w:sz w:val="24"/>
        </w:rPr>
        <w:t>cr</w:t>
      </w:r>
      <w:proofErr w:type="spellEnd"/>
      <w:r w:rsidRPr="00AD058D">
        <w:rPr>
          <w:rFonts w:ascii="Times New Roman" w:hAnsi="Times New Roman" w:cs="Times New Roman"/>
          <w:sz w:val="24"/>
        </w:rPr>
        <w:t>-</w:t>
      </w:r>
      <w:proofErr w:type="spellStart"/>
      <w:r w:rsidRPr="00AD058D">
        <w:rPr>
          <w:rFonts w:ascii="Times New Roman" w:hAnsi="Times New Roman" w:cs="Times New Roman"/>
          <w:sz w:val="24"/>
        </w:rPr>
        <w:t>cys</w:t>
      </w:r>
      <w:proofErr w:type="spellEnd"/>
      <w:r w:rsidRPr="009E04E7">
        <w:rPr>
          <w:rFonts w:ascii="Times New Roman" w:hAnsi="Times New Roman" w:cs="Times New Roman"/>
          <w:sz w:val="24"/>
          <w:vertAlign w:val="subscript"/>
        </w:rPr>
        <w:t xml:space="preserve"> </w:t>
      </w:r>
      <w:r>
        <w:rPr>
          <w:rFonts w:ascii="Times New Roman" w:hAnsi="Times New Roman" w:cs="Times New Roman"/>
          <w:sz w:val="24"/>
        </w:rPr>
        <w:t xml:space="preserve">equation in adults in whom </w:t>
      </w:r>
      <w:proofErr w:type="spellStart"/>
      <w:r w:rsidR="00AD058D">
        <w:rPr>
          <w:rFonts w:ascii="Times New Roman" w:hAnsi="Times New Roman" w:cs="Times New Roman"/>
          <w:sz w:val="24"/>
        </w:rPr>
        <w:t>eGFR</w:t>
      </w:r>
      <w:r w:rsidR="00AD058D" w:rsidRPr="00AD058D">
        <w:rPr>
          <w:rFonts w:ascii="Times New Roman" w:hAnsi="Times New Roman" w:cs="Times New Roman"/>
          <w:sz w:val="24"/>
        </w:rPr>
        <w:t>cr</w:t>
      </w:r>
      <w:proofErr w:type="spellEnd"/>
      <w:r w:rsidR="007807A0">
        <w:rPr>
          <w:rFonts w:ascii="Times New Roman" w:hAnsi="Times New Roman" w:cs="Times New Roman"/>
          <w:sz w:val="24"/>
        </w:rPr>
        <w:t xml:space="preserve"> is within the range of 45–</w:t>
      </w:r>
      <w:r>
        <w:rPr>
          <w:rFonts w:ascii="Times New Roman" w:hAnsi="Times New Roman" w:cs="Times New Roman"/>
          <w:sz w:val="24"/>
        </w:rPr>
        <w:t>59 ml/min/1.73 m</w:t>
      </w:r>
      <w:r>
        <w:rPr>
          <w:rFonts w:ascii="Times New Roman" w:hAnsi="Times New Roman" w:cs="Times New Roman"/>
          <w:sz w:val="24"/>
          <w:vertAlign w:val="superscript"/>
        </w:rPr>
        <w:t>2</w:t>
      </w:r>
      <w:r>
        <w:rPr>
          <w:rFonts w:ascii="Times New Roman" w:hAnsi="Times New Roman" w:cs="Times New Roman"/>
          <w:sz w:val="24"/>
        </w:rPr>
        <w:t xml:space="preserve"> but who do not</w:t>
      </w:r>
      <w:r w:rsidR="0073549B">
        <w:rPr>
          <w:rFonts w:ascii="Times New Roman" w:hAnsi="Times New Roman" w:cs="Times New Roman"/>
          <w:sz w:val="24"/>
        </w:rPr>
        <w:t xml:space="preserve"> have markers of kidney damage [6]</w:t>
      </w:r>
      <w:r>
        <w:rPr>
          <w:rFonts w:ascii="Times New Roman" w:hAnsi="Times New Roman" w:cs="Times New Roman"/>
          <w:sz w:val="24"/>
        </w:rPr>
        <w:t>.</w:t>
      </w:r>
    </w:p>
    <w:p w:rsidR="005B56BF" w:rsidRDefault="005B56BF" w:rsidP="005B56BF">
      <w:pPr>
        <w:spacing w:line="480" w:lineRule="auto"/>
        <w:jc w:val="both"/>
        <w:rPr>
          <w:rFonts w:ascii="Times New Roman" w:hAnsi="Times New Roman" w:cs="Times New Roman"/>
          <w:sz w:val="24"/>
        </w:rPr>
      </w:pPr>
      <w:r>
        <w:rPr>
          <w:rFonts w:ascii="Times New Roman" w:hAnsi="Times New Roman" w:cs="Times New Roman"/>
          <w:sz w:val="24"/>
        </w:rPr>
        <w:t xml:space="preserve">We had the opportunity to compare </w:t>
      </w:r>
      <w:proofErr w:type="spellStart"/>
      <w:r w:rsidR="00AD058D">
        <w:rPr>
          <w:rFonts w:ascii="Times New Roman" w:hAnsi="Times New Roman" w:cs="Times New Roman"/>
          <w:sz w:val="24"/>
        </w:rPr>
        <w:t>eGFR</w:t>
      </w:r>
      <w:r w:rsidR="00AD058D" w:rsidRPr="00AD058D">
        <w:rPr>
          <w:rFonts w:ascii="Times New Roman" w:hAnsi="Times New Roman" w:cs="Times New Roman"/>
          <w:sz w:val="24"/>
        </w:rPr>
        <w:t>cr</w:t>
      </w:r>
      <w:proofErr w:type="spellEnd"/>
      <w:r>
        <w:rPr>
          <w:rFonts w:ascii="Times New Roman" w:hAnsi="Times New Roman" w:cs="Times New Roman"/>
          <w:sz w:val="24"/>
        </w:rPr>
        <w:t xml:space="preserve"> equations and cystatin C concentration as a predictor of mortality in a well-defined cohort of elderly individuals.</w:t>
      </w:r>
    </w:p>
    <w:p w:rsidR="005B56BF" w:rsidRPr="00D0154A" w:rsidRDefault="005B56BF" w:rsidP="005B56BF">
      <w:pPr>
        <w:spacing w:line="480" w:lineRule="auto"/>
        <w:rPr>
          <w:rFonts w:ascii="Times New Roman" w:hAnsi="Times New Roman" w:cs="Times New Roman"/>
          <w:sz w:val="24"/>
        </w:rPr>
      </w:pPr>
      <w:r>
        <w:rPr>
          <w:rFonts w:ascii="Times New Roman" w:hAnsi="Times New Roman" w:cs="Times New Roman"/>
          <w:sz w:val="24"/>
        </w:rPr>
        <w:br w:type="page"/>
      </w:r>
      <w:r w:rsidRPr="009E2A09">
        <w:rPr>
          <w:rFonts w:ascii="Times New Roman" w:eastAsia="Times New Roman" w:hAnsi="Times New Roman" w:cs="Times New Roman"/>
          <w:b/>
          <w:sz w:val="24"/>
          <w:szCs w:val="24"/>
          <w:lang w:val="en-US" w:eastAsia="fi-FI"/>
        </w:rPr>
        <w:lastRenderedPageBreak/>
        <w:t>Materials and methods</w:t>
      </w:r>
    </w:p>
    <w:p w:rsidR="005B56BF" w:rsidRPr="009E2A09" w:rsidRDefault="005B56BF" w:rsidP="005B56BF">
      <w:pPr>
        <w:spacing w:after="0" w:line="480" w:lineRule="auto"/>
        <w:rPr>
          <w:rFonts w:ascii="Times New Roman" w:eastAsia="Times New Roman" w:hAnsi="Times New Roman" w:cs="Times New Roman"/>
          <w:b/>
          <w:sz w:val="24"/>
          <w:szCs w:val="24"/>
          <w:lang w:val="en-US" w:eastAsia="fi-FI"/>
        </w:rPr>
      </w:pPr>
      <w:r w:rsidRPr="009E2A09">
        <w:rPr>
          <w:rFonts w:ascii="Times New Roman" w:eastAsia="Times New Roman" w:hAnsi="Times New Roman" w:cs="Times New Roman"/>
          <w:i/>
          <w:sz w:val="24"/>
          <w:szCs w:val="24"/>
          <w:lang w:val="en-US" w:eastAsia="fi-FI"/>
        </w:rPr>
        <w:t>Study design and population</w:t>
      </w:r>
    </w:p>
    <w:p w:rsidR="005B56BF" w:rsidRPr="005B56BF" w:rsidRDefault="005B56BF" w:rsidP="005B56BF">
      <w:pPr>
        <w:spacing w:after="0" w:line="480" w:lineRule="auto"/>
        <w:jc w:val="both"/>
        <w:rPr>
          <w:rFonts w:ascii="Times New Roman" w:eastAsia="Times New Roman" w:hAnsi="Times New Roman" w:cs="Times New Roman"/>
          <w:i/>
          <w:color w:val="002060"/>
          <w:sz w:val="24"/>
          <w:szCs w:val="24"/>
          <w:lang w:val="en-US" w:eastAsia="fi-FI"/>
        </w:rPr>
      </w:pPr>
      <w:r w:rsidRPr="009E2A09">
        <w:rPr>
          <w:rFonts w:ascii="Times New Roman" w:eastAsia="Times New Roman" w:hAnsi="Times New Roman" w:cs="Times New Roman"/>
          <w:sz w:val="24"/>
          <w:szCs w:val="24"/>
          <w:lang w:val="en-US" w:eastAsia="fi-FI"/>
        </w:rPr>
        <w:t xml:space="preserve">This study is a part of the longitudinal epidemiological study carried out in the municipality of </w:t>
      </w:r>
      <w:proofErr w:type="spellStart"/>
      <w:r w:rsidRPr="009E2A09">
        <w:rPr>
          <w:rFonts w:ascii="Times New Roman" w:eastAsia="Times New Roman" w:hAnsi="Times New Roman" w:cs="Times New Roman"/>
          <w:sz w:val="24"/>
          <w:szCs w:val="24"/>
          <w:lang w:val="en-US" w:eastAsia="fi-FI"/>
        </w:rPr>
        <w:t>Lieto</w:t>
      </w:r>
      <w:proofErr w:type="spellEnd"/>
      <w:r w:rsidRPr="009E2A09">
        <w:rPr>
          <w:rFonts w:ascii="Times New Roman" w:eastAsia="Times New Roman" w:hAnsi="Times New Roman" w:cs="Times New Roman"/>
          <w:sz w:val="24"/>
          <w:szCs w:val="24"/>
          <w:lang w:val="en-US" w:eastAsia="fi-FI"/>
        </w:rPr>
        <w:t xml:space="preserve"> in</w:t>
      </w:r>
      <w:r w:rsidR="0073549B">
        <w:rPr>
          <w:rFonts w:ascii="Times New Roman" w:eastAsia="Times New Roman" w:hAnsi="Times New Roman" w:cs="Times New Roman"/>
          <w:sz w:val="24"/>
          <w:szCs w:val="24"/>
          <w:lang w:val="en-US" w:eastAsia="fi-FI"/>
        </w:rPr>
        <w:t xml:space="preserve"> South-Western Finland [7]</w:t>
      </w:r>
      <w:r w:rsidRPr="009E2A09">
        <w:rPr>
          <w:rFonts w:ascii="Times New Roman" w:eastAsia="Times New Roman" w:hAnsi="Times New Roman" w:cs="Times New Roman"/>
          <w:sz w:val="24"/>
          <w:szCs w:val="24"/>
          <w:lang w:eastAsia="fi-FI"/>
        </w:rPr>
        <w:t xml:space="preserve">. </w:t>
      </w:r>
      <w:r w:rsidRPr="009E2A09">
        <w:rPr>
          <w:rFonts w:ascii="Times New Roman" w:eastAsia="Times New Roman" w:hAnsi="Times New Roman" w:cs="Times New Roman"/>
          <w:sz w:val="24"/>
          <w:szCs w:val="24"/>
          <w:lang w:val="en-US" w:eastAsia="fi-FI"/>
        </w:rPr>
        <w:t xml:space="preserve">All persons born in or prior to </w:t>
      </w:r>
      <w:r>
        <w:rPr>
          <w:rFonts w:ascii="Times New Roman" w:eastAsia="Times New Roman" w:hAnsi="Times New Roman" w:cs="Times New Roman"/>
          <w:sz w:val="24"/>
          <w:szCs w:val="24"/>
          <w:lang w:val="en-US" w:eastAsia="fi-FI"/>
        </w:rPr>
        <w:t>the year 1933 (N=1596) were invited</w:t>
      </w:r>
      <w:r w:rsidRPr="009E2A09">
        <w:rPr>
          <w:rFonts w:ascii="Times New Roman" w:eastAsia="Times New Roman" w:hAnsi="Times New Roman" w:cs="Times New Roman"/>
          <w:sz w:val="24"/>
          <w:szCs w:val="24"/>
          <w:lang w:val="en-US" w:eastAsia="fi-FI"/>
        </w:rPr>
        <w:t xml:space="preserve"> to particip</w:t>
      </w:r>
      <w:r>
        <w:rPr>
          <w:rFonts w:ascii="Times New Roman" w:eastAsia="Times New Roman" w:hAnsi="Times New Roman" w:cs="Times New Roman"/>
          <w:sz w:val="24"/>
          <w:szCs w:val="24"/>
          <w:lang w:val="en-US" w:eastAsia="fi-FI"/>
        </w:rPr>
        <w:t>ate in the baseline examination which was</w:t>
      </w:r>
      <w:r w:rsidRPr="009E2A09">
        <w:rPr>
          <w:rFonts w:ascii="Times New Roman" w:eastAsia="Times New Roman" w:hAnsi="Times New Roman" w:cs="Times New Roman"/>
          <w:sz w:val="24"/>
          <w:szCs w:val="24"/>
          <w:lang w:val="en-US" w:eastAsia="fi-FI"/>
        </w:rPr>
        <w:t xml:space="preserve"> carried out between March 1998 and September 1999. Of those eligible, 63 died before they were examined, and 2</w:t>
      </w:r>
      <w:r>
        <w:rPr>
          <w:rFonts w:ascii="Times New Roman" w:eastAsia="Times New Roman" w:hAnsi="Times New Roman" w:cs="Times New Roman"/>
          <w:sz w:val="24"/>
          <w:szCs w:val="24"/>
          <w:lang w:val="en-US" w:eastAsia="fi-FI"/>
        </w:rPr>
        <w:t xml:space="preserve">73 refused or did not respond, leaving 1260 (82%) participants, 533 men and 727 women. Institutionalized individuals consisted 5% of the study population. </w:t>
      </w:r>
    </w:p>
    <w:p w:rsidR="005B56BF" w:rsidRPr="005B56BF" w:rsidRDefault="005B56BF" w:rsidP="005B56BF">
      <w:pPr>
        <w:spacing w:after="0" w:line="480" w:lineRule="auto"/>
        <w:rPr>
          <w:rFonts w:ascii="Times New Roman" w:eastAsia="Times New Roman" w:hAnsi="Times New Roman" w:cs="Times New Roman"/>
          <w:i/>
          <w:sz w:val="24"/>
          <w:szCs w:val="24"/>
          <w:lang w:val="en-US" w:eastAsia="fi-FI"/>
        </w:rPr>
      </w:pPr>
    </w:p>
    <w:p w:rsidR="005B56BF" w:rsidRPr="009E2A09" w:rsidRDefault="005B56BF" w:rsidP="005B56BF">
      <w:pPr>
        <w:spacing w:after="0" w:line="480" w:lineRule="auto"/>
        <w:rPr>
          <w:rFonts w:ascii="Times New Roman" w:eastAsia="Times New Roman" w:hAnsi="Times New Roman" w:cs="Times New Roman"/>
          <w:sz w:val="24"/>
          <w:szCs w:val="24"/>
          <w:lang w:val="en-US" w:eastAsia="fi-FI"/>
        </w:rPr>
      </w:pPr>
      <w:r w:rsidRPr="009E2A09">
        <w:rPr>
          <w:rFonts w:ascii="Times New Roman" w:eastAsia="Times New Roman" w:hAnsi="Times New Roman" w:cs="Times New Roman"/>
          <w:i/>
          <w:sz w:val="24"/>
          <w:szCs w:val="24"/>
          <w:lang w:val="en-US" w:eastAsia="fi-FI"/>
        </w:rPr>
        <w:t>Measurements and definitions</w:t>
      </w:r>
    </w:p>
    <w:p w:rsidR="005B56BF" w:rsidRPr="00F47748" w:rsidRDefault="005B56BF" w:rsidP="005B56BF">
      <w:pPr>
        <w:spacing w:line="480" w:lineRule="auto"/>
        <w:jc w:val="both"/>
        <w:rPr>
          <w:rFonts w:ascii="Times New Roman" w:eastAsia="Times New Roman" w:hAnsi="Times New Roman" w:cs="Times New Roman"/>
          <w:sz w:val="24"/>
          <w:szCs w:val="24"/>
          <w:lang w:val="en-US" w:eastAsia="fi-FI"/>
        </w:rPr>
      </w:pPr>
      <w:r w:rsidRPr="00F47748">
        <w:rPr>
          <w:rFonts w:ascii="Times New Roman" w:eastAsia="Times New Roman" w:hAnsi="Times New Roman" w:cs="Times New Roman"/>
          <w:sz w:val="24"/>
          <w:szCs w:val="24"/>
          <w:lang w:val="en-US" w:eastAsia="fi-FI"/>
        </w:rPr>
        <w:t xml:space="preserve">At the </w:t>
      </w:r>
      <w:proofErr w:type="spellStart"/>
      <w:r w:rsidRPr="00F47748">
        <w:rPr>
          <w:rFonts w:ascii="Times New Roman" w:eastAsia="Times New Roman" w:hAnsi="Times New Roman" w:cs="Times New Roman"/>
          <w:sz w:val="24"/>
          <w:szCs w:val="24"/>
          <w:lang w:val="en-US" w:eastAsia="fi-FI"/>
        </w:rPr>
        <w:t>Lieto</w:t>
      </w:r>
      <w:proofErr w:type="spellEnd"/>
      <w:r w:rsidRPr="00F47748">
        <w:rPr>
          <w:rFonts w:ascii="Times New Roman" w:eastAsia="Times New Roman" w:hAnsi="Times New Roman" w:cs="Times New Roman"/>
          <w:sz w:val="24"/>
          <w:szCs w:val="24"/>
          <w:lang w:val="en-US" w:eastAsia="fi-FI"/>
        </w:rPr>
        <w:t xml:space="preserve"> health </w:t>
      </w:r>
      <w:proofErr w:type="spellStart"/>
      <w:r w:rsidRPr="00F47748">
        <w:rPr>
          <w:rFonts w:ascii="Times New Roman" w:eastAsia="Times New Roman" w:hAnsi="Times New Roman" w:cs="Times New Roman"/>
          <w:sz w:val="24"/>
          <w:szCs w:val="24"/>
          <w:lang w:val="en-US" w:eastAsia="fi-FI"/>
        </w:rPr>
        <w:t>centre</w:t>
      </w:r>
      <w:proofErr w:type="spellEnd"/>
      <w:r w:rsidRPr="00F47748">
        <w:rPr>
          <w:rFonts w:ascii="Times New Roman" w:eastAsia="Times New Roman" w:hAnsi="Times New Roman" w:cs="Times New Roman"/>
          <w:sz w:val="24"/>
          <w:szCs w:val="24"/>
          <w:lang w:val="en-US" w:eastAsia="fi-FI"/>
        </w:rPr>
        <w:t xml:space="preserve">, venous blood samples were obtained with minimal stasis between 8 am and 10 am after an overnight fast. Samples were analyzed in the Central Laboratory of Turku University Hospital. Before laboratory visit, all participants were given verbal and written instructions. </w:t>
      </w:r>
      <w:r w:rsidR="00D603F2">
        <w:rPr>
          <w:rFonts w:ascii="Times New Roman" w:eastAsia="Times New Roman" w:hAnsi="Times New Roman" w:cs="Times New Roman"/>
          <w:sz w:val="24"/>
          <w:szCs w:val="24"/>
          <w:lang w:val="en-US" w:eastAsia="fi-FI"/>
        </w:rPr>
        <w:t>Cystatin C</w:t>
      </w:r>
      <w:r w:rsidRPr="00F47748">
        <w:rPr>
          <w:rFonts w:ascii="Times New Roman" w:eastAsia="Times New Roman" w:hAnsi="Times New Roman" w:cs="Times New Roman"/>
          <w:sz w:val="24"/>
          <w:szCs w:val="24"/>
          <w:lang w:val="en-US" w:eastAsia="fi-FI"/>
        </w:rPr>
        <w:t xml:space="preserve"> concentrations were determined from serum samples using a particle-enhanced </w:t>
      </w:r>
      <w:proofErr w:type="spellStart"/>
      <w:r w:rsidRPr="00F47748">
        <w:rPr>
          <w:rFonts w:ascii="Times New Roman" w:eastAsia="Times New Roman" w:hAnsi="Times New Roman" w:cs="Times New Roman"/>
          <w:sz w:val="24"/>
          <w:szCs w:val="24"/>
          <w:lang w:val="en-US" w:eastAsia="fi-FI"/>
        </w:rPr>
        <w:t>nephelometric</w:t>
      </w:r>
      <w:proofErr w:type="spellEnd"/>
      <w:r w:rsidRPr="00F47748">
        <w:rPr>
          <w:rFonts w:ascii="Times New Roman" w:eastAsia="Times New Roman" w:hAnsi="Times New Roman" w:cs="Times New Roman"/>
          <w:sz w:val="24"/>
          <w:szCs w:val="24"/>
          <w:lang w:val="en-US" w:eastAsia="fi-FI"/>
        </w:rPr>
        <w:t xml:space="preserve"> immunoassay (N Latex Cystatin C, BN II System; D</w:t>
      </w:r>
      <w:r w:rsidR="0073549B">
        <w:rPr>
          <w:rFonts w:ascii="Times New Roman" w:eastAsia="Times New Roman" w:hAnsi="Times New Roman" w:cs="Times New Roman"/>
          <w:sz w:val="24"/>
          <w:szCs w:val="24"/>
          <w:lang w:val="en-US" w:eastAsia="fi-FI"/>
        </w:rPr>
        <w:t>ade Behring, Marburg, Germany) [</w:t>
      </w:r>
      <w:r w:rsidR="00821F13">
        <w:rPr>
          <w:rFonts w:ascii="Times New Roman" w:eastAsia="Times New Roman" w:hAnsi="Times New Roman" w:cs="Times New Roman"/>
          <w:sz w:val="24"/>
          <w:szCs w:val="24"/>
          <w:lang w:val="en-US" w:eastAsia="fi-FI"/>
        </w:rPr>
        <w:t>8</w:t>
      </w:r>
      <w:r w:rsidR="0073549B">
        <w:rPr>
          <w:rFonts w:ascii="Times New Roman" w:eastAsia="Times New Roman" w:hAnsi="Times New Roman" w:cs="Times New Roman"/>
          <w:sz w:val="24"/>
          <w:szCs w:val="24"/>
          <w:lang w:val="en-US" w:eastAsia="fi-FI"/>
        </w:rPr>
        <w:t>]</w:t>
      </w:r>
      <w:r w:rsidRPr="00F47748">
        <w:rPr>
          <w:rFonts w:ascii="Times New Roman" w:eastAsia="Times New Roman" w:hAnsi="Times New Roman" w:cs="Times New Roman"/>
          <w:sz w:val="24"/>
          <w:szCs w:val="24"/>
          <w:lang w:val="en-US" w:eastAsia="fi-FI"/>
        </w:rPr>
        <w:t xml:space="preserve">. </w:t>
      </w:r>
      <w:r w:rsidR="00D603F2">
        <w:rPr>
          <w:rFonts w:ascii="Times New Roman" w:eastAsia="Times New Roman" w:hAnsi="Times New Roman" w:cs="Times New Roman"/>
          <w:sz w:val="24"/>
          <w:szCs w:val="24"/>
          <w:lang w:val="en-US" w:eastAsia="fi-FI"/>
        </w:rPr>
        <w:t>Creatinine</w:t>
      </w:r>
      <w:r w:rsidRPr="00F47748">
        <w:rPr>
          <w:rFonts w:ascii="Times New Roman" w:eastAsia="Times New Roman" w:hAnsi="Times New Roman" w:cs="Times New Roman"/>
          <w:sz w:val="24"/>
          <w:szCs w:val="24"/>
          <w:lang w:val="en-US" w:eastAsia="fi-FI"/>
        </w:rPr>
        <w:t xml:space="preserve"> was measured using the </w:t>
      </w:r>
      <w:proofErr w:type="spellStart"/>
      <w:r w:rsidRPr="00F47748">
        <w:rPr>
          <w:rFonts w:ascii="Times New Roman" w:eastAsia="Times New Roman" w:hAnsi="Times New Roman" w:cs="Times New Roman"/>
          <w:sz w:val="24"/>
          <w:szCs w:val="24"/>
          <w:lang w:val="en-US" w:eastAsia="fi-FI"/>
        </w:rPr>
        <w:t>Jaffé</w:t>
      </w:r>
      <w:proofErr w:type="spellEnd"/>
      <w:r w:rsidRPr="00F47748">
        <w:rPr>
          <w:rFonts w:ascii="Times New Roman" w:eastAsia="Times New Roman" w:hAnsi="Times New Roman" w:cs="Times New Roman"/>
          <w:sz w:val="24"/>
          <w:szCs w:val="24"/>
          <w:lang w:val="en-US" w:eastAsia="fi-FI"/>
        </w:rPr>
        <w:t xml:space="preserve"> reaction (Roche Diagnostics, Mannheim, Germany, and Hitachi 917;</w:t>
      </w:r>
      <w:r w:rsidR="005B3751">
        <w:rPr>
          <w:rFonts w:ascii="Times New Roman" w:eastAsia="Times New Roman" w:hAnsi="Times New Roman" w:cs="Times New Roman"/>
          <w:sz w:val="24"/>
          <w:szCs w:val="24"/>
          <w:lang w:val="en-US" w:eastAsia="fi-FI"/>
        </w:rPr>
        <w:t xml:space="preserve"> </w:t>
      </w:r>
      <w:r w:rsidRPr="00F47748">
        <w:rPr>
          <w:rFonts w:ascii="Times New Roman" w:eastAsia="Times New Roman" w:hAnsi="Times New Roman" w:cs="Times New Roman"/>
          <w:sz w:val="24"/>
          <w:szCs w:val="24"/>
          <w:lang w:val="en-US" w:eastAsia="fi-FI"/>
        </w:rPr>
        <w:t xml:space="preserve">Hitachi Ltd, Tokyo, Japan). </w:t>
      </w:r>
      <w:proofErr w:type="spellStart"/>
      <w:proofErr w:type="gramStart"/>
      <w:r w:rsidRPr="00F47748">
        <w:rPr>
          <w:rFonts w:ascii="Times New Roman" w:eastAsia="Times New Roman" w:hAnsi="Times New Roman" w:cs="Times New Roman"/>
          <w:sz w:val="24"/>
          <w:szCs w:val="24"/>
          <w:lang w:val="en-US" w:eastAsia="fi-FI"/>
        </w:rPr>
        <w:t>eGFR</w:t>
      </w:r>
      <w:proofErr w:type="spellEnd"/>
      <w:proofErr w:type="gramEnd"/>
      <w:r w:rsidRPr="00F47748">
        <w:rPr>
          <w:rFonts w:ascii="Times New Roman" w:eastAsia="Times New Roman" w:hAnsi="Times New Roman" w:cs="Times New Roman"/>
          <w:sz w:val="24"/>
          <w:szCs w:val="24"/>
          <w:lang w:val="en-US" w:eastAsia="fi-FI"/>
        </w:rPr>
        <w:t xml:space="preserve"> was estimated from plasma creatinine values using the Modification o</w:t>
      </w:r>
      <w:r w:rsidR="0073549B">
        <w:rPr>
          <w:rFonts w:ascii="Times New Roman" w:eastAsia="Times New Roman" w:hAnsi="Times New Roman" w:cs="Times New Roman"/>
          <w:sz w:val="24"/>
          <w:szCs w:val="24"/>
          <w:lang w:val="en-US" w:eastAsia="fi-FI"/>
        </w:rPr>
        <w:t>f Diet in Renal Disease (MDRD) [</w:t>
      </w:r>
      <w:r w:rsidR="00821F13">
        <w:rPr>
          <w:rFonts w:ascii="Times New Roman" w:eastAsia="Times New Roman" w:hAnsi="Times New Roman" w:cs="Times New Roman"/>
          <w:sz w:val="24"/>
          <w:szCs w:val="24"/>
          <w:lang w:val="en-US" w:eastAsia="fi-FI"/>
        </w:rPr>
        <w:t>9</w:t>
      </w:r>
      <w:r w:rsidR="0073549B">
        <w:rPr>
          <w:rFonts w:ascii="Times New Roman" w:eastAsia="Times New Roman" w:hAnsi="Times New Roman" w:cs="Times New Roman"/>
          <w:sz w:val="24"/>
          <w:szCs w:val="24"/>
          <w:lang w:val="en-US" w:eastAsia="fi-FI"/>
        </w:rPr>
        <w:t>]</w:t>
      </w:r>
      <w:r w:rsidRPr="00F47748">
        <w:rPr>
          <w:rFonts w:ascii="Times New Roman" w:eastAsia="Times New Roman" w:hAnsi="Times New Roman" w:cs="Times New Roman"/>
          <w:sz w:val="24"/>
          <w:szCs w:val="24"/>
          <w:lang w:val="en-US" w:eastAsia="fi-FI"/>
        </w:rPr>
        <w:t xml:space="preserve">, </w:t>
      </w:r>
      <w:r w:rsidRPr="00F47748">
        <w:rPr>
          <w:rFonts w:ascii="Times New Roman" w:eastAsia="Times New Roman" w:hAnsi="Times New Roman" w:cs="Times New Roman"/>
          <w:sz w:val="24"/>
          <w:szCs w:val="24"/>
          <w:lang w:eastAsia="fi-FI"/>
        </w:rPr>
        <w:t>the Chronic Kidney Disease Epidemiology Collaboration</w:t>
      </w:r>
      <w:r w:rsidR="0073549B">
        <w:rPr>
          <w:rFonts w:ascii="Times New Roman" w:eastAsia="Times New Roman" w:hAnsi="Times New Roman" w:cs="Times New Roman"/>
          <w:sz w:val="24"/>
          <w:szCs w:val="24"/>
          <w:lang w:val="en-US" w:eastAsia="fi-FI"/>
        </w:rPr>
        <w:t xml:space="preserve"> (CKD-EPI) [</w:t>
      </w:r>
      <w:r w:rsidR="00821F13">
        <w:rPr>
          <w:rFonts w:ascii="Times New Roman" w:eastAsia="Times New Roman" w:hAnsi="Times New Roman" w:cs="Times New Roman"/>
          <w:sz w:val="24"/>
          <w:szCs w:val="24"/>
          <w:lang w:val="en-US" w:eastAsia="fi-FI"/>
        </w:rPr>
        <w:t>10</w:t>
      </w:r>
      <w:r w:rsidR="0073549B">
        <w:rPr>
          <w:rFonts w:ascii="Times New Roman" w:eastAsia="Times New Roman" w:hAnsi="Times New Roman" w:cs="Times New Roman"/>
          <w:sz w:val="24"/>
          <w:szCs w:val="24"/>
          <w:lang w:val="en-US" w:eastAsia="fi-FI"/>
        </w:rPr>
        <w:t>]</w:t>
      </w:r>
      <w:r w:rsidRPr="00F47748">
        <w:rPr>
          <w:rFonts w:ascii="Times New Roman" w:eastAsia="Times New Roman" w:hAnsi="Times New Roman" w:cs="Times New Roman"/>
          <w:sz w:val="24"/>
          <w:szCs w:val="24"/>
          <w:lang w:val="en-US" w:eastAsia="fi-FI"/>
        </w:rPr>
        <w:t xml:space="preserve">, and the </w:t>
      </w:r>
      <w:r w:rsidRPr="00F47748">
        <w:rPr>
          <w:rFonts w:ascii="Times New Roman" w:eastAsia="Times New Roman" w:hAnsi="Times New Roman" w:cs="Times New Roman"/>
          <w:sz w:val="24"/>
          <w:szCs w:val="24"/>
          <w:lang w:eastAsia="fi-FI"/>
        </w:rPr>
        <w:t xml:space="preserve">combined </w:t>
      </w:r>
      <w:r w:rsidR="0073549B">
        <w:rPr>
          <w:rFonts w:ascii="Times New Roman" w:eastAsia="Times New Roman" w:hAnsi="Times New Roman" w:cs="Times New Roman"/>
          <w:sz w:val="24"/>
          <w:szCs w:val="24"/>
          <w:lang w:val="en-US" w:eastAsia="fi-FI"/>
        </w:rPr>
        <w:t>CKD-</w:t>
      </w:r>
      <w:proofErr w:type="spellStart"/>
      <w:r w:rsidR="0073549B">
        <w:rPr>
          <w:rFonts w:ascii="Times New Roman" w:eastAsia="Times New Roman" w:hAnsi="Times New Roman" w:cs="Times New Roman"/>
          <w:sz w:val="24"/>
          <w:szCs w:val="24"/>
          <w:lang w:val="en-US" w:eastAsia="fi-FI"/>
        </w:rPr>
        <w:t>EPIcr</w:t>
      </w:r>
      <w:proofErr w:type="spellEnd"/>
      <w:r w:rsidR="0073549B">
        <w:rPr>
          <w:rFonts w:ascii="Times New Roman" w:eastAsia="Times New Roman" w:hAnsi="Times New Roman" w:cs="Times New Roman"/>
          <w:sz w:val="24"/>
          <w:szCs w:val="24"/>
          <w:lang w:val="en-US" w:eastAsia="fi-FI"/>
        </w:rPr>
        <w:t>-</w:t>
      </w:r>
      <w:proofErr w:type="spellStart"/>
      <w:r w:rsidR="0073549B">
        <w:rPr>
          <w:rFonts w:ascii="Times New Roman" w:eastAsia="Times New Roman" w:hAnsi="Times New Roman" w:cs="Times New Roman"/>
          <w:sz w:val="24"/>
          <w:szCs w:val="24"/>
          <w:lang w:val="en-US" w:eastAsia="fi-FI"/>
        </w:rPr>
        <w:t>cys</w:t>
      </w:r>
      <w:proofErr w:type="spellEnd"/>
      <w:r w:rsidR="0073549B">
        <w:rPr>
          <w:rFonts w:ascii="Times New Roman" w:eastAsia="Times New Roman" w:hAnsi="Times New Roman" w:cs="Times New Roman"/>
          <w:sz w:val="24"/>
          <w:szCs w:val="24"/>
          <w:lang w:val="en-US" w:eastAsia="fi-FI"/>
        </w:rPr>
        <w:t xml:space="preserve"> [</w:t>
      </w:r>
      <w:r w:rsidR="00821F13">
        <w:rPr>
          <w:rFonts w:ascii="Times New Roman" w:eastAsia="Times New Roman" w:hAnsi="Times New Roman" w:cs="Times New Roman"/>
          <w:sz w:val="24"/>
          <w:szCs w:val="24"/>
          <w:lang w:val="en-US" w:eastAsia="fi-FI"/>
        </w:rPr>
        <w:t>11</w:t>
      </w:r>
      <w:r w:rsidR="005B3751">
        <w:rPr>
          <w:rFonts w:ascii="Times New Roman" w:eastAsia="Times New Roman" w:hAnsi="Times New Roman" w:cs="Times New Roman"/>
          <w:sz w:val="24"/>
          <w:szCs w:val="24"/>
          <w:lang w:val="en-US" w:eastAsia="fi-FI"/>
        </w:rPr>
        <w:t>]</w:t>
      </w:r>
      <w:r w:rsidRPr="00F47748">
        <w:rPr>
          <w:rFonts w:ascii="Times New Roman" w:eastAsia="Times New Roman" w:hAnsi="Times New Roman" w:cs="Times New Roman"/>
          <w:sz w:val="24"/>
          <w:szCs w:val="24"/>
          <w:lang w:val="en-US" w:eastAsia="fi-FI"/>
        </w:rPr>
        <w:t xml:space="preserve"> equations.</w:t>
      </w:r>
      <w:r w:rsidR="00FE19C5">
        <w:rPr>
          <w:rFonts w:ascii="Times New Roman" w:eastAsia="Times New Roman" w:hAnsi="Times New Roman" w:cs="Times New Roman"/>
          <w:sz w:val="24"/>
          <w:szCs w:val="24"/>
          <w:lang w:val="en-US" w:eastAsia="fi-FI"/>
        </w:rPr>
        <w:t xml:space="preserve"> </w:t>
      </w:r>
      <w:r w:rsidR="00797E03">
        <w:rPr>
          <w:rFonts w:ascii="Times New Roman" w:eastAsia="Times New Roman" w:hAnsi="Times New Roman" w:cs="Times New Roman"/>
          <w:sz w:val="24"/>
          <w:szCs w:val="24"/>
          <w:lang w:val="en-US" w:eastAsia="fi-FI"/>
        </w:rPr>
        <w:t xml:space="preserve">Levels of </w:t>
      </w:r>
      <w:r w:rsidR="00BD3236">
        <w:rPr>
          <w:rFonts w:ascii="Times New Roman" w:eastAsia="Times New Roman" w:hAnsi="Times New Roman" w:cs="Times New Roman"/>
          <w:sz w:val="24"/>
          <w:szCs w:val="24"/>
          <w:lang w:val="en-US" w:eastAsia="fi-FI"/>
        </w:rPr>
        <w:t>c</w:t>
      </w:r>
      <w:r w:rsidR="00D603F2">
        <w:rPr>
          <w:rFonts w:ascii="Times New Roman" w:eastAsia="Times New Roman" w:hAnsi="Times New Roman" w:cs="Times New Roman"/>
          <w:sz w:val="24"/>
          <w:szCs w:val="24"/>
          <w:lang w:val="en-US" w:eastAsia="fi-FI"/>
        </w:rPr>
        <w:t>ystatin C</w:t>
      </w:r>
      <w:r w:rsidR="00BD3236">
        <w:rPr>
          <w:rFonts w:ascii="Times New Roman" w:eastAsia="Times New Roman" w:hAnsi="Times New Roman" w:cs="Times New Roman"/>
          <w:sz w:val="24"/>
          <w:szCs w:val="24"/>
          <w:lang w:val="en-US" w:eastAsia="fi-FI"/>
        </w:rPr>
        <w:t>, c</w:t>
      </w:r>
      <w:r w:rsidR="00797E03">
        <w:rPr>
          <w:rFonts w:ascii="Times New Roman" w:eastAsia="Times New Roman" w:hAnsi="Times New Roman" w:cs="Times New Roman"/>
          <w:sz w:val="24"/>
          <w:szCs w:val="24"/>
          <w:lang w:val="en-US" w:eastAsia="fi-FI"/>
        </w:rPr>
        <w:t>r</w:t>
      </w:r>
      <w:r w:rsidR="00D603F2">
        <w:rPr>
          <w:rFonts w:ascii="Times New Roman" w:eastAsia="Times New Roman" w:hAnsi="Times New Roman" w:cs="Times New Roman"/>
          <w:sz w:val="24"/>
          <w:szCs w:val="24"/>
          <w:lang w:val="en-US" w:eastAsia="fi-FI"/>
        </w:rPr>
        <w:t>eatinine</w:t>
      </w:r>
      <w:r w:rsidR="00797E03">
        <w:rPr>
          <w:rFonts w:ascii="Times New Roman" w:eastAsia="Times New Roman" w:hAnsi="Times New Roman" w:cs="Times New Roman"/>
          <w:sz w:val="24"/>
          <w:szCs w:val="24"/>
          <w:lang w:val="en-US" w:eastAsia="fi-FI"/>
        </w:rPr>
        <w:t>, MDRD, CKD-EPI and CKD-</w:t>
      </w:r>
      <w:proofErr w:type="spellStart"/>
      <w:r w:rsidR="00797E03">
        <w:rPr>
          <w:rFonts w:ascii="Times New Roman" w:eastAsia="Times New Roman" w:hAnsi="Times New Roman" w:cs="Times New Roman"/>
          <w:sz w:val="24"/>
          <w:szCs w:val="24"/>
          <w:lang w:val="en-US" w:eastAsia="fi-FI"/>
        </w:rPr>
        <w:t>EPIcr</w:t>
      </w:r>
      <w:proofErr w:type="spellEnd"/>
      <w:r w:rsidR="00797E03">
        <w:rPr>
          <w:rFonts w:ascii="Times New Roman" w:eastAsia="Times New Roman" w:hAnsi="Times New Roman" w:cs="Times New Roman"/>
          <w:sz w:val="24"/>
          <w:szCs w:val="24"/>
          <w:lang w:val="en-US" w:eastAsia="fi-FI"/>
        </w:rPr>
        <w:t>-</w:t>
      </w:r>
      <w:proofErr w:type="spellStart"/>
      <w:r w:rsidR="00797E03">
        <w:rPr>
          <w:rFonts w:ascii="Times New Roman" w:eastAsia="Times New Roman" w:hAnsi="Times New Roman" w:cs="Times New Roman"/>
          <w:sz w:val="24"/>
          <w:szCs w:val="24"/>
          <w:lang w:val="en-US" w:eastAsia="fi-FI"/>
        </w:rPr>
        <w:t>cys</w:t>
      </w:r>
      <w:proofErr w:type="spellEnd"/>
      <w:r w:rsidR="00797E03">
        <w:rPr>
          <w:rFonts w:ascii="Times New Roman" w:eastAsia="Times New Roman" w:hAnsi="Times New Roman" w:cs="Times New Roman"/>
          <w:sz w:val="24"/>
          <w:szCs w:val="24"/>
          <w:lang w:val="en-US" w:eastAsia="fi-FI"/>
        </w:rPr>
        <w:t xml:space="preserve"> outside ±3SD (standard deviation) were excluded according to the ±3SD criterion.</w:t>
      </w:r>
    </w:p>
    <w:p w:rsidR="00563611" w:rsidRDefault="00563611" w:rsidP="005B56BF">
      <w:pPr>
        <w:rPr>
          <w:rFonts w:ascii="Times New Roman" w:eastAsia="Times New Roman" w:hAnsi="Times New Roman" w:cs="Times New Roman"/>
          <w:i/>
          <w:sz w:val="24"/>
          <w:szCs w:val="24"/>
          <w:lang w:eastAsia="fi-FI"/>
        </w:rPr>
      </w:pPr>
    </w:p>
    <w:p w:rsidR="00123364" w:rsidRDefault="00123364">
      <w:pPr>
        <w:rPr>
          <w:rFonts w:ascii="Times New Roman" w:eastAsia="Times New Roman" w:hAnsi="Times New Roman" w:cs="Times New Roman"/>
          <w:i/>
          <w:sz w:val="24"/>
          <w:szCs w:val="24"/>
          <w:lang w:eastAsia="fi-FI"/>
        </w:rPr>
      </w:pPr>
      <w:r>
        <w:rPr>
          <w:rFonts w:ascii="Times New Roman" w:eastAsia="Times New Roman" w:hAnsi="Times New Roman" w:cs="Times New Roman"/>
          <w:i/>
          <w:sz w:val="24"/>
          <w:szCs w:val="24"/>
          <w:lang w:eastAsia="fi-FI"/>
        </w:rPr>
        <w:br w:type="page"/>
      </w:r>
    </w:p>
    <w:p w:rsidR="005B56BF" w:rsidRPr="00F47748" w:rsidRDefault="005B56BF" w:rsidP="005B56BF">
      <w:pPr>
        <w:rPr>
          <w:rFonts w:ascii="Times New Roman" w:eastAsia="Times New Roman" w:hAnsi="Times New Roman" w:cs="Times New Roman"/>
          <w:sz w:val="24"/>
          <w:szCs w:val="24"/>
          <w:lang w:eastAsia="fi-FI"/>
        </w:rPr>
      </w:pPr>
      <w:r w:rsidRPr="00F47748">
        <w:rPr>
          <w:rFonts w:ascii="Times New Roman" w:eastAsia="Times New Roman" w:hAnsi="Times New Roman" w:cs="Times New Roman"/>
          <w:i/>
          <w:sz w:val="24"/>
          <w:szCs w:val="24"/>
          <w:lang w:eastAsia="fi-FI"/>
        </w:rPr>
        <w:lastRenderedPageBreak/>
        <w:t>Potential confounding factors</w:t>
      </w:r>
    </w:p>
    <w:p w:rsidR="005B56BF" w:rsidRPr="00126A2A" w:rsidRDefault="005B56BF" w:rsidP="005B56BF">
      <w:pPr>
        <w:spacing w:line="480" w:lineRule="auto"/>
        <w:jc w:val="both"/>
        <w:rPr>
          <w:rFonts w:ascii="Times New Roman" w:eastAsia="Times New Roman" w:hAnsi="Times New Roman" w:cs="Times New Roman"/>
          <w:sz w:val="24"/>
          <w:szCs w:val="24"/>
          <w:lang w:val="en-US" w:eastAsia="fi-FI"/>
        </w:rPr>
      </w:pPr>
      <w:r w:rsidRPr="00F47748">
        <w:rPr>
          <w:rFonts w:ascii="Times New Roman" w:eastAsia="Times New Roman" w:hAnsi="Times New Roman" w:cs="Times New Roman"/>
          <w:sz w:val="24"/>
          <w:szCs w:val="24"/>
          <w:lang w:val="en-US" w:eastAsia="fi-FI"/>
        </w:rPr>
        <w:t xml:space="preserve">Diabetes mellitus was defined based on a previous diagnosis in the medical records or fasting glucose concentration </w:t>
      </w:r>
      <w:proofErr w:type="gramStart"/>
      <w:r w:rsidRPr="00F47748">
        <w:rPr>
          <w:rFonts w:ascii="Times New Roman" w:eastAsia="Times New Roman" w:hAnsi="Times New Roman" w:cs="Times New Roman"/>
          <w:sz w:val="24"/>
          <w:szCs w:val="24"/>
          <w:lang w:val="en-US" w:eastAsia="fi-FI"/>
        </w:rPr>
        <w:t xml:space="preserve">of 7 </w:t>
      </w:r>
      <w:proofErr w:type="spellStart"/>
      <w:r w:rsidRPr="00F47748">
        <w:rPr>
          <w:rFonts w:ascii="Times New Roman" w:eastAsia="Times New Roman" w:hAnsi="Times New Roman" w:cs="Times New Roman"/>
          <w:sz w:val="24"/>
          <w:szCs w:val="24"/>
          <w:lang w:val="en-US" w:eastAsia="fi-FI"/>
        </w:rPr>
        <w:t>mmol</w:t>
      </w:r>
      <w:proofErr w:type="spellEnd"/>
      <w:r w:rsidRPr="00F47748">
        <w:rPr>
          <w:rFonts w:ascii="Times New Roman" w:eastAsia="Times New Roman" w:hAnsi="Times New Roman" w:cs="Times New Roman"/>
          <w:sz w:val="24"/>
          <w:szCs w:val="24"/>
          <w:lang w:val="en-US" w:eastAsia="fi-FI"/>
        </w:rPr>
        <w:t>/L</w:t>
      </w:r>
      <w:proofErr w:type="gramEnd"/>
      <w:r w:rsidRPr="00F47748">
        <w:rPr>
          <w:rFonts w:ascii="Times New Roman" w:eastAsia="Times New Roman" w:hAnsi="Times New Roman" w:cs="Times New Roman"/>
          <w:sz w:val="24"/>
          <w:szCs w:val="24"/>
          <w:lang w:val="en-US" w:eastAsia="fi-FI"/>
        </w:rPr>
        <w:t xml:space="preserve"> or higher, acknowledging that type 2 diabetes may be present </w:t>
      </w:r>
      <w:r w:rsidRPr="00126A2A">
        <w:rPr>
          <w:rFonts w:ascii="Times New Roman" w:eastAsia="Times New Roman" w:hAnsi="Times New Roman" w:cs="Times New Roman"/>
          <w:sz w:val="24"/>
          <w:szCs w:val="24"/>
          <w:lang w:val="en-US" w:eastAsia="fi-FI"/>
        </w:rPr>
        <w:t xml:space="preserve">years before clinical recognition. Hypertension was </w:t>
      </w:r>
      <w:proofErr w:type="spellStart"/>
      <w:r w:rsidRPr="00126A2A">
        <w:rPr>
          <w:rFonts w:ascii="Times New Roman" w:eastAsia="Times New Roman" w:hAnsi="Times New Roman" w:cs="Times New Roman"/>
          <w:sz w:val="24"/>
          <w:szCs w:val="24"/>
          <w:lang w:val="en-US" w:eastAsia="fi-FI"/>
        </w:rPr>
        <w:t>categorised</w:t>
      </w:r>
      <w:proofErr w:type="spellEnd"/>
      <w:r w:rsidRPr="00126A2A">
        <w:rPr>
          <w:rFonts w:ascii="Times New Roman" w:eastAsia="Times New Roman" w:hAnsi="Times New Roman" w:cs="Times New Roman"/>
          <w:sz w:val="24"/>
          <w:szCs w:val="24"/>
          <w:lang w:val="en-US" w:eastAsia="fi-FI"/>
        </w:rPr>
        <w:t xml:space="preserve"> as present if a diagnosis was documented in the medical records. Coronary heart disease was diagnosed based on medical records </w:t>
      </w:r>
      <w:r w:rsidR="00777119">
        <w:rPr>
          <w:rFonts w:ascii="Times New Roman" w:eastAsia="Times New Roman" w:hAnsi="Times New Roman" w:cs="Times New Roman"/>
          <w:sz w:val="24"/>
          <w:szCs w:val="24"/>
          <w:lang w:val="en-US" w:eastAsia="fi-FI"/>
        </w:rPr>
        <w:t>and</w:t>
      </w:r>
      <w:r w:rsidRPr="00126A2A">
        <w:rPr>
          <w:rFonts w:ascii="Times New Roman" w:eastAsia="Times New Roman" w:hAnsi="Times New Roman" w:cs="Times New Roman"/>
          <w:sz w:val="24"/>
          <w:szCs w:val="24"/>
          <w:lang w:val="en-US" w:eastAsia="fi-FI"/>
        </w:rPr>
        <w:t xml:space="preserve"> electrocardiogram findings</w:t>
      </w:r>
      <w:r w:rsidR="00777119">
        <w:rPr>
          <w:rFonts w:ascii="Times New Roman" w:eastAsia="Times New Roman" w:hAnsi="Times New Roman" w:cs="Times New Roman"/>
          <w:sz w:val="24"/>
          <w:szCs w:val="24"/>
          <w:lang w:val="en-US" w:eastAsia="fi-FI"/>
        </w:rPr>
        <w:t xml:space="preserve"> </w:t>
      </w:r>
      <w:r w:rsidR="00777119" w:rsidRPr="00777119">
        <w:rPr>
          <w:rFonts w:ascii="Times New Roman" w:eastAsia="Times New Roman" w:hAnsi="Times New Roman" w:cs="Times New Roman"/>
          <w:sz w:val="24"/>
          <w:szCs w:val="24"/>
          <w:u w:val="single"/>
          <w:lang w:val="en-US" w:eastAsia="fi-FI"/>
        </w:rPr>
        <w:t>using Minnesota Code Classification System</w:t>
      </w:r>
      <w:r w:rsidRPr="00126A2A">
        <w:rPr>
          <w:rFonts w:ascii="Times New Roman" w:eastAsia="Times New Roman" w:hAnsi="Times New Roman" w:cs="Times New Roman"/>
          <w:sz w:val="24"/>
          <w:szCs w:val="24"/>
          <w:lang w:val="en-US" w:eastAsia="fi-FI"/>
        </w:rPr>
        <w:t>. Body mass index (BMI), measured as kilograms per square meter, was classified as less than 20</w:t>
      </w:r>
      <w:r>
        <w:rPr>
          <w:rFonts w:ascii="Times New Roman" w:eastAsia="Times New Roman" w:hAnsi="Times New Roman" w:cs="Times New Roman"/>
          <w:sz w:val="24"/>
          <w:szCs w:val="24"/>
          <w:lang w:val="en-US" w:eastAsia="fi-FI"/>
        </w:rPr>
        <w:t>.0</w:t>
      </w:r>
      <w:r w:rsidRPr="00126A2A">
        <w:rPr>
          <w:rFonts w:ascii="Times New Roman" w:eastAsia="Times New Roman" w:hAnsi="Times New Roman" w:cs="Times New Roman"/>
          <w:sz w:val="24"/>
          <w:szCs w:val="24"/>
          <w:lang w:val="en-US" w:eastAsia="fi-FI"/>
        </w:rPr>
        <w:t>, 20</w:t>
      </w:r>
      <w:r>
        <w:rPr>
          <w:rFonts w:ascii="Times New Roman" w:eastAsia="Times New Roman" w:hAnsi="Times New Roman" w:cs="Times New Roman"/>
          <w:sz w:val="24"/>
          <w:szCs w:val="24"/>
          <w:lang w:val="en-US" w:eastAsia="fi-FI"/>
        </w:rPr>
        <w:t>,0</w:t>
      </w:r>
      <w:r w:rsidRPr="00126A2A">
        <w:rPr>
          <w:rFonts w:ascii="Times New Roman" w:eastAsia="Times New Roman" w:hAnsi="Times New Roman" w:cs="Times New Roman"/>
          <w:sz w:val="24"/>
          <w:szCs w:val="24"/>
          <w:lang w:val="en-US" w:eastAsia="fi-FI"/>
        </w:rPr>
        <w:t xml:space="preserve"> to 24.9, 25</w:t>
      </w:r>
      <w:r>
        <w:rPr>
          <w:rFonts w:ascii="Times New Roman" w:eastAsia="Times New Roman" w:hAnsi="Times New Roman" w:cs="Times New Roman"/>
          <w:sz w:val="24"/>
          <w:szCs w:val="24"/>
          <w:lang w:val="en-US" w:eastAsia="fi-FI"/>
        </w:rPr>
        <w:t>.0</w:t>
      </w:r>
      <w:r w:rsidRPr="00126A2A">
        <w:rPr>
          <w:rFonts w:ascii="Times New Roman" w:eastAsia="Times New Roman" w:hAnsi="Times New Roman" w:cs="Times New Roman"/>
          <w:sz w:val="24"/>
          <w:szCs w:val="24"/>
          <w:lang w:val="en-US" w:eastAsia="fi-FI"/>
        </w:rPr>
        <w:t xml:space="preserve"> to 29.9, 30</w:t>
      </w:r>
      <w:r>
        <w:rPr>
          <w:rFonts w:ascii="Times New Roman" w:eastAsia="Times New Roman" w:hAnsi="Times New Roman" w:cs="Times New Roman"/>
          <w:sz w:val="24"/>
          <w:szCs w:val="24"/>
          <w:lang w:val="en-US" w:eastAsia="fi-FI"/>
        </w:rPr>
        <w:t>.0</w:t>
      </w:r>
      <w:r w:rsidRPr="00126A2A">
        <w:rPr>
          <w:rFonts w:ascii="Times New Roman" w:eastAsia="Times New Roman" w:hAnsi="Times New Roman" w:cs="Times New Roman"/>
          <w:sz w:val="24"/>
          <w:szCs w:val="24"/>
          <w:lang w:val="en-US" w:eastAsia="fi-FI"/>
        </w:rPr>
        <w:t xml:space="preserve"> to 34.9, and 35</w:t>
      </w:r>
      <w:r>
        <w:rPr>
          <w:rFonts w:ascii="Times New Roman" w:eastAsia="Times New Roman" w:hAnsi="Times New Roman" w:cs="Times New Roman"/>
          <w:sz w:val="24"/>
          <w:szCs w:val="24"/>
          <w:lang w:val="en-US" w:eastAsia="fi-FI"/>
        </w:rPr>
        <w:t>.0</w:t>
      </w:r>
      <w:r w:rsidRPr="00126A2A">
        <w:rPr>
          <w:rFonts w:ascii="Times New Roman" w:eastAsia="Times New Roman" w:hAnsi="Times New Roman" w:cs="Times New Roman"/>
          <w:sz w:val="24"/>
          <w:szCs w:val="24"/>
          <w:lang w:val="en-US" w:eastAsia="fi-FI"/>
        </w:rPr>
        <w:t xml:space="preserve"> or </w:t>
      </w:r>
      <w:r>
        <w:rPr>
          <w:rFonts w:ascii="Times New Roman" w:eastAsia="Times New Roman" w:hAnsi="Times New Roman" w:cs="Times New Roman"/>
          <w:sz w:val="24"/>
          <w:szCs w:val="24"/>
          <w:lang w:val="en-US" w:eastAsia="fi-FI"/>
        </w:rPr>
        <w:t xml:space="preserve">higher </w:t>
      </w:r>
      <w:r w:rsidRPr="00126A2A">
        <w:rPr>
          <w:rFonts w:ascii="Times New Roman" w:eastAsia="Times New Roman" w:hAnsi="Times New Roman" w:cs="Times New Roman"/>
          <w:sz w:val="24"/>
          <w:szCs w:val="24"/>
          <w:lang w:val="en-US" w:eastAsia="fi-FI"/>
        </w:rPr>
        <w:t>according to the World Health Organization recommendation, except for the lowest cut off value, which was placed at 20</w:t>
      </w:r>
      <w:r>
        <w:rPr>
          <w:rFonts w:ascii="Times New Roman" w:eastAsia="Times New Roman" w:hAnsi="Times New Roman" w:cs="Times New Roman"/>
          <w:sz w:val="24"/>
          <w:szCs w:val="24"/>
          <w:lang w:val="en-US" w:eastAsia="fi-FI"/>
        </w:rPr>
        <w:t>.0</w:t>
      </w:r>
      <w:r w:rsidRPr="00126A2A">
        <w:rPr>
          <w:rFonts w:ascii="Times New Roman" w:eastAsia="Times New Roman" w:hAnsi="Times New Roman" w:cs="Times New Roman"/>
          <w:sz w:val="24"/>
          <w:szCs w:val="24"/>
          <w:lang w:val="en-US" w:eastAsia="fi-FI"/>
        </w:rPr>
        <w:t xml:space="preserve"> instead of 18.5, to ensure sufficient numbers in the lowest class </w:t>
      </w:r>
      <w:r w:rsidR="0073549B">
        <w:rPr>
          <w:rFonts w:ascii="Times New Roman" w:eastAsia="Times New Roman" w:hAnsi="Times New Roman" w:cs="Times New Roman"/>
          <w:sz w:val="24"/>
          <w:szCs w:val="24"/>
          <w:lang w:val="en-US" w:eastAsia="fi-FI"/>
        </w:rPr>
        <w:t>[</w:t>
      </w:r>
      <w:r w:rsidR="00821F13">
        <w:rPr>
          <w:rFonts w:ascii="Times New Roman" w:eastAsia="Times New Roman" w:hAnsi="Times New Roman" w:cs="Times New Roman"/>
          <w:sz w:val="24"/>
          <w:szCs w:val="24"/>
          <w:lang w:val="en-US" w:eastAsia="fi-FI"/>
        </w:rPr>
        <w:t>12</w:t>
      </w:r>
      <w:r w:rsidR="0073549B">
        <w:rPr>
          <w:rFonts w:ascii="Times New Roman" w:eastAsia="Times New Roman" w:hAnsi="Times New Roman" w:cs="Times New Roman"/>
          <w:sz w:val="24"/>
          <w:szCs w:val="24"/>
          <w:lang w:val="en-US" w:eastAsia="fi-FI"/>
        </w:rPr>
        <w:t>]</w:t>
      </w:r>
      <w:r w:rsidRPr="00126A2A">
        <w:rPr>
          <w:rFonts w:ascii="Times New Roman" w:eastAsia="Times New Roman" w:hAnsi="Times New Roman" w:cs="Times New Roman"/>
          <w:sz w:val="24"/>
          <w:szCs w:val="24"/>
          <w:lang w:val="en-US" w:eastAsia="fi-FI"/>
        </w:rPr>
        <w:t xml:space="preserve">. Physical functioning was assessed using questionnaire adapted from the protocol of the Eleven Countries Study and included 4 items on mobility (capability to walk outdoors, between rooms, in stairs, or at least 400 m) and 5 items on activities of daily living; </w:t>
      </w:r>
      <w:proofErr w:type="spellStart"/>
      <w:r w:rsidRPr="00126A2A">
        <w:rPr>
          <w:rFonts w:ascii="Times New Roman" w:eastAsia="Times New Roman" w:hAnsi="Times New Roman" w:cs="Times New Roman"/>
          <w:sz w:val="24"/>
          <w:szCs w:val="24"/>
          <w:lang w:val="en-US" w:eastAsia="fi-FI"/>
        </w:rPr>
        <w:t>ie</w:t>
      </w:r>
      <w:proofErr w:type="spellEnd"/>
      <w:r w:rsidRPr="00126A2A">
        <w:rPr>
          <w:rFonts w:ascii="Times New Roman" w:eastAsia="Times New Roman" w:hAnsi="Times New Roman" w:cs="Times New Roman"/>
          <w:sz w:val="24"/>
          <w:szCs w:val="24"/>
          <w:lang w:val="en-US" w:eastAsia="fi-FI"/>
        </w:rPr>
        <w:t>, dressing, eating, bathing, going to bed, and using the toilet. Each had scores of 0 to 3 (0, unable to do; 1, some help needed; 2, with difficulty, but not h</w:t>
      </w:r>
      <w:r w:rsidR="0073549B">
        <w:rPr>
          <w:rFonts w:ascii="Times New Roman" w:eastAsia="Times New Roman" w:hAnsi="Times New Roman" w:cs="Times New Roman"/>
          <w:sz w:val="24"/>
          <w:szCs w:val="24"/>
          <w:lang w:val="en-US" w:eastAsia="fi-FI"/>
        </w:rPr>
        <w:t>elp needed; 3, no limitations) [</w:t>
      </w:r>
      <w:r w:rsidR="00821F13">
        <w:rPr>
          <w:rFonts w:ascii="Times New Roman" w:eastAsia="Times New Roman" w:hAnsi="Times New Roman" w:cs="Times New Roman"/>
          <w:sz w:val="24"/>
          <w:szCs w:val="24"/>
          <w:lang w:val="en-US" w:eastAsia="fi-FI"/>
        </w:rPr>
        <w:t>13</w:t>
      </w:r>
      <w:r w:rsidR="0073549B">
        <w:rPr>
          <w:rFonts w:ascii="Times New Roman" w:eastAsia="Times New Roman" w:hAnsi="Times New Roman" w:cs="Times New Roman"/>
          <w:sz w:val="24"/>
          <w:szCs w:val="24"/>
          <w:lang w:val="en-US" w:eastAsia="fi-FI"/>
        </w:rPr>
        <w:t>]</w:t>
      </w:r>
      <w:r w:rsidRPr="00126A2A">
        <w:rPr>
          <w:rFonts w:ascii="Times New Roman" w:eastAsia="Times New Roman" w:hAnsi="Times New Roman" w:cs="Times New Roman"/>
          <w:sz w:val="24"/>
          <w:szCs w:val="24"/>
          <w:lang w:val="en-US" w:eastAsia="fi-FI"/>
        </w:rPr>
        <w:t>. According to the sum score, the functional index was categorized as less than 23, 23 to 26 or 27 (no limitations).</w:t>
      </w:r>
    </w:p>
    <w:p w:rsidR="005B56BF" w:rsidRDefault="005B56BF" w:rsidP="005B56BF">
      <w:pPr>
        <w:spacing w:line="480" w:lineRule="auto"/>
        <w:rPr>
          <w:rFonts w:ascii="Times New Roman" w:eastAsia="Times New Roman" w:hAnsi="Times New Roman" w:cs="Times New Roman"/>
          <w:i/>
          <w:sz w:val="24"/>
          <w:szCs w:val="24"/>
          <w:lang w:val="en-US" w:eastAsia="fi-FI"/>
        </w:rPr>
      </w:pPr>
    </w:p>
    <w:p w:rsidR="005B56BF" w:rsidRPr="009E2A09" w:rsidRDefault="005B56BF" w:rsidP="005B56BF">
      <w:pPr>
        <w:spacing w:line="480" w:lineRule="auto"/>
        <w:rPr>
          <w:rFonts w:ascii="Times New Roman" w:eastAsia="Times New Roman" w:hAnsi="Times New Roman" w:cs="Times New Roman"/>
          <w:i/>
          <w:sz w:val="24"/>
          <w:szCs w:val="24"/>
          <w:lang w:val="en-US" w:eastAsia="fi-FI"/>
        </w:rPr>
      </w:pPr>
      <w:r w:rsidRPr="009E2A09">
        <w:rPr>
          <w:rFonts w:ascii="Times New Roman" w:eastAsia="Times New Roman" w:hAnsi="Times New Roman" w:cs="Times New Roman"/>
          <w:i/>
          <w:sz w:val="24"/>
          <w:szCs w:val="24"/>
          <w:lang w:val="en-US" w:eastAsia="fi-FI"/>
        </w:rPr>
        <w:t>Outcome measures</w:t>
      </w:r>
    </w:p>
    <w:p w:rsidR="005B56BF" w:rsidRPr="009E2A09" w:rsidRDefault="005B56BF" w:rsidP="005B56BF">
      <w:pPr>
        <w:spacing w:after="0" w:line="480" w:lineRule="auto"/>
        <w:jc w:val="both"/>
        <w:rPr>
          <w:rFonts w:ascii="Times New Roman" w:eastAsia="Times New Roman" w:hAnsi="Times New Roman" w:cs="Times New Roman"/>
          <w:b/>
          <w:sz w:val="28"/>
          <w:szCs w:val="28"/>
          <w:lang w:eastAsia="fi-FI"/>
        </w:rPr>
      </w:pPr>
      <w:r w:rsidRPr="009E2A09">
        <w:rPr>
          <w:rFonts w:ascii="Times New Roman" w:eastAsia="Times New Roman" w:hAnsi="Times New Roman" w:cs="Times New Roman"/>
          <w:sz w:val="24"/>
          <w:szCs w:val="24"/>
          <w:lang w:val="en-US" w:eastAsia="fi-FI"/>
        </w:rPr>
        <w:t>Data from all participants who h</w:t>
      </w:r>
      <w:r>
        <w:rPr>
          <w:rFonts w:ascii="Times New Roman" w:eastAsia="Times New Roman" w:hAnsi="Times New Roman" w:cs="Times New Roman"/>
          <w:sz w:val="24"/>
          <w:szCs w:val="24"/>
          <w:lang w:val="en-US" w:eastAsia="fi-FI"/>
        </w:rPr>
        <w:t xml:space="preserve">ad died before </w:t>
      </w:r>
      <w:r w:rsidRPr="009E2A09">
        <w:rPr>
          <w:rFonts w:ascii="Times New Roman" w:eastAsia="Times New Roman" w:hAnsi="Times New Roman" w:cs="Times New Roman"/>
          <w:sz w:val="24"/>
          <w:szCs w:val="24"/>
          <w:lang w:val="en-US" w:eastAsia="fi-FI"/>
        </w:rPr>
        <w:t>January 2008 were obtained from the official Finnish Cau</w:t>
      </w:r>
      <w:r>
        <w:rPr>
          <w:rFonts w:ascii="Times New Roman" w:eastAsia="Times New Roman" w:hAnsi="Times New Roman" w:cs="Times New Roman"/>
          <w:sz w:val="24"/>
          <w:szCs w:val="24"/>
          <w:lang w:val="en-US" w:eastAsia="fi-FI"/>
        </w:rPr>
        <w:t>se of Death Registry using</w:t>
      </w:r>
      <w:r w:rsidRPr="009E2A09">
        <w:rPr>
          <w:rFonts w:ascii="Times New Roman" w:eastAsia="Times New Roman" w:hAnsi="Times New Roman" w:cs="Times New Roman"/>
          <w:sz w:val="24"/>
          <w:szCs w:val="24"/>
          <w:lang w:val="en-US" w:eastAsia="fi-FI"/>
        </w:rPr>
        <w:t xml:space="preserve"> unique personal identification numbers. Deaths resulting from ICD-10 codes I10-I15, I20-I25, I50, I60-I66, I69, I71, and I74 were classified as </w:t>
      </w:r>
      <w:r>
        <w:rPr>
          <w:rFonts w:ascii="Times New Roman" w:eastAsia="Times New Roman" w:hAnsi="Times New Roman" w:cs="Times New Roman"/>
          <w:sz w:val="24"/>
          <w:szCs w:val="24"/>
          <w:lang w:val="en-US" w:eastAsia="fi-FI"/>
        </w:rPr>
        <w:t>cardiovascular disease (</w:t>
      </w:r>
      <w:r w:rsidRPr="009E2A09">
        <w:rPr>
          <w:rFonts w:ascii="Times New Roman" w:eastAsia="Times New Roman" w:hAnsi="Times New Roman" w:cs="Times New Roman"/>
          <w:sz w:val="24"/>
          <w:szCs w:val="24"/>
          <w:lang w:val="en-US" w:eastAsia="fi-FI"/>
        </w:rPr>
        <w:t>CVD</w:t>
      </w:r>
      <w:r>
        <w:rPr>
          <w:rFonts w:ascii="Times New Roman" w:eastAsia="Times New Roman" w:hAnsi="Times New Roman" w:cs="Times New Roman"/>
          <w:sz w:val="24"/>
          <w:szCs w:val="24"/>
          <w:lang w:val="en-US" w:eastAsia="fi-FI"/>
        </w:rPr>
        <w:t>)</w:t>
      </w:r>
      <w:r w:rsidRPr="009E2A09">
        <w:rPr>
          <w:rFonts w:ascii="Times New Roman" w:eastAsia="Times New Roman" w:hAnsi="Times New Roman" w:cs="Times New Roman"/>
          <w:sz w:val="24"/>
          <w:szCs w:val="24"/>
          <w:lang w:val="en-US" w:eastAsia="fi-FI"/>
        </w:rPr>
        <w:t xml:space="preserve"> deaths. </w:t>
      </w:r>
    </w:p>
    <w:p w:rsidR="005B56BF" w:rsidRPr="009E2A09" w:rsidRDefault="005B56BF" w:rsidP="005B56BF">
      <w:pPr>
        <w:spacing w:line="480" w:lineRule="auto"/>
        <w:rPr>
          <w:rFonts w:ascii="Times New Roman" w:eastAsia="Times New Roman" w:hAnsi="Times New Roman" w:cs="Times New Roman"/>
          <w:i/>
          <w:sz w:val="24"/>
          <w:szCs w:val="24"/>
          <w:lang w:eastAsia="fi-FI"/>
        </w:rPr>
      </w:pPr>
    </w:p>
    <w:p w:rsidR="008D6E47" w:rsidRDefault="008D6E47">
      <w:pPr>
        <w:rPr>
          <w:rFonts w:ascii="Times New Roman" w:eastAsia="Times New Roman" w:hAnsi="Times New Roman" w:cs="Times New Roman"/>
          <w:i/>
          <w:sz w:val="24"/>
          <w:szCs w:val="24"/>
          <w:lang w:val="en-US" w:eastAsia="fi-FI"/>
        </w:rPr>
      </w:pPr>
      <w:r>
        <w:rPr>
          <w:rFonts w:ascii="Times New Roman" w:eastAsia="Times New Roman" w:hAnsi="Times New Roman" w:cs="Times New Roman"/>
          <w:i/>
          <w:sz w:val="24"/>
          <w:szCs w:val="24"/>
          <w:lang w:val="en-US" w:eastAsia="fi-FI"/>
        </w:rPr>
        <w:br w:type="page"/>
      </w:r>
    </w:p>
    <w:p w:rsidR="005B56BF" w:rsidRPr="009E2A09" w:rsidRDefault="005B56BF" w:rsidP="005B56BF">
      <w:pPr>
        <w:spacing w:line="480" w:lineRule="auto"/>
        <w:rPr>
          <w:rFonts w:ascii="Times New Roman" w:eastAsia="Times New Roman" w:hAnsi="Times New Roman" w:cs="Times New Roman"/>
          <w:i/>
          <w:sz w:val="24"/>
          <w:szCs w:val="24"/>
          <w:lang w:val="en-US" w:eastAsia="fi-FI"/>
        </w:rPr>
      </w:pPr>
      <w:r w:rsidRPr="009E2A09">
        <w:rPr>
          <w:rFonts w:ascii="Times New Roman" w:eastAsia="Times New Roman" w:hAnsi="Times New Roman" w:cs="Times New Roman"/>
          <w:i/>
          <w:sz w:val="24"/>
          <w:szCs w:val="24"/>
          <w:lang w:val="en-US" w:eastAsia="fi-FI"/>
        </w:rPr>
        <w:lastRenderedPageBreak/>
        <w:t>Ethics</w:t>
      </w:r>
    </w:p>
    <w:p w:rsidR="005B56BF" w:rsidRPr="009E2A09" w:rsidRDefault="005B56BF" w:rsidP="005B56BF">
      <w:pPr>
        <w:spacing w:after="0" w:line="480" w:lineRule="auto"/>
        <w:rPr>
          <w:rFonts w:ascii="Times New Roman" w:eastAsia="Times New Roman" w:hAnsi="Times New Roman" w:cs="Times New Roman"/>
          <w:sz w:val="24"/>
          <w:szCs w:val="24"/>
          <w:lang w:val="en-US" w:eastAsia="fi-FI"/>
        </w:rPr>
      </w:pPr>
      <w:r w:rsidRPr="009E2A09">
        <w:rPr>
          <w:rFonts w:ascii="Times New Roman" w:eastAsia="Times New Roman" w:hAnsi="Times New Roman" w:cs="Times New Roman"/>
          <w:sz w:val="24"/>
          <w:szCs w:val="24"/>
          <w:lang w:val="en-US" w:eastAsia="fi-FI"/>
        </w:rPr>
        <w:t>The study was conducted according to the guidelines of the Declaration of Helsinki.</w:t>
      </w:r>
      <w:r w:rsidRPr="009E2A09">
        <w:rPr>
          <w:rFonts w:ascii="Times New Roman" w:eastAsia="Times New Roman" w:hAnsi="Times New Roman" w:cs="Times New Roman"/>
          <w:color w:val="FF0000"/>
          <w:sz w:val="24"/>
          <w:szCs w:val="24"/>
          <w:lang w:val="en-US" w:eastAsia="fi-FI"/>
        </w:rPr>
        <w:t xml:space="preserve"> </w:t>
      </w:r>
      <w:r w:rsidRPr="009E2A09">
        <w:rPr>
          <w:rFonts w:ascii="Times New Roman" w:eastAsia="Times New Roman" w:hAnsi="Times New Roman" w:cs="Times New Roman"/>
          <w:sz w:val="24"/>
          <w:szCs w:val="24"/>
          <w:lang w:val="en-US" w:eastAsia="fi-FI"/>
        </w:rPr>
        <w:t xml:space="preserve">The Ethics Committee of the Hospital District of </w:t>
      </w:r>
      <w:proofErr w:type="spellStart"/>
      <w:r w:rsidRPr="009E2A09">
        <w:rPr>
          <w:rFonts w:ascii="Times New Roman" w:eastAsia="Times New Roman" w:hAnsi="Times New Roman" w:cs="Times New Roman"/>
          <w:sz w:val="24"/>
          <w:szCs w:val="24"/>
          <w:lang w:val="en-US" w:eastAsia="fi-FI"/>
        </w:rPr>
        <w:t>Varsinais</w:t>
      </w:r>
      <w:proofErr w:type="spellEnd"/>
      <w:r w:rsidRPr="009E2A09">
        <w:rPr>
          <w:rFonts w:ascii="Times New Roman" w:eastAsia="Times New Roman" w:hAnsi="Times New Roman" w:cs="Times New Roman"/>
          <w:sz w:val="24"/>
          <w:szCs w:val="24"/>
          <w:lang w:val="en-US" w:eastAsia="fi-FI"/>
        </w:rPr>
        <w:t xml:space="preserve">-Suomi approved the study protocol. Participants </w:t>
      </w:r>
      <w:r>
        <w:rPr>
          <w:rFonts w:ascii="Times New Roman" w:eastAsia="Times New Roman" w:hAnsi="Times New Roman" w:cs="Times New Roman"/>
          <w:sz w:val="24"/>
          <w:szCs w:val="24"/>
          <w:lang w:val="en-US" w:eastAsia="fi-FI"/>
        </w:rPr>
        <w:t xml:space="preserve">provided written </w:t>
      </w:r>
      <w:r w:rsidRPr="009E2A09">
        <w:rPr>
          <w:rFonts w:ascii="Times New Roman" w:eastAsia="Times New Roman" w:hAnsi="Times New Roman" w:cs="Times New Roman"/>
          <w:sz w:val="24"/>
          <w:szCs w:val="24"/>
          <w:lang w:val="en-US" w:eastAsia="fi-FI"/>
        </w:rPr>
        <w:t>informed consent</w:t>
      </w:r>
      <w:r>
        <w:rPr>
          <w:rFonts w:ascii="Times New Roman" w:eastAsia="Times New Roman" w:hAnsi="Times New Roman" w:cs="Times New Roman"/>
          <w:sz w:val="24"/>
          <w:szCs w:val="24"/>
          <w:lang w:val="en-US" w:eastAsia="fi-FI"/>
        </w:rPr>
        <w:t xml:space="preserve"> for the study</w:t>
      </w:r>
      <w:r w:rsidRPr="009E2A09">
        <w:rPr>
          <w:rFonts w:ascii="Times New Roman" w:eastAsia="Times New Roman" w:hAnsi="Times New Roman" w:cs="Times New Roman"/>
          <w:sz w:val="24"/>
          <w:szCs w:val="24"/>
          <w:lang w:val="en-US" w:eastAsia="fi-FI"/>
        </w:rPr>
        <w:t>.</w:t>
      </w:r>
    </w:p>
    <w:p w:rsidR="005B56BF" w:rsidRPr="009E2A09" w:rsidRDefault="005B56BF" w:rsidP="005B56BF">
      <w:pPr>
        <w:spacing w:after="0" w:line="480" w:lineRule="auto"/>
        <w:rPr>
          <w:rFonts w:ascii="Times New Roman" w:eastAsia="Times New Roman" w:hAnsi="Times New Roman" w:cs="Times New Roman"/>
          <w:i/>
          <w:sz w:val="24"/>
          <w:szCs w:val="24"/>
          <w:lang w:val="en-US" w:eastAsia="fi-FI"/>
        </w:rPr>
      </w:pPr>
    </w:p>
    <w:p w:rsidR="005B56BF" w:rsidRPr="009E2A09" w:rsidRDefault="005B56BF" w:rsidP="005B56BF">
      <w:pPr>
        <w:spacing w:line="480" w:lineRule="auto"/>
        <w:rPr>
          <w:rFonts w:ascii="Times New Roman" w:eastAsia="Times New Roman" w:hAnsi="Times New Roman" w:cs="Times New Roman"/>
          <w:i/>
          <w:sz w:val="24"/>
          <w:szCs w:val="24"/>
          <w:lang w:val="en-US" w:eastAsia="fi-FI"/>
        </w:rPr>
      </w:pPr>
      <w:r>
        <w:rPr>
          <w:rFonts w:ascii="Times New Roman" w:eastAsia="Times New Roman" w:hAnsi="Times New Roman" w:cs="Times New Roman"/>
          <w:i/>
          <w:sz w:val="24"/>
          <w:szCs w:val="24"/>
          <w:lang w:val="en-US" w:eastAsia="fi-FI"/>
        </w:rPr>
        <w:t>Statistical analyses</w:t>
      </w:r>
    </w:p>
    <w:p w:rsidR="005B56BF" w:rsidRPr="003B5F8A" w:rsidRDefault="005B56BF" w:rsidP="005B56BF">
      <w:pPr>
        <w:spacing w:after="0" w:line="480" w:lineRule="auto"/>
        <w:jc w:val="both"/>
        <w:rPr>
          <w:rFonts w:ascii="Times New Roman" w:eastAsia="Times New Roman" w:hAnsi="Times New Roman" w:cs="Times New Roman"/>
          <w:sz w:val="24"/>
          <w:szCs w:val="24"/>
          <w:lang w:eastAsia="fi-FI"/>
        </w:rPr>
      </w:pPr>
      <w:r w:rsidRPr="009E2A09">
        <w:rPr>
          <w:rFonts w:ascii="Times New Roman" w:eastAsia="Times New Roman" w:hAnsi="Times New Roman" w:cs="Times New Roman"/>
          <w:sz w:val="24"/>
          <w:szCs w:val="24"/>
          <w:lang w:eastAsia="fi-FI"/>
        </w:rPr>
        <w:t>Baseline differences</w:t>
      </w:r>
      <w:r w:rsidRPr="009E2A09">
        <w:rPr>
          <w:rFonts w:ascii="Times New Roman" w:eastAsia="Times New Roman" w:hAnsi="Times New Roman" w:cs="Times New Roman"/>
          <w:b/>
          <w:sz w:val="28"/>
          <w:szCs w:val="28"/>
          <w:lang w:eastAsia="fi-FI"/>
        </w:rPr>
        <w:t xml:space="preserve"> </w:t>
      </w:r>
      <w:r w:rsidRPr="009E2A09">
        <w:rPr>
          <w:rFonts w:ascii="Times New Roman" w:eastAsia="Times New Roman" w:hAnsi="Times New Roman" w:cs="Times New Roman"/>
          <w:sz w:val="24"/>
          <w:szCs w:val="24"/>
          <w:lang w:eastAsia="fi-FI"/>
        </w:rPr>
        <w:t xml:space="preserve">were tested by </w:t>
      </w:r>
      <w:r>
        <w:rPr>
          <w:rFonts w:ascii="Times New Roman" w:eastAsia="Times New Roman" w:hAnsi="Times New Roman" w:cs="Times New Roman"/>
          <w:sz w:val="24"/>
          <w:szCs w:val="24"/>
          <w:lang w:eastAsia="fi-FI"/>
        </w:rPr>
        <w:t xml:space="preserve">Cox regression analyses. </w:t>
      </w:r>
      <w:r w:rsidRPr="009E2A09">
        <w:rPr>
          <w:rFonts w:ascii="Times New Roman" w:eastAsia="Times New Roman" w:hAnsi="Times New Roman" w:cs="Times New Roman"/>
          <w:sz w:val="24"/>
          <w:szCs w:val="24"/>
          <w:lang w:eastAsia="fi-FI"/>
        </w:rPr>
        <w:t>Because of the positively skewed distributions</w:t>
      </w:r>
      <w:r w:rsidRPr="009E2A09">
        <w:rPr>
          <w:rFonts w:ascii="Times New Roman" w:eastAsia="Times New Roman" w:hAnsi="Times New Roman" w:cs="Times New Roman"/>
          <w:sz w:val="24"/>
          <w:szCs w:val="24"/>
          <w:lang w:val="en-US" w:eastAsia="fi-FI"/>
        </w:rPr>
        <w:t xml:space="preserve"> </w:t>
      </w:r>
      <w:r>
        <w:rPr>
          <w:rFonts w:ascii="Times New Roman" w:eastAsia="Times New Roman" w:hAnsi="Times New Roman" w:cs="Times New Roman"/>
          <w:sz w:val="24"/>
          <w:szCs w:val="24"/>
          <w:lang w:val="en-US" w:eastAsia="fi-FI"/>
        </w:rPr>
        <w:t xml:space="preserve">of </w:t>
      </w:r>
      <w:r w:rsidR="00223411">
        <w:rPr>
          <w:rFonts w:ascii="Times New Roman" w:eastAsia="Times New Roman" w:hAnsi="Times New Roman" w:cs="Times New Roman"/>
          <w:sz w:val="24"/>
          <w:szCs w:val="24"/>
          <w:lang w:val="en-US" w:eastAsia="fi-FI"/>
        </w:rPr>
        <w:t>c</w:t>
      </w:r>
      <w:r w:rsidRPr="009E2A09">
        <w:rPr>
          <w:rFonts w:ascii="Times New Roman" w:eastAsia="Times New Roman" w:hAnsi="Times New Roman" w:cs="Times New Roman"/>
          <w:sz w:val="24"/>
          <w:szCs w:val="24"/>
          <w:lang w:val="en-US" w:eastAsia="fi-FI"/>
        </w:rPr>
        <w:t>ys</w:t>
      </w:r>
      <w:r>
        <w:rPr>
          <w:rFonts w:ascii="Times New Roman" w:eastAsia="Times New Roman" w:hAnsi="Times New Roman" w:cs="Times New Roman"/>
          <w:sz w:val="24"/>
          <w:szCs w:val="24"/>
          <w:lang w:val="en-US" w:eastAsia="fi-FI"/>
        </w:rPr>
        <w:t>tatin C and c</w:t>
      </w:r>
      <w:r w:rsidRPr="009E2A09">
        <w:rPr>
          <w:rFonts w:ascii="Times New Roman" w:eastAsia="Times New Roman" w:hAnsi="Times New Roman" w:cs="Times New Roman"/>
          <w:sz w:val="24"/>
          <w:szCs w:val="24"/>
          <w:lang w:val="en-US" w:eastAsia="fi-FI"/>
        </w:rPr>
        <w:t>r</w:t>
      </w:r>
      <w:r>
        <w:rPr>
          <w:rFonts w:ascii="Times New Roman" w:eastAsia="Times New Roman" w:hAnsi="Times New Roman" w:cs="Times New Roman"/>
          <w:sz w:val="24"/>
          <w:szCs w:val="24"/>
          <w:lang w:val="en-US" w:eastAsia="fi-FI"/>
        </w:rPr>
        <w:t>eatinine</w:t>
      </w:r>
      <w:r w:rsidRPr="009E2A09">
        <w:rPr>
          <w:rFonts w:ascii="Times New Roman" w:eastAsia="Times New Roman" w:hAnsi="Times New Roman" w:cs="Times New Roman"/>
          <w:sz w:val="24"/>
          <w:szCs w:val="24"/>
          <w:lang w:val="en-US" w:eastAsia="fi-FI"/>
        </w:rPr>
        <w:t xml:space="preserve"> values</w:t>
      </w:r>
      <w:r>
        <w:rPr>
          <w:rFonts w:ascii="Times New Roman" w:eastAsia="Times New Roman" w:hAnsi="Times New Roman" w:cs="Times New Roman"/>
          <w:sz w:val="24"/>
          <w:szCs w:val="24"/>
          <w:lang w:val="en-US" w:eastAsia="fi-FI"/>
        </w:rPr>
        <w:t>,</w:t>
      </w:r>
      <w:r w:rsidRPr="009E2A09">
        <w:rPr>
          <w:rFonts w:ascii="Times New Roman" w:eastAsia="Times New Roman" w:hAnsi="Times New Roman" w:cs="Times New Roman"/>
          <w:sz w:val="24"/>
          <w:szCs w:val="24"/>
          <w:lang w:val="en-US" w:eastAsia="fi-FI"/>
        </w:rPr>
        <w:t xml:space="preserve"> natural logarithm</w:t>
      </w:r>
      <w:r w:rsidRPr="009E2A09">
        <w:rPr>
          <w:rFonts w:ascii="Times New Roman" w:eastAsia="Times New Roman" w:hAnsi="Times New Roman" w:cs="Times New Roman"/>
          <w:sz w:val="24"/>
          <w:szCs w:val="24"/>
          <w:lang w:eastAsia="fi-FI"/>
        </w:rPr>
        <w:t xml:space="preserve">-transformed values were used in analyses.  </w:t>
      </w:r>
      <w:r w:rsidR="00223411">
        <w:rPr>
          <w:rFonts w:ascii="Times New Roman" w:eastAsia="Times New Roman" w:hAnsi="Times New Roman" w:cs="Times New Roman"/>
          <w:sz w:val="24"/>
          <w:szCs w:val="24"/>
          <w:lang w:val="en-US" w:eastAsia="fi-FI"/>
        </w:rPr>
        <w:t>Associations of c</w:t>
      </w:r>
      <w:r w:rsidRPr="009E2A09">
        <w:rPr>
          <w:rFonts w:ascii="Times New Roman" w:eastAsia="Times New Roman" w:hAnsi="Times New Roman" w:cs="Times New Roman"/>
          <w:sz w:val="24"/>
          <w:szCs w:val="24"/>
          <w:lang w:val="en-US" w:eastAsia="fi-FI"/>
        </w:rPr>
        <w:t>ys</w:t>
      </w:r>
      <w:r>
        <w:rPr>
          <w:rFonts w:ascii="Times New Roman" w:eastAsia="Times New Roman" w:hAnsi="Times New Roman" w:cs="Times New Roman"/>
          <w:sz w:val="24"/>
          <w:szCs w:val="24"/>
          <w:lang w:val="en-US" w:eastAsia="fi-FI"/>
        </w:rPr>
        <w:t>tatin C, c</w:t>
      </w:r>
      <w:r w:rsidRPr="009E2A09">
        <w:rPr>
          <w:rFonts w:ascii="Times New Roman" w:eastAsia="Times New Roman" w:hAnsi="Times New Roman" w:cs="Times New Roman"/>
          <w:sz w:val="24"/>
          <w:szCs w:val="24"/>
          <w:lang w:val="en-US" w:eastAsia="fi-FI"/>
        </w:rPr>
        <w:t>r</w:t>
      </w:r>
      <w:r>
        <w:rPr>
          <w:rFonts w:ascii="Times New Roman" w:eastAsia="Times New Roman" w:hAnsi="Times New Roman" w:cs="Times New Roman"/>
          <w:sz w:val="24"/>
          <w:szCs w:val="24"/>
          <w:lang w:val="en-US" w:eastAsia="fi-FI"/>
        </w:rPr>
        <w:t>eatinine</w:t>
      </w:r>
      <w:r w:rsidRPr="009E2A09">
        <w:rPr>
          <w:rFonts w:ascii="Times New Roman" w:eastAsia="Times New Roman" w:hAnsi="Times New Roman" w:cs="Times New Roman"/>
          <w:sz w:val="24"/>
          <w:szCs w:val="24"/>
          <w:lang w:val="en-US" w:eastAsia="fi-FI"/>
        </w:rPr>
        <w:t xml:space="preserve">, </w:t>
      </w:r>
      <w:r>
        <w:rPr>
          <w:rFonts w:ascii="Times New Roman" w:eastAsia="Times New Roman" w:hAnsi="Times New Roman" w:cs="Times New Roman"/>
          <w:sz w:val="24"/>
          <w:szCs w:val="24"/>
          <w:lang w:val="en-US" w:eastAsia="fi-FI"/>
        </w:rPr>
        <w:t xml:space="preserve">and </w:t>
      </w:r>
      <w:proofErr w:type="spellStart"/>
      <w:r>
        <w:rPr>
          <w:rFonts w:ascii="Times New Roman" w:eastAsia="Times New Roman" w:hAnsi="Times New Roman" w:cs="Times New Roman"/>
          <w:sz w:val="24"/>
          <w:szCs w:val="24"/>
          <w:lang w:val="en-US" w:eastAsia="fi-FI"/>
        </w:rPr>
        <w:t>eGFR</w:t>
      </w:r>
      <w:proofErr w:type="spellEnd"/>
      <w:r>
        <w:rPr>
          <w:rFonts w:ascii="Times New Roman" w:eastAsia="Times New Roman" w:hAnsi="Times New Roman" w:cs="Times New Roman"/>
          <w:sz w:val="24"/>
          <w:szCs w:val="24"/>
          <w:lang w:val="en-US" w:eastAsia="fi-FI"/>
        </w:rPr>
        <w:t xml:space="preserve"> levels according to the MDRD, CKD-EPI, and </w:t>
      </w:r>
      <w:r>
        <w:rPr>
          <w:rFonts w:ascii="Times New Roman" w:hAnsi="Times New Roman" w:cs="Times New Roman"/>
          <w:sz w:val="24"/>
        </w:rPr>
        <w:t>CKD-</w:t>
      </w:r>
      <w:proofErr w:type="spellStart"/>
      <w:r w:rsidRPr="00AD058D">
        <w:rPr>
          <w:rFonts w:ascii="Times New Roman" w:eastAsia="Times New Roman" w:hAnsi="Times New Roman" w:cs="Times New Roman"/>
          <w:sz w:val="24"/>
          <w:szCs w:val="24"/>
          <w:lang w:val="en-US" w:eastAsia="fi-FI"/>
        </w:rPr>
        <w:t>EPIcr-cys</w:t>
      </w:r>
      <w:proofErr w:type="spellEnd"/>
      <w:r w:rsidRPr="009E04E7">
        <w:rPr>
          <w:rFonts w:ascii="Times New Roman" w:hAnsi="Times New Roman" w:cs="Times New Roman"/>
          <w:sz w:val="24"/>
          <w:vertAlign w:val="subscript"/>
        </w:rPr>
        <w:t xml:space="preserve"> </w:t>
      </w:r>
      <w:r>
        <w:rPr>
          <w:rFonts w:ascii="Times New Roman" w:eastAsia="Times New Roman" w:hAnsi="Times New Roman" w:cs="Times New Roman"/>
          <w:sz w:val="24"/>
          <w:szCs w:val="24"/>
          <w:lang w:val="en-US" w:eastAsia="fi-FI"/>
        </w:rPr>
        <w:t xml:space="preserve">equations </w:t>
      </w:r>
      <w:r w:rsidRPr="009E2A09">
        <w:rPr>
          <w:rFonts w:ascii="Times New Roman" w:eastAsia="Times New Roman" w:hAnsi="Times New Roman" w:cs="Times New Roman"/>
          <w:sz w:val="24"/>
          <w:szCs w:val="24"/>
          <w:lang w:val="en-US" w:eastAsia="fi-FI"/>
        </w:rPr>
        <w:t xml:space="preserve">with CVD deaths and non-CVD deaths were examined with Cox regression analyses. The follow-up periods were calculated from the date of the baseline measurements to the end of the follow-up period of nine years or to the CVD death or non-CVD deaths. </w:t>
      </w:r>
      <w:r w:rsidR="00736893" w:rsidRPr="00BA59E6">
        <w:rPr>
          <w:rFonts w:ascii="Times New Roman" w:eastAsia="Times New Roman" w:hAnsi="Times New Roman" w:cs="Times New Roman"/>
          <w:sz w:val="24"/>
          <w:szCs w:val="24"/>
          <w:u w:val="single"/>
          <w:lang w:val="en-US" w:eastAsia="fi-FI"/>
        </w:rPr>
        <w:t>According to statistical analyses</w:t>
      </w:r>
      <w:r w:rsidR="00736893">
        <w:rPr>
          <w:rFonts w:ascii="Times New Roman" w:eastAsia="Times New Roman" w:hAnsi="Times New Roman" w:cs="Times New Roman"/>
          <w:sz w:val="24"/>
          <w:szCs w:val="24"/>
          <w:lang w:val="en-US" w:eastAsia="fi-FI"/>
        </w:rPr>
        <w:t>, a</w:t>
      </w:r>
      <w:proofErr w:type="spellStart"/>
      <w:r w:rsidRPr="009E2A09">
        <w:rPr>
          <w:rFonts w:ascii="Times New Roman" w:eastAsia="Times New Roman" w:hAnsi="Times New Roman" w:cs="Times New Roman"/>
          <w:sz w:val="24"/>
          <w:szCs w:val="24"/>
          <w:lang w:eastAsia="fi-FI"/>
        </w:rPr>
        <w:t>ge</w:t>
      </w:r>
      <w:proofErr w:type="spellEnd"/>
      <w:r w:rsidRPr="009E2A09">
        <w:rPr>
          <w:rFonts w:ascii="Times New Roman" w:eastAsia="Times New Roman" w:hAnsi="Times New Roman" w:cs="Times New Roman"/>
          <w:sz w:val="24"/>
          <w:szCs w:val="24"/>
          <w:lang w:eastAsia="fi-FI"/>
        </w:rPr>
        <w:t xml:space="preserve">, </w:t>
      </w:r>
      <w:r>
        <w:rPr>
          <w:rFonts w:ascii="Times New Roman" w:eastAsia="Times New Roman" w:hAnsi="Times New Roman" w:cs="Times New Roman"/>
          <w:sz w:val="24"/>
          <w:szCs w:val="24"/>
          <w:lang w:eastAsia="fi-FI"/>
        </w:rPr>
        <w:t xml:space="preserve">diabetes, hypertension, </w:t>
      </w:r>
      <w:r w:rsidR="00BA59E6">
        <w:rPr>
          <w:rFonts w:ascii="Times New Roman" w:eastAsia="Times New Roman" w:hAnsi="Times New Roman" w:cs="Times New Roman"/>
          <w:sz w:val="24"/>
          <w:szCs w:val="24"/>
          <w:lang w:eastAsia="fi-FI"/>
        </w:rPr>
        <w:t>coronary heart disease</w:t>
      </w:r>
      <w:r>
        <w:rPr>
          <w:rFonts w:ascii="Times New Roman" w:eastAsia="Times New Roman" w:hAnsi="Times New Roman" w:cs="Times New Roman"/>
          <w:sz w:val="24"/>
          <w:szCs w:val="24"/>
          <w:lang w:eastAsia="fi-FI"/>
        </w:rPr>
        <w:t xml:space="preserve">, </w:t>
      </w:r>
      <w:r w:rsidRPr="009E2A09">
        <w:rPr>
          <w:rFonts w:ascii="Times New Roman" w:eastAsia="Times New Roman" w:hAnsi="Times New Roman" w:cs="Times New Roman"/>
          <w:sz w:val="24"/>
          <w:szCs w:val="24"/>
          <w:lang w:eastAsia="fi-FI"/>
        </w:rPr>
        <w:t xml:space="preserve">BMI, and functional index were considered as possible confounding factors. Firstly, Cox regression analyses were adjusted for age, and secondly with other possible confounding factors which were associated with </w:t>
      </w:r>
      <w:r>
        <w:rPr>
          <w:rFonts w:ascii="Times New Roman" w:eastAsia="Times New Roman" w:hAnsi="Times New Roman" w:cs="Times New Roman"/>
          <w:sz w:val="24"/>
          <w:szCs w:val="24"/>
          <w:lang w:eastAsia="fi-FI"/>
        </w:rPr>
        <w:t xml:space="preserve">CVD </w:t>
      </w:r>
      <w:r w:rsidRPr="009E2A09">
        <w:rPr>
          <w:rFonts w:ascii="Times New Roman" w:eastAsia="Times New Roman" w:hAnsi="Times New Roman" w:cs="Times New Roman"/>
          <w:sz w:val="24"/>
          <w:szCs w:val="24"/>
          <w:lang w:eastAsia="fi-FI"/>
        </w:rPr>
        <w:t xml:space="preserve">deaths and non-CVD deaths in men and women.  </w:t>
      </w:r>
      <w:r w:rsidRPr="009E2A09">
        <w:rPr>
          <w:rFonts w:ascii="Times New Roman" w:eastAsia="Times New Roman" w:hAnsi="Times New Roman" w:cs="Times New Roman"/>
          <w:sz w:val="24"/>
          <w:szCs w:val="24"/>
          <w:lang w:val="en-US" w:eastAsia="fi-FI"/>
        </w:rPr>
        <w:t xml:space="preserve">The results are presented with hazard ratios (HRs) and their 95 % confidence intervals. </w:t>
      </w:r>
      <w:r w:rsidRPr="009E2A09">
        <w:rPr>
          <w:rFonts w:ascii="Times New Roman" w:eastAsia="Times New Roman" w:hAnsi="Times New Roman" w:cs="Times New Roman"/>
          <w:sz w:val="24"/>
          <w:szCs w:val="24"/>
          <w:lang w:eastAsia="fi-FI"/>
        </w:rPr>
        <w:t xml:space="preserve">The proportional hazards assumptions were evaluated with martingale residuals and the assumptions were met. P-values &lt;0.05 were considered statistically significant. </w:t>
      </w:r>
      <w:r w:rsidRPr="009E2A09">
        <w:rPr>
          <w:rFonts w:ascii="Times New Roman" w:eastAsia="Times New Roman" w:hAnsi="Times New Roman" w:cs="Times New Roman"/>
          <w:sz w:val="24"/>
          <w:szCs w:val="24"/>
          <w:lang w:val="en-US" w:eastAsia="fi-FI"/>
        </w:rPr>
        <w:t>All statistical analyses were performed using SAS</w:t>
      </w:r>
      <w:r w:rsidR="00C12BF6">
        <w:rPr>
          <w:rFonts w:ascii="Times New Roman" w:eastAsia="Times New Roman" w:hAnsi="Times New Roman" w:cs="Times New Roman"/>
          <w:sz w:val="24"/>
          <w:szCs w:val="24"/>
          <w:lang w:val="en-US" w:eastAsia="fi-FI"/>
        </w:rPr>
        <w:t xml:space="preserve"> System for Windows, version 9.4</w:t>
      </w:r>
      <w:r w:rsidRPr="009E2A09">
        <w:rPr>
          <w:rFonts w:ascii="Times New Roman" w:eastAsia="Times New Roman" w:hAnsi="Times New Roman" w:cs="Times New Roman"/>
          <w:sz w:val="24"/>
          <w:szCs w:val="24"/>
          <w:lang w:val="en-US" w:eastAsia="fi-FI"/>
        </w:rPr>
        <w:t xml:space="preserve"> (SAS Institute Inc., Cary, NC, USA). </w:t>
      </w:r>
    </w:p>
    <w:p w:rsidR="005B56BF" w:rsidRPr="009E2A09" w:rsidRDefault="005B56BF" w:rsidP="005B56BF">
      <w:pPr>
        <w:spacing w:after="0" w:line="480" w:lineRule="auto"/>
        <w:rPr>
          <w:rFonts w:ascii="Times New Roman" w:eastAsia="Times New Roman" w:hAnsi="Times New Roman" w:cs="Times New Roman"/>
          <w:b/>
          <w:sz w:val="24"/>
          <w:szCs w:val="24"/>
          <w:lang w:val="en-US" w:eastAsia="fi-FI"/>
        </w:rPr>
      </w:pPr>
    </w:p>
    <w:p w:rsidR="005B56BF" w:rsidRPr="009E2A09" w:rsidRDefault="005B56BF" w:rsidP="005B56BF">
      <w:pPr>
        <w:spacing w:after="0" w:line="480" w:lineRule="auto"/>
        <w:rPr>
          <w:rFonts w:ascii="Times New Roman" w:eastAsia="Times New Roman" w:hAnsi="Times New Roman" w:cs="Times New Roman"/>
          <w:b/>
          <w:sz w:val="24"/>
          <w:szCs w:val="24"/>
          <w:lang w:val="en-US" w:eastAsia="fi-FI"/>
        </w:rPr>
      </w:pPr>
    </w:p>
    <w:p w:rsidR="005B56BF" w:rsidRDefault="005B56BF" w:rsidP="005B56BF">
      <w:pPr>
        <w:spacing w:after="0" w:line="480" w:lineRule="auto"/>
        <w:rPr>
          <w:rFonts w:ascii="Times New Roman" w:eastAsia="Times New Roman" w:hAnsi="Times New Roman" w:cs="Times New Roman"/>
          <w:b/>
          <w:sz w:val="24"/>
          <w:szCs w:val="24"/>
          <w:lang w:val="en-US" w:eastAsia="fi-FI"/>
        </w:rPr>
      </w:pPr>
    </w:p>
    <w:p w:rsidR="00821F13" w:rsidRDefault="00821F13">
      <w:pPr>
        <w:rPr>
          <w:rFonts w:ascii="Times New Roman" w:eastAsia="Times New Roman" w:hAnsi="Times New Roman" w:cs="Times New Roman"/>
          <w:b/>
          <w:sz w:val="24"/>
          <w:szCs w:val="24"/>
          <w:lang w:val="en-US" w:eastAsia="fi-FI"/>
        </w:rPr>
      </w:pPr>
      <w:r>
        <w:rPr>
          <w:rFonts w:ascii="Times New Roman" w:eastAsia="Times New Roman" w:hAnsi="Times New Roman" w:cs="Times New Roman"/>
          <w:b/>
          <w:sz w:val="24"/>
          <w:szCs w:val="24"/>
          <w:lang w:val="en-US" w:eastAsia="fi-FI"/>
        </w:rPr>
        <w:br w:type="page"/>
      </w:r>
    </w:p>
    <w:p w:rsidR="005B56BF" w:rsidRPr="009E2A09" w:rsidRDefault="005B56BF" w:rsidP="005B56BF">
      <w:pPr>
        <w:spacing w:after="0" w:line="480" w:lineRule="auto"/>
        <w:rPr>
          <w:rFonts w:ascii="Times New Roman" w:eastAsia="Times New Roman" w:hAnsi="Times New Roman" w:cs="Times New Roman"/>
          <w:b/>
          <w:sz w:val="24"/>
          <w:szCs w:val="24"/>
          <w:lang w:val="en-US" w:eastAsia="fi-FI"/>
        </w:rPr>
      </w:pPr>
      <w:r w:rsidRPr="009E2A09">
        <w:rPr>
          <w:rFonts w:ascii="Times New Roman" w:eastAsia="Times New Roman" w:hAnsi="Times New Roman" w:cs="Times New Roman"/>
          <w:b/>
          <w:sz w:val="24"/>
          <w:szCs w:val="24"/>
          <w:lang w:val="en-US" w:eastAsia="fi-FI"/>
        </w:rPr>
        <w:lastRenderedPageBreak/>
        <w:t>Results</w:t>
      </w:r>
    </w:p>
    <w:p w:rsidR="005B56BF" w:rsidRPr="007E3807" w:rsidRDefault="002B6D69" w:rsidP="005B56BF">
      <w:pPr>
        <w:spacing w:line="480" w:lineRule="auto"/>
        <w:jc w:val="both"/>
        <w:rPr>
          <w:rFonts w:ascii="Times New Roman" w:eastAsia="Times New Roman" w:hAnsi="Times New Roman" w:cs="Times New Roman"/>
          <w:sz w:val="24"/>
          <w:szCs w:val="24"/>
          <w:lang w:val="en-US" w:eastAsia="fi-FI"/>
        </w:rPr>
      </w:pPr>
      <w:r>
        <w:rPr>
          <w:rFonts w:ascii="Times New Roman" w:eastAsia="Times New Roman" w:hAnsi="Times New Roman" w:cs="Times New Roman"/>
          <w:sz w:val="24"/>
          <w:szCs w:val="24"/>
          <w:lang w:val="en-US" w:eastAsia="fi-FI"/>
        </w:rPr>
        <w:t xml:space="preserve">Mean age of </w:t>
      </w:r>
      <w:r w:rsidR="008F0D00">
        <w:rPr>
          <w:rFonts w:ascii="Times New Roman" w:eastAsia="Times New Roman" w:hAnsi="Times New Roman" w:cs="Times New Roman"/>
          <w:sz w:val="24"/>
          <w:szCs w:val="24"/>
          <w:lang w:val="en-US" w:eastAsia="fi-FI"/>
        </w:rPr>
        <w:t>1260</w:t>
      </w:r>
      <w:r>
        <w:rPr>
          <w:rFonts w:ascii="Times New Roman" w:eastAsia="Times New Roman" w:hAnsi="Times New Roman" w:cs="Times New Roman"/>
          <w:sz w:val="24"/>
          <w:szCs w:val="24"/>
          <w:lang w:val="en-US" w:eastAsia="fi-FI"/>
        </w:rPr>
        <w:t xml:space="preserve"> participants was 74 years (range 64–100 years. </w:t>
      </w:r>
      <w:r w:rsidR="005B56BF" w:rsidRPr="00792836">
        <w:rPr>
          <w:rFonts w:ascii="Times New Roman" w:eastAsia="Times New Roman" w:hAnsi="Times New Roman" w:cs="Times New Roman"/>
          <w:sz w:val="24"/>
          <w:szCs w:val="24"/>
          <w:lang w:val="en-US" w:eastAsia="fi-FI"/>
        </w:rPr>
        <w:t>During a 9-year follow-up, 275 (129 men, and 146 women) died; 192 deaths (85 in men, and 107 in women) were result of cardiovascular disease.</w:t>
      </w:r>
      <w:r w:rsidR="005B56BF" w:rsidRPr="007E3807">
        <w:rPr>
          <w:rFonts w:ascii="Times New Roman" w:eastAsia="Times New Roman" w:hAnsi="Times New Roman" w:cs="Times New Roman"/>
          <w:sz w:val="24"/>
          <w:szCs w:val="24"/>
          <w:lang w:val="en-US" w:eastAsia="fi-FI"/>
        </w:rPr>
        <w:t xml:space="preserve"> </w:t>
      </w:r>
    </w:p>
    <w:p w:rsidR="005B56BF" w:rsidRDefault="005B56BF" w:rsidP="005B56BF">
      <w:pPr>
        <w:spacing w:line="480" w:lineRule="auto"/>
        <w:jc w:val="both"/>
        <w:rPr>
          <w:rFonts w:ascii="Times New Roman" w:eastAsia="Times New Roman" w:hAnsi="Times New Roman" w:cs="Times New Roman"/>
          <w:sz w:val="24"/>
          <w:szCs w:val="24"/>
          <w:lang w:val="en-US" w:eastAsia="fi-FI"/>
        </w:rPr>
      </w:pPr>
    </w:p>
    <w:p w:rsidR="005B56BF" w:rsidRPr="007E3807" w:rsidRDefault="005B56BF" w:rsidP="005B56BF">
      <w:pPr>
        <w:spacing w:line="480" w:lineRule="auto"/>
        <w:jc w:val="both"/>
        <w:rPr>
          <w:rFonts w:ascii="Times New Roman" w:eastAsia="Times New Roman" w:hAnsi="Times New Roman" w:cs="Times New Roman"/>
          <w:i/>
          <w:sz w:val="24"/>
          <w:szCs w:val="24"/>
          <w:lang w:val="en-US" w:eastAsia="fi-FI"/>
        </w:rPr>
      </w:pPr>
      <w:r w:rsidRPr="007E3807">
        <w:rPr>
          <w:rFonts w:ascii="Times New Roman" w:eastAsia="Times New Roman" w:hAnsi="Times New Roman" w:cs="Times New Roman"/>
          <w:i/>
          <w:sz w:val="24"/>
          <w:szCs w:val="24"/>
          <w:lang w:val="en-US" w:eastAsia="fi-FI"/>
        </w:rPr>
        <w:t xml:space="preserve">Potential confounding factors as predictors for CVD and non-CVD deaths </w:t>
      </w:r>
    </w:p>
    <w:p w:rsidR="005B56BF" w:rsidRPr="007E3807" w:rsidRDefault="005B56BF" w:rsidP="005B56BF">
      <w:pPr>
        <w:spacing w:line="480" w:lineRule="auto"/>
        <w:jc w:val="both"/>
        <w:rPr>
          <w:rFonts w:ascii="Times New Roman" w:eastAsia="Times New Roman" w:hAnsi="Times New Roman" w:cs="Times New Roman"/>
          <w:sz w:val="24"/>
          <w:szCs w:val="24"/>
          <w:lang w:val="en-US" w:eastAsia="fi-FI"/>
        </w:rPr>
      </w:pPr>
      <w:r w:rsidRPr="007E3807">
        <w:rPr>
          <w:rFonts w:ascii="Times New Roman" w:eastAsia="Times New Roman" w:hAnsi="Times New Roman" w:cs="Times New Roman"/>
          <w:sz w:val="24"/>
          <w:szCs w:val="24"/>
          <w:lang w:val="en-US" w:eastAsia="fi-FI"/>
        </w:rPr>
        <w:t>Table 1 shows baseline characteristics of the participants. Age, diabetes, hypertension, coronary heart disease and low functional index predicted CVD deaths both among men and women. Low</w:t>
      </w:r>
      <w:r w:rsidR="00223411">
        <w:rPr>
          <w:rFonts w:ascii="Times New Roman" w:eastAsia="Times New Roman" w:hAnsi="Times New Roman" w:cs="Times New Roman"/>
          <w:sz w:val="24"/>
          <w:szCs w:val="24"/>
          <w:lang w:val="en-US" w:eastAsia="fi-FI"/>
        </w:rPr>
        <w:t xml:space="preserve"> </w:t>
      </w:r>
      <w:r w:rsidRPr="007E3807">
        <w:rPr>
          <w:rFonts w:ascii="Times New Roman" w:eastAsia="Times New Roman" w:hAnsi="Times New Roman" w:cs="Times New Roman"/>
          <w:sz w:val="24"/>
          <w:szCs w:val="24"/>
          <w:lang w:val="en-US" w:eastAsia="fi-FI"/>
        </w:rPr>
        <w:t xml:space="preserve">BMI (&lt;20) predicted CVD deaths only in women. Significant predictors of non-CVD deaths were age and both low BMI and functional index in both genders.  </w:t>
      </w:r>
    </w:p>
    <w:p w:rsidR="005B56BF" w:rsidRPr="007E3807" w:rsidRDefault="005B56BF" w:rsidP="005B56BF">
      <w:pPr>
        <w:spacing w:line="480" w:lineRule="auto"/>
        <w:jc w:val="both"/>
        <w:rPr>
          <w:rFonts w:ascii="Times New Roman" w:eastAsia="Times New Roman" w:hAnsi="Times New Roman" w:cs="Times New Roman"/>
          <w:sz w:val="24"/>
          <w:szCs w:val="24"/>
          <w:lang w:val="en-US" w:eastAsia="fi-FI"/>
        </w:rPr>
      </w:pPr>
    </w:p>
    <w:p w:rsidR="005B56BF" w:rsidRPr="007E3807" w:rsidRDefault="005B56BF" w:rsidP="005B56BF">
      <w:pPr>
        <w:spacing w:line="480" w:lineRule="auto"/>
        <w:jc w:val="both"/>
        <w:rPr>
          <w:rFonts w:ascii="Times New Roman" w:eastAsia="Times New Roman" w:hAnsi="Times New Roman" w:cs="Times New Roman"/>
          <w:i/>
          <w:sz w:val="24"/>
          <w:szCs w:val="24"/>
          <w:lang w:val="en-US" w:eastAsia="fi-FI"/>
        </w:rPr>
      </w:pPr>
      <w:r w:rsidRPr="007E3807">
        <w:rPr>
          <w:rFonts w:ascii="Times New Roman" w:eastAsia="Times New Roman" w:hAnsi="Times New Roman" w:cs="Times New Roman"/>
          <w:i/>
          <w:sz w:val="24"/>
          <w:szCs w:val="24"/>
          <w:lang w:val="en-US" w:eastAsia="fi-FI"/>
        </w:rPr>
        <w:t xml:space="preserve">Biomarkers of kidney function as predictors for CVD and non-CVD deaths </w:t>
      </w:r>
    </w:p>
    <w:p w:rsidR="005B56BF" w:rsidRPr="007E3807" w:rsidRDefault="005B56BF" w:rsidP="005B56BF">
      <w:pPr>
        <w:spacing w:line="480" w:lineRule="auto"/>
        <w:jc w:val="both"/>
        <w:rPr>
          <w:rFonts w:ascii="Times New Roman" w:eastAsia="Times New Roman" w:hAnsi="Times New Roman" w:cs="Times New Roman"/>
          <w:sz w:val="24"/>
          <w:szCs w:val="24"/>
          <w:lang w:val="en-US" w:eastAsia="fi-FI"/>
        </w:rPr>
      </w:pPr>
      <w:r w:rsidRPr="007E3807">
        <w:rPr>
          <w:rFonts w:ascii="Times New Roman" w:eastAsia="Times New Roman" w:hAnsi="Times New Roman" w:cs="Times New Roman"/>
          <w:sz w:val="24"/>
          <w:szCs w:val="24"/>
          <w:lang w:val="en-US" w:eastAsia="fi-FI"/>
        </w:rPr>
        <w:t xml:space="preserve">In Cox proportional-hazards models adjusted for age, </w:t>
      </w:r>
      <w:r w:rsidR="00223411">
        <w:rPr>
          <w:rFonts w:ascii="Times New Roman" w:eastAsia="Times New Roman" w:hAnsi="Times New Roman" w:cs="Times New Roman"/>
          <w:sz w:val="24"/>
          <w:szCs w:val="24"/>
          <w:lang w:val="en-US" w:eastAsia="fi-FI"/>
        </w:rPr>
        <w:t>c</w:t>
      </w:r>
      <w:r w:rsidR="00D603F2">
        <w:rPr>
          <w:rFonts w:ascii="Times New Roman" w:eastAsia="Times New Roman" w:hAnsi="Times New Roman" w:cs="Times New Roman"/>
          <w:sz w:val="24"/>
          <w:szCs w:val="24"/>
          <w:lang w:val="en-US" w:eastAsia="fi-FI"/>
        </w:rPr>
        <w:t>ystatin C</w:t>
      </w:r>
      <w:r w:rsidRPr="007E3807">
        <w:rPr>
          <w:rFonts w:ascii="Times New Roman" w:eastAsia="Times New Roman" w:hAnsi="Times New Roman" w:cs="Times New Roman"/>
          <w:sz w:val="24"/>
          <w:szCs w:val="24"/>
          <w:lang w:val="en-US" w:eastAsia="fi-FI"/>
        </w:rPr>
        <w:t xml:space="preserve"> significantly predicted the risk of CVD and non-CVD deaths both in men and women (Table 2). After additional adjustments (Table 3), predictive value of </w:t>
      </w:r>
      <w:r w:rsidR="000E0334">
        <w:rPr>
          <w:rFonts w:ascii="Times New Roman" w:eastAsia="Times New Roman" w:hAnsi="Times New Roman" w:cs="Times New Roman"/>
          <w:sz w:val="24"/>
          <w:szCs w:val="24"/>
          <w:lang w:val="en-US" w:eastAsia="fi-FI"/>
        </w:rPr>
        <w:t>c</w:t>
      </w:r>
      <w:r w:rsidR="00D603F2">
        <w:rPr>
          <w:rFonts w:ascii="Times New Roman" w:eastAsia="Times New Roman" w:hAnsi="Times New Roman" w:cs="Times New Roman"/>
          <w:sz w:val="24"/>
          <w:szCs w:val="24"/>
          <w:lang w:val="en-US" w:eastAsia="fi-FI"/>
        </w:rPr>
        <w:t>ystatin C</w:t>
      </w:r>
      <w:r w:rsidRPr="007E3807">
        <w:rPr>
          <w:rFonts w:ascii="Times New Roman" w:eastAsia="Times New Roman" w:hAnsi="Times New Roman" w:cs="Times New Roman"/>
          <w:sz w:val="24"/>
          <w:szCs w:val="24"/>
          <w:lang w:val="en-US" w:eastAsia="fi-FI"/>
        </w:rPr>
        <w:t xml:space="preserve"> still remained significant. </w:t>
      </w:r>
      <w:r w:rsidR="00D603F2">
        <w:rPr>
          <w:rFonts w:ascii="Times New Roman" w:eastAsia="Times New Roman" w:hAnsi="Times New Roman" w:cs="Times New Roman"/>
          <w:sz w:val="24"/>
          <w:szCs w:val="24"/>
          <w:lang w:val="en-US" w:eastAsia="fi-FI"/>
        </w:rPr>
        <w:t>Creatinine</w:t>
      </w:r>
      <w:r w:rsidRPr="007E3807">
        <w:rPr>
          <w:rFonts w:ascii="Times New Roman" w:eastAsia="Times New Roman" w:hAnsi="Times New Roman" w:cs="Times New Roman"/>
          <w:sz w:val="24"/>
          <w:szCs w:val="24"/>
          <w:lang w:val="en-US" w:eastAsia="fi-FI"/>
        </w:rPr>
        <w:t xml:space="preserve"> did not predict non-CVD or CVD deaths either in men or women. Creatinine-based MDRD and CDK-EPI significantly predicted CVD deaths in men in age-adjusted model, but not in a model with additional adjustments. Creatinine-cystatin C -based CDK-</w:t>
      </w:r>
      <w:proofErr w:type="spellStart"/>
      <w:r w:rsidRPr="007E3807">
        <w:rPr>
          <w:rFonts w:ascii="Times New Roman" w:eastAsia="Times New Roman" w:hAnsi="Times New Roman" w:cs="Times New Roman"/>
          <w:sz w:val="24"/>
          <w:szCs w:val="24"/>
          <w:lang w:val="en-US" w:eastAsia="fi-FI"/>
        </w:rPr>
        <w:t>EPIcr</w:t>
      </w:r>
      <w:proofErr w:type="spellEnd"/>
      <w:r w:rsidRPr="007E3807">
        <w:rPr>
          <w:rFonts w:ascii="Times New Roman" w:eastAsia="Times New Roman" w:hAnsi="Times New Roman" w:cs="Times New Roman"/>
          <w:sz w:val="24"/>
          <w:szCs w:val="24"/>
          <w:lang w:val="en-US" w:eastAsia="fi-FI"/>
        </w:rPr>
        <w:t>-</w:t>
      </w:r>
      <w:proofErr w:type="spellStart"/>
      <w:r w:rsidRPr="007E3807">
        <w:rPr>
          <w:rFonts w:ascii="Times New Roman" w:eastAsia="Times New Roman" w:hAnsi="Times New Roman" w:cs="Times New Roman"/>
          <w:sz w:val="24"/>
          <w:szCs w:val="24"/>
          <w:lang w:val="en-US" w:eastAsia="fi-FI"/>
        </w:rPr>
        <w:t>cys</w:t>
      </w:r>
      <w:proofErr w:type="spellEnd"/>
      <w:r w:rsidRPr="007E3807">
        <w:rPr>
          <w:rFonts w:ascii="Times New Roman" w:eastAsia="Times New Roman" w:hAnsi="Times New Roman" w:cs="Times New Roman"/>
          <w:sz w:val="24"/>
          <w:szCs w:val="24"/>
          <w:lang w:val="en-US" w:eastAsia="fi-FI"/>
        </w:rPr>
        <w:t xml:space="preserve"> predicted CVD deaths both among men and women and non-CVD deaths among women in age-adjusted model; in model with additional adjustments, the predictive value of CKD-</w:t>
      </w:r>
      <w:proofErr w:type="spellStart"/>
      <w:r w:rsidRPr="007E3807">
        <w:rPr>
          <w:rFonts w:ascii="Times New Roman" w:eastAsia="Times New Roman" w:hAnsi="Times New Roman" w:cs="Times New Roman"/>
          <w:sz w:val="24"/>
          <w:szCs w:val="24"/>
          <w:lang w:val="en-US" w:eastAsia="fi-FI"/>
        </w:rPr>
        <w:t>EPIcr</w:t>
      </w:r>
      <w:proofErr w:type="spellEnd"/>
      <w:r w:rsidRPr="007E3807">
        <w:rPr>
          <w:rFonts w:ascii="Times New Roman" w:eastAsia="Times New Roman" w:hAnsi="Times New Roman" w:cs="Times New Roman"/>
          <w:sz w:val="24"/>
          <w:szCs w:val="24"/>
          <w:lang w:val="en-US" w:eastAsia="fi-FI"/>
        </w:rPr>
        <w:t>-</w:t>
      </w:r>
      <w:proofErr w:type="spellStart"/>
      <w:r w:rsidRPr="007E3807">
        <w:rPr>
          <w:rFonts w:ascii="Times New Roman" w:eastAsia="Times New Roman" w:hAnsi="Times New Roman" w:cs="Times New Roman"/>
          <w:sz w:val="24"/>
          <w:szCs w:val="24"/>
          <w:lang w:val="en-US" w:eastAsia="fi-FI"/>
        </w:rPr>
        <w:t>cys</w:t>
      </w:r>
      <w:proofErr w:type="spellEnd"/>
      <w:r w:rsidRPr="007E3807">
        <w:rPr>
          <w:rFonts w:ascii="Times New Roman" w:eastAsia="Times New Roman" w:hAnsi="Times New Roman" w:cs="Times New Roman"/>
          <w:sz w:val="24"/>
          <w:szCs w:val="24"/>
          <w:lang w:val="en-US" w:eastAsia="fi-FI"/>
        </w:rPr>
        <w:t xml:space="preserve"> remained significant only in non-CVD deaths in women.</w:t>
      </w:r>
    </w:p>
    <w:p w:rsidR="005B56BF" w:rsidRDefault="005B56BF" w:rsidP="005B56BF">
      <w:pPr>
        <w:rPr>
          <w:rFonts w:ascii="Times New Roman" w:hAnsi="Times New Roman" w:cs="Times New Roman"/>
          <w:b/>
          <w:sz w:val="24"/>
          <w:szCs w:val="24"/>
        </w:rPr>
      </w:pPr>
      <w:r>
        <w:rPr>
          <w:rFonts w:ascii="Times New Roman" w:hAnsi="Times New Roman" w:cs="Times New Roman"/>
          <w:b/>
          <w:sz w:val="24"/>
          <w:szCs w:val="24"/>
        </w:rPr>
        <w:br w:type="page"/>
      </w:r>
    </w:p>
    <w:p w:rsidR="005B56BF" w:rsidRDefault="005B56BF" w:rsidP="005B56BF">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Discussion</w:t>
      </w:r>
    </w:p>
    <w:p w:rsidR="005B56BF" w:rsidRDefault="005B56BF" w:rsidP="005B56B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Our results show that serum Cystatin C is superior to </w:t>
      </w:r>
      <w:proofErr w:type="spellStart"/>
      <w:r w:rsidR="00AD058D">
        <w:rPr>
          <w:rFonts w:ascii="Times New Roman" w:hAnsi="Times New Roman" w:cs="Times New Roman"/>
          <w:sz w:val="24"/>
        </w:rPr>
        <w:t>eGFR</w:t>
      </w:r>
      <w:r w:rsidR="00AD058D" w:rsidRPr="00AD058D">
        <w:rPr>
          <w:rFonts w:ascii="Times New Roman" w:hAnsi="Times New Roman" w:cs="Times New Roman"/>
          <w:sz w:val="24"/>
        </w:rPr>
        <w:t>cr</w:t>
      </w:r>
      <w:proofErr w:type="spellEnd"/>
      <w:r>
        <w:rPr>
          <w:rFonts w:ascii="Times New Roman" w:hAnsi="Times New Roman" w:cs="Times New Roman"/>
          <w:sz w:val="24"/>
          <w:szCs w:val="24"/>
        </w:rPr>
        <w:t xml:space="preserve"> equations in predicting CVD deaths and non-CVD deaths in elderly men and women. After multivariate adjustment, the MDRD, CKD-EPI and </w:t>
      </w:r>
      <w:r w:rsidRPr="00EF1A3D">
        <w:rPr>
          <w:rFonts w:ascii="Times New Roman" w:hAnsi="Times New Roman" w:cs="Times New Roman"/>
          <w:sz w:val="24"/>
          <w:szCs w:val="24"/>
        </w:rPr>
        <w:t>CKD-</w:t>
      </w:r>
      <w:proofErr w:type="spellStart"/>
      <w:r w:rsidRPr="00EF1A3D">
        <w:rPr>
          <w:rFonts w:ascii="Times New Roman" w:hAnsi="Times New Roman" w:cs="Times New Roman"/>
          <w:sz w:val="24"/>
          <w:szCs w:val="24"/>
        </w:rPr>
        <w:t>EPI</w:t>
      </w:r>
      <w:r w:rsidR="001F6132" w:rsidRPr="001F6132">
        <w:rPr>
          <w:rFonts w:ascii="Times New Roman" w:hAnsi="Times New Roman" w:cs="Times New Roman"/>
          <w:sz w:val="24"/>
          <w:szCs w:val="24"/>
        </w:rPr>
        <w:t>cr</w:t>
      </w:r>
      <w:proofErr w:type="spellEnd"/>
      <w:r w:rsidRPr="001F6132">
        <w:rPr>
          <w:rFonts w:ascii="Times New Roman" w:hAnsi="Times New Roman" w:cs="Times New Roman"/>
          <w:sz w:val="24"/>
          <w:szCs w:val="24"/>
        </w:rPr>
        <w:t>-</w:t>
      </w:r>
      <w:proofErr w:type="spellStart"/>
      <w:r w:rsidRPr="001F6132">
        <w:rPr>
          <w:rFonts w:ascii="Times New Roman" w:hAnsi="Times New Roman" w:cs="Times New Roman"/>
          <w:sz w:val="24"/>
          <w:szCs w:val="24"/>
        </w:rPr>
        <w:t>cys</w:t>
      </w:r>
      <w:proofErr w:type="spellEnd"/>
      <w:r w:rsidRPr="00EF1A3D">
        <w:rPr>
          <w:rFonts w:ascii="Times New Roman" w:hAnsi="Times New Roman" w:cs="Times New Roman"/>
          <w:sz w:val="24"/>
          <w:szCs w:val="24"/>
          <w:vertAlign w:val="subscript"/>
        </w:rPr>
        <w:t xml:space="preserve"> </w:t>
      </w:r>
      <w:r w:rsidRPr="00EF1A3D">
        <w:rPr>
          <w:rFonts w:ascii="Times New Roman" w:hAnsi="Times New Roman" w:cs="Times New Roman"/>
          <w:sz w:val="24"/>
          <w:szCs w:val="24"/>
        </w:rPr>
        <w:t>equations</w:t>
      </w:r>
      <w:r>
        <w:rPr>
          <w:rFonts w:ascii="Times New Roman" w:hAnsi="Times New Roman" w:cs="Times New Roman"/>
          <w:sz w:val="24"/>
          <w:szCs w:val="24"/>
        </w:rPr>
        <w:t xml:space="preserve"> lost their predictive valu</w:t>
      </w:r>
      <w:r w:rsidR="000E0334">
        <w:rPr>
          <w:rFonts w:ascii="Times New Roman" w:hAnsi="Times New Roman" w:cs="Times New Roman"/>
          <w:sz w:val="24"/>
          <w:szCs w:val="24"/>
        </w:rPr>
        <w:t>e.  Every 0.1-unit increase in c</w:t>
      </w:r>
      <w:r>
        <w:rPr>
          <w:rFonts w:ascii="Times New Roman" w:hAnsi="Times New Roman" w:cs="Times New Roman"/>
          <w:sz w:val="24"/>
          <w:szCs w:val="24"/>
        </w:rPr>
        <w:t xml:space="preserve">ystatin C concentration raises the risk of death from all causes by approximately 10% in the fully adjusted models. </w:t>
      </w:r>
    </w:p>
    <w:p w:rsidR="005B56BF" w:rsidRDefault="005B56BF" w:rsidP="005B56BF">
      <w:pPr>
        <w:spacing w:line="480" w:lineRule="auto"/>
        <w:jc w:val="both"/>
        <w:rPr>
          <w:rFonts w:ascii="Times New Roman" w:hAnsi="Times New Roman" w:cs="Times New Roman"/>
          <w:sz w:val="24"/>
          <w:szCs w:val="24"/>
        </w:rPr>
      </w:pPr>
      <w:r>
        <w:rPr>
          <w:rFonts w:ascii="Times New Roman" w:hAnsi="Times New Roman" w:cs="Times New Roman"/>
          <w:sz w:val="24"/>
          <w:szCs w:val="24"/>
        </w:rPr>
        <w:t>Our stu</w:t>
      </w:r>
      <w:r w:rsidR="000E0334">
        <w:rPr>
          <w:rFonts w:ascii="Times New Roman" w:hAnsi="Times New Roman" w:cs="Times New Roman"/>
          <w:sz w:val="24"/>
          <w:szCs w:val="24"/>
        </w:rPr>
        <w:t>dy is one of the few comparing c</w:t>
      </w:r>
      <w:r>
        <w:rPr>
          <w:rFonts w:ascii="Times New Roman" w:hAnsi="Times New Roman" w:cs="Times New Roman"/>
          <w:sz w:val="24"/>
          <w:szCs w:val="24"/>
        </w:rPr>
        <w:t xml:space="preserve">ystatin C and </w:t>
      </w:r>
      <w:proofErr w:type="spellStart"/>
      <w:r w:rsidR="00AD058D">
        <w:rPr>
          <w:rFonts w:ascii="Times New Roman" w:hAnsi="Times New Roman" w:cs="Times New Roman"/>
          <w:sz w:val="24"/>
        </w:rPr>
        <w:t>eGFR</w:t>
      </w:r>
      <w:r w:rsidR="00AD058D" w:rsidRPr="00AD058D">
        <w:rPr>
          <w:rFonts w:ascii="Times New Roman" w:hAnsi="Times New Roman" w:cs="Times New Roman"/>
          <w:sz w:val="24"/>
        </w:rPr>
        <w:t>cr</w:t>
      </w:r>
      <w:proofErr w:type="spellEnd"/>
      <w:r>
        <w:rPr>
          <w:rFonts w:ascii="Times New Roman" w:hAnsi="Times New Roman" w:cs="Times New Roman"/>
          <w:sz w:val="24"/>
          <w:szCs w:val="24"/>
        </w:rPr>
        <w:t xml:space="preserve"> equations in predicting long-term mortality. In th</w:t>
      </w:r>
      <w:r w:rsidR="000E0334">
        <w:rPr>
          <w:rFonts w:ascii="Times New Roman" w:hAnsi="Times New Roman" w:cs="Times New Roman"/>
          <w:sz w:val="24"/>
          <w:szCs w:val="24"/>
        </w:rPr>
        <w:t>e Cardiovascular Health Study, c</w:t>
      </w:r>
      <w:r>
        <w:rPr>
          <w:rFonts w:ascii="Times New Roman" w:hAnsi="Times New Roman" w:cs="Times New Roman"/>
          <w:sz w:val="24"/>
          <w:szCs w:val="24"/>
        </w:rPr>
        <w:t xml:space="preserve">ystatin C level was a stronger estimate of the risk of death than the </w:t>
      </w:r>
      <w:proofErr w:type="spellStart"/>
      <w:r>
        <w:rPr>
          <w:rFonts w:ascii="Times New Roman" w:hAnsi="Times New Roman" w:cs="Times New Roman"/>
          <w:sz w:val="24"/>
          <w:szCs w:val="24"/>
        </w:rPr>
        <w:t>eGFR</w:t>
      </w:r>
      <w:proofErr w:type="spellEnd"/>
      <w:r>
        <w:rPr>
          <w:rFonts w:ascii="Times New Roman" w:hAnsi="Times New Roman" w:cs="Times New Roman"/>
          <w:sz w:val="24"/>
          <w:szCs w:val="24"/>
        </w:rPr>
        <w:t xml:space="preserve"> derived with the use of the MDRD equation among pe</w:t>
      </w:r>
      <w:r w:rsidR="0073549B">
        <w:rPr>
          <w:rFonts w:ascii="Times New Roman" w:hAnsi="Times New Roman" w:cs="Times New Roman"/>
          <w:sz w:val="24"/>
          <w:szCs w:val="24"/>
        </w:rPr>
        <w:t>rsons at least 65 years of age [</w:t>
      </w:r>
      <w:r>
        <w:rPr>
          <w:rFonts w:ascii="Times New Roman" w:hAnsi="Times New Roman" w:cs="Times New Roman"/>
          <w:sz w:val="24"/>
          <w:szCs w:val="24"/>
        </w:rPr>
        <w:t>1</w:t>
      </w:r>
      <w:r w:rsidR="00821F13">
        <w:rPr>
          <w:rFonts w:ascii="Times New Roman" w:hAnsi="Times New Roman" w:cs="Times New Roman"/>
          <w:sz w:val="24"/>
          <w:szCs w:val="24"/>
        </w:rPr>
        <w:t>4</w:t>
      </w:r>
      <w:r w:rsidR="0073549B">
        <w:rPr>
          <w:rFonts w:ascii="Times New Roman" w:hAnsi="Times New Roman" w:cs="Times New Roman"/>
          <w:sz w:val="24"/>
          <w:szCs w:val="24"/>
        </w:rPr>
        <w:t>]</w:t>
      </w:r>
      <w:r>
        <w:rPr>
          <w:rFonts w:ascii="Times New Roman" w:hAnsi="Times New Roman" w:cs="Times New Roman"/>
          <w:sz w:val="24"/>
          <w:szCs w:val="24"/>
        </w:rPr>
        <w:t>. The Heart and Soul Study confirmed this finding among ambulatory persons (mean age 67 years) with</w:t>
      </w:r>
      <w:r w:rsidR="0073549B">
        <w:rPr>
          <w:rFonts w:ascii="Times New Roman" w:hAnsi="Times New Roman" w:cs="Times New Roman"/>
          <w:sz w:val="24"/>
          <w:szCs w:val="24"/>
        </w:rPr>
        <w:t xml:space="preserve"> coronary heart disease [</w:t>
      </w:r>
      <w:r w:rsidR="00821F13">
        <w:rPr>
          <w:rFonts w:ascii="Times New Roman" w:hAnsi="Times New Roman" w:cs="Times New Roman"/>
          <w:sz w:val="24"/>
          <w:szCs w:val="24"/>
        </w:rPr>
        <w:t>15</w:t>
      </w:r>
      <w:r w:rsidR="0073549B">
        <w:rPr>
          <w:rFonts w:ascii="Times New Roman" w:hAnsi="Times New Roman" w:cs="Times New Roman"/>
          <w:sz w:val="24"/>
          <w:szCs w:val="24"/>
        </w:rPr>
        <w:t>]</w:t>
      </w:r>
      <w:r>
        <w:rPr>
          <w:rFonts w:ascii="Times New Roman" w:hAnsi="Times New Roman" w:cs="Times New Roman"/>
          <w:sz w:val="24"/>
          <w:szCs w:val="24"/>
        </w:rPr>
        <w:t xml:space="preserve">. In subjects over 40 years of age with </w:t>
      </w:r>
      <w:proofErr w:type="spellStart"/>
      <w:r>
        <w:rPr>
          <w:rFonts w:ascii="Times New Roman" w:hAnsi="Times New Roman" w:cs="Times New Roman"/>
          <w:sz w:val="24"/>
          <w:szCs w:val="24"/>
        </w:rPr>
        <w:t>eGFR</w:t>
      </w:r>
      <w:proofErr w:type="spellEnd"/>
      <w:r>
        <w:rPr>
          <w:rFonts w:ascii="Times New Roman" w:hAnsi="Times New Roman" w:cs="Times New Roman"/>
          <w:sz w:val="24"/>
          <w:szCs w:val="24"/>
        </w:rPr>
        <w:t xml:space="preserve"> ≥60 ml/min/1.73 m</w:t>
      </w:r>
      <w:r>
        <w:rPr>
          <w:rFonts w:ascii="Times New Roman" w:hAnsi="Times New Roman" w:cs="Times New Roman"/>
          <w:sz w:val="24"/>
          <w:szCs w:val="24"/>
          <w:vertAlign w:val="superscript"/>
        </w:rPr>
        <w:t>2</w:t>
      </w:r>
      <w:r w:rsidR="000E0334">
        <w:rPr>
          <w:rFonts w:ascii="Times New Roman" w:hAnsi="Times New Roman" w:cs="Times New Roman"/>
          <w:sz w:val="24"/>
          <w:szCs w:val="24"/>
        </w:rPr>
        <w:t xml:space="preserve"> defined by the MDRD equation, c</w:t>
      </w:r>
      <w:r>
        <w:rPr>
          <w:rFonts w:ascii="Times New Roman" w:hAnsi="Times New Roman" w:cs="Times New Roman"/>
          <w:sz w:val="24"/>
          <w:szCs w:val="24"/>
        </w:rPr>
        <w:t>ystatin C was prognostic of all-cause, CVD, and non-CVD mortality</w:t>
      </w:r>
      <w:r w:rsidR="0073549B">
        <w:rPr>
          <w:rFonts w:ascii="Times New Roman" w:hAnsi="Times New Roman" w:cs="Times New Roman"/>
          <w:sz w:val="24"/>
          <w:szCs w:val="24"/>
        </w:rPr>
        <w:t>, independent of albuminuria [</w:t>
      </w:r>
      <w:r w:rsidR="00821F13">
        <w:rPr>
          <w:rFonts w:ascii="Times New Roman" w:hAnsi="Times New Roman" w:cs="Times New Roman"/>
          <w:sz w:val="24"/>
          <w:szCs w:val="24"/>
        </w:rPr>
        <w:t>16</w:t>
      </w:r>
      <w:r w:rsidR="0073549B">
        <w:rPr>
          <w:rFonts w:ascii="Times New Roman" w:hAnsi="Times New Roman" w:cs="Times New Roman"/>
          <w:sz w:val="24"/>
          <w:szCs w:val="24"/>
        </w:rPr>
        <w:t>]</w:t>
      </w:r>
      <w:r>
        <w:rPr>
          <w:rFonts w:ascii="Times New Roman" w:hAnsi="Times New Roman" w:cs="Times New Roman"/>
          <w:sz w:val="24"/>
          <w:szCs w:val="24"/>
        </w:rPr>
        <w:t xml:space="preserve">. </w:t>
      </w:r>
    </w:p>
    <w:p w:rsidR="005B56BF" w:rsidRDefault="000E0334" w:rsidP="005B56BF">
      <w:pPr>
        <w:spacing w:line="480" w:lineRule="auto"/>
        <w:jc w:val="both"/>
        <w:rPr>
          <w:rFonts w:ascii="Times New Roman" w:hAnsi="Times New Roman" w:cs="Times New Roman"/>
          <w:sz w:val="24"/>
          <w:szCs w:val="24"/>
        </w:rPr>
      </w:pPr>
      <w:r>
        <w:rPr>
          <w:rFonts w:ascii="Times New Roman" w:hAnsi="Times New Roman" w:cs="Times New Roman"/>
          <w:sz w:val="24"/>
          <w:szCs w:val="24"/>
        </w:rPr>
        <w:t>It has been argued that c</w:t>
      </w:r>
      <w:r w:rsidR="005B56BF">
        <w:rPr>
          <w:rFonts w:ascii="Times New Roman" w:hAnsi="Times New Roman" w:cs="Times New Roman"/>
          <w:sz w:val="24"/>
          <w:szCs w:val="24"/>
        </w:rPr>
        <w:t xml:space="preserve">ystatin C may have some toxic effects that contribute its association with mortality. </w:t>
      </w:r>
      <w:r w:rsidR="008C3CCD">
        <w:rPr>
          <w:rFonts w:ascii="Times New Roman" w:hAnsi="Times New Roman" w:cs="Times New Roman"/>
          <w:sz w:val="24"/>
          <w:szCs w:val="24"/>
        </w:rPr>
        <w:t xml:space="preserve">We cannot exclude the possibility that the prognostic ability of cystatin C may be mediated in part by some other factor than impaired kidney function </w:t>
      </w:r>
      <w:r w:rsidR="008C3CCD">
        <w:rPr>
          <w:rFonts w:ascii="Times New Roman" w:hAnsi="Times New Roman" w:cs="Times New Roman"/>
          <w:sz w:val="24"/>
          <w:szCs w:val="24"/>
          <w:u w:val="single"/>
        </w:rPr>
        <w:t>(e.g. cancer or inflammation</w:t>
      </w:r>
      <w:r w:rsidR="008C3CCD">
        <w:rPr>
          <w:rFonts w:ascii="Times New Roman" w:hAnsi="Times New Roman" w:cs="Times New Roman"/>
          <w:sz w:val="24"/>
          <w:szCs w:val="24"/>
        </w:rPr>
        <w:t xml:space="preserve">). </w:t>
      </w:r>
      <w:r>
        <w:rPr>
          <w:rFonts w:ascii="Times New Roman" w:hAnsi="Times New Roman" w:cs="Times New Roman"/>
          <w:sz w:val="24"/>
          <w:szCs w:val="24"/>
        </w:rPr>
        <w:t>Nevertheless, contrary to c</w:t>
      </w:r>
      <w:r w:rsidR="005B56BF">
        <w:rPr>
          <w:rFonts w:ascii="Times New Roman" w:hAnsi="Times New Roman" w:cs="Times New Roman"/>
          <w:sz w:val="24"/>
          <w:szCs w:val="24"/>
        </w:rPr>
        <w:t xml:space="preserve">ystatin C, all creatinine-based </w:t>
      </w:r>
      <w:proofErr w:type="spellStart"/>
      <w:r w:rsidR="005B56BF">
        <w:rPr>
          <w:rFonts w:ascii="Times New Roman" w:hAnsi="Times New Roman" w:cs="Times New Roman"/>
          <w:sz w:val="24"/>
          <w:szCs w:val="24"/>
        </w:rPr>
        <w:t>eGFR</w:t>
      </w:r>
      <w:proofErr w:type="spellEnd"/>
      <w:r w:rsidR="005B56BF">
        <w:rPr>
          <w:rFonts w:ascii="Times New Roman" w:hAnsi="Times New Roman" w:cs="Times New Roman"/>
          <w:sz w:val="24"/>
          <w:szCs w:val="24"/>
        </w:rPr>
        <w:t xml:space="preserve"> equations lost their predictive value for death in the fully adjusted model. Thus, although there may be non-GFR factors that aff</w:t>
      </w:r>
      <w:r>
        <w:rPr>
          <w:rFonts w:ascii="Times New Roman" w:hAnsi="Times New Roman" w:cs="Times New Roman"/>
          <w:sz w:val="24"/>
          <w:szCs w:val="24"/>
        </w:rPr>
        <w:t>ect the serum concentration of c</w:t>
      </w:r>
      <w:r w:rsidR="005B56BF">
        <w:rPr>
          <w:rFonts w:ascii="Times New Roman" w:hAnsi="Times New Roman" w:cs="Times New Roman"/>
          <w:sz w:val="24"/>
          <w:szCs w:val="24"/>
        </w:rPr>
        <w:t>ystatin C, it seems to be a strong estimate for the risk of death in elderly subjects. Moreover, in general population, classical cardiovascular risk factors predict cardiovascular disease weakly in older persons compar</w:t>
      </w:r>
      <w:r w:rsidR="0073549B">
        <w:rPr>
          <w:rFonts w:ascii="Times New Roman" w:hAnsi="Times New Roman" w:cs="Times New Roman"/>
          <w:sz w:val="24"/>
          <w:szCs w:val="24"/>
        </w:rPr>
        <w:t>ed to young individuals [</w:t>
      </w:r>
      <w:r w:rsidR="00821F13">
        <w:rPr>
          <w:rFonts w:ascii="Times New Roman" w:hAnsi="Times New Roman" w:cs="Times New Roman"/>
          <w:sz w:val="24"/>
          <w:szCs w:val="24"/>
        </w:rPr>
        <w:t>17</w:t>
      </w:r>
      <w:r w:rsidR="0073549B">
        <w:rPr>
          <w:rFonts w:ascii="Times New Roman" w:hAnsi="Times New Roman" w:cs="Times New Roman"/>
          <w:sz w:val="24"/>
          <w:szCs w:val="24"/>
        </w:rPr>
        <w:t>]</w:t>
      </w:r>
      <w:r>
        <w:rPr>
          <w:rFonts w:ascii="Times New Roman" w:hAnsi="Times New Roman" w:cs="Times New Roman"/>
          <w:sz w:val="24"/>
          <w:szCs w:val="24"/>
        </w:rPr>
        <w:t>. Our results suggest that c</w:t>
      </w:r>
      <w:r w:rsidR="005B56BF">
        <w:rPr>
          <w:rFonts w:ascii="Times New Roman" w:hAnsi="Times New Roman" w:cs="Times New Roman"/>
          <w:sz w:val="24"/>
          <w:szCs w:val="24"/>
        </w:rPr>
        <w:t xml:space="preserve">ystatin C is an accurate measure of the risk of death in elderly men and women, and using </w:t>
      </w:r>
      <w:r w:rsidR="005B56BF" w:rsidRPr="00465C76">
        <w:rPr>
          <w:rFonts w:ascii="Times New Roman" w:hAnsi="Times New Roman" w:cs="Times New Roman"/>
          <w:sz w:val="24"/>
          <w:szCs w:val="24"/>
        </w:rPr>
        <w:t>the combined CKD-</w:t>
      </w:r>
      <w:proofErr w:type="spellStart"/>
      <w:r w:rsidR="005B56BF" w:rsidRPr="00465C76">
        <w:rPr>
          <w:rFonts w:ascii="Times New Roman" w:hAnsi="Times New Roman" w:cs="Times New Roman"/>
          <w:sz w:val="24"/>
          <w:szCs w:val="24"/>
        </w:rPr>
        <w:t>EPI</w:t>
      </w:r>
      <w:r w:rsidR="001F6132" w:rsidRPr="001F6132">
        <w:rPr>
          <w:rFonts w:ascii="Times New Roman" w:hAnsi="Times New Roman" w:cs="Times New Roman"/>
          <w:sz w:val="24"/>
          <w:szCs w:val="24"/>
        </w:rPr>
        <w:t>cr</w:t>
      </w:r>
      <w:proofErr w:type="spellEnd"/>
      <w:r w:rsidR="005B56BF" w:rsidRPr="001F6132">
        <w:rPr>
          <w:rFonts w:ascii="Times New Roman" w:hAnsi="Times New Roman" w:cs="Times New Roman"/>
          <w:sz w:val="24"/>
          <w:szCs w:val="24"/>
        </w:rPr>
        <w:t>-</w:t>
      </w:r>
      <w:proofErr w:type="spellStart"/>
      <w:r w:rsidR="005B56BF" w:rsidRPr="001F6132">
        <w:rPr>
          <w:rFonts w:ascii="Times New Roman" w:hAnsi="Times New Roman" w:cs="Times New Roman"/>
          <w:sz w:val="24"/>
          <w:szCs w:val="24"/>
        </w:rPr>
        <w:t>cys</w:t>
      </w:r>
      <w:proofErr w:type="spellEnd"/>
      <w:r w:rsidR="005B56BF" w:rsidRPr="00465C76">
        <w:rPr>
          <w:rFonts w:ascii="Times New Roman" w:hAnsi="Times New Roman" w:cs="Times New Roman"/>
          <w:sz w:val="24"/>
          <w:szCs w:val="24"/>
          <w:vertAlign w:val="subscript"/>
        </w:rPr>
        <w:t xml:space="preserve"> </w:t>
      </w:r>
      <w:r w:rsidR="005B56BF" w:rsidRPr="00465C76">
        <w:rPr>
          <w:rFonts w:ascii="Times New Roman" w:hAnsi="Times New Roman" w:cs="Times New Roman"/>
          <w:sz w:val="24"/>
          <w:szCs w:val="24"/>
        </w:rPr>
        <w:t>equation</w:t>
      </w:r>
      <w:r w:rsidR="005B56BF">
        <w:rPr>
          <w:rFonts w:ascii="Times New Roman" w:hAnsi="Times New Roman" w:cs="Times New Roman"/>
          <w:sz w:val="24"/>
          <w:szCs w:val="24"/>
        </w:rPr>
        <w:t xml:space="preserve"> does not provide any additive prognostic information.</w:t>
      </w:r>
    </w:p>
    <w:p w:rsidR="005B56BF" w:rsidRDefault="005B56BF" w:rsidP="005B56BF">
      <w:pPr>
        <w:spacing w:line="480" w:lineRule="auto"/>
        <w:jc w:val="both"/>
        <w:rPr>
          <w:rFonts w:ascii="Times New Roman" w:hAnsi="Times New Roman" w:cs="Times New Roman"/>
          <w:sz w:val="24"/>
          <w:szCs w:val="24"/>
          <w:lang w:val="en-US"/>
        </w:rPr>
      </w:pPr>
      <w:r w:rsidRPr="003D4CF0">
        <w:rPr>
          <w:rFonts w:ascii="Times New Roman" w:hAnsi="Times New Roman" w:cs="Times New Roman"/>
          <w:sz w:val="24"/>
          <w:szCs w:val="24"/>
        </w:rPr>
        <w:lastRenderedPageBreak/>
        <w:t xml:space="preserve">The strengths of our study are that the data comes from a community-based representative sample of the Finnish </w:t>
      </w:r>
      <w:r>
        <w:rPr>
          <w:rFonts w:ascii="Times New Roman" w:hAnsi="Times New Roman" w:cs="Times New Roman"/>
          <w:sz w:val="24"/>
          <w:szCs w:val="24"/>
        </w:rPr>
        <w:t>population. The response rate 82</w:t>
      </w:r>
      <w:r w:rsidRPr="003D4CF0">
        <w:rPr>
          <w:rFonts w:ascii="Times New Roman" w:hAnsi="Times New Roman" w:cs="Times New Roman"/>
          <w:sz w:val="24"/>
          <w:szCs w:val="24"/>
        </w:rPr>
        <w:t>% is quite high for a mail-invitation survey</w:t>
      </w:r>
      <w:r>
        <w:rPr>
          <w:rFonts w:ascii="Times New Roman" w:hAnsi="Times New Roman" w:cs="Times New Roman"/>
          <w:sz w:val="24"/>
          <w:szCs w:val="24"/>
        </w:rPr>
        <w:t>. We could take into account also p</w:t>
      </w:r>
      <w:r w:rsidRPr="003D4CF0">
        <w:rPr>
          <w:rFonts w:ascii="Times New Roman" w:hAnsi="Times New Roman" w:cs="Times New Roman"/>
          <w:sz w:val="24"/>
          <w:szCs w:val="24"/>
        </w:rPr>
        <w:t>hysical functioning</w:t>
      </w:r>
      <w:r>
        <w:rPr>
          <w:rFonts w:ascii="Times New Roman" w:hAnsi="Times New Roman" w:cs="Times New Roman"/>
          <w:sz w:val="24"/>
          <w:szCs w:val="24"/>
        </w:rPr>
        <w:t xml:space="preserve"> and BMI which are potential confounding factors in studies performed among elderly individuals. Total mortality of the study population up to </w:t>
      </w:r>
      <w:r>
        <w:rPr>
          <w:rFonts w:ascii="Times New Roman" w:hAnsi="Times New Roman" w:cs="Times New Roman"/>
          <w:sz w:val="24"/>
          <w:szCs w:val="24"/>
        </w:rPr>
        <w:br/>
        <w:t xml:space="preserve">31 December 2007 was retrieved from </w:t>
      </w:r>
      <w:r>
        <w:rPr>
          <w:rFonts w:ascii="Times New Roman" w:hAnsi="Times New Roman" w:cs="Times New Roman"/>
          <w:sz w:val="24"/>
          <w:szCs w:val="24"/>
          <w:lang w:val="en-US"/>
        </w:rPr>
        <w:t xml:space="preserve">the national </w:t>
      </w:r>
      <w:r w:rsidRPr="001734B1">
        <w:rPr>
          <w:rFonts w:ascii="Times New Roman" w:hAnsi="Times New Roman" w:cs="Times New Roman"/>
          <w:sz w:val="24"/>
          <w:szCs w:val="24"/>
          <w:lang w:val="en-US"/>
        </w:rPr>
        <w:t>Cause of Death Registry using unique personal identification numbers</w:t>
      </w:r>
      <w:r>
        <w:rPr>
          <w:rFonts w:ascii="Times New Roman" w:hAnsi="Times New Roman" w:cs="Times New Roman"/>
          <w:sz w:val="24"/>
          <w:szCs w:val="24"/>
          <w:lang w:val="en-US"/>
        </w:rPr>
        <w:t xml:space="preserve">, and determination of vital status can thus be assessed to be complete. </w:t>
      </w:r>
    </w:p>
    <w:p w:rsidR="002A5664" w:rsidRPr="00B26F0F" w:rsidRDefault="005B56BF" w:rsidP="002A5664">
      <w:pPr>
        <w:spacing w:line="480" w:lineRule="auto"/>
        <w:jc w:val="both"/>
        <w:rPr>
          <w:rFonts w:ascii="Times New Roman" w:hAnsi="Times New Roman" w:cs="Times New Roman"/>
          <w:sz w:val="24"/>
          <w:szCs w:val="24"/>
          <w:u w:val="single"/>
        </w:rPr>
      </w:pPr>
      <w:r w:rsidRPr="002A5664">
        <w:rPr>
          <w:rFonts w:ascii="Times New Roman" w:hAnsi="Times New Roman" w:cs="Times New Roman"/>
          <w:sz w:val="24"/>
          <w:szCs w:val="24"/>
        </w:rPr>
        <w:t>A limitation of our study is that the estimate of kidney function was based on one m</w:t>
      </w:r>
      <w:r w:rsidR="000E0334" w:rsidRPr="002A5664">
        <w:rPr>
          <w:rFonts w:ascii="Times New Roman" w:hAnsi="Times New Roman" w:cs="Times New Roman"/>
          <w:sz w:val="24"/>
          <w:szCs w:val="24"/>
        </w:rPr>
        <w:t>easurement of c</w:t>
      </w:r>
      <w:r w:rsidRPr="002A5664">
        <w:rPr>
          <w:rFonts w:ascii="Times New Roman" w:hAnsi="Times New Roman" w:cs="Times New Roman"/>
          <w:sz w:val="24"/>
          <w:szCs w:val="24"/>
        </w:rPr>
        <w:t xml:space="preserve">ystatin C. A more accurate viewpoint would be measuring the degree of GFR decline as a function of time, which would separate the population with diminished but stable GFR from those with more rapid loss of kidney function. This is of special concern in elderly patients, among whom stable atherosclerotic kidney </w:t>
      </w:r>
      <w:r w:rsidR="0073549B" w:rsidRPr="002A5664">
        <w:rPr>
          <w:rFonts w:ascii="Times New Roman" w:hAnsi="Times New Roman" w:cs="Times New Roman"/>
          <w:sz w:val="24"/>
          <w:szCs w:val="24"/>
        </w:rPr>
        <w:t>insufficiency is more common</w:t>
      </w:r>
      <w:r w:rsidRPr="002A5664">
        <w:rPr>
          <w:rFonts w:ascii="Times New Roman" w:hAnsi="Times New Roman" w:cs="Times New Roman"/>
          <w:sz w:val="24"/>
          <w:szCs w:val="24"/>
        </w:rPr>
        <w:t xml:space="preserve"> </w:t>
      </w:r>
      <w:r w:rsidR="0073549B" w:rsidRPr="002A5664">
        <w:rPr>
          <w:rFonts w:ascii="Times New Roman" w:hAnsi="Times New Roman" w:cs="Times New Roman"/>
          <w:sz w:val="24"/>
          <w:szCs w:val="24"/>
        </w:rPr>
        <w:t>[</w:t>
      </w:r>
      <w:r w:rsidR="00821F13" w:rsidRPr="002A5664">
        <w:rPr>
          <w:rFonts w:ascii="Times New Roman" w:hAnsi="Times New Roman" w:cs="Times New Roman"/>
          <w:sz w:val="24"/>
          <w:szCs w:val="24"/>
        </w:rPr>
        <w:t>18</w:t>
      </w:r>
      <w:r w:rsidR="0073549B" w:rsidRPr="002A5664">
        <w:rPr>
          <w:rFonts w:ascii="Times New Roman" w:hAnsi="Times New Roman" w:cs="Times New Roman"/>
          <w:sz w:val="24"/>
          <w:szCs w:val="24"/>
        </w:rPr>
        <w:t>]</w:t>
      </w:r>
      <w:r w:rsidRPr="002A5664">
        <w:rPr>
          <w:rFonts w:ascii="Times New Roman" w:hAnsi="Times New Roman" w:cs="Times New Roman"/>
          <w:sz w:val="24"/>
          <w:szCs w:val="24"/>
        </w:rPr>
        <w:t>.</w:t>
      </w:r>
      <w:r w:rsidR="002A5664" w:rsidRPr="002A5664">
        <w:rPr>
          <w:rFonts w:ascii="Times New Roman" w:hAnsi="Times New Roman" w:cs="Times New Roman"/>
          <w:sz w:val="24"/>
          <w:szCs w:val="24"/>
        </w:rPr>
        <w:t xml:space="preserve"> </w:t>
      </w:r>
      <w:r w:rsidR="002A5664" w:rsidRPr="00B26F0F">
        <w:rPr>
          <w:rFonts w:ascii="Times New Roman" w:hAnsi="Times New Roman" w:cs="Times New Roman"/>
          <w:sz w:val="24"/>
          <w:szCs w:val="24"/>
          <w:u w:val="single"/>
        </w:rPr>
        <w:t>MacDonald et al. [19] have shown that also lean body mass affects Cystatin C level, and GFR estimation improves when including lean body mass. We could not measure lean body mass in our study subjects, but the functional index can be regarded as a surrogate of muscle mass.</w:t>
      </w:r>
    </w:p>
    <w:p w:rsidR="00D15C92" w:rsidRDefault="00D15C92" w:rsidP="005B56BF">
      <w:pPr>
        <w:spacing w:line="480" w:lineRule="auto"/>
        <w:jc w:val="both"/>
        <w:rPr>
          <w:rFonts w:ascii="Times New Roman" w:hAnsi="Times New Roman" w:cs="Times New Roman"/>
          <w:sz w:val="24"/>
          <w:szCs w:val="24"/>
          <w:lang w:val="en-US"/>
        </w:rPr>
      </w:pPr>
    </w:p>
    <w:p w:rsidR="00D15C92" w:rsidRPr="00D15C92" w:rsidRDefault="00D15C92" w:rsidP="00D15C92">
      <w:pPr>
        <w:spacing w:line="480" w:lineRule="auto"/>
        <w:rPr>
          <w:rFonts w:ascii="Times New Roman" w:hAnsi="Times New Roman" w:cs="Times New Roman"/>
          <w:b/>
          <w:sz w:val="24"/>
          <w:szCs w:val="24"/>
        </w:rPr>
      </w:pPr>
      <w:r w:rsidRPr="00D15C92">
        <w:rPr>
          <w:rFonts w:ascii="Times New Roman" w:hAnsi="Times New Roman" w:cs="Times New Roman"/>
          <w:b/>
          <w:sz w:val="24"/>
          <w:szCs w:val="24"/>
        </w:rPr>
        <w:t>Conclusions</w:t>
      </w:r>
    </w:p>
    <w:p w:rsidR="005B56BF" w:rsidRPr="0052308D" w:rsidRDefault="0052308D" w:rsidP="0052308D">
      <w:pPr>
        <w:spacing w:line="480" w:lineRule="auto"/>
        <w:jc w:val="both"/>
        <w:rPr>
          <w:rFonts w:ascii="Times New Roman" w:hAnsi="Times New Roman" w:cs="Times New Roman"/>
          <w:sz w:val="24"/>
          <w:szCs w:val="24"/>
          <w:u w:val="single"/>
        </w:rPr>
      </w:pPr>
      <w:r w:rsidRPr="0052308D">
        <w:rPr>
          <w:rFonts w:ascii="Times New Roman" w:hAnsi="Times New Roman" w:cs="Times New Roman"/>
          <w:sz w:val="24"/>
          <w:szCs w:val="24"/>
          <w:u w:val="single"/>
        </w:rPr>
        <w:t xml:space="preserve">In conclusion, we postulate that Cystatin C predicts cardiovascular and non-cardiovascular deaths better than creatinine-based </w:t>
      </w:r>
      <w:proofErr w:type="spellStart"/>
      <w:r w:rsidRPr="0052308D">
        <w:rPr>
          <w:rFonts w:ascii="Times New Roman" w:hAnsi="Times New Roman" w:cs="Times New Roman"/>
          <w:sz w:val="24"/>
          <w:szCs w:val="24"/>
          <w:u w:val="single"/>
        </w:rPr>
        <w:t>eGFR</w:t>
      </w:r>
      <w:proofErr w:type="spellEnd"/>
      <w:r w:rsidRPr="0052308D">
        <w:rPr>
          <w:rFonts w:ascii="Times New Roman" w:hAnsi="Times New Roman" w:cs="Times New Roman"/>
          <w:sz w:val="24"/>
          <w:szCs w:val="24"/>
          <w:u w:val="single"/>
        </w:rPr>
        <w:t xml:space="preserve"> equations or the combined CKD-</w:t>
      </w:r>
      <w:proofErr w:type="spellStart"/>
      <w:r w:rsidRPr="0052308D">
        <w:rPr>
          <w:rFonts w:ascii="Times New Roman" w:hAnsi="Times New Roman" w:cs="Times New Roman"/>
          <w:sz w:val="24"/>
          <w:szCs w:val="24"/>
          <w:u w:val="single"/>
        </w:rPr>
        <w:t>EPI</w:t>
      </w:r>
      <w:r w:rsidR="001A219C">
        <w:rPr>
          <w:rFonts w:ascii="Times New Roman" w:hAnsi="Times New Roman" w:cs="Times New Roman"/>
          <w:sz w:val="24"/>
          <w:szCs w:val="24"/>
          <w:u w:val="single"/>
        </w:rPr>
        <w:t>cr</w:t>
      </w:r>
      <w:proofErr w:type="spellEnd"/>
      <w:r w:rsidRPr="0052308D">
        <w:rPr>
          <w:rFonts w:ascii="Times New Roman" w:hAnsi="Times New Roman" w:cs="Times New Roman"/>
          <w:sz w:val="24"/>
          <w:szCs w:val="24"/>
          <w:u w:val="single"/>
        </w:rPr>
        <w:t>-</w:t>
      </w:r>
      <w:proofErr w:type="spellStart"/>
      <w:r w:rsidRPr="0052308D">
        <w:rPr>
          <w:rFonts w:ascii="Times New Roman" w:hAnsi="Times New Roman" w:cs="Times New Roman"/>
          <w:sz w:val="24"/>
          <w:szCs w:val="24"/>
          <w:u w:val="single"/>
        </w:rPr>
        <w:t>cys</w:t>
      </w:r>
      <w:proofErr w:type="spellEnd"/>
      <w:r w:rsidRPr="0052308D">
        <w:rPr>
          <w:rFonts w:ascii="Times New Roman" w:hAnsi="Times New Roman" w:cs="Times New Roman"/>
          <w:sz w:val="24"/>
          <w:szCs w:val="24"/>
          <w:u w:val="single"/>
        </w:rPr>
        <w:t xml:space="preserve"> equation in persons older than 64 years</w:t>
      </w:r>
      <w:r w:rsidR="001A219C">
        <w:rPr>
          <w:rFonts w:ascii="Times New Roman" w:hAnsi="Times New Roman" w:cs="Times New Roman"/>
          <w:sz w:val="24"/>
          <w:szCs w:val="24"/>
          <w:u w:val="single"/>
        </w:rPr>
        <w:t>.</w:t>
      </w:r>
    </w:p>
    <w:p w:rsidR="005B56BF" w:rsidRDefault="005B56BF" w:rsidP="005B56BF">
      <w:pPr>
        <w:spacing w:line="480" w:lineRule="auto"/>
        <w:rPr>
          <w:rFonts w:ascii="Times New Roman" w:hAnsi="Times New Roman" w:cs="Times New Roman"/>
          <w:sz w:val="24"/>
          <w:szCs w:val="24"/>
        </w:rPr>
      </w:pPr>
    </w:p>
    <w:p w:rsidR="005B56BF" w:rsidRDefault="005B56BF" w:rsidP="005B56BF">
      <w:pPr>
        <w:rPr>
          <w:rFonts w:ascii="Times New Roman" w:hAnsi="Times New Roman" w:cs="Times New Roman"/>
          <w:sz w:val="24"/>
          <w:szCs w:val="24"/>
        </w:rPr>
      </w:pPr>
      <w:r>
        <w:rPr>
          <w:rFonts w:ascii="Times New Roman" w:hAnsi="Times New Roman" w:cs="Times New Roman"/>
          <w:sz w:val="24"/>
          <w:szCs w:val="24"/>
        </w:rPr>
        <w:br w:type="page"/>
      </w:r>
    </w:p>
    <w:p w:rsidR="005B56BF" w:rsidRPr="001C68C5" w:rsidRDefault="005B56BF" w:rsidP="005B56BF">
      <w:pPr>
        <w:spacing w:line="480" w:lineRule="auto"/>
        <w:rPr>
          <w:rFonts w:ascii="Times New Roman" w:hAnsi="Times New Roman" w:cs="Times New Roman"/>
          <w:sz w:val="24"/>
          <w:szCs w:val="24"/>
        </w:rPr>
      </w:pPr>
      <w:r w:rsidRPr="001C68C5">
        <w:rPr>
          <w:rFonts w:ascii="Times New Roman" w:hAnsi="Times New Roman" w:cs="Times New Roman"/>
          <w:b/>
          <w:sz w:val="24"/>
          <w:szCs w:val="24"/>
        </w:rPr>
        <w:lastRenderedPageBreak/>
        <w:t>References</w:t>
      </w:r>
    </w:p>
    <w:p w:rsidR="005B56BF" w:rsidRPr="001C68C5" w:rsidRDefault="005B56BF" w:rsidP="005B56BF">
      <w:pPr>
        <w:spacing w:line="480" w:lineRule="auto"/>
        <w:jc w:val="both"/>
        <w:rPr>
          <w:rFonts w:ascii="Times New Roman" w:hAnsi="Times New Roman" w:cs="Times New Roman"/>
          <w:sz w:val="24"/>
          <w:szCs w:val="24"/>
        </w:rPr>
      </w:pPr>
      <w:r w:rsidRPr="001C68C5">
        <w:rPr>
          <w:rFonts w:ascii="Times New Roman" w:hAnsi="Times New Roman" w:cs="Times New Roman"/>
          <w:sz w:val="24"/>
          <w:szCs w:val="24"/>
        </w:rPr>
        <w:t>1. Rodriguez-</w:t>
      </w:r>
      <w:proofErr w:type="spellStart"/>
      <w:r w:rsidRPr="001C68C5">
        <w:rPr>
          <w:rFonts w:ascii="Times New Roman" w:hAnsi="Times New Roman" w:cs="Times New Roman"/>
          <w:sz w:val="24"/>
          <w:szCs w:val="24"/>
        </w:rPr>
        <w:t>Puyol</w:t>
      </w:r>
      <w:proofErr w:type="spellEnd"/>
      <w:r w:rsidRPr="001C68C5">
        <w:rPr>
          <w:rFonts w:ascii="Times New Roman" w:hAnsi="Times New Roman" w:cs="Times New Roman"/>
          <w:sz w:val="24"/>
          <w:szCs w:val="24"/>
        </w:rPr>
        <w:t xml:space="preserve"> D. </w:t>
      </w:r>
      <w:proofErr w:type="gramStart"/>
      <w:r w:rsidRPr="001C68C5">
        <w:rPr>
          <w:rFonts w:ascii="Times New Roman" w:hAnsi="Times New Roman" w:cs="Times New Roman"/>
          <w:sz w:val="24"/>
          <w:szCs w:val="24"/>
        </w:rPr>
        <w:t>The</w:t>
      </w:r>
      <w:r>
        <w:rPr>
          <w:rFonts w:ascii="Times New Roman" w:hAnsi="Times New Roman" w:cs="Times New Roman"/>
          <w:sz w:val="24"/>
          <w:szCs w:val="24"/>
        </w:rPr>
        <w:t xml:space="preserve"> aging kidney.</w:t>
      </w:r>
      <w:proofErr w:type="gramEnd"/>
      <w:r>
        <w:rPr>
          <w:rFonts w:ascii="Times New Roman" w:hAnsi="Times New Roman" w:cs="Times New Roman"/>
          <w:sz w:val="24"/>
          <w:szCs w:val="24"/>
        </w:rPr>
        <w:t xml:space="preserve"> </w:t>
      </w:r>
      <w:proofErr w:type="gramStart"/>
      <w:r w:rsidRPr="00311507">
        <w:rPr>
          <w:rFonts w:ascii="Times New Roman" w:hAnsi="Times New Roman" w:cs="Times New Roman"/>
          <w:i/>
          <w:sz w:val="24"/>
          <w:szCs w:val="24"/>
        </w:rPr>
        <w:t xml:space="preserve">Kidney </w:t>
      </w:r>
      <w:proofErr w:type="spellStart"/>
      <w:r w:rsidRPr="00311507">
        <w:rPr>
          <w:rFonts w:ascii="Times New Roman" w:hAnsi="Times New Roman" w:cs="Times New Roman"/>
          <w:i/>
          <w:sz w:val="24"/>
          <w:szCs w:val="24"/>
        </w:rPr>
        <w:t>Int</w:t>
      </w:r>
      <w:proofErr w:type="spellEnd"/>
      <w:r>
        <w:rPr>
          <w:rFonts w:ascii="Times New Roman" w:hAnsi="Times New Roman" w:cs="Times New Roman"/>
          <w:sz w:val="24"/>
          <w:szCs w:val="24"/>
        </w:rPr>
        <w:t xml:space="preserve"> 1998;</w:t>
      </w:r>
      <w:r w:rsidR="00311507">
        <w:rPr>
          <w:rFonts w:ascii="Times New Roman" w:hAnsi="Times New Roman" w:cs="Times New Roman"/>
          <w:sz w:val="24"/>
          <w:szCs w:val="24"/>
        </w:rPr>
        <w:t xml:space="preserve"> </w:t>
      </w:r>
      <w:r w:rsidRPr="00311507">
        <w:rPr>
          <w:rFonts w:ascii="Times New Roman" w:hAnsi="Times New Roman" w:cs="Times New Roman"/>
          <w:b/>
          <w:sz w:val="24"/>
          <w:szCs w:val="24"/>
        </w:rPr>
        <w:t>54</w:t>
      </w:r>
      <w:r w:rsidR="00311507" w:rsidRPr="00BA1851">
        <w:rPr>
          <w:rFonts w:ascii="Times New Roman" w:hAnsi="Times New Roman" w:cs="Times New Roman"/>
          <w:b/>
          <w:sz w:val="24"/>
          <w:szCs w:val="24"/>
        </w:rPr>
        <w:t>:</w:t>
      </w:r>
      <w:r w:rsidR="00311507">
        <w:rPr>
          <w:rFonts w:ascii="Times New Roman" w:hAnsi="Times New Roman" w:cs="Times New Roman"/>
          <w:sz w:val="24"/>
          <w:szCs w:val="24"/>
        </w:rPr>
        <w:t xml:space="preserve"> 2247–</w:t>
      </w:r>
      <w:r w:rsidRPr="001C68C5">
        <w:rPr>
          <w:rFonts w:ascii="Times New Roman" w:hAnsi="Times New Roman" w:cs="Times New Roman"/>
          <w:sz w:val="24"/>
          <w:szCs w:val="24"/>
        </w:rPr>
        <w:t>65.</w:t>
      </w:r>
      <w:proofErr w:type="gramEnd"/>
    </w:p>
    <w:p w:rsidR="005B56BF" w:rsidRPr="001C68C5" w:rsidRDefault="00BA1851" w:rsidP="00BA1851">
      <w:pPr>
        <w:spacing w:line="480" w:lineRule="auto"/>
        <w:ind w:left="238" w:hanging="238"/>
        <w:jc w:val="both"/>
        <w:rPr>
          <w:rFonts w:ascii="Times New Roman" w:hAnsi="Times New Roman" w:cs="Times New Roman"/>
          <w:sz w:val="24"/>
          <w:szCs w:val="24"/>
        </w:rPr>
      </w:pPr>
      <w:r>
        <w:rPr>
          <w:rFonts w:ascii="Times New Roman" w:hAnsi="Times New Roman" w:cs="Times New Roman"/>
          <w:sz w:val="24"/>
          <w:szCs w:val="24"/>
        </w:rPr>
        <w:t xml:space="preserve">2. Rule AD, </w:t>
      </w:r>
      <w:proofErr w:type="spellStart"/>
      <w:r>
        <w:rPr>
          <w:rFonts w:ascii="Times New Roman" w:hAnsi="Times New Roman" w:cs="Times New Roman"/>
          <w:sz w:val="24"/>
          <w:szCs w:val="24"/>
        </w:rPr>
        <w:t>Gussak</w:t>
      </w:r>
      <w:proofErr w:type="spellEnd"/>
      <w:r>
        <w:rPr>
          <w:rFonts w:ascii="Times New Roman" w:hAnsi="Times New Roman" w:cs="Times New Roman"/>
          <w:sz w:val="24"/>
          <w:szCs w:val="24"/>
        </w:rPr>
        <w:t xml:space="preserve"> HM, Pond GR </w:t>
      </w:r>
      <w:r w:rsidRPr="00BA1851">
        <w:rPr>
          <w:rFonts w:ascii="Times New Roman" w:hAnsi="Times New Roman" w:cs="Times New Roman"/>
          <w:i/>
          <w:sz w:val="24"/>
          <w:szCs w:val="24"/>
        </w:rPr>
        <w:t>et al.</w:t>
      </w:r>
      <w:r>
        <w:rPr>
          <w:rFonts w:ascii="Times New Roman" w:hAnsi="Times New Roman" w:cs="Times New Roman"/>
          <w:sz w:val="24"/>
          <w:szCs w:val="24"/>
        </w:rPr>
        <w:t xml:space="preserve"> </w:t>
      </w:r>
      <w:r w:rsidR="005B56BF" w:rsidRPr="001C68C5">
        <w:rPr>
          <w:rFonts w:ascii="Times New Roman" w:hAnsi="Times New Roman" w:cs="Times New Roman"/>
          <w:sz w:val="24"/>
          <w:szCs w:val="24"/>
        </w:rPr>
        <w:t>Measured</w:t>
      </w:r>
      <w:r>
        <w:rPr>
          <w:rFonts w:ascii="Times New Roman" w:hAnsi="Times New Roman" w:cs="Times New Roman"/>
          <w:sz w:val="24"/>
          <w:szCs w:val="24"/>
        </w:rPr>
        <w:t xml:space="preserve"> </w:t>
      </w:r>
      <w:r w:rsidR="005B56BF" w:rsidRPr="001C68C5">
        <w:rPr>
          <w:rFonts w:ascii="Times New Roman" w:hAnsi="Times New Roman" w:cs="Times New Roman"/>
          <w:sz w:val="24"/>
          <w:szCs w:val="24"/>
        </w:rPr>
        <w:t>and estimated GFR in healthy potential kidne</w:t>
      </w:r>
      <w:r w:rsidR="005B56BF">
        <w:rPr>
          <w:rFonts w:ascii="Times New Roman" w:hAnsi="Times New Roman" w:cs="Times New Roman"/>
          <w:sz w:val="24"/>
          <w:szCs w:val="24"/>
        </w:rPr>
        <w:t xml:space="preserve">y donors. </w:t>
      </w:r>
      <w:proofErr w:type="gramStart"/>
      <w:r w:rsidR="005B56BF" w:rsidRPr="00BA1851">
        <w:rPr>
          <w:rFonts w:ascii="Times New Roman" w:hAnsi="Times New Roman" w:cs="Times New Roman"/>
          <w:i/>
          <w:sz w:val="24"/>
          <w:szCs w:val="24"/>
        </w:rPr>
        <w:t>Am</w:t>
      </w:r>
      <w:proofErr w:type="gramEnd"/>
      <w:r w:rsidR="005B56BF" w:rsidRPr="00BA1851">
        <w:rPr>
          <w:rFonts w:ascii="Times New Roman" w:hAnsi="Times New Roman" w:cs="Times New Roman"/>
          <w:i/>
          <w:sz w:val="24"/>
          <w:szCs w:val="24"/>
        </w:rPr>
        <w:t xml:space="preserve"> J Kidney Dis</w:t>
      </w:r>
      <w:r w:rsidR="005B56BF">
        <w:rPr>
          <w:rFonts w:ascii="Times New Roman" w:hAnsi="Times New Roman" w:cs="Times New Roman"/>
          <w:sz w:val="24"/>
          <w:szCs w:val="24"/>
        </w:rPr>
        <w:t xml:space="preserve"> 2004;</w:t>
      </w:r>
      <w:r>
        <w:rPr>
          <w:rFonts w:ascii="Times New Roman" w:hAnsi="Times New Roman" w:cs="Times New Roman"/>
          <w:sz w:val="24"/>
          <w:szCs w:val="24"/>
        </w:rPr>
        <w:t xml:space="preserve"> </w:t>
      </w:r>
      <w:r w:rsidRPr="00BA1851">
        <w:rPr>
          <w:rFonts w:ascii="Times New Roman" w:hAnsi="Times New Roman" w:cs="Times New Roman"/>
          <w:b/>
          <w:sz w:val="24"/>
          <w:szCs w:val="24"/>
        </w:rPr>
        <w:t>43:</w:t>
      </w:r>
      <w:r>
        <w:rPr>
          <w:rFonts w:ascii="Times New Roman" w:hAnsi="Times New Roman" w:cs="Times New Roman"/>
          <w:sz w:val="24"/>
          <w:szCs w:val="24"/>
        </w:rPr>
        <w:t xml:space="preserve"> </w:t>
      </w:r>
      <w:r w:rsidR="005B56BF" w:rsidRPr="001C68C5">
        <w:rPr>
          <w:rFonts w:ascii="Times New Roman" w:hAnsi="Times New Roman" w:cs="Times New Roman"/>
          <w:sz w:val="24"/>
          <w:szCs w:val="24"/>
        </w:rPr>
        <w:t>112</w:t>
      </w:r>
      <w:r>
        <w:rPr>
          <w:rFonts w:ascii="Times New Roman" w:hAnsi="Times New Roman" w:cs="Times New Roman"/>
          <w:sz w:val="24"/>
          <w:szCs w:val="24"/>
        </w:rPr>
        <w:t>–</w:t>
      </w:r>
      <w:r w:rsidR="005B56BF" w:rsidRPr="001C68C5">
        <w:rPr>
          <w:rFonts w:ascii="Times New Roman" w:hAnsi="Times New Roman" w:cs="Times New Roman"/>
          <w:sz w:val="24"/>
          <w:szCs w:val="24"/>
        </w:rPr>
        <w:t>9.</w:t>
      </w:r>
    </w:p>
    <w:p w:rsidR="005B56BF" w:rsidRPr="001C68C5" w:rsidRDefault="005B56BF" w:rsidP="005B56BF">
      <w:pPr>
        <w:spacing w:line="480" w:lineRule="auto"/>
        <w:jc w:val="both"/>
        <w:rPr>
          <w:rFonts w:ascii="Times New Roman" w:hAnsi="Times New Roman" w:cs="Times New Roman"/>
          <w:sz w:val="24"/>
          <w:szCs w:val="24"/>
        </w:rPr>
      </w:pPr>
      <w:r w:rsidRPr="001C68C5">
        <w:rPr>
          <w:rFonts w:ascii="Times New Roman" w:hAnsi="Times New Roman" w:cs="Times New Roman"/>
          <w:sz w:val="24"/>
          <w:szCs w:val="24"/>
        </w:rPr>
        <w:t xml:space="preserve">3. Randers E, </w:t>
      </w:r>
      <w:proofErr w:type="spellStart"/>
      <w:r w:rsidRPr="001C68C5">
        <w:rPr>
          <w:rFonts w:ascii="Times New Roman" w:hAnsi="Times New Roman" w:cs="Times New Roman"/>
          <w:sz w:val="24"/>
          <w:szCs w:val="24"/>
        </w:rPr>
        <w:t>Erlandsen</w:t>
      </w:r>
      <w:proofErr w:type="spellEnd"/>
      <w:r w:rsidRPr="001C68C5">
        <w:rPr>
          <w:rFonts w:ascii="Times New Roman" w:hAnsi="Times New Roman" w:cs="Times New Roman"/>
          <w:sz w:val="24"/>
          <w:szCs w:val="24"/>
        </w:rPr>
        <w:t xml:space="preserve"> EJ. Serum cystatin C as an endogenous marker of the renal function: a</w:t>
      </w:r>
      <w:r w:rsidRPr="001C68C5">
        <w:rPr>
          <w:rFonts w:ascii="Times New Roman" w:hAnsi="Times New Roman" w:cs="Times New Roman"/>
          <w:sz w:val="24"/>
          <w:szCs w:val="24"/>
        </w:rPr>
        <w:br/>
        <w:t xml:space="preserve">    </w:t>
      </w:r>
      <w:r>
        <w:rPr>
          <w:rFonts w:ascii="Times New Roman" w:hAnsi="Times New Roman" w:cs="Times New Roman"/>
          <w:sz w:val="24"/>
          <w:szCs w:val="24"/>
        </w:rPr>
        <w:t xml:space="preserve">review. </w:t>
      </w:r>
      <w:proofErr w:type="spellStart"/>
      <w:r w:rsidRPr="00BB18F4">
        <w:rPr>
          <w:rFonts w:ascii="Times New Roman" w:hAnsi="Times New Roman" w:cs="Times New Roman"/>
          <w:i/>
          <w:sz w:val="24"/>
          <w:szCs w:val="24"/>
        </w:rPr>
        <w:t>Clin</w:t>
      </w:r>
      <w:proofErr w:type="spellEnd"/>
      <w:r w:rsidRPr="00BB18F4">
        <w:rPr>
          <w:rFonts w:ascii="Times New Roman" w:hAnsi="Times New Roman" w:cs="Times New Roman"/>
          <w:i/>
          <w:sz w:val="24"/>
          <w:szCs w:val="24"/>
        </w:rPr>
        <w:t xml:space="preserve"> </w:t>
      </w:r>
      <w:proofErr w:type="spellStart"/>
      <w:r w:rsidRPr="00BB18F4">
        <w:rPr>
          <w:rFonts w:ascii="Times New Roman" w:hAnsi="Times New Roman" w:cs="Times New Roman"/>
          <w:i/>
          <w:sz w:val="24"/>
          <w:szCs w:val="24"/>
        </w:rPr>
        <w:t>Chem</w:t>
      </w:r>
      <w:proofErr w:type="spellEnd"/>
      <w:r w:rsidRPr="00BB18F4">
        <w:rPr>
          <w:rFonts w:ascii="Times New Roman" w:hAnsi="Times New Roman" w:cs="Times New Roman"/>
          <w:i/>
          <w:sz w:val="24"/>
          <w:szCs w:val="24"/>
        </w:rPr>
        <w:t xml:space="preserve"> Lab Med</w:t>
      </w:r>
      <w:r>
        <w:rPr>
          <w:rFonts w:ascii="Times New Roman" w:hAnsi="Times New Roman" w:cs="Times New Roman"/>
          <w:sz w:val="24"/>
          <w:szCs w:val="24"/>
        </w:rPr>
        <w:t xml:space="preserve"> 1999;</w:t>
      </w:r>
      <w:r w:rsidR="00BB18F4">
        <w:rPr>
          <w:rFonts w:ascii="Times New Roman" w:hAnsi="Times New Roman" w:cs="Times New Roman"/>
          <w:sz w:val="24"/>
          <w:szCs w:val="24"/>
        </w:rPr>
        <w:t xml:space="preserve"> </w:t>
      </w:r>
      <w:r w:rsidRPr="00BB18F4">
        <w:rPr>
          <w:rFonts w:ascii="Times New Roman" w:hAnsi="Times New Roman" w:cs="Times New Roman"/>
          <w:b/>
          <w:sz w:val="24"/>
          <w:szCs w:val="24"/>
        </w:rPr>
        <w:t>37:</w:t>
      </w:r>
      <w:r w:rsidR="00BB18F4">
        <w:rPr>
          <w:rFonts w:ascii="Times New Roman" w:hAnsi="Times New Roman" w:cs="Times New Roman"/>
          <w:sz w:val="24"/>
          <w:szCs w:val="24"/>
        </w:rPr>
        <w:t xml:space="preserve"> 389–</w:t>
      </w:r>
      <w:r w:rsidRPr="001C68C5">
        <w:rPr>
          <w:rFonts w:ascii="Times New Roman" w:hAnsi="Times New Roman" w:cs="Times New Roman"/>
          <w:sz w:val="24"/>
          <w:szCs w:val="24"/>
        </w:rPr>
        <w:t xml:space="preserve">95. </w:t>
      </w:r>
    </w:p>
    <w:p w:rsidR="005B56BF" w:rsidRPr="001C68C5" w:rsidRDefault="005B56BF" w:rsidP="00BB18F4">
      <w:pPr>
        <w:spacing w:line="480" w:lineRule="auto"/>
        <w:ind w:left="252" w:hanging="224"/>
        <w:jc w:val="both"/>
        <w:rPr>
          <w:rFonts w:ascii="Times New Roman" w:hAnsi="Times New Roman" w:cs="Times New Roman"/>
          <w:sz w:val="24"/>
          <w:szCs w:val="24"/>
        </w:rPr>
      </w:pPr>
      <w:r w:rsidRPr="001C68C5">
        <w:rPr>
          <w:rFonts w:ascii="Times New Roman" w:hAnsi="Times New Roman" w:cs="Times New Roman"/>
          <w:sz w:val="24"/>
          <w:szCs w:val="24"/>
        </w:rPr>
        <w:t xml:space="preserve">4. </w:t>
      </w:r>
      <w:proofErr w:type="spellStart"/>
      <w:r w:rsidRPr="001C68C5">
        <w:rPr>
          <w:rFonts w:ascii="Times New Roman" w:hAnsi="Times New Roman" w:cs="Times New Roman"/>
          <w:sz w:val="24"/>
          <w:szCs w:val="24"/>
        </w:rPr>
        <w:t>Fliser</w:t>
      </w:r>
      <w:proofErr w:type="spellEnd"/>
      <w:r w:rsidRPr="001C68C5">
        <w:rPr>
          <w:rFonts w:ascii="Times New Roman" w:hAnsi="Times New Roman" w:cs="Times New Roman"/>
          <w:sz w:val="24"/>
          <w:szCs w:val="24"/>
        </w:rPr>
        <w:t xml:space="preserve"> D, Ritz E. Serum cystatin C concentration as a marker of renal dysfunction in the</w:t>
      </w:r>
      <w:r>
        <w:rPr>
          <w:rFonts w:ascii="Times New Roman" w:hAnsi="Times New Roman" w:cs="Times New Roman"/>
          <w:sz w:val="24"/>
          <w:szCs w:val="24"/>
        </w:rPr>
        <w:t xml:space="preserve"> elderly. </w:t>
      </w:r>
      <w:proofErr w:type="gramStart"/>
      <w:r w:rsidRPr="00BB18F4">
        <w:rPr>
          <w:rFonts w:ascii="Times New Roman" w:hAnsi="Times New Roman" w:cs="Times New Roman"/>
          <w:i/>
          <w:sz w:val="24"/>
          <w:szCs w:val="24"/>
        </w:rPr>
        <w:t>Am</w:t>
      </w:r>
      <w:proofErr w:type="gramEnd"/>
      <w:r w:rsidRPr="00BB18F4">
        <w:rPr>
          <w:rFonts w:ascii="Times New Roman" w:hAnsi="Times New Roman" w:cs="Times New Roman"/>
          <w:i/>
          <w:sz w:val="24"/>
          <w:szCs w:val="24"/>
        </w:rPr>
        <w:t xml:space="preserve"> J Kidney Dis</w:t>
      </w:r>
      <w:r>
        <w:rPr>
          <w:rFonts w:ascii="Times New Roman" w:hAnsi="Times New Roman" w:cs="Times New Roman"/>
          <w:sz w:val="24"/>
          <w:szCs w:val="24"/>
        </w:rPr>
        <w:t xml:space="preserve"> 2001;</w:t>
      </w:r>
      <w:r w:rsidR="00BB18F4">
        <w:rPr>
          <w:rFonts w:ascii="Times New Roman" w:hAnsi="Times New Roman" w:cs="Times New Roman"/>
          <w:sz w:val="24"/>
          <w:szCs w:val="24"/>
        </w:rPr>
        <w:t xml:space="preserve"> </w:t>
      </w:r>
      <w:r w:rsidRPr="00BB18F4">
        <w:rPr>
          <w:rFonts w:ascii="Times New Roman" w:hAnsi="Times New Roman" w:cs="Times New Roman"/>
          <w:b/>
          <w:sz w:val="24"/>
          <w:szCs w:val="24"/>
        </w:rPr>
        <w:t>37:</w:t>
      </w:r>
      <w:r w:rsidR="00E831CC">
        <w:rPr>
          <w:rFonts w:ascii="Times New Roman" w:hAnsi="Times New Roman" w:cs="Times New Roman"/>
          <w:sz w:val="24"/>
          <w:szCs w:val="24"/>
        </w:rPr>
        <w:t xml:space="preserve"> 79–</w:t>
      </w:r>
      <w:r w:rsidRPr="001C68C5">
        <w:rPr>
          <w:rFonts w:ascii="Times New Roman" w:hAnsi="Times New Roman" w:cs="Times New Roman"/>
          <w:sz w:val="24"/>
          <w:szCs w:val="24"/>
        </w:rPr>
        <w:t>83.</w:t>
      </w:r>
    </w:p>
    <w:p w:rsidR="005B56BF" w:rsidRPr="001C68C5" w:rsidRDefault="005B56BF" w:rsidP="00E831CC">
      <w:pPr>
        <w:spacing w:line="480" w:lineRule="auto"/>
        <w:ind w:left="252" w:hanging="280"/>
        <w:jc w:val="both"/>
        <w:rPr>
          <w:rFonts w:ascii="Times New Roman" w:hAnsi="Times New Roman" w:cs="Times New Roman"/>
          <w:sz w:val="24"/>
          <w:szCs w:val="24"/>
        </w:rPr>
      </w:pPr>
      <w:r w:rsidRPr="001C68C5">
        <w:rPr>
          <w:rFonts w:ascii="Times New Roman" w:hAnsi="Times New Roman" w:cs="Times New Roman"/>
          <w:sz w:val="24"/>
          <w:szCs w:val="24"/>
        </w:rPr>
        <w:t xml:space="preserve">5. </w:t>
      </w:r>
      <w:proofErr w:type="spellStart"/>
      <w:r w:rsidRPr="001C68C5">
        <w:rPr>
          <w:rFonts w:ascii="Times New Roman" w:hAnsi="Times New Roman" w:cs="Times New Roman"/>
          <w:sz w:val="24"/>
          <w:szCs w:val="24"/>
        </w:rPr>
        <w:t>Coll</w:t>
      </w:r>
      <w:proofErr w:type="spellEnd"/>
      <w:r w:rsidRPr="001C68C5">
        <w:rPr>
          <w:rFonts w:ascii="Times New Roman" w:hAnsi="Times New Roman" w:cs="Times New Roman"/>
          <w:sz w:val="24"/>
          <w:szCs w:val="24"/>
        </w:rPr>
        <w:t xml:space="preserve"> E, </w:t>
      </w:r>
      <w:proofErr w:type="spellStart"/>
      <w:r w:rsidRPr="001C68C5">
        <w:rPr>
          <w:rFonts w:ascii="Times New Roman" w:hAnsi="Times New Roman" w:cs="Times New Roman"/>
          <w:sz w:val="24"/>
          <w:szCs w:val="24"/>
        </w:rPr>
        <w:t>Botey</w:t>
      </w:r>
      <w:proofErr w:type="spellEnd"/>
      <w:r w:rsidRPr="001C68C5">
        <w:rPr>
          <w:rFonts w:ascii="Times New Roman" w:hAnsi="Times New Roman" w:cs="Times New Roman"/>
          <w:sz w:val="24"/>
          <w:szCs w:val="24"/>
        </w:rPr>
        <w:t xml:space="preserve"> A, Alvarez L</w:t>
      </w:r>
      <w:r w:rsidR="00E831CC">
        <w:rPr>
          <w:rFonts w:ascii="Times New Roman" w:hAnsi="Times New Roman" w:cs="Times New Roman"/>
          <w:sz w:val="24"/>
          <w:szCs w:val="24"/>
        </w:rPr>
        <w:t xml:space="preserve"> </w:t>
      </w:r>
      <w:r w:rsidR="00E831CC" w:rsidRPr="00E831CC">
        <w:rPr>
          <w:rFonts w:ascii="Times New Roman" w:hAnsi="Times New Roman" w:cs="Times New Roman"/>
          <w:i/>
          <w:sz w:val="24"/>
          <w:szCs w:val="24"/>
        </w:rPr>
        <w:t>et al.</w:t>
      </w:r>
      <w:r w:rsidR="00E831CC">
        <w:rPr>
          <w:rFonts w:ascii="Times New Roman" w:hAnsi="Times New Roman" w:cs="Times New Roman"/>
          <w:sz w:val="24"/>
          <w:szCs w:val="24"/>
        </w:rPr>
        <w:t xml:space="preserve"> </w:t>
      </w:r>
      <w:r w:rsidRPr="001C68C5">
        <w:rPr>
          <w:rFonts w:ascii="Times New Roman" w:hAnsi="Times New Roman" w:cs="Times New Roman"/>
          <w:sz w:val="24"/>
          <w:szCs w:val="24"/>
        </w:rPr>
        <w:t xml:space="preserve">Serum cystatin C as a new marker for </w:t>
      </w:r>
      <w:proofErr w:type="spellStart"/>
      <w:r w:rsidRPr="001C68C5">
        <w:rPr>
          <w:rFonts w:ascii="Times New Roman" w:hAnsi="Times New Roman" w:cs="Times New Roman"/>
          <w:sz w:val="24"/>
          <w:szCs w:val="24"/>
        </w:rPr>
        <w:t>noninvasive</w:t>
      </w:r>
      <w:proofErr w:type="spellEnd"/>
      <w:r w:rsidRPr="001C68C5">
        <w:rPr>
          <w:rFonts w:ascii="Times New Roman" w:hAnsi="Times New Roman" w:cs="Times New Roman"/>
          <w:sz w:val="24"/>
          <w:szCs w:val="24"/>
        </w:rPr>
        <w:t xml:space="preserve"> estimation of glomerulus filtration rate and as a marker for early renal im</w:t>
      </w:r>
      <w:r>
        <w:rPr>
          <w:rFonts w:ascii="Times New Roman" w:hAnsi="Times New Roman" w:cs="Times New Roman"/>
          <w:sz w:val="24"/>
          <w:szCs w:val="24"/>
        </w:rPr>
        <w:t xml:space="preserve">pairment. </w:t>
      </w:r>
      <w:proofErr w:type="gramStart"/>
      <w:r w:rsidRPr="00E831CC">
        <w:rPr>
          <w:rFonts w:ascii="Times New Roman" w:hAnsi="Times New Roman" w:cs="Times New Roman"/>
          <w:i/>
          <w:sz w:val="24"/>
          <w:szCs w:val="24"/>
        </w:rPr>
        <w:t>Am</w:t>
      </w:r>
      <w:proofErr w:type="gramEnd"/>
      <w:r w:rsidRPr="00E831CC">
        <w:rPr>
          <w:rFonts w:ascii="Times New Roman" w:hAnsi="Times New Roman" w:cs="Times New Roman"/>
          <w:i/>
          <w:sz w:val="24"/>
          <w:szCs w:val="24"/>
        </w:rPr>
        <w:t xml:space="preserve"> J Kidney Dis</w:t>
      </w:r>
      <w:r>
        <w:rPr>
          <w:rFonts w:ascii="Times New Roman" w:hAnsi="Times New Roman" w:cs="Times New Roman"/>
          <w:sz w:val="24"/>
          <w:szCs w:val="24"/>
        </w:rPr>
        <w:t xml:space="preserve"> 2000;</w:t>
      </w:r>
      <w:r w:rsidR="00E831CC">
        <w:rPr>
          <w:rFonts w:ascii="Times New Roman" w:hAnsi="Times New Roman" w:cs="Times New Roman"/>
          <w:sz w:val="24"/>
          <w:szCs w:val="24"/>
        </w:rPr>
        <w:t xml:space="preserve"> </w:t>
      </w:r>
      <w:r w:rsidRPr="00E831CC">
        <w:rPr>
          <w:rFonts w:ascii="Times New Roman" w:hAnsi="Times New Roman" w:cs="Times New Roman"/>
          <w:b/>
          <w:sz w:val="24"/>
          <w:szCs w:val="24"/>
        </w:rPr>
        <w:t>36:</w:t>
      </w:r>
      <w:r w:rsidR="00E831CC">
        <w:rPr>
          <w:rFonts w:ascii="Times New Roman" w:hAnsi="Times New Roman" w:cs="Times New Roman"/>
          <w:sz w:val="24"/>
          <w:szCs w:val="24"/>
        </w:rPr>
        <w:t xml:space="preserve"> 29–</w:t>
      </w:r>
      <w:r w:rsidRPr="001C68C5">
        <w:rPr>
          <w:rFonts w:ascii="Times New Roman" w:hAnsi="Times New Roman" w:cs="Times New Roman"/>
          <w:sz w:val="24"/>
          <w:szCs w:val="24"/>
        </w:rPr>
        <w:t>34.</w:t>
      </w:r>
    </w:p>
    <w:p w:rsidR="005B56BF" w:rsidRPr="001C68C5" w:rsidRDefault="005B56BF" w:rsidP="009543CC">
      <w:pPr>
        <w:spacing w:line="480" w:lineRule="auto"/>
        <w:ind w:left="266" w:hanging="266"/>
        <w:jc w:val="both"/>
        <w:rPr>
          <w:rFonts w:ascii="Times New Roman" w:hAnsi="Times New Roman" w:cs="Times New Roman"/>
          <w:sz w:val="24"/>
          <w:szCs w:val="24"/>
        </w:rPr>
      </w:pPr>
      <w:r>
        <w:rPr>
          <w:rFonts w:ascii="Times New Roman" w:hAnsi="Times New Roman" w:cs="Times New Roman"/>
          <w:sz w:val="24"/>
          <w:szCs w:val="24"/>
        </w:rPr>
        <w:t>6</w:t>
      </w:r>
      <w:r w:rsidRPr="001C68C5">
        <w:rPr>
          <w:rFonts w:ascii="Times New Roman" w:hAnsi="Times New Roman" w:cs="Times New Roman"/>
          <w:sz w:val="24"/>
          <w:szCs w:val="24"/>
        </w:rPr>
        <w:t>. Kidney disease: Improving Global Outcomes (KDIGO) chronic kidney disease Wo</w:t>
      </w:r>
      <w:r>
        <w:rPr>
          <w:rFonts w:ascii="Times New Roman" w:hAnsi="Times New Roman" w:cs="Times New Roman"/>
          <w:sz w:val="24"/>
          <w:szCs w:val="24"/>
        </w:rPr>
        <w:t xml:space="preserve">rk Group. </w:t>
      </w:r>
      <w:proofErr w:type="gramStart"/>
      <w:r w:rsidRPr="001C68C5">
        <w:rPr>
          <w:rFonts w:ascii="Times New Roman" w:hAnsi="Times New Roman" w:cs="Times New Roman"/>
          <w:sz w:val="24"/>
          <w:szCs w:val="24"/>
        </w:rPr>
        <w:t>KDIGO 2012 Clinical Practice Guideline for the Evaluation and M</w:t>
      </w:r>
      <w:r>
        <w:rPr>
          <w:rFonts w:ascii="Times New Roman" w:hAnsi="Times New Roman" w:cs="Times New Roman"/>
          <w:sz w:val="24"/>
          <w:szCs w:val="24"/>
        </w:rPr>
        <w:t>anagement of Chronic Kidney</w:t>
      </w:r>
      <w:r>
        <w:rPr>
          <w:rFonts w:ascii="Times New Roman" w:hAnsi="Times New Roman" w:cs="Times New Roman"/>
          <w:sz w:val="24"/>
          <w:szCs w:val="24"/>
        </w:rPr>
        <w:br/>
      </w:r>
      <w:r w:rsidRPr="001C68C5">
        <w:rPr>
          <w:rFonts w:ascii="Times New Roman" w:hAnsi="Times New Roman" w:cs="Times New Roman"/>
          <w:sz w:val="24"/>
          <w:szCs w:val="24"/>
        </w:rPr>
        <w:t>Disease.</w:t>
      </w:r>
      <w:proofErr w:type="gramEnd"/>
      <w:r w:rsidRPr="001C68C5">
        <w:rPr>
          <w:rFonts w:ascii="Times New Roman" w:hAnsi="Times New Roman" w:cs="Times New Roman"/>
          <w:sz w:val="24"/>
          <w:szCs w:val="24"/>
        </w:rPr>
        <w:t xml:space="preserve"> </w:t>
      </w:r>
      <w:r w:rsidRPr="009543CC">
        <w:rPr>
          <w:rFonts w:ascii="Times New Roman" w:hAnsi="Times New Roman" w:cs="Times New Roman"/>
          <w:i/>
          <w:sz w:val="24"/>
          <w:szCs w:val="24"/>
        </w:rPr>
        <w:t xml:space="preserve">Kidney </w:t>
      </w:r>
      <w:proofErr w:type="spellStart"/>
      <w:r w:rsidRPr="009543CC">
        <w:rPr>
          <w:rFonts w:ascii="Times New Roman" w:hAnsi="Times New Roman" w:cs="Times New Roman"/>
          <w:i/>
          <w:sz w:val="24"/>
          <w:szCs w:val="24"/>
        </w:rPr>
        <w:t>Int</w:t>
      </w:r>
      <w:proofErr w:type="spellEnd"/>
      <w:r w:rsidR="009543CC">
        <w:rPr>
          <w:rFonts w:ascii="Times New Roman" w:hAnsi="Times New Roman" w:cs="Times New Roman"/>
          <w:sz w:val="24"/>
          <w:szCs w:val="24"/>
        </w:rPr>
        <w:t xml:space="preserve"> 2013; </w:t>
      </w:r>
      <w:proofErr w:type="spellStart"/>
      <w:r w:rsidR="009543CC">
        <w:rPr>
          <w:rFonts w:ascii="Times New Roman" w:hAnsi="Times New Roman" w:cs="Times New Roman"/>
          <w:b/>
          <w:sz w:val="24"/>
          <w:szCs w:val="24"/>
        </w:rPr>
        <w:t>Suppl</w:t>
      </w:r>
      <w:proofErr w:type="spellEnd"/>
      <w:r w:rsidR="009543CC">
        <w:rPr>
          <w:rFonts w:ascii="Times New Roman" w:hAnsi="Times New Roman" w:cs="Times New Roman"/>
          <w:b/>
          <w:sz w:val="24"/>
          <w:szCs w:val="24"/>
        </w:rPr>
        <w:t xml:space="preserve"> </w:t>
      </w:r>
      <w:r w:rsidR="009543CC" w:rsidRPr="009543CC">
        <w:rPr>
          <w:rFonts w:ascii="Times New Roman" w:hAnsi="Times New Roman" w:cs="Times New Roman"/>
          <w:b/>
          <w:sz w:val="24"/>
          <w:szCs w:val="24"/>
        </w:rPr>
        <w:t>3</w:t>
      </w:r>
      <w:r w:rsidR="009543CC" w:rsidRPr="0017750E">
        <w:rPr>
          <w:rFonts w:ascii="Times New Roman" w:hAnsi="Times New Roman" w:cs="Times New Roman"/>
          <w:b/>
          <w:sz w:val="24"/>
          <w:szCs w:val="24"/>
        </w:rPr>
        <w:t>:</w:t>
      </w:r>
      <w:r w:rsidR="009543CC">
        <w:rPr>
          <w:rFonts w:ascii="Times New Roman" w:hAnsi="Times New Roman" w:cs="Times New Roman"/>
          <w:sz w:val="24"/>
          <w:szCs w:val="24"/>
        </w:rPr>
        <w:t xml:space="preserve"> 1–</w:t>
      </w:r>
      <w:r w:rsidRPr="001C68C5">
        <w:rPr>
          <w:rFonts w:ascii="Times New Roman" w:hAnsi="Times New Roman" w:cs="Times New Roman"/>
          <w:sz w:val="24"/>
          <w:szCs w:val="24"/>
        </w:rPr>
        <w:t>150.</w:t>
      </w:r>
    </w:p>
    <w:p w:rsidR="005B56BF" w:rsidRDefault="005B56BF" w:rsidP="005A3EB5">
      <w:pPr>
        <w:spacing w:line="480" w:lineRule="auto"/>
        <w:ind w:left="294" w:hanging="294"/>
        <w:jc w:val="both"/>
        <w:rPr>
          <w:caps/>
          <w:szCs w:val="24"/>
        </w:rPr>
      </w:pPr>
      <w:r>
        <w:rPr>
          <w:rFonts w:ascii="Times New Roman" w:hAnsi="Times New Roman" w:cs="Times New Roman"/>
          <w:sz w:val="24"/>
          <w:szCs w:val="24"/>
        </w:rPr>
        <w:t xml:space="preserve">7.  </w:t>
      </w:r>
      <w:proofErr w:type="spellStart"/>
      <w:r w:rsidR="00563611">
        <w:rPr>
          <w:rFonts w:ascii="Times New Roman" w:hAnsi="Times New Roman" w:cs="Times New Roman"/>
          <w:sz w:val="24"/>
          <w:szCs w:val="24"/>
        </w:rPr>
        <w:t>Wasén</w:t>
      </w:r>
      <w:proofErr w:type="spellEnd"/>
      <w:r w:rsidR="00563611">
        <w:rPr>
          <w:rFonts w:ascii="Times New Roman" w:hAnsi="Times New Roman" w:cs="Times New Roman"/>
          <w:sz w:val="24"/>
          <w:szCs w:val="24"/>
        </w:rPr>
        <w:t xml:space="preserve"> E, </w:t>
      </w:r>
      <w:proofErr w:type="spellStart"/>
      <w:r w:rsidR="00563611">
        <w:rPr>
          <w:rFonts w:ascii="Times New Roman" w:hAnsi="Times New Roman" w:cs="Times New Roman"/>
          <w:sz w:val="24"/>
          <w:szCs w:val="24"/>
        </w:rPr>
        <w:t>Isoaho</w:t>
      </w:r>
      <w:proofErr w:type="spellEnd"/>
      <w:r w:rsidR="00563611">
        <w:rPr>
          <w:rFonts w:ascii="Times New Roman" w:hAnsi="Times New Roman" w:cs="Times New Roman"/>
          <w:sz w:val="24"/>
          <w:szCs w:val="24"/>
        </w:rPr>
        <w:t xml:space="preserve"> R, </w:t>
      </w:r>
      <w:proofErr w:type="spellStart"/>
      <w:r w:rsidR="00563611">
        <w:rPr>
          <w:rFonts w:ascii="Times New Roman" w:hAnsi="Times New Roman" w:cs="Times New Roman"/>
          <w:sz w:val="24"/>
          <w:szCs w:val="24"/>
        </w:rPr>
        <w:t>Mattila</w:t>
      </w:r>
      <w:proofErr w:type="spellEnd"/>
      <w:r w:rsidR="00563611">
        <w:rPr>
          <w:rFonts w:ascii="Times New Roman" w:hAnsi="Times New Roman" w:cs="Times New Roman"/>
          <w:sz w:val="24"/>
          <w:szCs w:val="24"/>
        </w:rPr>
        <w:t xml:space="preserve"> K, </w:t>
      </w:r>
      <w:proofErr w:type="spellStart"/>
      <w:r w:rsidR="00563611">
        <w:rPr>
          <w:rFonts w:ascii="Times New Roman" w:hAnsi="Times New Roman" w:cs="Times New Roman"/>
          <w:sz w:val="24"/>
          <w:szCs w:val="24"/>
        </w:rPr>
        <w:t>Vahlberg</w:t>
      </w:r>
      <w:proofErr w:type="spellEnd"/>
      <w:r w:rsidR="00563611">
        <w:rPr>
          <w:rFonts w:ascii="Times New Roman" w:hAnsi="Times New Roman" w:cs="Times New Roman"/>
          <w:sz w:val="24"/>
          <w:szCs w:val="24"/>
        </w:rPr>
        <w:t xml:space="preserve"> T, </w:t>
      </w:r>
      <w:proofErr w:type="spellStart"/>
      <w:r w:rsidR="00563611">
        <w:rPr>
          <w:rFonts w:ascii="Times New Roman" w:hAnsi="Times New Roman" w:cs="Times New Roman"/>
          <w:sz w:val="24"/>
          <w:szCs w:val="24"/>
        </w:rPr>
        <w:t>Kivelä</w:t>
      </w:r>
      <w:proofErr w:type="spellEnd"/>
      <w:r w:rsidR="00563611">
        <w:rPr>
          <w:rFonts w:ascii="Times New Roman" w:hAnsi="Times New Roman" w:cs="Times New Roman"/>
          <w:sz w:val="24"/>
          <w:szCs w:val="24"/>
        </w:rPr>
        <w:t xml:space="preserve"> S-L, </w:t>
      </w:r>
      <w:proofErr w:type="spellStart"/>
      <w:r w:rsidR="00563611">
        <w:rPr>
          <w:rFonts w:ascii="Times New Roman" w:hAnsi="Times New Roman" w:cs="Times New Roman"/>
          <w:sz w:val="24"/>
          <w:szCs w:val="24"/>
        </w:rPr>
        <w:t>Irjala</w:t>
      </w:r>
      <w:proofErr w:type="spellEnd"/>
      <w:r w:rsidR="00563611">
        <w:rPr>
          <w:rFonts w:ascii="Times New Roman" w:hAnsi="Times New Roman" w:cs="Times New Roman"/>
          <w:sz w:val="24"/>
          <w:szCs w:val="24"/>
        </w:rPr>
        <w:t xml:space="preserve"> K. Serum cystatin C in the aged: relationships with health status. </w:t>
      </w:r>
      <w:proofErr w:type="gramStart"/>
      <w:r w:rsidR="00563611" w:rsidRPr="005A3EB5">
        <w:rPr>
          <w:rFonts w:ascii="Times New Roman" w:hAnsi="Times New Roman" w:cs="Times New Roman"/>
          <w:i/>
          <w:sz w:val="24"/>
          <w:szCs w:val="24"/>
        </w:rPr>
        <w:t>Am</w:t>
      </w:r>
      <w:proofErr w:type="gramEnd"/>
      <w:r w:rsidR="00563611" w:rsidRPr="005A3EB5">
        <w:rPr>
          <w:rFonts w:ascii="Times New Roman" w:hAnsi="Times New Roman" w:cs="Times New Roman"/>
          <w:i/>
          <w:sz w:val="24"/>
          <w:szCs w:val="24"/>
        </w:rPr>
        <w:t xml:space="preserve"> J Kidney Dis</w:t>
      </w:r>
      <w:r w:rsidR="00563611">
        <w:rPr>
          <w:rFonts w:ascii="Times New Roman" w:hAnsi="Times New Roman" w:cs="Times New Roman"/>
          <w:sz w:val="24"/>
          <w:szCs w:val="24"/>
        </w:rPr>
        <w:t xml:space="preserve"> 2003;</w:t>
      </w:r>
      <w:r w:rsidR="005A3EB5">
        <w:rPr>
          <w:rFonts w:ascii="Times New Roman" w:hAnsi="Times New Roman" w:cs="Times New Roman"/>
          <w:sz w:val="24"/>
          <w:szCs w:val="24"/>
        </w:rPr>
        <w:t xml:space="preserve"> </w:t>
      </w:r>
      <w:r w:rsidR="00563611" w:rsidRPr="005A3EB5">
        <w:rPr>
          <w:rFonts w:ascii="Times New Roman" w:hAnsi="Times New Roman" w:cs="Times New Roman"/>
          <w:b/>
          <w:sz w:val="24"/>
          <w:szCs w:val="24"/>
        </w:rPr>
        <w:t>42:</w:t>
      </w:r>
      <w:r w:rsidR="005A3EB5">
        <w:rPr>
          <w:rFonts w:ascii="Times New Roman" w:hAnsi="Times New Roman" w:cs="Times New Roman"/>
          <w:sz w:val="24"/>
          <w:szCs w:val="24"/>
        </w:rPr>
        <w:t xml:space="preserve"> </w:t>
      </w:r>
      <w:r w:rsidR="00563611">
        <w:rPr>
          <w:rFonts w:ascii="Times New Roman" w:hAnsi="Times New Roman" w:cs="Times New Roman"/>
          <w:sz w:val="24"/>
          <w:szCs w:val="24"/>
        </w:rPr>
        <w:t xml:space="preserve">36–43. </w:t>
      </w:r>
    </w:p>
    <w:p w:rsidR="005B56BF" w:rsidRDefault="00563611" w:rsidP="0017750E">
      <w:pPr>
        <w:pStyle w:val="PlainText"/>
        <w:spacing w:line="480" w:lineRule="auto"/>
        <w:ind w:left="322" w:hanging="322"/>
        <w:jc w:val="both"/>
        <w:rPr>
          <w:rFonts w:ascii="Times New Roman" w:hAnsi="Times New Roman" w:cs="Times New Roman"/>
        </w:rPr>
      </w:pPr>
      <w:r>
        <w:rPr>
          <w:rFonts w:ascii="Times New Roman" w:eastAsiaTheme="minorHAnsi" w:hAnsi="Times New Roman" w:cs="Times New Roman"/>
          <w:lang w:val="en-GB" w:eastAsia="en-US"/>
        </w:rPr>
        <w:t>8</w:t>
      </w:r>
      <w:r w:rsidR="0017750E">
        <w:rPr>
          <w:rFonts w:ascii="Times New Roman" w:hAnsi="Times New Roman" w:cs="Times New Roman"/>
        </w:rPr>
        <w:t xml:space="preserve">. </w:t>
      </w:r>
      <w:r w:rsidR="005B56BF" w:rsidRPr="001C68C5">
        <w:rPr>
          <w:rFonts w:ascii="Times New Roman" w:hAnsi="Times New Roman" w:cs="Times New Roman"/>
        </w:rPr>
        <w:t>Finney H, Newman DJ, Gruber W, Merle P, Price CP. Initial evaluation of cystatin C measuremen</w:t>
      </w:r>
      <w:r w:rsidR="005B56BF">
        <w:rPr>
          <w:rFonts w:ascii="Times New Roman" w:hAnsi="Times New Roman" w:cs="Times New Roman"/>
        </w:rPr>
        <w:t xml:space="preserve">t by particle-enhanced </w:t>
      </w:r>
      <w:proofErr w:type="spellStart"/>
      <w:r w:rsidR="005B56BF">
        <w:rPr>
          <w:rFonts w:ascii="Times New Roman" w:hAnsi="Times New Roman" w:cs="Times New Roman"/>
        </w:rPr>
        <w:t>immunonep</w:t>
      </w:r>
      <w:r w:rsidR="005B56BF" w:rsidRPr="001C68C5">
        <w:rPr>
          <w:rFonts w:ascii="Times New Roman" w:hAnsi="Times New Roman" w:cs="Times New Roman"/>
        </w:rPr>
        <w:t>helometry</w:t>
      </w:r>
      <w:proofErr w:type="spellEnd"/>
      <w:r w:rsidR="005B56BF" w:rsidRPr="001C68C5">
        <w:rPr>
          <w:rFonts w:ascii="Times New Roman" w:hAnsi="Times New Roman" w:cs="Times New Roman"/>
        </w:rPr>
        <w:t xml:space="preserve"> on the Behring </w:t>
      </w:r>
      <w:proofErr w:type="spellStart"/>
      <w:r w:rsidR="005B56BF" w:rsidRPr="001C68C5">
        <w:rPr>
          <w:rFonts w:ascii="Times New Roman" w:hAnsi="Times New Roman" w:cs="Times New Roman"/>
        </w:rPr>
        <w:t>nephelometer</w:t>
      </w:r>
      <w:proofErr w:type="spellEnd"/>
      <w:r w:rsidR="005B56BF" w:rsidRPr="001C68C5">
        <w:rPr>
          <w:rFonts w:ascii="Times New Roman" w:hAnsi="Times New Roman" w:cs="Times New Roman"/>
        </w:rPr>
        <w:t xml:space="preserve"> syst</w:t>
      </w:r>
      <w:r w:rsidR="005B56BF">
        <w:rPr>
          <w:rFonts w:ascii="Times New Roman" w:hAnsi="Times New Roman" w:cs="Times New Roman"/>
        </w:rPr>
        <w:t xml:space="preserve">em (BNA, BN II). </w:t>
      </w:r>
      <w:proofErr w:type="spellStart"/>
      <w:proofErr w:type="gramStart"/>
      <w:r w:rsidR="005B56BF" w:rsidRPr="0017750E">
        <w:rPr>
          <w:rFonts w:ascii="Times New Roman" w:hAnsi="Times New Roman" w:cs="Times New Roman"/>
          <w:i/>
        </w:rPr>
        <w:t>Clin</w:t>
      </w:r>
      <w:proofErr w:type="spellEnd"/>
      <w:r w:rsidR="005B56BF" w:rsidRPr="0017750E">
        <w:rPr>
          <w:rFonts w:ascii="Times New Roman" w:hAnsi="Times New Roman" w:cs="Times New Roman"/>
          <w:i/>
        </w:rPr>
        <w:t xml:space="preserve"> Chen</w:t>
      </w:r>
      <w:r w:rsidR="005B56BF">
        <w:rPr>
          <w:rFonts w:ascii="Times New Roman" w:hAnsi="Times New Roman" w:cs="Times New Roman"/>
        </w:rPr>
        <w:t xml:space="preserve"> 1997;</w:t>
      </w:r>
      <w:r w:rsidR="0017750E">
        <w:rPr>
          <w:rFonts w:ascii="Times New Roman" w:hAnsi="Times New Roman" w:cs="Times New Roman"/>
        </w:rPr>
        <w:t xml:space="preserve"> </w:t>
      </w:r>
      <w:r w:rsidR="005B56BF" w:rsidRPr="0017750E">
        <w:rPr>
          <w:rFonts w:ascii="Times New Roman" w:hAnsi="Times New Roman" w:cs="Times New Roman"/>
          <w:b/>
        </w:rPr>
        <w:t>43:</w:t>
      </w:r>
      <w:r w:rsidR="0017750E">
        <w:rPr>
          <w:rFonts w:ascii="Times New Roman" w:hAnsi="Times New Roman" w:cs="Times New Roman"/>
        </w:rPr>
        <w:t xml:space="preserve"> 1016–</w:t>
      </w:r>
      <w:r w:rsidR="005B56BF" w:rsidRPr="001C68C5">
        <w:rPr>
          <w:rFonts w:ascii="Times New Roman" w:hAnsi="Times New Roman" w:cs="Times New Roman"/>
        </w:rPr>
        <w:t>22.</w:t>
      </w:r>
      <w:proofErr w:type="gramEnd"/>
    </w:p>
    <w:p w:rsidR="005B56BF" w:rsidRDefault="00563611" w:rsidP="0017750E">
      <w:pPr>
        <w:pStyle w:val="PlainText"/>
        <w:spacing w:line="480" w:lineRule="auto"/>
        <w:ind w:left="280" w:hanging="280"/>
        <w:jc w:val="both"/>
        <w:rPr>
          <w:rFonts w:ascii="Times New Roman" w:hAnsi="Times New Roman" w:cs="Times New Roman"/>
        </w:rPr>
      </w:pPr>
      <w:r>
        <w:rPr>
          <w:rFonts w:ascii="Times New Roman" w:hAnsi="Times New Roman" w:cs="Times New Roman"/>
        </w:rPr>
        <w:t>9</w:t>
      </w:r>
      <w:r w:rsidR="005B56BF">
        <w:rPr>
          <w:rFonts w:ascii="Times New Roman" w:hAnsi="Times New Roman" w:cs="Times New Roman"/>
        </w:rPr>
        <w:t xml:space="preserve">. </w:t>
      </w:r>
      <w:r w:rsidR="005B56BF" w:rsidRPr="001C68C5">
        <w:rPr>
          <w:rFonts w:ascii="Times New Roman" w:hAnsi="Times New Roman" w:cs="Times New Roman"/>
        </w:rPr>
        <w:t>Levey AS, Coresh J, Greene T</w:t>
      </w:r>
      <w:r w:rsidR="0017750E">
        <w:rPr>
          <w:rFonts w:ascii="Times New Roman" w:hAnsi="Times New Roman" w:cs="Times New Roman"/>
        </w:rPr>
        <w:t xml:space="preserve"> </w:t>
      </w:r>
      <w:r w:rsidR="0017750E" w:rsidRPr="0017750E">
        <w:rPr>
          <w:rFonts w:ascii="Times New Roman" w:hAnsi="Times New Roman" w:cs="Times New Roman"/>
          <w:i/>
        </w:rPr>
        <w:t>et al.</w:t>
      </w:r>
      <w:r w:rsidR="0017750E">
        <w:rPr>
          <w:rFonts w:ascii="Times New Roman" w:hAnsi="Times New Roman" w:cs="Times New Roman"/>
        </w:rPr>
        <w:t xml:space="preserve"> </w:t>
      </w:r>
      <w:r w:rsidR="005B56BF" w:rsidRPr="001C68C5">
        <w:rPr>
          <w:rFonts w:ascii="Times New Roman" w:hAnsi="Times New Roman" w:cs="Times New Roman"/>
        </w:rPr>
        <w:t xml:space="preserve">A more accurate method to estimate glomerular filtration rate from serum creatinine: a new prediction equation. </w:t>
      </w:r>
      <w:proofErr w:type="gramStart"/>
      <w:r w:rsidR="005B56BF" w:rsidRPr="001C68C5">
        <w:rPr>
          <w:rFonts w:ascii="Times New Roman" w:hAnsi="Times New Roman" w:cs="Times New Roman"/>
        </w:rPr>
        <w:t>Modification of Diet in renal Disease S</w:t>
      </w:r>
      <w:r w:rsidR="005B56BF">
        <w:rPr>
          <w:rFonts w:ascii="Times New Roman" w:hAnsi="Times New Roman" w:cs="Times New Roman"/>
        </w:rPr>
        <w:t>tudy Group.</w:t>
      </w:r>
      <w:proofErr w:type="gramEnd"/>
      <w:r w:rsidR="005B56BF">
        <w:rPr>
          <w:rFonts w:ascii="Times New Roman" w:hAnsi="Times New Roman" w:cs="Times New Roman"/>
        </w:rPr>
        <w:t xml:space="preserve"> </w:t>
      </w:r>
      <w:proofErr w:type="gramStart"/>
      <w:r w:rsidR="005B56BF" w:rsidRPr="0017750E">
        <w:rPr>
          <w:rFonts w:ascii="Times New Roman" w:hAnsi="Times New Roman" w:cs="Times New Roman"/>
          <w:i/>
        </w:rPr>
        <w:t>Ann Intern Med</w:t>
      </w:r>
      <w:r w:rsidR="005B56BF">
        <w:rPr>
          <w:rFonts w:ascii="Times New Roman" w:hAnsi="Times New Roman" w:cs="Times New Roman"/>
        </w:rPr>
        <w:t xml:space="preserve"> 1999;</w:t>
      </w:r>
      <w:r w:rsidR="0017750E">
        <w:rPr>
          <w:rFonts w:ascii="Times New Roman" w:hAnsi="Times New Roman" w:cs="Times New Roman"/>
        </w:rPr>
        <w:t xml:space="preserve"> </w:t>
      </w:r>
      <w:r w:rsidR="005B56BF" w:rsidRPr="0017750E">
        <w:rPr>
          <w:rFonts w:ascii="Times New Roman" w:hAnsi="Times New Roman" w:cs="Times New Roman"/>
          <w:b/>
        </w:rPr>
        <w:t>130:</w:t>
      </w:r>
      <w:r w:rsidR="0017750E">
        <w:rPr>
          <w:rFonts w:ascii="Times New Roman" w:hAnsi="Times New Roman" w:cs="Times New Roman"/>
        </w:rPr>
        <w:t xml:space="preserve"> 461-–</w:t>
      </w:r>
      <w:r w:rsidR="005B56BF" w:rsidRPr="001C68C5">
        <w:rPr>
          <w:rFonts w:ascii="Times New Roman" w:hAnsi="Times New Roman" w:cs="Times New Roman"/>
        </w:rPr>
        <w:t>70.</w:t>
      </w:r>
      <w:proofErr w:type="gramEnd"/>
      <w:r w:rsidR="005B56BF">
        <w:rPr>
          <w:rFonts w:ascii="Times New Roman" w:hAnsi="Times New Roman" w:cs="Times New Roman"/>
        </w:rPr>
        <w:t xml:space="preserve"> </w:t>
      </w:r>
    </w:p>
    <w:p w:rsidR="005B56BF" w:rsidRPr="002C7131" w:rsidRDefault="00563611" w:rsidP="002C7131">
      <w:pPr>
        <w:pStyle w:val="PlainText"/>
        <w:spacing w:line="480" w:lineRule="auto"/>
        <w:ind w:left="378" w:hanging="378"/>
        <w:jc w:val="both"/>
        <w:rPr>
          <w:rFonts w:ascii="Times New Roman" w:hAnsi="Times New Roman" w:cs="Times New Roman"/>
          <w:lang w:val="sv-SE"/>
        </w:rPr>
      </w:pPr>
      <w:r>
        <w:rPr>
          <w:rFonts w:ascii="Times New Roman" w:hAnsi="Times New Roman" w:cs="Times New Roman"/>
        </w:rPr>
        <w:lastRenderedPageBreak/>
        <w:t>10</w:t>
      </w:r>
      <w:r w:rsidR="005B56BF">
        <w:rPr>
          <w:rFonts w:ascii="Times New Roman" w:hAnsi="Times New Roman" w:cs="Times New Roman"/>
        </w:rPr>
        <w:t xml:space="preserve">. </w:t>
      </w:r>
      <w:r w:rsidR="005B56BF" w:rsidRPr="001C68C5">
        <w:rPr>
          <w:rFonts w:ascii="Times New Roman" w:hAnsi="Times New Roman" w:cs="Times New Roman"/>
        </w:rPr>
        <w:t xml:space="preserve">Levey AS, Stevens LA, </w:t>
      </w:r>
      <w:proofErr w:type="spellStart"/>
      <w:r w:rsidR="005B56BF" w:rsidRPr="001C68C5">
        <w:rPr>
          <w:rFonts w:ascii="Times New Roman" w:hAnsi="Times New Roman" w:cs="Times New Roman"/>
        </w:rPr>
        <w:t>Schmid</w:t>
      </w:r>
      <w:proofErr w:type="spellEnd"/>
      <w:r w:rsidR="005B56BF" w:rsidRPr="001C68C5">
        <w:rPr>
          <w:rFonts w:ascii="Times New Roman" w:hAnsi="Times New Roman" w:cs="Times New Roman"/>
        </w:rPr>
        <w:t xml:space="preserve"> CH</w:t>
      </w:r>
      <w:r w:rsidR="002C7131">
        <w:rPr>
          <w:rFonts w:ascii="Times New Roman" w:hAnsi="Times New Roman" w:cs="Times New Roman"/>
        </w:rPr>
        <w:t xml:space="preserve"> </w:t>
      </w:r>
      <w:r w:rsidR="002C7131" w:rsidRPr="002C7131">
        <w:rPr>
          <w:rFonts w:ascii="Times New Roman" w:hAnsi="Times New Roman" w:cs="Times New Roman"/>
          <w:i/>
        </w:rPr>
        <w:t>et al.</w:t>
      </w:r>
      <w:r w:rsidR="002C7131">
        <w:rPr>
          <w:rFonts w:ascii="Times New Roman" w:hAnsi="Times New Roman" w:cs="Times New Roman"/>
        </w:rPr>
        <w:t xml:space="preserve"> </w:t>
      </w:r>
      <w:r w:rsidR="005B56BF" w:rsidRPr="001C68C5">
        <w:rPr>
          <w:rFonts w:ascii="Times New Roman" w:hAnsi="Times New Roman" w:cs="Times New Roman"/>
        </w:rPr>
        <w:t xml:space="preserve"> </w:t>
      </w:r>
      <w:proofErr w:type="gramStart"/>
      <w:r w:rsidR="005B56BF" w:rsidRPr="001C68C5">
        <w:rPr>
          <w:rFonts w:ascii="Times New Roman" w:hAnsi="Times New Roman" w:cs="Times New Roman"/>
        </w:rPr>
        <w:t>A new equation to estimate glomerular filtration rate.</w:t>
      </w:r>
      <w:proofErr w:type="gramEnd"/>
      <w:r w:rsidR="005B56BF" w:rsidRPr="001C68C5">
        <w:rPr>
          <w:rFonts w:ascii="Times New Roman" w:hAnsi="Times New Roman" w:cs="Times New Roman"/>
        </w:rPr>
        <w:t xml:space="preserve"> </w:t>
      </w:r>
      <w:r w:rsidR="005B56BF" w:rsidRPr="002C7131">
        <w:rPr>
          <w:rFonts w:ascii="Times New Roman" w:hAnsi="Times New Roman" w:cs="Times New Roman"/>
          <w:i/>
          <w:lang w:val="sv-SE"/>
        </w:rPr>
        <w:t>Ann Intern Med</w:t>
      </w:r>
      <w:r w:rsidR="005B56BF" w:rsidRPr="002C7131">
        <w:rPr>
          <w:rFonts w:ascii="Times New Roman" w:hAnsi="Times New Roman" w:cs="Times New Roman"/>
          <w:lang w:val="sv-SE"/>
        </w:rPr>
        <w:t xml:space="preserve"> 2009;</w:t>
      </w:r>
      <w:r w:rsidR="002C7131" w:rsidRPr="002C7131">
        <w:rPr>
          <w:rFonts w:ascii="Times New Roman" w:hAnsi="Times New Roman" w:cs="Times New Roman"/>
          <w:lang w:val="sv-SE"/>
        </w:rPr>
        <w:t xml:space="preserve"> </w:t>
      </w:r>
      <w:r w:rsidR="005B56BF" w:rsidRPr="002C7131">
        <w:rPr>
          <w:rFonts w:ascii="Times New Roman" w:hAnsi="Times New Roman" w:cs="Times New Roman"/>
          <w:b/>
          <w:lang w:val="sv-SE"/>
        </w:rPr>
        <w:t>150:</w:t>
      </w:r>
      <w:r w:rsidR="002C7131" w:rsidRPr="002C7131">
        <w:rPr>
          <w:rFonts w:ascii="Times New Roman" w:hAnsi="Times New Roman" w:cs="Times New Roman"/>
          <w:lang w:val="sv-SE"/>
        </w:rPr>
        <w:t xml:space="preserve"> 604–</w:t>
      </w:r>
      <w:r w:rsidR="005B56BF" w:rsidRPr="002C7131">
        <w:rPr>
          <w:rFonts w:ascii="Times New Roman" w:hAnsi="Times New Roman" w:cs="Times New Roman"/>
          <w:lang w:val="sv-SE"/>
        </w:rPr>
        <w:t>12.</w:t>
      </w:r>
    </w:p>
    <w:p w:rsidR="005B56BF" w:rsidRDefault="005B56BF" w:rsidP="002C7131">
      <w:pPr>
        <w:pStyle w:val="PlainText"/>
        <w:spacing w:line="480" w:lineRule="auto"/>
        <w:ind w:left="378" w:hanging="378"/>
        <w:jc w:val="both"/>
        <w:rPr>
          <w:rFonts w:ascii="Times New Roman" w:hAnsi="Times New Roman" w:cs="Times New Roman"/>
          <w:lang w:eastAsia="fi-FI"/>
        </w:rPr>
      </w:pPr>
      <w:r w:rsidRPr="002C7131">
        <w:rPr>
          <w:rFonts w:ascii="Times New Roman" w:hAnsi="Times New Roman" w:cs="Times New Roman"/>
          <w:lang w:val="sv-SE"/>
        </w:rPr>
        <w:t>1</w:t>
      </w:r>
      <w:r w:rsidR="00563611" w:rsidRPr="002C7131">
        <w:rPr>
          <w:rFonts w:ascii="Times New Roman" w:hAnsi="Times New Roman" w:cs="Times New Roman"/>
          <w:lang w:val="sv-SE"/>
        </w:rPr>
        <w:t>1</w:t>
      </w:r>
      <w:r w:rsidRPr="002C7131">
        <w:rPr>
          <w:rFonts w:ascii="Times New Roman" w:hAnsi="Times New Roman" w:cs="Times New Roman"/>
          <w:lang w:val="sv-SE"/>
        </w:rPr>
        <w:t xml:space="preserve">. </w:t>
      </w:r>
      <w:proofErr w:type="spellStart"/>
      <w:r w:rsidRPr="002C7131">
        <w:rPr>
          <w:rFonts w:ascii="Times New Roman" w:hAnsi="Times New Roman" w:cs="Times New Roman"/>
          <w:lang w:val="sv-SE"/>
        </w:rPr>
        <w:t>Ink</w:t>
      </w:r>
      <w:r w:rsidR="002C7131" w:rsidRPr="002C7131">
        <w:rPr>
          <w:rFonts w:ascii="Times New Roman" w:hAnsi="Times New Roman" w:cs="Times New Roman"/>
          <w:lang w:val="sv-SE"/>
        </w:rPr>
        <w:t>er</w:t>
      </w:r>
      <w:proofErr w:type="spellEnd"/>
      <w:r w:rsidR="002C7131" w:rsidRPr="002C7131">
        <w:rPr>
          <w:rFonts w:ascii="Times New Roman" w:hAnsi="Times New Roman" w:cs="Times New Roman"/>
          <w:lang w:val="sv-SE"/>
        </w:rPr>
        <w:t xml:space="preserve"> LA, Schmid CH, </w:t>
      </w:r>
      <w:proofErr w:type="spellStart"/>
      <w:r w:rsidR="002C7131" w:rsidRPr="002C7131">
        <w:rPr>
          <w:rFonts w:ascii="Times New Roman" w:hAnsi="Times New Roman" w:cs="Times New Roman"/>
          <w:lang w:val="sv-SE"/>
        </w:rPr>
        <w:t>Tighiouart</w:t>
      </w:r>
      <w:proofErr w:type="spellEnd"/>
      <w:r w:rsidR="002C7131" w:rsidRPr="002C7131">
        <w:rPr>
          <w:rFonts w:ascii="Times New Roman" w:hAnsi="Times New Roman" w:cs="Times New Roman"/>
          <w:lang w:val="sv-SE"/>
        </w:rPr>
        <w:t xml:space="preserve"> MS</w:t>
      </w:r>
      <w:r w:rsidRPr="002C7131">
        <w:rPr>
          <w:rFonts w:ascii="Times New Roman" w:hAnsi="Times New Roman" w:cs="Times New Roman"/>
          <w:lang w:val="sv-SE"/>
        </w:rPr>
        <w:t xml:space="preserve"> </w:t>
      </w:r>
      <w:r w:rsidRPr="002C7131">
        <w:rPr>
          <w:rFonts w:ascii="Times New Roman" w:hAnsi="Times New Roman" w:cs="Times New Roman"/>
          <w:i/>
          <w:lang w:val="sv-SE"/>
        </w:rPr>
        <w:t>et al.</w:t>
      </w:r>
      <w:r w:rsidRPr="002C7131">
        <w:rPr>
          <w:rFonts w:ascii="Times New Roman" w:hAnsi="Times New Roman" w:cs="Times New Roman"/>
          <w:lang w:val="sv-SE"/>
        </w:rPr>
        <w:t xml:space="preserve"> </w:t>
      </w:r>
      <w:r w:rsidRPr="001C68C5">
        <w:rPr>
          <w:rFonts w:ascii="Times New Roman" w:hAnsi="Times New Roman" w:cs="Times New Roman"/>
        </w:rPr>
        <w:t xml:space="preserve">Estimating glomerular filtration rate from serum creatinine and cystatin C. </w:t>
      </w:r>
      <w:r w:rsidRPr="002C7131">
        <w:rPr>
          <w:rFonts w:ascii="Times New Roman" w:hAnsi="Times New Roman" w:cs="Times New Roman"/>
          <w:i/>
        </w:rPr>
        <w:t xml:space="preserve">N </w:t>
      </w:r>
      <w:proofErr w:type="spellStart"/>
      <w:r w:rsidRPr="002C7131">
        <w:rPr>
          <w:rFonts w:ascii="Times New Roman" w:hAnsi="Times New Roman" w:cs="Times New Roman"/>
          <w:i/>
        </w:rPr>
        <w:t>Engl</w:t>
      </w:r>
      <w:proofErr w:type="spellEnd"/>
      <w:r w:rsidRPr="002C7131">
        <w:rPr>
          <w:rFonts w:ascii="Times New Roman" w:hAnsi="Times New Roman" w:cs="Times New Roman"/>
          <w:i/>
        </w:rPr>
        <w:t xml:space="preserve"> J Med</w:t>
      </w:r>
      <w:r>
        <w:rPr>
          <w:rFonts w:ascii="Times New Roman" w:hAnsi="Times New Roman" w:cs="Times New Roman"/>
        </w:rPr>
        <w:t xml:space="preserve"> 2012;</w:t>
      </w:r>
      <w:r w:rsidR="002C7131">
        <w:rPr>
          <w:rFonts w:ascii="Times New Roman" w:hAnsi="Times New Roman" w:cs="Times New Roman"/>
        </w:rPr>
        <w:t xml:space="preserve"> </w:t>
      </w:r>
      <w:r w:rsidRPr="002C7131">
        <w:rPr>
          <w:rFonts w:ascii="Times New Roman" w:hAnsi="Times New Roman" w:cs="Times New Roman"/>
          <w:b/>
        </w:rPr>
        <w:t>367:</w:t>
      </w:r>
      <w:r w:rsidR="002C7131">
        <w:rPr>
          <w:rFonts w:ascii="Times New Roman" w:hAnsi="Times New Roman" w:cs="Times New Roman"/>
        </w:rPr>
        <w:t xml:space="preserve"> 20–</w:t>
      </w:r>
      <w:r w:rsidRPr="001C68C5">
        <w:rPr>
          <w:rFonts w:ascii="Times New Roman" w:hAnsi="Times New Roman" w:cs="Times New Roman"/>
        </w:rPr>
        <w:t>9.</w:t>
      </w:r>
      <w:r w:rsidRPr="00154433">
        <w:rPr>
          <w:rFonts w:ascii="Times New Roman" w:hAnsi="Times New Roman" w:cs="Times New Roman"/>
          <w:lang w:eastAsia="fi-FI"/>
        </w:rPr>
        <w:t xml:space="preserve"> </w:t>
      </w:r>
    </w:p>
    <w:p w:rsidR="00BF7D2E" w:rsidRPr="00BF7D2E" w:rsidRDefault="00563611" w:rsidP="00BF7D2E">
      <w:pPr>
        <w:autoSpaceDE w:val="0"/>
        <w:autoSpaceDN w:val="0"/>
        <w:adjustRightInd w:val="0"/>
        <w:spacing w:after="0" w:line="480" w:lineRule="auto"/>
        <w:ind w:left="364" w:hanging="364"/>
        <w:rPr>
          <w:rFonts w:ascii="Times New Roman" w:eastAsia="Times New Roman" w:hAnsi="Times New Roman" w:cs="Times New Roman"/>
          <w:sz w:val="24"/>
          <w:szCs w:val="24"/>
          <w:lang w:val="sv-SE" w:eastAsia="x-none"/>
        </w:rPr>
      </w:pPr>
      <w:r w:rsidRPr="00BF7D2E">
        <w:rPr>
          <w:rFonts w:ascii="Times New Roman" w:eastAsia="Times New Roman" w:hAnsi="Times New Roman" w:cs="Times New Roman"/>
          <w:sz w:val="24"/>
          <w:szCs w:val="24"/>
          <w:lang w:val="en-US" w:eastAsia="x-none"/>
        </w:rPr>
        <w:t>12</w:t>
      </w:r>
      <w:r w:rsidR="00BF7D2E" w:rsidRPr="00BF7D2E">
        <w:rPr>
          <w:rFonts w:ascii="Times New Roman" w:eastAsia="Times New Roman" w:hAnsi="Times New Roman" w:cs="Times New Roman"/>
          <w:sz w:val="24"/>
          <w:szCs w:val="24"/>
          <w:lang w:val="en-US" w:eastAsia="x-none"/>
        </w:rPr>
        <w:t xml:space="preserve">. </w:t>
      </w:r>
      <w:r w:rsidR="005B56BF" w:rsidRPr="00BF7D2E">
        <w:rPr>
          <w:rFonts w:ascii="Times New Roman" w:eastAsia="Times New Roman" w:hAnsi="Times New Roman" w:cs="Times New Roman"/>
          <w:sz w:val="24"/>
          <w:szCs w:val="24"/>
          <w:lang w:val="en-US" w:eastAsia="x-none"/>
        </w:rPr>
        <w:t>Obesity: Preventing and Managing the Global Epidemic.</w:t>
      </w:r>
      <w:r w:rsidR="00BF7D2E" w:rsidRPr="00BF7D2E">
        <w:rPr>
          <w:rFonts w:ascii="Times New Roman" w:eastAsia="Times New Roman" w:hAnsi="Times New Roman" w:cs="Times New Roman"/>
          <w:sz w:val="24"/>
          <w:szCs w:val="24"/>
          <w:lang w:val="en-US" w:eastAsia="x-none"/>
        </w:rPr>
        <w:t xml:space="preserve"> World Health Organization Technical Report Series 894</w:t>
      </w:r>
      <w:r w:rsidR="00BF7D2E">
        <w:rPr>
          <w:rFonts w:ascii="Times New Roman" w:eastAsia="Times New Roman" w:hAnsi="Times New Roman" w:cs="Times New Roman"/>
          <w:sz w:val="24"/>
          <w:szCs w:val="24"/>
          <w:lang w:val="en-US" w:eastAsia="x-none"/>
        </w:rPr>
        <w:t xml:space="preserve">. Geneva: </w:t>
      </w:r>
      <w:r w:rsidR="00BF7D2E" w:rsidRPr="00BF7D2E">
        <w:rPr>
          <w:rFonts w:ascii="Times New Roman" w:eastAsia="Times New Roman" w:hAnsi="Times New Roman" w:cs="Times New Roman"/>
          <w:sz w:val="24"/>
          <w:szCs w:val="24"/>
          <w:lang w:val="en-US" w:eastAsia="x-none"/>
        </w:rPr>
        <w:t xml:space="preserve"> </w:t>
      </w:r>
      <w:r w:rsidR="00BF7D2E">
        <w:rPr>
          <w:rFonts w:ascii="Times New Roman" w:eastAsia="Times New Roman" w:hAnsi="Times New Roman" w:cs="Times New Roman"/>
          <w:sz w:val="24"/>
          <w:szCs w:val="24"/>
          <w:lang w:val="en-US" w:eastAsia="x-none"/>
        </w:rPr>
        <w:t>World Health Organization, 2000.</w:t>
      </w:r>
    </w:p>
    <w:p w:rsidR="005B56BF" w:rsidRPr="001C68C5" w:rsidRDefault="00563611" w:rsidP="00832A30">
      <w:pPr>
        <w:pStyle w:val="PlainText"/>
        <w:spacing w:line="480" w:lineRule="auto"/>
        <w:ind w:left="392" w:hanging="392"/>
        <w:jc w:val="both"/>
        <w:rPr>
          <w:rFonts w:ascii="Times New Roman" w:hAnsi="Times New Roman" w:cs="Times New Roman"/>
        </w:rPr>
      </w:pPr>
      <w:r w:rsidRPr="00832A30">
        <w:rPr>
          <w:rFonts w:ascii="Times New Roman" w:hAnsi="Times New Roman" w:cs="Times New Roman"/>
        </w:rPr>
        <w:t>13</w:t>
      </w:r>
      <w:r w:rsidR="005B56BF" w:rsidRPr="00832A30">
        <w:rPr>
          <w:rFonts w:ascii="Times New Roman" w:hAnsi="Times New Roman" w:cs="Times New Roman"/>
        </w:rPr>
        <w:t xml:space="preserve">. </w:t>
      </w:r>
      <w:proofErr w:type="spellStart"/>
      <w:r w:rsidR="005B56BF" w:rsidRPr="00832A30">
        <w:rPr>
          <w:rFonts w:ascii="Times New Roman" w:hAnsi="Times New Roman" w:cs="Times New Roman"/>
        </w:rPr>
        <w:t>Heikkinen</w:t>
      </w:r>
      <w:proofErr w:type="spellEnd"/>
      <w:r w:rsidR="005B56BF" w:rsidRPr="00832A30">
        <w:rPr>
          <w:rFonts w:ascii="Times New Roman" w:hAnsi="Times New Roman" w:cs="Times New Roman"/>
        </w:rPr>
        <w:t xml:space="preserve"> E,</w:t>
      </w:r>
      <w:r w:rsidR="00D15489" w:rsidRPr="00832A30">
        <w:rPr>
          <w:rFonts w:ascii="Times New Roman" w:hAnsi="Times New Roman" w:cs="Times New Roman"/>
        </w:rPr>
        <w:t xml:space="preserve"> Waters WE, Brzezinski ZJ (</w:t>
      </w:r>
      <w:proofErr w:type="spellStart"/>
      <w:proofErr w:type="gramStart"/>
      <w:r w:rsidR="00D15489" w:rsidRPr="00832A30">
        <w:rPr>
          <w:rFonts w:ascii="Times New Roman" w:hAnsi="Times New Roman" w:cs="Times New Roman"/>
        </w:rPr>
        <w:t>eds</w:t>
      </w:r>
      <w:proofErr w:type="spellEnd"/>
      <w:proofErr w:type="gramEnd"/>
      <w:r w:rsidR="00D15489" w:rsidRPr="00832A30">
        <w:rPr>
          <w:rFonts w:ascii="Times New Roman" w:hAnsi="Times New Roman" w:cs="Times New Roman"/>
        </w:rPr>
        <w:t>).</w:t>
      </w:r>
      <w:r w:rsidR="005B56BF" w:rsidRPr="00832A30">
        <w:rPr>
          <w:rFonts w:ascii="Times New Roman" w:hAnsi="Times New Roman" w:cs="Times New Roman"/>
        </w:rPr>
        <w:t xml:space="preserve"> </w:t>
      </w:r>
      <w:proofErr w:type="gramStart"/>
      <w:r w:rsidR="005B56BF" w:rsidRPr="00832A30">
        <w:rPr>
          <w:rFonts w:ascii="Times New Roman" w:hAnsi="Times New Roman" w:cs="Times New Roman"/>
        </w:rPr>
        <w:t>The elderly in eleven countries.</w:t>
      </w:r>
      <w:proofErr w:type="gramEnd"/>
      <w:r w:rsidR="005B56BF" w:rsidRPr="00832A30">
        <w:rPr>
          <w:rFonts w:ascii="Times New Roman" w:hAnsi="Times New Roman" w:cs="Times New Roman"/>
        </w:rPr>
        <w:t xml:space="preserve"> </w:t>
      </w:r>
      <w:proofErr w:type="gramStart"/>
      <w:r w:rsidR="005B56BF" w:rsidRPr="00832A30">
        <w:rPr>
          <w:rFonts w:ascii="Times New Roman" w:hAnsi="Times New Roman" w:cs="Times New Roman"/>
        </w:rPr>
        <w:t xml:space="preserve">A </w:t>
      </w:r>
      <w:proofErr w:type="spellStart"/>
      <w:r w:rsidR="005B56BF" w:rsidRPr="00832A30">
        <w:rPr>
          <w:rFonts w:ascii="Times New Roman" w:hAnsi="Times New Roman" w:cs="Times New Roman"/>
        </w:rPr>
        <w:t>sociomedi</w:t>
      </w:r>
      <w:r w:rsidR="00832A30" w:rsidRPr="00832A30">
        <w:rPr>
          <w:rFonts w:ascii="Times New Roman" w:hAnsi="Times New Roman" w:cs="Times New Roman"/>
        </w:rPr>
        <w:t>cal</w:t>
      </w:r>
      <w:proofErr w:type="spellEnd"/>
      <w:r w:rsidR="00832A30" w:rsidRPr="00832A30">
        <w:rPr>
          <w:rFonts w:ascii="Times New Roman" w:hAnsi="Times New Roman" w:cs="Times New Roman"/>
        </w:rPr>
        <w:t xml:space="preserve"> survey.</w:t>
      </w:r>
      <w:proofErr w:type="gramEnd"/>
      <w:r w:rsidR="00832A30" w:rsidRPr="00832A30">
        <w:rPr>
          <w:rFonts w:ascii="Times New Roman" w:hAnsi="Times New Roman" w:cs="Times New Roman"/>
        </w:rPr>
        <w:t xml:space="preserve"> Copenhagen: </w:t>
      </w:r>
      <w:r w:rsidR="005B56BF" w:rsidRPr="00832A30">
        <w:rPr>
          <w:rFonts w:ascii="Times New Roman" w:hAnsi="Times New Roman" w:cs="Times New Roman"/>
        </w:rPr>
        <w:t xml:space="preserve">World Health Organization, </w:t>
      </w:r>
      <w:r w:rsidR="00832A30" w:rsidRPr="00832A30">
        <w:rPr>
          <w:rFonts w:ascii="Times New Roman" w:hAnsi="Times New Roman" w:cs="Times New Roman"/>
        </w:rPr>
        <w:t xml:space="preserve">Regional Office for Europe, 1983. </w:t>
      </w:r>
      <w:r w:rsidR="00832A30" w:rsidRPr="00832A30">
        <w:rPr>
          <w:rFonts w:ascii="Arial Unicode MS" w:eastAsia="Arial Unicode MS" w:hAnsi="Arial Unicode MS" w:cs="Arial Unicode MS" w:hint="eastAsia"/>
          <w:color w:val="000000"/>
          <w:sz w:val="21"/>
          <w:szCs w:val="21"/>
          <w:lang w:val="en"/>
        </w:rPr>
        <w:t xml:space="preserve"> </w:t>
      </w:r>
      <w:proofErr w:type="gramStart"/>
      <w:r w:rsidR="00832A30" w:rsidRPr="00832A30">
        <w:rPr>
          <w:rFonts w:ascii="Times New Roman" w:hAnsi="Times New Roman" w:cs="Times New Roman"/>
        </w:rPr>
        <w:t xml:space="preserve">ISBN </w:t>
      </w:r>
      <w:r w:rsidR="00832A30" w:rsidRPr="00832A30">
        <w:rPr>
          <w:rFonts w:ascii="Times New Roman" w:hAnsi="Times New Roman" w:cs="Times New Roman" w:hint="eastAsia"/>
        </w:rPr>
        <w:t>9289011572</w:t>
      </w:r>
      <w:r w:rsidR="00832A30" w:rsidRPr="00832A30">
        <w:rPr>
          <w:rFonts w:ascii="Times New Roman" w:hAnsi="Times New Roman" w:cs="Times New Roman"/>
        </w:rPr>
        <w:t>.</w:t>
      </w:r>
      <w:proofErr w:type="gramEnd"/>
    </w:p>
    <w:p w:rsidR="005B56BF" w:rsidRDefault="00563611" w:rsidP="001C0258">
      <w:pPr>
        <w:pStyle w:val="PlainText"/>
        <w:spacing w:line="480" w:lineRule="auto"/>
        <w:ind w:left="392" w:hanging="392"/>
        <w:jc w:val="both"/>
        <w:rPr>
          <w:rFonts w:ascii="Times New Roman" w:hAnsi="Times New Roman" w:cs="Times New Roman"/>
          <w:lang w:eastAsia="fi-FI"/>
        </w:rPr>
      </w:pPr>
      <w:r w:rsidRPr="008E05A0">
        <w:rPr>
          <w:rFonts w:ascii="Times New Roman" w:hAnsi="Times New Roman" w:cs="Times New Roman"/>
          <w:lang w:eastAsia="fi-FI"/>
        </w:rPr>
        <w:t>14</w:t>
      </w:r>
      <w:r w:rsidR="005B56BF" w:rsidRPr="008E05A0">
        <w:rPr>
          <w:rFonts w:ascii="Times New Roman" w:hAnsi="Times New Roman" w:cs="Times New Roman"/>
          <w:lang w:eastAsia="fi-FI"/>
        </w:rPr>
        <w:t xml:space="preserve">. </w:t>
      </w:r>
      <w:proofErr w:type="spellStart"/>
      <w:r w:rsidR="005B56BF" w:rsidRPr="008E05A0">
        <w:rPr>
          <w:rFonts w:ascii="Times New Roman" w:hAnsi="Times New Roman" w:cs="Times New Roman"/>
          <w:lang w:eastAsia="fi-FI"/>
        </w:rPr>
        <w:t>Shlipak</w:t>
      </w:r>
      <w:proofErr w:type="spellEnd"/>
      <w:r w:rsidR="005B56BF" w:rsidRPr="008E05A0">
        <w:rPr>
          <w:rFonts w:ascii="Times New Roman" w:hAnsi="Times New Roman" w:cs="Times New Roman"/>
          <w:lang w:eastAsia="fi-FI"/>
        </w:rPr>
        <w:t xml:space="preserve"> MG, </w:t>
      </w:r>
      <w:proofErr w:type="spellStart"/>
      <w:r w:rsidR="005B56BF" w:rsidRPr="008E05A0">
        <w:rPr>
          <w:rFonts w:ascii="Times New Roman" w:hAnsi="Times New Roman" w:cs="Times New Roman"/>
          <w:lang w:eastAsia="fi-FI"/>
        </w:rPr>
        <w:t>Sarnak</w:t>
      </w:r>
      <w:proofErr w:type="spellEnd"/>
      <w:r w:rsidR="005B56BF" w:rsidRPr="008E05A0">
        <w:rPr>
          <w:rFonts w:ascii="Times New Roman" w:hAnsi="Times New Roman" w:cs="Times New Roman"/>
          <w:lang w:eastAsia="fi-FI"/>
        </w:rPr>
        <w:t xml:space="preserve"> MJ, Katz R</w:t>
      </w:r>
      <w:r w:rsidR="00D15489" w:rsidRPr="008E05A0">
        <w:rPr>
          <w:rFonts w:ascii="Times New Roman" w:hAnsi="Times New Roman" w:cs="Times New Roman"/>
          <w:lang w:eastAsia="fi-FI"/>
        </w:rPr>
        <w:t xml:space="preserve"> </w:t>
      </w:r>
      <w:r w:rsidR="00D15489" w:rsidRPr="008E05A0">
        <w:rPr>
          <w:rFonts w:ascii="Times New Roman" w:hAnsi="Times New Roman" w:cs="Times New Roman"/>
          <w:i/>
          <w:lang w:eastAsia="fi-FI"/>
        </w:rPr>
        <w:t>et al.</w:t>
      </w:r>
      <w:r w:rsidR="00D15489" w:rsidRPr="008E05A0">
        <w:rPr>
          <w:rFonts w:ascii="Times New Roman" w:hAnsi="Times New Roman" w:cs="Times New Roman"/>
          <w:lang w:eastAsia="fi-FI"/>
        </w:rPr>
        <w:t xml:space="preserve"> </w:t>
      </w:r>
      <w:r w:rsidR="005B56BF">
        <w:rPr>
          <w:rFonts w:ascii="Times New Roman" w:hAnsi="Times New Roman" w:cs="Times New Roman"/>
          <w:lang w:eastAsia="fi-FI"/>
        </w:rPr>
        <w:t>Cystatin C and the risk of deat</w:t>
      </w:r>
      <w:r w:rsidR="007C7530">
        <w:rPr>
          <w:rFonts w:ascii="Times New Roman" w:hAnsi="Times New Roman" w:cs="Times New Roman"/>
          <w:lang w:eastAsia="fi-FI"/>
        </w:rPr>
        <w:t>h</w:t>
      </w:r>
      <w:r w:rsidR="005B56BF">
        <w:rPr>
          <w:rFonts w:ascii="Times New Roman" w:hAnsi="Times New Roman" w:cs="Times New Roman"/>
          <w:lang w:eastAsia="fi-FI"/>
        </w:rPr>
        <w:t xml:space="preserve"> and cardiovascular events among elderly persons. </w:t>
      </w:r>
      <w:r w:rsidR="005B56BF" w:rsidRPr="001C0258">
        <w:rPr>
          <w:rFonts w:ascii="Times New Roman" w:hAnsi="Times New Roman" w:cs="Times New Roman"/>
          <w:i/>
          <w:lang w:eastAsia="fi-FI"/>
        </w:rPr>
        <w:t xml:space="preserve">N </w:t>
      </w:r>
      <w:proofErr w:type="spellStart"/>
      <w:r w:rsidR="005B56BF" w:rsidRPr="001C0258">
        <w:rPr>
          <w:rFonts w:ascii="Times New Roman" w:hAnsi="Times New Roman" w:cs="Times New Roman"/>
          <w:i/>
          <w:lang w:eastAsia="fi-FI"/>
        </w:rPr>
        <w:t>Engl</w:t>
      </w:r>
      <w:proofErr w:type="spellEnd"/>
      <w:r w:rsidR="005B56BF" w:rsidRPr="001C0258">
        <w:rPr>
          <w:rFonts w:ascii="Times New Roman" w:hAnsi="Times New Roman" w:cs="Times New Roman"/>
          <w:i/>
          <w:lang w:eastAsia="fi-FI"/>
        </w:rPr>
        <w:t xml:space="preserve"> J Med 2005</w:t>
      </w:r>
      <w:r w:rsidR="005B56BF">
        <w:rPr>
          <w:rFonts w:ascii="Times New Roman" w:hAnsi="Times New Roman" w:cs="Times New Roman"/>
          <w:lang w:eastAsia="fi-FI"/>
        </w:rPr>
        <w:t>;</w:t>
      </w:r>
      <w:r w:rsidR="001C0258">
        <w:rPr>
          <w:rFonts w:ascii="Times New Roman" w:hAnsi="Times New Roman" w:cs="Times New Roman"/>
          <w:lang w:eastAsia="fi-FI"/>
        </w:rPr>
        <w:t xml:space="preserve"> </w:t>
      </w:r>
      <w:r w:rsidR="005B56BF" w:rsidRPr="001C0258">
        <w:rPr>
          <w:rFonts w:ascii="Times New Roman" w:hAnsi="Times New Roman" w:cs="Times New Roman"/>
          <w:b/>
          <w:lang w:eastAsia="fi-FI"/>
        </w:rPr>
        <w:t>352:</w:t>
      </w:r>
      <w:r w:rsidR="001C0258">
        <w:rPr>
          <w:rFonts w:ascii="Times New Roman" w:hAnsi="Times New Roman" w:cs="Times New Roman"/>
          <w:lang w:eastAsia="fi-FI"/>
        </w:rPr>
        <w:t xml:space="preserve"> 2049–</w:t>
      </w:r>
      <w:r w:rsidR="005B56BF">
        <w:rPr>
          <w:rFonts w:ascii="Times New Roman" w:hAnsi="Times New Roman" w:cs="Times New Roman"/>
          <w:lang w:eastAsia="fi-FI"/>
        </w:rPr>
        <w:t>60.</w:t>
      </w:r>
    </w:p>
    <w:p w:rsidR="005B56BF" w:rsidRDefault="00563611" w:rsidP="007C7530">
      <w:pPr>
        <w:pStyle w:val="PlainText"/>
        <w:spacing w:line="480" w:lineRule="auto"/>
        <w:ind w:left="392" w:hanging="392"/>
        <w:jc w:val="both"/>
        <w:rPr>
          <w:rFonts w:ascii="Times New Roman" w:hAnsi="Times New Roman" w:cs="Times New Roman"/>
          <w:lang w:eastAsia="fi-FI"/>
        </w:rPr>
      </w:pPr>
      <w:proofErr w:type="gramStart"/>
      <w:r>
        <w:rPr>
          <w:rFonts w:ascii="Times New Roman" w:hAnsi="Times New Roman" w:cs="Times New Roman"/>
          <w:lang w:eastAsia="fi-FI"/>
        </w:rPr>
        <w:t>15</w:t>
      </w:r>
      <w:r w:rsidR="005B56BF">
        <w:rPr>
          <w:rFonts w:ascii="Times New Roman" w:hAnsi="Times New Roman" w:cs="Times New Roman"/>
          <w:lang w:eastAsia="fi-FI"/>
        </w:rPr>
        <w:t xml:space="preserve">. Ix JH, </w:t>
      </w:r>
      <w:proofErr w:type="spellStart"/>
      <w:r w:rsidR="005B56BF">
        <w:rPr>
          <w:rFonts w:ascii="Times New Roman" w:hAnsi="Times New Roman" w:cs="Times New Roman"/>
          <w:lang w:eastAsia="fi-FI"/>
        </w:rPr>
        <w:t>Shlipak</w:t>
      </w:r>
      <w:proofErr w:type="spellEnd"/>
      <w:r w:rsidR="005B56BF">
        <w:rPr>
          <w:rFonts w:ascii="Times New Roman" w:hAnsi="Times New Roman" w:cs="Times New Roman"/>
          <w:lang w:eastAsia="fi-FI"/>
        </w:rPr>
        <w:t xml:space="preserve"> MG, </w:t>
      </w:r>
      <w:proofErr w:type="spellStart"/>
      <w:r w:rsidR="005B56BF">
        <w:rPr>
          <w:rFonts w:ascii="Times New Roman" w:hAnsi="Times New Roman" w:cs="Times New Roman"/>
          <w:lang w:eastAsia="fi-FI"/>
        </w:rPr>
        <w:t>Chertow</w:t>
      </w:r>
      <w:proofErr w:type="spellEnd"/>
      <w:r w:rsidR="005B56BF">
        <w:rPr>
          <w:rFonts w:ascii="Times New Roman" w:hAnsi="Times New Roman" w:cs="Times New Roman"/>
          <w:lang w:eastAsia="fi-FI"/>
        </w:rPr>
        <w:t xml:space="preserve"> GM, </w:t>
      </w:r>
      <w:proofErr w:type="spellStart"/>
      <w:r w:rsidR="005B56BF">
        <w:rPr>
          <w:rFonts w:ascii="Times New Roman" w:hAnsi="Times New Roman" w:cs="Times New Roman"/>
          <w:lang w:eastAsia="fi-FI"/>
        </w:rPr>
        <w:t>Whooley</w:t>
      </w:r>
      <w:proofErr w:type="spellEnd"/>
      <w:r w:rsidR="005B56BF">
        <w:rPr>
          <w:rFonts w:ascii="Times New Roman" w:hAnsi="Times New Roman" w:cs="Times New Roman"/>
          <w:lang w:eastAsia="fi-FI"/>
        </w:rPr>
        <w:t xml:space="preserve"> MA.</w:t>
      </w:r>
      <w:proofErr w:type="gramEnd"/>
      <w:r w:rsidR="005B56BF">
        <w:rPr>
          <w:rFonts w:ascii="Times New Roman" w:hAnsi="Times New Roman" w:cs="Times New Roman"/>
          <w:lang w:eastAsia="fi-FI"/>
        </w:rPr>
        <w:t xml:space="preserve"> </w:t>
      </w:r>
      <w:proofErr w:type="gramStart"/>
      <w:r w:rsidR="005B56BF">
        <w:rPr>
          <w:rFonts w:ascii="Times New Roman" w:hAnsi="Times New Roman" w:cs="Times New Roman"/>
          <w:lang w:eastAsia="fi-FI"/>
        </w:rPr>
        <w:t>Association of Cystatin C with mortality, cardiovascular events, and incident heart failure among persons with coronary heart disease.</w:t>
      </w:r>
      <w:proofErr w:type="gramEnd"/>
      <w:r w:rsidR="005B56BF">
        <w:rPr>
          <w:rFonts w:ascii="Times New Roman" w:hAnsi="Times New Roman" w:cs="Times New Roman"/>
          <w:lang w:eastAsia="fi-FI"/>
        </w:rPr>
        <w:t xml:space="preserve"> </w:t>
      </w:r>
      <w:proofErr w:type="gramStart"/>
      <w:r w:rsidR="005B56BF">
        <w:rPr>
          <w:rFonts w:ascii="Times New Roman" w:hAnsi="Times New Roman" w:cs="Times New Roman"/>
          <w:lang w:eastAsia="fi-FI"/>
        </w:rPr>
        <w:t>Data from the Heart and Soul Study.</w:t>
      </w:r>
      <w:proofErr w:type="gramEnd"/>
      <w:r w:rsidR="005B56BF">
        <w:rPr>
          <w:rFonts w:ascii="Times New Roman" w:hAnsi="Times New Roman" w:cs="Times New Roman"/>
          <w:lang w:eastAsia="fi-FI"/>
        </w:rPr>
        <w:t xml:space="preserve"> </w:t>
      </w:r>
      <w:r w:rsidR="005B56BF" w:rsidRPr="007C7530">
        <w:rPr>
          <w:rFonts w:ascii="Times New Roman" w:hAnsi="Times New Roman" w:cs="Times New Roman"/>
          <w:i/>
          <w:lang w:eastAsia="fi-FI"/>
        </w:rPr>
        <w:t>Circulation</w:t>
      </w:r>
      <w:r w:rsidR="005B56BF">
        <w:rPr>
          <w:rFonts w:ascii="Times New Roman" w:hAnsi="Times New Roman" w:cs="Times New Roman"/>
          <w:lang w:eastAsia="fi-FI"/>
        </w:rPr>
        <w:t xml:space="preserve"> 2007;</w:t>
      </w:r>
      <w:r w:rsidR="007C7530">
        <w:rPr>
          <w:rFonts w:ascii="Times New Roman" w:hAnsi="Times New Roman" w:cs="Times New Roman"/>
          <w:lang w:eastAsia="fi-FI"/>
        </w:rPr>
        <w:t xml:space="preserve"> </w:t>
      </w:r>
      <w:r w:rsidR="005B56BF" w:rsidRPr="007C7530">
        <w:rPr>
          <w:rFonts w:ascii="Times New Roman" w:hAnsi="Times New Roman" w:cs="Times New Roman"/>
          <w:b/>
          <w:lang w:eastAsia="fi-FI"/>
        </w:rPr>
        <w:t>115:</w:t>
      </w:r>
      <w:r w:rsidR="007C7530">
        <w:rPr>
          <w:rFonts w:ascii="Times New Roman" w:hAnsi="Times New Roman" w:cs="Times New Roman"/>
          <w:lang w:eastAsia="fi-FI"/>
        </w:rPr>
        <w:t xml:space="preserve"> 173–</w:t>
      </w:r>
      <w:r w:rsidR="005B56BF">
        <w:rPr>
          <w:rFonts w:ascii="Times New Roman" w:hAnsi="Times New Roman" w:cs="Times New Roman"/>
          <w:lang w:eastAsia="fi-FI"/>
        </w:rPr>
        <w:t>9.</w:t>
      </w:r>
    </w:p>
    <w:p w:rsidR="005B56BF" w:rsidRDefault="005B56BF" w:rsidP="007C7530">
      <w:pPr>
        <w:pStyle w:val="PlainText"/>
        <w:spacing w:line="480" w:lineRule="auto"/>
        <w:ind w:left="392" w:hanging="392"/>
        <w:jc w:val="both"/>
        <w:rPr>
          <w:rFonts w:ascii="Times New Roman" w:hAnsi="Times New Roman" w:cs="Times New Roman"/>
          <w:lang w:eastAsia="fi-FI"/>
        </w:rPr>
      </w:pPr>
      <w:r>
        <w:rPr>
          <w:rFonts w:ascii="Times New Roman" w:hAnsi="Times New Roman" w:cs="Times New Roman"/>
          <w:lang w:eastAsia="fi-FI"/>
        </w:rPr>
        <w:t>1</w:t>
      </w:r>
      <w:r w:rsidR="00563611">
        <w:rPr>
          <w:rFonts w:ascii="Times New Roman" w:hAnsi="Times New Roman" w:cs="Times New Roman"/>
          <w:lang w:eastAsia="fi-FI"/>
        </w:rPr>
        <w:t>6</w:t>
      </w:r>
      <w:r>
        <w:rPr>
          <w:rFonts w:ascii="Times New Roman" w:hAnsi="Times New Roman" w:cs="Times New Roman"/>
          <w:lang w:eastAsia="fi-FI"/>
        </w:rPr>
        <w:t xml:space="preserve">. Wu C-K, Lin J-W, </w:t>
      </w:r>
      <w:proofErr w:type="spellStart"/>
      <w:r>
        <w:rPr>
          <w:rFonts w:ascii="Times New Roman" w:hAnsi="Times New Roman" w:cs="Times New Roman"/>
          <w:lang w:eastAsia="fi-FI"/>
        </w:rPr>
        <w:t>Caffrey</w:t>
      </w:r>
      <w:proofErr w:type="spellEnd"/>
      <w:r>
        <w:rPr>
          <w:rFonts w:ascii="Times New Roman" w:hAnsi="Times New Roman" w:cs="Times New Roman"/>
          <w:lang w:eastAsia="fi-FI"/>
        </w:rPr>
        <w:t xml:space="preserve"> JL, Chang M-H, Hwang J-J, Lin Y-S. </w:t>
      </w:r>
      <w:proofErr w:type="gramStart"/>
      <w:r>
        <w:rPr>
          <w:rFonts w:ascii="Times New Roman" w:hAnsi="Times New Roman" w:cs="Times New Roman"/>
          <w:lang w:eastAsia="fi-FI"/>
        </w:rPr>
        <w:t>Cystatin C and long-term mortality among subjects with normal creatinine-based estimated glomerular filtration rates.</w:t>
      </w:r>
      <w:proofErr w:type="gramEnd"/>
      <w:r>
        <w:rPr>
          <w:rFonts w:ascii="Times New Roman" w:hAnsi="Times New Roman" w:cs="Times New Roman"/>
          <w:lang w:eastAsia="fi-FI"/>
        </w:rPr>
        <w:t xml:space="preserve"> NHANES III (Third National Health and Nutrition Examination Survey). </w:t>
      </w:r>
      <w:r w:rsidRPr="007C7530">
        <w:rPr>
          <w:rFonts w:ascii="Times New Roman" w:hAnsi="Times New Roman" w:cs="Times New Roman"/>
          <w:i/>
          <w:lang w:eastAsia="fi-FI"/>
        </w:rPr>
        <w:t xml:space="preserve">J Am </w:t>
      </w:r>
      <w:proofErr w:type="spellStart"/>
      <w:r w:rsidRPr="007C7530">
        <w:rPr>
          <w:rFonts w:ascii="Times New Roman" w:hAnsi="Times New Roman" w:cs="Times New Roman"/>
          <w:i/>
          <w:lang w:eastAsia="fi-FI"/>
        </w:rPr>
        <w:t>Coll</w:t>
      </w:r>
      <w:proofErr w:type="spellEnd"/>
      <w:r w:rsidRPr="007C7530">
        <w:rPr>
          <w:rFonts w:ascii="Times New Roman" w:hAnsi="Times New Roman" w:cs="Times New Roman"/>
          <w:i/>
          <w:lang w:eastAsia="fi-FI"/>
        </w:rPr>
        <w:t xml:space="preserve"> </w:t>
      </w:r>
      <w:proofErr w:type="spellStart"/>
      <w:r w:rsidRPr="007C7530">
        <w:rPr>
          <w:rFonts w:ascii="Times New Roman" w:hAnsi="Times New Roman" w:cs="Times New Roman"/>
          <w:i/>
          <w:lang w:eastAsia="fi-FI"/>
        </w:rPr>
        <w:t>Cardiol</w:t>
      </w:r>
      <w:proofErr w:type="spellEnd"/>
      <w:r>
        <w:rPr>
          <w:rFonts w:ascii="Times New Roman" w:hAnsi="Times New Roman" w:cs="Times New Roman"/>
          <w:lang w:eastAsia="fi-FI"/>
        </w:rPr>
        <w:t xml:space="preserve"> 2010;</w:t>
      </w:r>
      <w:r w:rsidR="007C7530">
        <w:rPr>
          <w:rFonts w:ascii="Times New Roman" w:hAnsi="Times New Roman" w:cs="Times New Roman"/>
          <w:lang w:eastAsia="fi-FI"/>
        </w:rPr>
        <w:t xml:space="preserve"> </w:t>
      </w:r>
      <w:r w:rsidRPr="007C7530">
        <w:rPr>
          <w:rFonts w:ascii="Times New Roman" w:hAnsi="Times New Roman" w:cs="Times New Roman"/>
          <w:b/>
          <w:lang w:eastAsia="fi-FI"/>
        </w:rPr>
        <w:t>56:</w:t>
      </w:r>
      <w:r w:rsidR="007C7530">
        <w:rPr>
          <w:rFonts w:ascii="Times New Roman" w:hAnsi="Times New Roman" w:cs="Times New Roman"/>
          <w:lang w:eastAsia="fi-FI"/>
        </w:rPr>
        <w:t xml:space="preserve"> 1930–</w:t>
      </w:r>
      <w:r>
        <w:rPr>
          <w:rFonts w:ascii="Times New Roman" w:hAnsi="Times New Roman" w:cs="Times New Roman"/>
          <w:lang w:eastAsia="fi-FI"/>
        </w:rPr>
        <w:t>6.</w:t>
      </w:r>
    </w:p>
    <w:p w:rsidR="005B56BF" w:rsidRDefault="00563611" w:rsidP="00863D4A">
      <w:pPr>
        <w:pStyle w:val="PlainText"/>
        <w:spacing w:line="480" w:lineRule="auto"/>
        <w:ind w:left="392" w:hanging="392"/>
        <w:jc w:val="both"/>
        <w:rPr>
          <w:rFonts w:ascii="Times New Roman" w:hAnsi="Times New Roman" w:cs="Times New Roman"/>
          <w:lang w:eastAsia="fi-FI"/>
        </w:rPr>
      </w:pPr>
      <w:r>
        <w:rPr>
          <w:rFonts w:ascii="Times New Roman" w:hAnsi="Times New Roman" w:cs="Times New Roman"/>
          <w:lang w:eastAsia="fi-FI"/>
        </w:rPr>
        <w:t>17</w:t>
      </w:r>
      <w:r w:rsidR="005B56BF">
        <w:rPr>
          <w:rFonts w:ascii="Times New Roman" w:hAnsi="Times New Roman" w:cs="Times New Roman"/>
          <w:lang w:eastAsia="fi-FI"/>
        </w:rPr>
        <w:t xml:space="preserve">. </w:t>
      </w:r>
      <w:proofErr w:type="spellStart"/>
      <w:r w:rsidR="005B56BF">
        <w:rPr>
          <w:rFonts w:ascii="Times New Roman" w:hAnsi="Times New Roman" w:cs="Times New Roman"/>
          <w:lang w:eastAsia="fi-FI"/>
        </w:rPr>
        <w:t>Hallan</w:t>
      </w:r>
      <w:proofErr w:type="spellEnd"/>
      <w:r w:rsidR="005B56BF">
        <w:rPr>
          <w:rFonts w:ascii="Times New Roman" w:hAnsi="Times New Roman" w:cs="Times New Roman"/>
          <w:lang w:eastAsia="fi-FI"/>
        </w:rPr>
        <w:t xml:space="preserve"> S, Astor B, </w:t>
      </w:r>
      <w:proofErr w:type="spellStart"/>
      <w:r w:rsidR="005B56BF">
        <w:rPr>
          <w:rFonts w:ascii="Times New Roman" w:hAnsi="Times New Roman" w:cs="Times New Roman"/>
          <w:lang w:eastAsia="fi-FI"/>
        </w:rPr>
        <w:t>Romundstad</w:t>
      </w:r>
      <w:proofErr w:type="spellEnd"/>
      <w:r w:rsidR="005B56BF">
        <w:rPr>
          <w:rFonts w:ascii="Times New Roman" w:hAnsi="Times New Roman" w:cs="Times New Roman"/>
          <w:lang w:eastAsia="fi-FI"/>
        </w:rPr>
        <w:t xml:space="preserve"> S, </w:t>
      </w:r>
      <w:proofErr w:type="spellStart"/>
      <w:r w:rsidR="005B56BF">
        <w:rPr>
          <w:rFonts w:ascii="Times New Roman" w:hAnsi="Times New Roman" w:cs="Times New Roman"/>
          <w:lang w:eastAsia="fi-FI"/>
        </w:rPr>
        <w:t>Aasarod</w:t>
      </w:r>
      <w:proofErr w:type="spellEnd"/>
      <w:r w:rsidR="005B56BF">
        <w:rPr>
          <w:rFonts w:ascii="Times New Roman" w:hAnsi="Times New Roman" w:cs="Times New Roman"/>
          <w:lang w:eastAsia="fi-FI"/>
        </w:rPr>
        <w:t xml:space="preserve"> K, </w:t>
      </w:r>
      <w:proofErr w:type="spellStart"/>
      <w:r w:rsidR="005B56BF">
        <w:rPr>
          <w:rFonts w:ascii="Times New Roman" w:hAnsi="Times New Roman" w:cs="Times New Roman"/>
          <w:lang w:eastAsia="fi-FI"/>
        </w:rPr>
        <w:t>Kvenild</w:t>
      </w:r>
      <w:proofErr w:type="spellEnd"/>
      <w:r w:rsidR="005B56BF">
        <w:rPr>
          <w:rFonts w:ascii="Times New Roman" w:hAnsi="Times New Roman" w:cs="Times New Roman"/>
          <w:lang w:eastAsia="fi-FI"/>
        </w:rPr>
        <w:t xml:space="preserve"> K, Coresh J. Association of kidney function and albuminuria with cardiovascular mortality in older vs younger individuals. </w:t>
      </w:r>
      <w:proofErr w:type="gramStart"/>
      <w:r w:rsidR="005B56BF">
        <w:rPr>
          <w:rFonts w:ascii="Times New Roman" w:hAnsi="Times New Roman" w:cs="Times New Roman"/>
          <w:lang w:eastAsia="fi-FI"/>
        </w:rPr>
        <w:t>The HUNT II Study.</w:t>
      </w:r>
      <w:proofErr w:type="gramEnd"/>
      <w:r w:rsidR="005B56BF">
        <w:rPr>
          <w:rFonts w:ascii="Times New Roman" w:hAnsi="Times New Roman" w:cs="Times New Roman"/>
          <w:lang w:eastAsia="fi-FI"/>
        </w:rPr>
        <w:t xml:space="preserve"> </w:t>
      </w:r>
      <w:r w:rsidR="005B56BF" w:rsidRPr="00863D4A">
        <w:rPr>
          <w:rFonts w:ascii="Times New Roman" w:hAnsi="Times New Roman" w:cs="Times New Roman"/>
          <w:i/>
          <w:lang w:eastAsia="fi-FI"/>
        </w:rPr>
        <w:t>Arch Intern Med</w:t>
      </w:r>
      <w:r w:rsidR="005B56BF">
        <w:rPr>
          <w:rFonts w:ascii="Times New Roman" w:hAnsi="Times New Roman" w:cs="Times New Roman"/>
          <w:lang w:eastAsia="fi-FI"/>
        </w:rPr>
        <w:t xml:space="preserve"> 2007;</w:t>
      </w:r>
      <w:r w:rsidR="00863D4A">
        <w:rPr>
          <w:rFonts w:ascii="Times New Roman" w:hAnsi="Times New Roman" w:cs="Times New Roman"/>
          <w:lang w:eastAsia="fi-FI"/>
        </w:rPr>
        <w:t xml:space="preserve"> </w:t>
      </w:r>
      <w:r w:rsidR="005B56BF" w:rsidRPr="00863D4A">
        <w:rPr>
          <w:rFonts w:ascii="Times New Roman" w:hAnsi="Times New Roman" w:cs="Times New Roman"/>
          <w:b/>
          <w:lang w:eastAsia="fi-FI"/>
        </w:rPr>
        <w:t>167:</w:t>
      </w:r>
      <w:r w:rsidR="00863D4A">
        <w:rPr>
          <w:rFonts w:ascii="Times New Roman" w:hAnsi="Times New Roman" w:cs="Times New Roman"/>
          <w:lang w:eastAsia="fi-FI"/>
        </w:rPr>
        <w:t xml:space="preserve"> 2490–</w:t>
      </w:r>
      <w:r w:rsidR="005B56BF">
        <w:rPr>
          <w:rFonts w:ascii="Times New Roman" w:hAnsi="Times New Roman" w:cs="Times New Roman"/>
          <w:lang w:eastAsia="fi-FI"/>
        </w:rPr>
        <w:t>6.</w:t>
      </w:r>
    </w:p>
    <w:p w:rsidR="00C9202A" w:rsidRDefault="00563611" w:rsidP="00863D4A">
      <w:pPr>
        <w:pStyle w:val="PlainText"/>
        <w:spacing w:line="480" w:lineRule="auto"/>
        <w:ind w:left="392" w:hanging="392"/>
        <w:jc w:val="both"/>
        <w:rPr>
          <w:rFonts w:ascii="Times New Roman" w:hAnsi="Times New Roman" w:cs="Times New Roman"/>
          <w:lang w:eastAsia="fi-FI"/>
        </w:rPr>
      </w:pPr>
      <w:r>
        <w:rPr>
          <w:rFonts w:ascii="Times New Roman" w:hAnsi="Times New Roman" w:cs="Times New Roman"/>
          <w:lang w:eastAsia="fi-FI"/>
        </w:rPr>
        <w:t>18</w:t>
      </w:r>
      <w:r w:rsidR="005B56BF">
        <w:rPr>
          <w:rFonts w:ascii="Times New Roman" w:hAnsi="Times New Roman" w:cs="Times New Roman"/>
          <w:lang w:eastAsia="fi-FI"/>
        </w:rPr>
        <w:t xml:space="preserve">. </w:t>
      </w:r>
      <w:proofErr w:type="spellStart"/>
      <w:r w:rsidR="005B56BF">
        <w:rPr>
          <w:rFonts w:ascii="Times New Roman" w:hAnsi="Times New Roman" w:cs="Times New Roman"/>
          <w:lang w:eastAsia="fi-FI"/>
        </w:rPr>
        <w:t>Shlipak</w:t>
      </w:r>
      <w:proofErr w:type="spellEnd"/>
      <w:r w:rsidR="005B56BF">
        <w:rPr>
          <w:rFonts w:ascii="Times New Roman" w:hAnsi="Times New Roman" w:cs="Times New Roman"/>
          <w:lang w:eastAsia="fi-FI"/>
        </w:rPr>
        <w:t xml:space="preserve"> MG</w:t>
      </w:r>
      <w:r w:rsidR="005B56BF" w:rsidRPr="00A50C09">
        <w:rPr>
          <w:rFonts w:ascii="Times New Roman" w:hAnsi="Times New Roman" w:cs="Times New Roman"/>
          <w:lang w:eastAsia="fi-FI"/>
        </w:rPr>
        <w:t>,</w:t>
      </w:r>
      <w:r w:rsidR="005B56BF">
        <w:rPr>
          <w:rFonts w:ascii="Times New Roman" w:hAnsi="Times New Roman" w:cs="Times New Roman"/>
          <w:lang w:eastAsia="fi-FI"/>
        </w:rPr>
        <w:t xml:space="preserve"> </w:t>
      </w:r>
      <w:r w:rsidR="005B56BF" w:rsidRPr="00A60749">
        <w:rPr>
          <w:rFonts w:ascii="Times New Roman" w:hAnsi="Times New Roman" w:cs="Times New Roman"/>
          <w:lang w:val="en" w:eastAsia="fi-FI"/>
        </w:rPr>
        <w:t>Katz</w:t>
      </w:r>
      <w:r w:rsidR="005B56BF">
        <w:rPr>
          <w:rFonts w:ascii="Times New Roman" w:hAnsi="Times New Roman" w:cs="Times New Roman"/>
          <w:lang w:val="en" w:eastAsia="fi-FI"/>
        </w:rPr>
        <w:t xml:space="preserve"> R</w:t>
      </w:r>
      <w:r w:rsidR="005B56BF" w:rsidRPr="00A60749">
        <w:rPr>
          <w:rFonts w:ascii="Times New Roman" w:hAnsi="Times New Roman" w:cs="Times New Roman"/>
          <w:lang w:val="en" w:eastAsia="fi-FI"/>
        </w:rPr>
        <w:t xml:space="preserve">, </w:t>
      </w:r>
      <w:proofErr w:type="spellStart"/>
      <w:r w:rsidR="005B56BF" w:rsidRPr="00A60749">
        <w:rPr>
          <w:rFonts w:ascii="Times New Roman" w:hAnsi="Times New Roman" w:cs="Times New Roman"/>
          <w:lang w:val="en" w:eastAsia="fi-FI"/>
        </w:rPr>
        <w:t>Kestenbaum</w:t>
      </w:r>
      <w:proofErr w:type="spellEnd"/>
      <w:r w:rsidR="005B56BF">
        <w:rPr>
          <w:rFonts w:ascii="Times New Roman" w:hAnsi="Times New Roman" w:cs="Times New Roman"/>
          <w:lang w:val="en" w:eastAsia="fi-FI"/>
        </w:rPr>
        <w:t xml:space="preserve"> B</w:t>
      </w:r>
      <w:r w:rsidR="00863D4A">
        <w:rPr>
          <w:rFonts w:ascii="Times New Roman" w:hAnsi="Times New Roman" w:cs="Times New Roman"/>
          <w:lang w:val="en" w:eastAsia="fi-FI"/>
        </w:rPr>
        <w:t xml:space="preserve"> </w:t>
      </w:r>
      <w:r w:rsidR="00863D4A" w:rsidRPr="00863D4A">
        <w:rPr>
          <w:rFonts w:ascii="Times New Roman" w:hAnsi="Times New Roman" w:cs="Times New Roman"/>
          <w:i/>
          <w:lang w:val="en" w:eastAsia="fi-FI"/>
        </w:rPr>
        <w:t>et al.</w:t>
      </w:r>
      <w:r w:rsidR="00863D4A">
        <w:rPr>
          <w:rFonts w:ascii="Times New Roman" w:hAnsi="Times New Roman" w:cs="Times New Roman"/>
          <w:lang w:val="en" w:eastAsia="fi-FI"/>
        </w:rPr>
        <w:t xml:space="preserve"> </w:t>
      </w:r>
      <w:r w:rsidR="005B56BF" w:rsidRPr="00A60749">
        <w:rPr>
          <w:rFonts w:ascii="Times New Roman" w:hAnsi="Times New Roman" w:cs="Times New Roman"/>
          <w:lang w:val="en" w:eastAsia="fi-FI"/>
        </w:rPr>
        <w:t>Rapid Decline of Kidney Function Increases Cardiovascular Risk in the Elderly</w:t>
      </w:r>
      <w:r w:rsidR="005B56BF">
        <w:rPr>
          <w:rFonts w:ascii="Times New Roman" w:hAnsi="Times New Roman" w:cs="Times New Roman"/>
          <w:lang w:val="en" w:eastAsia="fi-FI"/>
        </w:rPr>
        <w:t xml:space="preserve">. </w:t>
      </w:r>
      <w:r w:rsidR="005B56BF" w:rsidRPr="00863D4A">
        <w:rPr>
          <w:rFonts w:ascii="Times New Roman" w:hAnsi="Times New Roman" w:cs="Times New Roman"/>
          <w:i/>
          <w:lang w:eastAsia="fi-FI"/>
        </w:rPr>
        <w:t xml:space="preserve">J Am </w:t>
      </w:r>
      <w:proofErr w:type="spellStart"/>
      <w:r w:rsidR="005B56BF" w:rsidRPr="00863D4A">
        <w:rPr>
          <w:rFonts w:ascii="Times New Roman" w:hAnsi="Times New Roman" w:cs="Times New Roman"/>
          <w:i/>
          <w:lang w:eastAsia="fi-FI"/>
        </w:rPr>
        <w:t>Soc</w:t>
      </w:r>
      <w:proofErr w:type="spellEnd"/>
      <w:r w:rsidR="005B56BF" w:rsidRPr="00863D4A">
        <w:rPr>
          <w:rFonts w:ascii="Times New Roman" w:hAnsi="Times New Roman" w:cs="Times New Roman"/>
          <w:i/>
          <w:lang w:eastAsia="fi-FI"/>
        </w:rPr>
        <w:t xml:space="preserve"> </w:t>
      </w:r>
      <w:proofErr w:type="spellStart"/>
      <w:r w:rsidR="005B56BF" w:rsidRPr="00863D4A">
        <w:rPr>
          <w:rFonts w:ascii="Times New Roman" w:hAnsi="Times New Roman" w:cs="Times New Roman"/>
          <w:i/>
          <w:lang w:eastAsia="fi-FI"/>
        </w:rPr>
        <w:t>Nephrol</w:t>
      </w:r>
      <w:proofErr w:type="spellEnd"/>
      <w:r w:rsidR="005B56BF">
        <w:rPr>
          <w:rFonts w:ascii="Times New Roman" w:hAnsi="Times New Roman" w:cs="Times New Roman"/>
          <w:lang w:eastAsia="fi-FI"/>
        </w:rPr>
        <w:t xml:space="preserve"> </w:t>
      </w:r>
      <w:r w:rsidR="00863D4A">
        <w:rPr>
          <w:rFonts w:ascii="Times New Roman" w:hAnsi="Times New Roman" w:cs="Times New Roman"/>
          <w:lang w:eastAsia="fi-FI"/>
        </w:rPr>
        <w:t xml:space="preserve">2009; </w:t>
      </w:r>
      <w:r w:rsidR="00863D4A" w:rsidRPr="00863D4A">
        <w:rPr>
          <w:rFonts w:ascii="Times New Roman" w:hAnsi="Times New Roman" w:cs="Times New Roman"/>
          <w:b/>
          <w:lang w:eastAsia="fi-FI"/>
        </w:rPr>
        <w:t>20:</w:t>
      </w:r>
      <w:r w:rsidR="00863D4A">
        <w:rPr>
          <w:rFonts w:ascii="Times New Roman" w:hAnsi="Times New Roman" w:cs="Times New Roman"/>
          <w:lang w:eastAsia="fi-FI"/>
        </w:rPr>
        <w:t xml:space="preserve"> 2625–30.</w:t>
      </w:r>
    </w:p>
    <w:p w:rsidR="00B26F0F" w:rsidRPr="00A56BCB" w:rsidRDefault="00B26F0F" w:rsidP="00B26F0F">
      <w:pPr>
        <w:autoSpaceDE w:val="0"/>
        <w:autoSpaceDN w:val="0"/>
        <w:adjustRightInd w:val="0"/>
        <w:spacing w:after="0" w:line="480" w:lineRule="auto"/>
        <w:ind w:left="392" w:hanging="392"/>
        <w:rPr>
          <w:rFonts w:ascii="Times New Roman" w:eastAsia="Times New Roman" w:hAnsi="Times New Roman" w:cs="Times New Roman"/>
          <w:sz w:val="24"/>
          <w:szCs w:val="24"/>
          <w:u w:val="single"/>
          <w:lang w:val="en-US" w:eastAsia="fi-FI"/>
        </w:rPr>
      </w:pPr>
      <w:r w:rsidRPr="00A56BCB">
        <w:rPr>
          <w:rFonts w:ascii="Times New Roman" w:eastAsia="Times New Roman" w:hAnsi="Times New Roman" w:cs="Times New Roman"/>
          <w:sz w:val="24"/>
          <w:szCs w:val="24"/>
          <w:u w:val="single"/>
          <w:lang w:val="en-US" w:eastAsia="fi-FI"/>
        </w:rPr>
        <w:t xml:space="preserve">19. </w:t>
      </w:r>
      <w:hyperlink r:id="rId9" w:history="1">
        <w:r w:rsidRPr="00A56BCB">
          <w:rPr>
            <w:rFonts w:ascii="Times New Roman" w:eastAsia="Times New Roman" w:hAnsi="Times New Roman" w:cs="Times New Roman"/>
            <w:u w:val="single"/>
            <w:lang w:eastAsia="fi-FI"/>
          </w:rPr>
          <w:t>MacDonald J</w:t>
        </w:r>
      </w:hyperlink>
      <w:r w:rsidRPr="00A56BCB">
        <w:rPr>
          <w:rFonts w:ascii="Times New Roman" w:eastAsia="Times New Roman" w:hAnsi="Times New Roman" w:cs="Times New Roman"/>
          <w:sz w:val="24"/>
          <w:szCs w:val="24"/>
          <w:u w:val="single"/>
          <w:lang w:val="en-US" w:eastAsia="fi-FI"/>
        </w:rPr>
        <w:t xml:space="preserve">, </w:t>
      </w:r>
      <w:hyperlink r:id="rId10" w:history="1">
        <w:proofErr w:type="spellStart"/>
        <w:r w:rsidRPr="00A56BCB">
          <w:rPr>
            <w:rFonts w:ascii="Times New Roman" w:eastAsia="Times New Roman" w:hAnsi="Times New Roman" w:cs="Times New Roman"/>
            <w:u w:val="single"/>
            <w:lang w:eastAsia="fi-FI"/>
          </w:rPr>
          <w:t>Marcora</w:t>
        </w:r>
        <w:proofErr w:type="spellEnd"/>
        <w:r w:rsidRPr="00A56BCB">
          <w:rPr>
            <w:rFonts w:ascii="Times New Roman" w:eastAsia="Times New Roman" w:hAnsi="Times New Roman" w:cs="Times New Roman"/>
            <w:u w:val="single"/>
            <w:lang w:eastAsia="fi-FI"/>
          </w:rPr>
          <w:t xml:space="preserve"> S</w:t>
        </w:r>
      </w:hyperlink>
      <w:r w:rsidRPr="00A56BCB">
        <w:rPr>
          <w:rFonts w:ascii="Times New Roman" w:eastAsia="Times New Roman" w:hAnsi="Times New Roman" w:cs="Times New Roman"/>
          <w:sz w:val="24"/>
          <w:szCs w:val="24"/>
          <w:u w:val="single"/>
          <w:lang w:val="en-US" w:eastAsia="fi-FI"/>
        </w:rPr>
        <w:t xml:space="preserve">, </w:t>
      </w:r>
      <w:hyperlink r:id="rId11" w:history="1">
        <w:proofErr w:type="spellStart"/>
        <w:r w:rsidRPr="00A56BCB">
          <w:rPr>
            <w:rFonts w:ascii="Times New Roman" w:eastAsia="Times New Roman" w:hAnsi="Times New Roman" w:cs="Times New Roman"/>
            <w:u w:val="single"/>
            <w:lang w:eastAsia="fi-FI"/>
          </w:rPr>
          <w:t>Jibani</w:t>
        </w:r>
        <w:proofErr w:type="spellEnd"/>
        <w:r w:rsidRPr="00A56BCB">
          <w:rPr>
            <w:rFonts w:ascii="Times New Roman" w:eastAsia="Times New Roman" w:hAnsi="Times New Roman" w:cs="Times New Roman"/>
            <w:u w:val="single"/>
            <w:lang w:eastAsia="fi-FI"/>
          </w:rPr>
          <w:t xml:space="preserve"> M</w:t>
        </w:r>
      </w:hyperlink>
      <w:r w:rsidRPr="00A56BCB">
        <w:rPr>
          <w:rFonts w:ascii="Times New Roman" w:eastAsia="Times New Roman" w:hAnsi="Times New Roman" w:cs="Times New Roman"/>
          <w:sz w:val="24"/>
          <w:szCs w:val="24"/>
          <w:u w:val="single"/>
          <w:lang w:val="en-US" w:eastAsia="fi-FI"/>
        </w:rPr>
        <w:t xml:space="preserve"> </w:t>
      </w:r>
      <w:r w:rsidRPr="00A56BCB">
        <w:rPr>
          <w:rFonts w:ascii="Times New Roman" w:eastAsia="Times New Roman" w:hAnsi="Times New Roman" w:cs="Times New Roman"/>
          <w:i/>
          <w:sz w:val="24"/>
          <w:szCs w:val="24"/>
          <w:u w:val="single"/>
          <w:lang w:val="en-US" w:eastAsia="fi-FI"/>
        </w:rPr>
        <w:t>et al.</w:t>
      </w:r>
      <w:r w:rsidRPr="00A56BCB">
        <w:rPr>
          <w:rFonts w:ascii="Times New Roman" w:eastAsia="Times New Roman" w:hAnsi="Times New Roman" w:cs="Times New Roman"/>
          <w:sz w:val="24"/>
          <w:szCs w:val="24"/>
          <w:u w:val="single"/>
          <w:lang w:val="en-US" w:eastAsia="fi-FI"/>
        </w:rPr>
        <w:t xml:space="preserve"> GFR estimation using cystatin C is not independent of body composition. </w:t>
      </w:r>
      <w:hyperlink r:id="rId12" w:tooltip="American journal of kidney diseases : the official journal of the National Kidney Foundation." w:history="1">
        <w:proofErr w:type="gramStart"/>
        <w:r w:rsidRPr="00A56BCB">
          <w:rPr>
            <w:rFonts w:ascii="Times New Roman" w:eastAsia="Times New Roman" w:hAnsi="Times New Roman" w:cs="Times New Roman"/>
            <w:i/>
            <w:sz w:val="24"/>
            <w:szCs w:val="24"/>
            <w:u w:val="single"/>
            <w:lang w:val="en-US" w:eastAsia="fi-FI"/>
          </w:rPr>
          <w:t>Am</w:t>
        </w:r>
        <w:proofErr w:type="gramEnd"/>
        <w:r w:rsidRPr="00A56BCB">
          <w:rPr>
            <w:rFonts w:ascii="Times New Roman" w:eastAsia="Times New Roman" w:hAnsi="Times New Roman" w:cs="Times New Roman"/>
            <w:i/>
            <w:sz w:val="24"/>
            <w:szCs w:val="24"/>
            <w:u w:val="single"/>
            <w:lang w:val="en-US" w:eastAsia="fi-FI"/>
          </w:rPr>
          <w:t xml:space="preserve"> J Kidney Dis</w:t>
        </w:r>
      </w:hyperlink>
      <w:r w:rsidRPr="00A56BCB">
        <w:rPr>
          <w:rFonts w:ascii="Times New Roman" w:eastAsia="Times New Roman" w:hAnsi="Times New Roman" w:cs="Times New Roman"/>
          <w:sz w:val="24"/>
          <w:szCs w:val="24"/>
          <w:u w:val="single"/>
          <w:lang w:val="en-US" w:eastAsia="fi-FI"/>
        </w:rPr>
        <w:t xml:space="preserve"> 2006; </w:t>
      </w:r>
      <w:r w:rsidRPr="00A56BCB">
        <w:rPr>
          <w:rFonts w:ascii="Times New Roman" w:eastAsia="Times New Roman" w:hAnsi="Times New Roman" w:cs="Times New Roman"/>
          <w:b/>
          <w:sz w:val="24"/>
          <w:szCs w:val="24"/>
          <w:u w:val="single"/>
          <w:lang w:val="en-US" w:eastAsia="fi-FI"/>
        </w:rPr>
        <w:t>48:</w:t>
      </w:r>
      <w:r w:rsidRPr="00A56BCB">
        <w:rPr>
          <w:rFonts w:ascii="Times New Roman" w:eastAsia="Times New Roman" w:hAnsi="Times New Roman" w:cs="Times New Roman"/>
          <w:sz w:val="24"/>
          <w:szCs w:val="24"/>
          <w:u w:val="single"/>
          <w:lang w:val="en-US" w:eastAsia="fi-FI"/>
        </w:rPr>
        <w:t xml:space="preserve"> 712–9.</w:t>
      </w:r>
    </w:p>
    <w:p w:rsidR="00B26F0F" w:rsidRPr="0025229C" w:rsidRDefault="00B26F0F" w:rsidP="00B26F0F">
      <w:pPr>
        <w:spacing w:line="480" w:lineRule="auto"/>
        <w:rPr>
          <w:rFonts w:ascii="Times New Roman" w:eastAsia="Times New Roman" w:hAnsi="Times New Roman" w:cs="Times New Roman"/>
          <w:sz w:val="24"/>
          <w:szCs w:val="24"/>
          <w:lang w:val="en-US" w:eastAsia="fi-FI"/>
        </w:rPr>
        <w:sectPr w:rsidR="00B26F0F" w:rsidRPr="0025229C">
          <w:headerReference w:type="even" r:id="rId13"/>
          <w:headerReference w:type="default" r:id="rId14"/>
          <w:footerReference w:type="even" r:id="rId15"/>
          <w:footerReference w:type="default" r:id="rId16"/>
          <w:headerReference w:type="first" r:id="rId17"/>
          <w:footerReference w:type="first" r:id="rId18"/>
          <w:pgSz w:w="11906" w:h="16838"/>
          <w:pgMar w:top="1417" w:right="1134" w:bottom="1417" w:left="1134" w:header="708" w:footer="708" w:gutter="0"/>
          <w:cols w:space="708"/>
          <w:docGrid w:linePitch="360"/>
        </w:sectPr>
      </w:pPr>
    </w:p>
    <w:p w:rsidR="00186FD3" w:rsidRPr="000E6C66" w:rsidRDefault="00A53925" w:rsidP="00186FD3">
      <w:r>
        <w:lastRenderedPageBreak/>
        <w:tab/>
      </w:r>
      <w:proofErr w:type="gramStart"/>
      <w:r w:rsidR="00186FD3" w:rsidRPr="00ED2FAD">
        <w:t>Table 1</w:t>
      </w:r>
      <w:r w:rsidR="00186FD3" w:rsidRPr="00F73B35">
        <w:t>.</w:t>
      </w:r>
      <w:proofErr w:type="gramEnd"/>
      <w:r w:rsidR="00186FD3" w:rsidRPr="00F73B35">
        <w:t xml:space="preserve"> Age-adjusted baseline characteristics of the participants</w:t>
      </w:r>
      <w:r w:rsidR="00186FD3" w:rsidRPr="000E6C66">
        <w:t xml:space="preserve"> </w:t>
      </w:r>
      <w:r w:rsidR="00186FD3">
        <w:t>(n=1260)</w:t>
      </w:r>
    </w:p>
    <w:tbl>
      <w:tblPr>
        <w:tblStyle w:val="TableGrid"/>
        <w:tblW w:w="0" w:type="auto"/>
        <w:tblInd w:w="6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80"/>
        <w:gridCol w:w="14"/>
        <w:gridCol w:w="1988"/>
        <w:gridCol w:w="1989"/>
        <w:gridCol w:w="1987"/>
        <w:gridCol w:w="2702"/>
        <w:gridCol w:w="2835"/>
        <w:gridCol w:w="11"/>
      </w:tblGrid>
      <w:tr w:rsidR="00186FD3" w:rsidRPr="00875B9C" w:rsidTr="00025B93">
        <w:trPr>
          <w:gridAfter w:val="1"/>
          <w:wAfter w:w="11" w:type="dxa"/>
          <w:trHeight w:val="806"/>
        </w:trPr>
        <w:tc>
          <w:tcPr>
            <w:tcW w:w="2694" w:type="dxa"/>
            <w:gridSpan w:val="2"/>
            <w:tcBorders>
              <w:top w:val="single" w:sz="4" w:space="0" w:color="auto"/>
              <w:bottom w:val="single" w:sz="4" w:space="0" w:color="auto"/>
            </w:tcBorders>
          </w:tcPr>
          <w:p w:rsidR="00186FD3" w:rsidRPr="00B43CD4" w:rsidRDefault="00186FD3" w:rsidP="00223411">
            <w:pPr>
              <w:rPr>
                <w:b/>
              </w:rPr>
            </w:pPr>
            <w:r w:rsidRPr="00B43CD4">
              <w:rPr>
                <w:b/>
              </w:rPr>
              <w:t>Men</w:t>
            </w:r>
            <w:r>
              <w:rPr>
                <w:b/>
              </w:rPr>
              <w:t xml:space="preserve"> (n=533)</w:t>
            </w:r>
          </w:p>
        </w:tc>
        <w:tc>
          <w:tcPr>
            <w:tcW w:w="1988" w:type="dxa"/>
            <w:tcBorders>
              <w:top w:val="single" w:sz="4" w:space="0" w:color="auto"/>
              <w:bottom w:val="single" w:sz="4" w:space="0" w:color="auto"/>
            </w:tcBorders>
          </w:tcPr>
          <w:p w:rsidR="00186FD3" w:rsidRPr="00186FD3" w:rsidRDefault="00186FD3" w:rsidP="00223411">
            <w:pPr>
              <w:jc w:val="center"/>
              <w:rPr>
                <w:lang w:val="en-US"/>
              </w:rPr>
            </w:pPr>
            <w:r w:rsidRPr="00186FD3">
              <w:rPr>
                <w:lang w:val="en-US"/>
              </w:rPr>
              <w:t>Death from CVD (n=85)</w:t>
            </w:r>
          </w:p>
          <w:p w:rsidR="00186FD3" w:rsidRPr="00186FD3" w:rsidRDefault="00186FD3" w:rsidP="00223411">
            <w:pPr>
              <w:jc w:val="center"/>
              <w:rPr>
                <w:lang w:val="en-US"/>
              </w:rPr>
            </w:pPr>
            <w:proofErr w:type="gramStart"/>
            <w:r>
              <w:t>n</w:t>
            </w:r>
            <w:proofErr w:type="gramEnd"/>
            <w:r>
              <w:t xml:space="preserve"> (%)</w:t>
            </w:r>
          </w:p>
        </w:tc>
        <w:tc>
          <w:tcPr>
            <w:tcW w:w="1989" w:type="dxa"/>
            <w:tcBorders>
              <w:top w:val="single" w:sz="4" w:space="0" w:color="auto"/>
              <w:bottom w:val="single" w:sz="4" w:space="0" w:color="auto"/>
            </w:tcBorders>
          </w:tcPr>
          <w:p w:rsidR="00186FD3" w:rsidRPr="00875B9C" w:rsidRDefault="00186FD3" w:rsidP="00223411">
            <w:pPr>
              <w:jc w:val="center"/>
            </w:pPr>
            <w:r>
              <w:t xml:space="preserve"> </w:t>
            </w:r>
            <w:r w:rsidRPr="00875B9C">
              <w:t>Death for other reason than CVD</w:t>
            </w:r>
            <w:r>
              <w:t xml:space="preserve"> (n=129)</w:t>
            </w:r>
          </w:p>
          <w:p w:rsidR="00186FD3" w:rsidRPr="00875B9C" w:rsidRDefault="00186FD3" w:rsidP="00223411">
            <w:pPr>
              <w:jc w:val="center"/>
            </w:pPr>
            <w:proofErr w:type="gramStart"/>
            <w:r>
              <w:t>n</w:t>
            </w:r>
            <w:proofErr w:type="gramEnd"/>
            <w:r>
              <w:t xml:space="preserve"> (%)</w:t>
            </w:r>
          </w:p>
        </w:tc>
        <w:tc>
          <w:tcPr>
            <w:tcW w:w="1987" w:type="dxa"/>
            <w:tcBorders>
              <w:top w:val="single" w:sz="4" w:space="0" w:color="auto"/>
              <w:bottom w:val="single" w:sz="4" w:space="0" w:color="auto"/>
            </w:tcBorders>
          </w:tcPr>
          <w:p w:rsidR="00186FD3" w:rsidRDefault="00186FD3" w:rsidP="00223411">
            <w:pPr>
              <w:jc w:val="center"/>
            </w:pPr>
            <w:r>
              <w:t xml:space="preserve">Alive </w:t>
            </w:r>
          </w:p>
          <w:p w:rsidR="00186FD3" w:rsidRPr="00875B9C" w:rsidRDefault="00186FD3" w:rsidP="00223411">
            <w:pPr>
              <w:jc w:val="center"/>
            </w:pPr>
            <w:r>
              <w:t>(n=319)</w:t>
            </w:r>
          </w:p>
          <w:p w:rsidR="00186FD3" w:rsidRPr="00875B9C" w:rsidRDefault="00186FD3" w:rsidP="00025B93">
            <w:pPr>
              <w:jc w:val="center"/>
            </w:pPr>
            <w:proofErr w:type="gramStart"/>
            <w:r>
              <w:t>n</w:t>
            </w:r>
            <w:proofErr w:type="gramEnd"/>
            <w:r>
              <w:t xml:space="preserve"> (%)</w:t>
            </w:r>
          </w:p>
        </w:tc>
        <w:tc>
          <w:tcPr>
            <w:tcW w:w="2702" w:type="dxa"/>
            <w:tcBorders>
              <w:top w:val="single" w:sz="4" w:space="0" w:color="auto"/>
              <w:bottom w:val="single" w:sz="4" w:space="0" w:color="auto"/>
            </w:tcBorders>
          </w:tcPr>
          <w:p w:rsidR="00186FD3" w:rsidRPr="00DB246F" w:rsidRDefault="00186FD3" w:rsidP="00223411">
            <w:pPr>
              <w:jc w:val="center"/>
            </w:pPr>
            <w:r w:rsidRPr="00DB246F">
              <w:t>Death from CVD</w:t>
            </w:r>
          </w:p>
          <w:p w:rsidR="00186FD3" w:rsidRDefault="00186FD3" w:rsidP="00025B93">
            <w:pPr>
              <w:jc w:val="center"/>
            </w:pPr>
            <w:r>
              <w:t>HR (95% CI), p-value*</w:t>
            </w:r>
          </w:p>
        </w:tc>
        <w:tc>
          <w:tcPr>
            <w:tcW w:w="2835" w:type="dxa"/>
            <w:tcBorders>
              <w:top w:val="single" w:sz="4" w:space="0" w:color="auto"/>
              <w:bottom w:val="single" w:sz="4" w:space="0" w:color="auto"/>
            </w:tcBorders>
          </w:tcPr>
          <w:p w:rsidR="00186FD3" w:rsidRDefault="00186FD3" w:rsidP="00223411">
            <w:pPr>
              <w:jc w:val="center"/>
            </w:pPr>
            <w:r w:rsidRPr="00875B9C">
              <w:t>Death for other reason than CVD</w:t>
            </w:r>
            <w:r>
              <w:t xml:space="preserve"> </w:t>
            </w:r>
          </w:p>
          <w:p w:rsidR="00186FD3" w:rsidRPr="00875B9C" w:rsidRDefault="00186FD3" w:rsidP="00025B93">
            <w:pPr>
              <w:jc w:val="center"/>
            </w:pPr>
            <w:r>
              <w:t>HR (95% CI), p-value*</w:t>
            </w:r>
          </w:p>
        </w:tc>
      </w:tr>
      <w:tr w:rsidR="00186FD3" w:rsidRPr="00875B9C" w:rsidTr="00025B93">
        <w:trPr>
          <w:gridAfter w:val="1"/>
          <w:wAfter w:w="11" w:type="dxa"/>
          <w:trHeight w:val="303"/>
        </w:trPr>
        <w:tc>
          <w:tcPr>
            <w:tcW w:w="2694" w:type="dxa"/>
            <w:gridSpan w:val="2"/>
            <w:tcBorders>
              <w:top w:val="single" w:sz="4" w:space="0" w:color="auto"/>
            </w:tcBorders>
          </w:tcPr>
          <w:p w:rsidR="00186FD3" w:rsidRPr="00875B9C" w:rsidRDefault="00186FD3" w:rsidP="00223411">
            <w:r>
              <w:t>Diabetes</w:t>
            </w:r>
          </w:p>
        </w:tc>
        <w:tc>
          <w:tcPr>
            <w:tcW w:w="1988" w:type="dxa"/>
            <w:tcBorders>
              <w:top w:val="single" w:sz="4" w:space="0" w:color="auto"/>
            </w:tcBorders>
          </w:tcPr>
          <w:p w:rsidR="00186FD3" w:rsidRPr="00875B9C" w:rsidRDefault="00186FD3" w:rsidP="00223411">
            <w:pPr>
              <w:jc w:val="center"/>
            </w:pPr>
            <w:r>
              <w:t>26 (31)</w:t>
            </w:r>
          </w:p>
        </w:tc>
        <w:tc>
          <w:tcPr>
            <w:tcW w:w="1989" w:type="dxa"/>
            <w:tcBorders>
              <w:top w:val="single" w:sz="4" w:space="0" w:color="auto"/>
            </w:tcBorders>
          </w:tcPr>
          <w:p w:rsidR="00186FD3" w:rsidRPr="00875B9C" w:rsidRDefault="00186FD3" w:rsidP="00223411">
            <w:pPr>
              <w:jc w:val="center"/>
            </w:pPr>
            <w:r>
              <w:t>20 (16)</w:t>
            </w:r>
          </w:p>
        </w:tc>
        <w:tc>
          <w:tcPr>
            <w:tcW w:w="1987" w:type="dxa"/>
            <w:tcBorders>
              <w:top w:val="single" w:sz="4" w:space="0" w:color="auto"/>
            </w:tcBorders>
          </w:tcPr>
          <w:p w:rsidR="00186FD3" w:rsidRPr="00875B9C" w:rsidRDefault="00186FD3" w:rsidP="00223411">
            <w:pPr>
              <w:jc w:val="center"/>
            </w:pPr>
            <w:r>
              <w:t>41 (13)</w:t>
            </w:r>
          </w:p>
        </w:tc>
        <w:tc>
          <w:tcPr>
            <w:tcW w:w="2702" w:type="dxa"/>
            <w:tcBorders>
              <w:top w:val="single" w:sz="4" w:space="0" w:color="auto"/>
            </w:tcBorders>
          </w:tcPr>
          <w:p w:rsidR="00186FD3" w:rsidRDefault="00186FD3" w:rsidP="00223411">
            <w:pPr>
              <w:jc w:val="center"/>
            </w:pPr>
            <w:r>
              <w:t>2.65 (1.67–4.21), p&lt;.001</w:t>
            </w:r>
          </w:p>
        </w:tc>
        <w:tc>
          <w:tcPr>
            <w:tcW w:w="2835" w:type="dxa"/>
            <w:tcBorders>
              <w:top w:val="single" w:sz="4" w:space="0" w:color="auto"/>
            </w:tcBorders>
          </w:tcPr>
          <w:p w:rsidR="00186FD3" w:rsidRPr="00875B9C" w:rsidRDefault="00186FD3" w:rsidP="00223411">
            <w:pPr>
              <w:jc w:val="center"/>
            </w:pPr>
            <w:r>
              <w:t>1.28 (0.82–1.98), p=.274</w:t>
            </w:r>
          </w:p>
        </w:tc>
      </w:tr>
      <w:tr w:rsidR="00186FD3" w:rsidRPr="00875B9C" w:rsidTr="00025B93">
        <w:trPr>
          <w:gridAfter w:val="1"/>
          <w:wAfter w:w="11" w:type="dxa"/>
        </w:trPr>
        <w:tc>
          <w:tcPr>
            <w:tcW w:w="2694" w:type="dxa"/>
            <w:gridSpan w:val="2"/>
          </w:tcPr>
          <w:p w:rsidR="00186FD3" w:rsidRPr="00875B9C" w:rsidRDefault="00186FD3" w:rsidP="00223411">
            <w:r>
              <w:t>Hypertension</w:t>
            </w:r>
          </w:p>
        </w:tc>
        <w:tc>
          <w:tcPr>
            <w:tcW w:w="1988" w:type="dxa"/>
          </w:tcPr>
          <w:p w:rsidR="00186FD3" w:rsidRPr="00875B9C" w:rsidRDefault="00186FD3" w:rsidP="00223411">
            <w:pPr>
              <w:jc w:val="center"/>
            </w:pPr>
            <w:r>
              <w:t>47 (55)</w:t>
            </w:r>
          </w:p>
        </w:tc>
        <w:tc>
          <w:tcPr>
            <w:tcW w:w="1989" w:type="dxa"/>
          </w:tcPr>
          <w:p w:rsidR="00186FD3" w:rsidRPr="00875B9C" w:rsidRDefault="00186FD3" w:rsidP="00223411">
            <w:pPr>
              <w:jc w:val="center"/>
            </w:pPr>
            <w:r>
              <w:t>38 (29)</w:t>
            </w:r>
          </w:p>
        </w:tc>
        <w:tc>
          <w:tcPr>
            <w:tcW w:w="1987" w:type="dxa"/>
          </w:tcPr>
          <w:p w:rsidR="00186FD3" w:rsidRPr="00875B9C" w:rsidRDefault="00186FD3" w:rsidP="00223411">
            <w:pPr>
              <w:jc w:val="center"/>
            </w:pPr>
            <w:r>
              <w:t>97 (30)</w:t>
            </w:r>
          </w:p>
        </w:tc>
        <w:tc>
          <w:tcPr>
            <w:tcW w:w="2702" w:type="dxa"/>
          </w:tcPr>
          <w:p w:rsidR="00186FD3" w:rsidRDefault="00186FD3" w:rsidP="00223411">
            <w:pPr>
              <w:jc w:val="center"/>
            </w:pPr>
            <w:r>
              <w:t>2.63 (1.71–4.04), p&lt;.001</w:t>
            </w:r>
          </w:p>
        </w:tc>
        <w:tc>
          <w:tcPr>
            <w:tcW w:w="2835" w:type="dxa"/>
          </w:tcPr>
          <w:p w:rsidR="00186FD3" w:rsidRPr="00875B9C" w:rsidRDefault="00186FD3" w:rsidP="00223411">
            <w:pPr>
              <w:jc w:val="center"/>
            </w:pPr>
            <w:r>
              <w:t>1.13 (0.82–1.57), p=.455</w:t>
            </w:r>
          </w:p>
        </w:tc>
      </w:tr>
      <w:tr w:rsidR="00186FD3" w:rsidRPr="00875B9C" w:rsidTr="00025B93">
        <w:trPr>
          <w:gridAfter w:val="1"/>
          <w:wAfter w:w="11" w:type="dxa"/>
        </w:trPr>
        <w:tc>
          <w:tcPr>
            <w:tcW w:w="2694" w:type="dxa"/>
            <w:gridSpan w:val="2"/>
          </w:tcPr>
          <w:p w:rsidR="00186FD3" w:rsidRPr="00875B9C" w:rsidRDefault="00186FD3" w:rsidP="00223411">
            <w:r>
              <w:t>Coronary heart disease</w:t>
            </w:r>
          </w:p>
        </w:tc>
        <w:tc>
          <w:tcPr>
            <w:tcW w:w="1988" w:type="dxa"/>
          </w:tcPr>
          <w:p w:rsidR="00186FD3" w:rsidRPr="00875B9C" w:rsidRDefault="00186FD3" w:rsidP="00223411">
            <w:pPr>
              <w:jc w:val="center"/>
            </w:pPr>
            <w:r>
              <w:t>54 (64)</w:t>
            </w:r>
          </w:p>
        </w:tc>
        <w:tc>
          <w:tcPr>
            <w:tcW w:w="1989" w:type="dxa"/>
          </w:tcPr>
          <w:p w:rsidR="00186FD3" w:rsidRPr="00875B9C" w:rsidRDefault="00186FD3" w:rsidP="00223411">
            <w:pPr>
              <w:jc w:val="center"/>
            </w:pPr>
            <w:r>
              <w:t>54 (42)</w:t>
            </w:r>
          </w:p>
        </w:tc>
        <w:tc>
          <w:tcPr>
            <w:tcW w:w="1987" w:type="dxa"/>
          </w:tcPr>
          <w:p w:rsidR="00186FD3" w:rsidRPr="00875B9C" w:rsidRDefault="00186FD3" w:rsidP="00223411">
            <w:pPr>
              <w:jc w:val="center"/>
            </w:pPr>
            <w:r>
              <w:t>115 (36)</w:t>
            </w:r>
          </w:p>
        </w:tc>
        <w:tc>
          <w:tcPr>
            <w:tcW w:w="2702" w:type="dxa"/>
          </w:tcPr>
          <w:p w:rsidR="00186FD3" w:rsidRDefault="00186FD3" w:rsidP="00223411">
            <w:pPr>
              <w:jc w:val="center"/>
            </w:pPr>
            <w:r>
              <w:t>2.48 (1.59–3.86), p&lt;.001</w:t>
            </w:r>
          </w:p>
        </w:tc>
        <w:tc>
          <w:tcPr>
            <w:tcW w:w="2835" w:type="dxa"/>
          </w:tcPr>
          <w:p w:rsidR="00186FD3" w:rsidRPr="00875B9C" w:rsidRDefault="00186FD3" w:rsidP="00223411">
            <w:pPr>
              <w:jc w:val="center"/>
            </w:pPr>
            <w:r>
              <w:t>1.05 (0.76–1.47), p=.763</w:t>
            </w:r>
          </w:p>
        </w:tc>
      </w:tr>
      <w:tr w:rsidR="00186FD3" w:rsidRPr="00875B9C" w:rsidTr="00025B93">
        <w:trPr>
          <w:gridAfter w:val="1"/>
          <w:wAfter w:w="11" w:type="dxa"/>
        </w:trPr>
        <w:tc>
          <w:tcPr>
            <w:tcW w:w="2694" w:type="dxa"/>
            <w:gridSpan w:val="2"/>
          </w:tcPr>
          <w:p w:rsidR="00186FD3" w:rsidRDefault="00186FD3" w:rsidP="00223411">
            <w:r>
              <w:t>Body mass index</w:t>
            </w:r>
          </w:p>
          <w:p w:rsidR="00186FD3" w:rsidRDefault="00186FD3" w:rsidP="00223411">
            <w:r>
              <w:t>&lt;20</w:t>
            </w:r>
          </w:p>
          <w:p w:rsidR="00186FD3" w:rsidRDefault="00186FD3" w:rsidP="00223411">
            <w:r>
              <w:t>20–24.9</w:t>
            </w:r>
          </w:p>
          <w:p w:rsidR="00186FD3" w:rsidRDefault="00186FD3" w:rsidP="00223411">
            <w:r>
              <w:t>25–29.9</w:t>
            </w:r>
          </w:p>
          <w:p w:rsidR="00186FD3" w:rsidRDefault="00186FD3" w:rsidP="00223411">
            <w:r>
              <w:t>30–34.9</w:t>
            </w:r>
          </w:p>
          <w:p w:rsidR="00186FD3" w:rsidRPr="00875B9C" w:rsidRDefault="00186FD3" w:rsidP="00223411">
            <w:r>
              <w:t>≥35</w:t>
            </w:r>
          </w:p>
        </w:tc>
        <w:tc>
          <w:tcPr>
            <w:tcW w:w="1988" w:type="dxa"/>
          </w:tcPr>
          <w:p w:rsidR="00186FD3" w:rsidRDefault="00186FD3" w:rsidP="00223411">
            <w:pPr>
              <w:jc w:val="center"/>
            </w:pPr>
          </w:p>
          <w:p w:rsidR="00186FD3" w:rsidRDefault="00186FD3" w:rsidP="00223411">
            <w:pPr>
              <w:jc w:val="center"/>
            </w:pPr>
            <w:r>
              <w:t>2 (2)</w:t>
            </w:r>
          </w:p>
          <w:p w:rsidR="00186FD3" w:rsidRDefault="00186FD3" w:rsidP="00223411">
            <w:pPr>
              <w:jc w:val="center"/>
            </w:pPr>
            <w:r>
              <w:t>23 (27)</w:t>
            </w:r>
          </w:p>
          <w:p w:rsidR="00186FD3" w:rsidRDefault="00186FD3" w:rsidP="00223411">
            <w:pPr>
              <w:jc w:val="center"/>
            </w:pPr>
            <w:r>
              <w:t>33 (39)</w:t>
            </w:r>
          </w:p>
          <w:p w:rsidR="00186FD3" w:rsidRDefault="00186FD3" w:rsidP="00223411">
            <w:pPr>
              <w:jc w:val="center"/>
            </w:pPr>
            <w:r>
              <w:t>22 (26)</w:t>
            </w:r>
          </w:p>
          <w:p w:rsidR="00186FD3" w:rsidRPr="00875B9C" w:rsidRDefault="00186FD3" w:rsidP="00223411">
            <w:pPr>
              <w:jc w:val="center"/>
            </w:pPr>
            <w:r>
              <w:t>4 (5)</w:t>
            </w:r>
          </w:p>
        </w:tc>
        <w:tc>
          <w:tcPr>
            <w:tcW w:w="1989" w:type="dxa"/>
          </w:tcPr>
          <w:p w:rsidR="00186FD3" w:rsidRDefault="00186FD3" w:rsidP="00223411">
            <w:pPr>
              <w:jc w:val="center"/>
            </w:pPr>
          </w:p>
          <w:p w:rsidR="00186FD3" w:rsidRDefault="00186FD3" w:rsidP="00223411">
            <w:pPr>
              <w:jc w:val="center"/>
            </w:pPr>
            <w:r>
              <w:t>15 (12)</w:t>
            </w:r>
          </w:p>
          <w:p w:rsidR="00186FD3" w:rsidRDefault="00186FD3" w:rsidP="00223411">
            <w:pPr>
              <w:jc w:val="center"/>
            </w:pPr>
            <w:r>
              <w:t>41 (32)</w:t>
            </w:r>
          </w:p>
          <w:p w:rsidR="00186FD3" w:rsidRDefault="00186FD3" w:rsidP="00223411">
            <w:pPr>
              <w:jc w:val="center"/>
            </w:pPr>
            <w:r>
              <w:t>51 (40)</w:t>
            </w:r>
          </w:p>
          <w:p w:rsidR="00186FD3" w:rsidRDefault="00186FD3" w:rsidP="00223411">
            <w:pPr>
              <w:jc w:val="center"/>
            </w:pPr>
            <w:r>
              <w:t>19 (15)</w:t>
            </w:r>
          </w:p>
          <w:p w:rsidR="00186FD3" w:rsidRPr="00875B9C" w:rsidRDefault="00186FD3" w:rsidP="00223411">
            <w:pPr>
              <w:jc w:val="center"/>
            </w:pPr>
            <w:r>
              <w:t>3 (2)</w:t>
            </w:r>
          </w:p>
        </w:tc>
        <w:tc>
          <w:tcPr>
            <w:tcW w:w="1987" w:type="dxa"/>
          </w:tcPr>
          <w:p w:rsidR="00186FD3" w:rsidRDefault="00186FD3" w:rsidP="00223411">
            <w:pPr>
              <w:jc w:val="center"/>
            </w:pPr>
          </w:p>
          <w:p w:rsidR="00186FD3" w:rsidRDefault="00186FD3" w:rsidP="00223411">
            <w:pPr>
              <w:jc w:val="center"/>
            </w:pPr>
            <w:r>
              <w:t>4 (1)</w:t>
            </w:r>
          </w:p>
          <w:p w:rsidR="00186FD3" w:rsidRDefault="00186FD3" w:rsidP="00223411">
            <w:pPr>
              <w:jc w:val="center"/>
            </w:pPr>
            <w:r>
              <w:t>92 (29)</w:t>
            </w:r>
          </w:p>
          <w:p w:rsidR="00186FD3" w:rsidRDefault="00186FD3" w:rsidP="00223411">
            <w:pPr>
              <w:jc w:val="center"/>
            </w:pPr>
            <w:r>
              <w:t>166 (52)</w:t>
            </w:r>
          </w:p>
          <w:p w:rsidR="00186FD3" w:rsidRDefault="00186FD3" w:rsidP="00223411">
            <w:pPr>
              <w:jc w:val="center"/>
            </w:pPr>
            <w:r>
              <w:t>48 (15)</w:t>
            </w:r>
          </w:p>
          <w:p w:rsidR="00186FD3" w:rsidRPr="00875B9C" w:rsidRDefault="00186FD3" w:rsidP="00223411">
            <w:pPr>
              <w:jc w:val="center"/>
            </w:pPr>
            <w:r>
              <w:t>8 (3)</w:t>
            </w:r>
          </w:p>
        </w:tc>
        <w:tc>
          <w:tcPr>
            <w:tcW w:w="2702" w:type="dxa"/>
          </w:tcPr>
          <w:p w:rsidR="00186FD3" w:rsidRDefault="00186FD3" w:rsidP="00223411">
            <w:pPr>
              <w:jc w:val="center"/>
            </w:pPr>
          </w:p>
          <w:p w:rsidR="00186FD3" w:rsidRDefault="00186FD3" w:rsidP="00223411">
            <w:pPr>
              <w:jc w:val="center"/>
            </w:pPr>
            <w:r>
              <w:t>0.72 (0.17.3.05), p=.653</w:t>
            </w:r>
          </w:p>
          <w:p w:rsidR="00186FD3" w:rsidRDefault="00186FD3" w:rsidP="00223411">
            <w:pPr>
              <w:jc w:val="center"/>
            </w:pPr>
            <w:r>
              <w:t>1</w:t>
            </w:r>
          </w:p>
          <w:p w:rsidR="00186FD3" w:rsidRDefault="00186FD3" w:rsidP="00223411">
            <w:pPr>
              <w:jc w:val="center"/>
            </w:pPr>
            <w:r>
              <w:t>0.84 (0.49–1.43), p=.511</w:t>
            </w:r>
          </w:p>
          <w:p w:rsidR="00186FD3" w:rsidRDefault="00186FD3" w:rsidP="00223411">
            <w:pPr>
              <w:jc w:val="center"/>
            </w:pPr>
            <w:r>
              <w:t>1.76 (0.98–3.17), p=.058</w:t>
            </w:r>
          </w:p>
          <w:p w:rsidR="00186FD3" w:rsidRDefault="00186FD3" w:rsidP="00223411">
            <w:pPr>
              <w:jc w:val="center"/>
            </w:pPr>
            <w:r>
              <w:t>1.91 (0.66–5.58), p=.231</w:t>
            </w:r>
          </w:p>
        </w:tc>
        <w:tc>
          <w:tcPr>
            <w:tcW w:w="2835" w:type="dxa"/>
          </w:tcPr>
          <w:p w:rsidR="00186FD3" w:rsidRDefault="00186FD3" w:rsidP="00223411">
            <w:pPr>
              <w:jc w:val="center"/>
            </w:pPr>
          </w:p>
          <w:p w:rsidR="00186FD3" w:rsidRDefault="00186FD3" w:rsidP="00223411">
            <w:pPr>
              <w:jc w:val="center"/>
            </w:pPr>
            <w:r>
              <w:t>2.73 (1.61–4.63), p&lt;.001</w:t>
            </w:r>
          </w:p>
          <w:p w:rsidR="00186FD3" w:rsidRDefault="00186FD3" w:rsidP="00223411">
            <w:pPr>
              <w:jc w:val="center"/>
            </w:pPr>
            <w:r>
              <w:t>1</w:t>
            </w:r>
          </w:p>
          <w:p w:rsidR="00186FD3" w:rsidRDefault="00186FD3" w:rsidP="00223411">
            <w:pPr>
              <w:jc w:val="center"/>
            </w:pPr>
            <w:r>
              <w:t>0.93 (0.61–1.41), p=.717</w:t>
            </w:r>
          </w:p>
          <w:p w:rsidR="00186FD3" w:rsidRDefault="00186FD3" w:rsidP="00223411">
            <w:pPr>
              <w:jc w:val="center"/>
            </w:pPr>
            <w:r>
              <w:t>0.77 (0.44–1.35), p=.353</w:t>
            </w:r>
          </w:p>
          <w:p w:rsidR="00186FD3" w:rsidRPr="00875B9C" w:rsidRDefault="00186FD3" w:rsidP="00223411">
            <w:pPr>
              <w:jc w:val="center"/>
            </w:pPr>
            <w:r>
              <w:t>1.17 (0.58–2.36), p=.663</w:t>
            </w:r>
          </w:p>
        </w:tc>
      </w:tr>
      <w:tr w:rsidR="00186FD3" w:rsidRPr="00875B9C" w:rsidTr="00025B93">
        <w:trPr>
          <w:gridAfter w:val="1"/>
          <w:wAfter w:w="11" w:type="dxa"/>
        </w:trPr>
        <w:tc>
          <w:tcPr>
            <w:tcW w:w="2694" w:type="dxa"/>
            <w:gridSpan w:val="2"/>
          </w:tcPr>
          <w:p w:rsidR="00186FD3" w:rsidRDefault="00186FD3" w:rsidP="00223411">
            <w:r>
              <w:t>Functional index</w:t>
            </w:r>
          </w:p>
          <w:p w:rsidR="00186FD3" w:rsidRDefault="00186FD3" w:rsidP="00223411">
            <w:r>
              <w:t>&lt;23</w:t>
            </w:r>
          </w:p>
          <w:p w:rsidR="00186FD3" w:rsidRDefault="00186FD3" w:rsidP="00223411">
            <w:r>
              <w:t>23–26</w:t>
            </w:r>
          </w:p>
          <w:p w:rsidR="00186FD3" w:rsidRPr="00875B9C" w:rsidRDefault="00186FD3" w:rsidP="00223411">
            <w:r>
              <w:t>27</w:t>
            </w:r>
          </w:p>
        </w:tc>
        <w:tc>
          <w:tcPr>
            <w:tcW w:w="1988" w:type="dxa"/>
          </w:tcPr>
          <w:p w:rsidR="00186FD3" w:rsidRDefault="00186FD3" w:rsidP="00223411">
            <w:pPr>
              <w:jc w:val="center"/>
            </w:pPr>
          </w:p>
          <w:p w:rsidR="00186FD3" w:rsidRDefault="00186FD3" w:rsidP="00223411">
            <w:pPr>
              <w:jc w:val="center"/>
            </w:pPr>
            <w:r>
              <w:t>30 (37)</w:t>
            </w:r>
          </w:p>
          <w:p w:rsidR="00186FD3" w:rsidRDefault="00186FD3" w:rsidP="00223411">
            <w:pPr>
              <w:jc w:val="center"/>
            </w:pPr>
            <w:r>
              <w:t>26 (32)</w:t>
            </w:r>
          </w:p>
          <w:p w:rsidR="00186FD3" w:rsidRPr="00875B9C" w:rsidRDefault="00186FD3" w:rsidP="00223411">
            <w:pPr>
              <w:jc w:val="center"/>
            </w:pPr>
            <w:r>
              <w:t>26 (32)</w:t>
            </w:r>
          </w:p>
        </w:tc>
        <w:tc>
          <w:tcPr>
            <w:tcW w:w="1989" w:type="dxa"/>
          </w:tcPr>
          <w:p w:rsidR="00186FD3" w:rsidRDefault="00186FD3" w:rsidP="00223411">
            <w:pPr>
              <w:jc w:val="center"/>
            </w:pPr>
          </w:p>
          <w:p w:rsidR="00186FD3" w:rsidRDefault="00186FD3" w:rsidP="00223411">
            <w:pPr>
              <w:jc w:val="center"/>
            </w:pPr>
            <w:r>
              <w:t>42 (33)</w:t>
            </w:r>
          </w:p>
          <w:p w:rsidR="00186FD3" w:rsidRDefault="00186FD3" w:rsidP="00223411">
            <w:pPr>
              <w:jc w:val="center"/>
            </w:pPr>
            <w:r>
              <w:t>42 (33)</w:t>
            </w:r>
          </w:p>
          <w:p w:rsidR="00186FD3" w:rsidRPr="00875B9C" w:rsidRDefault="00186FD3" w:rsidP="00223411">
            <w:pPr>
              <w:jc w:val="center"/>
            </w:pPr>
            <w:r>
              <w:t>43 (34)</w:t>
            </w:r>
          </w:p>
        </w:tc>
        <w:tc>
          <w:tcPr>
            <w:tcW w:w="1987" w:type="dxa"/>
          </w:tcPr>
          <w:p w:rsidR="00186FD3" w:rsidRDefault="00186FD3" w:rsidP="00223411">
            <w:pPr>
              <w:jc w:val="center"/>
            </w:pPr>
          </w:p>
          <w:p w:rsidR="00186FD3" w:rsidRDefault="00186FD3" w:rsidP="00223411">
            <w:pPr>
              <w:jc w:val="center"/>
            </w:pPr>
            <w:r>
              <w:t>11 (4)</w:t>
            </w:r>
          </w:p>
          <w:p w:rsidR="00186FD3" w:rsidRDefault="00186FD3" w:rsidP="00223411">
            <w:pPr>
              <w:jc w:val="center"/>
            </w:pPr>
            <w:r>
              <w:t>82 (27)</w:t>
            </w:r>
          </w:p>
          <w:p w:rsidR="00186FD3" w:rsidRPr="00875B9C" w:rsidRDefault="00186FD3" w:rsidP="00223411">
            <w:pPr>
              <w:jc w:val="center"/>
            </w:pPr>
            <w:r>
              <w:t>213 (70)</w:t>
            </w:r>
          </w:p>
        </w:tc>
        <w:tc>
          <w:tcPr>
            <w:tcW w:w="2702" w:type="dxa"/>
          </w:tcPr>
          <w:p w:rsidR="00186FD3" w:rsidRDefault="00186FD3" w:rsidP="00223411">
            <w:pPr>
              <w:jc w:val="center"/>
            </w:pPr>
          </w:p>
          <w:p w:rsidR="00186FD3" w:rsidRDefault="00186FD3" w:rsidP="00223411">
            <w:pPr>
              <w:jc w:val="center"/>
            </w:pPr>
            <w:r>
              <w:t>1</w:t>
            </w:r>
          </w:p>
          <w:p w:rsidR="00186FD3" w:rsidRDefault="00186FD3" w:rsidP="00223411">
            <w:pPr>
              <w:jc w:val="center"/>
            </w:pPr>
            <w:r>
              <w:t>0.32 (0.18–0.56), p&lt;.001</w:t>
            </w:r>
          </w:p>
          <w:p w:rsidR="00186FD3" w:rsidRDefault="00186FD3" w:rsidP="00223411">
            <w:pPr>
              <w:jc w:val="center"/>
            </w:pPr>
            <w:r>
              <w:t>0.16 (0.09–0.29), p&lt;.001</w:t>
            </w:r>
          </w:p>
        </w:tc>
        <w:tc>
          <w:tcPr>
            <w:tcW w:w="2835" w:type="dxa"/>
          </w:tcPr>
          <w:p w:rsidR="00186FD3" w:rsidRDefault="00186FD3" w:rsidP="00223411">
            <w:pPr>
              <w:jc w:val="center"/>
            </w:pPr>
          </w:p>
          <w:p w:rsidR="00186FD3" w:rsidRDefault="00186FD3" w:rsidP="00223411">
            <w:pPr>
              <w:jc w:val="center"/>
            </w:pPr>
            <w:r>
              <w:t>1</w:t>
            </w:r>
          </w:p>
          <w:p w:rsidR="00186FD3" w:rsidRDefault="00186FD3" w:rsidP="00223411">
            <w:pPr>
              <w:jc w:val="center"/>
            </w:pPr>
            <w:r>
              <w:t>0.33 (0.21–0.52), p&lt;.001</w:t>
            </w:r>
          </w:p>
          <w:p w:rsidR="00186FD3" w:rsidRPr="00875B9C" w:rsidRDefault="00186FD3" w:rsidP="00223411">
            <w:pPr>
              <w:jc w:val="center"/>
            </w:pPr>
            <w:r>
              <w:t>0.28 (0.17–0.44), p&lt;.001</w:t>
            </w:r>
          </w:p>
        </w:tc>
      </w:tr>
      <w:tr w:rsidR="00186FD3" w:rsidRPr="00875B9C" w:rsidTr="00025B93">
        <w:trPr>
          <w:gridAfter w:val="1"/>
          <w:wAfter w:w="11" w:type="dxa"/>
        </w:trPr>
        <w:tc>
          <w:tcPr>
            <w:tcW w:w="2694" w:type="dxa"/>
            <w:gridSpan w:val="2"/>
          </w:tcPr>
          <w:p w:rsidR="00186FD3" w:rsidRDefault="00186FD3" w:rsidP="00223411"/>
        </w:tc>
        <w:tc>
          <w:tcPr>
            <w:tcW w:w="1988" w:type="dxa"/>
          </w:tcPr>
          <w:p w:rsidR="00186FD3" w:rsidRPr="00875B9C" w:rsidRDefault="00186FD3" w:rsidP="00223411">
            <w:pPr>
              <w:jc w:val="center"/>
            </w:pPr>
            <w:r>
              <w:t>Mean (SD)</w:t>
            </w:r>
          </w:p>
        </w:tc>
        <w:tc>
          <w:tcPr>
            <w:tcW w:w="1989" w:type="dxa"/>
          </w:tcPr>
          <w:p w:rsidR="00186FD3" w:rsidRPr="00875B9C" w:rsidRDefault="00186FD3" w:rsidP="00223411">
            <w:pPr>
              <w:jc w:val="center"/>
            </w:pPr>
            <w:r>
              <w:t>Mean (SD)</w:t>
            </w:r>
          </w:p>
        </w:tc>
        <w:tc>
          <w:tcPr>
            <w:tcW w:w="1987" w:type="dxa"/>
          </w:tcPr>
          <w:p w:rsidR="00186FD3" w:rsidRPr="00875B9C" w:rsidRDefault="00186FD3" w:rsidP="00223411">
            <w:pPr>
              <w:jc w:val="center"/>
            </w:pPr>
            <w:r>
              <w:t>Mean (SD)</w:t>
            </w:r>
          </w:p>
        </w:tc>
        <w:tc>
          <w:tcPr>
            <w:tcW w:w="2702" w:type="dxa"/>
          </w:tcPr>
          <w:p w:rsidR="00186FD3" w:rsidRDefault="00186FD3" w:rsidP="00223411">
            <w:pPr>
              <w:jc w:val="center"/>
            </w:pPr>
          </w:p>
        </w:tc>
        <w:tc>
          <w:tcPr>
            <w:tcW w:w="2835" w:type="dxa"/>
          </w:tcPr>
          <w:p w:rsidR="00186FD3" w:rsidRPr="00875B9C" w:rsidRDefault="00186FD3" w:rsidP="00223411">
            <w:pPr>
              <w:jc w:val="center"/>
            </w:pPr>
          </w:p>
        </w:tc>
      </w:tr>
      <w:tr w:rsidR="00186FD3" w:rsidRPr="00875B9C" w:rsidTr="00025B93">
        <w:trPr>
          <w:gridAfter w:val="1"/>
          <w:wAfter w:w="11" w:type="dxa"/>
        </w:trPr>
        <w:tc>
          <w:tcPr>
            <w:tcW w:w="2694" w:type="dxa"/>
            <w:gridSpan w:val="2"/>
          </w:tcPr>
          <w:p w:rsidR="00186FD3" w:rsidRDefault="00186FD3" w:rsidP="00223411">
            <w:r>
              <w:t>Age</w:t>
            </w:r>
          </w:p>
        </w:tc>
        <w:tc>
          <w:tcPr>
            <w:tcW w:w="1988" w:type="dxa"/>
          </w:tcPr>
          <w:p w:rsidR="00186FD3" w:rsidRPr="00875B9C" w:rsidRDefault="00186FD3" w:rsidP="00223411">
            <w:pPr>
              <w:jc w:val="center"/>
            </w:pPr>
            <w:r>
              <w:t>75.1 (7.6)</w:t>
            </w:r>
          </w:p>
        </w:tc>
        <w:tc>
          <w:tcPr>
            <w:tcW w:w="1989" w:type="dxa"/>
          </w:tcPr>
          <w:p w:rsidR="00186FD3" w:rsidRPr="00875B9C" w:rsidRDefault="00186FD3" w:rsidP="00223411">
            <w:pPr>
              <w:jc w:val="center"/>
            </w:pPr>
            <w:r>
              <w:t>76.8 (6.9)</w:t>
            </w:r>
          </w:p>
        </w:tc>
        <w:tc>
          <w:tcPr>
            <w:tcW w:w="1987" w:type="dxa"/>
          </w:tcPr>
          <w:p w:rsidR="00186FD3" w:rsidRPr="00875B9C" w:rsidRDefault="00186FD3" w:rsidP="00223411">
            <w:pPr>
              <w:jc w:val="center"/>
            </w:pPr>
            <w:r>
              <w:t>70.4 (4.5)</w:t>
            </w:r>
          </w:p>
        </w:tc>
        <w:tc>
          <w:tcPr>
            <w:tcW w:w="2702" w:type="dxa"/>
          </w:tcPr>
          <w:p w:rsidR="00186FD3" w:rsidRDefault="00186FD3" w:rsidP="00223411">
            <w:pPr>
              <w:jc w:val="center"/>
            </w:pPr>
            <w:r>
              <w:t>1.10 (1.07–1.14), p&lt;.001</w:t>
            </w:r>
          </w:p>
        </w:tc>
        <w:tc>
          <w:tcPr>
            <w:tcW w:w="2835" w:type="dxa"/>
          </w:tcPr>
          <w:p w:rsidR="00186FD3" w:rsidRPr="00875B9C" w:rsidRDefault="00186FD3" w:rsidP="00223411">
            <w:pPr>
              <w:jc w:val="center"/>
            </w:pPr>
            <w:r>
              <w:t>1.14 (1.12–1.17), p&lt;.001</w:t>
            </w:r>
          </w:p>
        </w:tc>
      </w:tr>
      <w:tr w:rsidR="00186FD3" w:rsidRPr="00875B9C" w:rsidTr="00025B93">
        <w:tc>
          <w:tcPr>
            <w:tcW w:w="2680" w:type="dxa"/>
          </w:tcPr>
          <w:p w:rsidR="00186FD3" w:rsidRDefault="00186FD3" w:rsidP="00223411">
            <w:r>
              <w:br w:type="page"/>
            </w:r>
          </w:p>
          <w:p w:rsidR="00186FD3" w:rsidRPr="00B43CD4" w:rsidRDefault="00186FD3" w:rsidP="00223411">
            <w:pPr>
              <w:rPr>
                <w:b/>
              </w:rPr>
            </w:pPr>
            <w:r w:rsidRPr="00B43CD4">
              <w:rPr>
                <w:b/>
              </w:rPr>
              <w:t>Women</w:t>
            </w:r>
            <w:r>
              <w:rPr>
                <w:b/>
              </w:rPr>
              <w:t xml:space="preserve"> (n=727)</w:t>
            </w:r>
          </w:p>
        </w:tc>
        <w:tc>
          <w:tcPr>
            <w:tcW w:w="2002" w:type="dxa"/>
            <w:gridSpan w:val="2"/>
          </w:tcPr>
          <w:p w:rsidR="00186FD3" w:rsidRDefault="00186FD3" w:rsidP="00223411">
            <w:pPr>
              <w:jc w:val="center"/>
            </w:pPr>
          </w:p>
          <w:p w:rsidR="00186FD3" w:rsidRPr="005B6026" w:rsidRDefault="00186FD3" w:rsidP="00223411">
            <w:pPr>
              <w:jc w:val="center"/>
            </w:pPr>
            <w:r>
              <w:t xml:space="preserve"> (n=107)</w:t>
            </w:r>
          </w:p>
        </w:tc>
        <w:tc>
          <w:tcPr>
            <w:tcW w:w="1989" w:type="dxa"/>
          </w:tcPr>
          <w:p w:rsidR="00186FD3" w:rsidRDefault="00186FD3" w:rsidP="00223411">
            <w:pPr>
              <w:jc w:val="center"/>
            </w:pPr>
          </w:p>
          <w:p w:rsidR="00186FD3" w:rsidRPr="00875B9C" w:rsidRDefault="00186FD3" w:rsidP="00223411">
            <w:pPr>
              <w:jc w:val="center"/>
            </w:pPr>
            <w:r>
              <w:t xml:space="preserve"> (n=146)</w:t>
            </w:r>
          </w:p>
        </w:tc>
        <w:tc>
          <w:tcPr>
            <w:tcW w:w="1987" w:type="dxa"/>
          </w:tcPr>
          <w:p w:rsidR="00186FD3" w:rsidRDefault="00186FD3" w:rsidP="00223411">
            <w:pPr>
              <w:jc w:val="center"/>
            </w:pPr>
          </w:p>
          <w:p w:rsidR="00186FD3" w:rsidRPr="00875B9C" w:rsidRDefault="00186FD3" w:rsidP="00223411">
            <w:pPr>
              <w:jc w:val="center"/>
            </w:pPr>
            <w:r>
              <w:t xml:space="preserve"> (n=474)</w:t>
            </w:r>
          </w:p>
        </w:tc>
        <w:tc>
          <w:tcPr>
            <w:tcW w:w="2702" w:type="dxa"/>
          </w:tcPr>
          <w:p w:rsidR="00186FD3" w:rsidRDefault="00186FD3" w:rsidP="00223411">
            <w:pPr>
              <w:jc w:val="center"/>
            </w:pPr>
          </w:p>
        </w:tc>
        <w:tc>
          <w:tcPr>
            <w:tcW w:w="2846" w:type="dxa"/>
            <w:gridSpan w:val="2"/>
          </w:tcPr>
          <w:p w:rsidR="00186FD3" w:rsidRPr="00875B9C" w:rsidRDefault="00186FD3" w:rsidP="00223411">
            <w:pPr>
              <w:jc w:val="center"/>
            </w:pPr>
          </w:p>
        </w:tc>
      </w:tr>
      <w:tr w:rsidR="00186FD3" w:rsidRPr="00875B9C" w:rsidTr="00025B93">
        <w:tc>
          <w:tcPr>
            <w:tcW w:w="2680" w:type="dxa"/>
          </w:tcPr>
          <w:p w:rsidR="00186FD3" w:rsidRPr="00875B9C" w:rsidRDefault="00186FD3" w:rsidP="00223411">
            <w:r>
              <w:t>Diabetes</w:t>
            </w:r>
          </w:p>
        </w:tc>
        <w:tc>
          <w:tcPr>
            <w:tcW w:w="2002" w:type="dxa"/>
            <w:gridSpan w:val="2"/>
          </w:tcPr>
          <w:p w:rsidR="00186FD3" w:rsidRPr="00875B9C" w:rsidRDefault="00186FD3" w:rsidP="00223411">
            <w:pPr>
              <w:jc w:val="center"/>
            </w:pPr>
            <w:r>
              <w:t>23 (22)</w:t>
            </w:r>
          </w:p>
        </w:tc>
        <w:tc>
          <w:tcPr>
            <w:tcW w:w="1989" w:type="dxa"/>
          </w:tcPr>
          <w:p w:rsidR="00186FD3" w:rsidRPr="00875B9C" w:rsidRDefault="00186FD3" w:rsidP="00223411">
            <w:pPr>
              <w:jc w:val="center"/>
            </w:pPr>
            <w:r>
              <w:t>24 (16)</w:t>
            </w:r>
          </w:p>
        </w:tc>
        <w:tc>
          <w:tcPr>
            <w:tcW w:w="1987" w:type="dxa"/>
          </w:tcPr>
          <w:p w:rsidR="00186FD3" w:rsidRPr="00875B9C" w:rsidRDefault="00186FD3" w:rsidP="00223411">
            <w:pPr>
              <w:jc w:val="center"/>
            </w:pPr>
            <w:r>
              <w:t>53 (11)</w:t>
            </w:r>
          </w:p>
        </w:tc>
        <w:tc>
          <w:tcPr>
            <w:tcW w:w="2702" w:type="dxa"/>
          </w:tcPr>
          <w:p w:rsidR="00186FD3" w:rsidRDefault="00186FD3" w:rsidP="00223411">
            <w:pPr>
              <w:jc w:val="center"/>
            </w:pPr>
            <w:r>
              <w:t>1.74 (1.09–2.76), p=.020</w:t>
            </w:r>
          </w:p>
        </w:tc>
        <w:tc>
          <w:tcPr>
            <w:tcW w:w="2846" w:type="dxa"/>
            <w:gridSpan w:val="2"/>
          </w:tcPr>
          <w:p w:rsidR="00186FD3" w:rsidRPr="00875B9C" w:rsidRDefault="00186FD3" w:rsidP="00223411">
            <w:pPr>
              <w:jc w:val="center"/>
            </w:pPr>
            <w:r>
              <w:t>1.19 (0.73–1.91), p=.489</w:t>
            </w:r>
          </w:p>
        </w:tc>
      </w:tr>
      <w:tr w:rsidR="00186FD3" w:rsidRPr="00875B9C" w:rsidTr="00025B93">
        <w:tc>
          <w:tcPr>
            <w:tcW w:w="2680" w:type="dxa"/>
          </w:tcPr>
          <w:p w:rsidR="00186FD3" w:rsidRPr="00875B9C" w:rsidRDefault="00186FD3" w:rsidP="00223411">
            <w:r>
              <w:t>Hypertension</w:t>
            </w:r>
          </w:p>
        </w:tc>
        <w:tc>
          <w:tcPr>
            <w:tcW w:w="2002" w:type="dxa"/>
            <w:gridSpan w:val="2"/>
          </w:tcPr>
          <w:p w:rsidR="00186FD3" w:rsidRPr="00875B9C" w:rsidRDefault="00186FD3" w:rsidP="00223411">
            <w:pPr>
              <w:jc w:val="center"/>
            </w:pPr>
            <w:r>
              <w:t>55 (51)</w:t>
            </w:r>
          </w:p>
        </w:tc>
        <w:tc>
          <w:tcPr>
            <w:tcW w:w="1989" w:type="dxa"/>
          </w:tcPr>
          <w:p w:rsidR="00186FD3" w:rsidRPr="00875B9C" w:rsidRDefault="00186FD3" w:rsidP="00223411">
            <w:pPr>
              <w:jc w:val="center"/>
            </w:pPr>
            <w:r>
              <w:t>62 (42)</w:t>
            </w:r>
          </w:p>
        </w:tc>
        <w:tc>
          <w:tcPr>
            <w:tcW w:w="1987" w:type="dxa"/>
          </w:tcPr>
          <w:p w:rsidR="00186FD3" w:rsidRPr="00875B9C" w:rsidRDefault="00186FD3" w:rsidP="00223411">
            <w:pPr>
              <w:jc w:val="center"/>
            </w:pPr>
            <w:r>
              <w:t>170 (36)</w:t>
            </w:r>
          </w:p>
        </w:tc>
        <w:tc>
          <w:tcPr>
            <w:tcW w:w="2702" w:type="dxa"/>
          </w:tcPr>
          <w:p w:rsidR="00186FD3" w:rsidRDefault="00186FD3" w:rsidP="00223411">
            <w:pPr>
              <w:jc w:val="center"/>
            </w:pPr>
            <w:r>
              <w:t>1.61 (1.10–2.35), p=.014</w:t>
            </w:r>
          </w:p>
        </w:tc>
        <w:tc>
          <w:tcPr>
            <w:tcW w:w="2846" w:type="dxa"/>
            <w:gridSpan w:val="2"/>
          </w:tcPr>
          <w:p w:rsidR="00186FD3" w:rsidRPr="00875B9C" w:rsidRDefault="00186FD3" w:rsidP="00223411">
            <w:pPr>
              <w:jc w:val="center"/>
            </w:pPr>
            <w:r>
              <w:t>0.93 (0.63–1.36), p=.693</w:t>
            </w:r>
          </w:p>
        </w:tc>
      </w:tr>
      <w:tr w:rsidR="00186FD3" w:rsidRPr="00875B9C" w:rsidTr="00025B93">
        <w:tc>
          <w:tcPr>
            <w:tcW w:w="2680" w:type="dxa"/>
          </w:tcPr>
          <w:p w:rsidR="00186FD3" w:rsidRPr="00875B9C" w:rsidRDefault="00186FD3" w:rsidP="00223411">
            <w:r>
              <w:t>Coronary heart disease</w:t>
            </w:r>
          </w:p>
        </w:tc>
        <w:tc>
          <w:tcPr>
            <w:tcW w:w="2002" w:type="dxa"/>
            <w:gridSpan w:val="2"/>
          </w:tcPr>
          <w:p w:rsidR="00186FD3" w:rsidRPr="00875B9C" w:rsidRDefault="00186FD3" w:rsidP="00223411">
            <w:pPr>
              <w:jc w:val="center"/>
            </w:pPr>
            <w:r>
              <w:t>70 (65)</w:t>
            </w:r>
          </w:p>
        </w:tc>
        <w:tc>
          <w:tcPr>
            <w:tcW w:w="1989" w:type="dxa"/>
          </w:tcPr>
          <w:p w:rsidR="00186FD3" w:rsidRPr="00875B9C" w:rsidRDefault="00186FD3" w:rsidP="00223411">
            <w:pPr>
              <w:jc w:val="center"/>
            </w:pPr>
            <w:r>
              <w:t>68 (47)</w:t>
            </w:r>
          </w:p>
        </w:tc>
        <w:tc>
          <w:tcPr>
            <w:tcW w:w="1987" w:type="dxa"/>
          </w:tcPr>
          <w:p w:rsidR="00186FD3" w:rsidRPr="00875B9C" w:rsidRDefault="00186FD3" w:rsidP="00223411">
            <w:pPr>
              <w:jc w:val="center"/>
            </w:pPr>
            <w:r>
              <w:t>155 (33)</w:t>
            </w:r>
          </w:p>
        </w:tc>
        <w:tc>
          <w:tcPr>
            <w:tcW w:w="2702" w:type="dxa"/>
          </w:tcPr>
          <w:p w:rsidR="00186FD3" w:rsidRDefault="00186FD3" w:rsidP="00223411">
            <w:pPr>
              <w:jc w:val="center"/>
            </w:pPr>
            <w:r>
              <w:t>2.05 (1.37–3.07), p&lt;.001</w:t>
            </w:r>
          </w:p>
        </w:tc>
        <w:tc>
          <w:tcPr>
            <w:tcW w:w="2846" w:type="dxa"/>
            <w:gridSpan w:val="2"/>
          </w:tcPr>
          <w:p w:rsidR="00186FD3" w:rsidRPr="00875B9C" w:rsidRDefault="00186FD3" w:rsidP="00223411">
            <w:pPr>
              <w:jc w:val="center"/>
            </w:pPr>
            <w:r>
              <w:t>0.99 (0.70–1.41), p=.968</w:t>
            </w:r>
          </w:p>
        </w:tc>
      </w:tr>
      <w:tr w:rsidR="00186FD3" w:rsidRPr="00875B9C" w:rsidTr="00025B93">
        <w:tc>
          <w:tcPr>
            <w:tcW w:w="2680" w:type="dxa"/>
          </w:tcPr>
          <w:p w:rsidR="00186FD3" w:rsidRDefault="00186FD3" w:rsidP="00223411">
            <w:r>
              <w:t>Body mass index</w:t>
            </w:r>
          </w:p>
          <w:p w:rsidR="00186FD3" w:rsidRDefault="00186FD3" w:rsidP="00223411">
            <w:r>
              <w:t>&lt;20</w:t>
            </w:r>
          </w:p>
          <w:p w:rsidR="00186FD3" w:rsidRDefault="00186FD3" w:rsidP="00223411">
            <w:r>
              <w:t>20–24.9</w:t>
            </w:r>
          </w:p>
          <w:p w:rsidR="00186FD3" w:rsidRDefault="00186FD3" w:rsidP="00223411">
            <w:r>
              <w:t>25–29.9</w:t>
            </w:r>
          </w:p>
          <w:p w:rsidR="00186FD3" w:rsidRDefault="00186FD3" w:rsidP="00223411">
            <w:r>
              <w:t>30–34.9</w:t>
            </w:r>
          </w:p>
          <w:p w:rsidR="00186FD3" w:rsidRPr="00875B9C" w:rsidRDefault="00186FD3" w:rsidP="00223411">
            <w:r>
              <w:t>≥35</w:t>
            </w:r>
          </w:p>
        </w:tc>
        <w:tc>
          <w:tcPr>
            <w:tcW w:w="2002" w:type="dxa"/>
            <w:gridSpan w:val="2"/>
          </w:tcPr>
          <w:p w:rsidR="00186FD3" w:rsidRDefault="00186FD3" w:rsidP="00223411">
            <w:pPr>
              <w:jc w:val="center"/>
            </w:pPr>
          </w:p>
          <w:p w:rsidR="00186FD3" w:rsidRDefault="00186FD3" w:rsidP="00223411">
            <w:pPr>
              <w:jc w:val="center"/>
            </w:pPr>
            <w:r>
              <w:t>20 (19)</w:t>
            </w:r>
          </w:p>
          <w:p w:rsidR="00186FD3" w:rsidRDefault="00186FD3" w:rsidP="00223411">
            <w:pPr>
              <w:jc w:val="center"/>
            </w:pPr>
            <w:r>
              <w:t>28 (26)</w:t>
            </w:r>
          </w:p>
          <w:p w:rsidR="00186FD3" w:rsidRDefault="00186FD3" w:rsidP="00223411">
            <w:pPr>
              <w:jc w:val="center"/>
            </w:pPr>
            <w:r>
              <w:t>35 (33)</w:t>
            </w:r>
          </w:p>
          <w:p w:rsidR="00186FD3" w:rsidRDefault="00186FD3" w:rsidP="00223411">
            <w:pPr>
              <w:jc w:val="center"/>
            </w:pPr>
            <w:r>
              <w:t>21 (20)</w:t>
            </w:r>
          </w:p>
          <w:p w:rsidR="00186FD3" w:rsidRPr="00875B9C" w:rsidRDefault="00186FD3" w:rsidP="00223411">
            <w:pPr>
              <w:jc w:val="center"/>
            </w:pPr>
            <w:r>
              <w:t>3 (3)</w:t>
            </w:r>
          </w:p>
        </w:tc>
        <w:tc>
          <w:tcPr>
            <w:tcW w:w="1989" w:type="dxa"/>
          </w:tcPr>
          <w:p w:rsidR="00186FD3" w:rsidRDefault="00186FD3" w:rsidP="00223411">
            <w:pPr>
              <w:jc w:val="center"/>
            </w:pPr>
          </w:p>
          <w:p w:rsidR="00186FD3" w:rsidRDefault="00186FD3" w:rsidP="00223411">
            <w:pPr>
              <w:jc w:val="center"/>
            </w:pPr>
            <w:r>
              <w:t>25 (17)</w:t>
            </w:r>
          </w:p>
          <w:p w:rsidR="00186FD3" w:rsidRDefault="00186FD3" w:rsidP="00223411">
            <w:pPr>
              <w:jc w:val="center"/>
            </w:pPr>
            <w:r>
              <w:t>37 (26)</w:t>
            </w:r>
          </w:p>
          <w:p w:rsidR="00186FD3" w:rsidRDefault="00186FD3" w:rsidP="00223411">
            <w:pPr>
              <w:jc w:val="center"/>
            </w:pPr>
            <w:r>
              <w:t>55 (38)</w:t>
            </w:r>
          </w:p>
          <w:p w:rsidR="00186FD3" w:rsidRDefault="00186FD3" w:rsidP="00223411">
            <w:pPr>
              <w:jc w:val="center"/>
            </w:pPr>
            <w:r>
              <w:t>18 (12)</w:t>
            </w:r>
          </w:p>
          <w:p w:rsidR="00186FD3" w:rsidRPr="00875B9C" w:rsidRDefault="00186FD3" w:rsidP="00223411">
            <w:pPr>
              <w:jc w:val="center"/>
            </w:pPr>
            <w:r>
              <w:t>10 (7)</w:t>
            </w:r>
          </w:p>
        </w:tc>
        <w:tc>
          <w:tcPr>
            <w:tcW w:w="1987" w:type="dxa"/>
          </w:tcPr>
          <w:p w:rsidR="00186FD3" w:rsidRDefault="00186FD3" w:rsidP="00223411">
            <w:pPr>
              <w:jc w:val="center"/>
            </w:pPr>
          </w:p>
          <w:p w:rsidR="00186FD3" w:rsidRDefault="00186FD3" w:rsidP="00223411">
            <w:pPr>
              <w:jc w:val="center"/>
            </w:pPr>
            <w:r>
              <w:t>8 (2)</w:t>
            </w:r>
          </w:p>
          <w:p w:rsidR="00186FD3" w:rsidRDefault="00186FD3" w:rsidP="00223411">
            <w:pPr>
              <w:jc w:val="center"/>
            </w:pPr>
            <w:r>
              <w:t>124 (26)</w:t>
            </w:r>
          </w:p>
          <w:p w:rsidR="00186FD3" w:rsidRDefault="00186FD3" w:rsidP="00223411">
            <w:pPr>
              <w:jc w:val="center"/>
            </w:pPr>
            <w:r>
              <w:t>203 (43)</w:t>
            </w:r>
          </w:p>
          <w:p w:rsidR="00186FD3" w:rsidRDefault="00186FD3" w:rsidP="00223411">
            <w:pPr>
              <w:jc w:val="center"/>
            </w:pPr>
            <w:r>
              <w:t>101 (21)</w:t>
            </w:r>
          </w:p>
          <w:p w:rsidR="00186FD3" w:rsidRPr="00875B9C" w:rsidRDefault="00186FD3" w:rsidP="00223411">
            <w:pPr>
              <w:jc w:val="center"/>
            </w:pPr>
            <w:r>
              <w:t>37 (8)</w:t>
            </w:r>
          </w:p>
        </w:tc>
        <w:tc>
          <w:tcPr>
            <w:tcW w:w="2702" w:type="dxa"/>
          </w:tcPr>
          <w:p w:rsidR="00186FD3" w:rsidRDefault="00186FD3" w:rsidP="00223411">
            <w:pPr>
              <w:jc w:val="center"/>
            </w:pPr>
          </w:p>
          <w:p w:rsidR="00186FD3" w:rsidRDefault="00186FD3" w:rsidP="00223411">
            <w:pPr>
              <w:jc w:val="center"/>
            </w:pPr>
            <w:r>
              <w:t>1.93 (1.06–3.52), p=.031</w:t>
            </w:r>
          </w:p>
          <w:p w:rsidR="00186FD3" w:rsidRDefault="00186FD3" w:rsidP="00223411">
            <w:pPr>
              <w:jc w:val="center"/>
            </w:pPr>
            <w:r>
              <w:t>1</w:t>
            </w:r>
          </w:p>
          <w:p w:rsidR="00186FD3" w:rsidRDefault="00186FD3" w:rsidP="00223411">
            <w:pPr>
              <w:jc w:val="center"/>
            </w:pPr>
            <w:r>
              <w:t>0.78 (0.47–1.28), p=.325</w:t>
            </w:r>
          </w:p>
          <w:p w:rsidR="00186FD3" w:rsidRDefault="00186FD3" w:rsidP="00223411">
            <w:pPr>
              <w:jc w:val="center"/>
            </w:pPr>
            <w:r>
              <w:t>1.26 (0.72–2.23), p=.420</w:t>
            </w:r>
          </w:p>
          <w:p w:rsidR="00186FD3" w:rsidRDefault="00186FD3" w:rsidP="00223411">
            <w:pPr>
              <w:jc w:val="center"/>
            </w:pPr>
            <w:r>
              <w:t>0.58 (0.18–1.92), p=.372</w:t>
            </w:r>
          </w:p>
        </w:tc>
        <w:tc>
          <w:tcPr>
            <w:tcW w:w="2846" w:type="dxa"/>
            <w:gridSpan w:val="2"/>
          </w:tcPr>
          <w:p w:rsidR="00186FD3" w:rsidRDefault="00186FD3" w:rsidP="00223411">
            <w:pPr>
              <w:jc w:val="center"/>
            </w:pPr>
          </w:p>
          <w:p w:rsidR="00186FD3" w:rsidRDefault="00186FD3" w:rsidP="00223411">
            <w:pPr>
              <w:jc w:val="center"/>
            </w:pPr>
            <w:r>
              <w:t>2.87 (1.58–5.21), p&lt;.001</w:t>
            </w:r>
          </w:p>
          <w:p w:rsidR="00186FD3" w:rsidRDefault="00186FD3" w:rsidP="00223411">
            <w:pPr>
              <w:jc w:val="center"/>
            </w:pPr>
            <w:r>
              <w:t>1</w:t>
            </w:r>
          </w:p>
          <w:p w:rsidR="00186FD3" w:rsidRDefault="00186FD3" w:rsidP="00223411">
            <w:pPr>
              <w:jc w:val="center"/>
            </w:pPr>
            <w:r>
              <w:t>0.73 (0.48–1.10), p=.134</w:t>
            </w:r>
          </w:p>
          <w:p w:rsidR="00186FD3" w:rsidRDefault="00186FD3" w:rsidP="00223411">
            <w:pPr>
              <w:jc w:val="center"/>
            </w:pPr>
            <w:r>
              <w:t>0.90 (0.52–1.53), p=.674</w:t>
            </w:r>
          </w:p>
          <w:p w:rsidR="00186FD3" w:rsidRPr="00875B9C" w:rsidRDefault="00186FD3" w:rsidP="00223411">
            <w:pPr>
              <w:jc w:val="center"/>
            </w:pPr>
            <w:r>
              <w:t>0.88 (0.27–2.86), p=.833</w:t>
            </w:r>
          </w:p>
        </w:tc>
      </w:tr>
      <w:tr w:rsidR="00186FD3" w:rsidRPr="00875B9C" w:rsidTr="00025B93">
        <w:tc>
          <w:tcPr>
            <w:tcW w:w="2680" w:type="dxa"/>
          </w:tcPr>
          <w:p w:rsidR="00186FD3" w:rsidRDefault="00186FD3" w:rsidP="00223411">
            <w:r>
              <w:t>Functional index</w:t>
            </w:r>
          </w:p>
          <w:p w:rsidR="00186FD3" w:rsidRDefault="00186FD3" w:rsidP="00223411">
            <w:r>
              <w:t>&lt;23</w:t>
            </w:r>
          </w:p>
          <w:p w:rsidR="00186FD3" w:rsidRDefault="00186FD3" w:rsidP="00223411">
            <w:r>
              <w:t>23–26</w:t>
            </w:r>
          </w:p>
          <w:p w:rsidR="00186FD3" w:rsidRPr="00875B9C" w:rsidRDefault="00186FD3" w:rsidP="00223411">
            <w:r>
              <w:lastRenderedPageBreak/>
              <w:t>27</w:t>
            </w:r>
          </w:p>
        </w:tc>
        <w:tc>
          <w:tcPr>
            <w:tcW w:w="2002" w:type="dxa"/>
            <w:gridSpan w:val="2"/>
          </w:tcPr>
          <w:p w:rsidR="00186FD3" w:rsidRDefault="00186FD3" w:rsidP="00223411">
            <w:pPr>
              <w:jc w:val="center"/>
            </w:pPr>
          </w:p>
          <w:p w:rsidR="00186FD3" w:rsidRDefault="00186FD3" w:rsidP="00223411">
            <w:pPr>
              <w:jc w:val="center"/>
            </w:pPr>
            <w:r>
              <w:t>54 (51)</w:t>
            </w:r>
          </w:p>
          <w:p w:rsidR="00186FD3" w:rsidRDefault="00186FD3" w:rsidP="00223411">
            <w:pPr>
              <w:jc w:val="center"/>
            </w:pPr>
            <w:r>
              <w:t>31 (29)</w:t>
            </w:r>
          </w:p>
          <w:p w:rsidR="00186FD3" w:rsidRPr="00875B9C" w:rsidRDefault="00186FD3" w:rsidP="00223411">
            <w:pPr>
              <w:jc w:val="center"/>
            </w:pPr>
            <w:r>
              <w:lastRenderedPageBreak/>
              <w:t>21 (20)</w:t>
            </w:r>
          </w:p>
        </w:tc>
        <w:tc>
          <w:tcPr>
            <w:tcW w:w="1989" w:type="dxa"/>
          </w:tcPr>
          <w:p w:rsidR="00186FD3" w:rsidRDefault="00186FD3" w:rsidP="00223411">
            <w:pPr>
              <w:jc w:val="center"/>
            </w:pPr>
          </w:p>
          <w:p w:rsidR="00186FD3" w:rsidRDefault="00186FD3" w:rsidP="00223411">
            <w:pPr>
              <w:jc w:val="center"/>
            </w:pPr>
            <w:r>
              <w:t>69 (50)</w:t>
            </w:r>
          </w:p>
          <w:p w:rsidR="00186FD3" w:rsidRDefault="00186FD3" w:rsidP="00223411">
            <w:pPr>
              <w:jc w:val="center"/>
            </w:pPr>
            <w:r>
              <w:t>34 (24)</w:t>
            </w:r>
          </w:p>
          <w:p w:rsidR="00186FD3" w:rsidRPr="00875B9C" w:rsidRDefault="00186FD3" w:rsidP="00223411">
            <w:pPr>
              <w:jc w:val="center"/>
            </w:pPr>
            <w:r>
              <w:lastRenderedPageBreak/>
              <w:t>36 (26)</w:t>
            </w:r>
          </w:p>
        </w:tc>
        <w:tc>
          <w:tcPr>
            <w:tcW w:w="1987" w:type="dxa"/>
          </w:tcPr>
          <w:p w:rsidR="00186FD3" w:rsidRDefault="00186FD3" w:rsidP="00223411">
            <w:pPr>
              <w:jc w:val="center"/>
            </w:pPr>
          </w:p>
          <w:p w:rsidR="00186FD3" w:rsidRDefault="00186FD3" w:rsidP="00223411">
            <w:pPr>
              <w:jc w:val="center"/>
            </w:pPr>
            <w:r>
              <w:t>38 (8)</w:t>
            </w:r>
          </w:p>
          <w:p w:rsidR="00186FD3" w:rsidRDefault="00186FD3" w:rsidP="00223411">
            <w:pPr>
              <w:jc w:val="center"/>
            </w:pPr>
            <w:r>
              <w:t>151 (33)</w:t>
            </w:r>
          </w:p>
          <w:p w:rsidR="00186FD3" w:rsidRPr="00875B9C" w:rsidRDefault="00186FD3" w:rsidP="00223411">
            <w:pPr>
              <w:jc w:val="center"/>
            </w:pPr>
            <w:r>
              <w:lastRenderedPageBreak/>
              <w:t>274 (59)</w:t>
            </w:r>
          </w:p>
        </w:tc>
        <w:tc>
          <w:tcPr>
            <w:tcW w:w="2702" w:type="dxa"/>
          </w:tcPr>
          <w:p w:rsidR="00186FD3" w:rsidRDefault="00186FD3" w:rsidP="00223411">
            <w:pPr>
              <w:jc w:val="center"/>
            </w:pPr>
          </w:p>
          <w:p w:rsidR="00186FD3" w:rsidRDefault="00186FD3" w:rsidP="00223411">
            <w:pPr>
              <w:jc w:val="center"/>
            </w:pPr>
            <w:r>
              <w:t>1</w:t>
            </w:r>
          </w:p>
          <w:p w:rsidR="00186FD3" w:rsidRDefault="00186FD3" w:rsidP="00223411">
            <w:pPr>
              <w:jc w:val="center"/>
            </w:pPr>
            <w:r>
              <w:t>0.62 (0.38–1.02), p=.060</w:t>
            </w:r>
          </w:p>
          <w:p w:rsidR="00186FD3" w:rsidRDefault="00186FD3" w:rsidP="00223411">
            <w:pPr>
              <w:jc w:val="center"/>
            </w:pPr>
            <w:r>
              <w:lastRenderedPageBreak/>
              <w:t>0.39 (0.22–0.71), p=.002</w:t>
            </w:r>
          </w:p>
        </w:tc>
        <w:tc>
          <w:tcPr>
            <w:tcW w:w="2846" w:type="dxa"/>
            <w:gridSpan w:val="2"/>
          </w:tcPr>
          <w:p w:rsidR="00186FD3" w:rsidRDefault="00186FD3" w:rsidP="00223411">
            <w:pPr>
              <w:jc w:val="center"/>
            </w:pPr>
          </w:p>
          <w:p w:rsidR="00186FD3" w:rsidRDefault="00186FD3" w:rsidP="00223411">
            <w:pPr>
              <w:jc w:val="center"/>
            </w:pPr>
            <w:r>
              <w:t>1</w:t>
            </w:r>
          </w:p>
          <w:p w:rsidR="00186FD3" w:rsidRDefault="00186FD3" w:rsidP="00223411">
            <w:pPr>
              <w:jc w:val="center"/>
            </w:pPr>
            <w:r>
              <w:t>0.48 (0.30–0.76), p=.002</w:t>
            </w:r>
          </w:p>
          <w:p w:rsidR="00186FD3" w:rsidRPr="00875B9C" w:rsidRDefault="00186FD3" w:rsidP="00223411">
            <w:pPr>
              <w:jc w:val="center"/>
            </w:pPr>
            <w:r>
              <w:lastRenderedPageBreak/>
              <w:t>0.28 (0.17–0.46), p&lt;.001</w:t>
            </w:r>
          </w:p>
        </w:tc>
      </w:tr>
      <w:tr w:rsidR="00186FD3" w:rsidRPr="00875B9C" w:rsidTr="00025B93">
        <w:tc>
          <w:tcPr>
            <w:tcW w:w="2680" w:type="dxa"/>
          </w:tcPr>
          <w:p w:rsidR="00186FD3" w:rsidRDefault="00186FD3" w:rsidP="00223411"/>
        </w:tc>
        <w:tc>
          <w:tcPr>
            <w:tcW w:w="2002" w:type="dxa"/>
            <w:gridSpan w:val="2"/>
          </w:tcPr>
          <w:p w:rsidR="00186FD3" w:rsidRPr="00875B9C" w:rsidRDefault="00186FD3" w:rsidP="00223411">
            <w:pPr>
              <w:jc w:val="center"/>
            </w:pPr>
            <w:r>
              <w:t>Mean (SD)</w:t>
            </w:r>
          </w:p>
        </w:tc>
        <w:tc>
          <w:tcPr>
            <w:tcW w:w="1989" w:type="dxa"/>
          </w:tcPr>
          <w:p w:rsidR="00186FD3" w:rsidRPr="00875B9C" w:rsidRDefault="00186FD3" w:rsidP="00223411">
            <w:pPr>
              <w:jc w:val="center"/>
            </w:pPr>
            <w:r>
              <w:t>Mean (SD)</w:t>
            </w:r>
          </w:p>
        </w:tc>
        <w:tc>
          <w:tcPr>
            <w:tcW w:w="1987" w:type="dxa"/>
          </w:tcPr>
          <w:p w:rsidR="00186FD3" w:rsidRPr="00875B9C" w:rsidRDefault="00186FD3" w:rsidP="00223411">
            <w:pPr>
              <w:jc w:val="center"/>
            </w:pPr>
            <w:r>
              <w:t>Mean (SD)</w:t>
            </w:r>
          </w:p>
        </w:tc>
        <w:tc>
          <w:tcPr>
            <w:tcW w:w="2702" w:type="dxa"/>
          </w:tcPr>
          <w:p w:rsidR="00186FD3" w:rsidRDefault="00186FD3" w:rsidP="00223411">
            <w:pPr>
              <w:jc w:val="center"/>
            </w:pPr>
          </w:p>
        </w:tc>
        <w:tc>
          <w:tcPr>
            <w:tcW w:w="2846" w:type="dxa"/>
            <w:gridSpan w:val="2"/>
          </w:tcPr>
          <w:p w:rsidR="00186FD3" w:rsidRPr="00875B9C" w:rsidRDefault="00186FD3" w:rsidP="00223411">
            <w:pPr>
              <w:jc w:val="center"/>
            </w:pPr>
          </w:p>
        </w:tc>
      </w:tr>
      <w:tr w:rsidR="00186FD3" w:rsidRPr="00875B9C" w:rsidTr="00025B93">
        <w:tc>
          <w:tcPr>
            <w:tcW w:w="2680" w:type="dxa"/>
            <w:tcBorders>
              <w:bottom w:val="single" w:sz="4" w:space="0" w:color="auto"/>
            </w:tcBorders>
          </w:tcPr>
          <w:p w:rsidR="00186FD3" w:rsidRDefault="00186FD3" w:rsidP="00223411">
            <w:r>
              <w:t>Age</w:t>
            </w:r>
          </w:p>
        </w:tc>
        <w:tc>
          <w:tcPr>
            <w:tcW w:w="2002" w:type="dxa"/>
            <w:gridSpan w:val="2"/>
            <w:tcBorders>
              <w:bottom w:val="single" w:sz="4" w:space="0" w:color="auto"/>
            </w:tcBorders>
          </w:tcPr>
          <w:p w:rsidR="00186FD3" w:rsidRPr="00875B9C" w:rsidRDefault="00186FD3" w:rsidP="00223411">
            <w:pPr>
              <w:jc w:val="center"/>
            </w:pPr>
            <w:r>
              <w:t>80.5 (7.5)</w:t>
            </w:r>
          </w:p>
        </w:tc>
        <w:tc>
          <w:tcPr>
            <w:tcW w:w="1989" w:type="dxa"/>
            <w:tcBorders>
              <w:bottom w:val="single" w:sz="4" w:space="0" w:color="auto"/>
            </w:tcBorders>
          </w:tcPr>
          <w:p w:rsidR="00186FD3" w:rsidRPr="00875B9C" w:rsidRDefault="00186FD3" w:rsidP="00223411">
            <w:pPr>
              <w:jc w:val="center"/>
            </w:pPr>
            <w:r>
              <w:t>78.0 (7.6)</w:t>
            </w:r>
          </w:p>
        </w:tc>
        <w:tc>
          <w:tcPr>
            <w:tcW w:w="1987" w:type="dxa"/>
            <w:tcBorders>
              <w:bottom w:val="single" w:sz="4" w:space="0" w:color="auto"/>
            </w:tcBorders>
          </w:tcPr>
          <w:p w:rsidR="00186FD3" w:rsidRPr="00875B9C" w:rsidRDefault="00186FD3" w:rsidP="00223411">
            <w:pPr>
              <w:jc w:val="center"/>
            </w:pPr>
            <w:r>
              <w:t>71.4 (5.1)</w:t>
            </w:r>
          </w:p>
        </w:tc>
        <w:tc>
          <w:tcPr>
            <w:tcW w:w="2702" w:type="dxa"/>
            <w:tcBorders>
              <w:bottom w:val="single" w:sz="4" w:space="0" w:color="auto"/>
            </w:tcBorders>
          </w:tcPr>
          <w:p w:rsidR="00186FD3" w:rsidRDefault="00186FD3" w:rsidP="00223411">
            <w:pPr>
              <w:jc w:val="center"/>
            </w:pPr>
            <w:r>
              <w:t>1.19 (1.16–1.22), p&lt;.001</w:t>
            </w:r>
          </w:p>
        </w:tc>
        <w:tc>
          <w:tcPr>
            <w:tcW w:w="2846" w:type="dxa"/>
            <w:gridSpan w:val="2"/>
            <w:tcBorders>
              <w:bottom w:val="single" w:sz="4" w:space="0" w:color="auto"/>
            </w:tcBorders>
          </w:tcPr>
          <w:p w:rsidR="00186FD3" w:rsidRPr="00875B9C" w:rsidRDefault="00186FD3" w:rsidP="00223411">
            <w:pPr>
              <w:jc w:val="center"/>
            </w:pPr>
            <w:r>
              <w:t>1.15 (1.12–1.17), p&lt;.001</w:t>
            </w:r>
          </w:p>
        </w:tc>
      </w:tr>
    </w:tbl>
    <w:p w:rsidR="00D26844" w:rsidRDefault="00D26844" w:rsidP="00D26844">
      <w:pPr>
        <w:spacing w:line="480" w:lineRule="auto"/>
      </w:pPr>
      <w:proofErr w:type="gramStart"/>
      <w:r>
        <w:t>Table 2.</w:t>
      </w:r>
      <w:proofErr w:type="gramEnd"/>
      <w:r w:rsidRPr="002C4FE4">
        <w:t xml:space="preserve"> </w:t>
      </w:r>
      <w:r>
        <w:t>Age-adjusted hazard ratios (HR) and their 95% confidence intervals (CI) for cardiovascular and non-cardiovascular deaths among older men (n=533) and women (n=727)</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09"/>
        <w:gridCol w:w="709"/>
        <w:gridCol w:w="1559"/>
        <w:gridCol w:w="851"/>
        <w:gridCol w:w="1843"/>
        <w:gridCol w:w="708"/>
        <w:gridCol w:w="1701"/>
        <w:gridCol w:w="567"/>
        <w:gridCol w:w="2694"/>
        <w:gridCol w:w="567"/>
        <w:gridCol w:w="2608"/>
      </w:tblGrid>
      <w:tr w:rsidR="008D6E47" w:rsidTr="00DB0F26">
        <w:tc>
          <w:tcPr>
            <w:tcW w:w="1809" w:type="dxa"/>
            <w:tcBorders>
              <w:top w:val="single" w:sz="4" w:space="0" w:color="auto"/>
              <w:bottom w:val="single" w:sz="4" w:space="0" w:color="auto"/>
            </w:tcBorders>
          </w:tcPr>
          <w:p w:rsidR="008D6E47" w:rsidRDefault="008D6E47" w:rsidP="00223411">
            <w:pPr>
              <w:rPr>
                <w:b/>
              </w:rPr>
            </w:pPr>
          </w:p>
          <w:p w:rsidR="008D6E47" w:rsidRDefault="008D6E47" w:rsidP="00223411">
            <w:pPr>
              <w:rPr>
                <w:b/>
              </w:rPr>
            </w:pPr>
          </w:p>
          <w:p w:rsidR="008D6E47" w:rsidRPr="007B474A" w:rsidRDefault="008D6E47" w:rsidP="00223411">
            <w:pPr>
              <w:rPr>
                <w:b/>
              </w:rPr>
            </w:pPr>
          </w:p>
        </w:tc>
        <w:tc>
          <w:tcPr>
            <w:tcW w:w="2268" w:type="dxa"/>
            <w:gridSpan w:val="2"/>
            <w:tcBorders>
              <w:top w:val="single" w:sz="4" w:space="0" w:color="auto"/>
              <w:bottom w:val="single" w:sz="4" w:space="0" w:color="auto"/>
            </w:tcBorders>
          </w:tcPr>
          <w:p w:rsidR="008D6E47" w:rsidRDefault="008D6E47" w:rsidP="00223411">
            <w:pPr>
              <w:spacing w:line="360" w:lineRule="auto"/>
              <w:jc w:val="center"/>
            </w:pPr>
            <w:r>
              <w:t>Cardiovascular deaths</w:t>
            </w:r>
          </w:p>
          <w:p w:rsidR="008D6E47" w:rsidRDefault="008D6E47" w:rsidP="00223411">
            <w:pPr>
              <w:spacing w:line="360" w:lineRule="auto"/>
              <w:jc w:val="center"/>
            </w:pPr>
            <w:r>
              <w:t>(n=85)</w:t>
            </w:r>
          </w:p>
        </w:tc>
        <w:tc>
          <w:tcPr>
            <w:tcW w:w="2694" w:type="dxa"/>
            <w:gridSpan w:val="2"/>
            <w:tcBorders>
              <w:top w:val="single" w:sz="4" w:space="0" w:color="auto"/>
              <w:bottom w:val="single" w:sz="4" w:space="0" w:color="auto"/>
            </w:tcBorders>
          </w:tcPr>
          <w:p w:rsidR="008D6E47" w:rsidRDefault="008D6E47" w:rsidP="00223411">
            <w:pPr>
              <w:spacing w:line="360" w:lineRule="auto"/>
              <w:jc w:val="center"/>
            </w:pPr>
            <w:r>
              <w:t>Non-cardiovascular deaths</w:t>
            </w:r>
          </w:p>
          <w:p w:rsidR="008D6E47" w:rsidRDefault="008D6E47" w:rsidP="00223411">
            <w:pPr>
              <w:spacing w:line="360" w:lineRule="auto"/>
              <w:jc w:val="center"/>
            </w:pPr>
            <w:r>
              <w:t>(n=129)</w:t>
            </w:r>
          </w:p>
        </w:tc>
        <w:tc>
          <w:tcPr>
            <w:tcW w:w="2409" w:type="dxa"/>
            <w:gridSpan w:val="2"/>
            <w:tcBorders>
              <w:top w:val="single" w:sz="4" w:space="0" w:color="auto"/>
              <w:bottom w:val="single" w:sz="4" w:space="0" w:color="auto"/>
            </w:tcBorders>
          </w:tcPr>
          <w:p w:rsidR="008D6E47" w:rsidRDefault="008D6E47" w:rsidP="00223411">
            <w:pPr>
              <w:spacing w:line="360" w:lineRule="auto"/>
              <w:jc w:val="center"/>
            </w:pPr>
            <w:r>
              <w:t>Alive</w:t>
            </w:r>
          </w:p>
          <w:p w:rsidR="008D6E47" w:rsidRDefault="008D6E47" w:rsidP="00223411">
            <w:pPr>
              <w:spacing w:line="360" w:lineRule="auto"/>
              <w:jc w:val="center"/>
            </w:pPr>
            <w:r>
              <w:t>(n=319)</w:t>
            </w:r>
          </w:p>
        </w:tc>
        <w:tc>
          <w:tcPr>
            <w:tcW w:w="3261" w:type="dxa"/>
            <w:gridSpan w:val="2"/>
            <w:tcBorders>
              <w:top w:val="single" w:sz="4" w:space="0" w:color="auto"/>
              <w:bottom w:val="single" w:sz="4" w:space="0" w:color="auto"/>
            </w:tcBorders>
          </w:tcPr>
          <w:p w:rsidR="008D6E47" w:rsidRDefault="008D6E47" w:rsidP="00223411">
            <w:pPr>
              <w:spacing w:line="360" w:lineRule="auto"/>
              <w:jc w:val="center"/>
            </w:pPr>
            <w:r>
              <w:t>Cardiovascular deaths</w:t>
            </w:r>
          </w:p>
          <w:p w:rsidR="008D6E47" w:rsidRDefault="008D6E47" w:rsidP="00223411">
            <w:pPr>
              <w:spacing w:line="360" w:lineRule="auto"/>
              <w:jc w:val="center"/>
            </w:pPr>
          </w:p>
        </w:tc>
        <w:tc>
          <w:tcPr>
            <w:tcW w:w="3175" w:type="dxa"/>
            <w:gridSpan w:val="2"/>
            <w:tcBorders>
              <w:top w:val="single" w:sz="4" w:space="0" w:color="auto"/>
              <w:bottom w:val="single" w:sz="4" w:space="0" w:color="auto"/>
            </w:tcBorders>
          </w:tcPr>
          <w:p w:rsidR="008D6E47" w:rsidRDefault="008D6E47" w:rsidP="00223411">
            <w:pPr>
              <w:spacing w:line="360" w:lineRule="auto"/>
              <w:jc w:val="center"/>
            </w:pPr>
            <w:r>
              <w:t>Non-cardiovascular deaths</w:t>
            </w:r>
          </w:p>
          <w:p w:rsidR="008D6E47" w:rsidRDefault="008D6E47" w:rsidP="00223411">
            <w:pPr>
              <w:spacing w:line="360" w:lineRule="auto"/>
              <w:jc w:val="center"/>
            </w:pPr>
          </w:p>
        </w:tc>
      </w:tr>
      <w:tr w:rsidR="008D6E47" w:rsidTr="00DB0F26">
        <w:tc>
          <w:tcPr>
            <w:tcW w:w="1809" w:type="dxa"/>
            <w:tcBorders>
              <w:top w:val="single" w:sz="4" w:space="0" w:color="auto"/>
            </w:tcBorders>
          </w:tcPr>
          <w:p w:rsidR="008D6E47" w:rsidRDefault="008D6E47" w:rsidP="00223411">
            <w:pPr>
              <w:rPr>
                <w:b/>
              </w:rPr>
            </w:pPr>
            <w:r w:rsidRPr="007B474A">
              <w:rPr>
                <w:b/>
              </w:rPr>
              <w:t>Men (n=533)</w:t>
            </w:r>
          </w:p>
        </w:tc>
        <w:tc>
          <w:tcPr>
            <w:tcW w:w="709" w:type="dxa"/>
            <w:tcBorders>
              <w:top w:val="single" w:sz="4" w:space="0" w:color="auto"/>
            </w:tcBorders>
          </w:tcPr>
          <w:p w:rsidR="008D6E47" w:rsidRDefault="008D6E47" w:rsidP="00223411">
            <w:pPr>
              <w:spacing w:line="360" w:lineRule="auto"/>
              <w:jc w:val="center"/>
            </w:pPr>
            <w:r>
              <w:t>n</w:t>
            </w:r>
          </w:p>
        </w:tc>
        <w:tc>
          <w:tcPr>
            <w:tcW w:w="1559" w:type="dxa"/>
            <w:tcBorders>
              <w:top w:val="single" w:sz="4" w:space="0" w:color="auto"/>
            </w:tcBorders>
          </w:tcPr>
          <w:p w:rsidR="008D6E47" w:rsidRDefault="008D6E47" w:rsidP="00223411">
            <w:pPr>
              <w:spacing w:line="360" w:lineRule="auto"/>
              <w:jc w:val="center"/>
            </w:pPr>
            <w:r>
              <w:t>Mean (SD)</w:t>
            </w:r>
          </w:p>
        </w:tc>
        <w:tc>
          <w:tcPr>
            <w:tcW w:w="851" w:type="dxa"/>
            <w:tcBorders>
              <w:top w:val="single" w:sz="4" w:space="0" w:color="auto"/>
            </w:tcBorders>
          </w:tcPr>
          <w:p w:rsidR="008D6E47" w:rsidRDefault="008D6E47" w:rsidP="00223411">
            <w:pPr>
              <w:spacing w:line="360" w:lineRule="auto"/>
              <w:jc w:val="center"/>
            </w:pPr>
            <w:r>
              <w:t>n</w:t>
            </w:r>
          </w:p>
        </w:tc>
        <w:tc>
          <w:tcPr>
            <w:tcW w:w="1843" w:type="dxa"/>
            <w:tcBorders>
              <w:top w:val="single" w:sz="4" w:space="0" w:color="auto"/>
            </w:tcBorders>
          </w:tcPr>
          <w:p w:rsidR="008D6E47" w:rsidRDefault="008D6E47" w:rsidP="00223411">
            <w:pPr>
              <w:spacing w:line="360" w:lineRule="auto"/>
              <w:jc w:val="center"/>
            </w:pPr>
            <w:r>
              <w:t>Mean (SD)</w:t>
            </w:r>
          </w:p>
        </w:tc>
        <w:tc>
          <w:tcPr>
            <w:tcW w:w="708" w:type="dxa"/>
            <w:tcBorders>
              <w:top w:val="single" w:sz="4" w:space="0" w:color="auto"/>
            </w:tcBorders>
          </w:tcPr>
          <w:p w:rsidR="008D6E47" w:rsidRDefault="008D6E47" w:rsidP="00223411">
            <w:pPr>
              <w:spacing w:line="360" w:lineRule="auto"/>
              <w:jc w:val="center"/>
            </w:pPr>
            <w:r>
              <w:t>n</w:t>
            </w:r>
          </w:p>
        </w:tc>
        <w:tc>
          <w:tcPr>
            <w:tcW w:w="1701" w:type="dxa"/>
            <w:tcBorders>
              <w:top w:val="single" w:sz="4" w:space="0" w:color="auto"/>
            </w:tcBorders>
          </w:tcPr>
          <w:p w:rsidR="008D6E47" w:rsidRDefault="008D6E47" w:rsidP="00223411">
            <w:pPr>
              <w:spacing w:line="360" w:lineRule="auto"/>
              <w:jc w:val="center"/>
            </w:pPr>
            <w:r>
              <w:t>Mean (SD)</w:t>
            </w:r>
          </w:p>
        </w:tc>
        <w:tc>
          <w:tcPr>
            <w:tcW w:w="567" w:type="dxa"/>
            <w:tcBorders>
              <w:top w:val="single" w:sz="4" w:space="0" w:color="auto"/>
            </w:tcBorders>
          </w:tcPr>
          <w:p w:rsidR="008D6E47" w:rsidRDefault="008D6E47" w:rsidP="00223411">
            <w:pPr>
              <w:spacing w:line="360" w:lineRule="auto"/>
              <w:jc w:val="center"/>
            </w:pPr>
            <w:r>
              <w:t>n</w:t>
            </w:r>
          </w:p>
        </w:tc>
        <w:tc>
          <w:tcPr>
            <w:tcW w:w="2694" w:type="dxa"/>
            <w:tcBorders>
              <w:top w:val="single" w:sz="4" w:space="0" w:color="auto"/>
            </w:tcBorders>
          </w:tcPr>
          <w:p w:rsidR="008D6E47" w:rsidRDefault="008D6E47" w:rsidP="00223411">
            <w:pPr>
              <w:spacing w:line="360" w:lineRule="auto"/>
              <w:jc w:val="center"/>
            </w:pPr>
            <w:r>
              <w:t>H</w:t>
            </w:r>
            <w:r w:rsidRPr="00F639D5">
              <w:t>R (95% CI), p-value</w:t>
            </w:r>
          </w:p>
        </w:tc>
        <w:tc>
          <w:tcPr>
            <w:tcW w:w="567" w:type="dxa"/>
            <w:tcBorders>
              <w:top w:val="single" w:sz="4" w:space="0" w:color="auto"/>
            </w:tcBorders>
          </w:tcPr>
          <w:p w:rsidR="008D6E47" w:rsidRDefault="008D6E47" w:rsidP="00223411">
            <w:pPr>
              <w:spacing w:line="360" w:lineRule="auto"/>
              <w:jc w:val="center"/>
            </w:pPr>
            <w:r>
              <w:t>n</w:t>
            </w:r>
          </w:p>
        </w:tc>
        <w:tc>
          <w:tcPr>
            <w:tcW w:w="2608" w:type="dxa"/>
            <w:tcBorders>
              <w:top w:val="single" w:sz="4" w:space="0" w:color="auto"/>
            </w:tcBorders>
          </w:tcPr>
          <w:p w:rsidR="008D6E47" w:rsidRDefault="008D6E47" w:rsidP="00223411">
            <w:pPr>
              <w:spacing w:line="360" w:lineRule="auto"/>
              <w:jc w:val="center"/>
            </w:pPr>
            <w:r>
              <w:t>H</w:t>
            </w:r>
            <w:r w:rsidRPr="00F639D5">
              <w:t>R (95% CI), p-value</w:t>
            </w:r>
          </w:p>
        </w:tc>
      </w:tr>
      <w:tr w:rsidR="008D6E47" w:rsidRPr="007115DF" w:rsidTr="00DB0F26">
        <w:tc>
          <w:tcPr>
            <w:tcW w:w="1809" w:type="dxa"/>
          </w:tcPr>
          <w:p w:rsidR="008D6E47" w:rsidRPr="00D55B00" w:rsidRDefault="008D6E47" w:rsidP="00223411">
            <w:pPr>
              <w:spacing w:line="360" w:lineRule="auto"/>
              <w:rPr>
                <w:color w:val="000000"/>
              </w:rPr>
            </w:pPr>
            <w:proofErr w:type="spellStart"/>
            <w:r>
              <w:t>Cystatine</w:t>
            </w:r>
            <w:proofErr w:type="spellEnd"/>
            <w:r>
              <w:t xml:space="preserve"> C*</w:t>
            </w:r>
          </w:p>
        </w:tc>
        <w:tc>
          <w:tcPr>
            <w:tcW w:w="709" w:type="dxa"/>
          </w:tcPr>
          <w:p w:rsidR="008D6E47" w:rsidRPr="00B71A48" w:rsidRDefault="008D6E47" w:rsidP="00223411">
            <w:pPr>
              <w:spacing w:line="360" w:lineRule="auto"/>
              <w:jc w:val="center"/>
            </w:pPr>
            <w:r>
              <w:t>76</w:t>
            </w:r>
          </w:p>
        </w:tc>
        <w:tc>
          <w:tcPr>
            <w:tcW w:w="1559" w:type="dxa"/>
          </w:tcPr>
          <w:p w:rsidR="008D6E47" w:rsidRPr="00B71A48" w:rsidRDefault="008D6E47" w:rsidP="00223411">
            <w:pPr>
              <w:spacing w:line="360" w:lineRule="auto"/>
              <w:jc w:val="center"/>
              <w:rPr>
                <w:highlight w:val="yellow"/>
              </w:rPr>
            </w:pPr>
            <w:r w:rsidRPr="00B71A48">
              <w:t>1.16 (0.32)</w:t>
            </w:r>
          </w:p>
        </w:tc>
        <w:tc>
          <w:tcPr>
            <w:tcW w:w="851" w:type="dxa"/>
          </w:tcPr>
          <w:p w:rsidR="008D6E47" w:rsidRPr="00B71A48" w:rsidRDefault="008D6E47" w:rsidP="00223411">
            <w:pPr>
              <w:spacing w:line="360" w:lineRule="auto"/>
              <w:jc w:val="center"/>
            </w:pPr>
            <w:r>
              <w:t>127</w:t>
            </w:r>
          </w:p>
        </w:tc>
        <w:tc>
          <w:tcPr>
            <w:tcW w:w="1843" w:type="dxa"/>
          </w:tcPr>
          <w:p w:rsidR="008D6E47" w:rsidRPr="00B71A48" w:rsidRDefault="008D6E47" w:rsidP="00223411">
            <w:pPr>
              <w:spacing w:line="360" w:lineRule="auto"/>
              <w:jc w:val="center"/>
              <w:rPr>
                <w:highlight w:val="yellow"/>
              </w:rPr>
            </w:pPr>
            <w:r w:rsidRPr="00B71A48">
              <w:t>1.16 (0.31)</w:t>
            </w:r>
          </w:p>
        </w:tc>
        <w:tc>
          <w:tcPr>
            <w:tcW w:w="708" w:type="dxa"/>
          </w:tcPr>
          <w:p w:rsidR="008D6E47" w:rsidRPr="00B71A48" w:rsidRDefault="008D6E47" w:rsidP="00223411">
            <w:pPr>
              <w:spacing w:line="360" w:lineRule="auto"/>
              <w:jc w:val="center"/>
            </w:pPr>
            <w:r>
              <w:t>316</w:t>
            </w:r>
          </w:p>
        </w:tc>
        <w:tc>
          <w:tcPr>
            <w:tcW w:w="1701" w:type="dxa"/>
          </w:tcPr>
          <w:p w:rsidR="008D6E47" w:rsidRPr="00B71A48" w:rsidRDefault="008D6E47" w:rsidP="00223411">
            <w:pPr>
              <w:spacing w:line="360" w:lineRule="auto"/>
              <w:jc w:val="center"/>
            </w:pPr>
            <w:r w:rsidRPr="00B71A48">
              <w:t>0.98 (0.17)</w:t>
            </w:r>
          </w:p>
        </w:tc>
        <w:tc>
          <w:tcPr>
            <w:tcW w:w="567" w:type="dxa"/>
          </w:tcPr>
          <w:p w:rsidR="008D6E47" w:rsidRPr="00E05712" w:rsidRDefault="008D6E47" w:rsidP="00223411">
            <w:pPr>
              <w:spacing w:line="360" w:lineRule="auto"/>
              <w:jc w:val="center"/>
            </w:pPr>
            <w:r w:rsidRPr="00E05712">
              <w:t>519</w:t>
            </w:r>
          </w:p>
        </w:tc>
        <w:tc>
          <w:tcPr>
            <w:tcW w:w="2694" w:type="dxa"/>
          </w:tcPr>
          <w:p w:rsidR="008D6E47" w:rsidRPr="00E215EF" w:rsidRDefault="008D6E47" w:rsidP="00223411">
            <w:pPr>
              <w:spacing w:line="360" w:lineRule="auto"/>
              <w:jc w:val="center"/>
              <w:rPr>
                <w:b/>
              </w:rPr>
            </w:pPr>
            <w:r w:rsidRPr="004F106B">
              <w:rPr>
                <w:b/>
              </w:rPr>
              <w:t>1.18 (1.09–1.28), &lt;.001</w:t>
            </w:r>
          </w:p>
        </w:tc>
        <w:tc>
          <w:tcPr>
            <w:tcW w:w="567" w:type="dxa"/>
          </w:tcPr>
          <w:p w:rsidR="008D6E47" w:rsidRPr="005A0BF3" w:rsidRDefault="008D6E47" w:rsidP="00223411">
            <w:pPr>
              <w:spacing w:line="360" w:lineRule="auto"/>
              <w:jc w:val="center"/>
            </w:pPr>
            <w:r w:rsidRPr="005A0BF3">
              <w:t>519</w:t>
            </w:r>
          </w:p>
        </w:tc>
        <w:tc>
          <w:tcPr>
            <w:tcW w:w="2608" w:type="dxa"/>
          </w:tcPr>
          <w:p w:rsidR="008D6E47" w:rsidRPr="007115DF" w:rsidRDefault="008D6E47" w:rsidP="00223411">
            <w:pPr>
              <w:spacing w:line="360" w:lineRule="auto"/>
              <w:jc w:val="center"/>
              <w:rPr>
                <w:b/>
              </w:rPr>
            </w:pPr>
            <w:r w:rsidRPr="002A442F">
              <w:rPr>
                <w:b/>
              </w:rPr>
              <w:t>1.12 (1.04–1.19), p=.001</w:t>
            </w:r>
          </w:p>
        </w:tc>
      </w:tr>
      <w:tr w:rsidR="008D6E47" w:rsidRPr="00596BA3" w:rsidTr="00DB0F26">
        <w:tc>
          <w:tcPr>
            <w:tcW w:w="1809" w:type="dxa"/>
          </w:tcPr>
          <w:p w:rsidR="008D6E47" w:rsidRPr="00110A63" w:rsidRDefault="008D6E47" w:rsidP="00223411">
            <w:pPr>
              <w:spacing w:line="360" w:lineRule="auto"/>
            </w:pPr>
            <w:r>
              <w:t>Creatinine</w:t>
            </w:r>
            <w:r w:rsidRPr="001E62BE">
              <w:rPr>
                <w:vertAlign w:val="superscript"/>
              </w:rPr>
              <w:t>†</w:t>
            </w:r>
            <w:r>
              <w:t xml:space="preserve"> </w:t>
            </w:r>
          </w:p>
        </w:tc>
        <w:tc>
          <w:tcPr>
            <w:tcW w:w="709" w:type="dxa"/>
          </w:tcPr>
          <w:p w:rsidR="008D6E47" w:rsidRDefault="008D6E47" w:rsidP="00223411">
            <w:pPr>
              <w:spacing w:line="360" w:lineRule="auto"/>
              <w:jc w:val="center"/>
            </w:pPr>
            <w:r>
              <w:t>74</w:t>
            </w:r>
          </w:p>
        </w:tc>
        <w:tc>
          <w:tcPr>
            <w:tcW w:w="1559" w:type="dxa"/>
          </w:tcPr>
          <w:p w:rsidR="008D6E47" w:rsidRPr="002271F7" w:rsidRDefault="008D6E47" w:rsidP="00223411">
            <w:pPr>
              <w:spacing w:line="360" w:lineRule="auto"/>
              <w:jc w:val="center"/>
            </w:pPr>
            <w:r>
              <w:t>102.08 (16.23)</w:t>
            </w:r>
          </w:p>
        </w:tc>
        <w:tc>
          <w:tcPr>
            <w:tcW w:w="851" w:type="dxa"/>
          </w:tcPr>
          <w:p w:rsidR="008D6E47" w:rsidRDefault="008D6E47" w:rsidP="00223411">
            <w:pPr>
              <w:spacing w:line="360" w:lineRule="auto"/>
              <w:jc w:val="center"/>
            </w:pPr>
            <w:r>
              <w:t>126</w:t>
            </w:r>
          </w:p>
        </w:tc>
        <w:tc>
          <w:tcPr>
            <w:tcW w:w="1843" w:type="dxa"/>
          </w:tcPr>
          <w:p w:rsidR="008D6E47" w:rsidRPr="00596BA3" w:rsidRDefault="008D6E47" w:rsidP="00223411">
            <w:pPr>
              <w:spacing w:line="360" w:lineRule="auto"/>
              <w:jc w:val="center"/>
            </w:pPr>
            <w:r>
              <w:t>100.20 (18.73)</w:t>
            </w:r>
          </w:p>
        </w:tc>
        <w:tc>
          <w:tcPr>
            <w:tcW w:w="708" w:type="dxa"/>
          </w:tcPr>
          <w:p w:rsidR="008D6E47" w:rsidRDefault="008D6E47" w:rsidP="00223411">
            <w:pPr>
              <w:spacing w:line="360" w:lineRule="auto"/>
              <w:jc w:val="center"/>
            </w:pPr>
            <w:r>
              <w:t>315</w:t>
            </w:r>
          </w:p>
        </w:tc>
        <w:tc>
          <w:tcPr>
            <w:tcW w:w="1701" w:type="dxa"/>
          </w:tcPr>
          <w:p w:rsidR="008D6E47" w:rsidRPr="008C5F8A" w:rsidRDefault="008D6E47" w:rsidP="00223411">
            <w:pPr>
              <w:spacing w:line="360" w:lineRule="auto"/>
              <w:jc w:val="center"/>
            </w:pPr>
            <w:r>
              <w:t>98.07 (13.18)</w:t>
            </w:r>
          </w:p>
        </w:tc>
        <w:tc>
          <w:tcPr>
            <w:tcW w:w="567" w:type="dxa"/>
          </w:tcPr>
          <w:p w:rsidR="008D6E47" w:rsidRPr="00E05712" w:rsidRDefault="008D6E47" w:rsidP="00223411">
            <w:pPr>
              <w:spacing w:line="360" w:lineRule="auto"/>
              <w:jc w:val="center"/>
            </w:pPr>
            <w:r>
              <w:t>515</w:t>
            </w:r>
          </w:p>
        </w:tc>
        <w:tc>
          <w:tcPr>
            <w:tcW w:w="2694" w:type="dxa"/>
          </w:tcPr>
          <w:p w:rsidR="008D6E47" w:rsidRPr="002271F7" w:rsidRDefault="008D6E47" w:rsidP="00223411">
            <w:pPr>
              <w:spacing w:line="360" w:lineRule="auto"/>
              <w:jc w:val="center"/>
            </w:pPr>
            <w:r w:rsidRPr="002271F7">
              <w:t>1.04 (0.97–1.11), p=.315</w:t>
            </w:r>
          </w:p>
        </w:tc>
        <w:tc>
          <w:tcPr>
            <w:tcW w:w="567" w:type="dxa"/>
          </w:tcPr>
          <w:p w:rsidR="008D6E47" w:rsidRPr="005A0BF3" w:rsidRDefault="008D6E47" w:rsidP="00223411">
            <w:pPr>
              <w:spacing w:line="360" w:lineRule="auto"/>
              <w:jc w:val="center"/>
            </w:pPr>
            <w:r w:rsidRPr="005A0BF3">
              <w:t>515</w:t>
            </w:r>
          </w:p>
        </w:tc>
        <w:tc>
          <w:tcPr>
            <w:tcW w:w="2608" w:type="dxa"/>
          </w:tcPr>
          <w:p w:rsidR="008D6E47" w:rsidRPr="00596BA3" w:rsidRDefault="008D6E47" w:rsidP="00223411">
            <w:pPr>
              <w:spacing w:line="360" w:lineRule="auto"/>
              <w:jc w:val="center"/>
            </w:pPr>
            <w:r>
              <w:t>0.98 (0.93-1.04), p=.476</w:t>
            </w:r>
          </w:p>
        </w:tc>
      </w:tr>
      <w:tr w:rsidR="008D6E47" w:rsidRPr="00596BA3" w:rsidTr="00DB0F26">
        <w:tc>
          <w:tcPr>
            <w:tcW w:w="1809" w:type="dxa"/>
          </w:tcPr>
          <w:p w:rsidR="008D6E47" w:rsidRPr="00110A63" w:rsidRDefault="008D6E47" w:rsidP="00223411">
            <w:pPr>
              <w:spacing w:line="360" w:lineRule="auto"/>
            </w:pPr>
            <w:r>
              <w:t>MDRD</w:t>
            </w:r>
            <w:r w:rsidRPr="001E62BE">
              <w:rPr>
                <w:vertAlign w:val="superscript"/>
              </w:rPr>
              <w:t>†</w:t>
            </w:r>
            <w:r>
              <w:t xml:space="preserve"> </w:t>
            </w:r>
          </w:p>
        </w:tc>
        <w:tc>
          <w:tcPr>
            <w:tcW w:w="709" w:type="dxa"/>
          </w:tcPr>
          <w:p w:rsidR="008D6E47" w:rsidRPr="00B71A48" w:rsidRDefault="008D6E47" w:rsidP="00223411">
            <w:pPr>
              <w:spacing w:line="360" w:lineRule="auto"/>
              <w:jc w:val="center"/>
            </w:pPr>
            <w:r>
              <w:t>83</w:t>
            </w:r>
          </w:p>
        </w:tc>
        <w:tc>
          <w:tcPr>
            <w:tcW w:w="1559" w:type="dxa"/>
          </w:tcPr>
          <w:p w:rsidR="008D6E47" w:rsidRPr="00B71A48" w:rsidRDefault="008D6E47" w:rsidP="00223411">
            <w:pPr>
              <w:spacing w:line="360" w:lineRule="auto"/>
              <w:jc w:val="center"/>
            </w:pPr>
            <w:r w:rsidRPr="00B71A48">
              <w:t>60.17 (13.57)</w:t>
            </w:r>
          </w:p>
        </w:tc>
        <w:tc>
          <w:tcPr>
            <w:tcW w:w="851" w:type="dxa"/>
          </w:tcPr>
          <w:p w:rsidR="008D6E47" w:rsidRDefault="008D6E47" w:rsidP="00223411">
            <w:pPr>
              <w:spacing w:line="360" w:lineRule="auto"/>
              <w:jc w:val="center"/>
            </w:pPr>
            <w:r>
              <w:t>127</w:t>
            </w:r>
          </w:p>
        </w:tc>
        <w:tc>
          <w:tcPr>
            <w:tcW w:w="1843" w:type="dxa"/>
          </w:tcPr>
          <w:p w:rsidR="008D6E47" w:rsidRPr="00596BA3" w:rsidRDefault="008D6E47" w:rsidP="00223411">
            <w:pPr>
              <w:spacing w:line="360" w:lineRule="auto"/>
              <w:jc w:val="center"/>
            </w:pPr>
            <w:r>
              <w:t>64.45 (13.10)</w:t>
            </w:r>
          </w:p>
        </w:tc>
        <w:tc>
          <w:tcPr>
            <w:tcW w:w="708" w:type="dxa"/>
          </w:tcPr>
          <w:p w:rsidR="008D6E47" w:rsidRDefault="008D6E47" w:rsidP="00223411">
            <w:pPr>
              <w:spacing w:line="360" w:lineRule="auto"/>
              <w:jc w:val="center"/>
            </w:pPr>
            <w:r>
              <w:t>314</w:t>
            </w:r>
          </w:p>
        </w:tc>
        <w:tc>
          <w:tcPr>
            <w:tcW w:w="1701" w:type="dxa"/>
          </w:tcPr>
          <w:p w:rsidR="008D6E47" w:rsidRPr="008C5F8A" w:rsidRDefault="008D6E47" w:rsidP="00223411">
            <w:pPr>
              <w:spacing w:line="360" w:lineRule="auto"/>
              <w:jc w:val="center"/>
            </w:pPr>
            <w:r>
              <w:t>66.26 (9.74)</w:t>
            </w:r>
          </w:p>
        </w:tc>
        <w:tc>
          <w:tcPr>
            <w:tcW w:w="567" w:type="dxa"/>
          </w:tcPr>
          <w:p w:rsidR="008D6E47" w:rsidRPr="00E05712" w:rsidRDefault="008D6E47" w:rsidP="00223411">
            <w:pPr>
              <w:spacing w:line="360" w:lineRule="auto"/>
              <w:jc w:val="center"/>
            </w:pPr>
            <w:r>
              <w:t>524</w:t>
            </w:r>
          </w:p>
        </w:tc>
        <w:tc>
          <w:tcPr>
            <w:tcW w:w="2694" w:type="dxa"/>
          </w:tcPr>
          <w:p w:rsidR="008D6E47" w:rsidRPr="00B0456A" w:rsidRDefault="007F6E18" w:rsidP="00223411">
            <w:pPr>
              <w:spacing w:line="360" w:lineRule="auto"/>
              <w:jc w:val="center"/>
              <w:rPr>
                <w:b/>
                <w:highlight w:val="yellow"/>
              </w:rPr>
            </w:pPr>
            <w:r w:rsidRPr="007F6E18">
              <w:rPr>
                <w:b/>
              </w:rPr>
              <w:t>1.16 (1.05–1.27</w:t>
            </w:r>
            <w:r w:rsidR="008D6E47" w:rsidRPr="007F6E18">
              <w:rPr>
                <w:b/>
              </w:rPr>
              <w:t>), p=.002</w:t>
            </w:r>
          </w:p>
        </w:tc>
        <w:tc>
          <w:tcPr>
            <w:tcW w:w="567" w:type="dxa"/>
          </w:tcPr>
          <w:p w:rsidR="008D6E47" w:rsidRPr="005A0BF3" w:rsidRDefault="008D6E47" w:rsidP="00223411">
            <w:pPr>
              <w:spacing w:line="360" w:lineRule="auto"/>
              <w:jc w:val="center"/>
            </w:pPr>
            <w:r w:rsidRPr="005A0BF3">
              <w:t>524</w:t>
            </w:r>
          </w:p>
        </w:tc>
        <w:tc>
          <w:tcPr>
            <w:tcW w:w="2608" w:type="dxa"/>
          </w:tcPr>
          <w:p w:rsidR="008D6E47" w:rsidRPr="009A2853" w:rsidRDefault="00517538" w:rsidP="00223411">
            <w:pPr>
              <w:spacing w:line="360" w:lineRule="auto"/>
              <w:jc w:val="center"/>
            </w:pPr>
            <w:r w:rsidRPr="009A2853">
              <w:t>0.95 (0.88–1.03</w:t>
            </w:r>
            <w:r w:rsidR="008D6E47" w:rsidRPr="009A2853">
              <w:t>), p=.188</w:t>
            </w:r>
          </w:p>
        </w:tc>
      </w:tr>
      <w:tr w:rsidR="008D6E47" w:rsidRPr="00596BA3" w:rsidTr="00DB0F26">
        <w:tc>
          <w:tcPr>
            <w:tcW w:w="1809" w:type="dxa"/>
          </w:tcPr>
          <w:p w:rsidR="008D6E47" w:rsidRPr="00110A63" w:rsidRDefault="008D6E47" w:rsidP="00223411">
            <w:pPr>
              <w:spacing w:line="360" w:lineRule="auto"/>
            </w:pPr>
            <w:r>
              <w:t>CKD-EPI</w:t>
            </w:r>
            <w:r w:rsidRPr="001E62BE">
              <w:rPr>
                <w:vertAlign w:val="superscript"/>
              </w:rPr>
              <w:t>†</w:t>
            </w:r>
            <w:r>
              <w:t xml:space="preserve"> </w:t>
            </w:r>
          </w:p>
        </w:tc>
        <w:tc>
          <w:tcPr>
            <w:tcW w:w="709" w:type="dxa"/>
          </w:tcPr>
          <w:p w:rsidR="008D6E47" w:rsidRPr="00B71A48" w:rsidRDefault="008D6E47" w:rsidP="00223411">
            <w:pPr>
              <w:spacing w:line="360" w:lineRule="auto"/>
              <w:jc w:val="center"/>
            </w:pPr>
            <w:r>
              <w:t>83</w:t>
            </w:r>
          </w:p>
        </w:tc>
        <w:tc>
          <w:tcPr>
            <w:tcW w:w="1559" w:type="dxa"/>
          </w:tcPr>
          <w:p w:rsidR="008D6E47" w:rsidRPr="00B71A48" w:rsidRDefault="008D6E47" w:rsidP="00223411">
            <w:pPr>
              <w:spacing w:line="360" w:lineRule="auto"/>
              <w:jc w:val="center"/>
            </w:pPr>
            <w:r w:rsidRPr="00B71A48">
              <w:t>60.24 (14.85)</w:t>
            </w:r>
          </w:p>
        </w:tc>
        <w:tc>
          <w:tcPr>
            <w:tcW w:w="851" w:type="dxa"/>
          </w:tcPr>
          <w:p w:rsidR="008D6E47" w:rsidRDefault="008D6E47" w:rsidP="00223411">
            <w:pPr>
              <w:spacing w:line="360" w:lineRule="auto"/>
              <w:jc w:val="center"/>
            </w:pPr>
            <w:r>
              <w:t>128</w:t>
            </w:r>
          </w:p>
        </w:tc>
        <w:tc>
          <w:tcPr>
            <w:tcW w:w="1843" w:type="dxa"/>
          </w:tcPr>
          <w:p w:rsidR="008D6E47" w:rsidRPr="00596BA3" w:rsidRDefault="008D6E47" w:rsidP="00223411">
            <w:pPr>
              <w:spacing w:line="360" w:lineRule="auto"/>
              <w:jc w:val="center"/>
            </w:pPr>
            <w:r>
              <w:t>64.31 (14.08)</w:t>
            </w:r>
          </w:p>
        </w:tc>
        <w:tc>
          <w:tcPr>
            <w:tcW w:w="708" w:type="dxa"/>
          </w:tcPr>
          <w:p w:rsidR="008D6E47" w:rsidRDefault="008D6E47" w:rsidP="00223411">
            <w:pPr>
              <w:spacing w:line="360" w:lineRule="auto"/>
              <w:jc w:val="center"/>
            </w:pPr>
            <w:r>
              <w:t>317</w:t>
            </w:r>
          </w:p>
        </w:tc>
        <w:tc>
          <w:tcPr>
            <w:tcW w:w="1701" w:type="dxa"/>
          </w:tcPr>
          <w:p w:rsidR="008D6E47" w:rsidRPr="008C5F8A" w:rsidRDefault="008D6E47" w:rsidP="00223411">
            <w:pPr>
              <w:spacing w:line="360" w:lineRule="auto"/>
              <w:jc w:val="center"/>
            </w:pPr>
            <w:r>
              <w:t>67.95 (10.63)</w:t>
            </w:r>
          </w:p>
        </w:tc>
        <w:tc>
          <w:tcPr>
            <w:tcW w:w="567" w:type="dxa"/>
          </w:tcPr>
          <w:p w:rsidR="008D6E47" w:rsidRPr="00E05712" w:rsidRDefault="008D6E47" w:rsidP="00223411">
            <w:pPr>
              <w:spacing w:line="360" w:lineRule="auto"/>
              <w:jc w:val="center"/>
            </w:pPr>
            <w:r>
              <w:t>528</w:t>
            </w:r>
          </w:p>
        </w:tc>
        <w:tc>
          <w:tcPr>
            <w:tcW w:w="2694" w:type="dxa"/>
          </w:tcPr>
          <w:p w:rsidR="008D6E47" w:rsidRPr="00B0456A" w:rsidRDefault="007F6E18" w:rsidP="00223411">
            <w:pPr>
              <w:spacing w:line="360" w:lineRule="auto"/>
              <w:jc w:val="center"/>
              <w:rPr>
                <w:b/>
                <w:highlight w:val="yellow"/>
              </w:rPr>
            </w:pPr>
            <w:r w:rsidRPr="007F6E18">
              <w:rPr>
                <w:b/>
              </w:rPr>
              <w:t>1.15 (1.05–1.25</w:t>
            </w:r>
            <w:r w:rsidR="008D6E47" w:rsidRPr="007F6E18">
              <w:rPr>
                <w:b/>
              </w:rPr>
              <w:t>), p=.002</w:t>
            </w:r>
          </w:p>
        </w:tc>
        <w:tc>
          <w:tcPr>
            <w:tcW w:w="567" w:type="dxa"/>
          </w:tcPr>
          <w:p w:rsidR="008D6E47" w:rsidRPr="005A0BF3" w:rsidRDefault="008D6E47" w:rsidP="00223411">
            <w:pPr>
              <w:spacing w:line="360" w:lineRule="auto"/>
              <w:jc w:val="center"/>
            </w:pPr>
            <w:r w:rsidRPr="005A0BF3">
              <w:t>528</w:t>
            </w:r>
          </w:p>
        </w:tc>
        <w:tc>
          <w:tcPr>
            <w:tcW w:w="2608" w:type="dxa"/>
          </w:tcPr>
          <w:p w:rsidR="008D6E47" w:rsidRPr="009A2853" w:rsidRDefault="00517538" w:rsidP="00223411">
            <w:pPr>
              <w:spacing w:line="360" w:lineRule="auto"/>
              <w:jc w:val="center"/>
            </w:pPr>
            <w:r w:rsidRPr="009A2853">
              <w:t>0.95 (0.88–1.03</w:t>
            </w:r>
            <w:r w:rsidR="008D6E47" w:rsidRPr="009A2853">
              <w:t>), p=.200</w:t>
            </w:r>
          </w:p>
        </w:tc>
      </w:tr>
      <w:tr w:rsidR="008D6E47" w:rsidTr="00DB0F26">
        <w:tc>
          <w:tcPr>
            <w:tcW w:w="1809" w:type="dxa"/>
            <w:tcBorders>
              <w:bottom w:val="single" w:sz="4" w:space="0" w:color="auto"/>
            </w:tcBorders>
          </w:tcPr>
          <w:p w:rsidR="008D6E47" w:rsidRDefault="008D6E47" w:rsidP="00223411">
            <w:pPr>
              <w:spacing w:line="360" w:lineRule="auto"/>
            </w:pPr>
            <w:r>
              <w:t>CKD-</w:t>
            </w:r>
            <w:proofErr w:type="spellStart"/>
            <w:r>
              <w:t>EPIcr</w:t>
            </w:r>
            <w:proofErr w:type="spellEnd"/>
            <w:r>
              <w:t>-</w:t>
            </w:r>
            <w:proofErr w:type="spellStart"/>
            <w:r>
              <w:t>cys</w:t>
            </w:r>
            <w:proofErr w:type="spellEnd"/>
            <w:r w:rsidRPr="001E62BE">
              <w:rPr>
                <w:vertAlign w:val="superscript"/>
              </w:rPr>
              <w:t>†</w:t>
            </w:r>
            <w:r>
              <w:t xml:space="preserve"> </w:t>
            </w:r>
          </w:p>
        </w:tc>
        <w:tc>
          <w:tcPr>
            <w:tcW w:w="709" w:type="dxa"/>
            <w:tcBorders>
              <w:bottom w:val="single" w:sz="4" w:space="0" w:color="auto"/>
            </w:tcBorders>
          </w:tcPr>
          <w:p w:rsidR="008D6E47" w:rsidRPr="00B71A48" w:rsidRDefault="008D6E47" w:rsidP="00223411">
            <w:pPr>
              <w:spacing w:line="360" w:lineRule="auto"/>
              <w:jc w:val="center"/>
            </w:pPr>
            <w:r>
              <w:t>82</w:t>
            </w:r>
          </w:p>
        </w:tc>
        <w:tc>
          <w:tcPr>
            <w:tcW w:w="1559" w:type="dxa"/>
            <w:tcBorders>
              <w:bottom w:val="single" w:sz="4" w:space="0" w:color="auto"/>
            </w:tcBorders>
          </w:tcPr>
          <w:p w:rsidR="008D6E47" w:rsidRPr="00B71A48" w:rsidRDefault="008D6E47" w:rsidP="00223411">
            <w:pPr>
              <w:spacing w:line="360" w:lineRule="auto"/>
              <w:jc w:val="center"/>
            </w:pPr>
            <w:r w:rsidRPr="00B71A48">
              <w:t>66.19 (19.70)</w:t>
            </w:r>
          </w:p>
        </w:tc>
        <w:tc>
          <w:tcPr>
            <w:tcW w:w="851" w:type="dxa"/>
            <w:tcBorders>
              <w:bottom w:val="single" w:sz="4" w:space="0" w:color="auto"/>
            </w:tcBorders>
          </w:tcPr>
          <w:p w:rsidR="008D6E47" w:rsidRDefault="008D6E47" w:rsidP="00223411">
            <w:pPr>
              <w:spacing w:line="360" w:lineRule="auto"/>
              <w:jc w:val="center"/>
            </w:pPr>
            <w:r>
              <w:t>128</w:t>
            </w:r>
          </w:p>
        </w:tc>
        <w:tc>
          <w:tcPr>
            <w:tcW w:w="1843" w:type="dxa"/>
            <w:tcBorders>
              <w:bottom w:val="single" w:sz="4" w:space="0" w:color="auto"/>
            </w:tcBorders>
          </w:tcPr>
          <w:p w:rsidR="008D6E47" w:rsidRDefault="008D6E47" w:rsidP="00223411">
            <w:pPr>
              <w:spacing w:line="360" w:lineRule="auto"/>
              <w:jc w:val="center"/>
            </w:pPr>
            <w:r>
              <w:t>69.46 (18.10)</w:t>
            </w:r>
          </w:p>
        </w:tc>
        <w:tc>
          <w:tcPr>
            <w:tcW w:w="708" w:type="dxa"/>
            <w:tcBorders>
              <w:bottom w:val="single" w:sz="4" w:space="0" w:color="auto"/>
            </w:tcBorders>
          </w:tcPr>
          <w:p w:rsidR="008D6E47" w:rsidRDefault="008D6E47" w:rsidP="00223411">
            <w:pPr>
              <w:spacing w:line="360" w:lineRule="auto"/>
              <w:jc w:val="center"/>
            </w:pPr>
            <w:r>
              <w:t>317</w:t>
            </w:r>
          </w:p>
        </w:tc>
        <w:tc>
          <w:tcPr>
            <w:tcW w:w="1701" w:type="dxa"/>
            <w:tcBorders>
              <w:bottom w:val="single" w:sz="4" w:space="0" w:color="auto"/>
            </w:tcBorders>
          </w:tcPr>
          <w:p w:rsidR="008D6E47" w:rsidRPr="00B71A48" w:rsidRDefault="008D6E47" w:rsidP="00223411">
            <w:pPr>
              <w:spacing w:line="360" w:lineRule="auto"/>
              <w:jc w:val="center"/>
            </w:pPr>
            <w:r>
              <w:t>79.29 (13.16)</w:t>
            </w:r>
          </w:p>
        </w:tc>
        <w:tc>
          <w:tcPr>
            <w:tcW w:w="567" w:type="dxa"/>
            <w:tcBorders>
              <w:bottom w:val="single" w:sz="4" w:space="0" w:color="auto"/>
            </w:tcBorders>
          </w:tcPr>
          <w:p w:rsidR="008D6E47" w:rsidRPr="00E05712" w:rsidRDefault="008D6E47" w:rsidP="00223411">
            <w:pPr>
              <w:spacing w:line="360" w:lineRule="auto"/>
              <w:jc w:val="center"/>
            </w:pPr>
            <w:r>
              <w:t>527</w:t>
            </w:r>
          </w:p>
        </w:tc>
        <w:tc>
          <w:tcPr>
            <w:tcW w:w="2694" w:type="dxa"/>
            <w:tcBorders>
              <w:bottom w:val="single" w:sz="4" w:space="0" w:color="auto"/>
            </w:tcBorders>
          </w:tcPr>
          <w:p w:rsidR="008D6E47" w:rsidRPr="00E215EF" w:rsidRDefault="00B0456A" w:rsidP="00B0456A">
            <w:pPr>
              <w:spacing w:line="360" w:lineRule="auto"/>
              <w:jc w:val="center"/>
              <w:rPr>
                <w:b/>
              </w:rPr>
            </w:pPr>
            <w:r>
              <w:rPr>
                <w:b/>
              </w:rPr>
              <w:t>1.17</w:t>
            </w:r>
            <w:r w:rsidR="008D6E47">
              <w:rPr>
                <w:b/>
              </w:rPr>
              <w:t xml:space="preserve"> (</w:t>
            </w:r>
            <w:r>
              <w:rPr>
                <w:b/>
              </w:rPr>
              <w:t>1.09-1.25</w:t>
            </w:r>
            <w:r w:rsidR="008D6E47">
              <w:rPr>
                <w:b/>
              </w:rPr>
              <w:t>), p&lt;.001</w:t>
            </w:r>
          </w:p>
        </w:tc>
        <w:tc>
          <w:tcPr>
            <w:tcW w:w="567" w:type="dxa"/>
            <w:tcBorders>
              <w:bottom w:val="single" w:sz="4" w:space="0" w:color="auto"/>
            </w:tcBorders>
          </w:tcPr>
          <w:p w:rsidR="008D6E47" w:rsidRPr="005A0BF3" w:rsidRDefault="008D6E47" w:rsidP="00223411">
            <w:pPr>
              <w:spacing w:line="360" w:lineRule="auto"/>
              <w:jc w:val="center"/>
            </w:pPr>
            <w:r w:rsidRPr="005A0BF3">
              <w:t>527</w:t>
            </w:r>
          </w:p>
        </w:tc>
        <w:tc>
          <w:tcPr>
            <w:tcW w:w="2608" w:type="dxa"/>
            <w:tcBorders>
              <w:bottom w:val="single" w:sz="4" w:space="0" w:color="auto"/>
            </w:tcBorders>
          </w:tcPr>
          <w:p w:rsidR="008D6E47" w:rsidRDefault="008D6E47" w:rsidP="00223411">
            <w:pPr>
              <w:spacing w:line="360" w:lineRule="auto"/>
              <w:jc w:val="center"/>
            </w:pPr>
            <w:r>
              <w:t>0.96 (0.90–1.02), p=.196</w:t>
            </w:r>
          </w:p>
        </w:tc>
      </w:tr>
      <w:tr w:rsidR="008D6E47" w:rsidTr="00DB0F26">
        <w:tc>
          <w:tcPr>
            <w:tcW w:w="15616" w:type="dxa"/>
            <w:gridSpan w:val="11"/>
            <w:tcBorders>
              <w:top w:val="single" w:sz="4" w:space="0" w:color="auto"/>
            </w:tcBorders>
          </w:tcPr>
          <w:p w:rsidR="008D6E47" w:rsidRDefault="008D6E47" w:rsidP="00223411"/>
        </w:tc>
      </w:tr>
      <w:tr w:rsidR="008D6E47" w:rsidTr="00DB0F26">
        <w:tc>
          <w:tcPr>
            <w:tcW w:w="1809" w:type="dxa"/>
            <w:tcBorders>
              <w:bottom w:val="single" w:sz="4" w:space="0" w:color="auto"/>
            </w:tcBorders>
          </w:tcPr>
          <w:p w:rsidR="008D6E47" w:rsidRDefault="008D6E47" w:rsidP="00223411">
            <w:pPr>
              <w:spacing w:line="360" w:lineRule="auto"/>
              <w:rPr>
                <w:b/>
                <w:color w:val="000000"/>
              </w:rPr>
            </w:pPr>
          </w:p>
          <w:p w:rsidR="00DB0F26" w:rsidRPr="007B474A" w:rsidRDefault="00DB0F26" w:rsidP="00223411">
            <w:pPr>
              <w:spacing w:line="360" w:lineRule="auto"/>
              <w:rPr>
                <w:b/>
                <w:color w:val="000000"/>
              </w:rPr>
            </w:pPr>
          </w:p>
        </w:tc>
        <w:tc>
          <w:tcPr>
            <w:tcW w:w="2268" w:type="dxa"/>
            <w:gridSpan w:val="2"/>
            <w:tcBorders>
              <w:bottom w:val="single" w:sz="4" w:space="0" w:color="auto"/>
            </w:tcBorders>
          </w:tcPr>
          <w:p w:rsidR="008D6E47" w:rsidRDefault="008D6E47" w:rsidP="00223411">
            <w:pPr>
              <w:spacing w:line="360" w:lineRule="auto"/>
              <w:jc w:val="center"/>
            </w:pPr>
            <w:r>
              <w:t>Cardiovascular deaths</w:t>
            </w:r>
          </w:p>
          <w:p w:rsidR="008D6E47" w:rsidRPr="00A75FD5" w:rsidRDefault="008D6E47" w:rsidP="00223411">
            <w:pPr>
              <w:spacing w:line="360" w:lineRule="auto"/>
              <w:jc w:val="center"/>
              <w:rPr>
                <w:b/>
              </w:rPr>
            </w:pPr>
            <w:r>
              <w:t xml:space="preserve"> (n=107)</w:t>
            </w:r>
          </w:p>
        </w:tc>
        <w:tc>
          <w:tcPr>
            <w:tcW w:w="2694" w:type="dxa"/>
            <w:gridSpan w:val="2"/>
            <w:tcBorders>
              <w:bottom w:val="single" w:sz="4" w:space="0" w:color="auto"/>
            </w:tcBorders>
          </w:tcPr>
          <w:p w:rsidR="008D6E47" w:rsidRDefault="008D6E47" w:rsidP="00223411">
            <w:pPr>
              <w:spacing w:line="360" w:lineRule="auto"/>
              <w:jc w:val="center"/>
            </w:pPr>
            <w:r>
              <w:t>Non-cardiovascular deaths</w:t>
            </w:r>
          </w:p>
          <w:p w:rsidR="008D6E47" w:rsidRDefault="008D6E47" w:rsidP="00223411">
            <w:pPr>
              <w:jc w:val="center"/>
            </w:pPr>
            <w:r>
              <w:t xml:space="preserve"> (n=146)</w:t>
            </w:r>
          </w:p>
        </w:tc>
        <w:tc>
          <w:tcPr>
            <w:tcW w:w="2409" w:type="dxa"/>
            <w:gridSpan w:val="2"/>
            <w:tcBorders>
              <w:bottom w:val="single" w:sz="4" w:space="0" w:color="auto"/>
            </w:tcBorders>
          </w:tcPr>
          <w:p w:rsidR="008D6E47" w:rsidRDefault="008D6E47" w:rsidP="00223411">
            <w:pPr>
              <w:spacing w:line="360" w:lineRule="auto"/>
              <w:jc w:val="center"/>
            </w:pPr>
            <w:r>
              <w:t>Alive</w:t>
            </w:r>
          </w:p>
          <w:p w:rsidR="008D6E47" w:rsidRDefault="008D6E47" w:rsidP="00223411">
            <w:pPr>
              <w:jc w:val="center"/>
            </w:pPr>
            <w:r>
              <w:t xml:space="preserve"> (n=474)</w:t>
            </w:r>
          </w:p>
        </w:tc>
        <w:tc>
          <w:tcPr>
            <w:tcW w:w="3261" w:type="dxa"/>
            <w:gridSpan w:val="2"/>
            <w:tcBorders>
              <w:bottom w:val="single" w:sz="4" w:space="0" w:color="auto"/>
            </w:tcBorders>
          </w:tcPr>
          <w:p w:rsidR="008D6E47" w:rsidRDefault="008D6E47" w:rsidP="00223411">
            <w:pPr>
              <w:spacing w:line="360" w:lineRule="auto"/>
              <w:jc w:val="center"/>
            </w:pPr>
            <w:r>
              <w:t>Cardiovascular deaths</w:t>
            </w:r>
          </w:p>
          <w:p w:rsidR="008D6E47" w:rsidRDefault="008D6E47" w:rsidP="00223411"/>
        </w:tc>
        <w:tc>
          <w:tcPr>
            <w:tcW w:w="3175" w:type="dxa"/>
            <w:gridSpan w:val="2"/>
            <w:tcBorders>
              <w:bottom w:val="single" w:sz="4" w:space="0" w:color="auto"/>
            </w:tcBorders>
          </w:tcPr>
          <w:p w:rsidR="008D6E47" w:rsidRDefault="008D6E47" w:rsidP="00223411">
            <w:pPr>
              <w:spacing w:line="360" w:lineRule="auto"/>
              <w:jc w:val="center"/>
            </w:pPr>
            <w:r>
              <w:t>Non-cardiovascular deaths</w:t>
            </w:r>
          </w:p>
          <w:p w:rsidR="008D6E47" w:rsidRDefault="008D6E47" w:rsidP="00223411"/>
        </w:tc>
      </w:tr>
      <w:tr w:rsidR="008D6E47" w:rsidTr="00DB0F26">
        <w:tc>
          <w:tcPr>
            <w:tcW w:w="1809" w:type="dxa"/>
            <w:tcBorders>
              <w:top w:val="single" w:sz="4" w:space="0" w:color="auto"/>
            </w:tcBorders>
          </w:tcPr>
          <w:p w:rsidR="008D6E47" w:rsidRPr="007B474A" w:rsidRDefault="008D6E47" w:rsidP="00223411">
            <w:pPr>
              <w:spacing w:line="360" w:lineRule="auto"/>
              <w:rPr>
                <w:b/>
                <w:color w:val="000000"/>
              </w:rPr>
            </w:pPr>
            <w:r w:rsidRPr="007B474A">
              <w:rPr>
                <w:b/>
                <w:color w:val="000000"/>
              </w:rPr>
              <w:t>Women (n=727)</w:t>
            </w:r>
          </w:p>
        </w:tc>
        <w:tc>
          <w:tcPr>
            <w:tcW w:w="709" w:type="dxa"/>
            <w:tcBorders>
              <w:top w:val="single" w:sz="4" w:space="0" w:color="auto"/>
            </w:tcBorders>
          </w:tcPr>
          <w:p w:rsidR="008D6E47" w:rsidRDefault="008D6E47" w:rsidP="00223411">
            <w:pPr>
              <w:spacing w:line="360" w:lineRule="auto"/>
              <w:jc w:val="center"/>
            </w:pPr>
            <w:r>
              <w:t>n</w:t>
            </w:r>
          </w:p>
        </w:tc>
        <w:tc>
          <w:tcPr>
            <w:tcW w:w="1559" w:type="dxa"/>
            <w:tcBorders>
              <w:top w:val="single" w:sz="4" w:space="0" w:color="auto"/>
            </w:tcBorders>
          </w:tcPr>
          <w:p w:rsidR="008D6E47" w:rsidRDefault="008D6E47" w:rsidP="00223411">
            <w:pPr>
              <w:spacing w:line="360" w:lineRule="auto"/>
              <w:jc w:val="center"/>
            </w:pPr>
            <w:r>
              <w:t>Mean (SD)</w:t>
            </w:r>
          </w:p>
        </w:tc>
        <w:tc>
          <w:tcPr>
            <w:tcW w:w="851" w:type="dxa"/>
            <w:tcBorders>
              <w:top w:val="single" w:sz="4" w:space="0" w:color="auto"/>
            </w:tcBorders>
          </w:tcPr>
          <w:p w:rsidR="008D6E47" w:rsidRDefault="008D6E47" w:rsidP="00223411">
            <w:pPr>
              <w:spacing w:line="360" w:lineRule="auto"/>
              <w:jc w:val="center"/>
            </w:pPr>
            <w:r>
              <w:t>n</w:t>
            </w:r>
          </w:p>
        </w:tc>
        <w:tc>
          <w:tcPr>
            <w:tcW w:w="1843" w:type="dxa"/>
            <w:tcBorders>
              <w:top w:val="single" w:sz="4" w:space="0" w:color="auto"/>
            </w:tcBorders>
          </w:tcPr>
          <w:p w:rsidR="008D6E47" w:rsidRDefault="008D6E47" w:rsidP="00223411">
            <w:pPr>
              <w:spacing w:line="360" w:lineRule="auto"/>
              <w:jc w:val="center"/>
            </w:pPr>
            <w:r>
              <w:t>Mean (SD)</w:t>
            </w:r>
          </w:p>
        </w:tc>
        <w:tc>
          <w:tcPr>
            <w:tcW w:w="708" w:type="dxa"/>
            <w:tcBorders>
              <w:top w:val="single" w:sz="4" w:space="0" w:color="auto"/>
            </w:tcBorders>
          </w:tcPr>
          <w:p w:rsidR="008D6E47" w:rsidRDefault="008D6E47" w:rsidP="00223411">
            <w:pPr>
              <w:spacing w:line="360" w:lineRule="auto"/>
              <w:jc w:val="center"/>
            </w:pPr>
            <w:r>
              <w:t>n</w:t>
            </w:r>
          </w:p>
        </w:tc>
        <w:tc>
          <w:tcPr>
            <w:tcW w:w="1701" w:type="dxa"/>
            <w:tcBorders>
              <w:top w:val="single" w:sz="4" w:space="0" w:color="auto"/>
            </w:tcBorders>
          </w:tcPr>
          <w:p w:rsidR="008D6E47" w:rsidRDefault="008D6E47" w:rsidP="00223411">
            <w:pPr>
              <w:spacing w:line="360" w:lineRule="auto"/>
              <w:jc w:val="center"/>
            </w:pPr>
            <w:r>
              <w:t>Mean (SD)</w:t>
            </w:r>
          </w:p>
        </w:tc>
        <w:tc>
          <w:tcPr>
            <w:tcW w:w="567" w:type="dxa"/>
            <w:tcBorders>
              <w:top w:val="single" w:sz="4" w:space="0" w:color="auto"/>
            </w:tcBorders>
          </w:tcPr>
          <w:p w:rsidR="008D6E47" w:rsidRPr="00E05712" w:rsidRDefault="008D6E47" w:rsidP="00223411">
            <w:pPr>
              <w:jc w:val="center"/>
            </w:pPr>
            <w:r>
              <w:t>n</w:t>
            </w:r>
          </w:p>
        </w:tc>
        <w:tc>
          <w:tcPr>
            <w:tcW w:w="2694" w:type="dxa"/>
            <w:tcBorders>
              <w:top w:val="single" w:sz="4" w:space="0" w:color="auto"/>
            </w:tcBorders>
          </w:tcPr>
          <w:p w:rsidR="008D6E47" w:rsidRDefault="008D6E47" w:rsidP="00223411">
            <w:pPr>
              <w:jc w:val="center"/>
            </w:pPr>
            <w:r>
              <w:t>H</w:t>
            </w:r>
            <w:r w:rsidRPr="00F639D5">
              <w:t>R (95% CI), p-value</w:t>
            </w:r>
          </w:p>
        </w:tc>
        <w:tc>
          <w:tcPr>
            <w:tcW w:w="567" w:type="dxa"/>
            <w:tcBorders>
              <w:top w:val="single" w:sz="4" w:space="0" w:color="auto"/>
            </w:tcBorders>
          </w:tcPr>
          <w:p w:rsidR="008D6E47" w:rsidRPr="005A0BF3" w:rsidRDefault="008D6E47" w:rsidP="00223411">
            <w:pPr>
              <w:jc w:val="center"/>
            </w:pPr>
            <w:r>
              <w:t>n</w:t>
            </w:r>
          </w:p>
        </w:tc>
        <w:tc>
          <w:tcPr>
            <w:tcW w:w="2608" w:type="dxa"/>
            <w:tcBorders>
              <w:top w:val="single" w:sz="4" w:space="0" w:color="auto"/>
            </w:tcBorders>
          </w:tcPr>
          <w:p w:rsidR="008D6E47" w:rsidRDefault="008D6E47" w:rsidP="00223411">
            <w:pPr>
              <w:jc w:val="center"/>
            </w:pPr>
            <w:r>
              <w:t>H</w:t>
            </w:r>
            <w:r w:rsidRPr="00F639D5">
              <w:t>R (95% CI), p-value</w:t>
            </w:r>
          </w:p>
        </w:tc>
      </w:tr>
      <w:tr w:rsidR="008D6E47" w:rsidRPr="003D317F" w:rsidTr="00DB0F26">
        <w:tc>
          <w:tcPr>
            <w:tcW w:w="1809" w:type="dxa"/>
          </w:tcPr>
          <w:p w:rsidR="008D6E47" w:rsidRPr="00D55B00" w:rsidRDefault="008D6E47" w:rsidP="00223411">
            <w:pPr>
              <w:spacing w:line="360" w:lineRule="auto"/>
              <w:rPr>
                <w:color w:val="000000"/>
              </w:rPr>
            </w:pPr>
            <w:proofErr w:type="spellStart"/>
            <w:r>
              <w:t>Cystatine</w:t>
            </w:r>
            <w:proofErr w:type="spellEnd"/>
            <w:r>
              <w:t xml:space="preserve"> C*</w:t>
            </w:r>
          </w:p>
        </w:tc>
        <w:tc>
          <w:tcPr>
            <w:tcW w:w="709" w:type="dxa"/>
          </w:tcPr>
          <w:p w:rsidR="008D6E47" w:rsidRPr="00B71A48" w:rsidRDefault="008D6E47" w:rsidP="00223411">
            <w:pPr>
              <w:spacing w:line="360" w:lineRule="auto"/>
              <w:jc w:val="center"/>
            </w:pPr>
            <w:r>
              <w:t>101</w:t>
            </w:r>
          </w:p>
        </w:tc>
        <w:tc>
          <w:tcPr>
            <w:tcW w:w="1559" w:type="dxa"/>
          </w:tcPr>
          <w:p w:rsidR="008D6E47" w:rsidRPr="00A75FD5" w:rsidRDefault="008D6E47" w:rsidP="00223411">
            <w:pPr>
              <w:spacing w:line="360" w:lineRule="auto"/>
              <w:jc w:val="center"/>
              <w:rPr>
                <w:b/>
              </w:rPr>
            </w:pPr>
            <w:r w:rsidRPr="00B71A48">
              <w:t>1.22 (0.34)</w:t>
            </w:r>
          </w:p>
        </w:tc>
        <w:tc>
          <w:tcPr>
            <w:tcW w:w="851" w:type="dxa"/>
          </w:tcPr>
          <w:p w:rsidR="008D6E47" w:rsidRPr="00B71A48" w:rsidRDefault="008D6E47" w:rsidP="00223411">
            <w:pPr>
              <w:spacing w:line="360" w:lineRule="auto"/>
              <w:jc w:val="center"/>
            </w:pPr>
            <w:r>
              <w:t>138</w:t>
            </w:r>
          </w:p>
        </w:tc>
        <w:tc>
          <w:tcPr>
            <w:tcW w:w="1843" w:type="dxa"/>
          </w:tcPr>
          <w:p w:rsidR="008D6E47" w:rsidRPr="00402469" w:rsidRDefault="008D6E47" w:rsidP="00223411">
            <w:pPr>
              <w:spacing w:line="360" w:lineRule="auto"/>
              <w:jc w:val="center"/>
              <w:rPr>
                <w:b/>
              </w:rPr>
            </w:pPr>
            <w:r w:rsidRPr="00B71A48">
              <w:t>1.17 (0.31)</w:t>
            </w:r>
          </w:p>
        </w:tc>
        <w:tc>
          <w:tcPr>
            <w:tcW w:w="708" w:type="dxa"/>
          </w:tcPr>
          <w:p w:rsidR="008D6E47" w:rsidRDefault="008D6E47" w:rsidP="00223411">
            <w:pPr>
              <w:spacing w:line="360" w:lineRule="auto"/>
              <w:jc w:val="center"/>
            </w:pPr>
            <w:r>
              <w:t>471</w:t>
            </w:r>
          </w:p>
        </w:tc>
        <w:tc>
          <w:tcPr>
            <w:tcW w:w="1701" w:type="dxa"/>
          </w:tcPr>
          <w:p w:rsidR="008D6E47" w:rsidRPr="00B71A48" w:rsidRDefault="008D6E47" w:rsidP="00223411">
            <w:pPr>
              <w:spacing w:line="360" w:lineRule="auto"/>
              <w:jc w:val="center"/>
            </w:pPr>
            <w:r>
              <w:t>0.99 (0.20)</w:t>
            </w:r>
          </w:p>
        </w:tc>
        <w:tc>
          <w:tcPr>
            <w:tcW w:w="567" w:type="dxa"/>
          </w:tcPr>
          <w:p w:rsidR="008D6E47" w:rsidRPr="00E05712" w:rsidRDefault="008D6E47" w:rsidP="00223411">
            <w:pPr>
              <w:spacing w:line="360" w:lineRule="auto"/>
              <w:jc w:val="center"/>
            </w:pPr>
            <w:r>
              <w:t>710</w:t>
            </w:r>
          </w:p>
        </w:tc>
        <w:tc>
          <w:tcPr>
            <w:tcW w:w="2694" w:type="dxa"/>
          </w:tcPr>
          <w:p w:rsidR="008D6E47" w:rsidRPr="00302E75" w:rsidRDefault="008D6E47" w:rsidP="00223411">
            <w:pPr>
              <w:spacing w:line="360" w:lineRule="auto"/>
              <w:jc w:val="center"/>
              <w:rPr>
                <w:b/>
              </w:rPr>
            </w:pPr>
            <w:r w:rsidRPr="004F106B">
              <w:rPr>
                <w:b/>
              </w:rPr>
              <w:t>1.14 (1.06–1.22), p&lt;.001</w:t>
            </w:r>
          </w:p>
        </w:tc>
        <w:tc>
          <w:tcPr>
            <w:tcW w:w="567" w:type="dxa"/>
          </w:tcPr>
          <w:p w:rsidR="008D6E47" w:rsidRPr="005A0BF3" w:rsidRDefault="008D6E47" w:rsidP="00223411">
            <w:pPr>
              <w:spacing w:line="360" w:lineRule="auto"/>
              <w:jc w:val="center"/>
            </w:pPr>
            <w:r w:rsidRPr="005A0BF3">
              <w:t>710</w:t>
            </w:r>
          </w:p>
        </w:tc>
        <w:tc>
          <w:tcPr>
            <w:tcW w:w="2608" w:type="dxa"/>
          </w:tcPr>
          <w:p w:rsidR="008D6E47" w:rsidRPr="003D317F" w:rsidRDefault="008D6E47" w:rsidP="00223411">
            <w:pPr>
              <w:spacing w:line="360" w:lineRule="auto"/>
              <w:jc w:val="center"/>
              <w:rPr>
                <w:b/>
              </w:rPr>
            </w:pPr>
            <w:r w:rsidRPr="00205B72">
              <w:rPr>
                <w:b/>
              </w:rPr>
              <w:t>1.14 (1.07–1.21), p&lt;.001</w:t>
            </w:r>
          </w:p>
        </w:tc>
      </w:tr>
      <w:tr w:rsidR="008D6E47" w:rsidRPr="00596BA3" w:rsidTr="00DB0F26">
        <w:tc>
          <w:tcPr>
            <w:tcW w:w="1809" w:type="dxa"/>
          </w:tcPr>
          <w:p w:rsidR="008D6E47" w:rsidRPr="00110A63" w:rsidRDefault="008D6E47" w:rsidP="00223411">
            <w:pPr>
              <w:spacing w:line="360" w:lineRule="auto"/>
            </w:pPr>
            <w:r>
              <w:t>Creatinine</w:t>
            </w:r>
            <w:r w:rsidRPr="001E62BE">
              <w:rPr>
                <w:vertAlign w:val="superscript"/>
              </w:rPr>
              <w:t>†</w:t>
            </w:r>
            <w:r>
              <w:t xml:space="preserve"> </w:t>
            </w:r>
          </w:p>
        </w:tc>
        <w:tc>
          <w:tcPr>
            <w:tcW w:w="709" w:type="dxa"/>
          </w:tcPr>
          <w:p w:rsidR="008D6E47" w:rsidRDefault="008D6E47" w:rsidP="00223411">
            <w:pPr>
              <w:spacing w:line="360" w:lineRule="auto"/>
              <w:jc w:val="center"/>
            </w:pPr>
            <w:r>
              <w:t>102</w:t>
            </w:r>
          </w:p>
        </w:tc>
        <w:tc>
          <w:tcPr>
            <w:tcW w:w="1559" w:type="dxa"/>
          </w:tcPr>
          <w:p w:rsidR="008D6E47" w:rsidRPr="002271F7" w:rsidRDefault="008D6E47" w:rsidP="00223411">
            <w:pPr>
              <w:spacing w:line="360" w:lineRule="auto"/>
              <w:jc w:val="center"/>
            </w:pPr>
            <w:r>
              <w:t>91.72 (19.63)</w:t>
            </w:r>
          </w:p>
        </w:tc>
        <w:tc>
          <w:tcPr>
            <w:tcW w:w="851" w:type="dxa"/>
          </w:tcPr>
          <w:p w:rsidR="008D6E47" w:rsidRDefault="008D6E47" w:rsidP="00223411">
            <w:pPr>
              <w:spacing w:line="360" w:lineRule="auto"/>
              <w:jc w:val="center"/>
            </w:pPr>
            <w:r>
              <w:t>140</w:t>
            </w:r>
          </w:p>
        </w:tc>
        <w:tc>
          <w:tcPr>
            <w:tcW w:w="1843" w:type="dxa"/>
          </w:tcPr>
          <w:p w:rsidR="008D6E47" w:rsidRPr="00596BA3" w:rsidRDefault="008D6E47" w:rsidP="00223411">
            <w:pPr>
              <w:spacing w:line="360" w:lineRule="auto"/>
              <w:jc w:val="center"/>
            </w:pPr>
            <w:r>
              <w:t>87.67 (13.77)</w:t>
            </w:r>
          </w:p>
        </w:tc>
        <w:tc>
          <w:tcPr>
            <w:tcW w:w="708" w:type="dxa"/>
          </w:tcPr>
          <w:p w:rsidR="008D6E47" w:rsidRDefault="008D6E47" w:rsidP="00223411">
            <w:pPr>
              <w:spacing w:line="360" w:lineRule="auto"/>
              <w:jc w:val="center"/>
            </w:pPr>
            <w:r>
              <w:t>472</w:t>
            </w:r>
          </w:p>
        </w:tc>
        <w:tc>
          <w:tcPr>
            <w:tcW w:w="1701" w:type="dxa"/>
          </w:tcPr>
          <w:p w:rsidR="008D6E47" w:rsidRPr="008C5F8A" w:rsidRDefault="008D6E47" w:rsidP="00223411">
            <w:pPr>
              <w:spacing w:line="360" w:lineRule="auto"/>
              <w:jc w:val="center"/>
            </w:pPr>
            <w:r>
              <w:t>86.82 (12.27)</w:t>
            </w:r>
          </w:p>
        </w:tc>
        <w:tc>
          <w:tcPr>
            <w:tcW w:w="567" w:type="dxa"/>
          </w:tcPr>
          <w:p w:rsidR="008D6E47" w:rsidRPr="00E05712" w:rsidRDefault="008D6E47" w:rsidP="00223411">
            <w:pPr>
              <w:spacing w:line="360" w:lineRule="auto"/>
              <w:jc w:val="center"/>
            </w:pPr>
            <w:r>
              <w:t>714</w:t>
            </w:r>
          </w:p>
        </w:tc>
        <w:tc>
          <w:tcPr>
            <w:tcW w:w="2694" w:type="dxa"/>
          </w:tcPr>
          <w:p w:rsidR="008D6E47" w:rsidRPr="002271F7" w:rsidRDefault="008D6E47" w:rsidP="00223411">
            <w:pPr>
              <w:spacing w:line="360" w:lineRule="auto"/>
              <w:jc w:val="center"/>
            </w:pPr>
            <w:r w:rsidRPr="002271F7">
              <w:t>1.05 (0.99–1.11), p=.118</w:t>
            </w:r>
          </w:p>
        </w:tc>
        <w:tc>
          <w:tcPr>
            <w:tcW w:w="567" w:type="dxa"/>
          </w:tcPr>
          <w:p w:rsidR="008D6E47" w:rsidRPr="005A0BF3" w:rsidRDefault="008D6E47" w:rsidP="00223411">
            <w:pPr>
              <w:spacing w:line="360" w:lineRule="auto"/>
              <w:jc w:val="center"/>
            </w:pPr>
            <w:r w:rsidRPr="005A0BF3">
              <w:t>714</w:t>
            </w:r>
          </w:p>
        </w:tc>
        <w:tc>
          <w:tcPr>
            <w:tcW w:w="2608" w:type="dxa"/>
          </w:tcPr>
          <w:p w:rsidR="008D6E47" w:rsidRPr="00596BA3" w:rsidRDefault="008D6E47" w:rsidP="00223411">
            <w:pPr>
              <w:spacing w:line="360" w:lineRule="auto"/>
              <w:jc w:val="center"/>
            </w:pPr>
            <w:r>
              <w:t>0.98 (0.92–1.04), p=.430</w:t>
            </w:r>
          </w:p>
        </w:tc>
      </w:tr>
      <w:tr w:rsidR="008D6E47" w:rsidRPr="00596BA3" w:rsidTr="00DB0F26">
        <w:tc>
          <w:tcPr>
            <w:tcW w:w="1809" w:type="dxa"/>
          </w:tcPr>
          <w:p w:rsidR="008D6E47" w:rsidRPr="00110A63" w:rsidRDefault="008D6E47" w:rsidP="00223411">
            <w:pPr>
              <w:spacing w:line="360" w:lineRule="auto"/>
            </w:pPr>
            <w:r>
              <w:t>MDRD</w:t>
            </w:r>
            <w:r w:rsidRPr="001E62BE">
              <w:rPr>
                <w:vertAlign w:val="superscript"/>
              </w:rPr>
              <w:t>†</w:t>
            </w:r>
            <w:r>
              <w:t xml:space="preserve"> </w:t>
            </w:r>
          </w:p>
        </w:tc>
        <w:tc>
          <w:tcPr>
            <w:tcW w:w="709" w:type="dxa"/>
          </w:tcPr>
          <w:p w:rsidR="008D6E47" w:rsidRDefault="008D6E47" w:rsidP="00223411">
            <w:pPr>
              <w:spacing w:line="360" w:lineRule="auto"/>
              <w:jc w:val="center"/>
            </w:pPr>
            <w:r>
              <w:t>105</w:t>
            </w:r>
          </w:p>
        </w:tc>
        <w:tc>
          <w:tcPr>
            <w:tcW w:w="1559" w:type="dxa"/>
          </w:tcPr>
          <w:p w:rsidR="008D6E47" w:rsidRPr="00586A2E" w:rsidRDefault="008D6E47" w:rsidP="00223411">
            <w:pPr>
              <w:spacing w:line="360" w:lineRule="auto"/>
              <w:jc w:val="center"/>
            </w:pPr>
            <w:r>
              <w:t>53.05 (13.39)</w:t>
            </w:r>
          </w:p>
        </w:tc>
        <w:tc>
          <w:tcPr>
            <w:tcW w:w="851" w:type="dxa"/>
          </w:tcPr>
          <w:p w:rsidR="008D6E47" w:rsidRDefault="008D6E47" w:rsidP="00223411">
            <w:pPr>
              <w:spacing w:line="360" w:lineRule="auto"/>
              <w:jc w:val="center"/>
            </w:pPr>
            <w:r>
              <w:t>140</w:t>
            </w:r>
          </w:p>
        </w:tc>
        <w:tc>
          <w:tcPr>
            <w:tcW w:w="1843" w:type="dxa"/>
          </w:tcPr>
          <w:p w:rsidR="008D6E47" w:rsidRPr="00596BA3" w:rsidRDefault="008D6E47" w:rsidP="00223411">
            <w:pPr>
              <w:spacing w:line="360" w:lineRule="auto"/>
              <w:jc w:val="center"/>
            </w:pPr>
            <w:r>
              <w:t>55.21 (9.69)</w:t>
            </w:r>
          </w:p>
        </w:tc>
        <w:tc>
          <w:tcPr>
            <w:tcW w:w="708" w:type="dxa"/>
          </w:tcPr>
          <w:p w:rsidR="008D6E47" w:rsidRDefault="008D6E47" w:rsidP="00223411">
            <w:pPr>
              <w:spacing w:line="360" w:lineRule="auto"/>
              <w:jc w:val="center"/>
            </w:pPr>
            <w:r>
              <w:t>472</w:t>
            </w:r>
          </w:p>
        </w:tc>
        <w:tc>
          <w:tcPr>
            <w:tcW w:w="1701" w:type="dxa"/>
          </w:tcPr>
          <w:p w:rsidR="008D6E47" w:rsidRPr="008C5F8A" w:rsidRDefault="008D6E47" w:rsidP="00223411">
            <w:pPr>
              <w:spacing w:line="360" w:lineRule="auto"/>
              <w:jc w:val="center"/>
            </w:pPr>
            <w:r>
              <w:t>56.85 (8.78)</w:t>
            </w:r>
          </w:p>
        </w:tc>
        <w:tc>
          <w:tcPr>
            <w:tcW w:w="567" w:type="dxa"/>
          </w:tcPr>
          <w:p w:rsidR="008D6E47" w:rsidRPr="00E05712" w:rsidRDefault="008D6E47" w:rsidP="00223411">
            <w:pPr>
              <w:spacing w:line="360" w:lineRule="auto"/>
              <w:jc w:val="center"/>
            </w:pPr>
            <w:r>
              <w:t>717</w:t>
            </w:r>
          </w:p>
        </w:tc>
        <w:tc>
          <w:tcPr>
            <w:tcW w:w="2694" w:type="dxa"/>
          </w:tcPr>
          <w:p w:rsidR="008D6E47" w:rsidRPr="00B0456A" w:rsidRDefault="005D3651" w:rsidP="00223411">
            <w:pPr>
              <w:spacing w:line="360" w:lineRule="auto"/>
              <w:jc w:val="center"/>
              <w:rPr>
                <w:highlight w:val="yellow"/>
              </w:rPr>
            </w:pPr>
            <w:r w:rsidRPr="005D3651">
              <w:t>1.05 (0.96–1.1</w:t>
            </w:r>
            <w:r w:rsidR="008D6E47" w:rsidRPr="005D3651">
              <w:t>5), p=.312</w:t>
            </w:r>
          </w:p>
        </w:tc>
        <w:tc>
          <w:tcPr>
            <w:tcW w:w="567" w:type="dxa"/>
          </w:tcPr>
          <w:p w:rsidR="008D6E47" w:rsidRPr="005A0BF3" w:rsidRDefault="008D6E47" w:rsidP="00223411">
            <w:pPr>
              <w:spacing w:line="360" w:lineRule="auto"/>
              <w:jc w:val="center"/>
            </w:pPr>
            <w:r w:rsidRPr="005A0BF3">
              <w:t>717</w:t>
            </w:r>
          </w:p>
        </w:tc>
        <w:tc>
          <w:tcPr>
            <w:tcW w:w="2608" w:type="dxa"/>
          </w:tcPr>
          <w:p w:rsidR="008D6E47" w:rsidRPr="009A2853" w:rsidRDefault="009A2853" w:rsidP="00223411">
            <w:pPr>
              <w:spacing w:line="360" w:lineRule="auto"/>
              <w:jc w:val="center"/>
            </w:pPr>
            <w:r w:rsidRPr="009A2853">
              <w:t>0.98 (0.90-1.06</w:t>
            </w:r>
            <w:r w:rsidR="008D6E47" w:rsidRPr="009A2853">
              <w:t>), p=.570</w:t>
            </w:r>
          </w:p>
        </w:tc>
      </w:tr>
      <w:tr w:rsidR="008D6E47" w:rsidRPr="00596BA3" w:rsidTr="00DB0F26">
        <w:tc>
          <w:tcPr>
            <w:tcW w:w="1809" w:type="dxa"/>
          </w:tcPr>
          <w:p w:rsidR="008D6E47" w:rsidRPr="00110A63" w:rsidRDefault="008D6E47" w:rsidP="00223411">
            <w:pPr>
              <w:spacing w:line="360" w:lineRule="auto"/>
            </w:pPr>
            <w:r>
              <w:t>CKD-EPI</w:t>
            </w:r>
            <w:r w:rsidRPr="001E62BE">
              <w:rPr>
                <w:vertAlign w:val="superscript"/>
              </w:rPr>
              <w:t>†</w:t>
            </w:r>
            <w:r>
              <w:t xml:space="preserve"> </w:t>
            </w:r>
          </w:p>
        </w:tc>
        <w:tc>
          <w:tcPr>
            <w:tcW w:w="709" w:type="dxa"/>
          </w:tcPr>
          <w:p w:rsidR="008D6E47" w:rsidRDefault="008D6E47" w:rsidP="00223411">
            <w:pPr>
              <w:spacing w:line="360" w:lineRule="auto"/>
              <w:jc w:val="center"/>
            </w:pPr>
            <w:r>
              <w:t>104</w:t>
            </w:r>
          </w:p>
        </w:tc>
        <w:tc>
          <w:tcPr>
            <w:tcW w:w="1559" w:type="dxa"/>
          </w:tcPr>
          <w:p w:rsidR="008D6E47" w:rsidRPr="00586A2E" w:rsidRDefault="008D6E47" w:rsidP="00223411">
            <w:pPr>
              <w:spacing w:line="360" w:lineRule="auto"/>
              <w:jc w:val="center"/>
            </w:pPr>
            <w:r>
              <w:t>53.43 (14.03)</w:t>
            </w:r>
          </w:p>
        </w:tc>
        <w:tc>
          <w:tcPr>
            <w:tcW w:w="851" w:type="dxa"/>
          </w:tcPr>
          <w:p w:rsidR="008D6E47" w:rsidRDefault="008D6E47" w:rsidP="00223411">
            <w:pPr>
              <w:spacing w:line="360" w:lineRule="auto"/>
              <w:jc w:val="center"/>
            </w:pPr>
            <w:r>
              <w:t>141</w:t>
            </w:r>
          </w:p>
        </w:tc>
        <w:tc>
          <w:tcPr>
            <w:tcW w:w="1843" w:type="dxa"/>
          </w:tcPr>
          <w:p w:rsidR="008D6E47" w:rsidRPr="00596BA3" w:rsidRDefault="008D6E47" w:rsidP="00223411">
            <w:pPr>
              <w:spacing w:line="360" w:lineRule="auto"/>
              <w:jc w:val="center"/>
            </w:pPr>
            <w:r>
              <w:t>56.16 (10.98)</w:t>
            </w:r>
          </w:p>
        </w:tc>
        <w:tc>
          <w:tcPr>
            <w:tcW w:w="708" w:type="dxa"/>
          </w:tcPr>
          <w:p w:rsidR="008D6E47" w:rsidRDefault="008D6E47" w:rsidP="00223411">
            <w:pPr>
              <w:spacing w:line="360" w:lineRule="auto"/>
              <w:jc w:val="center"/>
            </w:pPr>
            <w:r>
              <w:t>474</w:t>
            </w:r>
          </w:p>
        </w:tc>
        <w:tc>
          <w:tcPr>
            <w:tcW w:w="1701" w:type="dxa"/>
          </w:tcPr>
          <w:p w:rsidR="008D6E47" w:rsidRPr="008C5F8A" w:rsidRDefault="008D6E47" w:rsidP="00223411">
            <w:pPr>
              <w:spacing w:line="360" w:lineRule="auto"/>
              <w:jc w:val="center"/>
            </w:pPr>
            <w:r>
              <w:t>59.26 (10.05)</w:t>
            </w:r>
          </w:p>
        </w:tc>
        <w:tc>
          <w:tcPr>
            <w:tcW w:w="567" w:type="dxa"/>
          </w:tcPr>
          <w:p w:rsidR="008D6E47" w:rsidRPr="00E05712" w:rsidRDefault="008D6E47" w:rsidP="00223411">
            <w:pPr>
              <w:spacing w:line="360" w:lineRule="auto"/>
              <w:jc w:val="center"/>
            </w:pPr>
            <w:r>
              <w:t>719</w:t>
            </w:r>
          </w:p>
        </w:tc>
        <w:tc>
          <w:tcPr>
            <w:tcW w:w="2694" w:type="dxa"/>
          </w:tcPr>
          <w:p w:rsidR="008D6E47" w:rsidRPr="00B0456A" w:rsidRDefault="005D3651" w:rsidP="00223411">
            <w:pPr>
              <w:spacing w:line="360" w:lineRule="auto"/>
              <w:jc w:val="center"/>
              <w:rPr>
                <w:highlight w:val="yellow"/>
              </w:rPr>
            </w:pPr>
            <w:r w:rsidRPr="005D3651">
              <w:t>1.04 (0.95–1.14</w:t>
            </w:r>
            <w:r w:rsidR="008D6E47" w:rsidRPr="005D3651">
              <w:t>), p=.359</w:t>
            </w:r>
          </w:p>
        </w:tc>
        <w:tc>
          <w:tcPr>
            <w:tcW w:w="567" w:type="dxa"/>
          </w:tcPr>
          <w:p w:rsidR="008D6E47" w:rsidRPr="005A0BF3" w:rsidRDefault="008D6E47" w:rsidP="00223411">
            <w:pPr>
              <w:spacing w:line="360" w:lineRule="auto"/>
              <w:jc w:val="center"/>
            </w:pPr>
            <w:r w:rsidRPr="005A0BF3">
              <w:t>719</w:t>
            </w:r>
          </w:p>
        </w:tc>
        <w:tc>
          <w:tcPr>
            <w:tcW w:w="2608" w:type="dxa"/>
          </w:tcPr>
          <w:p w:rsidR="008D6E47" w:rsidRPr="009A2853" w:rsidRDefault="009A2853" w:rsidP="00223411">
            <w:pPr>
              <w:spacing w:line="360" w:lineRule="auto"/>
              <w:jc w:val="center"/>
            </w:pPr>
            <w:r w:rsidRPr="009A2853">
              <w:t>0.97 (0.90–1.05</w:t>
            </w:r>
            <w:r w:rsidR="008D6E47" w:rsidRPr="009A2853">
              <w:t>), p=.470</w:t>
            </w:r>
          </w:p>
        </w:tc>
      </w:tr>
      <w:tr w:rsidR="008D6E47" w:rsidRPr="003D317F" w:rsidTr="00DB0F26">
        <w:tc>
          <w:tcPr>
            <w:tcW w:w="1809" w:type="dxa"/>
            <w:tcBorders>
              <w:bottom w:val="single" w:sz="4" w:space="0" w:color="auto"/>
            </w:tcBorders>
          </w:tcPr>
          <w:p w:rsidR="008D6E47" w:rsidRDefault="008D6E47" w:rsidP="00223411">
            <w:pPr>
              <w:spacing w:line="360" w:lineRule="auto"/>
            </w:pPr>
            <w:r>
              <w:t>CKD-</w:t>
            </w:r>
            <w:proofErr w:type="spellStart"/>
            <w:r>
              <w:t>EPIcr</w:t>
            </w:r>
            <w:proofErr w:type="spellEnd"/>
            <w:r>
              <w:t>-</w:t>
            </w:r>
            <w:proofErr w:type="spellStart"/>
            <w:r>
              <w:t>cys</w:t>
            </w:r>
            <w:proofErr w:type="spellEnd"/>
            <w:r w:rsidRPr="001E62BE">
              <w:rPr>
                <w:vertAlign w:val="superscript"/>
              </w:rPr>
              <w:t>†</w:t>
            </w:r>
            <w:r>
              <w:t xml:space="preserve"> </w:t>
            </w:r>
          </w:p>
        </w:tc>
        <w:tc>
          <w:tcPr>
            <w:tcW w:w="709" w:type="dxa"/>
            <w:tcBorders>
              <w:bottom w:val="single" w:sz="4" w:space="0" w:color="auto"/>
            </w:tcBorders>
          </w:tcPr>
          <w:p w:rsidR="008D6E47" w:rsidRPr="00B71A48" w:rsidRDefault="008D6E47" w:rsidP="00223411">
            <w:pPr>
              <w:spacing w:line="360" w:lineRule="auto"/>
              <w:jc w:val="center"/>
            </w:pPr>
            <w:r>
              <w:t>104</w:t>
            </w:r>
          </w:p>
        </w:tc>
        <w:tc>
          <w:tcPr>
            <w:tcW w:w="1559" w:type="dxa"/>
            <w:tcBorders>
              <w:bottom w:val="single" w:sz="4" w:space="0" w:color="auto"/>
            </w:tcBorders>
          </w:tcPr>
          <w:p w:rsidR="008D6E47" w:rsidRPr="00A75FD5" w:rsidRDefault="008D6E47" w:rsidP="00223411">
            <w:pPr>
              <w:spacing w:line="360" w:lineRule="auto"/>
              <w:jc w:val="center"/>
              <w:rPr>
                <w:b/>
              </w:rPr>
            </w:pPr>
            <w:r w:rsidRPr="00B71A48">
              <w:t>60.37 (18.15)</w:t>
            </w:r>
          </w:p>
        </w:tc>
        <w:tc>
          <w:tcPr>
            <w:tcW w:w="851" w:type="dxa"/>
            <w:tcBorders>
              <w:bottom w:val="single" w:sz="4" w:space="0" w:color="auto"/>
            </w:tcBorders>
          </w:tcPr>
          <w:p w:rsidR="008D6E47" w:rsidRPr="00B71A48" w:rsidRDefault="008D6E47" w:rsidP="00223411">
            <w:pPr>
              <w:spacing w:line="360" w:lineRule="auto"/>
              <w:jc w:val="center"/>
            </w:pPr>
            <w:r>
              <w:t>141</w:t>
            </w:r>
          </w:p>
        </w:tc>
        <w:tc>
          <w:tcPr>
            <w:tcW w:w="1843" w:type="dxa"/>
            <w:tcBorders>
              <w:bottom w:val="single" w:sz="4" w:space="0" w:color="auto"/>
            </w:tcBorders>
          </w:tcPr>
          <w:p w:rsidR="008D6E47" w:rsidRPr="00402469" w:rsidRDefault="008D6E47" w:rsidP="00223411">
            <w:pPr>
              <w:spacing w:line="360" w:lineRule="auto"/>
              <w:jc w:val="center"/>
              <w:rPr>
                <w:b/>
              </w:rPr>
            </w:pPr>
            <w:r w:rsidRPr="00B71A48">
              <w:t>63.81 (16.36)</w:t>
            </w:r>
          </w:p>
        </w:tc>
        <w:tc>
          <w:tcPr>
            <w:tcW w:w="708" w:type="dxa"/>
            <w:tcBorders>
              <w:bottom w:val="single" w:sz="4" w:space="0" w:color="auto"/>
            </w:tcBorders>
          </w:tcPr>
          <w:p w:rsidR="008D6E47" w:rsidRDefault="008D6E47" w:rsidP="00223411">
            <w:pPr>
              <w:spacing w:line="360" w:lineRule="auto"/>
              <w:jc w:val="center"/>
            </w:pPr>
            <w:r>
              <w:t>474</w:t>
            </w:r>
          </w:p>
        </w:tc>
        <w:tc>
          <w:tcPr>
            <w:tcW w:w="1701" w:type="dxa"/>
            <w:tcBorders>
              <w:bottom w:val="single" w:sz="4" w:space="0" w:color="auto"/>
            </w:tcBorders>
          </w:tcPr>
          <w:p w:rsidR="008D6E47" w:rsidRPr="00B71A48" w:rsidRDefault="008D6E47" w:rsidP="00223411">
            <w:pPr>
              <w:spacing w:line="360" w:lineRule="auto"/>
              <w:jc w:val="center"/>
            </w:pPr>
            <w:r>
              <w:t>73.62 (14.22)</w:t>
            </w:r>
          </w:p>
        </w:tc>
        <w:tc>
          <w:tcPr>
            <w:tcW w:w="567" w:type="dxa"/>
            <w:tcBorders>
              <w:bottom w:val="single" w:sz="4" w:space="0" w:color="auto"/>
            </w:tcBorders>
          </w:tcPr>
          <w:p w:rsidR="008D6E47" w:rsidRPr="00E05712" w:rsidRDefault="008D6E47" w:rsidP="00223411">
            <w:pPr>
              <w:spacing w:line="360" w:lineRule="auto"/>
              <w:jc w:val="center"/>
            </w:pPr>
            <w:r>
              <w:t>719</w:t>
            </w:r>
          </w:p>
        </w:tc>
        <w:tc>
          <w:tcPr>
            <w:tcW w:w="2694" w:type="dxa"/>
            <w:tcBorders>
              <w:bottom w:val="single" w:sz="4" w:space="0" w:color="auto"/>
            </w:tcBorders>
          </w:tcPr>
          <w:p w:rsidR="008D6E47" w:rsidRPr="00302E75" w:rsidRDefault="00B0456A" w:rsidP="00B0456A">
            <w:pPr>
              <w:spacing w:line="360" w:lineRule="auto"/>
              <w:jc w:val="center"/>
              <w:rPr>
                <w:b/>
              </w:rPr>
            </w:pPr>
            <w:r>
              <w:rPr>
                <w:b/>
              </w:rPr>
              <w:t>1.09</w:t>
            </w:r>
            <w:r w:rsidR="008D6E47" w:rsidRPr="001E3898">
              <w:rPr>
                <w:b/>
              </w:rPr>
              <w:t xml:space="preserve"> (</w:t>
            </w:r>
            <w:r>
              <w:rPr>
                <w:b/>
              </w:rPr>
              <w:t>1.02–1.17</w:t>
            </w:r>
            <w:r w:rsidR="008D6E47" w:rsidRPr="001E3898">
              <w:rPr>
                <w:b/>
              </w:rPr>
              <w:t>), p=.009</w:t>
            </w:r>
          </w:p>
        </w:tc>
        <w:tc>
          <w:tcPr>
            <w:tcW w:w="567" w:type="dxa"/>
            <w:tcBorders>
              <w:bottom w:val="single" w:sz="4" w:space="0" w:color="auto"/>
            </w:tcBorders>
          </w:tcPr>
          <w:p w:rsidR="008D6E47" w:rsidRPr="005A0BF3" w:rsidRDefault="008D6E47" w:rsidP="00223411">
            <w:pPr>
              <w:spacing w:line="360" w:lineRule="auto"/>
              <w:jc w:val="center"/>
            </w:pPr>
            <w:r w:rsidRPr="005A0BF3">
              <w:t>719</w:t>
            </w:r>
          </w:p>
        </w:tc>
        <w:tc>
          <w:tcPr>
            <w:tcW w:w="2608" w:type="dxa"/>
            <w:tcBorders>
              <w:bottom w:val="single" w:sz="4" w:space="0" w:color="auto"/>
            </w:tcBorders>
          </w:tcPr>
          <w:p w:rsidR="008D6E47" w:rsidRPr="003D317F" w:rsidRDefault="001D2379" w:rsidP="00223411">
            <w:pPr>
              <w:spacing w:line="360" w:lineRule="auto"/>
              <w:jc w:val="center"/>
              <w:rPr>
                <w:b/>
              </w:rPr>
            </w:pPr>
            <w:r>
              <w:rPr>
                <w:b/>
              </w:rPr>
              <w:t>1.07 (1.01–1.14</w:t>
            </w:r>
            <w:r w:rsidR="008D6E47" w:rsidRPr="001E3898">
              <w:rPr>
                <w:b/>
              </w:rPr>
              <w:t>), p=.024</w:t>
            </w:r>
          </w:p>
        </w:tc>
      </w:tr>
    </w:tbl>
    <w:p w:rsidR="00DB0F26" w:rsidRDefault="00DB0F26" w:rsidP="00FF0D44">
      <w:pPr>
        <w:spacing w:line="240" w:lineRule="auto"/>
      </w:pPr>
    </w:p>
    <w:p w:rsidR="00FF0D44" w:rsidRDefault="00A739C7" w:rsidP="00FF0D44">
      <w:pPr>
        <w:spacing w:line="240" w:lineRule="auto"/>
      </w:pPr>
      <w:r>
        <w:t>*Hazard ratio for 0.1-unit increase in laboratory measures</w:t>
      </w:r>
    </w:p>
    <w:p w:rsidR="00A739C7" w:rsidRDefault="00A739C7" w:rsidP="00FF0D44">
      <w:pPr>
        <w:spacing w:line="240" w:lineRule="auto"/>
      </w:pPr>
      <w:r w:rsidRPr="001E62BE">
        <w:rPr>
          <w:vertAlign w:val="superscript"/>
        </w:rPr>
        <w:lastRenderedPageBreak/>
        <w:t>†</w:t>
      </w:r>
      <w:r>
        <w:t xml:space="preserve">Hazard ratio for 5-unit </w:t>
      </w:r>
      <w:r w:rsidR="00941F8A" w:rsidRPr="00FF0D44">
        <w:t>decre</w:t>
      </w:r>
      <w:r w:rsidR="004F2F7D" w:rsidRPr="00FF0D44">
        <w:t>ase</w:t>
      </w:r>
      <w:r>
        <w:t xml:space="preserve"> in laboratory measures</w:t>
      </w:r>
    </w:p>
    <w:p w:rsidR="00FF0D44" w:rsidRDefault="00FF0D44" w:rsidP="00FF0D44">
      <w:pPr>
        <w:spacing w:line="240" w:lineRule="auto"/>
      </w:pPr>
      <w:r>
        <w:t>MDRD = Modification of Diet in Renal Disease equation, CKD-EPI = Chronic Kidney Disease Epidemiology Collaboration equation, CKD-</w:t>
      </w:r>
      <w:proofErr w:type="spellStart"/>
      <w:r>
        <w:t>EPIcr</w:t>
      </w:r>
      <w:proofErr w:type="spellEnd"/>
      <w:r>
        <w:t xml:space="preserve">-sys = combined </w:t>
      </w:r>
      <w:r w:rsidRPr="00FF0D44">
        <w:t>creatinine–serum cystatin C</w:t>
      </w:r>
      <w:r>
        <w:t xml:space="preserve"> CKD-EPI equation</w:t>
      </w:r>
    </w:p>
    <w:p w:rsidR="00E91FD4" w:rsidRDefault="00E91FD4">
      <w:r>
        <w:br w:type="page"/>
      </w:r>
    </w:p>
    <w:tbl>
      <w:tblPr>
        <w:tblStyle w:val="TableGrid"/>
        <w:tblpPr w:leftFromText="141" w:rightFromText="141" w:vertAnchor="page" w:horzAnchor="margin" w:tblpY="1658"/>
        <w:tblW w:w="156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09"/>
        <w:gridCol w:w="709"/>
        <w:gridCol w:w="2693"/>
        <w:gridCol w:w="709"/>
        <w:gridCol w:w="2835"/>
        <w:gridCol w:w="721"/>
        <w:gridCol w:w="2681"/>
        <w:gridCol w:w="709"/>
        <w:gridCol w:w="2750"/>
      </w:tblGrid>
      <w:tr w:rsidR="003B287A" w:rsidTr="00D25440">
        <w:tc>
          <w:tcPr>
            <w:tcW w:w="1809" w:type="dxa"/>
            <w:vMerge w:val="restart"/>
            <w:tcBorders>
              <w:top w:val="single" w:sz="4" w:space="0" w:color="auto"/>
            </w:tcBorders>
          </w:tcPr>
          <w:p w:rsidR="003B287A" w:rsidRDefault="003B287A" w:rsidP="003B287A">
            <w:pPr>
              <w:spacing w:line="480" w:lineRule="auto"/>
            </w:pPr>
          </w:p>
        </w:tc>
        <w:tc>
          <w:tcPr>
            <w:tcW w:w="6946" w:type="dxa"/>
            <w:gridSpan w:val="4"/>
            <w:tcBorders>
              <w:top w:val="single" w:sz="4" w:space="0" w:color="auto"/>
            </w:tcBorders>
          </w:tcPr>
          <w:p w:rsidR="003B287A" w:rsidRDefault="003B287A" w:rsidP="003B287A">
            <w:pPr>
              <w:spacing w:line="480" w:lineRule="auto"/>
              <w:jc w:val="center"/>
            </w:pPr>
            <w:r>
              <w:t>Cardiovascular deaths</w:t>
            </w:r>
            <w:r w:rsidRPr="003C5821">
              <w:rPr>
                <w:vertAlign w:val="superscript"/>
              </w:rPr>
              <w:t>*</w:t>
            </w:r>
          </w:p>
        </w:tc>
        <w:tc>
          <w:tcPr>
            <w:tcW w:w="6861" w:type="dxa"/>
            <w:gridSpan w:val="4"/>
            <w:tcBorders>
              <w:top w:val="single" w:sz="4" w:space="0" w:color="auto"/>
            </w:tcBorders>
          </w:tcPr>
          <w:p w:rsidR="003B287A" w:rsidRDefault="003B287A" w:rsidP="003B287A">
            <w:pPr>
              <w:spacing w:line="480" w:lineRule="auto"/>
              <w:jc w:val="center"/>
            </w:pPr>
            <w:r>
              <w:t>Non-cardiovascular deaths</w:t>
            </w:r>
            <w:r w:rsidRPr="003C5821">
              <w:rPr>
                <w:vertAlign w:val="superscript"/>
              </w:rPr>
              <w:t>†</w:t>
            </w:r>
          </w:p>
        </w:tc>
      </w:tr>
      <w:tr w:rsidR="003B287A" w:rsidTr="00D25440">
        <w:tc>
          <w:tcPr>
            <w:tcW w:w="1809" w:type="dxa"/>
            <w:vMerge/>
          </w:tcPr>
          <w:p w:rsidR="003B287A" w:rsidRDefault="003B287A" w:rsidP="003B287A">
            <w:pPr>
              <w:spacing w:line="480" w:lineRule="auto"/>
            </w:pPr>
          </w:p>
        </w:tc>
        <w:tc>
          <w:tcPr>
            <w:tcW w:w="3402" w:type="dxa"/>
            <w:gridSpan w:val="2"/>
          </w:tcPr>
          <w:p w:rsidR="003B287A" w:rsidRDefault="003B287A" w:rsidP="003B287A">
            <w:pPr>
              <w:spacing w:line="480" w:lineRule="auto"/>
              <w:jc w:val="center"/>
            </w:pPr>
            <w:r>
              <w:t>Men</w:t>
            </w:r>
          </w:p>
          <w:p w:rsidR="003B287A" w:rsidRDefault="003B287A" w:rsidP="003B287A">
            <w:pPr>
              <w:spacing w:line="480" w:lineRule="auto"/>
              <w:jc w:val="center"/>
            </w:pPr>
            <w:r>
              <w:t>(n=85)</w:t>
            </w:r>
          </w:p>
        </w:tc>
        <w:tc>
          <w:tcPr>
            <w:tcW w:w="3544" w:type="dxa"/>
            <w:gridSpan w:val="2"/>
          </w:tcPr>
          <w:p w:rsidR="003B287A" w:rsidRDefault="003B287A" w:rsidP="003B287A">
            <w:pPr>
              <w:spacing w:line="480" w:lineRule="auto"/>
              <w:jc w:val="center"/>
            </w:pPr>
            <w:r>
              <w:t>Women</w:t>
            </w:r>
          </w:p>
          <w:p w:rsidR="003B287A" w:rsidRDefault="003B287A" w:rsidP="003B287A">
            <w:pPr>
              <w:spacing w:line="480" w:lineRule="auto"/>
              <w:jc w:val="center"/>
            </w:pPr>
            <w:r>
              <w:t>(n=107)</w:t>
            </w:r>
          </w:p>
        </w:tc>
        <w:tc>
          <w:tcPr>
            <w:tcW w:w="3402" w:type="dxa"/>
            <w:gridSpan w:val="2"/>
          </w:tcPr>
          <w:p w:rsidR="003B287A" w:rsidRDefault="003B287A" w:rsidP="003B287A">
            <w:pPr>
              <w:spacing w:line="480" w:lineRule="auto"/>
              <w:jc w:val="center"/>
            </w:pPr>
            <w:r>
              <w:t>Men</w:t>
            </w:r>
          </w:p>
          <w:p w:rsidR="003B287A" w:rsidRDefault="003B287A" w:rsidP="003B287A">
            <w:pPr>
              <w:spacing w:line="480" w:lineRule="auto"/>
              <w:jc w:val="center"/>
            </w:pPr>
            <w:r>
              <w:t xml:space="preserve"> (n=129)</w:t>
            </w:r>
          </w:p>
        </w:tc>
        <w:tc>
          <w:tcPr>
            <w:tcW w:w="3459" w:type="dxa"/>
            <w:gridSpan w:val="2"/>
          </w:tcPr>
          <w:p w:rsidR="003B287A" w:rsidRDefault="003B287A" w:rsidP="003B287A">
            <w:pPr>
              <w:spacing w:line="480" w:lineRule="auto"/>
              <w:jc w:val="center"/>
            </w:pPr>
            <w:r>
              <w:t>Women</w:t>
            </w:r>
          </w:p>
          <w:p w:rsidR="003B287A" w:rsidRDefault="003B287A" w:rsidP="003B287A">
            <w:pPr>
              <w:spacing w:line="480" w:lineRule="auto"/>
              <w:jc w:val="center"/>
            </w:pPr>
            <w:r>
              <w:t>(n=146)</w:t>
            </w:r>
          </w:p>
        </w:tc>
      </w:tr>
      <w:tr w:rsidR="003B287A" w:rsidRPr="00F639D5" w:rsidTr="00D25440">
        <w:tc>
          <w:tcPr>
            <w:tcW w:w="1809" w:type="dxa"/>
            <w:vMerge/>
            <w:tcBorders>
              <w:bottom w:val="single" w:sz="4" w:space="0" w:color="auto"/>
            </w:tcBorders>
          </w:tcPr>
          <w:p w:rsidR="003B287A" w:rsidRDefault="003B287A" w:rsidP="003B287A">
            <w:pPr>
              <w:spacing w:line="480" w:lineRule="auto"/>
            </w:pPr>
          </w:p>
        </w:tc>
        <w:tc>
          <w:tcPr>
            <w:tcW w:w="709" w:type="dxa"/>
            <w:tcBorders>
              <w:bottom w:val="single" w:sz="4" w:space="0" w:color="auto"/>
            </w:tcBorders>
          </w:tcPr>
          <w:p w:rsidR="003B287A" w:rsidRDefault="003B287A" w:rsidP="003B287A">
            <w:pPr>
              <w:spacing w:line="480" w:lineRule="auto"/>
              <w:jc w:val="center"/>
            </w:pPr>
            <w:r>
              <w:t>n</w:t>
            </w:r>
          </w:p>
        </w:tc>
        <w:tc>
          <w:tcPr>
            <w:tcW w:w="2693" w:type="dxa"/>
            <w:tcBorders>
              <w:bottom w:val="single" w:sz="4" w:space="0" w:color="auto"/>
            </w:tcBorders>
          </w:tcPr>
          <w:p w:rsidR="003B287A" w:rsidRPr="00F639D5" w:rsidRDefault="003B287A" w:rsidP="003B287A">
            <w:pPr>
              <w:spacing w:line="480" w:lineRule="auto"/>
              <w:jc w:val="center"/>
            </w:pPr>
            <w:r>
              <w:t>H</w:t>
            </w:r>
            <w:r w:rsidRPr="00F639D5">
              <w:t>R (95% CI), p-value</w:t>
            </w:r>
          </w:p>
        </w:tc>
        <w:tc>
          <w:tcPr>
            <w:tcW w:w="709" w:type="dxa"/>
            <w:tcBorders>
              <w:bottom w:val="single" w:sz="4" w:space="0" w:color="auto"/>
            </w:tcBorders>
          </w:tcPr>
          <w:p w:rsidR="003B287A" w:rsidRDefault="003B287A" w:rsidP="003B287A">
            <w:pPr>
              <w:spacing w:line="480" w:lineRule="auto"/>
              <w:jc w:val="center"/>
            </w:pPr>
            <w:r>
              <w:t>n</w:t>
            </w:r>
          </w:p>
        </w:tc>
        <w:tc>
          <w:tcPr>
            <w:tcW w:w="2835" w:type="dxa"/>
            <w:tcBorders>
              <w:bottom w:val="single" w:sz="4" w:space="0" w:color="auto"/>
            </w:tcBorders>
          </w:tcPr>
          <w:p w:rsidR="003B287A" w:rsidRPr="00F639D5" w:rsidRDefault="003B287A" w:rsidP="003B287A">
            <w:pPr>
              <w:spacing w:line="480" w:lineRule="auto"/>
              <w:jc w:val="center"/>
            </w:pPr>
            <w:r>
              <w:t>H</w:t>
            </w:r>
            <w:r w:rsidRPr="00F639D5">
              <w:t>R (95% CI), p-value</w:t>
            </w:r>
          </w:p>
        </w:tc>
        <w:tc>
          <w:tcPr>
            <w:tcW w:w="721" w:type="dxa"/>
            <w:tcBorders>
              <w:bottom w:val="single" w:sz="4" w:space="0" w:color="auto"/>
            </w:tcBorders>
          </w:tcPr>
          <w:p w:rsidR="003B287A" w:rsidRDefault="003B287A" w:rsidP="003B287A">
            <w:pPr>
              <w:spacing w:line="480" w:lineRule="auto"/>
              <w:jc w:val="center"/>
            </w:pPr>
            <w:r>
              <w:t>n</w:t>
            </w:r>
          </w:p>
        </w:tc>
        <w:tc>
          <w:tcPr>
            <w:tcW w:w="2681" w:type="dxa"/>
            <w:tcBorders>
              <w:bottom w:val="single" w:sz="4" w:space="0" w:color="auto"/>
            </w:tcBorders>
          </w:tcPr>
          <w:p w:rsidR="003B287A" w:rsidRPr="00F639D5" w:rsidRDefault="003B287A" w:rsidP="003B287A">
            <w:pPr>
              <w:spacing w:line="480" w:lineRule="auto"/>
              <w:jc w:val="center"/>
            </w:pPr>
            <w:r>
              <w:t>H</w:t>
            </w:r>
            <w:r w:rsidRPr="00F639D5">
              <w:t>R (95% CI), p-value</w:t>
            </w:r>
          </w:p>
        </w:tc>
        <w:tc>
          <w:tcPr>
            <w:tcW w:w="709" w:type="dxa"/>
            <w:tcBorders>
              <w:bottom w:val="single" w:sz="4" w:space="0" w:color="auto"/>
            </w:tcBorders>
          </w:tcPr>
          <w:p w:rsidR="003B287A" w:rsidRDefault="003B287A" w:rsidP="003B287A">
            <w:pPr>
              <w:spacing w:line="480" w:lineRule="auto"/>
              <w:jc w:val="center"/>
            </w:pPr>
            <w:r>
              <w:t>n</w:t>
            </w:r>
          </w:p>
        </w:tc>
        <w:tc>
          <w:tcPr>
            <w:tcW w:w="2750" w:type="dxa"/>
            <w:tcBorders>
              <w:bottom w:val="single" w:sz="4" w:space="0" w:color="auto"/>
            </w:tcBorders>
          </w:tcPr>
          <w:p w:rsidR="003B287A" w:rsidRPr="00F639D5" w:rsidRDefault="003B287A" w:rsidP="003B287A">
            <w:pPr>
              <w:spacing w:line="480" w:lineRule="auto"/>
              <w:jc w:val="center"/>
            </w:pPr>
            <w:r>
              <w:t>H</w:t>
            </w:r>
            <w:r w:rsidRPr="00F639D5">
              <w:t>R (95% CI), p-value</w:t>
            </w:r>
          </w:p>
        </w:tc>
      </w:tr>
      <w:tr w:rsidR="003B287A" w:rsidRPr="005F3C82" w:rsidTr="00D25440">
        <w:tc>
          <w:tcPr>
            <w:tcW w:w="1809" w:type="dxa"/>
            <w:tcBorders>
              <w:top w:val="single" w:sz="4" w:space="0" w:color="auto"/>
            </w:tcBorders>
          </w:tcPr>
          <w:p w:rsidR="003B287A" w:rsidRPr="00F70AAC" w:rsidRDefault="003B287A" w:rsidP="003B287A">
            <w:pPr>
              <w:spacing w:line="480" w:lineRule="auto"/>
              <w:rPr>
                <w:color w:val="000000"/>
              </w:rPr>
            </w:pPr>
            <w:proofErr w:type="spellStart"/>
            <w:r>
              <w:t>Cystatine</w:t>
            </w:r>
            <w:proofErr w:type="spellEnd"/>
            <w:r>
              <w:t xml:space="preserve"> C</w:t>
            </w:r>
            <w:r w:rsidRPr="001E62BE">
              <w:rPr>
                <w:vertAlign w:val="superscript"/>
              </w:rPr>
              <w:t>‡</w:t>
            </w:r>
            <w:r>
              <w:t xml:space="preserve"> </w:t>
            </w:r>
          </w:p>
        </w:tc>
        <w:tc>
          <w:tcPr>
            <w:tcW w:w="709" w:type="dxa"/>
            <w:tcBorders>
              <w:top w:val="single" w:sz="4" w:space="0" w:color="auto"/>
            </w:tcBorders>
          </w:tcPr>
          <w:p w:rsidR="003B287A" w:rsidRPr="00572DD1" w:rsidRDefault="003B287A" w:rsidP="003B287A">
            <w:pPr>
              <w:spacing w:line="480" w:lineRule="auto"/>
              <w:jc w:val="center"/>
            </w:pPr>
            <w:r w:rsidRPr="00572DD1">
              <w:t>503</w:t>
            </w:r>
          </w:p>
        </w:tc>
        <w:tc>
          <w:tcPr>
            <w:tcW w:w="2693" w:type="dxa"/>
            <w:tcBorders>
              <w:top w:val="single" w:sz="4" w:space="0" w:color="auto"/>
            </w:tcBorders>
          </w:tcPr>
          <w:p w:rsidR="003B287A" w:rsidRPr="005F3C82" w:rsidRDefault="003B287A" w:rsidP="003B287A">
            <w:pPr>
              <w:spacing w:line="480" w:lineRule="auto"/>
              <w:jc w:val="center"/>
              <w:rPr>
                <w:b/>
              </w:rPr>
            </w:pPr>
            <w:r w:rsidRPr="005F3C82">
              <w:rPr>
                <w:b/>
              </w:rPr>
              <w:t>1.10 (1.01–1.21), p=.029</w:t>
            </w:r>
          </w:p>
        </w:tc>
        <w:tc>
          <w:tcPr>
            <w:tcW w:w="709" w:type="dxa"/>
            <w:tcBorders>
              <w:top w:val="single" w:sz="4" w:space="0" w:color="auto"/>
            </w:tcBorders>
          </w:tcPr>
          <w:p w:rsidR="003B287A" w:rsidRPr="00572DD1" w:rsidRDefault="003B287A" w:rsidP="003B287A">
            <w:pPr>
              <w:spacing w:line="480" w:lineRule="auto"/>
              <w:jc w:val="center"/>
            </w:pPr>
            <w:r w:rsidRPr="00572DD1">
              <w:t>689</w:t>
            </w:r>
          </w:p>
        </w:tc>
        <w:tc>
          <w:tcPr>
            <w:tcW w:w="2835" w:type="dxa"/>
            <w:tcBorders>
              <w:top w:val="single" w:sz="4" w:space="0" w:color="auto"/>
            </w:tcBorders>
          </w:tcPr>
          <w:p w:rsidR="003B287A" w:rsidRPr="005F3C82" w:rsidRDefault="003B287A" w:rsidP="003B287A">
            <w:pPr>
              <w:spacing w:line="480" w:lineRule="auto"/>
              <w:jc w:val="center"/>
              <w:rPr>
                <w:b/>
              </w:rPr>
            </w:pPr>
            <w:r w:rsidRPr="005F3C82">
              <w:rPr>
                <w:b/>
              </w:rPr>
              <w:t>1.09 (1.02–1.18), p=.017</w:t>
            </w:r>
          </w:p>
        </w:tc>
        <w:tc>
          <w:tcPr>
            <w:tcW w:w="721" w:type="dxa"/>
            <w:tcBorders>
              <w:top w:val="single" w:sz="4" w:space="0" w:color="auto"/>
            </w:tcBorders>
          </w:tcPr>
          <w:p w:rsidR="003B287A" w:rsidRPr="00572DD1" w:rsidRDefault="003B287A" w:rsidP="003B287A">
            <w:pPr>
              <w:spacing w:line="480" w:lineRule="auto"/>
              <w:jc w:val="center"/>
            </w:pPr>
            <w:r w:rsidRPr="00572DD1">
              <w:t>503</w:t>
            </w:r>
          </w:p>
        </w:tc>
        <w:tc>
          <w:tcPr>
            <w:tcW w:w="2681" w:type="dxa"/>
            <w:tcBorders>
              <w:top w:val="single" w:sz="4" w:space="0" w:color="auto"/>
            </w:tcBorders>
          </w:tcPr>
          <w:p w:rsidR="003B287A" w:rsidRPr="005F3C82" w:rsidRDefault="003B287A" w:rsidP="003B287A">
            <w:pPr>
              <w:spacing w:line="480" w:lineRule="auto"/>
              <w:jc w:val="center"/>
              <w:rPr>
                <w:b/>
              </w:rPr>
            </w:pPr>
            <w:r w:rsidRPr="005F3C82">
              <w:rPr>
                <w:b/>
              </w:rPr>
              <w:t>1.10 (1.03–1.19), p=.007</w:t>
            </w:r>
          </w:p>
        </w:tc>
        <w:tc>
          <w:tcPr>
            <w:tcW w:w="709" w:type="dxa"/>
            <w:tcBorders>
              <w:top w:val="single" w:sz="4" w:space="0" w:color="auto"/>
            </w:tcBorders>
          </w:tcPr>
          <w:p w:rsidR="003B287A" w:rsidRPr="00572DD1" w:rsidRDefault="003B287A" w:rsidP="003B287A">
            <w:pPr>
              <w:spacing w:line="480" w:lineRule="auto"/>
              <w:jc w:val="center"/>
            </w:pPr>
            <w:r w:rsidRPr="00572DD1">
              <w:t>689</w:t>
            </w:r>
          </w:p>
        </w:tc>
        <w:tc>
          <w:tcPr>
            <w:tcW w:w="2750" w:type="dxa"/>
            <w:tcBorders>
              <w:top w:val="single" w:sz="4" w:space="0" w:color="auto"/>
            </w:tcBorders>
          </w:tcPr>
          <w:p w:rsidR="003B287A" w:rsidRPr="005F3C82" w:rsidRDefault="003B287A" w:rsidP="003B287A">
            <w:pPr>
              <w:spacing w:line="480" w:lineRule="auto"/>
              <w:jc w:val="center"/>
              <w:rPr>
                <w:b/>
              </w:rPr>
            </w:pPr>
            <w:r>
              <w:rPr>
                <w:b/>
              </w:rPr>
              <w:t>1.13 (1.06–1.20), p&lt;.001</w:t>
            </w:r>
          </w:p>
        </w:tc>
      </w:tr>
      <w:tr w:rsidR="003B287A" w:rsidRPr="00E7522C" w:rsidTr="00D25440">
        <w:tc>
          <w:tcPr>
            <w:tcW w:w="1809" w:type="dxa"/>
          </w:tcPr>
          <w:p w:rsidR="003B287A" w:rsidRPr="00F70AAC" w:rsidRDefault="003B287A" w:rsidP="003B287A">
            <w:pPr>
              <w:spacing w:line="480" w:lineRule="auto"/>
            </w:pPr>
            <w:r>
              <w:t>Creatinine</w:t>
            </w:r>
            <w:r w:rsidRPr="00EC3593">
              <w:rPr>
                <w:vertAlign w:val="superscript"/>
              </w:rPr>
              <w:t>§</w:t>
            </w:r>
            <w:r>
              <w:t xml:space="preserve"> </w:t>
            </w:r>
          </w:p>
        </w:tc>
        <w:tc>
          <w:tcPr>
            <w:tcW w:w="709" w:type="dxa"/>
          </w:tcPr>
          <w:p w:rsidR="003B287A" w:rsidRPr="00EC3593" w:rsidRDefault="003B287A" w:rsidP="003B287A">
            <w:pPr>
              <w:spacing w:line="480" w:lineRule="auto"/>
              <w:jc w:val="center"/>
            </w:pPr>
            <w:r>
              <w:t>497</w:t>
            </w:r>
          </w:p>
        </w:tc>
        <w:tc>
          <w:tcPr>
            <w:tcW w:w="2693" w:type="dxa"/>
          </w:tcPr>
          <w:p w:rsidR="003B287A" w:rsidRPr="00EC3593" w:rsidRDefault="003B287A" w:rsidP="003B287A">
            <w:pPr>
              <w:spacing w:line="480" w:lineRule="auto"/>
              <w:jc w:val="center"/>
            </w:pPr>
            <w:r w:rsidRPr="00EC3593">
              <w:t>1.01 (0.94–1.09), p=.798</w:t>
            </w:r>
          </w:p>
        </w:tc>
        <w:tc>
          <w:tcPr>
            <w:tcW w:w="709" w:type="dxa"/>
          </w:tcPr>
          <w:p w:rsidR="003B287A" w:rsidRPr="00572DD1" w:rsidRDefault="003B287A" w:rsidP="003B287A">
            <w:pPr>
              <w:spacing w:line="480" w:lineRule="auto"/>
              <w:jc w:val="center"/>
            </w:pPr>
            <w:r w:rsidRPr="00572DD1">
              <w:t>693</w:t>
            </w:r>
          </w:p>
        </w:tc>
        <w:tc>
          <w:tcPr>
            <w:tcW w:w="2835" w:type="dxa"/>
          </w:tcPr>
          <w:p w:rsidR="003B287A" w:rsidRPr="00EC3593" w:rsidRDefault="003B287A" w:rsidP="003B287A">
            <w:pPr>
              <w:spacing w:line="480" w:lineRule="auto"/>
              <w:jc w:val="center"/>
            </w:pPr>
            <w:r w:rsidRPr="00EC3593">
              <w:t>1.04 (0.98–1.10), p=.214</w:t>
            </w:r>
          </w:p>
        </w:tc>
        <w:tc>
          <w:tcPr>
            <w:tcW w:w="721" w:type="dxa"/>
          </w:tcPr>
          <w:p w:rsidR="003B287A" w:rsidRPr="00EC3593" w:rsidRDefault="003B287A" w:rsidP="003B287A">
            <w:pPr>
              <w:spacing w:line="480" w:lineRule="auto"/>
              <w:jc w:val="center"/>
            </w:pPr>
            <w:r>
              <w:t>497</w:t>
            </w:r>
          </w:p>
        </w:tc>
        <w:tc>
          <w:tcPr>
            <w:tcW w:w="2681" w:type="dxa"/>
          </w:tcPr>
          <w:p w:rsidR="003B287A" w:rsidRPr="00E7522C" w:rsidRDefault="003B287A" w:rsidP="003B287A">
            <w:pPr>
              <w:spacing w:line="480" w:lineRule="auto"/>
              <w:jc w:val="center"/>
            </w:pPr>
            <w:r>
              <w:t>0.99 (0.93-1.05), p=.695</w:t>
            </w:r>
          </w:p>
        </w:tc>
        <w:tc>
          <w:tcPr>
            <w:tcW w:w="709" w:type="dxa"/>
          </w:tcPr>
          <w:p w:rsidR="003B287A" w:rsidRPr="00572DD1" w:rsidRDefault="003B287A" w:rsidP="003B287A">
            <w:pPr>
              <w:spacing w:line="480" w:lineRule="auto"/>
              <w:jc w:val="center"/>
            </w:pPr>
            <w:r w:rsidRPr="00572DD1">
              <w:t>693</w:t>
            </w:r>
          </w:p>
        </w:tc>
        <w:tc>
          <w:tcPr>
            <w:tcW w:w="2750" w:type="dxa"/>
          </w:tcPr>
          <w:p w:rsidR="003B287A" w:rsidRPr="00E7522C" w:rsidRDefault="003B287A" w:rsidP="003B287A">
            <w:pPr>
              <w:spacing w:line="480" w:lineRule="auto"/>
              <w:jc w:val="center"/>
            </w:pPr>
            <w:r>
              <w:t>1.01 (0.95–1.07), p=.766</w:t>
            </w:r>
          </w:p>
        </w:tc>
      </w:tr>
      <w:tr w:rsidR="003B287A" w:rsidRPr="00E7522C" w:rsidTr="00D25440">
        <w:tc>
          <w:tcPr>
            <w:tcW w:w="1809" w:type="dxa"/>
          </w:tcPr>
          <w:p w:rsidR="003B287A" w:rsidRPr="00D561BA" w:rsidRDefault="003B287A" w:rsidP="003B287A">
            <w:pPr>
              <w:spacing w:line="480" w:lineRule="auto"/>
            </w:pPr>
            <w:r>
              <w:t>MDRD</w:t>
            </w:r>
            <w:r>
              <w:rPr>
                <w:vertAlign w:val="superscript"/>
              </w:rPr>
              <w:t>§</w:t>
            </w:r>
            <w:r>
              <w:t xml:space="preserve"> </w:t>
            </w:r>
          </w:p>
        </w:tc>
        <w:tc>
          <w:tcPr>
            <w:tcW w:w="709" w:type="dxa"/>
          </w:tcPr>
          <w:p w:rsidR="003B287A" w:rsidRDefault="003B287A" w:rsidP="003B287A">
            <w:pPr>
              <w:spacing w:line="480" w:lineRule="auto"/>
              <w:jc w:val="center"/>
            </w:pPr>
            <w:r>
              <w:t>504</w:t>
            </w:r>
          </w:p>
        </w:tc>
        <w:tc>
          <w:tcPr>
            <w:tcW w:w="2693" w:type="dxa"/>
          </w:tcPr>
          <w:p w:rsidR="003B287A" w:rsidRPr="00DA754F" w:rsidRDefault="00517538" w:rsidP="003B287A">
            <w:pPr>
              <w:spacing w:line="480" w:lineRule="auto"/>
              <w:jc w:val="center"/>
              <w:rPr>
                <w:highlight w:val="yellow"/>
              </w:rPr>
            </w:pPr>
            <w:r w:rsidRPr="00517538">
              <w:t>1.07 (0.97–1.17</w:t>
            </w:r>
            <w:r w:rsidR="003B287A" w:rsidRPr="00517538">
              <w:t>), p=.160</w:t>
            </w:r>
          </w:p>
        </w:tc>
        <w:tc>
          <w:tcPr>
            <w:tcW w:w="709" w:type="dxa"/>
          </w:tcPr>
          <w:p w:rsidR="003B287A" w:rsidRDefault="003B287A" w:rsidP="003B287A">
            <w:pPr>
              <w:spacing w:line="480" w:lineRule="auto"/>
              <w:jc w:val="center"/>
            </w:pPr>
            <w:r>
              <w:t>696</w:t>
            </w:r>
          </w:p>
        </w:tc>
        <w:tc>
          <w:tcPr>
            <w:tcW w:w="2835" w:type="dxa"/>
          </w:tcPr>
          <w:p w:rsidR="003B287A" w:rsidRPr="00DA754F" w:rsidRDefault="00517538" w:rsidP="003B287A">
            <w:pPr>
              <w:spacing w:line="480" w:lineRule="auto"/>
              <w:jc w:val="center"/>
              <w:rPr>
                <w:highlight w:val="yellow"/>
              </w:rPr>
            </w:pPr>
            <w:r w:rsidRPr="00517538">
              <w:t>1.04 (0.94–1.14</w:t>
            </w:r>
            <w:r w:rsidR="003B287A" w:rsidRPr="00517538">
              <w:t>), p=.446</w:t>
            </w:r>
          </w:p>
        </w:tc>
        <w:tc>
          <w:tcPr>
            <w:tcW w:w="721" w:type="dxa"/>
          </w:tcPr>
          <w:p w:rsidR="003B287A" w:rsidRDefault="003B287A" w:rsidP="003B287A">
            <w:pPr>
              <w:spacing w:line="480" w:lineRule="auto"/>
              <w:jc w:val="center"/>
            </w:pPr>
            <w:r>
              <w:t>504</w:t>
            </w:r>
          </w:p>
        </w:tc>
        <w:tc>
          <w:tcPr>
            <w:tcW w:w="2681" w:type="dxa"/>
          </w:tcPr>
          <w:p w:rsidR="003B287A" w:rsidRPr="00EC3593" w:rsidRDefault="003B2E74" w:rsidP="003B287A">
            <w:pPr>
              <w:spacing w:line="480" w:lineRule="auto"/>
              <w:jc w:val="center"/>
            </w:pPr>
            <w:r>
              <w:t>0.96 (0.88–1.04</w:t>
            </w:r>
            <w:r w:rsidR="003B287A" w:rsidRPr="00EC3593">
              <w:t>), p=.283</w:t>
            </w:r>
          </w:p>
        </w:tc>
        <w:tc>
          <w:tcPr>
            <w:tcW w:w="709" w:type="dxa"/>
          </w:tcPr>
          <w:p w:rsidR="003B287A" w:rsidRDefault="003B287A" w:rsidP="003B287A">
            <w:pPr>
              <w:spacing w:line="480" w:lineRule="auto"/>
              <w:jc w:val="center"/>
            </w:pPr>
            <w:r>
              <w:t>696</w:t>
            </w:r>
          </w:p>
        </w:tc>
        <w:tc>
          <w:tcPr>
            <w:tcW w:w="2750" w:type="dxa"/>
          </w:tcPr>
          <w:p w:rsidR="003B287A" w:rsidRPr="00E7522C" w:rsidRDefault="0018395A" w:rsidP="003B287A">
            <w:pPr>
              <w:spacing w:line="480" w:lineRule="auto"/>
              <w:jc w:val="center"/>
            </w:pPr>
            <w:r>
              <w:t>1.02 (0.93–1.12</w:t>
            </w:r>
            <w:r w:rsidR="003B287A">
              <w:t>), p=.640</w:t>
            </w:r>
          </w:p>
        </w:tc>
      </w:tr>
      <w:tr w:rsidR="003B287A" w:rsidRPr="00E7522C" w:rsidTr="00D25440">
        <w:tc>
          <w:tcPr>
            <w:tcW w:w="1809" w:type="dxa"/>
          </w:tcPr>
          <w:p w:rsidR="003B287A" w:rsidRPr="00D561BA" w:rsidRDefault="003B287A" w:rsidP="003B287A">
            <w:pPr>
              <w:spacing w:line="480" w:lineRule="auto"/>
            </w:pPr>
            <w:r>
              <w:t>CKD-EPI</w:t>
            </w:r>
            <w:r>
              <w:rPr>
                <w:vertAlign w:val="superscript"/>
              </w:rPr>
              <w:t>§</w:t>
            </w:r>
            <w:r>
              <w:t xml:space="preserve"> </w:t>
            </w:r>
          </w:p>
        </w:tc>
        <w:tc>
          <w:tcPr>
            <w:tcW w:w="709" w:type="dxa"/>
          </w:tcPr>
          <w:p w:rsidR="003B287A" w:rsidRDefault="003B287A" w:rsidP="003B287A">
            <w:pPr>
              <w:spacing w:line="480" w:lineRule="auto"/>
              <w:jc w:val="center"/>
            </w:pPr>
            <w:r>
              <w:t>508</w:t>
            </w:r>
          </w:p>
        </w:tc>
        <w:tc>
          <w:tcPr>
            <w:tcW w:w="2693" w:type="dxa"/>
          </w:tcPr>
          <w:p w:rsidR="003B287A" w:rsidRPr="00DA754F" w:rsidRDefault="00517538" w:rsidP="003B287A">
            <w:pPr>
              <w:spacing w:line="480" w:lineRule="auto"/>
              <w:jc w:val="center"/>
              <w:rPr>
                <w:highlight w:val="yellow"/>
              </w:rPr>
            </w:pPr>
            <w:r w:rsidRPr="00517538">
              <w:t>1.07 (0.98–1.17</w:t>
            </w:r>
            <w:r w:rsidR="003B287A" w:rsidRPr="00517538">
              <w:t>), p=.155</w:t>
            </w:r>
          </w:p>
        </w:tc>
        <w:tc>
          <w:tcPr>
            <w:tcW w:w="709" w:type="dxa"/>
          </w:tcPr>
          <w:p w:rsidR="003B287A" w:rsidRDefault="003B287A" w:rsidP="003B287A">
            <w:pPr>
              <w:spacing w:line="480" w:lineRule="auto"/>
              <w:jc w:val="center"/>
            </w:pPr>
            <w:r>
              <w:t>698</w:t>
            </w:r>
          </w:p>
        </w:tc>
        <w:tc>
          <w:tcPr>
            <w:tcW w:w="2835" w:type="dxa"/>
          </w:tcPr>
          <w:p w:rsidR="003B287A" w:rsidRPr="00DA754F" w:rsidRDefault="00517538" w:rsidP="003B287A">
            <w:pPr>
              <w:spacing w:line="480" w:lineRule="auto"/>
              <w:jc w:val="center"/>
              <w:rPr>
                <w:highlight w:val="yellow"/>
              </w:rPr>
            </w:pPr>
            <w:r w:rsidRPr="00517538">
              <w:t>1.04 (0.95–1.14</w:t>
            </w:r>
            <w:r w:rsidR="003B287A" w:rsidRPr="00517538">
              <w:t>), p=.407</w:t>
            </w:r>
          </w:p>
        </w:tc>
        <w:tc>
          <w:tcPr>
            <w:tcW w:w="721" w:type="dxa"/>
          </w:tcPr>
          <w:p w:rsidR="003B287A" w:rsidRDefault="003B287A" w:rsidP="003B287A">
            <w:pPr>
              <w:spacing w:line="480" w:lineRule="auto"/>
              <w:jc w:val="center"/>
            </w:pPr>
            <w:r>
              <w:t>508</w:t>
            </w:r>
          </w:p>
        </w:tc>
        <w:tc>
          <w:tcPr>
            <w:tcW w:w="2681" w:type="dxa"/>
          </w:tcPr>
          <w:p w:rsidR="003B287A" w:rsidRPr="00EC3593" w:rsidRDefault="004E1BC9" w:rsidP="003B287A">
            <w:pPr>
              <w:spacing w:line="480" w:lineRule="auto"/>
              <w:jc w:val="center"/>
            </w:pPr>
            <w:r>
              <w:t>0.96 (0.89–1.04</w:t>
            </w:r>
            <w:r w:rsidR="003B287A" w:rsidRPr="00EC3593">
              <w:t>), p=.360</w:t>
            </w:r>
          </w:p>
        </w:tc>
        <w:tc>
          <w:tcPr>
            <w:tcW w:w="709" w:type="dxa"/>
          </w:tcPr>
          <w:p w:rsidR="003B287A" w:rsidRDefault="003B287A" w:rsidP="003B287A">
            <w:pPr>
              <w:spacing w:line="480" w:lineRule="auto"/>
              <w:jc w:val="center"/>
            </w:pPr>
            <w:r>
              <w:t>698</w:t>
            </w:r>
          </w:p>
        </w:tc>
        <w:tc>
          <w:tcPr>
            <w:tcW w:w="2750" w:type="dxa"/>
          </w:tcPr>
          <w:p w:rsidR="003B287A" w:rsidRPr="00E7522C" w:rsidRDefault="00280B55" w:rsidP="003B287A">
            <w:pPr>
              <w:spacing w:line="480" w:lineRule="auto"/>
              <w:jc w:val="center"/>
            </w:pPr>
            <w:r>
              <w:t>1.03 (0.95–1.11</w:t>
            </w:r>
            <w:r w:rsidR="003B287A">
              <w:t>), p=.531</w:t>
            </w:r>
          </w:p>
        </w:tc>
      </w:tr>
      <w:tr w:rsidR="003B287A" w:rsidRPr="003B6A49" w:rsidTr="00D25440">
        <w:tc>
          <w:tcPr>
            <w:tcW w:w="1809" w:type="dxa"/>
            <w:tcBorders>
              <w:bottom w:val="single" w:sz="4" w:space="0" w:color="auto"/>
            </w:tcBorders>
          </w:tcPr>
          <w:p w:rsidR="003B287A" w:rsidRPr="0028274F" w:rsidRDefault="003B287A" w:rsidP="003B287A">
            <w:pPr>
              <w:spacing w:line="480" w:lineRule="auto"/>
            </w:pPr>
            <w:r>
              <w:t>CKD-</w:t>
            </w:r>
            <w:proofErr w:type="spellStart"/>
            <w:r>
              <w:t>EPIcr</w:t>
            </w:r>
            <w:proofErr w:type="spellEnd"/>
            <w:r>
              <w:t>-</w:t>
            </w:r>
            <w:proofErr w:type="spellStart"/>
            <w:r>
              <w:t>cys</w:t>
            </w:r>
            <w:proofErr w:type="spellEnd"/>
            <w:r>
              <w:rPr>
                <w:vertAlign w:val="superscript"/>
              </w:rPr>
              <w:t>§</w:t>
            </w:r>
            <w:r>
              <w:t xml:space="preserve"> </w:t>
            </w:r>
          </w:p>
        </w:tc>
        <w:tc>
          <w:tcPr>
            <w:tcW w:w="709" w:type="dxa"/>
            <w:tcBorders>
              <w:bottom w:val="single" w:sz="4" w:space="0" w:color="auto"/>
            </w:tcBorders>
          </w:tcPr>
          <w:p w:rsidR="003B287A" w:rsidRDefault="003B287A" w:rsidP="003B287A">
            <w:pPr>
              <w:spacing w:line="480" w:lineRule="auto"/>
              <w:jc w:val="center"/>
            </w:pPr>
            <w:r>
              <w:t>507</w:t>
            </w:r>
          </w:p>
        </w:tc>
        <w:tc>
          <w:tcPr>
            <w:tcW w:w="2693" w:type="dxa"/>
            <w:tcBorders>
              <w:bottom w:val="single" w:sz="4" w:space="0" w:color="auto"/>
            </w:tcBorders>
          </w:tcPr>
          <w:p w:rsidR="003B287A" w:rsidRDefault="00DA754F" w:rsidP="00DA754F">
            <w:pPr>
              <w:spacing w:line="480" w:lineRule="auto"/>
              <w:jc w:val="center"/>
            </w:pPr>
            <w:r>
              <w:t>1.08</w:t>
            </w:r>
            <w:r w:rsidR="003B287A">
              <w:t xml:space="preserve"> (</w:t>
            </w:r>
            <w:r>
              <w:t>1.00–1.16</w:t>
            </w:r>
            <w:r w:rsidR="003B287A">
              <w:t>), p=.060</w:t>
            </w:r>
          </w:p>
        </w:tc>
        <w:tc>
          <w:tcPr>
            <w:tcW w:w="709" w:type="dxa"/>
            <w:tcBorders>
              <w:bottom w:val="single" w:sz="4" w:space="0" w:color="auto"/>
            </w:tcBorders>
          </w:tcPr>
          <w:p w:rsidR="003B287A" w:rsidRDefault="003B287A" w:rsidP="003B287A">
            <w:pPr>
              <w:spacing w:line="480" w:lineRule="auto"/>
              <w:jc w:val="center"/>
            </w:pPr>
            <w:r>
              <w:t>698</w:t>
            </w:r>
          </w:p>
        </w:tc>
        <w:tc>
          <w:tcPr>
            <w:tcW w:w="2835" w:type="dxa"/>
            <w:tcBorders>
              <w:bottom w:val="single" w:sz="4" w:space="0" w:color="auto"/>
            </w:tcBorders>
          </w:tcPr>
          <w:p w:rsidR="003B287A" w:rsidRDefault="00A40542" w:rsidP="003B287A">
            <w:pPr>
              <w:spacing w:line="480" w:lineRule="auto"/>
              <w:jc w:val="center"/>
            </w:pPr>
            <w:r>
              <w:t>1.06 (1.00–1.14</w:t>
            </w:r>
            <w:r w:rsidR="003B287A">
              <w:t>), p=.112</w:t>
            </w:r>
          </w:p>
        </w:tc>
        <w:tc>
          <w:tcPr>
            <w:tcW w:w="721" w:type="dxa"/>
            <w:tcBorders>
              <w:bottom w:val="single" w:sz="4" w:space="0" w:color="auto"/>
            </w:tcBorders>
          </w:tcPr>
          <w:p w:rsidR="003B287A" w:rsidRDefault="003B287A" w:rsidP="003B287A">
            <w:pPr>
              <w:spacing w:line="480" w:lineRule="auto"/>
              <w:jc w:val="center"/>
            </w:pPr>
            <w:r>
              <w:t>507</w:t>
            </w:r>
          </w:p>
        </w:tc>
        <w:tc>
          <w:tcPr>
            <w:tcW w:w="2681" w:type="dxa"/>
            <w:tcBorders>
              <w:bottom w:val="single" w:sz="4" w:space="0" w:color="auto"/>
            </w:tcBorders>
          </w:tcPr>
          <w:p w:rsidR="003B287A" w:rsidRPr="00EC3593" w:rsidRDefault="001762E5" w:rsidP="003B287A">
            <w:pPr>
              <w:spacing w:line="480" w:lineRule="auto"/>
              <w:jc w:val="center"/>
            </w:pPr>
            <w:r>
              <w:t>1.04 (0.98–1.12</w:t>
            </w:r>
            <w:r w:rsidR="003B287A">
              <w:t>), p=.192</w:t>
            </w:r>
          </w:p>
        </w:tc>
        <w:tc>
          <w:tcPr>
            <w:tcW w:w="709" w:type="dxa"/>
            <w:tcBorders>
              <w:bottom w:val="single" w:sz="4" w:space="0" w:color="auto"/>
            </w:tcBorders>
          </w:tcPr>
          <w:p w:rsidR="003B287A" w:rsidRDefault="003B287A" w:rsidP="003B287A">
            <w:pPr>
              <w:spacing w:line="480" w:lineRule="auto"/>
              <w:jc w:val="center"/>
            </w:pPr>
            <w:r>
              <w:t>698</w:t>
            </w:r>
          </w:p>
        </w:tc>
        <w:tc>
          <w:tcPr>
            <w:tcW w:w="2750" w:type="dxa"/>
            <w:tcBorders>
              <w:bottom w:val="single" w:sz="4" w:space="0" w:color="auto"/>
            </w:tcBorders>
          </w:tcPr>
          <w:p w:rsidR="003B287A" w:rsidRPr="003B6A49" w:rsidRDefault="0070430E" w:rsidP="003B287A">
            <w:pPr>
              <w:spacing w:line="480" w:lineRule="auto"/>
              <w:jc w:val="center"/>
              <w:rPr>
                <w:b/>
              </w:rPr>
            </w:pPr>
            <w:r>
              <w:rPr>
                <w:b/>
              </w:rPr>
              <w:t>1.08 (1.02–1.15</w:t>
            </w:r>
            <w:r w:rsidR="003B287A" w:rsidRPr="003B6A49">
              <w:rPr>
                <w:b/>
              </w:rPr>
              <w:t>), p=.012</w:t>
            </w:r>
          </w:p>
        </w:tc>
      </w:tr>
    </w:tbl>
    <w:p w:rsidR="00E91FD4" w:rsidRDefault="00E91FD4" w:rsidP="00E91FD4">
      <w:pPr>
        <w:spacing w:line="480" w:lineRule="auto"/>
      </w:pPr>
      <w:proofErr w:type="gramStart"/>
      <w:r>
        <w:t>Table 3.</w:t>
      </w:r>
      <w:proofErr w:type="gramEnd"/>
      <w:r>
        <w:t xml:space="preserve"> Adjusted hazard ratios (HR) and their 95% confidence intervals (CI) for cardiovascular and non-cardiovascular deaths among older men (n=533) and women (n=727)</w:t>
      </w:r>
    </w:p>
    <w:p w:rsidR="00E91FD4" w:rsidRDefault="00E91FD4" w:rsidP="00FF0D44">
      <w:pPr>
        <w:spacing w:line="240" w:lineRule="auto"/>
      </w:pPr>
      <w:r w:rsidRPr="003C5821">
        <w:rPr>
          <w:vertAlign w:val="superscript"/>
        </w:rPr>
        <w:t>*</w:t>
      </w:r>
      <w:r>
        <w:t>Analyses are adjusted for age, diabetes, hypertension, coronary heart disease, body mass index and functional index.</w:t>
      </w:r>
    </w:p>
    <w:p w:rsidR="00E91FD4" w:rsidRDefault="00E91FD4" w:rsidP="00FF0D44">
      <w:pPr>
        <w:spacing w:line="240" w:lineRule="auto"/>
      </w:pPr>
      <w:r w:rsidRPr="003C5821">
        <w:rPr>
          <w:vertAlign w:val="superscript"/>
        </w:rPr>
        <w:t>†</w:t>
      </w:r>
      <w:r>
        <w:t>Analyses are adjusted for age, body mass index and functional index.</w:t>
      </w:r>
    </w:p>
    <w:p w:rsidR="00E91FD4" w:rsidRDefault="00E91FD4" w:rsidP="00FF0D44">
      <w:pPr>
        <w:spacing w:line="240" w:lineRule="auto"/>
      </w:pPr>
      <w:r w:rsidRPr="001E62BE">
        <w:rPr>
          <w:vertAlign w:val="superscript"/>
        </w:rPr>
        <w:t>‡</w:t>
      </w:r>
      <w:r>
        <w:t>Hazard ratio for 0.1-unit increase in laboratory measures</w:t>
      </w:r>
    </w:p>
    <w:p w:rsidR="00E91FD4" w:rsidRDefault="00E91FD4" w:rsidP="00FF0D44">
      <w:pPr>
        <w:spacing w:line="240" w:lineRule="auto"/>
      </w:pPr>
      <w:r>
        <w:rPr>
          <w:vertAlign w:val="superscript"/>
        </w:rPr>
        <w:t>§</w:t>
      </w:r>
      <w:r>
        <w:t>Hazard ratio for 5-</w:t>
      </w:r>
      <w:r w:rsidRPr="00FF0D44">
        <w:t xml:space="preserve">unit </w:t>
      </w:r>
      <w:r w:rsidR="004F2F7D" w:rsidRPr="00FF0D44">
        <w:t>decrease</w:t>
      </w:r>
      <w:r>
        <w:t xml:space="preserve"> in laboratory measures</w:t>
      </w:r>
    </w:p>
    <w:p w:rsidR="00FF0D44" w:rsidRDefault="00FF0D44" w:rsidP="00FF0D44">
      <w:pPr>
        <w:spacing w:line="240" w:lineRule="auto"/>
      </w:pPr>
      <w:r>
        <w:t>MDRD = Modification of Diet in Renal Disease equation, CKD-EPI = Chronic Kidney Disease Epidemiology Collaboration equation, CKD-</w:t>
      </w:r>
      <w:proofErr w:type="spellStart"/>
      <w:r>
        <w:t>EPIcr</w:t>
      </w:r>
      <w:proofErr w:type="spellEnd"/>
      <w:r>
        <w:t xml:space="preserve">-sys = combined </w:t>
      </w:r>
      <w:r w:rsidRPr="00FF0D44">
        <w:t>creatinine–serum cystatin C</w:t>
      </w:r>
      <w:r>
        <w:t xml:space="preserve"> CKD-EPI equation</w:t>
      </w:r>
    </w:p>
    <w:p w:rsidR="00223411" w:rsidRPr="00A739C7" w:rsidRDefault="00223411" w:rsidP="00186FD3"/>
    <w:sectPr w:rsidR="00223411" w:rsidRPr="00A739C7" w:rsidSect="00A739C7">
      <w:pgSz w:w="16840" w:h="11907" w:orient="landscape"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1F9B" w:rsidRDefault="00001F9B" w:rsidP="00B376CE">
      <w:pPr>
        <w:spacing w:after="0" w:line="240" w:lineRule="auto"/>
      </w:pPr>
      <w:r>
        <w:separator/>
      </w:r>
    </w:p>
  </w:endnote>
  <w:endnote w:type="continuationSeparator" w:id="0">
    <w:p w:rsidR="00001F9B" w:rsidRDefault="00001F9B" w:rsidP="00B376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76CE" w:rsidRDefault="00B376C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76CE" w:rsidRDefault="00B376C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76CE" w:rsidRDefault="00B376C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1F9B" w:rsidRDefault="00001F9B" w:rsidP="00B376CE">
      <w:pPr>
        <w:spacing w:after="0" w:line="240" w:lineRule="auto"/>
      </w:pPr>
      <w:r>
        <w:separator/>
      </w:r>
    </w:p>
  </w:footnote>
  <w:footnote w:type="continuationSeparator" w:id="0">
    <w:p w:rsidR="00001F9B" w:rsidRDefault="00001F9B" w:rsidP="00B376C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76CE" w:rsidRDefault="00B376C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1838514"/>
      <w:docPartObj>
        <w:docPartGallery w:val="Page Numbers (Top of Page)"/>
        <w:docPartUnique/>
      </w:docPartObj>
    </w:sdtPr>
    <w:sdtEndPr>
      <w:rPr>
        <w:noProof/>
      </w:rPr>
    </w:sdtEndPr>
    <w:sdtContent>
      <w:p w:rsidR="00B376CE" w:rsidRDefault="00B376CE">
        <w:pPr>
          <w:pStyle w:val="Header"/>
          <w:jc w:val="right"/>
        </w:pPr>
        <w:r>
          <w:fldChar w:fldCharType="begin"/>
        </w:r>
        <w:r>
          <w:instrText xml:space="preserve"> PAGE   \* MERGEFORMAT </w:instrText>
        </w:r>
        <w:r>
          <w:fldChar w:fldCharType="separate"/>
        </w:r>
        <w:r w:rsidR="00377E30">
          <w:rPr>
            <w:noProof/>
          </w:rPr>
          <w:t>1</w:t>
        </w:r>
        <w:r>
          <w:rPr>
            <w:noProof/>
          </w:rPr>
          <w:fldChar w:fldCharType="end"/>
        </w:r>
      </w:p>
    </w:sdtContent>
  </w:sdt>
  <w:p w:rsidR="00B376CE" w:rsidRDefault="00B376C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76CE" w:rsidRDefault="00B376C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429DD"/>
    <w:multiLevelType w:val="multilevel"/>
    <w:tmpl w:val="5B1EFB8C"/>
    <w:lvl w:ilvl="0">
      <w:start w:val="1"/>
      <w:numFmt w:val="decimal"/>
      <w:lvlText w:val="%1"/>
      <w:lvlJc w:val="left"/>
      <w:pPr>
        <w:ind w:left="444" w:hanging="444"/>
      </w:pPr>
      <w:rPr>
        <w:rFonts w:hint="default"/>
      </w:rPr>
    </w:lvl>
    <w:lvl w:ilvl="1">
      <w:start w:val="1"/>
      <w:numFmt w:val="decimalZero"/>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56BF"/>
    <w:rsid w:val="000014D0"/>
    <w:rsid w:val="000018B1"/>
    <w:rsid w:val="00001A93"/>
    <w:rsid w:val="00001F9B"/>
    <w:rsid w:val="00002000"/>
    <w:rsid w:val="000025CD"/>
    <w:rsid w:val="00003C52"/>
    <w:rsid w:val="0000446E"/>
    <w:rsid w:val="00004F56"/>
    <w:rsid w:val="00005844"/>
    <w:rsid w:val="00006629"/>
    <w:rsid w:val="0001020D"/>
    <w:rsid w:val="0001266F"/>
    <w:rsid w:val="00012C32"/>
    <w:rsid w:val="00012C6C"/>
    <w:rsid w:val="0001423C"/>
    <w:rsid w:val="000142AB"/>
    <w:rsid w:val="0001439C"/>
    <w:rsid w:val="00014B03"/>
    <w:rsid w:val="00015F6D"/>
    <w:rsid w:val="00017257"/>
    <w:rsid w:val="00017BBD"/>
    <w:rsid w:val="00020AA6"/>
    <w:rsid w:val="00021DAC"/>
    <w:rsid w:val="000228C5"/>
    <w:rsid w:val="000235AD"/>
    <w:rsid w:val="00023700"/>
    <w:rsid w:val="000243C3"/>
    <w:rsid w:val="00024701"/>
    <w:rsid w:val="00024748"/>
    <w:rsid w:val="00024987"/>
    <w:rsid w:val="000249A8"/>
    <w:rsid w:val="00025B93"/>
    <w:rsid w:val="00026165"/>
    <w:rsid w:val="00026D9F"/>
    <w:rsid w:val="00027315"/>
    <w:rsid w:val="00027789"/>
    <w:rsid w:val="000302B2"/>
    <w:rsid w:val="000306A3"/>
    <w:rsid w:val="00031271"/>
    <w:rsid w:val="000319CE"/>
    <w:rsid w:val="00031BF2"/>
    <w:rsid w:val="00031C55"/>
    <w:rsid w:val="00032AD5"/>
    <w:rsid w:val="00032C3D"/>
    <w:rsid w:val="00032E3B"/>
    <w:rsid w:val="00032F30"/>
    <w:rsid w:val="00035706"/>
    <w:rsid w:val="000360FF"/>
    <w:rsid w:val="00036491"/>
    <w:rsid w:val="0003666A"/>
    <w:rsid w:val="0003674D"/>
    <w:rsid w:val="000370D3"/>
    <w:rsid w:val="00037446"/>
    <w:rsid w:val="000377D0"/>
    <w:rsid w:val="00037CE4"/>
    <w:rsid w:val="000405CC"/>
    <w:rsid w:val="00040C23"/>
    <w:rsid w:val="00041F52"/>
    <w:rsid w:val="00042CC4"/>
    <w:rsid w:val="00042EC8"/>
    <w:rsid w:val="00044CA2"/>
    <w:rsid w:val="00044CA7"/>
    <w:rsid w:val="000452E3"/>
    <w:rsid w:val="00045ED6"/>
    <w:rsid w:val="000465FC"/>
    <w:rsid w:val="00046614"/>
    <w:rsid w:val="00047307"/>
    <w:rsid w:val="00047BC7"/>
    <w:rsid w:val="0005129B"/>
    <w:rsid w:val="00051879"/>
    <w:rsid w:val="00052B3C"/>
    <w:rsid w:val="00053333"/>
    <w:rsid w:val="00053B01"/>
    <w:rsid w:val="00053EB3"/>
    <w:rsid w:val="000542D8"/>
    <w:rsid w:val="000545DF"/>
    <w:rsid w:val="000559A2"/>
    <w:rsid w:val="00055BB3"/>
    <w:rsid w:val="00056B78"/>
    <w:rsid w:val="000577B5"/>
    <w:rsid w:val="000606E1"/>
    <w:rsid w:val="0006127E"/>
    <w:rsid w:val="00062466"/>
    <w:rsid w:val="00062DB0"/>
    <w:rsid w:val="000653C4"/>
    <w:rsid w:val="000666D6"/>
    <w:rsid w:val="00066A8F"/>
    <w:rsid w:val="00066EDE"/>
    <w:rsid w:val="000678F8"/>
    <w:rsid w:val="00067FA0"/>
    <w:rsid w:val="000714A7"/>
    <w:rsid w:val="000723D4"/>
    <w:rsid w:val="000728D2"/>
    <w:rsid w:val="00072B8C"/>
    <w:rsid w:val="00073C3A"/>
    <w:rsid w:val="00074320"/>
    <w:rsid w:val="00074A74"/>
    <w:rsid w:val="00074AE2"/>
    <w:rsid w:val="0007515F"/>
    <w:rsid w:val="00076058"/>
    <w:rsid w:val="000767FB"/>
    <w:rsid w:val="00076F95"/>
    <w:rsid w:val="00077AF1"/>
    <w:rsid w:val="00077CBF"/>
    <w:rsid w:val="00077D7E"/>
    <w:rsid w:val="0008118B"/>
    <w:rsid w:val="00081464"/>
    <w:rsid w:val="00081F39"/>
    <w:rsid w:val="0008405D"/>
    <w:rsid w:val="00084BD6"/>
    <w:rsid w:val="00084E4E"/>
    <w:rsid w:val="00085219"/>
    <w:rsid w:val="000855A9"/>
    <w:rsid w:val="00086A79"/>
    <w:rsid w:val="00086A8A"/>
    <w:rsid w:val="0008726D"/>
    <w:rsid w:val="000873CF"/>
    <w:rsid w:val="00087EE8"/>
    <w:rsid w:val="0009036A"/>
    <w:rsid w:val="00090B16"/>
    <w:rsid w:val="00090B9F"/>
    <w:rsid w:val="00090D27"/>
    <w:rsid w:val="000923D7"/>
    <w:rsid w:val="00092649"/>
    <w:rsid w:val="000928C6"/>
    <w:rsid w:val="000931FD"/>
    <w:rsid w:val="00093679"/>
    <w:rsid w:val="000961CC"/>
    <w:rsid w:val="00096241"/>
    <w:rsid w:val="000979B5"/>
    <w:rsid w:val="000A01A4"/>
    <w:rsid w:val="000A1C0E"/>
    <w:rsid w:val="000A3E8B"/>
    <w:rsid w:val="000A4031"/>
    <w:rsid w:val="000A4873"/>
    <w:rsid w:val="000A5A1E"/>
    <w:rsid w:val="000A623A"/>
    <w:rsid w:val="000A720A"/>
    <w:rsid w:val="000B1046"/>
    <w:rsid w:val="000B3DA3"/>
    <w:rsid w:val="000B3E28"/>
    <w:rsid w:val="000B5580"/>
    <w:rsid w:val="000B5A5A"/>
    <w:rsid w:val="000B5B88"/>
    <w:rsid w:val="000C06CB"/>
    <w:rsid w:val="000C0E83"/>
    <w:rsid w:val="000C100C"/>
    <w:rsid w:val="000C1749"/>
    <w:rsid w:val="000C1BA0"/>
    <w:rsid w:val="000C2186"/>
    <w:rsid w:val="000C32D9"/>
    <w:rsid w:val="000C4C82"/>
    <w:rsid w:val="000C4FAE"/>
    <w:rsid w:val="000C61BE"/>
    <w:rsid w:val="000C61DC"/>
    <w:rsid w:val="000C67BB"/>
    <w:rsid w:val="000C718C"/>
    <w:rsid w:val="000C7F78"/>
    <w:rsid w:val="000D0B3A"/>
    <w:rsid w:val="000D104E"/>
    <w:rsid w:val="000D14D7"/>
    <w:rsid w:val="000D183F"/>
    <w:rsid w:val="000D18C0"/>
    <w:rsid w:val="000D21C9"/>
    <w:rsid w:val="000D3220"/>
    <w:rsid w:val="000D513D"/>
    <w:rsid w:val="000D580C"/>
    <w:rsid w:val="000D5DEC"/>
    <w:rsid w:val="000D6529"/>
    <w:rsid w:val="000D6A7C"/>
    <w:rsid w:val="000D74C4"/>
    <w:rsid w:val="000D794F"/>
    <w:rsid w:val="000E0334"/>
    <w:rsid w:val="000E13D1"/>
    <w:rsid w:val="000E2960"/>
    <w:rsid w:val="000E337B"/>
    <w:rsid w:val="000E3977"/>
    <w:rsid w:val="000E4857"/>
    <w:rsid w:val="000E5CF7"/>
    <w:rsid w:val="000E6946"/>
    <w:rsid w:val="000E7214"/>
    <w:rsid w:val="000E73D6"/>
    <w:rsid w:val="000F089D"/>
    <w:rsid w:val="000F0A22"/>
    <w:rsid w:val="000F0E9D"/>
    <w:rsid w:val="000F128B"/>
    <w:rsid w:val="000F1B4D"/>
    <w:rsid w:val="000F26FF"/>
    <w:rsid w:val="000F2F47"/>
    <w:rsid w:val="000F321A"/>
    <w:rsid w:val="000F40FC"/>
    <w:rsid w:val="000F4B7F"/>
    <w:rsid w:val="000F4DFF"/>
    <w:rsid w:val="000F5490"/>
    <w:rsid w:val="000F5C37"/>
    <w:rsid w:val="001009FE"/>
    <w:rsid w:val="00100EEC"/>
    <w:rsid w:val="001012C2"/>
    <w:rsid w:val="0010136C"/>
    <w:rsid w:val="001016B9"/>
    <w:rsid w:val="00101793"/>
    <w:rsid w:val="00101EAF"/>
    <w:rsid w:val="00102ADF"/>
    <w:rsid w:val="00102AF3"/>
    <w:rsid w:val="001047F6"/>
    <w:rsid w:val="00104B4C"/>
    <w:rsid w:val="0010594D"/>
    <w:rsid w:val="00105DD2"/>
    <w:rsid w:val="0010693B"/>
    <w:rsid w:val="0010790F"/>
    <w:rsid w:val="00110CFF"/>
    <w:rsid w:val="00110E7C"/>
    <w:rsid w:val="00111CDE"/>
    <w:rsid w:val="00111EBD"/>
    <w:rsid w:val="00112173"/>
    <w:rsid w:val="00112BD9"/>
    <w:rsid w:val="0011349E"/>
    <w:rsid w:val="001137BD"/>
    <w:rsid w:val="0011438E"/>
    <w:rsid w:val="001149EA"/>
    <w:rsid w:val="00114BEC"/>
    <w:rsid w:val="00114CE4"/>
    <w:rsid w:val="0011507A"/>
    <w:rsid w:val="00115C6E"/>
    <w:rsid w:val="001162FF"/>
    <w:rsid w:val="001164D3"/>
    <w:rsid w:val="00120405"/>
    <w:rsid w:val="001204B3"/>
    <w:rsid w:val="00120A65"/>
    <w:rsid w:val="001226D8"/>
    <w:rsid w:val="00122A65"/>
    <w:rsid w:val="00122C2F"/>
    <w:rsid w:val="00123364"/>
    <w:rsid w:val="00123CE7"/>
    <w:rsid w:val="001242E4"/>
    <w:rsid w:val="00124970"/>
    <w:rsid w:val="00125908"/>
    <w:rsid w:val="00126710"/>
    <w:rsid w:val="001270F5"/>
    <w:rsid w:val="001275DA"/>
    <w:rsid w:val="001320D4"/>
    <w:rsid w:val="00132218"/>
    <w:rsid w:val="001330B6"/>
    <w:rsid w:val="001342C0"/>
    <w:rsid w:val="00134344"/>
    <w:rsid w:val="00134786"/>
    <w:rsid w:val="0013587F"/>
    <w:rsid w:val="00135E97"/>
    <w:rsid w:val="00137699"/>
    <w:rsid w:val="001376A8"/>
    <w:rsid w:val="001378EC"/>
    <w:rsid w:val="001409C4"/>
    <w:rsid w:val="001411C6"/>
    <w:rsid w:val="00141473"/>
    <w:rsid w:val="00142B70"/>
    <w:rsid w:val="0014369F"/>
    <w:rsid w:val="00144B4A"/>
    <w:rsid w:val="0014516E"/>
    <w:rsid w:val="00145202"/>
    <w:rsid w:val="00145525"/>
    <w:rsid w:val="00145E6A"/>
    <w:rsid w:val="00146514"/>
    <w:rsid w:val="00146E73"/>
    <w:rsid w:val="00147A52"/>
    <w:rsid w:val="00150AAC"/>
    <w:rsid w:val="00151195"/>
    <w:rsid w:val="001516C6"/>
    <w:rsid w:val="001531A0"/>
    <w:rsid w:val="00153C80"/>
    <w:rsid w:val="00155120"/>
    <w:rsid w:val="00155215"/>
    <w:rsid w:val="00155A64"/>
    <w:rsid w:val="00155F81"/>
    <w:rsid w:val="00155FEB"/>
    <w:rsid w:val="00157C2B"/>
    <w:rsid w:val="00157CF7"/>
    <w:rsid w:val="00160061"/>
    <w:rsid w:val="0016194E"/>
    <w:rsid w:val="0016206B"/>
    <w:rsid w:val="00163B1B"/>
    <w:rsid w:val="00163FA5"/>
    <w:rsid w:val="00164F13"/>
    <w:rsid w:val="0016525C"/>
    <w:rsid w:val="001704DC"/>
    <w:rsid w:val="00170C98"/>
    <w:rsid w:val="0017152B"/>
    <w:rsid w:val="00171681"/>
    <w:rsid w:val="001719D3"/>
    <w:rsid w:val="00171BA7"/>
    <w:rsid w:val="00171F82"/>
    <w:rsid w:val="001725D7"/>
    <w:rsid w:val="001733EC"/>
    <w:rsid w:val="0017363D"/>
    <w:rsid w:val="00173A00"/>
    <w:rsid w:val="00173D28"/>
    <w:rsid w:val="00173D8C"/>
    <w:rsid w:val="0017481E"/>
    <w:rsid w:val="00174DBF"/>
    <w:rsid w:val="001750A2"/>
    <w:rsid w:val="00175120"/>
    <w:rsid w:val="00175168"/>
    <w:rsid w:val="001757CD"/>
    <w:rsid w:val="00175C0F"/>
    <w:rsid w:val="001762E5"/>
    <w:rsid w:val="00177113"/>
    <w:rsid w:val="001771B2"/>
    <w:rsid w:val="0017750E"/>
    <w:rsid w:val="00177BC5"/>
    <w:rsid w:val="00177DBB"/>
    <w:rsid w:val="001800B6"/>
    <w:rsid w:val="00180FE1"/>
    <w:rsid w:val="00182163"/>
    <w:rsid w:val="001827A6"/>
    <w:rsid w:val="00182D2F"/>
    <w:rsid w:val="00182FC0"/>
    <w:rsid w:val="001838DE"/>
    <w:rsid w:val="0018395A"/>
    <w:rsid w:val="00183FD2"/>
    <w:rsid w:val="00184457"/>
    <w:rsid w:val="001848DB"/>
    <w:rsid w:val="00186CA1"/>
    <w:rsid w:val="00186FD3"/>
    <w:rsid w:val="00187193"/>
    <w:rsid w:val="00187D59"/>
    <w:rsid w:val="00190830"/>
    <w:rsid w:val="00190D91"/>
    <w:rsid w:val="001911E8"/>
    <w:rsid w:val="0019329E"/>
    <w:rsid w:val="0019375F"/>
    <w:rsid w:val="00193890"/>
    <w:rsid w:val="001947BE"/>
    <w:rsid w:val="00195192"/>
    <w:rsid w:val="00196981"/>
    <w:rsid w:val="0019718C"/>
    <w:rsid w:val="001A0235"/>
    <w:rsid w:val="001A062F"/>
    <w:rsid w:val="001A219C"/>
    <w:rsid w:val="001A37DD"/>
    <w:rsid w:val="001A5040"/>
    <w:rsid w:val="001A55A7"/>
    <w:rsid w:val="001A5B53"/>
    <w:rsid w:val="001A63F6"/>
    <w:rsid w:val="001A6CBD"/>
    <w:rsid w:val="001A7C35"/>
    <w:rsid w:val="001B00F6"/>
    <w:rsid w:val="001B0284"/>
    <w:rsid w:val="001B052E"/>
    <w:rsid w:val="001B0DD9"/>
    <w:rsid w:val="001B19E8"/>
    <w:rsid w:val="001B1BC2"/>
    <w:rsid w:val="001B1DD6"/>
    <w:rsid w:val="001B26E6"/>
    <w:rsid w:val="001B2726"/>
    <w:rsid w:val="001B317D"/>
    <w:rsid w:val="001B3273"/>
    <w:rsid w:val="001B3382"/>
    <w:rsid w:val="001B466C"/>
    <w:rsid w:val="001B5D4A"/>
    <w:rsid w:val="001B65BB"/>
    <w:rsid w:val="001B7D02"/>
    <w:rsid w:val="001C0258"/>
    <w:rsid w:val="001C0AE6"/>
    <w:rsid w:val="001C0AE7"/>
    <w:rsid w:val="001C1756"/>
    <w:rsid w:val="001C193A"/>
    <w:rsid w:val="001C23FE"/>
    <w:rsid w:val="001C2B9B"/>
    <w:rsid w:val="001C2FA0"/>
    <w:rsid w:val="001C3DAB"/>
    <w:rsid w:val="001C3F1E"/>
    <w:rsid w:val="001C4A8E"/>
    <w:rsid w:val="001C4CD7"/>
    <w:rsid w:val="001C4F73"/>
    <w:rsid w:val="001C5CB5"/>
    <w:rsid w:val="001C67F9"/>
    <w:rsid w:val="001C726D"/>
    <w:rsid w:val="001C7386"/>
    <w:rsid w:val="001C7ACE"/>
    <w:rsid w:val="001C7C18"/>
    <w:rsid w:val="001C7FC0"/>
    <w:rsid w:val="001D0264"/>
    <w:rsid w:val="001D094D"/>
    <w:rsid w:val="001D0CFE"/>
    <w:rsid w:val="001D0F47"/>
    <w:rsid w:val="001D127B"/>
    <w:rsid w:val="001D2379"/>
    <w:rsid w:val="001D3F3A"/>
    <w:rsid w:val="001D50C6"/>
    <w:rsid w:val="001D5737"/>
    <w:rsid w:val="001D5DD4"/>
    <w:rsid w:val="001D71FB"/>
    <w:rsid w:val="001D7CEF"/>
    <w:rsid w:val="001E0BEC"/>
    <w:rsid w:val="001E0EDA"/>
    <w:rsid w:val="001E2317"/>
    <w:rsid w:val="001E3A8E"/>
    <w:rsid w:val="001E4660"/>
    <w:rsid w:val="001E47D7"/>
    <w:rsid w:val="001E56FE"/>
    <w:rsid w:val="001E5C9D"/>
    <w:rsid w:val="001E6982"/>
    <w:rsid w:val="001E72BF"/>
    <w:rsid w:val="001F0BED"/>
    <w:rsid w:val="001F1BCF"/>
    <w:rsid w:val="001F1CAF"/>
    <w:rsid w:val="001F25F8"/>
    <w:rsid w:val="001F2F22"/>
    <w:rsid w:val="001F307A"/>
    <w:rsid w:val="001F3169"/>
    <w:rsid w:val="001F3471"/>
    <w:rsid w:val="001F3714"/>
    <w:rsid w:val="001F37AF"/>
    <w:rsid w:val="001F4766"/>
    <w:rsid w:val="001F4797"/>
    <w:rsid w:val="001F4887"/>
    <w:rsid w:val="001F4B66"/>
    <w:rsid w:val="001F5B84"/>
    <w:rsid w:val="001F6132"/>
    <w:rsid w:val="001F6D92"/>
    <w:rsid w:val="001F6F16"/>
    <w:rsid w:val="001F6F1B"/>
    <w:rsid w:val="001F71FF"/>
    <w:rsid w:val="001F755C"/>
    <w:rsid w:val="002001C8"/>
    <w:rsid w:val="00200BF2"/>
    <w:rsid w:val="00201091"/>
    <w:rsid w:val="002010CD"/>
    <w:rsid w:val="0020128D"/>
    <w:rsid w:val="002018CA"/>
    <w:rsid w:val="00201DED"/>
    <w:rsid w:val="00202924"/>
    <w:rsid w:val="00202B98"/>
    <w:rsid w:val="00203A21"/>
    <w:rsid w:val="00203B7D"/>
    <w:rsid w:val="00204253"/>
    <w:rsid w:val="0020462C"/>
    <w:rsid w:val="00204883"/>
    <w:rsid w:val="00204939"/>
    <w:rsid w:val="00204EE7"/>
    <w:rsid w:val="00205A70"/>
    <w:rsid w:val="00206944"/>
    <w:rsid w:val="00210C45"/>
    <w:rsid w:val="00212982"/>
    <w:rsid w:val="00212AD0"/>
    <w:rsid w:val="00213479"/>
    <w:rsid w:val="00213E46"/>
    <w:rsid w:val="00213E74"/>
    <w:rsid w:val="00214484"/>
    <w:rsid w:val="00223411"/>
    <w:rsid w:val="00223554"/>
    <w:rsid w:val="0022381E"/>
    <w:rsid w:val="00224292"/>
    <w:rsid w:val="002244B7"/>
    <w:rsid w:val="00224F2B"/>
    <w:rsid w:val="00225589"/>
    <w:rsid w:val="00225D26"/>
    <w:rsid w:val="0022664F"/>
    <w:rsid w:val="002268B5"/>
    <w:rsid w:val="0022740A"/>
    <w:rsid w:val="00230182"/>
    <w:rsid w:val="002314B2"/>
    <w:rsid w:val="00231FAC"/>
    <w:rsid w:val="00232764"/>
    <w:rsid w:val="00232851"/>
    <w:rsid w:val="00232A83"/>
    <w:rsid w:val="002346BE"/>
    <w:rsid w:val="00234DB4"/>
    <w:rsid w:val="00235982"/>
    <w:rsid w:val="002359B1"/>
    <w:rsid w:val="00236366"/>
    <w:rsid w:val="00236D99"/>
    <w:rsid w:val="00236DA0"/>
    <w:rsid w:val="00240CBB"/>
    <w:rsid w:val="00240E59"/>
    <w:rsid w:val="002413AB"/>
    <w:rsid w:val="00241A8E"/>
    <w:rsid w:val="00242947"/>
    <w:rsid w:val="00242CD1"/>
    <w:rsid w:val="002436E3"/>
    <w:rsid w:val="0024398F"/>
    <w:rsid w:val="00243BBC"/>
    <w:rsid w:val="0024452B"/>
    <w:rsid w:val="0024498C"/>
    <w:rsid w:val="0024535E"/>
    <w:rsid w:val="002456BC"/>
    <w:rsid w:val="00250008"/>
    <w:rsid w:val="002509A5"/>
    <w:rsid w:val="002518DE"/>
    <w:rsid w:val="002518F7"/>
    <w:rsid w:val="00251DB8"/>
    <w:rsid w:val="0025229C"/>
    <w:rsid w:val="0025234D"/>
    <w:rsid w:val="0025269C"/>
    <w:rsid w:val="002526CA"/>
    <w:rsid w:val="00252E32"/>
    <w:rsid w:val="00252E6C"/>
    <w:rsid w:val="0025319B"/>
    <w:rsid w:val="0025346F"/>
    <w:rsid w:val="00253882"/>
    <w:rsid w:val="00253918"/>
    <w:rsid w:val="00254746"/>
    <w:rsid w:val="0025535C"/>
    <w:rsid w:val="00256002"/>
    <w:rsid w:val="00256929"/>
    <w:rsid w:val="00256A48"/>
    <w:rsid w:val="0025718E"/>
    <w:rsid w:val="002575C0"/>
    <w:rsid w:val="00257A05"/>
    <w:rsid w:val="00260805"/>
    <w:rsid w:val="00260DCD"/>
    <w:rsid w:val="00261306"/>
    <w:rsid w:val="00262015"/>
    <w:rsid w:val="002634E3"/>
    <w:rsid w:val="00263B81"/>
    <w:rsid w:val="00267023"/>
    <w:rsid w:val="00270FAE"/>
    <w:rsid w:val="00271C45"/>
    <w:rsid w:val="00272B2B"/>
    <w:rsid w:val="00273863"/>
    <w:rsid w:val="00274A27"/>
    <w:rsid w:val="002754B9"/>
    <w:rsid w:val="00277617"/>
    <w:rsid w:val="00277A5C"/>
    <w:rsid w:val="002806CD"/>
    <w:rsid w:val="00280798"/>
    <w:rsid w:val="00280B55"/>
    <w:rsid w:val="00280E09"/>
    <w:rsid w:val="0028153B"/>
    <w:rsid w:val="00281FCC"/>
    <w:rsid w:val="002821F9"/>
    <w:rsid w:val="00282579"/>
    <w:rsid w:val="00282A61"/>
    <w:rsid w:val="00282A90"/>
    <w:rsid w:val="002836DC"/>
    <w:rsid w:val="00284153"/>
    <w:rsid w:val="00284440"/>
    <w:rsid w:val="00284E25"/>
    <w:rsid w:val="00284EC7"/>
    <w:rsid w:val="00285458"/>
    <w:rsid w:val="00285F4A"/>
    <w:rsid w:val="002861C3"/>
    <w:rsid w:val="00286683"/>
    <w:rsid w:val="00287846"/>
    <w:rsid w:val="002901C7"/>
    <w:rsid w:val="002906C1"/>
    <w:rsid w:val="0029075B"/>
    <w:rsid w:val="00290B55"/>
    <w:rsid w:val="00290C47"/>
    <w:rsid w:val="00291699"/>
    <w:rsid w:val="00292941"/>
    <w:rsid w:val="00293099"/>
    <w:rsid w:val="00293E81"/>
    <w:rsid w:val="0029528B"/>
    <w:rsid w:val="00295EC5"/>
    <w:rsid w:val="00296DD6"/>
    <w:rsid w:val="002A03BA"/>
    <w:rsid w:val="002A18F3"/>
    <w:rsid w:val="002A217C"/>
    <w:rsid w:val="002A3000"/>
    <w:rsid w:val="002A39F2"/>
    <w:rsid w:val="002A3D9A"/>
    <w:rsid w:val="002A4424"/>
    <w:rsid w:val="002A4812"/>
    <w:rsid w:val="002A48C1"/>
    <w:rsid w:val="002A48DA"/>
    <w:rsid w:val="002A52AA"/>
    <w:rsid w:val="002A5664"/>
    <w:rsid w:val="002A6131"/>
    <w:rsid w:val="002A6950"/>
    <w:rsid w:val="002A7458"/>
    <w:rsid w:val="002B0411"/>
    <w:rsid w:val="002B07E6"/>
    <w:rsid w:val="002B0C54"/>
    <w:rsid w:val="002B1464"/>
    <w:rsid w:val="002B1586"/>
    <w:rsid w:val="002B17BD"/>
    <w:rsid w:val="002B185A"/>
    <w:rsid w:val="002B288E"/>
    <w:rsid w:val="002B3240"/>
    <w:rsid w:val="002B3B1D"/>
    <w:rsid w:val="002B41C2"/>
    <w:rsid w:val="002B6CFE"/>
    <w:rsid w:val="002B6D69"/>
    <w:rsid w:val="002B74D5"/>
    <w:rsid w:val="002C07B8"/>
    <w:rsid w:val="002C09E0"/>
    <w:rsid w:val="002C0C52"/>
    <w:rsid w:val="002C2291"/>
    <w:rsid w:val="002C242C"/>
    <w:rsid w:val="002C2802"/>
    <w:rsid w:val="002C2871"/>
    <w:rsid w:val="002C429E"/>
    <w:rsid w:val="002C51D8"/>
    <w:rsid w:val="002C56AB"/>
    <w:rsid w:val="002C660B"/>
    <w:rsid w:val="002C6E37"/>
    <w:rsid w:val="002C7131"/>
    <w:rsid w:val="002D0665"/>
    <w:rsid w:val="002D116C"/>
    <w:rsid w:val="002D1E03"/>
    <w:rsid w:val="002D27AD"/>
    <w:rsid w:val="002D29C1"/>
    <w:rsid w:val="002D2EEA"/>
    <w:rsid w:val="002D3614"/>
    <w:rsid w:val="002D36E0"/>
    <w:rsid w:val="002D5071"/>
    <w:rsid w:val="002D54A3"/>
    <w:rsid w:val="002D56EA"/>
    <w:rsid w:val="002D5822"/>
    <w:rsid w:val="002D78D3"/>
    <w:rsid w:val="002E05E5"/>
    <w:rsid w:val="002E07A1"/>
    <w:rsid w:val="002E1B12"/>
    <w:rsid w:val="002E2254"/>
    <w:rsid w:val="002E3C23"/>
    <w:rsid w:val="002E48E6"/>
    <w:rsid w:val="002E4A91"/>
    <w:rsid w:val="002E571C"/>
    <w:rsid w:val="002E5743"/>
    <w:rsid w:val="002E6053"/>
    <w:rsid w:val="002E65C7"/>
    <w:rsid w:val="002E72B2"/>
    <w:rsid w:val="002E74C3"/>
    <w:rsid w:val="002E76BF"/>
    <w:rsid w:val="002F085E"/>
    <w:rsid w:val="002F25E4"/>
    <w:rsid w:val="002F3239"/>
    <w:rsid w:val="002F37B4"/>
    <w:rsid w:val="002F526E"/>
    <w:rsid w:val="002F705E"/>
    <w:rsid w:val="002F7D33"/>
    <w:rsid w:val="0030039B"/>
    <w:rsid w:val="003007F0"/>
    <w:rsid w:val="00300A5F"/>
    <w:rsid w:val="00300F0E"/>
    <w:rsid w:val="003013F4"/>
    <w:rsid w:val="003021BF"/>
    <w:rsid w:val="00304278"/>
    <w:rsid w:val="003059CE"/>
    <w:rsid w:val="003061AF"/>
    <w:rsid w:val="003075A7"/>
    <w:rsid w:val="003107C2"/>
    <w:rsid w:val="00310887"/>
    <w:rsid w:val="00310E35"/>
    <w:rsid w:val="00311507"/>
    <w:rsid w:val="00311BD9"/>
    <w:rsid w:val="00312136"/>
    <w:rsid w:val="0031213A"/>
    <w:rsid w:val="00313482"/>
    <w:rsid w:val="00313A44"/>
    <w:rsid w:val="00314A5A"/>
    <w:rsid w:val="00314AB1"/>
    <w:rsid w:val="00314DF9"/>
    <w:rsid w:val="00315E92"/>
    <w:rsid w:val="00315EBF"/>
    <w:rsid w:val="0031604A"/>
    <w:rsid w:val="0031672C"/>
    <w:rsid w:val="00316ED8"/>
    <w:rsid w:val="003173A9"/>
    <w:rsid w:val="00317D73"/>
    <w:rsid w:val="00317DC6"/>
    <w:rsid w:val="00317F53"/>
    <w:rsid w:val="003205B4"/>
    <w:rsid w:val="00320B68"/>
    <w:rsid w:val="00322487"/>
    <w:rsid w:val="003226CF"/>
    <w:rsid w:val="0032302A"/>
    <w:rsid w:val="00323699"/>
    <w:rsid w:val="00323965"/>
    <w:rsid w:val="003239B1"/>
    <w:rsid w:val="00324230"/>
    <w:rsid w:val="003245FF"/>
    <w:rsid w:val="00324E83"/>
    <w:rsid w:val="003253BA"/>
    <w:rsid w:val="00325B19"/>
    <w:rsid w:val="0032725D"/>
    <w:rsid w:val="00327277"/>
    <w:rsid w:val="00327C2D"/>
    <w:rsid w:val="0033077F"/>
    <w:rsid w:val="003308EC"/>
    <w:rsid w:val="003310CC"/>
    <w:rsid w:val="00331626"/>
    <w:rsid w:val="00331754"/>
    <w:rsid w:val="00331ECC"/>
    <w:rsid w:val="0033246F"/>
    <w:rsid w:val="0033262B"/>
    <w:rsid w:val="003349FB"/>
    <w:rsid w:val="00335489"/>
    <w:rsid w:val="0033648E"/>
    <w:rsid w:val="00337558"/>
    <w:rsid w:val="00337EF3"/>
    <w:rsid w:val="00337FB8"/>
    <w:rsid w:val="003407AA"/>
    <w:rsid w:val="003414A1"/>
    <w:rsid w:val="00341BE9"/>
    <w:rsid w:val="00342D3F"/>
    <w:rsid w:val="00342DEC"/>
    <w:rsid w:val="0034349E"/>
    <w:rsid w:val="00343561"/>
    <w:rsid w:val="0034397C"/>
    <w:rsid w:val="00345C35"/>
    <w:rsid w:val="00346B40"/>
    <w:rsid w:val="00346F16"/>
    <w:rsid w:val="00347A2C"/>
    <w:rsid w:val="00350C59"/>
    <w:rsid w:val="003513BB"/>
    <w:rsid w:val="0035143D"/>
    <w:rsid w:val="0035158C"/>
    <w:rsid w:val="0035480F"/>
    <w:rsid w:val="00354A27"/>
    <w:rsid w:val="00355DE3"/>
    <w:rsid w:val="003564B2"/>
    <w:rsid w:val="00357BA8"/>
    <w:rsid w:val="00361075"/>
    <w:rsid w:val="003611AA"/>
    <w:rsid w:val="00361B57"/>
    <w:rsid w:val="00361C9D"/>
    <w:rsid w:val="00361E5A"/>
    <w:rsid w:val="00362205"/>
    <w:rsid w:val="0036289D"/>
    <w:rsid w:val="00362C6D"/>
    <w:rsid w:val="00364931"/>
    <w:rsid w:val="00364CB1"/>
    <w:rsid w:val="0036614C"/>
    <w:rsid w:val="00366561"/>
    <w:rsid w:val="00366597"/>
    <w:rsid w:val="0036698F"/>
    <w:rsid w:val="003704C6"/>
    <w:rsid w:val="00370A6D"/>
    <w:rsid w:val="00370B38"/>
    <w:rsid w:val="00370C48"/>
    <w:rsid w:val="0037154E"/>
    <w:rsid w:val="00371AFC"/>
    <w:rsid w:val="00372E5B"/>
    <w:rsid w:val="003738AC"/>
    <w:rsid w:val="00373FF4"/>
    <w:rsid w:val="003740C2"/>
    <w:rsid w:val="003740E4"/>
    <w:rsid w:val="00374553"/>
    <w:rsid w:val="00375305"/>
    <w:rsid w:val="00376688"/>
    <w:rsid w:val="00376987"/>
    <w:rsid w:val="0037728A"/>
    <w:rsid w:val="003779F5"/>
    <w:rsid w:val="00377E30"/>
    <w:rsid w:val="00380014"/>
    <w:rsid w:val="003801BA"/>
    <w:rsid w:val="0038049F"/>
    <w:rsid w:val="00380B17"/>
    <w:rsid w:val="003811A7"/>
    <w:rsid w:val="003824F2"/>
    <w:rsid w:val="00382D58"/>
    <w:rsid w:val="00383A41"/>
    <w:rsid w:val="003840A0"/>
    <w:rsid w:val="003851D2"/>
    <w:rsid w:val="00385EA3"/>
    <w:rsid w:val="0038616B"/>
    <w:rsid w:val="00386D5F"/>
    <w:rsid w:val="0038751C"/>
    <w:rsid w:val="00387556"/>
    <w:rsid w:val="003906E7"/>
    <w:rsid w:val="00391016"/>
    <w:rsid w:val="003917DA"/>
    <w:rsid w:val="00391D20"/>
    <w:rsid w:val="003926CF"/>
    <w:rsid w:val="003936E7"/>
    <w:rsid w:val="003939AC"/>
    <w:rsid w:val="00394D7F"/>
    <w:rsid w:val="00394F23"/>
    <w:rsid w:val="0039534A"/>
    <w:rsid w:val="00395CAC"/>
    <w:rsid w:val="00396C7C"/>
    <w:rsid w:val="00397E4E"/>
    <w:rsid w:val="003A0226"/>
    <w:rsid w:val="003A080A"/>
    <w:rsid w:val="003A2A71"/>
    <w:rsid w:val="003A2F33"/>
    <w:rsid w:val="003A32B1"/>
    <w:rsid w:val="003A3976"/>
    <w:rsid w:val="003A4648"/>
    <w:rsid w:val="003A4E2C"/>
    <w:rsid w:val="003A5123"/>
    <w:rsid w:val="003A515B"/>
    <w:rsid w:val="003A529C"/>
    <w:rsid w:val="003A55D0"/>
    <w:rsid w:val="003A5AAE"/>
    <w:rsid w:val="003A719E"/>
    <w:rsid w:val="003A7F65"/>
    <w:rsid w:val="003A7FBD"/>
    <w:rsid w:val="003B0195"/>
    <w:rsid w:val="003B0222"/>
    <w:rsid w:val="003B0A10"/>
    <w:rsid w:val="003B13D7"/>
    <w:rsid w:val="003B15B4"/>
    <w:rsid w:val="003B1DDC"/>
    <w:rsid w:val="003B1FF5"/>
    <w:rsid w:val="003B287A"/>
    <w:rsid w:val="003B2C98"/>
    <w:rsid w:val="003B2E74"/>
    <w:rsid w:val="003B4D29"/>
    <w:rsid w:val="003B5B9B"/>
    <w:rsid w:val="003B62CD"/>
    <w:rsid w:val="003B68E3"/>
    <w:rsid w:val="003B6B8D"/>
    <w:rsid w:val="003C2635"/>
    <w:rsid w:val="003C344D"/>
    <w:rsid w:val="003C3F46"/>
    <w:rsid w:val="003C6130"/>
    <w:rsid w:val="003C79B2"/>
    <w:rsid w:val="003D13D9"/>
    <w:rsid w:val="003D1D37"/>
    <w:rsid w:val="003D33A3"/>
    <w:rsid w:val="003D3742"/>
    <w:rsid w:val="003D3776"/>
    <w:rsid w:val="003D3D51"/>
    <w:rsid w:val="003D3F91"/>
    <w:rsid w:val="003D5452"/>
    <w:rsid w:val="003D670C"/>
    <w:rsid w:val="003D7017"/>
    <w:rsid w:val="003E046F"/>
    <w:rsid w:val="003E3016"/>
    <w:rsid w:val="003E311F"/>
    <w:rsid w:val="003E39DD"/>
    <w:rsid w:val="003E6F6A"/>
    <w:rsid w:val="003E75A8"/>
    <w:rsid w:val="003E7B1F"/>
    <w:rsid w:val="003F1340"/>
    <w:rsid w:val="003F1ED7"/>
    <w:rsid w:val="003F3454"/>
    <w:rsid w:val="003F36BD"/>
    <w:rsid w:val="003F41A7"/>
    <w:rsid w:val="003F4E2C"/>
    <w:rsid w:val="003F6492"/>
    <w:rsid w:val="003F741F"/>
    <w:rsid w:val="003F7AB0"/>
    <w:rsid w:val="0040051E"/>
    <w:rsid w:val="00400AEF"/>
    <w:rsid w:val="00400B48"/>
    <w:rsid w:val="00401419"/>
    <w:rsid w:val="00401922"/>
    <w:rsid w:val="00401E66"/>
    <w:rsid w:val="0040249C"/>
    <w:rsid w:val="0040251B"/>
    <w:rsid w:val="00402539"/>
    <w:rsid w:val="00404980"/>
    <w:rsid w:val="00405FB9"/>
    <w:rsid w:val="00407794"/>
    <w:rsid w:val="00407B04"/>
    <w:rsid w:val="00407BC8"/>
    <w:rsid w:val="004107D1"/>
    <w:rsid w:val="00411300"/>
    <w:rsid w:val="00412B57"/>
    <w:rsid w:val="0041511A"/>
    <w:rsid w:val="0041667C"/>
    <w:rsid w:val="00416739"/>
    <w:rsid w:val="00416DCE"/>
    <w:rsid w:val="004201E4"/>
    <w:rsid w:val="004209D2"/>
    <w:rsid w:val="00421745"/>
    <w:rsid w:val="00421B2F"/>
    <w:rsid w:val="00421D2E"/>
    <w:rsid w:val="0042247A"/>
    <w:rsid w:val="004224EC"/>
    <w:rsid w:val="00422849"/>
    <w:rsid w:val="00422E9B"/>
    <w:rsid w:val="004235BB"/>
    <w:rsid w:val="00423C4A"/>
    <w:rsid w:val="00425994"/>
    <w:rsid w:val="004261D0"/>
    <w:rsid w:val="00426781"/>
    <w:rsid w:val="004269F1"/>
    <w:rsid w:val="00427485"/>
    <w:rsid w:val="00427D14"/>
    <w:rsid w:val="00427FCE"/>
    <w:rsid w:val="00430002"/>
    <w:rsid w:val="004327F6"/>
    <w:rsid w:val="00432DB7"/>
    <w:rsid w:val="00433CC8"/>
    <w:rsid w:val="00434305"/>
    <w:rsid w:val="004348BB"/>
    <w:rsid w:val="00435A68"/>
    <w:rsid w:val="00435E1C"/>
    <w:rsid w:val="00437199"/>
    <w:rsid w:val="00440CE7"/>
    <w:rsid w:val="004411BC"/>
    <w:rsid w:val="004417F4"/>
    <w:rsid w:val="004420A3"/>
    <w:rsid w:val="00442784"/>
    <w:rsid w:val="0044368F"/>
    <w:rsid w:val="0044493C"/>
    <w:rsid w:val="00444A18"/>
    <w:rsid w:val="00444C0D"/>
    <w:rsid w:val="0044533B"/>
    <w:rsid w:val="00445760"/>
    <w:rsid w:val="0044578F"/>
    <w:rsid w:val="004458DF"/>
    <w:rsid w:val="004460CC"/>
    <w:rsid w:val="0044761B"/>
    <w:rsid w:val="00450298"/>
    <w:rsid w:val="004512C1"/>
    <w:rsid w:val="00452967"/>
    <w:rsid w:val="00452D2D"/>
    <w:rsid w:val="0045303B"/>
    <w:rsid w:val="004533AC"/>
    <w:rsid w:val="00454377"/>
    <w:rsid w:val="00454518"/>
    <w:rsid w:val="00454980"/>
    <w:rsid w:val="00454E9F"/>
    <w:rsid w:val="00455487"/>
    <w:rsid w:val="004554A0"/>
    <w:rsid w:val="0045624F"/>
    <w:rsid w:val="00456302"/>
    <w:rsid w:val="004578E4"/>
    <w:rsid w:val="00457BC7"/>
    <w:rsid w:val="0046092C"/>
    <w:rsid w:val="004616A7"/>
    <w:rsid w:val="004621F4"/>
    <w:rsid w:val="00462F16"/>
    <w:rsid w:val="00463889"/>
    <w:rsid w:val="00463FD6"/>
    <w:rsid w:val="00464727"/>
    <w:rsid w:val="0046477F"/>
    <w:rsid w:val="0046519C"/>
    <w:rsid w:val="0046622D"/>
    <w:rsid w:val="00467353"/>
    <w:rsid w:val="00470173"/>
    <w:rsid w:val="0047046B"/>
    <w:rsid w:val="00470FCF"/>
    <w:rsid w:val="00471D12"/>
    <w:rsid w:val="00471DDE"/>
    <w:rsid w:val="004740EE"/>
    <w:rsid w:val="00474DA6"/>
    <w:rsid w:val="0047575A"/>
    <w:rsid w:val="00475EE6"/>
    <w:rsid w:val="00476064"/>
    <w:rsid w:val="004761D8"/>
    <w:rsid w:val="00476508"/>
    <w:rsid w:val="00476A0C"/>
    <w:rsid w:val="00477101"/>
    <w:rsid w:val="00477303"/>
    <w:rsid w:val="004778CA"/>
    <w:rsid w:val="0048003A"/>
    <w:rsid w:val="00480555"/>
    <w:rsid w:val="00480AD9"/>
    <w:rsid w:val="0048103F"/>
    <w:rsid w:val="004818B3"/>
    <w:rsid w:val="0048321B"/>
    <w:rsid w:val="00483FC8"/>
    <w:rsid w:val="00484BE6"/>
    <w:rsid w:val="00485C21"/>
    <w:rsid w:val="00486A78"/>
    <w:rsid w:val="00486F4E"/>
    <w:rsid w:val="00487648"/>
    <w:rsid w:val="00487E74"/>
    <w:rsid w:val="00487F2B"/>
    <w:rsid w:val="004923C1"/>
    <w:rsid w:val="00493572"/>
    <w:rsid w:val="004937F5"/>
    <w:rsid w:val="00494634"/>
    <w:rsid w:val="004949D5"/>
    <w:rsid w:val="00494BC6"/>
    <w:rsid w:val="00494FF3"/>
    <w:rsid w:val="00495C15"/>
    <w:rsid w:val="004964BB"/>
    <w:rsid w:val="00496E90"/>
    <w:rsid w:val="004973F4"/>
    <w:rsid w:val="004977E1"/>
    <w:rsid w:val="00497C45"/>
    <w:rsid w:val="004A08C5"/>
    <w:rsid w:val="004A15BA"/>
    <w:rsid w:val="004A3128"/>
    <w:rsid w:val="004A32D4"/>
    <w:rsid w:val="004A47FE"/>
    <w:rsid w:val="004A4AAB"/>
    <w:rsid w:val="004A4C5B"/>
    <w:rsid w:val="004A50C0"/>
    <w:rsid w:val="004A513D"/>
    <w:rsid w:val="004A5C78"/>
    <w:rsid w:val="004A64CA"/>
    <w:rsid w:val="004A675E"/>
    <w:rsid w:val="004A7F4C"/>
    <w:rsid w:val="004B0053"/>
    <w:rsid w:val="004B0AE4"/>
    <w:rsid w:val="004B1B11"/>
    <w:rsid w:val="004B2B34"/>
    <w:rsid w:val="004B2C5E"/>
    <w:rsid w:val="004B344E"/>
    <w:rsid w:val="004B36A8"/>
    <w:rsid w:val="004B3CBE"/>
    <w:rsid w:val="004B4882"/>
    <w:rsid w:val="004B4FEF"/>
    <w:rsid w:val="004B5260"/>
    <w:rsid w:val="004B52E7"/>
    <w:rsid w:val="004B5326"/>
    <w:rsid w:val="004C059D"/>
    <w:rsid w:val="004C1264"/>
    <w:rsid w:val="004C19C6"/>
    <w:rsid w:val="004C2414"/>
    <w:rsid w:val="004C2561"/>
    <w:rsid w:val="004C2864"/>
    <w:rsid w:val="004C4CDD"/>
    <w:rsid w:val="004C4F39"/>
    <w:rsid w:val="004C5F8F"/>
    <w:rsid w:val="004D0633"/>
    <w:rsid w:val="004D12C5"/>
    <w:rsid w:val="004D1384"/>
    <w:rsid w:val="004D4E4C"/>
    <w:rsid w:val="004D4FB7"/>
    <w:rsid w:val="004D5E58"/>
    <w:rsid w:val="004D5E7F"/>
    <w:rsid w:val="004D6B89"/>
    <w:rsid w:val="004D71D8"/>
    <w:rsid w:val="004D7B99"/>
    <w:rsid w:val="004E1BC9"/>
    <w:rsid w:val="004E265C"/>
    <w:rsid w:val="004E3967"/>
    <w:rsid w:val="004E3EF6"/>
    <w:rsid w:val="004E40BE"/>
    <w:rsid w:val="004E46A0"/>
    <w:rsid w:val="004E496B"/>
    <w:rsid w:val="004E6299"/>
    <w:rsid w:val="004E64FD"/>
    <w:rsid w:val="004E72C8"/>
    <w:rsid w:val="004E7669"/>
    <w:rsid w:val="004E77E4"/>
    <w:rsid w:val="004F0CCA"/>
    <w:rsid w:val="004F194D"/>
    <w:rsid w:val="004F1FF0"/>
    <w:rsid w:val="004F2A5F"/>
    <w:rsid w:val="004F2C87"/>
    <w:rsid w:val="004F2F7D"/>
    <w:rsid w:val="004F4EB5"/>
    <w:rsid w:val="004F4F94"/>
    <w:rsid w:val="004F5713"/>
    <w:rsid w:val="004F5756"/>
    <w:rsid w:val="004F5AA7"/>
    <w:rsid w:val="004F5DC6"/>
    <w:rsid w:val="004F60D5"/>
    <w:rsid w:val="004F708F"/>
    <w:rsid w:val="004F729B"/>
    <w:rsid w:val="004F74DB"/>
    <w:rsid w:val="005000C5"/>
    <w:rsid w:val="0050126B"/>
    <w:rsid w:val="005024DF"/>
    <w:rsid w:val="005031E4"/>
    <w:rsid w:val="0050347D"/>
    <w:rsid w:val="00503C26"/>
    <w:rsid w:val="005042F6"/>
    <w:rsid w:val="00504AD6"/>
    <w:rsid w:val="00504C8F"/>
    <w:rsid w:val="00504E7A"/>
    <w:rsid w:val="00505004"/>
    <w:rsid w:val="0050522B"/>
    <w:rsid w:val="00505C73"/>
    <w:rsid w:val="00505DC6"/>
    <w:rsid w:val="00506943"/>
    <w:rsid w:val="00506F79"/>
    <w:rsid w:val="0050761F"/>
    <w:rsid w:val="00507A0C"/>
    <w:rsid w:val="00507BCD"/>
    <w:rsid w:val="00507D18"/>
    <w:rsid w:val="00507D4B"/>
    <w:rsid w:val="00511DF7"/>
    <w:rsid w:val="00511E3D"/>
    <w:rsid w:val="005121D1"/>
    <w:rsid w:val="00512F2A"/>
    <w:rsid w:val="00513A22"/>
    <w:rsid w:val="00514993"/>
    <w:rsid w:val="00515C96"/>
    <w:rsid w:val="00515E5F"/>
    <w:rsid w:val="00515F45"/>
    <w:rsid w:val="005164C9"/>
    <w:rsid w:val="00517538"/>
    <w:rsid w:val="005179DF"/>
    <w:rsid w:val="00517D43"/>
    <w:rsid w:val="005207FD"/>
    <w:rsid w:val="00520C26"/>
    <w:rsid w:val="0052124E"/>
    <w:rsid w:val="00521DAA"/>
    <w:rsid w:val="00522C0B"/>
    <w:rsid w:val="0052308D"/>
    <w:rsid w:val="00523142"/>
    <w:rsid w:val="00523F6F"/>
    <w:rsid w:val="00524253"/>
    <w:rsid w:val="005243AC"/>
    <w:rsid w:val="00524A70"/>
    <w:rsid w:val="005252CD"/>
    <w:rsid w:val="005254FB"/>
    <w:rsid w:val="00525DDF"/>
    <w:rsid w:val="0052632D"/>
    <w:rsid w:val="00526682"/>
    <w:rsid w:val="005310B5"/>
    <w:rsid w:val="005318A7"/>
    <w:rsid w:val="005321C6"/>
    <w:rsid w:val="00532230"/>
    <w:rsid w:val="005324D9"/>
    <w:rsid w:val="00534174"/>
    <w:rsid w:val="00534C91"/>
    <w:rsid w:val="00535361"/>
    <w:rsid w:val="00535860"/>
    <w:rsid w:val="00535F35"/>
    <w:rsid w:val="005362FA"/>
    <w:rsid w:val="005366EE"/>
    <w:rsid w:val="00536AF3"/>
    <w:rsid w:val="005371A5"/>
    <w:rsid w:val="00537775"/>
    <w:rsid w:val="00540F71"/>
    <w:rsid w:val="0054120C"/>
    <w:rsid w:val="005413AF"/>
    <w:rsid w:val="005419C3"/>
    <w:rsid w:val="00541D0E"/>
    <w:rsid w:val="00542A62"/>
    <w:rsid w:val="00542E83"/>
    <w:rsid w:val="00545CE5"/>
    <w:rsid w:val="0054616B"/>
    <w:rsid w:val="00551E35"/>
    <w:rsid w:val="00551F1C"/>
    <w:rsid w:val="0055258E"/>
    <w:rsid w:val="005529EE"/>
    <w:rsid w:val="00552BDE"/>
    <w:rsid w:val="005530C3"/>
    <w:rsid w:val="00553449"/>
    <w:rsid w:val="00553A86"/>
    <w:rsid w:val="00554076"/>
    <w:rsid w:val="0055423E"/>
    <w:rsid w:val="0055593D"/>
    <w:rsid w:val="00556570"/>
    <w:rsid w:val="00556834"/>
    <w:rsid w:val="005572AF"/>
    <w:rsid w:val="0055780F"/>
    <w:rsid w:val="00557C8C"/>
    <w:rsid w:val="0056007B"/>
    <w:rsid w:val="0056084B"/>
    <w:rsid w:val="00563611"/>
    <w:rsid w:val="00564050"/>
    <w:rsid w:val="00565EDA"/>
    <w:rsid w:val="00566DCF"/>
    <w:rsid w:val="005676B1"/>
    <w:rsid w:val="00567E5F"/>
    <w:rsid w:val="0057168B"/>
    <w:rsid w:val="00571DDB"/>
    <w:rsid w:val="00571E5B"/>
    <w:rsid w:val="00572203"/>
    <w:rsid w:val="00572FFC"/>
    <w:rsid w:val="00573EA5"/>
    <w:rsid w:val="0057462F"/>
    <w:rsid w:val="0057502F"/>
    <w:rsid w:val="005752CF"/>
    <w:rsid w:val="00575382"/>
    <w:rsid w:val="00575F04"/>
    <w:rsid w:val="00576612"/>
    <w:rsid w:val="00576ABA"/>
    <w:rsid w:val="00581F80"/>
    <w:rsid w:val="0058209B"/>
    <w:rsid w:val="00583E85"/>
    <w:rsid w:val="00584F88"/>
    <w:rsid w:val="00585221"/>
    <w:rsid w:val="005863A5"/>
    <w:rsid w:val="00586478"/>
    <w:rsid w:val="00587C2E"/>
    <w:rsid w:val="005922C0"/>
    <w:rsid w:val="00592A18"/>
    <w:rsid w:val="00592F75"/>
    <w:rsid w:val="005936E2"/>
    <w:rsid w:val="00594B8D"/>
    <w:rsid w:val="00596C5D"/>
    <w:rsid w:val="00597474"/>
    <w:rsid w:val="00597756"/>
    <w:rsid w:val="00597902"/>
    <w:rsid w:val="00597C6F"/>
    <w:rsid w:val="005A085D"/>
    <w:rsid w:val="005A09D6"/>
    <w:rsid w:val="005A1656"/>
    <w:rsid w:val="005A1FD2"/>
    <w:rsid w:val="005A3D50"/>
    <w:rsid w:val="005A3EB5"/>
    <w:rsid w:val="005A3FF4"/>
    <w:rsid w:val="005A4C0C"/>
    <w:rsid w:val="005A5731"/>
    <w:rsid w:val="005A5F33"/>
    <w:rsid w:val="005A68F7"/>
    <w:rsid w:val="005A7BB6"/>
    <w:rsid w:val="005A7E37"/>
    <w:rsid w:val="005B0032"/>
    <w:rsid w:val="005B13FD"/>
    <w:rsid w:val="005B151C"/>
    <w:rsid w:val="005B1EB8"/>
    <w:rsid w:val="005B3751"/>
    <w:rsid w:val="005B3906"/>
    <w:rsid w:val="005B3A0A"/>
    <w:rsid w:val="005B3D3A"/>
    <w:rsid w:val="005B3D97"/>
    <w:rsid w:val="005B501B"/>
    <w:rsid w:val="005B56BF"/>
    <w:rsid w:val="005B5AC7"/>
    <w:rsid w:val="005B6D78"/>
    <w:rsid w:val="005B756B"/>
    <w:rsid w:val="005B785A"/>
    <w:rsid w:val="005B78CE"/>
    <w:rsid w:val="005B7AB4"/>
    <w:rsid w:val="005C10BC"/>
    <w:rsid w:val="005C144C"/>
    <w:rsid w:val="005C1843"/>
    <w:rsid w:val="005C1D67"/>
    <w:rsid w:val="005C24CB"/>
    <w:rsid w:val="005C34D8"/>
    <w:rsid w:val="005C3519"/>
    <w:rsid w:val="005C368B"/>
    <w:rsid w:val="005C3C84"/>
    <w:rsid w:val="005C4C4E"/>
    <w:rsid w:val="005C5874"/>
    <w:rsid w:val="005C5A73"/>
    <w:rsid w:val="005C5D3E"/>
    <w:rsid w:val="005C7A4E"/>
    <w:rsid w:val="005D06CD"/>
    <w:rsid w:val="005D06FA"/>
    <w:rsid w:val="005D0D67"/>
    <w:rsid w:val="005D102A"/>
    <w:rsid w:val="005D3651"/>
    <w:rsid w:val="005D3D9E"/>
    <w:rsid w:val="005D4D8E"/>
    <w:rsid w:val="005D55E4"/>
    <w:rsid w:val="005D6CD2"/>
    <w:rsid w:val="005D7202"/>
    <w:rsid w:val="005E0FE0"/>
    <w:rsid w:val="005E20DC"/>
    <w:rsid w:val="005E217C"/>
    <w:rsid w:val="005E2DFC"/>
    <w:rsid w:val="005E3022"/>
    <w:rsid w:val="005E31C3"/>
    <w:rsid w:val="005E3645"/>
    <w:rsid w:val="005E3FBE"/>
    <w:rsid w:val="005E4C8E"/>
    <w:rsid w:val="005E4FE0"/>
    <w:rsid w:val="005E77AD"/>
    <w:rsid w:val="005F0516"/>
    <w:rsid w:val="005F0A6E"/>
    <w:rsid w:val="005F0BED"/>
    <w:rsid w:val="005F2191"/>
    <w:rsid w:val="005F2871"/>
    <w:rsid w:val="005F3E62"/>
    <w:rsid w:val="005F4987"/>
    <w:rsid w:val="005F7029"/>
    <w:rsid w:val="005F7C4A"/>
    <w:rsid w:val="0060034B"/>
    <w:rsid w:val="00600788"/>
    <w:rsid w:val="00601062"/>
    <w:rsid w:val="0060106B"/>
    <w:rsid w:val="006018DB"/>
    <w:rsid w:val="00603D38"/>
    <w:rsid w:val="00605B96"/>
    <w:rsid w:val="00605F5F"/>
    <w:rsid w:val="00606852"/>
    <w:rsid w:val="00606A8F"/>
    <w:rsid w:val="00607845"/>
    <w:rsid w:val="00607A72"/>
    <w:rsid w:val="00607FA0"/>
    <w:rsid w:val="00610BC4"/>
    <w:rsid w:val="00611419"/>
    <w:rsid w:val="00611625"/>
    <w:rsid w:val="00612C18"/>
    <w:rsid w:val="006130DD"/>
    <w:rsid w:val="00613BA3"/>
    <w:rsid w:val="0061598B"/>
    <w:rsid w:val="00615CAA"/>
    <w:rsid w:val="00615D81"/>
    <w:rsid w:val="00616A23"/>
    <w:rsid w:val="00621D79"/>
    <w:rsid w:val="00621DDB"/>
    <w:rsid w:val="00622FF0"/>
    <w:rsid w:val="00623A55"/>
    <w:rsid w:val="00624829"/>
    <w:rsid w:val="00625B8F"/>
    <w:rsid w:val="00625EC1"/>
    <w:rsid w:val="0062645F"/>
    <w:rsid w:val="00626F33"/>
    <w:rsid w:val="00627604"/>
    <w:rsid w:val="006276DD"/>
    <w:rsid w:val="00627D8F"/>
    <w:rsid w:val="00627F66"/>
    <w:rsid w:val="0063033A"/>
    <w:rsid w:val="00630BE0"/>
    <w:rsid w:val="00631796"/>
    <w:rsid w:val="006330AC"/>
    <w:rsid w:val="006330B3"/>
    <w:rsid w:val="00633213"/>
    <w:rsid w:val="00634145"/>
    <w:rsid w:val="00634591"/>
    <w:rsid w:val="00634A9F"/>
    <w:rsid w:val="00634EC4"/>
    <w:rsid w:val="00635414"/>
    <w:rsid w:val="00635B97"/>
    <w:rsid w:val="00636183"/>
    <w:rsid w:val="00636876"/>
    <w:rsid w:val="006368E9"/>
    <w:rsid w:val="006371CB"/>
    <w:rsid w:val="006379E6"/>
    <w:rsid w:val="006409DA"/>
    <w:rsid w:val="00640E2B"/>
    <w:rsid w:val="00640EF8"/>
    <w:rsid w:val="00641725"/>
    <w:rsid w:val="00641A37"/>
    <w:rsid w:val="00641A74"/>
    <w:rsid w:val="00641FE5"/>
    <w:rsid w:val="00642534"/>
    <w:rsid w:val="0064268B"/>
    <w:rsid w:val="00642762"/>
    <w:rsid w:val="00642D22"/>
    <w:rsid w:val="00643028"/>
    <w:rsid w:val="00643704"/>
    <w:rsid w:val="006438E8"/>
    <w:rsid w:val="006447A4"/>
    <w:rsid w:val="0064571B"/>
    <w:rsid w:val="00646DF8"/>
    <w:rsid w:val="00647C2D"/>
    <w:rsid w:val="00650D29"/>
    <w:rsid w:val="00650D9D"/>
    <w:rsid w:val="006516DD"/>
    <w:rsid w:val="00651EE4"/>
    <w:rsid w:val="00651F23"/>
    <w:rsid w:val="00652D3B"/>
    <w:rsid w:val="00653619"/>
    <w:rsid w:val="006544FC"/>
    <w:rsid w:val="00654A48"/>
    <w:rsid w:val="00655A5C"/>
    <w:rsid w:val="00656345"/>
    <w:rsid w:val="0065653D"/>
    <w:rsid w:val="00657B5E"/>
    <w:rsid w:val="006607B6"/>
    <w:rsid w:val="0066089E"/>
    <w:rsid w:val="006608C7"/>
    <w:rsid w:val="006617D8"/>
    <w:rsid w:val="00661866"/>
    <w:rsid w:val="00662344"/>
    <w:rsid w:val="00663243"/>
    <w:rsid w:val="00663B15"/>
    <w:rsid w:val="00664F06"/>
    <w:rsid w:val="00665074"/>
    <w:rsid w:val="0066569C"/>
    <w:rsid w:val="00665B81"/>
    <w:rsid w:val="00670B39"/>
    <w:rsid w:val="00671341"/>
    <w:rsid w:val="006720ED"/>
    <w:rsid w:val="0067256E"/>
    <w:rsid w:val="00672ED1"/>
    <w:rsid w:val="0067308B"/>
    <w:rsid w:val="006731F7"/>
    <w:rsid w:val="00673294"/>
    <w:rsid w:val="00673851"/>
    <w:rsid w:val="00673AC2"/>
    <w:rsid w:val="006741C3"/>
    <w:rsid w:val="0067487B"/>
    <w:rsid w:val="00674A17"/>
    <w:rsid w:val="006750FE"/>
    <w:rsid w:val="00676006"/>
    <w:rsid w:val="006762EA"/>
    <w:rsid w:val="00676A03"/>
    <w:rsid w:val="006776B7"/>
    <w:rsid w:val="00677E51"/>
    <w:rsid w:val="00680863"/>
    <w:rsid w:val="00680B78"/>
    <w:rsid w:val="00680C65"/>
    <w:rsid w:val="00680E72"/>
    <w:rsid w:val="00680FB5"/>
    <w:rsid w:val="00681984"/>
    <w:rsid w:val="00682799"/>
    <w:rsid w:val="006828C6"/>
    <w:rsid w:val="00682F4A"/>
    <w:rsid w:val="006835B2"/>
    <w:rsid w:val="0068457F"/>
    <w:rsid w:val="006848E2"/>
    <w:rsid w:val="00684DEB"/>
    <w:rsid w:val="0068559A"/>
    <w:rsid w:val="0068723B"/>
    <w:rsid w:val="00687E9B"/>
    <w:rsid w:val="00690BDD"/>
    <w:rsid w:val="0069327B"/>
    <w:rsid w:val="0069360A"/>
    <w:rsid w:val="0069395A"/>
    <w:rsid w:val="00694085"/>
    <w:rsid w:val="006941FC"/>
    <w:rsid w:val="006953F6"/>
    <w:rsid w:val="0069544C"/>
    <w:rsid w:val="00695A05"/>
    <w:rsid w:val="00695A28"/>
    <w:rsid w:val="00695B0A"/>
    <w:rsid w:val="006A049E"/>
    <w:rsid w:val="006A0CB5"/>
    <w:rsid w:val="006A0E86"/>
    <w:rsid w:val="006A16A9"/>
    <w:rsid w:val="006A189F"/>
    <w:rsid w:val="006A25D6"/>
    <w:rsid w:val="006A2ADC"/>
    <w:rsid w:val="006A339D"/>
    <w:rsid w:val="006A3BC4"/>
    <w:rsid w:val="006A4C6F"/>
    <w:rsid w:val="006A508F"/>
    <w:rsid w:val="006A590B"/>
    <w:rsid w:val="006A5921"/>
    <w:rsid w:val="006A68C3"/>
    <w:rsid w:val="006A6C8B"/>
    <w:rsid w:val="006A6DBB"/>
    <w:rsid w:val="006A7A29"/>
    <w:rsid w:val="006B06C0"/>
    <w:rsid w:val="006B0D18"/>
    <w:rsid w:val="006B23E6"/>
    <w:rsid w:val="006B282D"/>
    <w:rsid w:val="006B334C"/>
    <w:rsid w:val="006B348F"/>
    <w:rsid w:val="006B3589"/>
    <w:rsid w:val="006B5D1B"/>
    <w:rsid w:val="006B6253"/>
    <w:rsid w:val="006B6439"/>
    <w:rsid w:val="006B7055"/>
    <w:rsid w:val="006B7423"/>
    <w:rsid w:val="006B797A"/>
    <w:rsid w:val="006B7C84"/>
    <w:rsid w:val="006C082B"/>
    <w:rsid w:val="006C11CA"/>
    <w:rsid w:val="006C16EB"/>
    <w:rsid w:val="006C3B37"/>
    <w:rsid w:val="006C3F16"/>
    <w:rsid w:val="006C415D"/>
    <w:rsid w:val="006C41FB"/>
    <w:rsid w:val="006C439A"/>
    <w:rsid w:val="006C5243"/>
    <w:rsid w:val="006C5867"/>
    <w:rsid w:val="006C5C41"/>
    <w:rsid w:val="006C5E1C"/>
    <w:rsid w:val="006C6195"/>
    <w:rsid w:val="006C67AE"/>
    <w:rsid w:val="006D031E"/>
    <w:rsid w:val="006D173F"/>
    <w:rsid w:val="006D26FE"/>
    <w:rsid w:val="006D2980"/>
    <w:rsid w:val="006D2ECB"/>
    <w:rsid w:val="006D5B51"/>
    <w:rsid w:val="006D5C78"/>
    <w:rsid w:val="006D5F73"/>
    <w:rsid w:val="006D6277"/>
    <w:rsid w:val="006D6374"/>
    <w:rsid w:val="006E0393"/>
    <w:rsid w:val="006E0C44"/>
    <w:rsid w:val="006E0CC0"/>
    <w:rsid w:val="006E185C"/>
    <w:rsid w:val="006E2791"/>
    <w:rsid w:val="006E3F81"/>
    <w:rsid w:val="006E4235"/>
    <w:rsid w:val="006E5013"/>
    <w:rsid w:val="006E56EA"/>
    <w:rsid w:val="006E6883"/>
    <w:rsid w:val="006E69A0"/>
    <w:rsid w:val="006E6ACA"/>
    <w:rsid w:val="006E6E86"/>
    <w:rsid w:val="006E7B22"/>
    <w:rsid w:val="006E7B6D"/>
    <w:rsid w:val="006F010F"/>
    <w:rsid w:val="006F1C73"/>
    <w:rsid w:val="006F2442"/>
    <w:rsid w:val="006F25AF"/>
    <w:rsid w:val="006F36AF"/>
    <w:rsid w:val="006F3858"/>
    <w:rsid w:val="006F3DD9"/>
    <w:rsid w:val="006F49F2"/>
    <w:rsid w:val="006F4DA5"/>
    <w:rsid w:val="006F5F74"/>
    <w:rsid w:val="006F7AFA"/>
    <w:rsid w:val="007009D8"/>
    <w:rsid w:val="00701898"/>
    <w:rsid w:val="00701B90"/>
    <w:rsid w:val="007020E1"/>
    <w:rsid w:val="00702710"/>
    <w:rsid w:val="00702ABB"/>
    <w:rsid w:val="00703475"/>
    <w:rsid w:val="00703B99"/>
    <w:rsid w:val="0070430E"/>
    <w:rsid w:val="007043CE"/>
    <w:rsid w:val="007050A0"/>
    <w:rsid w:val="00705402"/>
    <w:rsid w:val="00705626"/>
    <w:rsid w:val="007066DF"/>
    <w:rsid w:val="007100D6"/>
    <w:rsid w:val="00710DDA"/>
    <w:rsid w:val="0071105B"/>
    <w:rsid w:val="007117D7"/>
    <w:rsid w:val="007129F6"/>
    <w:rsid w:val="00713813"/>
    <w:rsid w:val="00713B29"/>
    <w:rsid w:val="0071400B"/>
    <w:rsid w:val="00714040"/>
    <w:rsid w:val="007143CB"/>
    <w:rsid w:val="007147D5"/>
    <w:rsid w:val="00714C3D"/>
    <w:rsid w:val="007151D8"/>
    <w:rsid w:val="0071575D"/>
    <w:rsid w:val="00716813"/>
    <w:rsid w:val="0071683A"/>
    <w:rsid w:val="007172C1"/>
    <w:rsid w:val="007173AD"/>
    <w:rsid w:val="00717514"/>
    <w:rsid w:val="00717596"/>
    <w:rsid w:val="00717F3B"/>
    <w:rsid w:val="00720217"/>
    <w:rsid w:val="00722DF6"/>
    <w:rsid w:val="007231FC"/>
    <w:rsid w:val="00723A21"/>
    <w:rsid w:val="00723C56"/>
    <w:rsid w:val="00723D69"/>
    <w:rsid w:val="00725518"/>
    <w:rsid w:val="0072603C"/>
    <w:rsid w:val="007261E3"/>
    <w:rsid w:val="007275E2"/>
    <w:rsid w:val="0073198D"/>
    <w:rsid w:val="00733389"/>
    <w:rsid w:val="00734984"/>
    <w:rsid w:val="0073549B"/>
    <w:rsid w:val="00735E14"/>
    <w:rsid w:val="00736893"/>
    <w:rsid w:val="007370C5"/>
    <w:rsid w:val="0073721F"/>
    <w:rsid w:val="0073768E"/>
    <w:rsid w:val="00737D92"/>
    <w:rsid w:val="0074058A"/>
    <w:rsid w:val="00740661"/>
    <w:rsid w:val="00741689"/>
    <w:rsid w:val="00742189"/>
    <w:rsid w:val="0074242A"/>
    <w:rsid w:val="00743C16"/>
    <w:rsid w:val="00743CD4"/>
    <w:rsid w:val="00743F0A"/>
    <w:rsid w:val="007467BF"/>
    <w:rsid w:val="00747617"/>
    <w:rsid w:val="0075029E"/>
    <w:rsid w:val="00750802"/>
    <w:rsid w:val="00751D19"/>
    <w:rsid w:val="00752064"/>
    <w:rsid w:val="00752733"/>
    <w:rsid w:val="00752893"/>
    <w:rsid w:val="00752DBF"/>
    <w:rsid w:val="0075361A"/>
    <w:rsid w:val="00753A4E"/>
    <w:rsid w:val="0075417B"/>
    <w:rsid w:val="00754A86"/>
    <w:rsid w:val="00754B34"/>
    <w:rsid w:val="007556A1"/>
    <w:rsid w:val="007556B4"/>
    <w:rsid w:val="007556CF"/>
    <w:rsid w:val="00757788"/>
    <w:rsid w:val="007609F9"/>
    <w:rsid w:val="00760A8F"/>
    <w:rsid w:val="007619E0"/>
    <w:rsid w:val="00761E3C"/>
    <w:rsid w:val="00761F2E"/>
    <w:rsid w:val="007626DB"/>
    <w:rsid w:val="0076298B"/>
    <w:rsid w:val="00762D5C"/>
    <w:rsid w:val="00763A25"/>
    <w:rsid w:val="00763C07"/>
    <w:rsid w:val="00764AD3"/>
    <w:rsid w:val="00764B0C"/>
    <w:rsid w:val="00764D7E"/>
    <w:rsid w:val="00764F9B"/>
    <w:rsid w:val="00765131"/>
    <w:rsid w:val="00765BCD"/>
    <w:rsid w:val="007668B9"/>
    <w:rsid w:val="00766C68"/>
    <w:rsid w:val="007701F7"/>
    <w:rsid w:val="00770244"/>
    <w:rsid w:val="0077084C"/>
    <w:rsid w:val="00773686"/>
    <w:rsid w:val="0077379A"/>
    <w:rsid w:val="007742AB"/>
    <w:rsid w:val="007743E1"/>
    <w:rsid w:val="0077447D"/>
    <w:rsid w:val="00776328"/>
    <w:rsid w:val="0077676A"/>
    <w:rsid w:val="00776A27"/>
    <w:rsid w:val="00776DC1"/>
    <w:rsid w:val="00777119"/>
    <w:rsid w:val="007773B3"/>
    <w:rsid w:val="007807A0"/>
    <w:rsid w:val="00780E5C"/>
    <w:rsid w:val="00781D60"/>
    <w:rsid w:val="007843EB"/>
    <w:rsid w:val="00787D2D"/>
    <w:rsid w:val="007904CA"/>
    <w:rsid w:val="007907C9"/>
    <w:rsid w:val="007909FD"/>
    <w:rsid w:val="00790B62"/>
    <w:rsid w:val="00790F6E"/>
    <w:rsid w:val="00791D0E"/>
    <w:rsid w:val="007924FD"/>
    <w:rsid w:val="00792836"/>
    <w:rsid w:val="00792BF9"/>
    <w:rsid w:val="00792ECA"/>
    <w:rsid w:val="00794281"/>
    <w:rsid w:val="00795C62"/>
    <w:rsid w:val="007960BD"/>
    <w:rsid w:val="0079700B"/>
    <w:rsid w:val="00797236"/>
    <w:rsid w:val="00797E03"/>
    <w:rsid w:val="007A0668"/>
    <w:rsid w:val="007A06FB"/>
    <w:rsid w:val="007A0EB1"/>
    <w:rsid w:val="007A26B2"/>
    <w:rsid w:val="007A2A8C"/>
    <w:rsid w:val="007A5248"/>
    <w:rsid w:val="007A5F4E"/>
    <w:rsid w:val="007A7F3F"/>
    <w:rsid w:val="007B0801"/>
    <w:rsid w:val="007B0C3F"/>
    <w:rsid w:val="007B118A"/>
    <w:rsid w:val="007B1AE3"/>
    <w:rsid w:val="007B1F0F"/>
    <w:rsid w:val="007B1F47"/>
    <w:rsid w:val="007B3003"/>
    <w:rsid w:val="007B3ED1"/>
    <w:rsid w:val="007B4880"/>
    <w:rsid w:val="007B4A07"/>
    <w:rsid w:val="007B50E8"/>
    <w:rsid w:val="007B521F"/>
    <w:rsid w:val="007B5729"/>
    <w:rsid w:val="007B68C5"/>
    <w:rsid w:val="007B6D99"/>
    <w:rsid w:val="007B781B"/>
    <w:rsid w:val="007C099C"/>
    <w:rsid w:val="007C0C7D"/>
    <w:rsid w:val="007C170F"/>
    <w:rsid w:val="007C1A17"/>
    <w:rsid w:val="007C1BB3"/>
    <w:rsid w:val="007C1D85"/>
    <w:rsid w:val="007C222B"/>
    <w:rsid w:val="007C2780"/>
    <w:rsid w:val="007C2D60"/>
    <w:rsid w:val="007C3255"/>
    <w:rsid w:val="007C333E"/>
    <w:rsid w:val="007C3B0D"/>
    <w:rsid w:val="007C5135"/>
    <w:rsid w:val="007C5FA4"/>
    <w:rsid w:val="007C6061"/>
    <w:rsid w:val="007C7530"/>
    <w:rsid w:val="007C771C"/>
    <w:rsid w:val="007D0E9F"/>
    <w:rsid w:val="007D3994"/>
    <w:rsid w:val="007D3A19"/>
    <w:rsid w:val="007D3A55"/>
    <w:rsid w:val="007D3DE9"/>
    <w:rsid w:val="007D4226"/>
    <w:rsid w:val="007D46F7"/>
    <w:rsid w:val="007D506D"/>
    <w:rsid w:val="007D572A"/>
    <w:rsid w:val="007D5B60"/>
    <w:rsid w:val="007D63DD"/>
    <w:rsid w:val="007D6775"/>
    <w:rsid w:val="007D763E"/>
    <w:rsid w:val="007D7869"/>
    <w:rsid w:val="007D7CF6"/>
    <w:rsid w:val="007E07FE"/>
    <w:rsid w:val="007E08A9"/>
    <w:rsid w:val="007E0985"/>
    <w:rsid w:val="007E1AD2"/>
    <w:rsid w:val="007E1BE0"/>
    <w:rsid w:val="007E2803"/>
    <w:rsid w:val="007E334B"/>
    <w:rsid w:val="007E38D0"/>
    <w:rsid w:val="007E3AE4"/>
    <w:rsid w:val="007E3C62"/>
    <w:rsid w:val="007E410F"/>
    <w:rsid w:val="007E4496"/>
    <w:rsid w:val="007E4576"/>
    <w:rsid w:val="007E592F"/>
    <w:rsid w:val="007E59DC"/>
    <w:rsid w:val="007E5AD4"/>
    <w:rsid w:val="007E6537"/>
    <w:rsid w:val="007E7407"/>
    <w:rsid w:val="007E7BA5"/>
    <w:rsid w:val="007F06FB"/>
    <w:rsid w:val="007F0BB5"/>
    <w:rsid w:val="007F0BE6"/>
    <w:rsid w:val="007F0C16"/>
    <w:rsid w:val="007F0C67"/>
    <w:rsid w:val="007F11EF"/>
    <w:rsid w:val="007F21C1"/>
    <w:rsid w:val="007F2BC2"/>
    <w:rsid w:val="007F3679"/>
    <w:rsid w:val="007F449B"/>
    <w:rsid w:val="007F45AE"/>
    <w:rsid w:val="007F6E18"/>
    <w:rsid w:val="007F7753"/>
    <w:rsid w:val="007F77D6"/>
    <w:rsid w:val="0080000C"/>
    <w:rsid w:val="00800295"/>
    <w:rsid w:val="0080069E"/>
    <w:rsid w:val="00800E37"/>
    <w:rsid w:val="00802B81"/>
    <w:rsid w:val="00803479"/>
    <w:rsid w:val="00803AEB"/>
    <w:rsid w:val="00803B3D"/>
    <w:rsid w:val="00803E09"/>
    <w:rsid w:val="008044E3"/>
    <w:rsid w:val="00804771"/>
    <w:rsid w:val="00804BC2"/>
    <w:rsid w:val="00804C50"/>
    <w:rsid w:val="008051B3"/>
    <w:rsid w:val="008057EF"/>
    <w:rsid w:val="008063AD"/>
    <w:rsid w:val="00806F29"/>
    <w:rsid w:val="00807695"/>
    <w:rsid w:val="00810382"/>
    <w:rsid w:val="00810403"/>
    <w:rsid w:val="00810E3F"/>
    <w:rsid w:val="00810E43"/>
    <w:rsid w:val="008113BC"/>
    <w:rsid w:val="00811F78"/>
    <w:rsid w:val="00812266"/>
    <w:rsid w:val="00813FED"/>
    <w:rsid w:val="0081654A"/>
    <w:rsid w:val="00816EE5"/>
    <w:rsid w:val="0081742C"/>
    <w:rsid w:val="00817BBA"/>
    <w:rsid w:val="0082053E"/>
    <w:rsid w:val="0082055B"/>
    <w:rsid w:val="008213F0"/>
    <w:rsid w:val="008218C5"/>
    <w:rsid w:val="00821BA7"/>
    <w:rsid w:val="00821EFC"/>
    <w:rsid w:val="00821F13"/>
    <w:rsid w:val="00823228"/>
    <w:rsid w:val="008241B8"/>
    <w:rsid w:val="00824479"/>
    <w:rsid w:val="008246A2"/>
    <w:rsid w:val="008247D7"/>
    <w:rsid w:val="00824ACF"/>
    <w:rsid w:val="00825E15"/>
    <w:rsid w:val="008261B7"/>
    <w:rsid w:val="00827FEF"/>
    <w:rsid w:val="00830D51"/>
    <w:rsid w:val="00831B4C"/>
    <w:rsid w:val="00832A30"/>
    <w:rsid w:val="00835136"/>
    <w:rsid w:val="00835370"/>
    <w:rsid w:val="0083568B"/>
    <w:rsid w:val="0083604E"/>
    <w:rsid w:val="00836EEB"/>
    <w:rsid w:val="0083752A"/>
    <w:rsid w:val="00837F38"/>
    <w:rsid w:val="008409F3"/>
    <w:rsid w:val="008419B5"/>
    <w:rsid w:val="00842E4C"/>
    <w:rsid w:val="00842E73"/>
    <w:rsid w:val="008430BD"/>
    <w:rsid w:val="008449D9"/>
    <w:rsid w:val="008452A4"/>
    <w:rsid w:val="00845755"/>
    <w:rsid w:val="00845789"/>
    <w:rsid w:val="00846276"/>
    <w:rsid w:val="008463E2"/>
    <w:rsid w:val="008465BA"/>
    <w:rsid w:val="0085090B"/>
    <w:rsid w:val="00850E2E"/>
    <w:rsid w:val="008515C5"/>
    <w:rsid w:val="00851E9E"/>
    <w:rsid w:val="00853319"/>
    <w:rsid w:val="00853E6C"/>
    <w:rsid w:val="008557B3"/>
    <w:rsid w:val="00855974"/>
    <w:rsid w:val="00856115"/>
    <w:rsid w:val="0085616E"/>
    <w:rsid w:val="00856D6A"/>
    <w:rsid w:val="00857670"/>
    <w:rsid w:val="00860AFD"/>
    <w:rsid w:val="008617F8"/>
    <w:rsid w:val="008618E7"/>
    <w:rsid w:val="00861922"/>
    <w:rsid w:val="00861C20"/>
    <w:rsid w:val="00862792"/>
    <w:rsid w:val="0086310D"/>
    <w:rsid w:val="00863D4A"/>
    <w:rsid w:val="00863DA7"/>
    <w:rsid w:val="0086494E"/>
    <w:rsid w:val="00864AD5"/>
    <w:rsid w:val="00865211"/>
    <w:rsid w:val="008657A5"/>
    <w:rsid w:val="00866B91"/>
    <w:rsid w:val="00867530"/>
    <w:rsid w:val="00870724"/>
    <w:rsid w:val="00870942"/>
    <w:rsid w:val="00871BE7"/>
    <w:rsid w:val="00871D62"/>
    <w:rsid w:val="00872776"/>
    <w:rsid w:val="00873062"/>
    <w:rsid w:val="00873A00"/>
    <w:rsid w:val="00873C15"/>
    <w:rsid w:val="0087417C"/>
    <w:rsid w:val="0087451C"/>
    <w:rsid w:val="00874906"/>
    <w:rsid w:val="00874C7B"/>
    <w:rsid w:val="00875943"/>
    <w:rsid w:val="00875AD2"/>
    <w:rsid w:val="00875F00"/>
    <w:rsid w:val="00876ED8"/>
    <w:rsid w:val="0088038C"/>
    <w:rsid w:val="00880911"/>
    <w:rsid w:val="00881582"/>
    <w:rsid w:val="008816CB"/>
    <w:rsid w:val="00882574"/>
    <w:rsid w:val="008826EB"/>
    <w:rsid w:val="00882E79"/>
    <w:rsid w:val="008831A0"/>
    <w:rsid w:val="008833F8"/>
    <w:rsid w:val="00883C19"/>
    <w:rsid w:val="00884E90"/>
    <w:rsid w:val="00884FEB"/>
    <w:rsid w:val="00885EC8"/>
    <w:rsid w:val="008868F8"/>
    <w:rsid w:val="00890423"/>
    <w:rsid w:val="00891259"/>
    <w:rsid w:val="008916C6"/>
    <w:rsid w:val="008920F3"/>
    <w:rsid w:val="0089267C"/>
    <w:rsid w:val="00892FA4"/>
    <w:rsid w:val="00893718"/>
    <w:rsid w:val="008938E4"/>
    <w:rsid w:val="00894616"/>
    <w:rsid w:val="0089482A"/>
    <w:rsid w:val="00894C1D"/>
    <w:rsid w:val="00895134"/>
    <w:rsid w:val="00895230"/>
    <w:rsid w:val="00895465"/>
    <w:rsid w:val="00895901"/>
    <w:rsid w:val="00896987"/>
    <w:rsid w:val="008969A3"/>
    <w:rsid w:val="0089707F"/>
    <w:rsid w:val="0089786E"/>
    <w:rsid w:val="00897B7D"/>
    <w:rsid w:val="00897C90"/>
    <w:rsid w:val="008A011E"/>
    <w:rsid w:val="008A0315"/>
    <w:rsid w:val="008A09ED"/>
    <w:rsid w:val="008A1D68"/>
    <w:rsid w:val="008A20C7"/>
    <w:rsid w:val="008A28A8"/>
    <w:rsid w:val="008A339E"/>
    <w:rsid w:val="008A3A05"/>
    <w:rsid w:val="008A3FB7"/>
    <w:rsid w:val="008A402E"/>
    <w:rsid w:val="008A4A1E"/>
    <w:rsid w:val="008A4BF5"/>
    <w:rsid w:val="008A4E26"/>
    <w:rsid w:val="008A4F7D"/>
    <w:rsid w:val="008A6B90"/>
    <w:rsid w:val="008B029E"/>
    <w:rsid w:val="008B04C8"/>
    <w:rsid w:val="008B10D7"/>
    <w:rsid w:val="008B1389"/>
    <w:rsid w:val="008B249F"/>
    <w:rsid w:val="008B3D68"/>
    <w:rsid w:val="008B4FF8"/>
    <w:rsid w:val="008B57D8"/>
    <w:rsid w:val="008B5C78"/>
    <w:rsid w:val="008B7563"/>
    <w:rsid w:val="008B7A8E"/>
    <w:rsid w:val="008C0321"/>
    <w:rsid w:val="008C0909"/>
    <w:rsid w:val="008C0F54"/>
    <w:rsid w:val="008C15BC"/>
    <w:rsid w:val="008C2BB9"/>
    <w:rsid w:val="008C3CCD"/>
    <w:rsid w:val="008C401E"/>
    <w:rsid w:val="008C4F92"/>
    <w:rsid w:val="008C52BD"/>
    <w:rsid w:val="008C6EFD"/>
    <w:rsid w:val="008C7055"/>
    <w:rsid w:val="008C7C85"/>
    <w:rsid w:val="008D0691"/>
    <w:rsid w:val="008D1020"/>
    <w:rsid w:val="008D16C5"/>
    <w:rsid w:val="008D285E"/>
    <w:rsid w:val="008D3DF7"/>
    <w:rsid w:val="008D3F21"/>
    <w:rsid w:val="008D3FD3"/>
    <w:rsid w:val="008D5080"/>
    <w:rsid w:val="008D50BD"/>
    <w:rsid w:val="008D55E8"/>
    <w:rsid w:val="008D6312"/>
    <w:rsid w:val="008D64B3"/>
    <w:rsid w:val="008D69F3"/>
    <w:rsid w:val="008D6A1E"/>
    <w:rsid w:val="008D6E47"/>
    <w:rsid w:val="008D70FC"/>
    <w:rsid w:val="008D7779"/>
    <w:rsid w:val="008D78C6"/>
    <w:rsid w:val="008E05A0"/>
    <w:rsid w:val="008E1676"/>
    <w:rsid w:val="008E169C"/>
    <w:rsid w:val="008E18AC"/>
    <w:rsid w:val="008E201B"/>
    <w:rsid w:val="008E258E"/>
    <w:rsid w:val="008E28D4"/>
    <w:rsid w:val="008E2A67"/>
    <w:rsid w:val="008E2AB7"/>
    <w:rsid w:val="008E2B8E"/>
    <w:rsid w:val="008E2F85"/>
    <w:rsid w:val="008E3C4B"/>
    <w:rsid w:val="008E3E33"/>
    <w:rsid w:val="008E5DF1"/>
    <w:rsid w:val="008E64BA"/>
    <w:rsid w:val="008E6976"/>
    <w:rsid w:val="008E6EE4"/>
    <w:rsid w:val="008E7701"/>
    <w:rsid w:val="008E7EFD"/>
    <w:rsid w:val="008F0D00"/>
    <w:rsid w:val="008F1701"/>
    <w:rsid w:val="008F2C34"/>
    <w:rsid w:val="008F2FFE"/>
    <w:rsid w:val="008F453C"/>
    <w:rsid w:val="008F49D7"/>
    <w:rsid w:val="008F4A06"/>
    <w:rsid w:val="008F4CC3"/>
    <w:rsid w:val="008F689F"/>
    <w:rsid w:val="008F6ABF"/>
    <w:rsid w:val="008F6FDE"/>
    <w:rsid w:val="009005E0"/>
    <w:rsid w:val="00900EF6"/>
    <w:rsid w:val="009011CD"/>
    <w:rsid w:val="00901981"/>
    <w:rsid w:val="00901ACE"/>
    <w:rsid w:val="00901D71"/>
    <w:rsid w:val="00901F98"/>
    <w:rsid w:val="009028D0"/>
    <w:rsid w:val="009038FD"/>
    <w:rsid w:val="00904197"/>
    <w:rsid w:val="00904365"/>
    <w:rsid w:val="00904AC1"/>
    <w:rsid w:val="00905C6B"/>
    <w:rsid w:val="00906FAA"/>
    <w:rsid w:val="009071C4"/>
    <w:rsid w:val="00907D55"/>
    <w:rsid w:val="00907E50"/>
    <w:rsid w:val="00910103"/>
    <w:rsid w:val="009108D5"/>
    <w:rsid w:val="00910C3B"/>
    <w:rsid w:val="00910CB0"/>
    <w:rsid w:val="00910FE8"/>
    <w:rsid w:val="009112DB"/>
    <w:rsid w:val="00911330"/>
    <w:rsid w:val="009118F5"/>
    <w:rsid w:val="00911DDF"/>
    <w:rsid w:val="0091241C"/>
    <w:rsid w:val="00912A74"/>
    <w:rsid w:val="00913079"/>
    <w:rsid w:val="00913116"/>
    <w:rsid w:val="00914291"/>
    <w:rsid w:val="009143A2"/>
    <w:rsid w:val="00914B95"/>
    <w:rsid w:val="00914DCB"/>
    <w:rsid w:val="00915992"/>
    <w:rsid w:val="00916A50"/>
    <w:rsid w:val="009202E9"/>
    <w:rsid w:val="00920A54"/>
    <w:rsid w:val="00922171"/>
    <w:rsid w:val="009222BA"/>
    <w:rsid w:val="00922FAC"/>
    <w:rsid w:val="009234F6"/>
    <w:rsid w:val="00923DEF"/>
    <w:rsid w:val="00924702"/>
    <w:rsid w:val="00925060"/>
    <w:rsid w:val="00925690"/>
    <w:rsid w:val="0092594C"/>
    <w:rsid w:val="0092681A"/>
    <w:rsid w:val="00927285"/>
    <w:rsid w:val="00927EEB"/>
    <w:rsid w:val="00930164"/>
    <w:rsid w:val="00930310"/>
    <w:rsid w:val="00930413"/>
    <w:rsid w:val="009307EC"/>
    <w:rsid w:val="00930D57"/>
    <w:rsid w:val="00931329"/>
    <w:rsid w:val="00931A59"/>
    <w:rsid w:val="00931B0B"/>
    <w:rsid w:val="009320F0"/>
    <w:rsid w:val="00933643"/>
    <w:rsid w:val="009337DD"/>
    <w:rsid w:val="00933AE7"/>
    <w:rsid w:val="00933EC7"/>
    <w:rsid w:val="0093593B"/>
    <w:rsid w:val="00935DDC"/>
    <w:rsid w:val="00936081"/>
    <w:rsid w:val="00936116"/>
    <w:rsid w:val="00936D53"/>
    <w:rsid w:val="009375FF"/>
    <w:rsid w:val="0093796C"/>
    <w:rsid w:val="00937FD3"/>
    <w:rsid w:val="00940AB8"/>
    <w:rsid w:val="0094119B"/>
    <w:rsid w:val="00941F8A"/>
    <w:rsid w:val="00942136"/>
    <w:rsid w:val="00942479"/>
    <w:rsid w:val="00942662"/>
    <w:rsid w:val="00942EF5"/>
    <w:rsid w:val="00943D04"/>
    <w:rsid w:val="0094493D"/>
    <w:rsid w:val="00945F10"/>
    <w:rsid w:val="009471DF"/>
    <w:rsid w:val="0094729E"/>
    <w:rsid w:val="009476A0"/>
    <w:rsid w:val="0095014D"/>
    <w:rsid w:val="00950335"/>
    <w:rsid w:val="009509BB"/>
    <w:rsid w:val="00950DAC"/>
    <w:rsid w:val="00951083"/>
    <w:rsid w:val="00953BEA"/>
    <w:rsid w:val="009543CC"/>
    <w:rsid w:val="009543F3"/>
    <w:rsid w:val="009544A5"/>
    <w:rsid w:val="00954926"/>
    <w:rsid w:val="009549DB"/>
    <w:rsid w:val="00955A77"/>
    <w:rsid w:val="00955B3F"/>
    <w:rsid w:val="00956162"/>
    <w:rsid w:val="00956F8C"/>
    <w:rsid w:val="009610A2"/>
    <w:rsid w:val="00961AA4"/>
    <w:rsid w:val="00962A4D"/>
    <w:rsid w:val="0096300B"/>
    <w:rsid w:val="009642AF"/>
    <w:rsid w:val="009648A1"/>
    <w:rsid w:val="0096597C"/>
    <w:rsid w:val="00965D03"/>
    <w:rsid w:val="00965F24"/>
    <w:rsid w:val="0096631D"/>
    <w:rsid w:val="00971548"/>
    <w:rsid w:val="0097401E"/>
    <w:rsid w:val="009749DE"/>
    <w:rsid w:val="00974BBE"/>
    <w:rsid w:val="009753A3"/>
    <w:rsid w:val="009757EF"/>
    <w:rsid w:val="009762F6"/>
    <w:rsid w:val="009769E0"/>
    <w:rsid w:val="00976BB6"/>
    <w:rsid w:val="00977ADD"/>
    <w:rsid w:val="00981530"/>
    <w:rsid w:val="00981B24"/>
    <w:rsid w:val="00982C0E"/>
    <w:rsid w:val="00983B06"/>
    <w:rsid w:val="009848A6"/>
    <w:rsid w:val="00985166"/>
    <w:rsid w:val="00985DF6"/>
    <w:rsid w:val="00986046"/>
    <w:rsid w:val="009866CD"/>
    <w:rsid w:val="00986E73"/>
    <w:rsid w:val="00987703"/>
    <w:rsid w:val="00987E7F"/>
    <w:rsid w:val="00992D4A"/>
    <w:rsid w:val="00995B18"/>
    <w:rsid w:val="009963AF"/>
    <w:rsid w:val="009978A5"/>
    <w:rsid w:val="00997D09"/>
    <w:rsid w:val="009A0508"/>
    <w:rsid w:val="009A0CF0"/>
    <w:rsid w:val="009A1023"/>
    <w:rsid w:val="009A1383"/>
    <w:rsid w:val="009A1466"/>
    <w:rsid w:val="009A1AD1"/>
    <w:rsid w:val="009A1FB5"/>
    <w:rsid w:val="009A2853"/>
    <w:rsid w:val="009A2D8B"/>
    <w:rsid w:val="009A336E"/>
    <w:rsid w:val="009A4AFA"/>
    <w:rsid w:val="009A4CBD"/>
    <w:rsid w:val="009A4F07"/>
    <w:rsid w:val="009A538C"/>
    <w:rsid w:val="009A5ABC"/>
    <w:rsid w:val="009A5EF1"/>
    <w:rsid w:val="009A6968"/>
    <w:rsid w:val="009A6999"/>
    <w:rsid w:val="009A6AD3"/>
    <w:rsid w:val="009A6CCD"/>
    <w:rsid w:val="009B0211"/>
    <w:rsid w:val="009B18A4"/>
    <w:rsid w:val="009B1F9A"/>
    <w:rsid w:val="009B214B"/>
    <w:rsid w:val="009B2A4F"/>
    <w:rsid w:val="009B2C50"/>
    <w:rsid w:val="009B36CF"/>
    <w:rsid w:val="009B3AE4"/>
    <w:rsid w:val="009B4494"/>
    <w:rsid w:val="009B4530"/>
    <w:rsid w:val="009B526D"/>
    <w:rsid w:val="009B52DF"/>
    <w:rsid w:val="009B5597"/>
    <w:rsid w:val="009B57CA"/>
    <w:rsid w:val="009B5BD4"/>
    <w:rsid w:val="009B6C67"/>
    <w:rsid w:val="009C18D1"/>
    <w:rsid w:val="009C1AF4"/>
    <w:rsid w:val="009C2129"/>
    <w:rsid w:val="009C2678"/>
    <w:rsid w:val="009C28FC"/>
    <w:rsid w:val="009C2DD1"/>
    <w:rsid w:val="009C3FCF"/>
    <w:rsid w:val="009C4323"/>
    <w:rsid w:val="009C48D9"/>
    <w:rsid w:val="009C6F1A"/>
    <w:rsid w:val="009C7D85"/>
    <w:rsid w:val="009D03C0"/>
    <w:rsid w:val="009D0566"/>
    <w:rsid w:val="009D0585"/>
    <w:rsid w:val="009D0785"/>
    <w:rsid w:val="009D0FE3"/>
    <w:rsid w:val="009D1DE5"/>
    <w:rsid w:val="009D1E80"/>
    <w:rsid w:val="009D241A"/>
    <w:rsid w:val="009D2A0A"/>
    <w:rsid w:val="009D2D96"/>
    <w:rsid w:val="009D3759"/>
    <w:rsid w:val="009D4350"/>
    <w:rsid w:val="009D48D5"/>
    <w:rsid w:val="009D4959"/>
    <w:rsid w:val="009D4B3A"/>
    <w:rsid w:val="009D4E81"/>
    <w:rsid w:val="009D58E0"/>
    <w:rsid w:val="009D7444"/>
    <w:rsid w:val="009E1DBE"/>
    <w:rsid w:val="009E2B1F"/>
    <w:rsid w:val="009E3152"/>
    <w:rsid w:val="009E3E03"/>
    <w:rsid w:val="009E4FBF"/>
    <w:rsid w:val="009E66D3"/>
    <w:rsid w:val="009E6F09"/>
    <w:rsid w:val="009E7B2C"/>
    <w:rsid w:val="009E7B66"/>
    <w:rsid w:val="009F05F3"/>
    <w:rsid w:val="009F09ED"/>
    <w:rsid w:val="009F09FA"/>
    <w:rsid w:val="009F1674"/>
    <w:rsid w:val="009F175E"/>
    <w:rsid w:val="009F1E80"/>
    <w:rsid w:val="009F23F5"/>
    <w:rsid w:val="009F2844"/>
    <w:rsid w:val="009F2883"/>
    <w:rsid w:val="009F40E8"/>
    <w:rsid w:val="009F4343"/>
    <w:rsid w:val="009F4A3E"/>
    <w:rsid w:val="009F4B88"/>
    <w:rsid w:val="009F5F50"/>
    <w:rsid w:val="009F7ABB"/>
    <w:rsid w:val="009F7FD2"/>
    <w:rsid w:val="00A01C04"/>
    <w:rsid w:val="00A01C41"/>
    <w:rsid w:val="00A01F2E"/>
    <w:rsid w:val="00A01F33"/>
    <w:rsid w:val="00A01F36"/>
    <w:rsid w:val="00A023FA"/>
    <w:rsid w:val="00A027FC"/>
    <w:rsid w:val="00A02C82"/>
    <w:rsid w:val="00A043D3"/>
    <w:rsid w:val="00A04810"/>
    <w:rsid w:val="00A04A00"/>
    <w:rsid w:val="00A07101"/>
    <w:rsid w:val="00A0767E"/>
    <w:rsid w:val="00A10782"/>
    <w:rsid w:val="00A11038"/>
    <w:rsid w:val="00A112A7"/>
    <w:rsid w:val="00A11759"/>
    <w:rsid w:val="00A11E32"/>
    <w:rsid w:val="00A12437"/>
    <w:rsid w:val="00A13746"/>
    <w:rsid w:val="00A146B1"/>
    <w:rsid w:val="00A15B71"/>
    <w:rsid w:val="00A16C9C"/>
    <w:rsid w:val="00A2037F"/>
    <w:rsid w:val="00A203A8"/>
    <w:rsid w:val="00A208C2"/>
    <w:rsid w:val="00A213B7"/>
    <w:rsid w:val="00A21E59"/>
    <w:rsid w:val="00A22312"/>
    <w:rsid w:val="00A23309"/>
    <w:rsid w:val="00A234E6"/>
    <w:rsid w:val="00A24E43"/>
    <w:rsid w:val="00A259F9"/>
    <w:rsid w:val="00A309AA"/>
    <w:rsid w:val="00A30DA5"/>
    <w:rsid w:val="00A31D8A"/>
    <w:rsid w:val="00A322B9"/>
    <w:rsid w:val="00A323EC"/>
    <w:rsid w:val="00A32580"/>
    <w:rsid w:val="00A32681"/>
    <w:rsid w:val="00A32C17"/>
    <w:rsid w:val="00A32C29"/>
    <w:rsid w:val="00A32EE2"/>
    <w:rsid w:val="00A3360F"/>
    <w:rsid w:val="00A33767"/>
    <w:rsid w:val="00A3382D"/>
    <w:rsid w:val="00A33C99"/>
    <w:rsid w:val="00A35B16"/>
    <w:rsid w:val="00A35D15"/>
    <w:rsid w:val="00A369C2"/>
    <w:rsid w:val="00A37216"/>
    <w:rsid w:val="00A40542"/>
    <w:rsid w:val="00A40801"/>
    <w:rsid w:val="00A40BE7"/>
    <w:rsid w:val="00A41E86"/>
    <w:rsid w:val="00A4433F"/>
    <w:rsid w:val="00A44496"/>
    <w:rsid w:val="00A4464B"/>
    <w:rsid w:val="00A44B33"/>
    <w:rsid w:val="00A44F9A"/>
    <w:rsid w:val="00A469AA"/>
    <w:rsid w:val="00A47258"/>
    <w:rsid w:val="00A4766E"/>
    <w:rsid w:val="00A4778B"/>
    <w:rsid w:val="00A51339"/>
    <w:rsid w:val="00A51350"/>
    <w:rsid w:val="00A5156B"/>
    <w:rsid w:val="00A51CAB"/>
    <w:rsid w:val="00A5370F"/>
    <w:rsid w:val="00A53925"/>
    <w:rsid w:val="00A54154"/>
    <w:rsid w:val="00A54590"/>
    <w:rsid w:val="00A548F1"/>
    <w:rsid w:val="00A551D2"/>
    <w:rsid w:val="00A56618"/>
    <w:rsid w:val="00A56BCB"/>
    <w:rsid w:val="00A56EB7"/>
    <w:rsid w:val="00A60F38"/>
    <w:rsid w:val="00A61C58"/>
    <w:rsid w:val="00A6200D"/>
    <w:rsid w:val="00A62D69"/>
    <w:rsid w:val="00A63489"/>
    <w:rsid w:val="00A63FC8"/>
    <w:rsid w:val="00A64875"/>
    <w:rsid w:val="00A64B94"/>
    <w:rsid w:val="00A6566B"/>
    <w:rsid w:val="00A657E2"/>
    <w:rsid w:val="00A65AA2"/>
    <w:rsid w:val="00A65CB4"/>
    <w:rsid w:val="00A663D6"/>
    <w:rsid w:val="00A705D6"/>
    <w:rsid w:val="00A718CF"/>
    <w:rsid w:val="00A72262"/>
    <w:rsid w:val="00A72848"/>
    <w:rsid w:val="00A7312E"/>
    <w:rsid w:val="00A739C7"/>
    <w:rsid w:val="00A73A4E"/>
    <w:rsid w:val="00A73B8B"/>
    <w:rsid w:val="00A74D2F"/>
    <w:rsid w:val="00A74F74"/>
    <w:rsid w:val="00A7591A"/>
    <w:rsid w:val="00A768F6"/>
    <w:rsid w:val="00A77841"/>
    <w:rsid w:val="00A80563"/>
    <w:rsid w:val="00A8056E"/>
    <w:rsid w:val="00A829F9"/>
    <w:rsid w:val="00A83C8D"/>
    <w:rsid w:val="00A84E80"/>
    <w:rsid w:val="00A85326"/>
    <w:rsid w:val="00A860CB"/>
    <w:rsid w:val="00A8678C"/>
    <w:rsid w:val="00A86E14"/>
    <w:rsid w:val="00A87787"/>
    <w:rsid w:val="00A878E9"/>
    <w:rsid w:val="00A879B0"/>
    <w:rsid w:val="00A902B3"/>
    <w:rsid w:val="00A90F29"/>
    <w:rsid w:val="00A91276"/>
    <w:rsid w:val="00A934BF"/>
    <w:rsid w:val="00A93B79"/>
    <w:rsid w:val="00A94ABA"/>
    <w:rsid w:val="00A94AF2"/>
    <w:rsid w:val="00A9536D"/>
    <w:rsid w:val="00A9552C"/>
    <w:rsid w:val="00A95A2A"/>
    <w:rsid w:val="00A96005"/>
    <w:rsid w:val="00A960AD"/>
    <w:rsid w:val="00A9646C"/>
    <w:rsid w:val="00AA0B4B"/>
    <w:rsid w:val="00AA0C32"/>
    <w:rsid w:val="00AA2FA6"/>
    <w:rsid w:val="00AA3AB6"/>
    <w:rsid w:val="00AA421F"/>
    <w:rsid w:val="00AA4F7C"/>
    <w:rsid w:val="00AA51A5"/>
    <w:rsid w:val="00AA52C7"/>
    <w:rsid w:val="00AA7522"/>
    <w:rsid w:val="00AB21AF"/>
    <w:rsid w:val="00AB35A1"/>
    <w:rsid w:val="00AB39C2"/>
    <w:rsid w:val="00AB4332"/>
    <w:rsid w:val="00AB481A"/>
    <w:rsid w:val="00AB6137"/>
    <w:rsid w:val="00AB6208"/>
    <w:rsid w:val="00AB66F9"/>
    <w:rsid w:val="00AB6844"/>
    <w:rsid w:val="00AB6CBC"/>
    <w:rsid w:val="00AB7012"/>
    <w:rsid w:val="00AB7D0C"/>
    <w:rsid w:val="00AC11F3"/>
    <w:rsid w:val="00AC12C9"/>
    <w:rsid w:val="00AC3114"/>
    <w:rsid w:val="00AC3917"/>
    <w:rsid w:val="00AC3A4E"/>
    <w:rsid w:val="00AC3EA4"/>
    <w:rsid w:val="00AC4F4B"/>
    <w:rsid w:val="00AC6727"/>
    <w:rsid w:val="00AC6AF7"/>
    <w:rsid w:val="00AC77AA"/>
    <w:rsid w:val="00AC7A0A"/>
    <w:rsid w:val="00AC7D6F"/>
    <w:rsid w:val="00AD0161"/>
    <w:rsid w:val="00AD058D"/>
    <w:rsid w:val="00AD15F2"/>
    <w:rsid w:val="00AD1742"/>
    <w:rsid w:val="00AD1A79"/>
    <w:rsid w:val="00AD1EC5"/>
    <w:rsid w:val="00AD1FE3"/>
    <w:rsid w:val="00AD23BC"/>
    <w:rsid w:val="00AD4496"/>
    <w:rsid w:val="00AD48DB"/>
    <w:rsid w:val="00AD4EC6"/>
    <w:rsid w:val="00AD58FD"/>
    <w:rsid w:val="00AD5960"/>
    <w:rsid w:val="00AD725E"/>
    <w:rsid w:val="00AD7458"/>
    <w:rsid w:val="00AE0243"/>
    <w:rsid w:val="00AE06AB"/>
    <w:rsid w:val="00AE08C5"/>
    <w:rsid w:val="00AE0E4A"/>
    <w:rsid w:val="00AE1FB0"/>
    <w:rsid w:val="00AE2BAA"/>
    <w:rsid w:val="00AE4B96"/>
    <w:rsid w:val="00AE5522"/>
    <w:rsid w:val="00AE5619"/>
    <w:rsid w:val="00AE69FF"/>
    <w:rsid w:val="00AF0EB0"/>
    <w:rsid w:val="00AF0F9A"/>
    <w:rsid w:val="00AF17A2"/>
    <w:rsid w:val="00AF1E09"/>
    <w:rsid w:val="00AF1EDF"/>
    <w:rsid w:val="00AF3125"/>
    <w:rsid w:val="00AF33E6"/>
    <w:rsid w:val="00AF343F"/>
    <w:rsid w:val="00AF36EF"/>
    <w:rsid w:val="00AF3724"/>
    <w:rsid w:val="00AF388D"/>
    <w:rsid w:val="00AF4108"/>
    <w:rsid w:val="00AF5949"/>
    <w:rsid w:val="00AF6FA2"/>
    <w:rsid w:val="00AF71BF"/>
    <w:rsid w:val="00AF7D3E"/>
    <w:rsid w:val="00B00AAE"/>
    <w:rsid w:val="00B01CCB"/>
    <w:rsid w:val="00B02910"/>
    <w:rsid w:val="00B038E9"/>
    <w:rsid w:val="00B03E18"/>
    <w:rsid w:val="00B041C6"/>
    <w:rsid w:val="00B04423"/>
    <w:rsid w:val="00B0456A"/>
    <w:rsid w:val="00B046AA"/>
    <w:rsid w:val="00B056ED"/>
    <w:rsid w:val="00B05B66"/>
    <w:rsid w:val="00B06C6E"/>
    <w:rsid w:val="00B06E35"/>
    <w:rsid w:val="00B07B82"/>
    <w:rsid w:val="00B10D6B"/>
    <w:rsid w:val="00B1192E"/>
    <w:rsid w:val="00B12041"/>
    <w:rsid w:val="00B1296A"/>
    <w:rsid w:val="00B13B2D"/>
    <w:rsid w:val="00B141D5"/>
    <w:rsid w:val="00B14771"/>
    <w:rsid w:val="00B14CC3"/>
    <w:rsid w:val="00B15276"/>
    <w:rsid w:val="00B15D77"/>
    <w:rsid w:val="00B1611B"/>
    <w:rsid w:val="00B174CF"/>
    <w:rsid w:val="00B175B0"/>
    <w:rsid w:val="00B17A94"/>
    <w:rsid w:val="00B210E7"/>
    <w:rsid w:val="00B21106"/>
    <w:rsid w:val="00B2293B"/>
    <w:rsid w:val="00B22E5E"/>
    <w:rsid w:val="00B235BC"/>
    <w:rsid w:val="00B23CAE"/>
    <w:rsid w:val="00B24885"/>
    <w:rsid w:val="00B24B2B"/>
    <w:rsid w:val="00B25E58"/>
    <w:rsid w:val="00B25FAD"/>
    <w:rsid w:val="00B2674C"/>
    <w:rsid w:val="00B26AB8"/>
    <w:rsid w:val="00B26F0F"/>
    <w:rsid w:val="00B26FF2"/>
    <w:rsid w:val="00B3141B"/>
    <w:rsid w:val="00B32992"/>
    <w:rsid w:val="00B33A15"/>
    <w:rsid w:val="00B33C1C"/>
    <w:rsid w:val="00B34027"/>
    <w:rsid w:val="00B35680"/>
    <w:rsid w:val="00B358E8"/>
    <w:rsid w:val="00B365A5"/>
    <w:rsid w:val="00B36861"/>
    <w:rsid w:val="00B376CE"/>
    <w:rsid w:val="00B37A86"/>
    <w:rsid w:val="00B37F0E"/>
    <w:rsid w:val="00B40048"/>
    <w:rsid w:val="00B41FA4"/>
    <w:rsid w:val="00B41FD1"/>
    <w:rsid w:val="00B42A3E"/>
    <w:rsid w:val="00B42FE7"/>
    <w:rsid w:val="00B443B4"/>
    <w:rsid w:val="00B475FA"/>
    <w:rsid w:val="00B47733"/>
    <w:rsid w:val="00B501FB"/>
    <w:rsid w:val="00B51C5D"/>
    <w:rsid w:val="00B51F34"/>
    <w:rsid w:val="00B52F67"/>
    <w:rsid w:val="00B5346F"/>
    <w:rsid w:val="00B53732"/>
    <w:rsid w:val="00B537E0"/>
    <w:rsid w:val="00B60102"/>
    <w:rsid w:val="00B61F74"/>
    <w:rsid w:val="00B624D2"/>
    <w:rsid w:val="00B6294B"/>
    <w:rsid w:val="00B630A5"/>
    <w:rsid w:val="00B632E4"/>
    <w:rsid w:val="00B63688"/>
    <w:rsid w:val="00B6527C"/>
    <w:rsid w:val="00B65284"/>
    <w:rsid w:val="00B658E3"/>
    <w:rsid w:val="00B665D3"/>
    <w:rsid w:val="00B66902"/>
    <w:rsid w:val="00B675B6"/>
    <w:rsid w:val="00B70328"/>
    <w:rsid w:val="00B703EF"/>
    <w:rsid w:val="00B706DF"/>
    <w:rsid w:val="00B712BE"/>
    <w:rsid w:val="00B71862"/>
    <w:rsid w:val="00B71A70"/>
    <w:rsid w:val="00B72B78"/>
    <w:rsid w:val="00B72D0A"/>
    <w:rsid w:val="00B75AC5"/>
    <w:rsid w:val="00B75B24"/>
    <w:rsid w:val="00B760A3"/>
    <w:rsid w:val="00B7723F"/>
    <w:rsid w:val="00B77BB0"/>
    <w:rsid w:val="00B77D26"/>
    <w:rsid w:val="00B81239"/>
    <w:rsid w:val="00B81A12"/>
    <w:rsid w:val="00B81C88"/>
    <w:rsid w:val="00B82C7A"/>
    <w:rsid w:val="00B838D3"/>
    <w:rsid w:val="00B83A67"/>
    <w:rsid w:val="00B845C1"/>
    <w:rsid w:val="00B855F5"/>
    <w:rsid w:val="00B86077"/>
    <w:rsid w:val="00B861CF"/>
    <w:rsid w:val="00B8640C"/>
    <w:rsid w:val="00B864FE"/>
    <w:rsid w:val="00B87548"/>
    <w:rsid w:val="00B9013C"/>
    <w:rsid w:val="00B90C14"/>
    <w:rsid w:val="00B90F43"/>
    <w:rsid w:val="00B91428"/>
    <w:rsid w:val="00B91AA3"/>
    <w:rsid w:val="00B92AC3"/>
    <w:rsid w:val="00B93549"/>
    <w:rsid w:val="00B947E6"/>
    <w:rsid w:val="00B952CC"/>
    <w:rsid w:val="00B95944"/>
    <w:rsid w:val="00B96426"/>
    <w:rsid w:val="00B96D9C"/>
    <w:rsid w:val="00BA024B"/>
    <w:rsid w:val="00BA068F"/>
    <w:rsid w:val="00BA096F"/>
    <w:rsid w:val="00BA0D05"/>
    <w:rsid w:val="00BA0DE0"/>
    <w:rsid w:val="00BA0F32"/>
    <w:rsid w:val="00BA1851"/>
    <w:rsid w:val="00BA228D"/>
    <w:rsid w:val="00BA2B74"/>
    <w:rsid w:val="00BA3244"/>
    <w:rsid w:val="00BA3ED1"/>
    <w:rsid w:val="00BA5407"/>
    <w:rsid w:val="00BA5875"/>
    <w:rsid w:val="00BA59E6"/>
    <w:rsid w:val="00BA6545"/>
    <w:rsid w:val="00BA6C3C"/>
    <w:rsid w:val="00BA7214"/>
    <w:rsid w:val="00BB0845"/>
    <w:rsid w:val="00BB11D5"/>
    <w:rsid w:val="00BB15A4"/>
    <w:rsid w:val="00BB1747"/>
    <w:rsid w:val="00BB18F4"/>
    <w:rsid w:val="00BB19D4"/>
    <w:rsid w:val="00BB371E"/>
    <w:rsid w:val="00BB4F73"/>
    <w:rsid w:val="00BB571F"/>
    <w:rsid w:val="00BB6AC6"/>
    <w:rsid w:val="00BB6B73"/>
    <w:rsid w:val="00BB6D1E"/>
    <w:rsid w:val="00BB7816"/>
    <w:rsid w:val="00BB7F25"/>
    <w:rsid w:val="00BC055C"/>
    <w:rsid w:val="00BC0935"/>
    <w:rsid w:val="00BC0DC1"/>
    <w:rsid w:val="00BC180A"/>
    <w:rsid w:val="00BC48AF"/>
    <w:rsid w:val="00BC4CD7"/>
    <w:rsid w:val="00BC67E4"/>
    <w:rsid w:val="00BD1CFD"/>
    <w:rsid w:val="00BD2878"/>
    <w:rsid w:val="00BD3236"/>
    <w:rsid w:val="00BD4F3F"/>
    <w:rsid w:val="00BD6BB3"/>
    <w:rsid w:val="00BD7880"/>
    <w:rsid w:val="00BD7C9F"/>
    <w:rsid w:val="00BE0915"/>
    <w:rsid w:val="00BE0D2C"/>
    <w:rsid w:val="00BE1305"/>
    <w:rsid w:val="00BE1504"/>
    <w:rsid w:val="00BE17B7"/>
    <w:rsid w:val="00BE5902"/>
    <w:rsid w:val="00BE5B53"/>
    <w:rsid w:val="00BE5DFD"/>
    <w:rsid w:val="00BE5F5A"/>
    <w:rsid w:val="00BE6BF8"/>
    <w:rsid w:val="00BE72D2"/>
    <w:rsid w:val="00BF023B"/>
    <w:rsid w:val="00BF0514"/>
    <w:rsid w:val="00BF1131"/>
    <w:rsid w:val="00BF1464"/>
    <w:rsid w:val="00BF1606"/>
    <w:rsid w:val="00BF1F24"/>
    <w:rsid w:val="00BF224C"/>
    <w:rsid w:val="00BF2543"/>
    <w:rsid w:val="00BF2CFC"/>
    <w:rsid w:val="00BF2FD5"/>
    <w:rsid w:val="00BF36BC"/>
    <w:rsid w:val="00BF3B1F"/>
    <w:rsid w:val="00BF3F27"/>
    <w:rsid w:val="00BF4882"/>
    <w:rsid w:val="00BF4E8B"/>
    <w:rsid w:val="00BF5A50"/>
    <w:rsid w:val="00BF5FBB"/>
    <w:rsid w:val="00BF62D9"/>
    <w:rsid w:val="00BF6DED"/>
    <w:rsid w:val="00BF7D2E"/>
    <w:rsid w:val="00BF7D60"/>
    <w:rsid w:val="00C00222"/>
    <w:rsid w:val="00C004D7"/>
    <w:rsid w:val="00C007EC"/>
    <w:rsid w:val="00C01413"/>
    <w:rsid w:val="00C0162E"/>
    <w:rsid w:val="00C01C44"/>
    <w:rsid w:val="00C01C88"/>
    <w:rsid w:val="00C02020"/>
    <w:rsid w:val="00C024AA"/>
    <w:rsid w:val="00C02FC2"/>
    <w:rsid w:val="00C03852"/>
    <w:rsid w:val="00C04344"/>
    <w:rsid w:val="00C0566F"/>
    <w:rsid w:val="00C057AF"/>
    <w:rsid w:val="00C072EF"/>
    <w:rsid w:val="00C07BF4"/>
    <w:rsid w:val="00C10A62"/>
    <w:rsid w:val="00C11B5A"/>
    <w:rsid w:val="00C1212A"/>
    <w:rsid w:val="00C12B67"/>
    <w:rsid w:val="00C12BF6"/>
    <w:rsid w:val="00C13279"/>
    <w:rsid w:val="00C13726"/>
    <w:rsid w:val="00C143E4"/>
    <w:rsid w:val="00C1471B"/>
    <w:rsid w:val="00C14D0A"/>
    <w:rsid w:val="00C15506"/>
    <w:rsid w:val="00C15A6B"/>
    <w:rsid w:val="00C16069"/>
    <w:rsid w:val="00C1668E"/>
    <w:rsid w:val="00C16CF3"/>
    <w:rsid w:val="00C20BD7"/>
    <w:rsid w:val="00C21599"/>
    <w:rsid w:val="00C216B8"/>
    <w:rsid w:val="00C2213E"/>
    <w:rsid w:val="00C227E0"/>
    <w:rsid w:val="00C22D5D"/>
    <w:rsid w:val="00C24E87"/>
    <w:rsid w:val="00C257FE"/>
    <w:rsid w:val="00C260EE"/>
    <w:rsid w:val="00C27675"/>
    <w:rsid w:val="00C27802"/>
    <w:rsid w:val="00C30547"/>
    <w:rsid w:val="00C30E31"/>
    <w:rsid w:val="00C31045"/>
    <w:rsid w:val="00C32E4B"/>
    <w:rsid w:val="00C33DE7"/>
    <w:rsid w:val="00C3500B"/>
    <w:rsid w:val="00C3618D"/>
    <w:rsid w:val="00C37281"/>
    <w:rsid w:val="00C378E0"/>
    <w:rsid w:val="00C37D78"/>
    <w:rsid w:val="00C4033B"/>
    <w:rsid w:val="00C424B0"/>
    <w:rsid w:val="00C43F5F"/>
    <w:rsid w:val="00C4484B"/>
    <w:rsid w:val="00C448AC"/>
    <w:rsid w:val="00C45705"/>
    <w:rsid w:val="00C473D1"/>
    <w:rsid w:val="00C47B45"/>
    <w:rsid w:val="00C516E0"/>
    <w:rsid w:val="00C51E0B"/>
    <w:rsid w:val="00C5355F"/>
    <w:rsid w:val="00C53B64"/>
    <w:rsid w:val="00C54285"/>
    <w:rsid w:val="00C549EC"/>
    <w:rsid w:val="00C54BBA"/>
    <w:rsid w:val="00C54E5A"/>
    <w:rsid w:val="00C56285"/>
    <w:rsid w:val="00C5694A"/>
    <w:rsid w:val="00C57A34"/>
    <w:rsid w:val="00C57C31"/>
    <w:rsid w:val="00C60858"/>
    <w:rsid w:val="00C60E79"/>
    <w:rsid w:val="00C616A5"/>
    <w:rsid w:val="00C61B3A"/>
    <w:rsid w:val="00C61D09"/>
    <w:rsid w:val="00C6367A"/>
    <w:rsid w:val="00C63692"/>
    <w:rsid w:val="00C640CF"/>
    <w:rsid w:val="00C66066"/>
    <w:rsid w:val="00C701C8"/>
    <w:rsid w:val="00C71414"/>
    <w:rsid w:val="00C722E8"/>
    <w:rsid w:val="00C73A89"/>
    <w:rsid w:val="00C74D75"/>
    <w:rsid w:val="00C76864"/>
    <w:rsid w:val="00C76FAF"/>
    <w:rsid w:val="00C770CF"/>
    <w:rsid w:val="00C77BC6"/>
    <w:rsid w:val="00C81672"/>
    <w:rsid w:val="00C823A9"/>
    <w:rsid w:val="00C829C1"/>
    <w:rsid w:val="00C8348A"/>
    <w:rsid w:val="00C83B6E"/>
    <w:rsid w:val="00C8427D"/>
    <w:rsid w:val="00C9030E"/>
    <w:rsid w:val="00C90395"/>
    <w:rsid w:val="00C903FA"/>
    <w:rsid w:val="00C90522"/>
    <w:rsid w:val="00C90A38"/>
    <w:rsid w:val="00C9202A"/>
    <w:rsid w:val="00C92B91"/>
    <w:rsid w:val="00C95455"/>
    <w:rsid w:val="00C969F8"/>
    <w:rsid w:val="00CA1495"/>
    <w:rsid w:val="00CA17B4"/>
    <w:rsid w:val="00CA259A"/>
    <w:rsid w:val="00CA2CC7"/>
    <w:rsid w:val="00CA36F1"/>
    <w:rsid w:val="00CA6471"/>
    <w:rsid w:val="00CA6860"/>
    <w:rsid w:val="00CA6E12"/>
    <w:rsid w:val="00CA7F74"/>
    <w:rsid w:val="00CB1104"/>
    <w:rsid w:val="00CB13A0"/>
    <w:rsid w:val="00CB163A"/>
    <w:rsid w:val="00CB1B4C"/>
    <w:rsid w:val="00CB1CCB"/>
    <w:rsid w:val="00CB28CA"/>
    <w:rsid w:val="00CB3320"/>
    <w:rsid w:val="00CB3D92"/>
    <w:rsid w:val="00CB42A0"/>
    <w:rsid w:val="00CB4426"/>
    <w:rsid w:val="00CB4616"/>
    <w:rsid w:val="00CB468C"/>
    <w:rsid w:val="00CB4910"/>
    <w:rsid w:val="00CB4FA0"/>
    <w:rsid w:val="00CB5078"/>
    <w:rsid w:val="00CB5DE7"/>
    <w:rsid w:val="00CB5E53"/>
    <w:rsid w:val="00CB5EE5"/>
    <w:rsid w:val="00CB6029"/>
    <w:rsid w:val="00CB6677"/>
    <w:rsid w:val="00CB69C6"/>
    <w:rsid w:val="00CB7504"/>
    <w:rsid w:val="00CC0426"/>
    <w:rsid w:val="00CC1AAA"/>
    <w:rsid w:val="00CC25B5"/>
    <w:rsid w:val="00CC26A5"/>
    <w:rsid w:val="00CC2E74"/>
    <w:rsid w:val="00CC390A"/>
    <w:rsid w:val="00CC3E45"/>
    <w:rsid w:val="00CC4047"/>
    <w:rsid w:val="00CC493D"/>
    <w:rsid w:val="00CC4BCD"/>
    <w:rsid w:val="00CC4DDF"/>
    <w:rsid w:val="00CC547B"/>
    <w:rsid w:val="00CC5CE4"/>
    <w:rsid w:val="00CC6369"/>
    <w:rsid w:val="00CC6EE8"/>
    <w:rsid w:val="00CC7D32"/>
    <w:rsid w:val="00CD1003"/>
    <w:rsid w:val="00CD20D9"/>
    <w:rsid w:val="00CD217A"/>
    <w:rsid w:val="00CD24FE"/>
    <w:rsid w:val="00CD25B4"/>
    <w:rsid w:val="00CD2C2A"/>
    <w:rsid w:val="00CD2EA5"/>
    <w:rsid w:val="00CD319C"/>
    <w:rsid w:val="00CD3219"/>
    <w:rsid w:val="00CD354C"/>
    <w:rsid w:val="00CD36E1"/>
    <w:rsid w:val="00CD4970"/>
    <w:rsid w:val="00CD5131"/>
    <w:rsid w:val="00CD5A7F"/>
    <w:rsid w:val="00CD5B16"/>
    <w:rsid w:val="00CD60AD"/>
    <w:rsid w:val="00CD62F6"/>
    <w:rsid w:val="00CD6A5C"/>
    <w:rsid w:val="00CD6DB3"/>
    <w:rsid w:val="00CD7E73"/>
    <w:rsid w:val="00CD7E99"/>
    <w:rsid w:val="00CE0273"/>
    <w:rsid w:val="00CE0A66"/>
    <w:rsid w:val="00CE1A29"/>
    <w:rsid w:val="00CE2855"/>
    <w:rsid w:val="00CE2E03"/>
    <w:rsid w:val="00CE2E79"/>
    <w:rsid w:val="00CE3BE7"/>
    <w:rsid w:val="00CE3C0D"/>
    <w:rsid w:val="00CE4C07"/>
    <w:rsid w:val="00CE4CB6"/>
    <w:rsid w:val="00CE54A7"/>
    <w:rsid w:val="00CE599A"/>
    <w:rsid w:val="00CE59C9"/>
    <w:rsid w:val="00CE5CCF"/>
    <w:rsid w:val="00CE671F"/>
    <w:rsid w:val="00CF0687"/>
    <w:rsid w:val="00CF108E"/>
    <w:rsid w:val="00CF10EE"/>
    <w:rsid w:val="00CF16FF"/>
    <w:rsid w:val="00CF2331"/>
    <w:rsid w:val="00CF2A8F"/>
    <w:rsid w:val="00CF3A2A"/>
    <w:rsid w:val="00CF47D2"/>
    <w:rsid w:val="00CF4E17"/>
    <w:rsid w:val="00CF53A7"/>
    <w:rsid w:val="00CF723D"/>
    <w:rsid w:val="00CF7437"/>
    <w:rsid w:val="00CF7D88"/>
    <w:rsid w:val="00D004A0"/>
    <w:rsid w:val="00D005E5"/>
    <w:rsid w:val="00D035B4"/>
    <w:rsid w:val="00D039E6"/>
    <w:rsid w:val="00D03F85"/>
    <w:rsid w:val="00D050B2"/>
    <w:rsid w:val="00D05100"/>
    <w:rsid w:val="00D05784"/>
    <w:rsid w:val="00D0599C"/>
    <w:rsid w:val="00D05F8E"/>
    <w:rsid w:val="00D0609A"/>
    <w:rsid w:val="00D060EA"/>
    <w:rsid w:val="00D10E08"/>
    <w:rsid w:val="00D12C1F"/>
    <w:rsid w:val="00D12C42"/>
    <w:rsid w:val="00D1320D"/>
    <w:rsid w:val="00D1345E"/>
    <w:rsid w:val="00D13EE7"/>
    <w:rsid w:val="00D14804"/>
    <w:rsid w:val="00D14832"/>
    <w:rsid w:val="00D14889"/>
    <w:rsid w:val="00D15395"/>
    <w:rsid w:val="00D15489"/>
    <w:rsid w:val="00D15C92"/>
    <w:rsid w:val="00D16E48"/>
    <w:rsid w:val="00D17C37"/>
    <w:rsid w:val="00D2029B"/>
    <w:rsid w:val="00D208FC"/>
    <w:rsid w:val="00D21393"/>
    <w:rsid w:val="00D21A0A"/>
    <w:rsid w:val="00D2234C"/>
    <w:rsid w:val="00D223AA"/>
    <w:rsid w:val="00D22847"/>
    <w:rsid w:val="00D24A5D"/>
    <w:rsid w:val="00D2539B"/>
    <w:rsid w:val="00D25440"/>
    <w:rsid w:val="00D267A0"/>
    <w:rsid w:val="00D26844"/>
    <w:rsid w:val="00D27309"/>
    <w:rsid w:val="00D303E1"/>
    <w:rsid w:val="00D30C28"/>
    <w:rsid w:val="00D31F07"/>
    <w:rsid w:val="00D32BE0"/>
    <w:rsid w:val="00D3333E"/>
    <w:rsid w:val="00D33E79"/>
    <w:rsid w:val="00D3484C"/>
    <w:rsid w:val="00D3553D"/>
    <w:rsid w:val="00D357C4"/>
    <w:rsid w:val="00D35881"/>
    <w:rsid w:val="00D36FDA"/>
    <w:rsid w:val="00D3732B"/>
    <w:rsid w:val="00D37BB0"/>
    <w:rsid w:val="00D4060B"/>
    <w:rsid w:val="00D41066"/>
    <w:rsid w:val="00D4191E"/>
    <w:rsid w:val="00D420BD"/>
    <w:rsid w:val="00D42BF8"/>
    <w:rsid w:val="00D42EB1"/>
    <w:rsid w:val="00D44027"/>
    <w:rsid w:val="00D44528"/>
    <w:rsid w:val="00D44A41"/>
    <w:rsid w:val="00D45E4F"/>
    <w:rsid w:val="00D46214"/>
    <w:rsid w:val="00D46AF4"/>
    <w:rsid w:val="00D47B06"/>
    <w:rsid w:val="00D50EBB"/>
    <w:rsid w:val="00D51CC3"/>
    <w:rsid w:val="00D531B3"/>
    <w:rsid w:val="00D532D4"/>
    <w:rsid w:val="00D53877"/>
    <w:rsid w:val="00D538FF"/>
    <w:rsid w:val="00D5404D"/>
    <w:rsid w:val="00D542A6"/>
    <w:rsid w:val="00D54C64"/>
    <w:rsid w:val="00D54F33"/>
    <w:rsid w:val="00D5647A"/>
    <w:rsid w:val="00D56BC6"/>
    <w:rsid w:val="00D57363"/>
    <w:rsid w:val="00D57A4F"/>
    <w:rsid w:val="00D603F2"/>
    <w:rsid w:val="00D62108"/>
    <w:rsid w:val="00D621D3"/>
    <w:rsid w:val="00D6221F"/>
    <w:rsid w:val="00D6232F"/>
    <w:rsid w:val="00D63BFC"/>
    <w:rsid w:val="00D64D62"/>
    <w:rsid w:val="00D64F5D"/>
    <w:rsid w:val="00D650C3"/>
    <w:rsid w:val="00D65AEE"/>
    <w:rsid w:val="00D6681F"/>
    <w:rsid w:val="00D675A8"/>
    <w:rsid w:val="00D675F4"/>
    <w:rsid w:val="00D67CC5"/>
    <w:rsid w:val="00D71B92"/>
    <w:rsid w:val="00D7237B"/>
    <w:rsid w:val="00D72DD2"/>
    <w:rsid w:val="00D7321A"/>
    <w:rsid w:val="00D73B1B"/>
    <w:rsid w:val="00D73EE2"/>
    <w:rsid w:val="00D749C6"/>
    <w:rsid w:val="00D74FF0"/>
    <w:rsid w:val="00D75870"/>
    <w:rsid w:val="00D75C53"/>
    <w:rsid w:val="00D75D47"/>
    <w:rsid w:val="00D76068"/>
    <w:rsid w:val="00D76A6D"/>
    <w:rsid w:val="00D76DE8"/>
    <w:rsid w:val="00D77F44"/>
    <w:rsid w:val="00D8000D"/>
    <w:rsid w:val="00D81C45"/>
    <w:rsid w:val="00D82349"/>
    <w:rsid w:val="00D824B7"/>
    <w:rsid w:val="00D82969"/>
    <w:rsid w:val="00D856E6"/>
    <w:rsid w:val="00D857F4"/>
    <w:rsid w:val="00D85DD8"/>
    <w:rsid w:val="00D868E6"/>
    <w:rsid w:val="00D86988"/>
    <w:rsid w:val="00D87175"/>
    <w:rsid w:val="00D91705"/>
    <w:rsid w:val="00D917E0"/>
    <w:rsid w:val="00D917E6"/>
    <w:rsid w:val="00D92118"/>
    <w:rsid w:val="00D92275"/>
    <w:rsid w:val="00D9269D"/>
    <w:rsid w:val="00D9292E"/>
    <w:rsid w:val="00D92F84"/>
    <w:rsid w:val="00D93797"/>
    <w:rsid w:val="00D93BE8"/>
    <w:rsid w:val="00D93F17"/>
    <w:rsid w:val="00D961C0"/>
    <w:rsid w:val="00D97BEA"/>
    <w:rsid w:val="00D97E8A"/>
    <w:rsid w:val="00D97F68"/>
    <w:rsid w:val="00D97FE0"/>
    <w:rsid w:val="00DA01F7"/>
    <w:rsid w:val="00DA0C9E"/>
    <w:rsid w:val="00DA116E"/>
    <w:rsid w:val="00DA1708"/>
    <w:rsid w:val="00DA1B46"/>
    <w:rsid w:val="00DA265A"/>
    <w:rsid w:val="00DA2718"/>
    <w:rsid w:val="00DA3300"/>
    <w:rsid w:val="00DA33CD"/>
    <w:rsid w:val="00DA3463"/>
    <w:rsid w:val="00DA433F"/>
    <w:rsid w:val="00DA451B"/>
    <w:rsid w:val="00DA4A7C"/>
    <w:rsid w:val="00DA4F36"/>
    <w:rsid w:val="00DA563F"/>
    <w:rsid w:val="00DA583B"/>
    <w:rsid w:val="00DA5B3B"/>
    <w:rsid w:val="00DA635B"/>
    <w:rsid w:val="00DA6F89"/>
    <w:rsid w:val="00DA754F"/>
    <w:rsid w:val="00DA79D0"/>
    <w:rsid w:val="00DA7A12"/>
    <w:rsid w:val="00DA7E58"/>
    <w:rsid w:val="00DB0735"/>
    <w:rsid w:val="00DB0F26"/>
    <w:rsid w:val="00DB192B"/>
    <w:rsid w:val="00DB1C60"/>
    <w:rsid w:val="00DB24CA"/>
    <w:rsid w:val="00DB2FB3"/>
    <w:rsid w:val="00DB427E"/>
    <w:rsid w:val="00DB59AC"/>
    <w:rsid w:val="00DB5F15"/>
    <w:rsid w:val="00DB6109"/>
    <w:rsid w:val="00DB6281"/>
    <w:rsid w:val="00DB6FA1"/>
    <w:rsid w:val="00DB7A73"/>
    <w:rsid w:val="00DC0336"/>
    <w:rsid w:val="00DC0F4C"/>
    <w:rsid w:val="00DC249B"/>
    <w:rsid w:val="00DC4883"/>
    <w:rsid w:val="00DC4939"/>
    <w:rsid w:val="00DC4B3B"/>
    <w:rsid w:val="00DC5AA2"/>
    <w:rsid w:val="00DC5EE9"/>
    <w:rsid w:val="00DC5F26"/>
    <w:rsid w:val="00DC744A"/>
    <w:rsid w:val="00DC748A"/>
    <w:rsid w:val="00DC763F"/>
    <w:rsid w:val="00DC7B42"/>
    <w:rsid w:val="00DD1288"/>
    <w:rsid w:val="00DD1F4A"/>
    <w:rsid w:val="00DD232E"/>
    <w:rsid w:val="00DD26DD"/>
    <w:rsid w:val="00DD2FDA"/>
    <w:rsid w:val="00DD3993"/>
    <w:rsid w:val="00DD4C66"/>
    <w:rsid w:val="00DD4FB9"/>
    <w:rsid w:val="00DD6708"/>
    <w:rsid w:val="00DD7B28"/>
    <w:rsid w:val="00DD7C91"/>
    <w:rsid w:val="00DD7FDF"/>
    <w:rsid w:val="00DE1316"/>
    <w:rsid w:val="00DE15C7"/>
    <w:rsid w:val="00DE29D6"/>
    <w:rsid w:val="00DE2D86"/>
    <w:rsid w:val="00DE2F5E"/>
    <w:rsid w:val="00DE36CE"/>
    <w:rsid w:val="00DE38F7"/>
    <w:rsid w:val="00DE484D"/>
    <w:rsid w:val="00DE5519"/>
    <w:rsid w:val="00DE6095"/>
    <w:rsid w:val="00DE653C"/>
    <w:rsid w:val="00DE67E3"/>
    <w:rsid w:val="00DE6874"/>
    <w:rsid w:val="00DE73AD"/>
    <w:rsid w:val="00DE758C"/>
    <w:rsid w:val="00DE79B7"/>
    <w:rsid w:val="00DE7F59"/>
    <w:rsid w:val="00DF073D"/>
    <w:rsid w:val="00DF0979"/>
    <w:rsid w:val="00DF1DC5"/>
    <w:rsid w:val="00DF1DEB"/>
    <w:rsid w:val="00DF4AFC"/>
    <w:rsid w:val="00DF61CB"/>
    <w:rsid w:val="00DF74E4"/>
    <w:rsid w:val="00DF77C7"/>
    <w:rsid w:val="00DF7B5D"/>
    <w:rsid w:val="00DF7FEA"/>
    <w:rsid w:val="00E01335"/>
    <w:rsid w:val="00E024D4"/>
    <w:rsid w:val="00E026F6"/>
    <w:rsid w:val="00E02C45"/>
    <w:rsid w:val="00E0319D"/>
    <w:rsid w:val="00E057A7"/>
    <w:rsid w:val="00E05C66"/>
    <w:rsid w:val="00E05CAB"/>
    <w:rsid w:val="00E064E5"/>
    <w:rsid w:val="00E06F94"/>
    <w:rsid w:val="00E07D15"/>
    <w:rsid w:val="00E116DC"/>
    <w:rsid w:val="00E1209B"/>
    <w:rsid w:val="00E1262C"/>
    <w:rsid w:val="00E12B3E"/>
    <w:rsid w:val="00E12DE4"/>
    <w:rsid w:val="00E135BF"/>
    <w:rsid w:val="00E13C22"/>
    <w:rsid w:val="00E14652"/>
    <w:rsid w:val="00E14B0E"/>
    <w:rsid w:val="00E1596A"/>
    <w:rsid w:val="00E15C1D"/>
    <w:rsid w:val="00E1648C"/>
    <w:rsid w:val="00E21203"/>
    <w:rsid w:val="00E224AC"/>
    <w:rsid w:val="00E224EE"/>
    <w:rsid w:val="00E23228"/>
    <w:rsid w:val="00E2376F"/>
    <w:rsid w:val="00E23C65"/>
    <w:rsid w:val="00E23D38"/>
    <w:rsid w:val="00E24CD5"/>
    <w:rsid w:val="00E269CB"/>
    <w:rsid w:val="00E26B1C"/>
    <w:rsid w:val="00E26F0D"/>
    <w:rsid w:val="00E30BEA"/>
    <w:rsid w:val="00E3108F"/>
    <w:rsid w:val="00E3243D"/>
    <w:rsid w:val="00E32C91"/>
    <w:rsid w:val="00E3410B"/>
    <w:rsid w:val="00E3597B"/>
    <w:rsid w:val="00E364E8"/>
    <w:rsid w:val="00E3714F"/>
    <w:rsid w:val="00E374B5"/>
    <w:rsid w:val="00E378D7"/>
    <w:rsid w:val="00E37AED"/>
    <w:rsid w:val="00E4098F"/>
    <w:rsid w:val="00E40E18"/>
    <w:rsid w:val="00E418C4"/>
    <w:rsid w:val="00E436D6"/>
    <w:rsid w:val="00E44189"/>
    <w:rsid w:val="00E441ED"/>
    <w:rsid w:val="00E448B6"/>
    <w:rsid w:val="00E451E2"/>
    <w:rsid w:val="00E45A40"/>
    <w:rsid w:val="00E47CF2"/>
    <w:rsid w:val="00E509B8"/>
    <w:rsid w:val="00E50E67"/>
    <w:rsid w:val="00E5187D"/>
    <w:rsid w:val="00E51911"/>
    <w:rsid w:val="00E51B9C"/>
    <w:rsid w:val="00E52986"/>
    <w:rsid w:val="00E535DB"/>
    <w:rsid w:val="00E54A07"/>
    <w:rsid w:val="00E554D4"/>
    <w:rsid w:val="00E56021"/>
    <w:rsid w:val="00E56388"/>
    <w:rsid w:val="00E56537"/>
    <w:rsid w:val="00E575EA"/>
    <w:rsid w:val="00E5765C"/>
    <w:rsid w:val="00E6036E"/>
    <w:rsid w:val="00E6096E"/>
    <w:rsid w:val="00E60C37"/>
    <w:rsid w:val="00E60F5C"/>
    <w:rsid w:val="00E615B2"/>
    <w:rsid w:val="00E63871"/>
    <w:rsid w:val="00E63FE3"/>
    <w:rsid w:val="00E6410A"/>
    <w:rsid w:val="00E6427E"/>
    <w:rsid w:val="00E64755"/>
    <w:rsid w:val="00E65199"/>
    <w:rsid w:val="00E66056"/>
    <w:rsid w:val="00E66571"/>
    <w:rsid w:val="00E66C03"/>
    <w:rsid w:val="00E675E3"/>
    <w:rsid w:val="00E71D29"/>
    <w:rsid w:val="00E71EA5"/>
    <w:rsid w:val="00E72318"/>
    <w:rsid w:val="00E73885"/>
    <w:rsid w:val="00E73959"/>
    <w:rsid w:val="00E75EF1"/>
    <w:rsid w:val="00E7643B"/>
    <w:rsid w:val="00E76608"/>
    <w:rsid w:val="00E77BBB"/>
    <w:rsid w:val="00E77D59"/>
    <w:rsid w:val="00E80D57"/>
    <w:rsid w:val="00E80DD8"/>
    <w:rsid w:val="00E817AE"/>
    <w:rsid w:val="00E81808"/>
    <w:rsid w:val="00E831CC"/>
    <w:rsid w:val="00E832E9"/>
    <w:rsid w:val="00E83972"/>
    <w:rsid w:val="00E841D6"/>
    <w:rsid w:val="00E84986"/>
    <w:rsid w:val="00E86142"/>
    <w:rsid w:val="00E87311"/>
    <w:rsid w:val="00E87BD4"/>
    <w:rsid w:val="00E908B1"/>
    <w:rsid w:val="00E918A0"/>
    <w:rsid w:val="00E91AAF"/>
    <w:rsid w:val="00E91FD4"/>
    <w:rsid w:val="00E93553"/>
    <w:rsid w:val="00E9556D"/>
    <w:rsid w:val="00E95625"/>
    <w:rsid w:val="00E95F9A"/>
    <w:rsid w:val="00E964B0"/>
    <w:rsid w:val="00E964DC"/>
    <w:rsid w:val="00E96B7C"/>
    <w:rsid w:val="00E970F8"/>
    <w:rsid w:val="00E97107"/>
    <w:rsid w:val="00EA1B50"/>
    <w:rsid w:val="00EA1DE4"/>
    <w:rsid w:val="00EA25E8"/>
    <w:rsid w:val="00EA3007"/>
    <w:rsid w:val="00EA4D9F"/>
    <w:rsid w:val="00EA58A0"/>
    <w:rsid w:val="00EA6289"/>
    <w:rsid w:val="00EA78F0"/>
    <w:rsid w:val="00EA79AD"/>
    <w:rsid w:val="00EB0695"/>
    <w:rsid w:val="00EB137B"/>
    <w:rsid w:val="00EB14B0"/>
    <w:rsid w:val="00EB1E06"/>
    <w:rsid w:val="00EB24A8"/>
    <w:rsid w:val="00EB27B1"/>
    <w:rsid w:val="00EB446D"/>
    <w:rsid w:val="00EB47A6"/>
    <w:rsid w:val="00EB5035"/>
    <w:rsid w:val="00EB5679"/>
    <w:rsid w:val="00EB7236"/>
    <w:rsid w:val="00EB7689"/>
    <w:rsid w:val="00EB7840"/>
    <w:rsid w:val="00EB7ABA"/>
    <w:rsid w:val="00EC11CC"/>
    <w:rsid w:val="00EC17DD"/>
    <w:rsid w:val="00EC2464"/>
    <w:rsid w:val="00EC2A85"/>
    <w:rsid w:val="00EC2C62"/>
    <w:rsid w:val="00EC316D"/>
    <w:rsid w:val="00EC3956"/>
    <w:rsid w:val="00EC5291"/>
    <w:rsid w:val="00EC6A29"/>
    <w:rsid w:val="00EC7C60"/>
    <w:rsid w:val="00EC7D55"/>
    <w:rsid w:val="00ED0C12"/>
    <w:rsid w:val="00ED2764"/>
    <w:rsid w:val="00ED4B8C"/>
    <w:rsid w:val="00ED5B3E"/>
    <w:rsid w:val="00ED6AA7"/>
    <w:rsid w:val="00ED7052"/>
    <w:rsid w:val="00ED7488"/>
    <w:rsid w:val="00ED7F20"/>
    <w:rsid w:val="00EE1697"/>
    <w:rsid w:val="00EE19A2"/>
    <w:rsid w:val="00EE270B"/>
    <w:rsid w:val="00EE2727"/>
    <w:rsid w:val="00EE2801"/>
    <w:rsid w:val="00EE3FF3"/>
    <w:rsid w:val="00EE529B"/>
    <w:rsid w:val="00EE53BF"/>
    <w:rsid w:val="00EE5ED0"/>
    <w:rsid w:val="00EE6082"/>
    <w:rsid w:val="00EE696C"/>
    <w:rsid w:val="00EE7540"/>
    <w:rsid w:val="00EF0B09"/>
    <w:rsid w:val="00EF2429"/>
    <w:rsid w:val="00EF248D"/>
    <w:rsid w:val="00EF32E6"/>
    <w:rsid w:val="00EF5062"/>
    <w:rsid w:val="00EF5536"/>
    <w:rsid w:val="00EF5924"/>
    <w:rsid w:val="00EF5FC5"/>
    <w:rsid w:val="00EF6DA2"/>
    <w:rsid w:val="00EF748E"/>
    <w:rsid w:val="00EF75A8"/>
    <w:rsid w:val="00EF791D"/>
    <w:rsid w:val="00F00285"/>
    <w:rsid w:val="00F0081A"/>
    <w:rsid w:val="00F01A21"/>
    <w:rsid w:val="00F024CC"/>
    <w:rsid w:val="00F025AA"/>
    <w:rsid w:val="00F02B1E"/>
    <w:rsid w:val="00F03BCC"/>
    <w:rsid w:val="00F03EFC"/>
    <w:rsid w:val="00F043EA"/>
    <w:rsid w:val="00F048CF"/>
    <w:rsid w:val="00F04E88"/>
    <w:rsid w:val="00F04E96"/>
    <w:rsid w:val="00F04F38"/>
    <w:rsid w:val="00F050D0"/>
    <w:rsid w:val="00F0537D"/>
    <w:rsid w:val="00F0572A"/>
    <w:rsid w:val="00F0586F"/>
    <w:rsid w:val="00F06139"/>
    <w:rsid w:val="00F06C72"/>
    <w:rsid w:val="00F06FBB"/>
    <w:rsid w:val="00F111A9"/>
    <w:rsid w:val="00F11571"/>
    <w:rsid w:val="00F12791"/>
    <w:rsid w:val="00F131D7"/>
    <w:rsid w:val="00F13247"/>
    <w:rsid w:val="00F1492F"/>
    <w:rsid w:val="00F14AE5"/>
    <w:rsid w:val="00F14CC1"/>
    <w:rsid w:val="00F14F30"/>
    <w:rsid w:val="00F14F33"/>
    <w:rsid w:val="00F155AA"/>
    <w:rsid w:val="00F15BC7"/>
    <w:rsid w:val="00F16E10"/>
    <w:rsid w:val="00F173D5"/>
    <w:rsid w:val="00F17782"/>
    <w:rsid w:val="00F2145F"/>
    <w:rsid w:val="00F226B4"/>
    <w:rsid w:val="00F23906"/>
    <w:rsid w:val="00F23D36"/>
    <w:rsid w:val="00F23F59"/>
    <w:rsid w:val="00F24446"/>
    <w:rsid w:val="00F24800"/>
    <w:rsid w:val="00F26411"/>
    <w:rsid w:val="00F26D4D"/>
    <w:rsid w:val="00F270DF"/>
    <w:rsid w:val="00F27649"/>
    <w:rsid w:val="00F27E54"/>
    <w:rsid w:val="00F30299"/>
    <w:rsid w:val="00F3040D"/>
    <w:rsid w:val="00F307FF"/>
    <w:rsid w:val="00F3084A"/>
    <w:rsid w:val="00F3095A"/>
    <w:rsid w:val="00F32273"/>
    <w:rsid w:val="00F3275B"/>
    <w:rsid w:val="00F33668"/>
    <w:rsid w:val="00F33915"/>
    <w:rsid w:val="00F34022"/>
    <w:rsid w:val="00F341AA"/>
    <w:rsid w:val="00F34B8D"/>
    <w:rsid w:val="00F34C3C"/>
    <w:rsid w:val="00F34CE7"/>
    <w:rsid w:val="00F369F7"/>
    <w:rsid w:val="00F36FFF"/>
    <w:rsid w:val="00F371C4"/>
    <w:rsid w:val="00F40022"/>
    <w:rsid w:val="00F40075"/>
    <w:rsid w:val="00F401CF"/>
    <w:rsid w:val="00F40B0E"/>
    <w:rsid w:val="00F4109F"/>
    <w:rsid w:val="00F43168"/>
    <w:rsid w:val="00F43897"/>
    <w:rsid w:val="00F4423C"/>
    <w:rsid w:val="00F445DA"/>
    <w:rsid w:val="00F44C13"/>
    <w:rsid w:val="00F44E1D"/>
    <w:rsid w:val="00F4543F"/>
    <w:rsid w:val="00F459D3"/>
    <w:rsid w:val="00F45D42"/>
    <w:rsid w:val="00F46305"/>
    <w:rsid w:val="00F46EF9"/>
    <w:rsid w:val="00F47709"/>
    <w:rsid w:val="00F4796E"/>
    <w:rsid w:val="00F47C19"/>
    <w:rsid w:val="00F50150"/>
    <w:rsid w:val="00F506A8"/>
    <w:rsid w:val="00F50987"/>
    <w:rsid w:val="00F50DB4"/>
    <w:rsid w:val="00F51148"/>
    <w:rsid w:val="00F51500"/>
    <w:rsid w:val="00F51F5F"/>
    <w:rsid w:val="00F531C2"/>
    <w:rsid w:val="00F534F9"/>
    <w:rsid w:val="00F53A8A"/>
    <w:rsid w:val="00F53CBB"/>
    <w:rsid w:val="00F542EB"/>
    <w:rsid w:val="00F54463"/>
    <w:rsid w:val="00F55A63"/>
    <w:rsid w:val="00F56177"/>
    <w:rsid w:val="00F56DE0"/>
    <w:rsid w:val="00F56E3D"/>
    <w:rsid w:val="00F60465"/>
    <w:rsid w:val="00F60BEA"/>
    <w:rsid w:val="00F61808"/>
    <w:rsid w:val="00F62938"/>
    <w:rsid w:val="00F6385E"/>
    <w:rsid w:val="00F63FC5"/>
    <w:rsid w:val="00F6436A"/>
    <w:rsid w:val="00F644A0"/>
    <w:rsid w:val="00F647EC"/>
    <w:rsid w:val="00F66FFD"/>
    <w:rsid w:val="00F67169"/>
    <w:rsid w:val="00F6734A"/>
    <w:rsid w:val="00F676B5"/>
    <w:rsid w:val="00F702CE"/>
    <w:rsid w:val="00F70DD1"/>
    <w:rsid w:val="00F720CC"/>
    <w:rsid w:val="00F72872"/>
    <w:rsid w:val="00F73747"/>
    <w:rsid w:val="00F74326"/>
    <w:rsid w:val="00F74D9C"/>
    <w:rsid w:val="00F75029"/>
    <w:rsid w:val="00F76A8D"/>
    <w:rsid w:val="00F772DB"/>
    <w:rsid w:val="00F776C0"/>
    <w:rsid w:val="00F77A7F"/>
    <w:rsid w:val="00F77EE5"/>
    <w:rsid w:val="00F8085C"/>
    <w:rsid w:val="00F808D7"/>
    <w:rsid w:val="00F81D2D"/>
    <w:rsid w:val="00F82ADE"/>
    <w:rsid w:val="00F844A8"/>
    <w:rsid w:val="00F848CD"/>
    <w:rsid w:val="00F86B0E"/>
    <w:rsid w:val="00F86CCC"/>
    <w:rsid w:val="00F8748F"/>
    <w:rsid w:val="00F9140D"/>
    <w:rsid w:val="00F92350"/>
    <w:rsid w:val="00F92DEB"/>
    <w:rsid w:val="00F92F73"/>
    <w:rsid w:val="00F93001"/>
    <w:rsid w:val="00F93BF7"/>
    <w:rsid w:val="00F93C46"/>
    <w:rsid w:val="00F9555F"/>
    <w:rsid w:val="00F955EE"/>
    <w:rsid w:val="00F960C8"/>
    <w:rsid w:val="00F975B6"/>
    <w:rsid w:val="00F9764B"/>
    <w:rsid w:val="00F9778A"/>
    <w:rsid w:val="00FA0CC6"/>
    <w:rsid w:val="00FA17DE"/>
    <w:rsid w:val="00FA2139"/>
    <w:rsid w:val="00FA4B17"/>
    <w:rsid w:val="00FA4DDE"/>
    <w:rsid w:val="00FA5379"/>
    <w:rsid w:val="00FA5616"/>
    <w:rsid w:val="00FA5F33"/>
    <w:rsid w:val="00FA7C3D"/>
    <w:rsid w:val="00FB0C84"/>
    <w:rsid w:val="00FB0DE1"/>
    <w:rsid w:val="00FB0E08"/>
    <w:rsid w:val="00FB120F"/>
    <w:rsid w:val="00FB1536"/>
    <w:rsid w:val="00FB1589"/>
    <w:rsid w:val="00FB1BCF"/>
    <w:rsid w:val="00FB1E81"/>
    <w:rsid w:val="00FB2B67"/>
    <w:rsid w:val="00FB5966"/>
    <w:rsid w:val="00FB6674"/>
    <w:rsid w:val="00FB6BA7"/>
    <w:rsid w:val="00FB6BF1"/>
    <w:rsid w:val="00FB7862"/>
    <w:rsid w:val="00FC0975"/>
    <w:rsid w:val="00FC1600"/>
    <w:rsid w:val="00FC21AE"/>
    <w:rsid w:val="00FC2354"/>
    <w:rsid w:val="00FC2B45"/>
    <w:rsid w:val="00FC40C5"/>
    <w:rsid w:val="00FC418F"/>
    <w:rsid w:val="00FC4240"/>
    <w:rsid w:val="00FC61AB"/>
    <w:rsid w:val="00FC7760"/>
    <w:rsid w:val="00FD06A1"/>
    <w:rsid w:val="00FD1224"/>
    <w:rsid w:val="00FD2F94"/>
    <w:rsid w:val="00FD361F"/>
    <w:rsid w:val="00FD3669"/>
    <w:rsid w:val="00FD3E6F"/>
    <w:rsid w:val="00FD41F0"/>
    <w:rsid w:val="00FD4816"/>
    <w:rsid w:val="00FD4B0B"/>
    <w:rsid w:val="00FD5590"/>
    <w:rsid w:val="00FD5BA0"/>
    <w:rsid w:val="00FD65A9"/>
    <w:rsid w:val="00FD680A"/>
    <w:rsid w:val="00FD6A64"/>
    <w:rsid w:val="00FD6AA4"/>
    <w:rsid w:val="00FE0A18"/>
    <w:rsid w:val="00FE0B8D"/>
    <w:rsid w:val="00FE0EE1"/>
    <w:rsid w:val="00FE19C5"/>
    <w:rsid w:val="00FE47EB"/>
    <w:rsid w:val="00FE4CAF"/>
    <w:rsid w:val="00FE6480"/>
    <w:rsid w:val="00FE6C22"/>
    <w:rsid w:val="00FE7E14"/>
    <w:rsid w:val="00FE7FE1"/>
    <w:rsid w:val="00FF03B1"/>
    <w:rsid w:val="00FF0A20"/>
    <w:rsid w:val="00FF0D44"/>
    <w:rsid w:val="00FF154F"/>
    <w:rsid w:val="00FF23D4"/>
    <w:rsid w:val="00FF2D41"/>
    <w:rsid w:val="00FF3478"/>
    <w:rsid w:val="00FF3EE2"/>
    <w:rsid w:val="00FF44CE"/>
    <w:rsid w:val="00FF4D07"/>
    <w:rsid w:val="00FF681E"/>
    <w:rsid w:val="00FF6A02"/>
    <w:rsid w:val="00FF6EB3"/>
    <w:rsid w:val="00FF7C8F"/>
    <w:rsid w:val="00FF7E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56BF"/>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B56BF"/>
    <w:pPr>
      <w:ind w:left="720"/>
      <w:contextualSpacing/>
    </w:pPr>
  </w:style>
  <w:style w:type="paragraph" w:styleId="PlainText">
    <w:name w:val="Plain Text"/>
    <w:basedOn w:val="Normal"/>
    <w:link w:val="PlainTextChar"/>
    <w:rsid w:val="005B56BF"/>
    <w:pPr>
      <w:spacing w:after="0" w:line="240" w:lineRule="auto"/>
    </w:pPr>
    <w:rPr>
      <w:rFonts w:ascii="Courier New" w:eastAsia="Times New Roman" w:hAnsi="Courier New" w:cs="Courier New"/>
      <w:sz w:val="24"/>
      <w:szCs w:val="24"/>
      <w:lang w:val="en-US" w:eastAsia="x-none"/>
    </w:rPr>
  </w:style>
  <w:style w:type="character" w:customStyle="1" w:styleId="PlainTextChar">
    <w:name w:val="Plain Text Char"/>
    <w:basedOn w:val="DefaultParagraphFont"/>
    <w:link w:val="PlainText"/>
    <w:rsid w:val="005B56BF"/>
    <w:rPr>
      <w:rFonts w:ascii="Courier New" w:eastAsia="Times New Roman" w:hAnsi="Courier New" w:cs="Courier New"/>
      <w:sz w:val="24"/>
      <w:szCs w:val="24"/>
      <w:lang w:eastAsia="x-none"/>
    </w:rPr>
  </w:style>
  <w:style w:type="table" w:styleId="TableGrid">
    <w:name w:val="Table Grid"/>
    <w:basedOn w:val="TableNormal"/>
    <w:uiPriority w:val="59"/>
    <w:rsid w:val="005B56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ulukkoRuudukko3">
    <w:name w:val="Taulukko Ruudukko3"/>
    <w:basedOn w:val="TableNormal"/>
    <w:next w:val="TableGrid"/>
    <w:uiPriority w:val="59"/>
    <w:rsid w:val="005B56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ulukkoRuudukko4">
    <w:name w:val="Taulukko Ruudukko4"/>
    <w:basedOn w:val="TableNormal"/>
    <w:next w:val="TableGrid"/>
    <w:uiPriority w:val="59"/>
    <w:rsid w:val="005B56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5B56BF"/>
    <w:pPr>
      <w:spacing w:after="0" w:line="240" w:lineRule="auto"/>
      <w:jc w:val="both"/>
    </w:pPr>
    <w:rPr>
      <w:rFonts w:ascii="Times New Roman" w:eastAsia="Times New Roman" w:hAnsi="Times New Roman" w:cs="Times New Roman"/>
      <w:caps/>
      <w:snapToGrid w:val="0"/>
      <w:sz w:val="24"/>
      <w:szCs w:val="20"/>
      <w:lang w:val="fi-FI" w:eastAsia="fi-FI"/>
    </w:rPr>
  </w:style>
  <w:style w:type="character" w:customStyle="1" w:styleId="BodyTextChar">
    <w:name w:val="Body Text Char"/>
    <w:basedOn w:val="DefaultParagraphFont"/>
    <w:link w:val="BodyText"/>
    <w:rsid w:val="005B56BF"/>
    <w:rPr>
      <w:rFonts w:ascii="Times New Roman" w:eastAsia="Times New Roman" w:hAnsi="Times New Roman" w:cs="Times New Roman"/>
      <w:caps/>
      <w:snapToGrid w:val="0"/>
      <w:sz w:val="24"/>
      <w:szCs w:val="20"/>
      <w:lang w:val="fi-FI" w:eastAsia="fi-FI"/>
    </w:rPr>
  </w:style>
  <w:style w:type="paragraph" w:styleId="BalloonText">
    <w:name w:val="Balloon Text"/>
    <w:basedOn w:val="Normal"/>
    <w:link w:val="BalloonTextChar"/>
    <w:uiPriority w:val="99"/>
    <w:semiHidden/>
    <w:unhideWhenUsed/>
    <w:rsid w:val="002575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75C0"/>
    <w:rPr>
      <w:rFonts w:ascii="Tahoma" w:hAnsi="Tahoma" w:cs="Tahoma"/>
      <w:sz w:val="16"/>
      <w:szCs w:val="16"/>
      <w:lang w:val="en-GB"/>
    </w:rPr>
  </w:style>
  <w:style w:type="character" w:styleId="Hyperlink">
    <w:name w:val="Hyperlink"/>
    <w:basedOn w:val="DefaultParagraphFont"/>
    <w:uiPriority w:val="99"/>
    <w:unhideWhenUsed/>
    <w:rsid w:val="00B26F0F"/>
    <w:rPr>
      <w:color w:val="0000FF" w:themeColor="hyperlink"/>
      <w:u w:val="single"/>
    </w:rPr>
  </w:style>
  <w:style w:type="paragraph" w:styleId="Header">
    <w:name w:val="header"/>
    <w:basedOn w:val="Normal"/>
    <w:link w:val="HeaderChar"/>
    <w:uiPriority w:val="99"/>
    <w:unhideWhenUsed/>
    <w:rsid w:val="00B376CE"/>
    <w:pPr>
      <w:tabs>
        <w:tab w:val="center" w:pos="4819"/>
        <w:tab w:val="right" w:pos="9638"/>
      </w:tabs>
      <w:spacing w:after="0" w:line="240" w:lineRule="auto"/>
    </w:pPr>
  </w:style>
  <w:style w:type="character" w:customStyle="1" w:styleId="HeaderChar">
    <w:name w:val="Header Char"/>
    <w:basedOn w:val="DefaultParagraphFont"/>
    <w:link w:val="Header"/>
    <w:uiPriority w:val="99"/>
    <w:rsid w:val="00B376CE"/>
    <w:rPr>
      <w:lang w:val="en-GB"/>
    </w:rPr>
  </w:style>
  <w:style w:type="paragraph" w:styleId="Footer">
    <w:name w:val="footer"/>
    <w:basedOn w:val="Normal"/>
    <w:link w:val="FooterChar"/>
    <w:uiPriority w:val="99"/>
    <w:unhideWhenUsed/>
    <w:rsid w:val="00B376CE"/>
    <w:pPr>
      <w:tabs>
        <w:tab w:val="center" w:pos="4819"/>
        <w:tab w:val="right" w:pos="9638"/>
      </w:tabs>
      <w:spacing w:after="0" w:line="240" w:lineRule="auto"/>
    </w:pPr>
  </w:style>
  <w:style w:type="character" w:customStyle="1" w:styleId="FooterChar">
    <w:name w:val="Footer Char"/>
    <w:basedOn w:val="DefaultParagraphFont"/>
    <w:link w:val="Footer"/>
    <w:uiPriority w:val="99"/>
    <w:rsid w:val="00B376CE"/>
    <w:rPr>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56BF"/>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B56BF"/>
    <w:pPr>
      <w:ind w:left="720"/>
      <w:contextualSpacing/>
    </w:pPr>
  </w:style>
  <w:style w:type="paragraph" w:styleId="PlainText">
    <w:name w:val="Plain Text"/>
    <w:basedOn w:val="Normal"/>
    <w:link w:val="PlainTextChar"/>
    <w:rsid w:val="005B56BF"/>
    <w:pPr>
      <w:spacing w:after="0" w:line="240" w:lineRule="auto"/>
    </w:pPr>
    <w:rPr>
      <w:rFonts w:ascii="Courier New" w:eastAsia="Times New Roman" w:hAnsi="Courier New" w:cs="Courier New"/>
      <w:sz w:val="24"/>
      <w:szCs w:val="24"/>
      <w:lang w:val="en-US" w:eastAsia="x-none"/>
    </w:rPr>
  </w:style>
  <w:style w:type="character" w:customStyle="1" w:styleId="PlainTextChar">
    <w:name w:val="Plain Text Char"/>
    <w:basedOn w:val="DefaultParagraphFont"/>
    <w:link w:val="PlainText"/>
    <w:rsid w:val="005B56BF"/>
    <w:rPr>
      <w:rFonts w:ascii="Courier New" w:eastAsia="Times New Roman" w:hAnsi="Courier New" w:cs="Courier New"/>
      <w:sz w:val="24"/>
      <w:szCs w:val="24"/>
      <w:lang w:eastAsia="x-none"/>
    </w:rPr>
  </w:style>
  <w:style w:type="table" w:styleId="TableGrid">
    <w:name w:val="Table Grid"/>
    <w:basedOn w:val="TableNormal"/>
    <w:uiPriority w:val="59"/>
    <w:rsid w:val="005B56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ulukkoRuudukko3">
    <w:name w:val="Taulukko Ruudukko3"/>
    <w:basedOn w:val="TableNormal"/>
    <w:next w:val="TableGrid"/>
    <w:uiPriority w:val="59"/>
    <w:rsid w:val="005B56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ulukkoRuudukko4">
    <w:name w:val="Taulukko Ruudukko4"/>
    <w:basedOn w:val="TableNormal"/>
    <w:next w:val="TableGrid"/>
    <w:uiPriority w:val="59"/>
    <w:rsid w:val="005B56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5B56BF"/>
    <w:pPr>
      <w:spacing w:after="0" w:line="240" w:lineRule="auto"/>
      <w:jc w:val="both"/>
    </w:pPr>
    <w:rPr>
      <w:rFonts w:ascii="Times New Roman" w:eastAsia="Times New Roman" w:hAnsi="Times New Roman" w:cs="Times New Roman"/>
      <w:caps/>
      <w:snapToGrid w:val="0"/>
      <w:sz w:val="24"/>
      <w:szCs w:val="20"/>
      <w:lang w:val="fi-FI" w:eastAsia="fi-FI"/>
    </w:rPr>
  </w:style>
  <w:style w:type="character" w:customStyle="1" w:styleId="BodyTextChar">
    <w:name w:val="Body Text Char"/>
    <w:basedOn w:val="DefaultParagraphFont"/>
    <w:link w:val="BodyText"/>
    <w:rsid w:val="005B56BF"/>
    <w:rPr>
      <w:rFonts w:ascii="Times New Roman" w:eastAsia="Times New Roman" w:hAnsi="Times New Roman" w:cs="Times New Roman"/>
      <w:caps/>
      <w:snapToGrid w:val="0"/>
      <w:sz w:val="24"/>
      <w:szCs w:val="20"/>
      <w:lang w:val="fi-FI" w:eastAsia="fi-FI"/>
    </w:rPr>
  </w:style>
  <w:style w:type="paragraph" w:styleId="BalloonText">
    <w:name w:val="Balloon Text"/>
    <w:basedOn w:val="Normal"/>
    <w:link w:val="BalloonTextChar"/>
    <w:uiPriority w:val="99"/>
    <w:semiHidden/>
    <w:unhideWhenUsed/>
    <w:rsid w:val="002575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75C0"/>
    <w:rPr>
      <w:rFonts w:ascii="Tahoma" w:hAnsi="Tahoma" w:cs="Tahoma"/>
      <w:sz w:val="16"/>
      <w:szCs w:val="16"/>
      <w:lang w:val="en-GB"/>
    </w:rPr>
  </w:style>
  <w:style w:type="character" w:styleId="Hyperlink">
    <w:name w:val="Hyperlink"/>
    <w:basedOn w:val="DefaultParagraphFont"/>
    <w:uiPriority w:val="99"/>
    <w:unhideWhenUsed/>
    <w:rsid w:val="00B26F0F"/>
    <w:rPr>
      <w:color w:val="0000FF" w:themeColor="hyperlink"/>
      <w:u w:val="single"/>
    </w:rPr>
  </w:style>
  <w:style w:type="paragraph" w:styleId="Header">
    <w:name w:val="header"/>
    <w:basedOn w:val="Normal"/>
    <w:link w:val="HeaderChar"/>
    <w:uiPriority w:val="99"/>
    <w:unhideWhenUsed/>
    <w:rsid w:val="00B376CE"/>
    <w:pPr>
      <w:tabs>
        <w:tab w:val="center" w:pos="4819"/>
        <w:tab w:val="right" w:pos="9638"/>
      </w:tabs>
      <w:spacing w:after="0" w:line="240" w:lineRule="auto"/>
    </w:pPr>
  </w:style>
  <w:style w:type="character" w:customStyle="1" w:styleId="HeaderChar">
    <w:name w:val="Header Char"/>
    <w:basedOn w:val="DefaultParagraphFont"/>
    <w:link w:val="Header"/>
    <w:uiPriority w:val="99"/>
    <w:rsid w:val="00B376CE"/>
    <w:rPr>
      <w:lang w:val="en-GB"/>
    </w:rPr>
  </w:style>
  <w:style w:type="paragraph" w:styleId="Footer">
    <w:name w:val="footer"/>
    <w:basedOn w:val="Normal"/>
    <w:link w:val="FooterChar"/>
    <w:uiPriority w:val="99"/>
    <w:unhideWhenUsed/>
    <w:rsid w:val="00B376CE"/>
    <w:pPr>
      <w:tabs>
        <w:tab w:val="center" w:pos="4819"/>
        <w:tab w:val="right" w:pos="9638"/>
      </w:tabs>
      <w:spacing w:after="0" w:line="240" w:lineRule="auto"/>
    </w:pPr>
  </w:style>
  <w:style w:type="character" w:customStyle="1" w:styleId="FooterChar">
    <w:name w:val="Footer Char"/>
    <w:basedOn w:val="DefaultParagraphFont"/>
    <w:link w:val="Footer"/>
    <w:uiPriority w:val="99"/>
    <w:rsid w:val="00B376CE"/>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josa@utu.fi" TargetMode="External"/><Relationship Id="rId13" Type="http://schemas.openxmlformats.org/officeDocument/2006/relationships/header" Target="header1.xml"/><Relationship Id="rId18"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ncbi.nlm.nih.gov/pubmed/17059990"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ncbi.nlm.nih.gov/pubmed/?term=Jibani%20M%5BAuthor%5D&amp;cauthor=true&amp;cauthor_uid=17059990"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cbi.nlm.nih.gov/pubmed/?term=Marcora%20S%5BAuthor%5D&amp;cauthor=true&amp;cauthor_uid=17059990"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ncbi.nlm.nih.gov/pubmed/?term=Macdonald%20J%5BAuthor%5D&amp;cauthor=true&amp;cauthor_uid=17059990"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2707</Words>
  <Characters>21931</Characters>
  <Application>Microsoft Office Word</Application>
  <DocSecurity>0</DocSecurity>
  <Lines>182</Lines>
  <Paragraphs>49</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24589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Marika Salminen</dc:creator>
  <cp:lastModifiedBy>Kimmo Niukko</cp:lastModifiedBy>
  <cp:revision>2</cp:revision>
  <cp:lastPrinted>2015-11-26T07:35:00Z</cp:lastPrinted>
  <dcterms:created xsi:type="dcterms:W3CDTF">2017-01-04T12:13:00Z</dcterms:created>
  <dcterms:modified xsi:type="dcterms:W3CDTF">2017-01-04T12:13:00Z</dcterms:modified>
</cp:coreProperties>
</file>