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6FDB" w:rsidRDefault="00266FDB">
      <w:pPr>
        <w:rPr>
          <w:lang w:val="fi-FI"/>
        </w:rPr>
      </w:pPr>
      <w:r>
        <w:rPr>
          <w:lang w:val="fi-FI"/>
        </w:rPr>
        <w:t>Vanhemmuus on löytöretki, ei opasmatka</w:t>
      </w:r>
    </w:p>
    <w:p w:rsidR="00652CC5" w:rsidRDefault="00663F04">
      <w:pPr>
        <w:rPr>
          <w:lang w:val="fi-FI"/>
        </w:rPr>
      </w:pPr>
      <w:r>
        <w:rPr>
          <w:lang w:val="fi-FI"/>
        </w:rPr>
        <w:t>”</w:t>
      </w:r>
      <w:r w:rsidR="008F466C">
        <w:rPr>
          <w:lang w:val="fi-FI"/>
        </w:rPr>
        <w:t>Nuoret aikuiset pelkäävät lapsiperhekamaluutta</w:t>
      </w:r>
      <w:r>
        <w:rPr>
          <w:lang w:val="fi-FI"/>
        </w:rPr>
        <w:t>”</w:t>
      </w:r>
      <w:r w:rsidR="008F466C">
        <w:rPr>
          <w:lang w:val="fi-FI"/>
        </w:rPr>
        <w:t xml:space="preserve"> (TS 13.12.2017). Omaa vapaa-aikaa arvostetaan </w:t>
      </w:r>
      <w:r>
        <w:rPr>
          <w:lang w:val="fi-FI"/>
        </w:rPr>
        <w:t xml:space="preserve">nuorten aikuisten keskuudessa </w:t>
      </w:r>
      <w:r w:rsidR="008F466C">
        <w:rPr>
          <w:lang w:val="fi-FI"/>
        </w:rPr>
        <w:t>enemmän kuin perheenperustamisen mahdollisesti mukanaan tuomia hyötyjä.</w:t>
      </w:r>
    </w:p>
    <w:p w:rsidR="006B2B57" w:rsidRDefault="008F466C" w:rsidP="00DD5C1B">
      <w:pPr>
        <w:rPr>
          <w:lang w:val="fi-FI"/>
        </w:rPr>
      </w:pPr>
      <w:r>
        <w:rPr>
          <w:lang w:val="fi-FI"/>
        </w:rPr>
        <w:t>Keskustelu lisääntymisen hyvistä puolista</w:t>
      </w:r>
      <w:r w:rsidR="00DD5C1B">
        <w:rPr>
          <w:lang w:val="fi-FI"/>
        </w:rPr>
        <w:t xml:space="preserve"> usein kilpistyy nopeasti. Syy lienee ainakin osin</w:t>
      </w:r>
      <w:r w:rsidR="006B2B57">
        <w:rPr>
          <w:lang w:val="fi-FI"/>
        </w:rPr>
        <w:t xml:space="preserve"> siinä, että vanhemmuuden </w:t>
      </w:r>
      <w:r w:rsidR="00DD5C1B">
        <w:rPr>
          <w:lang w:val="fi-FI"/>
        </w:rPr>
        <w:t xml:space="preserve">ja omien lasten </w:t>
      </w:r>
      <w:r w:rsidR="00663F04">
        <w:rPr>
          <w:lang w:val="fi-FI"/>
        </w:rPr>
        <w:t>rakastamisen</w:t>
      </w:r>
      <w:r w:rsidR="00DD5C1B">
        <w:rPr>
          <w:lang w:val="fi-FI"/>
        </w:rPr>
        <w:t xml:space="preserve"> </w:t>
      </w:r>
      <w:r w:rsidR="00266FDB">
        <w:rPr>
          <w:lang w:val="fi-FI"/>
        </w:rPr>
        <w:t>syvällistä</w:t>
      </w:r>
      <w:r w:rsidR="00663F04">
        <w:rPr>
          <w:lang w:val="fi-FI"/>
        </w:rPr>
        <w:t xml:space="preserve"> koke</w:t>
      </w:r>
      <w:r w:rsidR="00266FDB">
        <w:rPr>
          <w:lang w:val="fi-FI"/>
        </w:rPr>
        <w:t>musta on</w:t>
      </w:r>
      <w:r w:rsidR="006B2B57">
        <w:rPr>
          <w:lang w:val="fi-FI"/>
        </w:rPr>
        <w:t xml:space="preserve"> </w:t>
      </w:r>
      <w:r w:rsidR="00DD5C1B">
        <w:rPr>
          <w:lang w:val="fi-FI"/>
        </w:rPr>
        <w:t>vaikea pukea sanoiksi.</w:t>
      </w:r>
      <w:r w:rsidR="00663F04">
        <w:rPr>
          <w:lang w:val="fi-FI"/>
        </w:rPr>
        <w:t xml:space="preserve"> Toisaalta lapsiper</w:t>
      </w:r>
      <w:r w:rsidR="00215AFE">
        <w:rPr>
          <w:lang w:val="fi-FI"/>
        </w:rPr>
        <w:t>hearjen pyörittäminen toisinaan todella on haasteellista</w:t>
      </w:r>
      <w:r w:rsidR="00663F04">
        <w:rPr>
          <w:lang w:val="fi-FI"/>
        </w:rPr>
        <w:t>.</w:t>
      </w:r>
    </w:p>
    <w:p w:rsidR="006B2B57" w:rsidRDefault="00663F04" w:rsidP="00DD5C1B">
      <w:pPr>
        <w:rPr>
          <w:lang w:val="fi-FI"/>
        </w:rPr>
      </w:pPr>
      <w:r>
        <w:rPr>
          <w:lang w:val="fi-FI"/>
        </w:rPr>
        <w:t xml:space="preserve">Vanhemmuuteen liittyy </w:t>
      </w:r>
      <w:r w:rsidR="00215AFE">
        <w:rPr>
          <w:lang w:val="fi-FI"/>
        </w:rPr>
        <w:t xml:space="preserve">kuitenkin </w:t>
      </w:r>
      <w:r w:rsidR="00926A4C">
        <w:rPr>
          <w:lang w:val="fi-FI"/>
        </w:rPr>
        <w:t xml:space="preserve">myös </w:t>
      </w:r>
      <w:r>
        <w:rPr>
          <w:lang w:val="fi-FI"/>
        </w:rPr>
        <w:t xml:space="preserve">sellainen olemassaolollinen näkökulma, jota on ehkä </w:t>
      </w:r>
      <w:r w:rsidR="00926A4C">
        <w:rPr>
          <w:lang w:val="fi-FI"/>
        </w:rPr>
        <w:t xml:space="preserve">vielä </w:t>
      </w:r>
      <w:r>
        <w:rPr>
          <w:lang w:val="fi-FI"/>
        </w:rPr>
        <w:t>vaikea</w:t>
      </w:r>
      <w:r w:rsidR="00926A4C">
        <w:rPr>
          <w:lang w:val="fi-FI"/>
        </w:rPr>
        <w:t>mpi</w:t>
      </w:r>
      <w:r>
        <w:rPr>
          <w:lang w:val="fi-FI"/>
        </w:rPr>
        <w:t xml:space="preserve"> pukea sanoiksi, mutta joka tekee siitä </w:t>
      </w:r>
      <w:r w:rsidR="00926A4C">
        <w:rPr>
          <w:lang w:val="fi-FI"/>
        </w:rPr>
        <w:t xml:space="preserve">täysin </w:t>
      </w:r>
      <w:r>
        <w:rPr>
          <w:lang w:val="fi-FI"/>
        </w:rPr>
        <w:t>yhteismitattoman muunl</w:t>
      </w:r>
      <w:r w:rsidR="00215AFE">
        <w:rPr>
          <w:lang w:val="fi-FI"/>
        </w:rPr>
        <w:t>a</w:t>
      </w:r>
      <w:r w:rsidR="00926A4C">
        <w:rPr>
          <w:lang w:val="fi-FI"/>
        </w:rPr>
        <w:t xml:space="preserve">isten olemisen muotojen kanssa. </w:t>
      </w:r>
      <w:r w:rsidR="00266FDB">
        <w:rPr>
          <w:lang w:val="fi-FI"/>
        </w:rPr>
        <w:t>Yritän</w:t>
      </w:r>
      <w:r w:rsidR="00926A4C">
        <w:rPr>
          <w:lang w:val="fi-FI"/>
        </w:rPr>
        <w:t xml:space="preserve"> sanoa tästä näkökulmasta jotain.</w:t>
      </w:r>
    </w:p>
    <w:p w:rsidR="00DD5C1B" w:rsidRDefault="00DD5C1B" w:rsidP="00DD5C1B">
      <w:pPr>
        <w:jc w:val="center"/>
        <w:rPr>
          <w:i/>
          <w:lang w:val="fi-FI"/>
        </w:rPr>
      </w:pPr>
      <w:r>
        <w:rPr>
          <w:i/>
          <w:lang w:val="fi-FI"/>
        </w:rPr>
        <w:t>&amp;</w:t>
      </w:r>
    </w:p>
    <w:p w:rsidR="0090038C" w:rsidRDefault="00DD5C1B" w:rsidP="00DD5C1B">
      <w:pPr>
        <w:rPr>
          <w:lang w:val="fi-FI"/>
        </w:rPr>
      </w:pPr>
      <w:r>
        <w:rPr>
          <w:lang w:val="fi-FI"/>
        </w:rPr>
        <w:t>Ihminen on temporaalinen, eli ajassa oleva olio. Ajallinen sijaintimme on vain ja ainoastaa</w:t>
      </w:r>
      <w:r w:rsidR="008E0330">
        <w:rPr>
          <w:lang w:val="fi-FI"/>
        </w:rPr>
        <w:t>n nykyisyys, mutta ajatuksemme</w:t>
      </w:r>
      <w:r>
        <w:rPr>
          <w:lang w:val="fi-FI"/>
        </w:rPr>
        <w:t xml:space="preserve"> yltää ajassa myös taaksepäin, sekä – hieman heikommin, tosin – myös </w:t>
      </w:r>
      <w:r w:rsidR="008E0330">
        <w:rPr>
          <w:lang w:val="fi-FI"/>
        </w:rPr>
        <w:t xml:space="preserve">hämärän peitossa olevaan </w:t>
      </w:r>
      <w:r>
        <w:rPr>
          <w:lang w:val="fi-FI"/>
        </w:rPr>
        <w:t xml:space="preserve">tulevaisuuteen. </w:t>
      </w:r>
    </w:p>
    <w:p w:rsidR="0090038C" w:rsidRDefault="008E0330" w:rsidP="00DD5C1B">
      <w:pPr>
        <w:rPr>
          <w:lang w:val="fi-FI"/>
        </w:rPr>
      </w:pPr>
      <w:r>
        <w:rPr>
          <w:lang w:val="fi-FI"/>
        </w:rPr>
        <w:t>Tee pieni harjoitus: k</w:t>
      </w:r>
      <w:r w:rsidR="00663F04">
        <w:rPr>
          <w:lang w:val="fi-FI"/>
        </w:rPr>
        <w:t>eskity vähän aikaa</w:t>
      </w:r>
      <w:r w:rsidR="00DD5C1B">
        <w:rPr>
          <w:lang w:val="fi-FI"/>
        </w:rPr>
        <w:t xml:space="preserve"> kokemukseesi, ja sano ääneen tai mielessäsi ”nyt”</w:t>
      </w:r>
      <w:r w:rsidR="0090038C">
        <w:rPr>
          <w:lang w:val="fi-FI"/>
        </w:rPr>
        <w:t>. Jos kykenet kunnolla keskittymään, v</w:t>
      </w:r>
      <w:r w:rsidR="00DD5C1B">
        <w:rPr>
          <w:lang w:val="fi-FI"/>
        </w:rPr>
        <w:t>oit tarkkailla, kuinka tuo ”nyt” lakkaa välittömästi sen</w:t>
      </w:r>
      <w:r w:rsidR="0090038C">
        <w:rPr>
          <w:lang w:val="fi-FI"/>
        </w:rPr>
        <w:t xml:space="preserve"> sanottuasi olemasta nyt, ja</w:t>
      </w:r>
      <w:r>
        <w:rPr>
          <w:lang w:val="fi-FI"/>
        </w:rPr>
        <w:t xml:space="preserve"> liukuu hitaasti kauemmas siitä, mikä on nyt</w:t>
      </w:r>
      <w:r w:rsidR="0090038C">
        <w:rPr>
          <w:lang w:val="fi-FI"/>
        </w:rPr>
        <w:t xml:space="preserve">. </w:t>
      </w:r>
      <w:r w:rsidR="004A1F03">
        <w:rPr>
          <w:lang w:val="fi-FI"/>
        </w:rPr>
        <w:t>Tätä on nykyisyys ja ajallisuus.</w:t>
      </w:r>
    </w:p>
    <w:p w:rsidR="008E0330" w:rsidRDefault="00EB74E9" w:rsidP="008E0330">
      <w:pPr>
        <w:rPr>
          <w:lang w:val="fi-FI"/>
        </w:rPr>
      </w:pPr>
      <w:r>
        <w:rPr>
          <w:lang w:val="fi-FI"/>
        </w:rPr>
        <w:t xml:space="preserve">Juuri ajallisuutemme, ja siihen liittyvä rajallisuutemme on oman olemassaolomme suurin paradoksi ja mysteeri. </w:t>
      </w:r>
      <w:r w:rsidR="008E0330">
        <w:rPr>
          <w:lang w:val="fi-FI"/>
        </w:rPr>
        <w:t xml:space="preserve">Joskus tulee aika, kun </w:t>
      </w:r>
      <w:r w:rsidR="008E0330" w:rsidRPr="00EB74E9">
        <w:rPr>
          <w:i/>
          <w:lang w:val="fi-FI"/>
        </w:rPr>
        <w:t>minua</w:t>
      </w:r>
      <w:r w:rsidR="008E0330">
        <w:rPr>
          <w:lang w:val="fi-FI"/>
        </w:rPr>
        <w:t xml:space="preserve">, </w:t>
      </w:r>
      <w:r w:rsidR="008E0330">
        <w:rPr>
          <w:lang w:val="fi-FI"/>
        </w:rPr>
        <w:t>näitä kokemuksia tai ajatuksia, joita kutsun omikseni,</w:t>
      </w:r>
      <w:r w:rsidR="008E0330">
        <w:rPr>
          <w:lang w:val="fi-FI"/>
        </w:rPr>
        <w:t xml:space="preserve"> ei enää o</w:t>
      </w:r>
      <w:r w:rsidR="004A1F03">
        <w:rPr>
          <w:lang w:val="fi-FI"/>
        </w:rPr>
        <w:t>le. Jälkeeni jätän ehkä muistoja</w:t>
      </w:r>
      <w:r w:rsidR="008E0330">
        <w:rPr>
          <w:lang w:val="fi-FI"/>
        </w:rPr>
        <w:t xml:space="preserve"> itsestäni tai teoistani, </w:t>
      </w:r>
      <w:r w:rsidR="004A1F03">
        <w:rPr>
          <w:lang w:val="fi-FI"/>
        </w:rPr>
        <w:t>ja mahdollisesti jälkeläiseni.</w:t>
      </w:r>
    </w:p>
    <w:p w:rsidR="008E0330" w:rsidRDefault="008E0330">
      <w:pPr>
        <w:rPr>
          <w:lang w:val="fi-FI"/>
        </w:rPr>
      </w:pPr>
    </w:p>
    <w:p w:rsidR="008E0330" w:rsidRDefault="00EB74E9">
      <w:pPr>
        <w:rPr>
          <w:lang w:val="fi-FI"/>
        </w:rPr>
      </w:pPr>
      <w:r>
        <w:rPr>
          <w:lang w:val="fi-FI"/>
        </w:rPr>
        <w:lastRenderedPageBreak/>
        <w:t>Paradoksaalista on myös se, että rajallisuu</w:t>
      </w:r>
      <w:r w:rsidR="008E0330">
        <w:rPr>
          <w:lang w:val="fi-FI"/>
        </w:rPr>
        <w:t>desta</w:t>
      </w:r>
      <w:r w:rsidR="00266FDB">
        <w:rPr>
          <w:lang w:val="fi-FI"/>
        </w:rPr>
        <w:t>mme huolimatta me kulutamme</w:t>
      </w:r>
      <w:r w:rsidR="00C67FC0">
        <w:rPr>
          <w:lang w:val="fi-FI"/>
        </w:rPr>
        <w:t xml:space="preserve"> </w:t>
      </w:r>
      <w:r w:rsidR="00266FDB">
        <w:rPr>
          <w:lang w:val="fi-FI"/>
        </w:rPr>
        <w:t xml:space="preserve">olemassaolomme </w:t>
      </w:r>
      <w:r>
        <w:rPr>
          <w:lang w:val="fi-FI"/>
        </w:rPr>
        <w:t>keskittyen lähin</w:t>
      </w:r>
      <w:r w:rsidR="00C67FC0">
        <w:rPr>
          <w:lang w:val="fi-FI"/>
        </w:rPr>
        <w:t xml:space="preserve">nä </w:t>
      </w:r>
      <w:r w:rsidR="008E0330">
        <w:rPr>
          <w:lang w:val="fi-FI"/>
        </w:rPr>
        <w:t>keksimään keinoja, joilla se kuluisi nopeammin</w:t>
      </w:r>
      <w:r w:rsidR="00C67FC0">
        <w:rPr>
          <w:lang w:val="fi-FI"/>
        </w:rPr>
        <w:t>.</w:t>
      </w:r>
      <w:r w:rsidR="00B07F82">
        <w:rPr>
          <w:lang w:val="fi-FI"/>
        </w:rPr>
        <w:t xml:space="preserve"> </w:t>
      </w:r>
      <w:r w:rsidR="00C67FC0">
        <w:rPr>
          <w:lang w:val="fi-FI"/>
        </w:rPr>
        <w:t>Jarkko Martikaisen (</w:t>
      </w:r>
      <w:r w:rsidR="008E0330">
        <w:rPr>
          <w:lang w:val="fi-FI"/>
        </w:rPr>
        <w:t>ironiset</w:t>
      </w:r>
      <w:r w:rsidR="00C67FC0">
        <w:rPr>
          <w:lang w:val="fi-FI"/>
        </w:rPr>
        <w:t>)</w:t>
      </w:r>
      <w:r w:rsidR="00266FDB">
        <w:rPr>
          <w:lang w:val="fi-FI"/>
        </w:rPr>
        <w:t xml:space="preserve"> sanat tuntuvat kuvaavan nykyajanmukaista</w:t>
      </w:r>
      <w:r w:rsidR="008E0330">
        <w:rPr>
          <w:lang w:val="fi-FI"/>
        </w:rPr>
        <w:t xml:space="preserve"> olemista</w:t>
      </w:r>
      <w:r w:rsidR="00C67FC0">
        <w:rPr>
          <w:lang w:val="fi-FI"/>
        </w:rPr>
        <w:t>, ”elämä on opasmatka, ei löytöretki”</w:t>
      </w:r>
      <w:r w:rsidR="008E0330">
        <w:rPr>
          <w:lang w:val="fi-FI"/>
        </w:rPr>
        <w:t xml:space="preserve">. </w:t>
      </w:r>
      <w:r w:rsidR="00C67FC0">
        <w:rPr>
          <w:lang w:val="fi-FI"/>
        </w:rPr>
        <w:t>V</w:t>
      </w:r>
      <w:r w:rsidR="00B07F82">
        <w:rPr>
          <w:lang w:val="fi-FI"/>
        </w:rPr>
        <w:t>iihteellisyys</w:t>
      </w:r>
      <w:r w:rsidR="004A1F03">
        <w:rPr>
          <w:lang w:val="fi-FI"/>
        </w:rPr>
        <w:t xml:space="preserve"> ja viihtyminen ovat monille</w:t>
      </w:r>
      <w:r w:rsidR="00C67FC0">
        <w:rPr>
          <w:lang w:val="fi-FI"/>
        </w:rPr>
        <w:t xml:space="preserve"> </w:t>
      </w:r>
      <w:r w:rsidR="004A1F03">
        <w:rPr>
          <w:lang w:val="fi-FI"/>
        </w:rPr>
        <w:t>itseis</w:t>
      </w:r>
      <w:r w:rsidR="00C67FC0">
        <w:rPr>
          <w:lang w:val="fi-FI"/>
        </w:rPr>
        <w:t>arvo</w:t>
      </w:r>
      <w:r w:rsidR="004A1F03">
        <w:rPr>
          <w:lang w:val="fi-FI"/>
        </w:rPr>
        <w:t>ja</w:t>
      </w:r>
      <w:r w:rsidR="00926A4C">
        <w:rPr>
          <w:lang w:val="fi-FI"/>
        </w:rPr>
        <w:t xml:space="preserve"> ja</w:t>
      </w:r>
      <w:r w:rsidR="00C67FC0">
        <w:rPr>
          <w:lang w:val="fi-FI"/>
        </w:rPr>
        <w:t xml:space="preserve"> hyvän elämän mittare</w:t>
      </w:r>
      <w:r w:rsidR="004A1F03">
        <w:rPr>
          <w:lang w:val="fi-FI"/>
        </w:rPr>
        <w:t>ita</w:t>
      </w:r>
      <w:r w:rsidR="00C67FC0">
        <w:rPr>
          <w:lang w:val="fi-FI"/>
        </w:rPr>
        <w:t xml:space="preserve">. </w:t>
      </w:r>
    </w:p>
    <w:p w:rsidR="008F466C" w:rsidRDefault="004A1F03">
      <w:pPr>
        <w:rPr>
          <w:lang w:val="fi-FI"/>
        </w:rPr>
      </w:pPr>
      <w:r>
        <w:rPr>
          <w:lang w:val="fi-FI"/>
        </w:rPr>
        <w:t>T</w:t>
      </w:r>
      <w:r w:rsidR="00B07F82">
        <w:rPr>
          <w:lang w:val="fi-FI"/>
        </w:rPr>
        <w:t>ästä näyttää olevan</w:t>
      </w:r>
      <w:r w:rsidR="00C67FC0">
        <w:rPr>
          <w:lang w:val="fi-FI"/>
        </w:rPr>
        <w:t xml:space="preserve"> kyse</w:t>
      </w:r>
      <w:r>
        <w:rPr>
          <w:lang w:val="fi-FI"/>
        </w:rPr>
        <w:t xml:space="preserve"> myös</w:t>
      </w:r>
      <w:r w:rsidR="00C67FC0">
        <w:rPr>
          <w:lang w:val="fi-FI"/>
        </w:rPr>
        <w:t xml:space="preserve">, kun nuoret aikuiset kauhistelevat lapsiperhearjen mahdollista rankkuutta. </w:t>
      </w:r>
      <w:r w:rsidR="00B07F82">
        <w:rPr>
          <w:lang w:val="fi-FI"/>
        </w:rPr>
        <w:t>V</w:t>
      </w:r>
      <w:r w:rsidR="00C67FC0">
        <w:rPr>
          <w:lang w:val="fi-FI"/>
        </w:rPr>
        <w:t xml:space="preserve">iihtymiseen liittyvälle valinnanvapaudelle ei haluta </w:t>
      </w:r>
      <w:r w:rsidR="00926A4C">
        <w:rPr>
          <w:lang w:val="fi-FI"/>
        </w:rPr>
        <w:t xml:space="preserve">hevin </w:t>
      </w:r>
      <w:r w:rsidR="00C67FC0">
        <w:rPr>
          <w:lang w:val="fi-FI"/>
        </w:rPr>
        <w:t xml:space="preserve">asettaa </w:t>
      </w:r>
      <w:r w:rsidR="00B07F82">
        <w:rPr>
          <w:lang w:val="fi-FI"/>
        </w:rPr>
        <w:t>oman kontrollin ulkopuolella olevia</w:t>
      </w:r>
      <w:r w:rsidR="008E0330">
        <w:rPr>
          <w:lang w:val="fi-FI"/>
        </w:rPr>
        <w:t xml:space="preserve"> </w:t>
      </w:r>
      <w:r>
        <w:rPr>
          <w:lang w:val="fi-FI"/>
        </w:rPr>
        <w:t>rajoitteita.</w:t>
      </w:r>
    </w:p>
    <w:p w:rsidR="008E0330" w:rsidRPr="008E0330" w:rsidRDefault="008E0330" w:rsidP="008E0330">
      <w:pPr>
        <w:jc w:val="center"/>
        <w:rPr>
          <w:i/>
          <w:lang w:val="fi-FI"/>
        </w:rPr>
      </w:pPr>
      <w:r>
        <w:rPr>
          <w:i/>
          <w:lang w:val="fi-FI"/>
        </w:rPr>
        <w:t>&amp;</w:t>
      </w:r>
    </w:p>
    <w:p w:rsidR="00C67FC0" w:rsidRDefault="004A1F03">
      <w:pPr>
        <w:rPr>
          <w:lang w:val="fi-FI"/>
        </w:rPr>
      </w:pPr>
      <w:r>
        <w:rPr>
          <w:lang w:val="fi-FI"/>
        </w:rPr>
        <w:t>Lapsen tulon</w:t>
      </w:r>
      <w:r w:rsidR="00C67FC0">
        <w:rPr>
          <w:lang w:val="fi-FI"/>
        </w:rPr>
        <w:t xml:space="preserve"> myötä viihteellinen näkökulma olemassaolo</w:t>
      </w:r>
      <w:r>
        <w:rPr>
          <w:lang w:val="fi-FI"/>
        </w:rPr>
        <w:t>omme</w:t>
      </w:r>
      <w:r w:rsidR="00C67FC0">
        <w:rPr>
          <w:lang w:val="fi-FI"/>
        </w:rPr>
        <w:t xml:space="preserve"> nyrjähtää</w:t>
      </w:r>
      <w:r w:rsidR="00926A4C">
        <w:rPr>
          <w:lang w:val="fi-FI"/>
        </w:rPr>
        <w:t xml:space="preserve"> pakosti</w:t>
      </w:r>
      <w:r w:rsidR="00C67FC0">
        <w:rPr>
          <w:lang w:val="fi-FI"/>
        </w:rPr>
        <w:t>. K</w:t>
      </w:r>
      <w:r w:rsidR="008E0330">
        <w:rPr>
          <w:lang w:val="fi-FI"/>
        </w:rPr>
        <w:t xml:space="preserve">yse ei </w:t>
      </w:r>
      <w:r>
        <w:rPr>
          <w:lang w:val="fi-FI"/>
        </w:rPr>
        <w:t xml:space="preserve">kuitenkaan </w:t>
      </w:r>
      <w:r w:rsidR="008E0330">
        <w:rPr>
          <w:lang w:val="fi-FI"/>
        </w:rPr>
        <w:t>o</w:t>
      </w:r>
      <w:r w:rsidR="00926A4C">
        <w:rPr>
          <w:lang w:val="fi-FI"/>
        </w:rPr>
        <w:t>le pelkästään</w:t>
      </w:r>
      <w:r w:rsidR="00B07F82">
        <w:rPr>
          <w:lang w:val="fi-FI"/>
        </w:rPr>
        <w:t xml:space="preserve"> siitä, että arki on pakko järjestää uudella tavalla</w:t>
      </w:r>
      <w:r w:rsidR="008E0330">
        <w:rPr>
          <w:lang w:val="fi-FI"/>
        </w:rPr>
        <w:t>.</w:t>
      </w:r>
    </w:p>
    <w:p w:rsidR="00EC2EC6" w:rsidRDefault="00B07F82">
      <w:pPr>
        <w:rPr>
          <w:lang w:val="fi-FI"/>
        </w:rPr>
      </w:pPr>
      <w:r>
        <w:rPr>
          <w:lang w:val="fi-FI"/>
        </w:rPr>
        <w:t>Perustava</w:t>
      </w:r>
      <w:r w:rsidR="00C67FC0">
        <w:rPr>
          <w:lang w:val="fi-FI"/>
        </w:rPr>
        <w:t xml:space="preserve"> muutos tapahtuu k</w:t>
      </w:r>
      <w:r w:rsidR="008E0330">
        <w:rPr>
          <w:lang w:val="fi-FI"/>
        </w:rPr>
        <w:t>yvyssämme tajuta</w:t>
      </w:r>
      <w:r w:rsidR="00215AFE">
        <w:rPr>
          <w:lang w:val="fi-FI"/>
        </w:rPr>
        <w:t xml:space="preserve"> omaa olemassaoloamme</w:t>
      </w:r>
      <w:r w:rsidR="00C67FC0">
        <w:rPr>
          <w:lang w:val="fi-FI"/>
        </w:rPr>
        <w:t xml:space="preserve">. </w:t>
      </w:r>
      <w:r w:rsidR="00EC2EC6">
        <w:rPr>
          <w:lang w:val="fi-FI"/>
        </w:rPr>
        <w:t>Lapsentulo</w:t>
      </w:r>
      <w:r w:rsidR="008E0330">
        <w:rPr>
          <w:lang w:val="fi-FI"/>
        </w:rPr>
        <w:t xml:space="preserve"> on</w:t>
      </w:r>
      <w:r>
        <w:rPr>
          <w:lang w:val="fi-FI"/>
        </w:rPr>
        <w:t xml:space="preserve"> </w:t>
      </w:r>
      <w:r w:rsidR="00C67FC0">
        <w:rPr>
          <w:lang w:val="fi-FI"/>
        </w:rPr>
        <w:t xml:space="preserve">ankkuri, joka </w:t>
      </w:r>
      <w:r w:rsidR="00EC2EC6">
        <w:rPr>
          <w:lang w:val="fi-FI"/>
        </w:rPr>
        <w:t xml:space="preserve">konkretisoi ajankulumisen tavalla, josta ei aiemmin ollut tietoinen. </w:t>
      </w:r>
    </w:p>
    <w:p w:rsidR="00C67FC0" w:rsidRDefault="00215AFE">
      <w:pPr>
        <w:rPr>
          <w:lang w:val="fi-FI"/>
        </w:rPr>
      </w:pPr>
      <w:r>
        <w:rPr>
          <w:lang w:val="fi-FI"/>
        </w:rPr>
        <w:t>Muut</w:t>
      </w:r>
      <w:r w:rsidR="00C67FC0">
        <w:rPr>
          <w:lang w:val="fi-FI"/>
        </w:rPr>
        <w:t xml:space="preserve"> ”</w:t>
      </w:r>
      <w:r>
        <w:rPr>
          <w:lang w:val="fi-FI"/>
        </w:rPr>
        <w:t>ensimmäiset</w:t>
      </w:r>
      <w:r w:rsidR="00C67FC0">
        <w:rPr>
          <w:lang w:val="fi-FI"/>
        </w:rPr>
        <w:t xml:space="preserve"> ker</w:t>
      </w:r>
      <w:r>
        <w:rPr>
          <w:lang w:val="fi-FI"/>
        </w:rPr>
        <w:t>rat</w:t>
      </w:r>
      <w:r w:rsidR="00C67FC0">
        <w:rPr>
          <w:lang w:val="fi-FI"/>
        </w:rPr>
        <w:t xml:space="preserve">” </w:t>
      </w:r>
      <w:r w:rsidR="004A1F03">
        <w:rPr>
          <w:lang w:val="fi-FI"/>
        </w:rPr>
        <w:t>ei</w:t>
      </w:r>
      <w:r>
        <w:rPr>
          <w:lang w:val="fi-FI"/>
        </w:rPr>
        <w:t>vät myöskään tuot</w:t>
      </w:r>
      <w:r w:rsidR="00926A4C">
        <w:rPr>
          <w:lang w:val="fi-FI"/>
        </w:rPr>
        <w:t>a</w:t>
      </w:r>
      <w:r w:rsidR="00C67FC0">
        <w:rPr>
          <w:lang w:val="fi-FI"/>
        </w:rPr>
        <w:t xml:space="preserve"> samanlais</w:t>
      </w:r>
      <w:r w:rsidR="00535163">
        <w:rPr>
          <w:lang w:val="fi-FI"/>
        </w:rPr>
        <w:t>ta eksistentiaalista kokemust</w:t>
      </w:r>
      <w:r w:rsidR="004A1F03">
        <w:rPr>
          <w:lang w:val="fi-FI"/>
        </w:rPr>
        <w:t>a – kokemusta, joka pakottaa</w:t>
      </w:r>
      <w:r w:rsidR="00926A4C">
        <w:rPr>
          <w:lang w:val="fi-FI"/>
        </w:rPr>
        <w:t xml:space="preserve"> omaksumaan </w:t>
      </w:r>
      <w:r w:rsidR="00C97E77">
        <w:rPr>
          <w:lang w:val="fi-FI"/>
        </w:rPr>
        <w:t xml:space="preserve">omaa </w:t>
      </w:r>
      <w:r w:rsidR="004A1F03">
        <w:rPr>
          <w:lang w:val="fi-FI"/>
        </w:rPr>
        <w:t xml:space="preserve">välitöntä </w:t>
      </w:r>
      <w:r w:rsidR="00C97E77">
        <w:rPr>
          <w:lang w:val="fi-FI"/>
        </w:rPr>
        <w:t>kokemuspiiriä</w:t>
      </w:r>
      <w:r w:rsidR="00535163">
        <w:rPr>
          <w:lang w:val="fi-FI"/>
        </w:rPr>
        <w:t xml:space="preserve"> </w:t>
      </w:r>
      <w:r w:rsidR="004A1F03">
        <w:rPr>
          <w:lang w:val="fi-FI"/>
        </w:rPr>
        <w:t>laajemman inhimillisen näkökulman</w:t>
      </w:r>
      <w:r w:rsidR="00C97E77">
        <w:rPr>
          <w:lang w:val="fi-FI"/>
        </w:rPr>
        <w:t>.</w:t>
      </w:r>
    </w:p>
    <w:p w:rsidR="00C97E77" w:rsidRDefault="00535163">
      <w:pPr>
        <w:rPr>
          <w:lang w:val="fi-FI"/>
        </w:rPr>
      </w:pPr>
      <w:r>
        <w:rPr>
          <w:lang w:val="fi-FI"/>
        </w:rPr>
        <w:t xml:space="preserve">Lapsi on </w:t>
      </w:r>
      <w:r w:rsidR="004A1F03">
        <w:rPr>
          <w:lang w:val="fi-FI"/>
        </w:rPr>
        <w:t>vanhemman olemassaolosta erillinen</w:t>
      </w:r>
      <w:r>
        <w:rPr>
          <w:lang w:val="fi-FI"/>
        </w:rPr>
        <w:t xml:space="preserve">, mutta silti hänen olemassaolostaan täysin riippuvainen olio. Tämä (myös täysin paradoksaalinen) symbioosi lapsen ja vanhemman välillä on </w:t>
      </w:r>
      <w:r w:rsidR="00926A4C">
        <w:rPr>
          <w:lang w:val="fi-FI"/>
        </w:rPr>
        <w:t xml:space="preserve">keskeinen </w:t>
      </w:r>
      <w:r w:rsidR="00C97E77">
        <w:rPr>
          <w:lang w:val="fi-FI"/>
        </w:rPr>
        <w:t xml:space="preserve">syy </w:t>
      </w:r>
      <w:r w:rsidR="00926A4C">
        <w:rPr>
          <w:lang w:val="fi-FI"/>
        </w:rPr>
        <w:t>siihen, että aiemman näkökulman on väistyttävä.</w:t>
      </w:r>
    </w:p>
    <w:p w:rsidR="00C97E77" w:rsidRDefault="00535163">
      <w:pPr>
        <w:rPr>
          <w:lang w:val="fi-FI"/>
        </w:rPr>
      </w:pPr>
      <w:r>
        <w:rPr>
          <w:lang w:val="fi-FI"/>
        </w:rPr>
        <w:t xml:space="preserve">Tuon uutukaisen olion olemassaolo paitsi tuottaa musertavan kokemuksen velvollisuudesta tuota oliota kohtaan, myös kokemuksen </w:t>
      </w:r>
      <w:r w:rsidR="006B2B57">
        <w:rPr>
          <w:lang w:val="fi-FI"/>
        </w:rPr>
        <w:t xml:space="preserve">– </w:t>
      </w:r>
      <w:r>
        <w:rPr>
          <w:lang w:val="fi-FI"/>
        </w:rPr>
        <w:t xml:space="preserve">ja </w:t>
      </w:r>
      <w:r w:rsidR="006B2B57">
        <w:rPr>
          <w:lang w:val="fi-FI"/>
        </w:rPr>
        <w:t xml:space="preserve">täysin uudenlaisen </w:t>
      </w:r>
      <w:r>
        <w:rPr>
          <w:lang w:val="fi-FI"/>
        </w:rPr>
        <w:t>pelon</w:t>
      </w:r>
      <w:r w:rsidR="006B2B57">
        <w:rPr>
          <w:lang w:val="fi-FI"/>
        </w:rPr>
        <w:t xml:space="preserve"> –</w:t>
      </w:r>
      <w:r w:rsidR="004A1F03">
        <w:rPr>
          <w:lang w:val="fi-FI"/>
        </w:rPr>
        <w:t xml:space="preserve"> omasta</w:t>
      </w:r>
      <w:r w:rsidR="00C97E77">
        <w:rPr>
          <w:lang w:val="fi-FI"/>
        </w:rPr>
        <w:t xml:space="preserve"> rajallisuudesta.</w:t>
      </w:r>
    </w:p>
    <w:p w:rsidR="00C67FC0" w:rsidRDefault="00535163">
      <w:pPr>
        <w:rPr>
          <w:lang w:val="fi-FI"/>
        </w:rPr>
      </w:pPr>
      <w:r>
        <w:rPr>
          <w:lang w:val="fi-FI"/>
        </w:rPr>
        <w:t xml:space="preserve">Mitä jos </w:t>
      </w:r>
      <w:r w:rsidR="00BB00C5">
        <w:rPr>
          <w:lang w:val="fi-FI"/>
        </w:rPr>
        <w:t xml:space="preserve">minun </w:t>
      </w:r>
      <w:r w:rsidR="003151DD">
        <w:rPr>
          <w:lang w:val="fi-FI"/>
        </w:rPr>
        <w:t>aikani päättyy liian pian</w:t>
      </w:r>
      <w:r>
        <w:rPr>
          <w:lang w:val="fi-FI"/>
        </w:rPr>
        <w:t xml:space="preserve">? Mitä jos en voi olla hänen lähellään </w:t>
      </w:r>
      <w:r w:rsidR="003151DD">
        <w:rPr>
          <w:lang w:val="fi-FI"/>
        </w:rPr>
        <w:t xml:space="preserve">silloin </w:t>
      </w:r>
      <w:r>
        <w:rPr>
          <w:lang w:val="fi-FI"/>
        </w:rPr>
        <w:t xml:space="preserve">kun hän tarvitsee minua? Mitä jos </w:t>
      </w:r>
      <w:r w:rsidR="003151DD">
        <w:rPr>
          <w:lang w:val="fi-FI"/>
        </w:rPr>
        <w:t>petän hänet? Mitä jos menetän hänet?</w:t>
      </w:r>
    </w:p>
    <w:p w:rsidR="00C97E77" w:rsidRPr="00C97E77" w:rsidRDefault="00C97E77" w:rsidP="00C97E77">
      <w:pPr>
        <w:jc w:val="center"/>
        <w:rPr>
          <w:i/>
          <w:lang w:val="fi-FI"/>
        </w:rPr>
      </w:pPr>
      <w:r>
        <w:rPr>
          <w:i/>
          <w:lang w:val="fi-FI"/>
        </w:rPr>
        <w:lastRenderedPageBreak/>
        <w:t>&amp;</w:t>
      </w:r>
    </w:p>
    <w:p w:rsidR="003D15ED" w:rsidRDefault="006B2B57">
      <w:pPr>
        <w:rPr>
          <w:lang w:val="fi-FI"/>
        </w:rPr>
      </w:pPr>
      <w:r>
        <w:rPr>
          <w:lang w:val="fi-FI"/>
        </w:rPr>
        <w:t>Myös a</w:t>
      </w:r>
      <w:r w:rsidR="00BB00C5">
        <w:rPr>
          <w:lang w:val="fi-FI"/>
        </w:rPr>
        <w:t xml:space="preserve">ika moni arkinen ja psykiatrinenkin ilmiö </w:t>
      </w:r>
      <w:r w:rsidR="00C97E77">
        <w:rPr>
          <w:lang w:val="fi-FI"/>
        </w:rPr>
        <w:t>ja ongelma saavat</w:t>
      </w:r>
      <w:r w:rsidR="003D15ED">
        <w:rPr>
          <w:lang w:val="fi-FI"/>
        </w:rPr>
        <w:t xml:space="preserve"> perustavamman</w:t>
      </w:r>
      <w:r w:rsidR="00BB00C5">
        <w:rPr>
          <w:lang w:val="fi-FI"/>
        </w:rPr>
        <w:t xml:space="preserve"> ulottuvuuden, kun </w:t>
      </w:r>
      <w:r w:rsidR="003D15ED">
        <w:rPr>
          <w:lang w:val="fi-FI"/>
        </w:rPr>
        <w:t>tämä eksistentiaalinen näkökulma</w:t>
      </w:r>
      <w:r w:rsidR="00BB00C5">
        <w:rPr>
          <w:lang w:val="fi-FI"/>
        </w:rPr>
        <w:t xml:space="preserve"> otetaan huomi</w:t>
      </w:r>
      <w:r>
        <w:rPr>
          <w:lang w:val="fi-FI"/>
        </w:rPr>
        <w:t>oon.</w:t>
      </w:r>
    </w:p>
    <w:p w:rsidR="00C97E77" w:rsidRDefault="00BB00C5">
      <w:pPr>
        <w:rPr>
          <w:lang w:val="fi-FI"/>
        </w:rPr>
      </w:pPr>
      <w:r>
        <w:rPr>
          <w:lang w:val="fi-FI"/>
        </w:rPr>
        <w:t xml:space="preserve">Vanhemmuuden </w:t>
      </w:r>
      <w:r w:rsidR="003D15ED">
        <w:rPr>
          <w:lang w:val="fi-FI"/>
        </w:rPr>
        <w:t>velvollisuuksien paino ja</w:t>
      </w:r>
      <w:r>
        <w:rPr>
          <w:lang w:val="fi-FI"/>
        </w:rPr>
        <w:t xml:space="preserve"> omaan lapseen kohdistuvien </w:t>
      </w:r>
      <w:r w:rsidR="003D15ED">
        <w:rPr>
          <w:lang w:val="fi-FI"/>
        </w:rPr>
        <w:t xml:space="preserve">ristiriitaisten tunteiden kokeminen ovat </w:t>
      </w:r>
      <w:r w:rsidR="003151DD">
        <w:rPr>
          <w:lang w:val="fi-FI"/>
        </w:rPr>
        <w:t>joskus</w:t>
      </w:r>
      <w:r w:rsidR="003D15ED">
        <w:rPr>
          <w:lang w:val="fi-FI"/>
        </w:rPr>
        <w:t xml:space="preserve"> jopa liian raskaita kannettavaksi. Lapsen kokemus vanhemmistaan</w:t>
      </w:r>
      <w:r>
        <w:rPr>
          <w:lang w:val="fi-FI"/>
        </w:rPr>
        <w:t xml:space="preserve">, näiden </w:t>
      </w:r>
      <w:r w:rsidR="003D15ED">
        <w:rPr>
          <w:lang w:val="fi-FI"/>
        </w:rPr>
        <w:t>poissaolosta</w:t>
      </w:r>
      <w:r>
        <w:rPr>
          <w:lang w:val="fi-FI"/>
        </w:rPr>
        <w:t xml:space="preserve"> tai </w:t>
      </w:r>
      <w:r w:rsidR="003D15ED">
        <w:rPr>
          <w:lang w:val="fi-FI"/>
        </w:rPr>
        <w:t>puuttumisesta</w:t>
      </w:r>
      <w:r w:rsidR="003151DD">
        <w:rPr>
          <w:lang w:val="fi-FI"/>
        </w:rPr>
        <w:t>, ja</w:t>
      </w:r>
      <w:r w:rsidR="006B2B57">
        <w:rPr>
          <w:lang w:val="fi-FI"/>
        </w:rPr>
        <w:t xml:space="preserve"> heidän</w:t>
      </w:r>
      <w:r w:rsidR="003D15ED">
        <w:rPr>
          <w:lang w:val="fi-FI"/>
        </w:rPr>
        <w:t xml:space="preserve"> laiminlyönneistä</w:t>
      </w:r>
      <w:r w:rsidR="006B2B57">
        <w:rPr>
          <w:lang w:val="fi-FI"/>
        </w:rPr>
        <w:t>än</w:t>
      </w:r>
      <w:r w:rsidR="003D15ED">
        <w:rPr>
          <w:lang w:val="fi-FI"/>
        </w:rPr>
        <w:t xml:space="preserve"> jättää jälkensä </w:t>
      </w:r>
      <w:r w:rsidR="006B2B57">
        <w:rPr>
          <w:lang w:val="fi-FI"/>
        </w:rPr>
        <w:t xml:space="preserve">lapseen </w:t>
      </w:r>
      <w:r w:rsidR="003151DD">
        <w:rPr>
          <w:lang w:val="fi-FI"/>
        </w:rPr>
        <w:t>pysyvästi.</w:t>
      </w:r>
    </w:p>
    <w:p w:rsidR="00215AFE" w:rsidRDefault="00C97E77" w:rsidP="00215AFE">
      <w:pPr>
        <w:rPr>
          <w:lang w:val="fi-FI"/>
        </w:rPr>
      </w:pPr>
      <w:r>
        <w:rPr>
          <w:lang w:val="fi-FI"/>
        </w:rPr>
        <w:t xml:space="preserve">Nämä seikat </w:t>
      </w:r>
      <w:r w:rsidR="003151DD">
        <w:rPr>
          <w:lang w:val="fi-FI"/>
        </w:rPr>
        <w:t>lapsuudessamme</w:t>
      </w:r>
      <w:r w:rsidR="00EC2EC6">
        <w:rPr>
          <w:lang w:val="fi-FI"/>
        </w:rPr>
        <w:t xml:space="preserve"> sekä lapsiemme</w:t>
      </w:r>
      <w:r w:rsidR="003151DD">
        <w:rPr>
          <w:lang w:val="fi-FI"/>
        </w:rPr>
        <w:t xml:space="preserve"> vanhempina </w:t>
      </w:r>
      <w:r>
        <w:rPr>
          <w:lang w:val="fi-FI"/>
        </w:rPr>
        <w:t>vaikuttavat siihen mitä me olemme, olimme ja tulemme olemaan. Siihen</w:t>
      </w:r>
      <w:r w:rsidR="003151DD">
        <w:rPr>
          <w:lang w:val="fi-FI"/>
        </w:rPr>
        <w:t>,</w:t>
      </w:r>
      <w:r>
        <w:rPr>
          <w:lang w:val="fi-FI"/>
        </w:rPr>
        <w:t xml:space="preserve"> mi</w:t>
      </w:r>
      <w:r w:rsidR="004A1F03">
        <w:rPr>
          <w:lang w:val="fi-FI"/>
        </w:rPr>
        <w:t>llaisia moitteita tai kiitoksia</w:t>
      </w:r>
      <w:r>
        <w:rPr>
          <w:lang w:val="fi-FI"/>
        </w:rPr>
        <w:t xml:space="preserve"> ansaitsemme</w:t>
      </w:r>
      <w:r w:rsidR="003151DD">
        <w:rPr>
          <w:lang w:val="fi-FI"/>
        </w:rPr>
        <w:t xml:space="preserve"> ihmisinä,</w:t>
      </w:r>
      <w:r>
        <w:rPr>
          <w:lang w:val="fi-FI"/>
        </w:rPr>
        <w:t xml:space="preserve"> joko jälkipolvilta tai</w:t>
      </w:r>
      <w:r w:rsidR="004A1F03">
        <w:rPr>
          <w:lang w:val="fi-FI"/>
        </w:rPr>
        <w:t xml:space="preserve"> ehkä</w:t>
      </w:r>
      <w:r>
        <w:rPr>
          <w:lang w:val="fi-FI"/>
        </w:rPr>
        <w:t xml:space="preserve"> ikuisuuden näkökulmasta.</w:t>
      </w:r>
      <w:r w:rsidR="00266FDB">
        <w:rPr>
          <w:lang w:val="fi-FI"/>
        </w:rPr>
        <w:t xml:space="preserve"> Ne vaikuttavat k</w:t>
      </w:r>
      <w:r w:rsidR="00215AFE">
        <w:rPr>
          <w:lang w:val="fi-FI"/>
        </w:rPr>
        <w:t>oko olemassaolomme summaan.</w:t>
      </w:r>
    </w:p>
    <w:p w:rsidR="00215AFE" w:rsidRPr="00215AFE" w:rsidRDefault="00215AFE" w:rsidP="00215AFE">
      <w:pPr>
        <w:jc w:val="center"/>
        <w:rPr>
          <w:i/>
          <w:lang w:val="fi-FI"/>
        </w:rPr>
      </w:pPr>
      <w:r>
        <w:rPr>
          <w:i/>
          <w:lang w:val="fi-FI"/>
        </w:rPr>
        <w:t>&amp;</w:t>
      </w:r>
    </w:p>
    <w:p w:rsidR="00B07F82" w:rsidRDefault="00215AFE">
      <w:pPr>
        <w:rPr>
          <w:lang w:val="fi-FI"/>
        </w:rPr>
      </w:pPr>
      <w:r>
        <w:rPr>
          <w:lang w:val="fi-FI"/>
        </w:rPr>
        <w:t>V</w:t>
      </w:r>
      <w:r w:rsidR="00B07F82">
        <w:rPr>
          <w:lang w:val="fi-FI"/>
        </w:rPr>
        <w:t>anhemmuu</w:t>
      </w:r>
      <w:r>
        <w:rPr>
          <w:lang w:val="fi-FI"/>
        </w:rPr>
        <w:t>s on</w:t>
      </w:r>
      <w:r w:rsidR="00B07F82">
        <w:rPr>
          <w:lang w:val="fi-FI"/>
        </w:rPr>
        <w:t xml:space="preserve">, lapsiperhekamaluuksistakin huolimatta, </w:t>
      </w:r>
      <w:r>
        <w:rPr>
          <w:lang w:val="fi-FI"/>
        </w:rPr>
        <w:t>enemmän kuin</w:t>
      </w:r>
      <w:r w:rsidR="00B07F82">
        <w:rPr>
          <w:lang w:val="fi-FI"/>
        </w:rPr>
        <w:t xml:space="preserve"> pelkkä opasmatka</w:t>
      </w:r>
      <w:r>
        <w:rPr>
          <w:lang w:val="fi-FI"/>
        </w:rPr>
        <w:t xml:space="preserve">. Se on </w:t>
      </w:r>
      <w:r w:rsidR="00926A4C">
        <w:rPr>
          <w:lang w:val="fi-FI"/>
        </w:rPr>
        <w:t>luonnollinen</w:t>
      </w:r>
      <w:r w:rsidR="00266FDB">
        <w:rPr>
          <w:lang w:val="fi-FI"/>
        </w:rPr>
        <w:t>, mutta</w:t>
      </w:r>
      <w:r w:rsidR="00926A4C">
        <w:rPr>
          <w:lang w:val="fi-FI"/>
        </w:rPr>
        <w:t xml:space="preserve"> perustava filosofinen </w:t>
      </w:r>
      <w:r w:rsidR="00266FDB">
        <w:rPr>
          <w:lang w:val="fi-FI"/>
        </w:rPr>
        <w:t xml:space="preserve">löytöretki. Sen </w:t>
      </w:r>
      <w:r w:rsidR="00EC2EC6">
        <w:rPr>
          <w:lang w:val="fi-FI"/>
        </w:rPr>
        <w:t>kohteena</w:t>
      </w:r>
      <w:r w:rsidR="00266FDB">
        <w:rPr>
          <w:lang w:val="fi-FI"/>
        </w:rPr>
        <w:t xml:space="preserve"> </w:t>
      </w:r>
      <w:proofErr w:type="gramStart"/>
      <w:r w:rsidR="00266FDB">
        <w:rPr>
          <w:lang w:val="fi-FI"/>
        </w:rPr>
        <w:t>on</w:t>
      </w:r>
      <w:r w:rsidR="00926A4C">
        <w:rPr>
          <w:lang w:val="fi-FI"/>
        </w:rPr>
        <w:t xml:space="preserve"> olemass</w:t>
      </w:r>
      <w:r w:rsidR="00266FDB">
        <w:rPr>
          <w:lang w:val="fi-FI"/>
        </w:rPr>
        <w:t>aolomme</w:t>
      </w:r>
      <w:proofErr w:type="gramEnd"/>
      <w:r w:rsidR="00266FDB">
        <w:rPr>
          <w:lang w:val="fi-FI"/>
        </w:rPr>
        <w:t xml:space="preserve"> koko paradoksaalisessa suurenmoisuudessaan.</w:t>
      </w:r>
      <w:bookmarkStart w:id="0" w:name="_GoBack"/>
      <w:bookmarkEnd w:id="0"/>
    </w:p>
    <w:p w:rsidR="00663F04" w:rsidRDefault="00663F04">
      <w:pPr>
        <w:rPr>
          <w:lang w:val="fi-FI"/>
        </w:rPr>
      </w:pPr>
    </w:p>
    <w:p w:rsidR="00663F04" w:rsidRDefault="00663F04">
      <w:pPr>
        <w:rPr>
          <w:lang w:val="fi-FI"/>
        </w:rPr>
      </w:pPr>
      <w:r>
        <w:rPr>
          <w:lang w:val="fi-FI"/>
        </w:rPr>
        <w:t>Jani Sinokki</w:t>
      </w:r>
    </w:p>
    <w:p w:rsidR="00663F04" w:rsidRDefault="00663F04">
      <w:pPr>
        <w:rPr>
          <w:lang w:val="fi-FI"/>
        </w:rPr>
      </w:pPr>
      <w:r>
        <w:rPr>
          <w:lang w:val="fi-FI"/>
        </w:rPr>
        <w:t>Kirjoittaja on filosofian tutkija Turun yliopistossa</w:t>
      </w:r>
      <w:r w:rsidR="00266FDB">
        <w:rPr>
          <w:lang w:val="fi-FI"/>
        </w:rPr>
        <w:t>, ja kahden lapsen isä.</w:t>
      </w:r>
    </w:p>
    <w:p w:rsidR="00C97E77" w:rsidRPr="00535163" w:rsidRDefault="00C97E77">
      <w:pPr>
        <w:rPr>
          <w:lang w:val="fi-FI"/>
        </w:rPr>
      </w:pPr>
    </w:p>
    <w:sectPr w:rsidR="00C97E77" w:rsidRPr="00535163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66C"/>
    <w:rsid w:val="00075CA1"/>
    <w:rsid w:val="000A04E9"/>
    <w:rsid w:val="000A0C88"/>
    <w:rsid w:val="0011781D"/>
    <w:rsid w:val="00131EEA"/>
    <w:rsid w:val="00146A81"/>
    <w:rsid w:val="00153C9C"/>
    <w:rsid w:val="00213B40"/>
    <w:rsid w:val="00215AFE"/>
    <w:rsid w:val="00266FDB"/>
    <w:rsid w:val="002F418B"/>
    <w:rsid w:val="00313D78"/>
    <w:rsid w:val="003151DD"/>
    <w:rsid w:val="00356F9F"/>
    <w:rsid w:val="0036698F"/>
    <w:rsid w:val="003D0015"/>
    <w:rsid w:val="003D15ED"/>
    <w:rsid w:val="003F4FCB"/>
    <w:rsid w:val="003F7A82"/>
    <w:rsid w:val="00407467"/>
    <w:rsid w:val="004311B5"/>
    <w:rsid w:val="004634D0"/>
    <w:rsid w:val="004A1F03"/>
    <w:rsid w:val="004B5F04"/>
    <w:rsid w:val="004D4AA7"/>
    <w:rsid w:val="004E1B43"/>
    <w:rsid w:val="00501ADB"/>
    <w:rsid w:val="00535163"/>
    <w:rsid w:val="005B495D"/>
    <w:rsid w:val="005B6E52"/>
    <w:rsid w:val="005F4439"/>
    <w:rsid w:val="005F7173"/>
    <w:rsid w:val="00663F04"/>
    <w:rsid w:val="006B2B57"/>
    <w:rsid w:val="00725518"/>
    <w:rsid w:val="0072592A"/>
    <w:rsid w:val="0086102A"/>
    <w:rsid w:val="008767F3"/>
    <w:rsid w:val="00880F97"/>
    <w:rsid w:val="008E0330"/>
    <w:rsid w:val="008F466C"/>
    <w:rsid w:val="0090038C"/>
    <w:rsid w:val="00920003"/>
    <w:rsid w:val="00926A4C"/>
    <w:rsid w:val="00951083"/>
    <w:rsid w:val="009634DB"/>
    <w:rsid w:val="009A4976"/>
    <w:rsid w:val="009C0A92"/>
    <w:rsid w:val="009F081F"/>
    <w:rsid w:val="00B07F82"/>
    <w:rsid w:val="00B66A62"/>
    <w:rsid w:val="00BA440E"/>
    <w:rsid w:val="00BB00C5"/>
    <w:rsid w:val="00BD6193"/>
    <w:rsid w:val="00BE56D7"/>
    <w:rsid w:val="00C238EC"/>
    <w:rsid w:val="00C67FC0"/>
    <w:rsid w:val="00C70208"/>
    <w:rsid w:val="00C713F1"/>
    <w:rsid w:val="00C97E77"/>
    <w:rsid w:val="00D819FE"/>
    <w:rsid w:val="00D90BED"/>
    <w:rsid w:val="00D91A7D"/>
    <w:rsid w:val="00DA2E80"/>
    <w:rsid w:val="00DD5C1B"/>
    <w:rsid w:val="00DD5FA6"/>
    <w:rsid w:val="00E11619"/>
    <w:rsid w:val="00E828EA"/>
    <w:rsid w:val="00EB74E9"/>
    <w:rsid w:val="00EC2EC6"/>
    <w:rsid w:val="00F328DE"/>
    <w:rsid w:val="00F630F6"/>
    <w:rsid w:val="00F82570"/>
    <w:rsid w:val="00FF5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2570"/>
    <w:pPr>
      <w:ind w:firstLine="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82570"/>
    <w:pPr>
      <w:spacing w:after="0"/>
      <w:outlineLvl w:val="0"/>
    </w:pPr>
    <w:rPr>
      <w:rFonts w:ascii="Candara" w:eastAsiaTheme="majorEastAsia" w:hAnsi="Candara" w:cstheme="majorBidi"/>
      <w:b/>
      <w:bCs/>
      <w:iCs/>
      <w:sz w:val="32"/>
      <w:szCs w:val="32"/>
      <w:lang w:val="fi-F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2570"/>
    <w:pPr>
      <w:spacing w:before="320" w:after="0"/>
      <w:outlineLvl w:val="1"/>
    </w:pPr>
    <w:rPr>
      <w:rFonts w:ascii="Candara" w:eastAsiaTheme="majorEastAsia" w:hAnsi="Candara" w:cstheme="majorBidi"/>
      <w:b/>
      <w:bCs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2570"/>
    <w:pPr>
      <w:spacing w:before="320" w:after="0"/>
      <w:outlineLvl w:val="2"/>
    </w:pPr>
    <w:rPr>
      <w:rFonts w:ascii="Candara" w:eastAsiaTheme="majorEastAsia" w:hAnsi="Candara" w:cstheme="majorBidi"/>
      <w:b/>
      <w:bCs/>
      <w:i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82570"/>
    <w:pPr>
      <w:spacing w:before="280" w:after="0"/>
      <w:outlineLvl w:val="3"/>
    </w:pPr>
    <w:rPr>
      <w:rFonts w:ascii="Candara" w:eastAsiaTheme="majorEastAsia" w:hAnsi="Candara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2570"/>
    <w:pPr>
      <w:spacing w:before="280" w:after="0" w:line="360" w:lineRule="auto"/>
      <w:outlineLvl w:val="4"/>
    </w:pPr>
    <w:rPr>
      <w:rFonts w:asciiTheme="majorHAnsi" w:eastAsiaTheme="majorEastAsia" w:hAnsiTheme="majorHAnsi" w:cstheme="majorBidi"/>
      <w:b/>
      <w:bCs/>
      <w:i/>
      <w:iCs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2570"/>
    <w:pPr>
      <w:spacing w:before="280" w:after="80" w:line="360" w:lineRule="auto"/>
      <w:outlineLvl w:val="5"/>
    </w:pPr>
    <w:rPr>
      <w:rFonts w:asciiTheme="majorHAnsi" w:eastAsiaTheme="majorEastAsia" w:hAnsiTheme="majorHAnsi" w:cstheme="majorBidi"/>
      <w:b/>
      <w:bCs/>
      <w:i/>
      <w:i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2570"/>
    <w:pPr>
      <w:spacing w:before="280" w:after="0" w:line="360" w:lineRule="auto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2570"/>
    <w:pPr>
      <w:spacing w:before="280" w:after="0" w:line="360" w:lineRule="auto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2570"/>
    <w:pPr>
      <w:spacing w:before="280" w:after="0" w:line="360" w:lineRule="auto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2570"/>
    <w:rPr>
      <w:rFonts w:ascii="Candara" w:eastAsiaTheme="majorEastAsia" w:hAnsi="Candara" w:cstheme="majorBidi"/>
      <w:b/>
      <w:bCs/>
      <w:iCs/>
      <w:sz w:val="32"/>
      <w:szCs w:val="32"/>
      <w:lang w:val="fi-FI"/>
    </w:rPr>
  </w:style>
  <w:style w:type="character" w:customStyle="1" w:styleId="Heading2Char">
    <w:name w:val="Heading 2 Char"/>
    <w:basedOn w:val="DefaultParagraphFont"/>
    <w:link w:val="Heading2"/>
    <w:uiPriority w:val="9"/>
    <w:rsid w:val="00F82570"/>
    <w:rPr>
      <w:rFonts w:ascii="Candara" w:eastAsiaTheme="majorEastAsia" w:hAnsi="Candara" w:cstheme="majorBidi"/>
      <w:b/>
      <w:bCs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F82570"/>
    <w:rPr>
      <w:rFonts w:ascii="Candara" w:eastAsiaTheme="majorEastAsia" w:hAnsi="Candara" w:cstheme="majorBidi"/>
      <w:b/>
      <w:bCs/>
      <w:i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F82570"/>
    <w:rPr>
      <w:rFonts w:ascii="Candara" w:eastAsiaTheme="majorEastAsia" w:hAnsi="Candara" w:cstheme="majorBidi"/>
      <w:b/>
      <w:bCs/>
      <w:i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257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257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2570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2570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2570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2570"/>
    <w:rPr>
      <w:b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F82570"/>
    <w:pPr>
      <w:spacing w:line="240" w:lineRule="auto"/>
      <w:jc w:val="center"/>
    </w:pPr>
    <w:rPr>
      <w:rFonts w:ascii="Candara" w:eastAsiaTheme="majorEastAsia" w:hAnsi="Candara" w:cstheme="majorBidi"/>
      <w:b/>
      <w:bCs/>
      <w:iCs/>
      <w:spacing w:val="10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F82570"/>
    <w:rPr>
      <w:rFonts w:ascii="Candara" w:eastAsiaTheme="majorEastAsia" w:hAnsi="Candara" w:cstheme="majorBidi"/>
      <w:b/>
      <w:bCs/>
      <w:iCs/>
      <w:spacing w:val="10"/>
      <w:sz w:val="60"/>
      <w:szCs w:val="60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2570"/>
    <w:pPr>
      <w:spacing w:after="320"/>
      <w:jc w:val="right"/>
    </w:pPr>
    <w:rPr>
      <w:i/>
      <w:iCs/>
      <w:color w:val="808080" w:themeColor="text1" w:themeTint="7F"/>
      <w:spacing w:val="10"/>
    </w:rPr>
  </w:style>
  <w:style w:type="character" w:customStyle="1" w:styleId="SubtitleChar">
    <w:name w:val="Subtitle Char"/>
    <w:basedOn w:val="DefaultParagraphFont"/>
    <w:link w:val="Subtitle"/>
    <w:uiPriority w:val="11"/>
    <w:rsid w:val="00F82570"/>
    <w:rPr>
      <w:i/>
      <w:iCs/>
      <w:color w:val="808080" w:themeColor="text1" w:themeTint="7F"/>
      <w:spacing w:val="10"/>
      <w:sz w:val="24"/>
      <w:szCs w:val="24"/>
    </w:rPr>
  </w:style>
  <w:style w:type="paragraph" w:styleId="NoSpacing">
    <w:name w:val="No Spacing"/>
    <w:basedOn w:val="Normal"/>
    <w:uiPriority w:val="1"/>
    <w:qFormat/>
    <w:rsid w:val="00F8257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82570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F82570"/>
    <w:pPr>
      <w:ind w:left="851" w:right="805"/>
    </w:pPr>
    <w:rPr>
      <w:color w:val="5A5A5A" w:themeColor="text1" w:themeTint="A5"/>
      <w:lang w:val="fi-FI"/>
    </w:rPr>
  </w:style>
  <w:style w:type="character" w:customStyle="1" w:styleId="QuoteChar">
    <w:name w:val="Quote Char"/>
    <w:basedOn w:val="DefaultParagraphFont"/>
    <w:link w:val="Quote"/>
    <w:uiPriority w:val="29"/>
    <w:rsid w:val="00F82570"/>
    <w:rPr>
      <w:color w:val="5A5A5A" w:themeColor="text1" w:themeTint="A5"/>
      <w:sz w:val="24"/>
      <w:szCs w:val="24"/>
      <w:lang w:val="fi-FI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2570"/>
    <w:pPr>
      <w:spacing w:before="320" w:after="480" w:line="240" w:lineRule="auto"/>
      <w:ind w:left="720" w:right="72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2570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82570"/>
    <w:pPr>
      <w:outlineLvl w:val="9"/>
    </w:pPr>
    <w:rPr>
      <w:lang w:val="en-US" w:bidi="en-US"/>
    </w:rPr>
  </w:style>
  <w:style w:type="character" w:styleId="Strong">
    <w:name w:val="Strong"/>
    <w:basedOn w:val="DefaultParagraphFont"/>
    <w:uiPriority w:val="22"/>
    <w:qFormat/>
    <w:rsid w:val="00F82570"/>
    <w:rPr>
      <w:b/>
      <w:bCs/>
      <w:spacing w:val="0"/>
    </w:rPr>
  </w:style>
  <w:style w:type="character" w:styleId="Emphasis">
    <w:name w:val="Emphasis"/>
    <w:uiPriority w:val="20"/>
    <w:qFormat/>
    <w:rsid w:val="00F82570"/>
    <w:rPr>
      <w:b/>
      <w:bCs/>
      <w:i/>
      <w:iCs/>
      <w:color w:val="auto"/>
    </w:rPr>
  </w:style>
  <w:style w:type="character" w:styleId="SubtleEmphasis">
    <w:name w:val="Subtle Emphasis"/>
    <w:uiPriority w:val="19"/>
    <w:qFormat/>
    <w:rsid w:val="00F82570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F82570"/>
    <w:rPr>
      <w:b/>
      <w:bCs/>
      <w:i/>
      <w:iCs/>
      <w:color w:val="auto"/>
      <w:u w:val="single"/>
    </w:rPr>
  </w:style>
  <w:style w:type="character" w:styleId="SubtleReference">
    <w:name w:val="Subtle Reference"/>
    <w:uiPriority w:val="31"/>
    <w:qFormat/>
    <w:rsid w:val="00F82570"/>
    <w:rPr>
      <w:smallCaps/>
    </w:rPr>
  </w:style>
  <w:style w:type="character" w:styleId="IntenseReference">
    <w:name w:val="Intense Reference"/>
    <w:uiPriority w:val="32"/>
    <w:qFormat/>
    <w:rsid w:val="00F82570"/>
    <w:rPr>
      <w:b/>
      <w:bCs/>
      <w:smallCaps/>
      <w:color w:val="auto"/>
    </w:rPr>
  </w:style>
  <w:style w:type="character" w:styleId="BookTitle">
    <w:name w:val="Book Title"/>
    <w:uiPriority w:val="33"/>
    <w:qFormat/>
    <w:rsid w:val="00F82570"/>
    <w:rPr>
      <w:rFonts w:asciiTheme="majorHAnsi" w:eastAsiaTheme="majorEastAsia" w:hAnsiTheme="majorHAnsi" w:cstheme="majorBidi"/>
      <w:b/>
      <w:bCs/>
      <w:smallCaps/>
      <w:color w:val="auto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2570"/>
    <w:pPr>
      <w:ind w:firstLine="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82570"/>
    <w:pPr>
      <w:spacing w:after="0"/>
      <w:outlineLvl w:val="0"/>
    </w:pPr>
    <w:rPr>
      <w:rFonts w:ascii="Candara" w:eastAsiaTheme="majorEastAsia" w:hAnsi="Candara" w:cstheme="majorBidi"/>
      <w:b/>
      <w:bCs/>
      <w:iCs/>
      <w:sz w:val="32"/>
      <w:szCs w:val="32"/>
      <w:lang w:val="fi-F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2570"/>
    <w:pPr>
      <w:spacing w:before="320" w:after="0"/>
      <w:outlineLvl w:val="1"/>
    </w:pPr>
    <w:rPr>
      <w:rFonts w:ascii="Candara" w:eastAsiaTheme="majorEastAsia" w:hAnsi="Candara" w:cstheme="majorBidi"/>
      <w:b/>
      <w:bCs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2570"/>
    <w:pPr>
      <w:spacing w:before="320" w:after="0"/>
      <w:outlineLvl w:val="2"/>
    </w:pPr>
    <w:rPr>
      <w:rFonts w:ascii="Candara" w:eastAsiaTheme="majorEastAsia" w:hAnsi="Candara" w:cstheme="majorBidi"/>
      <w:b/>
      <w:bCs/>
      <w:i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82570"/>
    <w:pPr>
      <w:spacing w:before="280" w:after="0"/>
      <w:outlineLvl w:val="3"/>
    </w:pPr>
    <w:rPr>
      <w:rFonts w:ascii="Candara" w:eastAsiaTheme="majorEastAsia" w:hAnsi="Candara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2570"/>
    <w:pPr>
      <w:spacing w:before="280" w:after="0" w:line="360" w:lineRule="auto"/>
      <w:outlineLvl w:val="4"/>
    </w:pPr>
    <w:rPr>
      <w:rFonts w:asciiTheme="majorHAnsi" w:eastAsiaTheme="majorEastAsia" w:hAnsiTheme="majorHAnsi" w:cstheme="majorBidi"/>
      <w:b/>
      <w:bCs/>
      <w:i/>
      <w:iCs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2570"/>
    <w:pPr>
      <w:spacing w:before="280" w:after="80" w:line="360" w:lineRule="auto"/>
      <w:outlineLvl w:val="5"/>
    </w:pPr>
    <w:rPr>
      <w:rFonts w:asciiTheme="majorHAnsi" w:eastAsiaTheme="majorEastAsia" w:hAnsiTheme="majorHAnsi" w:cstheme="majorBidi"/>
      <w:b/>
      <w:bCs/>
      <w:i/>
      <w:i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2570"/>
    <w:pPr>
      <w:spacing w:before="280" w:after="0" w:line="360" w:lineRule="auto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2570"/>
    <w:pPr>
      <w:spacing w:before="280" w:after="0" w:line="360" w:lineRule="auto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2570"/>
    <w:pPr>
      <w:spacing w:before="280" w:after="0" w:line="360" w:lineRule="auto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2570"/>
    <w:rPr>
      <w:rFonts w:ascii="Candara" w:eastAsiaTheme="majorEastAsia" w:hAnsi="Candara" w:cstheme="majorBidi"/>
      <w:b/>
      <w:bCs/>
      <w:iCs/>
      <w:sz w:val="32"/>
      <w:szCs w:val="32"/>
      <w:lang w:val="fi-FI"/>
    </w:rPr>
  </w:style>
  <w:style w:type="character" w:customStyle="1" w:styleId="Heading2Char">
    <w:name w:val="Heading 2 Char"/>
    <w:basedOn w:val="DefaultParagraphFont"/>
    <w:link w:val="Heading2"/>
    <w:uiPriority w:val="9"/>
    <w:rsid w:val="00F82570"/>
    <w:rPr>
      <w:rFonts w:ascii="Candara" w:eastAsiaTheme="majorEastAsia" w:hAnsi="Candara" w:cstheme="majorBidi"/>
      <w:b/>
      <w:bCs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F82570"/>
    <w:rPr>
      <w:rFonts w:ascii="Candara" w:eastAsiaTheme="majorEastAsia" w:hAnsi="Candara" w:cstheme="majorBidi"/>
      <w:b/>
      <w:bCs/>
      <w:i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F82570"/>
    <w:rPr>
      <w:rFonts w:ascii="Candara" w:eastAsiaTheme="majorEastAsia" w:hAnsi="Candara" w:cstheme="majorBidi"/>
      <w:b/>
      <w:bCs/>
      <w:i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257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257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2570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2570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2570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2570"/>
    <w:rPr>
      <w:b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F82570"/>
    <w:pPr>
      <w:spacing w:line="240" w:lineRule="auto"/>
      <w:jc w:val="center"/>
    </w:pPr>
    <w:rPr>
      <w:rFonts w:ascii="Candara" w:eastAsiaTheme="majorEastAsia" w:hAnsi="Candara" w:cstheme="majorBidi"/>
      <w:b/>
      <w:bCs/>
      <w:iCs/>
      <w:spacing w:val="10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F82570"/>
    <w:rPr>
      <w:rFonts w:ascii="Candara" w:eastAsiaTheme="majorEastAsia" w:hAnsi="Candara" w:cstheme="majorBidi"/>
      <w:b/>
      <w:bCs/>
      <w:iCs/>
      <w:spacing w:val="10"/>
      <w:sz w:val="60"/>
      <w:szCs w:val="60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2570"/>
    <w:pPr>
      <w:spacing w:after="320"/>
      <w:jc w:val="right"/>
    </w:pPr>
    <w:rPr>
      <w:i/>
      <w:iCs/>
      <w:color w:val="808080" w:themeColor="text1" w:themeTint="7F"/>
      <w:spacing w:val="10"/>
    </w:rPr>
  </w:style>
  <w:style w:type="character" w:customStyle="1" w:styleId="SubtitleChar">
    <w:name w:val="Subtitle Char"/>
    <w:basedOn w:val="DefaultParagraphFont"/>
    <w:link w:val="Subtitle"/>
    <w:uiPriority w:val="11"/>
    <w:rsid w:val="00F82570"/>
    <w:rPr>
      <w:i/>
      <w:iCs/>
      <w:color w:val="808080" w:themeColor="text1" w:themeTint="7F"/>
      <w:spacing w:val="10"/>
      <w:sz w:val="24"/>
      <w:szCs w:val="24"/>
    </w:rPr>
  </w:style>
  <w:style w:type="paragraph" w:styleId="NoSpacing">
    <w:name w:val="No Spacing"/>
    <w:basedOn w:val="Normal"/>
    <w:uiPriority w:val="1"/>
    <w:qFormat/>
    <w:rsid w:val="00F8257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82570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F82570"/>
    <w:pPr>
      <w:ind w:left="851" w:right="805"/>
    </w:pPr>
    <w:rPr>
      <w:color w:val="5A5A5A" w:themeColor="text1" w:themeTint="A5"/>
      <w:lang w:val="fi-FI"/>
    </w:rPr>
  </w:style>
  <w:style w:type="character" w:customStyle="1" w:styleId="QuoteChar">
    <w:name w:val="Quote Char"/>
    <w:basedOn w:val="DefaultParagraphFont"/>
    <w:link w:val="Quote"/>
    <w:uiPriority w:val="29"/>
    <w:rsid w:val="00F82570"/>
    <w:rPr>
      <w:color w:val="5A5A5A" w:themeColor="text1" w:themeTint="A5"/>
      <w:sz w:val="24"/>
      <w:szCs w:val="24"/>
      <w:lang w:val="fi-FI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2570"/>
    <w:pPr>
      <w:spacing w:before="320" w:after="480" w:line="240" w:lineRule="auto"/>
      <w:ind w:left="720" w:right="72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2570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82570"/>
    <w:pPr>
      <w:outlineLvl w:val="9"/>
    </w:pPr>
    <w:rPr>
      <w:lang w:val="en-US" w:bidi="en-US"/>
    </w:rPr>
  </w:style>
  <w:style w:type="character" w:styleId="Strong">
    <w:name w:val="Strong"/>
    <w:basedOn w:val="DefaultParagraphFont"/>
    <w:uiPriority w:val="22"/>
    <w:qFormat/>
    <w:rsid w:val="00F82570"/>
    <w:rPr>
      <w:b/>
      <w:bCs/>
      <w:spacing w:val="0"/>
    </w:rPr>
  </w:style>
  <w:style w:type="character" w:styleId="Emphasis">
    <w:name w:val="Emphasis"/>
    <w:uiPriority w:val="20"/>
    <w:qFormat/>
    <w:rsid w:val="00F82570"/>
    <w:rPr>
      <w:b/>
      <w:bCs/>
      <w:i/>
      <w:iCs/>
      <w:color w:val="auto"/>
    </w:rPr>
  </w:style>
  <w:style w:type="character" w:styleId="SubtleEmphasis">
    <w:name w:val="Subtle Emphasis"/>
    <w:uiPriority w:val="19"/>
    <w:qFormat/>
    <w:rsid w:val="00F82570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F82570"/>
    <w:rPr>
      <w:b/>
      <w:bCs/>
      <w:i/>
      <w:iCs/>
      <w:color w:val="auto"/>
      <w:u w:val="single"/>
    </w:rPr>
  </w:style>
  <w:style w:type="character" w:styleId="SubtleReference">
    <w:name w:val="Subtle Reference"/>
    <w:uiPriority w:val="31"/>
    <w:qFormat/>
    <w:rsid w:val="00F82570"/>
    <w:rPr>
      <w:smallCaps/>
    </w:rPr>
  </w:style>
  <w:style w:type="character" w:styleId="IntenseReference">
    <w:name w:val="Intense Reference"/>
    <w:uiPriority w:val="32"/>
    <w:qFormat/>
    <w:rsid w:val="00F82570"/>
    <w:rPr>
      <w:b/>
      <w:bCs/>
      <w:smallCaps/>
      <w:color w:val="auto"/>
    </w:rPr>
  </w:style>
  <w:style w:type="character" w:styleId="BookTitle">
    <w:name w:val="Book Title"/>
    <w:uiPriority w:val="33"/>
    <w:qFormat/>
    <w:rsid w:val="00F82570"/>
    <w:rPr>
      <w:rFonts w:asciiTheme="majorHAnsi" w:eastAsiaTheme="majorEastAsia" w:hAnsiTheme="majorHAnsi" w:cstheme="majorBidi"/>
      <w:b/>
      <w:bCs/>
      <w:smallCaps/>
      <w:color w:val="auto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Grayscale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Black Tie">
      <a:majorFont>
        <a:latin typeface="Garamond"/>
        <a:ea typeface=""/>
        <a:cs typeface=""/>
        <a:font script="Grek" typeface="Constantia"/>
        <a:font script="Cyrl" typeface="Constantia"/>
        <a:font script="Jpan" typeface="ＭＳ Ｐ明朝"/>
        <a:font script="Hang" typeface="궁서"/>
        <a:font script="Hans" typeface="仿宋"/>
        <a:font script="Hant" typeface="標楷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Garamond"/>
        <a:ea typeface=""/>
        <a:cs typeface=""/>
        <a:font script="Grek" typeface="Constantia"/>
        <a:font script="Cyrl" typeface="Constantia"/>
        <a:font script="Jpan" typeface="ＭＳ Ｐ明朝"/>
        <a:font script="Hang" typeface="궁서"/>
        <a:font script="Hans" typeface="仿宋"/>
        <a:font script="Hant" typeface="標楷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3</Pages>
  <Words>513</Words>
  <Characters>3767</Characters>
  <Application>Microsoft Office Word</Application>
  <DocSecurity>0</DocSecurity>
  <Lines>61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4254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Jani Sinokki</dc:creator>
  <cp:lastModifiedBy>Jani Sinokki</cp:lastModifiedBy>
  <cp:revision>1</cp:revision>
  <dcterms:created xsi:type="dcterms:W3CDTF">2017-12-13T07:48:00Z</dcterms:created>
  <dcterms:modified xsi:type="dcterms:W3CDTF">2017-12-13T10:55:00Z</dcterms:modified>
</cp:coreProperties>
</file>