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D68154" w14:textId="77777777" w:rsidR="007066D5" w:rsidRPr="003916A8" w:rsidRDefault="007066D5" w:rsidP="00993186">
      <w:pPr>
        <w:rPr>
          <w:lang w:val="en-GB"/>
        </w:rPr>
      </w:pPr>
      <w:bookmarkStart w:id="0" w:name="_GoBack"/>
      <w:bookmarkEnd w:id="0"/>
    </w:p>
    <w:p w14:paraId="0D2C3934" w14:textId="27D3A9D9" w:rsidR="007066D5" w:rsidRPr="00E569AA" w:rsidRDefault="007066D5" w:rsidP="00F1754F">
      <w:pPr>
        <w:pStyle w:val="Otsikko"/>
        <w:rPr>
          <w:lang w:val="en-GB"/>
        </w:rPr>
      </w:pPr>
      <w:r w:rsidRPr="00E569AA">
        <w:rPr>
          <w:lang w:val="en-GB"/>
        </w:rPr>
        <w:t>Testing Transformative Energy Scenarios through C</w:t>
      </w:r>
      <w:r w:rsidR="00020B4C" w:rsidRPr="00E569AA">
        <w:rPr>
          <w:lang w:val="en-GB"/>
        </w:rPr>
        <w:t xml:space="preserve">ausal </w:t>
      </w:r>
      <w:r w:rsidRPr="00E569AA">
        <w:rPr>
          <w:lang w:val="en-GB"/>
        </w:rPr>
        <w:t>L</w:t>
      </w:r>
      <w:r w:rsidR="00020B4C" w:rsidRPr="00E569AA">
        <w:rPr>
          <w:lang w:val="en-GB"/>
        </w:rPr>
        <w:t xml:space="preserve">ayered </w:t>
      </w:r>
      <w:r w:rsidRPr="00E569AA">
        <w:rPr>
          <w:lang w:val="en-GB"/>
        </w:rPr>
        <w:t>A</w:t>
      </w:r>
      <w:r w:rsidR="00020B4C" w:rsidRPr="00E569AA">
        <w:rPr>
          <w:lang w:val="en-GB"/>
        </w:rPr>
        <w:t>nalysis</w:t>
      </w:r>
      <w:r w:rsidRPr="00E569AA">
        <w:rPr>
          <w:lang w:val="en-GB"/>
        </w:rPr>
        <w:t xml:space="preserve"> </w:t>
      </w:r>
      <w:r w:rsidR="00EB0F55" w:rsidRPr="00E569AA">
        <w:rPr>
          <w:lang w:val="en-GB"/>
        </w:rPr>
        <w:t>G</w:t>
      </w:r>
      <w:r w:rsidRPr="00E569AA">
        <w:rPr>
          <w:lang w:val="en-GB"/>
        </w:rPr>
        <w:t>aming</w:t>
      </w:r>
    </w:p>
    <w:p w14:paraId="749B3084" w14:textId="77777777" w:rsidR="007066D5" w:rsidRPr="003916A8" w:rsidRDefault="007066D5">
      <w:pPr>
        <w:rPr>
          <w:lang w:val="en-GB"/>
        </w:rPr>
      </w:pPr>
      <w:r w:rsidRPr="003916A8">
        <w:rPr>
          <w:lang w:val="en-GB"/>
        </w:rPr>
        <w:t xml:space="preserve"> </w:t>
      </w:r>
    </w:p>
    <w:p w14:paraId="00A133BD" w14:textId="7E27BB5A" w:rsidR="007066D5" w:rsidRPr="008F65E0" w:rsidRDefault="007066D5" w:rsidP="00F1754F">
      <w:pPr>
        <w:rPr>
          <w:lang w:val="fi-FI"/>
        </w:rPr>
      </w:pPr>
      <w:r w:rsidRPr="008F65E0">
        <w:rPr>
          <w:lang w:val="fi-FI"/>
        </w:rPr>
        <w:t>Sirkka Heinonen</w:t>
      </w:r>
      <w:r w:rsidRPr="008F65E0">
        <w:rPr>
          <w:vertAlign w:val="superscript"/>
          <w:lang w:val="fi-FI"/>
        </w:rPr>
        <w:t xml:space="preserve">a </w:t>
      </w:r>
      <w:r w:rsidRPr="008F65E0">
        <w:rPr>
          <w:lang w:val="fi-FI"/>
        </w:rPr>
        <w:t xml:space="preserve"> Matti Minkkinen</w:t>
      </w:r>
      <w:r w:rsidRPr="008F65E0">
        <w:rPr>
          <w:vertAlign w:val="superscript"/>
          <w:lang w:val="fi-FI"/>
        </w:rPr>
        <w:t xml:space="preserve">b </w:t>
      </w:r>
      <w:r w:rsidR="00CD3FCD" w:rsidRPr="008F65E0">
        <w:rPr>
          <w:vertAlign w:val="superscript"/>
          <w:lang w:val="fi-FI"/>
        </w:rPr>
        <w:t xml:space="preserve"> </w:t>
      </w:r>
      <w:r w:rsidR="00AA5239" w:rsidRPr="008F65E0">
        <w:rPr>
          <w:lang w:val="fi-FI"/>
        </w:rPr>
        <w:t>J</w:t>
      </w:r>
      <w:r w:rsidR="00CD3FCD" w:rsidRPr="008F65E0">
        <w:rPr>
          <w:lang w:val="fi-FI"/>
        </w:rPr>
        <w:t>oni Karjalainen</w:t>
      </w:r>
      <w:r w:rsidR="00CD3FCD" w:rsidRPr="008F65E0">
        <w:rPr>
          <w:vertAlign w:val="superscript"/>
          <w:lang w:val="fi-FI"/>
        </w:rPr>
        <w:t xml:space="preserve">c </w:t>
      </w:r>
      <w:r w:rsidR="00F73362" w:rsidRPr="008F65E0">
        <w:rPr>
          <w:vertAlign w:val="superscript"/>
          <w:lang w:val="fi-FI"/>
        </w:rPr>
        <w:t xml:space="preserve"> </w:t>
      </w:r>
      <w:r w:rsidR="00F73362" w:rsidRPr="008F65E0">
        <w:rPr>
          <w:lang w:val="fi-FI"/>
        </w:rPr>
        <w:t>&amp; S</w:t>
      </w:r>
      <w:r w:rsidRPr="008F65E0">
        <w:rPr>
          <w:lang w:val="fi-FI"/>
        </w:rPr>
        <w:t>ohail Inayatullah</w:t>
      </w:r>
      <w:r w:rsidR="00CD3FCD" w:rsidRPr="008F65E0">
        <w:rPr>
          <w:vertAlign w:val="superscript"/>
          <w:lang w:val="fi-FI"/>
        </w:rPr>
        <w:t>d</w:t>
      </w:r>
      <w:r w:rsidRPr="008F65E0">
        <w:rPr>
          <w:lang w:val="fi-FI"/>
        </w:rPr>
        <w:t xml:space="preserve"> </w:t>
      </w:r>
    </w:p>
    <w:p w14:paraId="434A8FD5" w14:textId="77777777" w:rsidR="007066D5" w:rsidRPr="008F65E0" w:rsidRDefault="007066D5" w:rsidP="00F1754F">
      <w:pPr>
        <w:rPr>
          <w:lang w:val="fi-FI"/>
        </w:rPr>
      </w:pPr>
    </w:p>
    <w:p w14:paraId="1E7CC4BC" w14:textId="77777777" w:rsidR="007066D5" w:rsidRPr="00E569AA" w:rsidRDefault="007066D5" w:rsidP="00F1754F">
      <w:pPr>
        <w:rPr>
          <w:lang w:val="en-GB"/>
        </w:rPr>
      </w:pPr>
      <w:r w:rsidRPr="00E569AA">
        <w:rPr>
          <w:vertAlign w:val="superscript"/>
          <w:lang w:val="en-GB"/>
        </w:rPr>
        <w:t xml:space="preserve">a </w:t>
      </w:r>
      <w:r w:rsidRPr="003916A8">
        <w:rPr>
          <w:lang w:val="en-GB"/>
        </w:rPr>
        <w:t xml:space="preserve">Finland Futures Research Centre, University of Turku, Korkeavuorenkatu 25 A 2, 00130 Helsinki </w:t>
      </w:r>
    </w:p>
    <w:p w14:paraId="339423E2" w14:textId="77777777" w:rsidR="007066D5" w:rsidRPr="00E569AA" w:rsidRDefault="007066D5" w:rsidP="00F1754F">
      <w:pPr>
        <w:rPr>
          <w:lang w:val="en-GB"/>
        </w:rPr>
      </w:pPr>
      <w:r w:rsidRPr="00E569AA">
        <w:rPr>
          <w:vertAlign w:val="superscript"/>
          <w:lang w:val="en-GB"/>
        </w:rPr>
        <w:t xml:space="preserve">b </w:t>
      </w:r>
      <w:r w:rsidRPr="00E569AA">
        <w:rPr>
          <w:lang w:val="en-GB"/>
        </w:rPr>
        <w:t>Finland Futures Research Centre, University of Turku, Rehtorinpellonkatu 3, 20500 Turku</w:t>
      </w:r>
    </w:p>
    <w:p w14:paraId="553168CC" w14:textId="77777777" w:rsidR="00CD3FCD" w:rsidRPr="00E569AA" w:rsidRDefault="007066D5" w:rsidP="00F1754F">
      <w:pPr>
        <w:rPr>
          <w:lang w:val="en-GB"/>
        </w:rPr>
      </w:pPr>
      <w:r w:rsidRPr="00E569AA">
        <w:rPr>
          <w:vertAlign w:val="superscript"/>
          <w:lang w:val="en-GB"/>
        </w:rPr>
        <w:t xml:space="preserve">c </w:t>
      </w:r>
      <w:r w:rsidR="00CD3FCD" w:rsidRPr="003916A8">
        <w:rPr>
          <w:lang w:val="en-GB"/>
        </w:rPr>
        <w:t xml:space="preserve">Finland Futures Research Centre, University of Turku, Korkeavuorenkatu 25 A 2, 00130 Helsinki </w:t>
      </w:r>
    </w:p>
    <w:p w14:paraId="638E2FD3" w14:textId="77777777" w:rsidR="007066D5" w:rsidRPr="00E569AA" w:rsidRDefault="00CD3FCD" w:rsidP="00F1754F">
      <w:pPr>
        <w:rPr>
          <w:lang w:val="en-GB"/>
        </w:rPr>
      </w:pPr>
      <w:r w:rsidRPr="00E569AA">
        <w:rPr>
          <w:vertAlign w:val="superscript"/>
          <w:lang w:val="en-GB"/>
        </w:rPr>
        <w:t xml:space="preserve">d </w:t>
      </w:r>
      <w:r w:rsidRPr="00E569AA">
        <w:rPr>
          <w:lang w:val="en-GB"/>
        </w:rPr>
        <w:t>Ta</w:t>
      </w:r>
      <w:r w:rsidR="007066D5" w:rsidRPr="00E569AA">
        <w:rPr>
          <w:lang w:val="en-GB"/>
        </w:rPr>
        <w:t>mkang University, Taiwan and University of the Sunshine Coast, Australia</w:t>
      </w:r>
    </w:p>
    <w:p w14:paraId="60CDAA0F" w14:textId="77777777" w:rsidR="007066D5" w:rsidRPr="00E569AA" w:rsidRDefault="007066D5" w:rsidP="00F1754F">
      <w:pPr>
        <w:rPr>
          <w:lang w:val="en-GB"/>
        </w:rPr>
      </w:pPr>
    </w:p>
    <w:p w14:paraId="4D01FDAE" w14:textId="77777777" w:rsidR="007066D5" w:rsidRPr="00E569AA" w:rsidRDefault="007066D5" w:rsidP="00F1754F">
      <w:pPr>
        <w:rPr>
          <w:lang w:val="en-GB"/>
        </w:rPr>
      </w:pPr>
    </w:p>
    <w:p w14:paraId="606DDC31" w14:textId="77777777" w:rsidR="007066D5" w:rsidRPr="00E569AA" w:rsidRDefault="007066D5" w:rsidP="00F1754F">
      <w:pPr>
        <w:rPr>
          <w:lang w:val="en-GB"/>
        </w:rPr>
      </w:pPr>
    </w:p>
    <w:p w14:paraId="71A537C9" w14:textId="77777777" w:rsidR="007066D5" w:rsidRPr="00E569AA" w:rsidRDefault="007066D5" w:rsidP="00F1754F">
      <w:pPr>
        <w:rPr>
          <w:lang w:val="en-GB"/>
        </w:rPr>
      </w:pPr>
    </w:p>
    <w:p w14:paraId="6A5A211D" w14:textId="77777777" w:rsidR="007066D5" w:rsidRPr="003916A8" w:rsidRDefault="007066D5" w:rsidP="00F1754F">
      <w:pPr>
        <w:rPr>
          <w:lang w:val="en-GB"/>
        </w:rPr>
      </w:pPr>
      <w:r w:rsidRPr="003916A8">
        <w:rPr>
          <w:lang w:val="en-GB"/>
        </w:rPr>
        <w:t xml:space="preserve">Corresponding author’s e-mail address: </w:t>
      </w:r>
    </w:p>
    <w:p w14:paraId="1EB5428F" w14:textId="77777777" w:rsidR="007066D5" w:rsidRPr="003916A8" w:rsidRDefault="00CE0191">
      <w:pPr>
        <w:rPr>
          <w:b/>
          <w:lang w:val="en-GB"/>
        </w:rPr>
      </w:pPr>
      <w:hyperlink r:id="rId9" w:history="1">
        <w:r w:rsidR="007066D5" w:rsidRPr="003916A8">
          <w:rPr>
            <w:rStyle w:val="Hyperlinkki"/>
            <w:b/>
            <w:lang w:val="en-GB"/>
          </w:rPr>
          <w:t>sirkka.heinonen@utu.fi</w:t>
        </w:r>
      </w:hyperlink>
    </w:p>
    <w:p w14:paraId="2AC72671" w14:textId="77777777" w:rsidR="007066D5" w:rsidRPr="003916A8" w:rsidRDefault="007066D5">
      <w:pPr>
        <w:rPr>
          <w:lang w:val="en-GB"/>
        </w:rPr>
      </w:pPr>
    </w:p>
    <w:p w14:paraId="351A8342" w14:textId="77777777" w:rsidR="007066D5" w:rsidRPr="003916A8" w:rsidRDefault="007066D5">
      <w:pPr>
        <w:rPr>
          <w:b/>
          <w:lang w:val="en-GB"/>
        </w:rPr>
      </w:pPr>
      <w:r w:rsidRPr="003916A8">
        <w:rPr>
          <w:b/>
          <w:lang w:val="en-GB"/>
        </w:rPr>
        <w:t xml:space="preserve">Abstract:  </w:t>
      </w:r>
    </w:p>
    <w:p w14:paraId="0F55DB87" w14:textId="184239C2" w:rsidR="00897CA9" w:rsidRPr="00E569AA" w:rsidRDefault="007066D5" w:rsidP="00C67458">
      <w:pPr>
        <w:rPr>
          <w:lang w:val="en-GB"/>
        </w:rPr>
      </w:pPr>
      <w:r w:rsidRPr="003916A8">
        <w:rPr>
          <w:lang w:val="en-GB"/>
        </w:rPr>
        <w:t xml:space="preserve">This paper presents the results of an innovative </w:t>
      </w:r>
      <w:r w:rsidR="00FB1B05" w:rsidRPr="003916A8">
        <w:rPr>
          <w:lang w:val="en-GB"/>
        </w:rPr>
        <w:t xml:space="preserve">pilot </w:t>
      </w:r>
      <w:r w:rsidRPr="003916A8">
        <w:rPr>
          <w:lang w:val="en-GB"/>
        </w:rPr>
        <w:t xml:space="preserve">experiment on </w:t>
      </w:r>
      <w:r w:rsidR="0095101F" w:rsidRPr="003916A8">
        <w:rPr>
          <w:lang w:val="en-GB"/>
        </w:rPr>
        <w:t xml:space="preserve">elaborating </w:t>
      </w:r>
      <w:r w:rsidRPr="003916A8">
        <w:rPr>
          <w:lang w:val="en-GB"/>
        </w:rPr>
        <w:t xml:space="preserve">transformative energy scenarios </w:t>
      </w:r>
      <w:r w:rsidR="0095101F" w:rsidRPr="003916A8">
        <w:rPr>
          <w:lang w:val="en-GB"/>
        </w:rPr>
        <w:t>by using</w:t>
      </w:r>
      <w:r w:rsidRPr="003916A8">
        <w:rPr>
          <w:lang w:val="en-GB"/>
        </w:rPr>
        <w:t xml:space="preserve"> a </w:t>
      </w:r>
      <w:r w:rsidR="00D952C7" w:rsidRPr="003916A8">
        <w:rPr>
          <w:lang w:val="en-GB"/>
        </w:rPr>
        <w:t>causal layered analysis (</w:t>
      </w:r>
      <w:r w:rsidRPr="003916A8">
        <w:rPr>
          <w:lang w:val="en-GB"/>
        </w:rPr>
        <w:t>CLA</w:t>
      </w:r>
      <w:r w:rsidR="00420730" w:rsidRPr="003916A8">
        <w:rPr>
          <w:lang w:val="en-GB"/>
        </w:rPr>
        <w:t>) game.</w:t>
      </w:r>
      <w:r w:rsidR="00D952C7" w:rsidRPr="003916A8">
        <w:rPr>
          <w:lang w:val="en-GB"/>
        </w:rPr>
        <w:t xml:space="preserve"> CLA</w:t>
      </w:r>
      <w:r w:rsidRPr="003916A8">
        <w:rPr>
          <w:lang w:val="en-GB"/>
        </w:rPr>
        <w:t xml:space="preserve"> is </w:t>
      </w:r>
      <w:r w:rsidR="00D952C7" w:rsidRPr="003916A8">
        <w:rPr>
          <w:lang w:val="en-GB"/>
        </w:rPr>
        <w:t>a</w:t>
      </w:r>
      <w:r w:rsidR="008822D8" w:rsidRPr="003916A8">
        <w:rPr>
          <w:lang w:val="en-GB"/>
        </w:rPr>
        <w:t>n integrative and</w:t>
      </w:r>
      <w:r w:rsidR="00D952C7" w:rsidRPr="003916A8">
        <w:rPr>
          <w:lang w:val="en-GB"/>
        </w:rPr>
        <w:t xml:space="preserve"> communicative method</w:t>
      </w:r>
      <w:r w:rsidR="00160D58">
        <w:rPr>
          <w:lang w:val="en-GB"/>
        </w:rPr>
        <w:t>,</w:t>
      </w:r>
      <w:r w:rsidR="008822D8" w:rsidRPr="003916A8">
        <w:rPr>
          <w:lang w:val="en-GB"/>
        </w:rPr>
        <w:t xml:space="preserve"> which divides issues into</w:t>
      </w:r>
      <w:r w:rsidRPr="003916A8">
        <w:rPr>
          <w:lang w:val="en-GB"/>
        </w:rPr>
        <w:t xml:space="preserve"> four </w:t>
      </w:r>
      <w:r w:rsidR="00433872" w:rsidRPr="003916A8">
        <w:rPr>
          <w:lang w:val="en-GB"/>
        </w:rPr>
        <w:t>layers</w:t>
      </w:r>
      <w:r w:rsidRPr="003916A8">
        <w:rPr>
          <w:lang w:val="en-GB"/>
        </w:rPr>
        <w:t>: litany</w:t>
      </w:r>
      <w:r w:rsidR="00E00509">
        <w:rPr>
          <w:lang w:val="en-GB"/>
        </w:rPr>
        <w:t>,</w:t>
      </w:r>
      <w:r w:rsidRPr="003916A8">
        <w:rPr>
          <w:lang w:val="en-GB"/>
        </w:rPr>
        <w:t xml:space="preserve"> s</w:t>
      </w:r>
      <w:r w:rsidR="008822D8" w:rsidRPr="003916A8">
        <w:rPr>
          <w:lang w:val="en-GB"/>
        </w:rPr>
        <w:t>ystemic</w:t>
      </w:r>
      <w:r w:rsidRPr="003916A8">
        <w:rPr>
          <w:lang w:val="en-GB"/>
        </w:rPr>
        <w:t xml:space="preserve"> cause</w:t>
      </w:r>
      <w:r w:rsidR="008822D8" w:rsidRPr="003916A8">
        <w:rPr>
          <w:lang w:val="en-GB"/>
        </w:rPr>
        <w:t>s</w:t>
      </w:r>
      <w:r w:rsidR="00E00509">
        <w:rPr>
          <w:lang w:val="en-GB"/>
        </w:rPr>
        <w:t>,</w:t>
      </w:r>
      <w:r w:rsidRPr="003916A8">
        <w:rPr>
          <w:lang w:val="en-GB"/>
        </w:rPr>
        <w:t xml:space="preserve"> worldview</w:t>
      </w:r>
      <w:r w:rsidR="00FD370D">
        <w:rPr>
          <w:lang w:val="en-GB"/>
        </w:rPr>
        <w:t>s</w:t>
      </w:r>
      <w:r w:rsidR="00E00509">
        <w:rPr>
          <w:lang w:val="en-GB"/>
        </w:rPr>
        <w:t>,</w:t>
      </w:r>
      <w:r w:rsidRPr="003916A8">
        <w:rPr>
          <w:lang w:val="en-GB"/>
        </w:rPr>
        <w:t xml:space="preserve"> and </w:t>
      </w:r>
      <w:r w:rsidR="00FD370D" w:rsidRPr="003916A8">
        <w:rPr>
          <w:lang w:val="en-GB"/>
        </w:rPr>
        <w:t>metaphor</w:t>
      </w:r>
      <w:r w:rsidR="00FD370D">
        <w:rPr>
          <w:lang w:val="en-GB"/>
        </w:rPr>
        <w:t>s</w:t>
      </w:r>
      <w:r w:rsidR="00D952C7" w:rsidRPr="003916A8">
        <w:rPr>
          <w:lang w:val="en-GB"/>
        </w:rPr>
        <w:t xml:space="preserve">. </w:t>
      </w:r>
      <w:r w:rsidR="00900048">
        <w:rPr>
          <w:lang w:val="en-GB"/>
        </w:rPr>
        <w:t>In</w:t>
      </w:r>
      <w:r w:rsidR="00FB1B05" w:rsidRPr="003916A8">
        <w:rPr>
          <w:lang w:val="en-GB"/>
        </w:rPr>
        <w:t xml:space="preserve"> </w:t>
      </w:r>
      <w:r w:rsidR="00900048">
        <w:rPr>
          <w:lang w:val="en-GB"/>
        </w:rPr>
        <w:t>the</w:t>
      </w:r>
      <w:r w:rsidR="00900048" w:rsidRPr="003916A8">
        <w:rPr>
          <w:lang w:val="en-GB"/>
        </w:rPr>
        <w:t xml:space="preserve"> </w:t>
      </w:r>
      <w:r w:rsidR="00FB1B05" w:rsidRPr="003916A8">
        <w:rPr>
          <w:lang w:val="en-GB"/>
        </w:rPr>
        <w:t>pilot</w:t>
      </w:r>
      <w:r w:rsidR="00A13007">
        <w:rPr>
          <w:lang w:val="en-GB"/>
        </w:rPr>
        <w:t>ed</w:t>
      </w:r>
      <w:r w:rsidR="00FB1B05" w:rsidRPr="003916A8">
        <w:rPr>
          <w:lang w:val="en-GB"/>
        </w:rPr>
        <w:t xml:space="preserve"> CLA game</w:t>
      </w:r>
      <w:r w:rsidR="00900048">
        <w:rPr>
          <w:lang w:val="en-GB"/>
        </w:rPr>
        <w:t>,</w:t>
      </w:r>
      <w:r w:rsidR="0009128E">
        <w:rPr>
          <w:lang w:val="en-GB"/>
        </w:rPr>
        <w:t xml:space="preserve"> </w:t>
      </w:r>
      <w:r w:rsidR="00FB1B05" w:rsidRPr="003916A8">
        <w:rPr>
          <w:lang w:val="en-GB"/>
        </w:rPr>
        <w:t>four existing scenario drafts from the Neo-Carbon Energy project: “Radical Startups”, “Value-</w:t>
      </w:r>
      <w:r w:rsidR="0074562B">
        <w:rPr>
          <w:lang w:val="en-GB"/>
        </w:rPr>
        <w:t>D</w:t>
      </w:r>
      <w:r w:rsidR="0074562B" w:rsidRPr="003916A8">
        <w:rPr>
          <w:lang w:val="en-GB"/>
        </w:rPr>
        <w:t xml:space="preserve">riven </w:t>
      </w:r>
      <w:r w:rsidR="00FB1B05" w:rsidRPr="003916A8">
        <w:rPr>
          <w:lang w:val="en-GB"/>
        </w:rPr>
        <w:t>Techemoths”, “Green DIY Engineers” and “New Consciousness”</w:t>
      </w:r>
      <w:r w:rsidR="00900048">
        <w:rPr>
          <w:lang w:val="en-GB"/>
        </w:rPr>
        <w:t xml:space="preserve"> were used</w:t>
      </w:r>
      <w:r w:rsidR="00FB1B05" w:rsidRPr="003916A8">
        <w:rPr>
          <w:lang w:val="en-GB"/>
        </w:rPr>
        <w:t xml:space="preserve">. </w:t>
      </w:r>
      <w:r w:rsidR="0009128E">
        <w:rPr>
          <w:lang w:val="en-GB"/>
        </w:rPr>
        <w:t xml:space="preserve">The </w:t>
      </w:r>
      <w:r w:rsidR="00D952C7" w:rsidRPr="003916A8">
        <w:rPr>
          <w:lang w:val="en-GB"/>
        </w:rPr>
        <w:t>CLA</w:t>
      </w:r>
      <w:r w:rsidRPr="003916A8">
        <w:rPr>
          <w:lang w:val="en-GB"/>
        </w:rPr>
        <w:t xml:space="preserve"> game </w:t>
      </w:r>
      <w:r w:rsidR="00D952C7" w:rsidRPr="003916A8">
        <w:rPr>
          <w:lang w:val="en-GB"/>
        </w:rPr>
        <w:t>session</w:t>
      </w:r>
      <w:r w:rsidR="00900048">
        <w:rPr>
          <w:lang w:val="en-GB"/>
        </w:rPr>
        <w:t>,</w:t>
      </w:r>
      <w:r w:rsidR="00D952C7" w:rsidRPr="003916A8">
        <w:rPr>
          <w:lang w:val="en-GB"/>
        </w:rPr>
        <w:t xml:space="preserve"> as depicted in this paper</w:t>
      </w:r>
      <w:r w:rsidR="00900048">
        <w:rPr>
          <w:lang w:val="en-GB"/>
        </w:rPr>
        <w:t>,</w:t>
      </w:r>
      <w:r w:rsidR="00D952C7" w:rsidRPr="003916A8">
        <w:rPr>
          <w:lang w:val="en-GB"/>
        </w:rPr>
        <w:t xml:space="preserve"> </w:t>
      </w:r>
      <w:r w:rsidR="00FB1B05" w:rsidRPr="003916A8">
        <w:rPr>
          <w:lang w:val="en-GB"/>
        </w:rPr>
        <w:t>worked through the CLA layers sequentially</w:t>
      </w:r>
      <w:r w:rsidR="00591BE0" w:rsidRPr="003916A8">
        <w:rPr>
          <w:lang w:val="en-GB"/>
        </w:rPr>
        <w:t xml:space="preserve"> per each scenario</w:t>
      </w:r>
      <w:r w:rsidR="00897CA9" w:rsidRPr="003916A8">
        <w:rPr>
          <w:lang w:val="en-GB"/>
        </w:rPr>
        <w:t>,</w:t>
      </w:r>
      <w:r w:rsidR="00FB1B05" w:rsidRPr="003916A8">
        <w:rPr>
          <w:lang w:val="en-GB"/>
        </w:rPr>
        <w:t xml:space="preserve"> </w:t>
      </w:r>
      <w:r w:rsidR="0074562B" w:rsidRPr="00E569AA">
        <w:rPr>
          <w:lang w:val="en-GB"/>
        </w:rPr>
        <w:t>contributed new elements to the scenario narratives</w:t>
      </w:r>
      <w:r w:rsidR="0074562B">
        <w:rPr>
          <w:lang w:val="en-GB"/>
        </w:rPr>
        <w:t xml:space="preserve">, </w:t>
      </w:r>
      <w:r w:rsidR="00897CA9" w:rsidRPr="003916A8">
        <w:rPr>
          <w:lang w:val="en-GB"/>
        </w:rPr>
        <w:t xml:space="preserve">and </w:t>
      </w:r>
      <w:r w:rsidR="00FB1B05" w:rsidRPr="003916A8">
        <w:rPr>
          <w:lang w:val="en-GB"/>
        </w:rPr>
        <w:t>utilis</w:t>
      </w:r>
      <w:r w:rsidR="00897CA9" w:rsidRPr="003916A8">
        <w:rPr>
          <w:lang w:val="en-GB"/>
        </w:rPr>
        <w:t>ed</w:t>
      </w:r>
      <w:r w:rsidR="00FB1B05" w:rsidRPr="003916A8">
        <w:rPr>
          <w:lang w:val="en-GB"/>
        </w:rPr>
        <w:t xml:space="preserve"> roleplay for the worldview and metaphor layers.</w:t>
      </w:r>
      <w:r w:rsidR="00602B07" w:rsidRPr="00E569AA">
        <w:rPr>
          <w:lang w:val="en-GB"/>
        </w:rPr>
        <w:t xml:space="preserve"> </w:t>
      </w:r>
      <w:r w:rsidR="00897CA9" w:rsidRPr="00E569AA">
        <w:rPr>
          <w:lang w:val="en-GB"/>
        </w:rPr>
        <w:t>T</w:t>
      </w:r>
      <w:r w:rsidR="00FB1B05" w:rsidRPr="00E569AA">
        <w:rPr>
          <w:lang w:val="en-GB"/>
        </w:rPr>
        <w:t>h</w:t>
      </w:r>
      <w:r w:rsidR="00C67458" w:rsidRPr="00E569AA">
        <w:rPr>
          <w:lang w:val="en-GB"/>
        </w:rPr>
        <w:t>is</w:t>
      </w:r>
      <w:r w:rsidR="00FB1B05" w:rsidRPr="00E569AA">
        <w:rPr>
          <w:lang w:val="en-GB"/>
        </w:rPr>
        <w:t xml:space="preserve"> </w:t>
      </w:r>
      <w:r w:rsidR="00900048">
        <w:rPr>
          <w:lang w:val="en-GB"/>
        </w:rPr>
        <w:t xml:space="preserve">CLA </w:t>
      </w:r>
      <w:r w:rsidR="00FB1B05" w:rsidRPr="00E569AA">
        <w:rPr>
          <w:lang w:val="en-GB"/>
        </w:rPr>
        <w:t xml:space="preserve">game </w:t>
      </w:r>
      <w:r w:rsidR="00897CA9" w:rsidRPr="00E569AA">
        <w:rPr>
          <w:lang w:val="en-GB"/>
        </w:rPr>
        <w:t xml:space="preserve">highlighted the complexity, polyphony and actor dynamics of the future worlds. We identify four </w:t>
      </w:r>
      <w:r w:rsidR="00FB1B05" w:rsidRPr="00E569AA">
        <w:rPr>
          <w:lang w:val="en-GB"/>
        </w:rPr>
        <w:t>key benefits:</w:t>
      </w:r>
      <w:r w:rsidR="00897CA9" w:rsidRPr="00E569AA">
        <w:rPr>
          <w:lang w:val="en-GB"/>
        </w:rPr>
        <w:t xml:space="preserve"> developing the CLA game scenario methodology, gaming-based social learning, deepening of sociocultural energy scenario drafts and exploration of energy transformation towards </w:t>
      </w:r>
      <w:r w:rsidR="00C67458" w:rsidRPr="00E569AA">
        <w:rPr>
          <w:lang w:val="en-GB"/>
        </w:rPr>
        <w:t xml:space="preserve">renewable energy based </w:t>
      </w:r>
      <w:r w:rsidR="00897CA9" w:rsidRPr="00E569AA">
        <w:rPr>
          <w:lang w:val="en-GB"/>
        </w:rPr>
        <w:t xml:space="preserve">futures. As a new type of CLA workshop, the game expanded the </w:t>
      </w:r>
      <w:r w:rsidR="00C67458" w:rsidRPr="00E569AA">
        <w:rPr>
          <w:lang w:val="en-GB"/>
        </w:rPr>
        <w:t xml:space="preserve">method’s </w:t>
      </w:r>
      <w:r w:rsidR="00897CA9" w:rsidRPr="00E569AA">
        <w:rPr>
          <w:lang w:val="en-GB"/>
        </w:rPr>
        <w:t>boundaries.</w:t>
      </w:r>
      <w:r w:rsidR="00897CA9" w:rsidRPr="003916A8">
        <w:rPr>
          <w:lang w:val="en-GB"/>
        </w:rPr>
        <w:t xml:space="preserve"> Recommendations are presented for developing serious gaming further in scenario processes.</w:t>
      </w:r>
    </w:p>
    <w:p w14:paraId="552A5C62" w14:textId="50ECD03F" w:rsidR="007066D5" w:rsidRPr="003916A8" w:rsidRDefault="007066D5">
      <w:pPr>
        <w:rPr>
          <w:lang w:val="en-GB"/>
        </w:rPr>
      </w:pPr>
    </w:p>
    <w:p w14:paraId="5526FA89" w14:textId="77777777" w:rsidR="007066D5" w:rsidRPr="003916A8" w:rsidRDefault="007066D5">
      <w:pPr>
        <w:rPr>
          <w:lang w:val="en-GB"/>
        </w:rPr>
      </w:pPr>
    </w:p>
    <w:p w14:paraId="536638ED" w14:textId="77777777" w:rsidR="007066D5" w:rsidRPr="003916A8" w:rsidRDefault="007066D5">
      <w:pPr>
        <w:rPr>
          <w:lang w:val="en-GB"/>
        </w:rPr>
      </w:pPr>
      <w:r w:rsidRPr="003916A8">
        <w:rPr>
          <w:lang w:val="en-GB"/>
        </w:rPr>
        <w:lastRenderedPageBreak/>
        <w:t xml:space="preserve">Key words: </w:t>
      </w:r>
    </w:p>
    <w:p w14:paraId="13A2D02A" w14:textId="616C6149" w:rsidR="00DD42C7" w:rsidRPr="003916A8" w:rsidRDefault="007066D5">
      <w:pPr>
        <w:rPr>
          <w:lang w:val="en-GB"/>
        </w:rPr>
      </w:pPr>
      <w:r w:rsidRPr="003916A8">
        <w:rPr>
          <w:lang w:val="en-GB"/>
        </w:rPr>
        <w:t xml:space="preserve">CLA, action learning, serious gaming, </w:t>
      </w:r>
      <w:r w:rsidR="001C3386" w:rsidRPr="003916A8">
        <w:rPr>
          <w:lang w:val="en-GB"/>
        </w:rPr>
        <w:t xml:space="preserve">energy transformation, </w:t>
      </w:r>
      <w:r w:rsidRPr="003916A8">
        <w:rPr>
          <w:lang w:val="en-GB"/>
        </w:rPr>
        <w:t>scenarios, Neo-Carbon Energy</w:t>
      </w:r>
      <w:r w:rsidR="00733716" w:rsidRPr="003916A8">
        <w:rPr>
          <w:lang w:val="en-GB"/>
        </w:rPr>
        <w:t>, renewable energy</w:t>
      </w:r>
      <w:r w:rsidRPr="003916A8">
        <w:rPr>
          <w:lang w:val="en-GB"/>
        </w:rPr>
        <w:t xml:space="preserve"> </w:t>
      </w:r>
    </w:p>
    <w:p w14:paraId="68189C98" w14:textId="77777777" w:rsidR="00DD42C7" w:rsidRPr="003916A8" w:rsidRDefault="00DD42C7">
      <w:pPr>
        <w:rPr>
          <w:lang w:val="en-GB"/>
        </w:rPr>
      </w:pPr>
    </w:p>
    <w:p w14:paraId="133C5C0C" w14:textId="5EFF5D19" w:rsidR="00DD42C7" w:rsidRPr="005F2263" w:rsidRDefault="00642204" w:rsidP="00E569AA">
      <w:pPr>
        <w:pStyle w:val="Otsikko1"/>
      </w:pPr>
      <w:r w:rsidRPr="008F65E0">
        <w:t>Introduction</w:t>
      </w:r>
    </w:p>
    <w:p w14:paraId="4F5C8B42" w14:textId="741FFAFF" w:rsidR="00AE4DBB" w:rsidRPr="003916A8" w:rsidRDefault="00AE4DBB">
      <w:pPr>
        <w:rPr>
          <w:lang w:val="en-GB"/>
        </w:rPr>
      </w:pPr>
      <w:r w:rsidRPr="003916A8">
        <w:rPr>
          <w:lang w:val="en-GB"/>
        </w:rPr>
        <w:t>T</w:t>
      </w:r>
      <w:r w:rsidR="0074562B">
        <w:rPr>
          <w:lang w:val="en-GB"/>
        </w:rPr>
        <w:t xml:space="preserve">ransforming the </w:t>
      </w:r>
      <w:r w:rsidRPr="003916A8">
        <w:rPr>
          <w:lang w:val="en-GB"/>
        </w:rPr>
        <w:t xml:space="preserve">energy </w:t>
      </w:r>
      <w:r w:rsidR="0074562B">
        <w:rPr>
          <w:lang w:val="en-GB"/>
        </w:rPr>
        <w:t xml:space="preserve">system </w:t>
      </w:r>
      <w:r w:rsidRPr="003916A8">
        <w:rPr>
          <w:lang w:val="en-GB"/>
        </w:rPr>
        <w:t>is one of the greatest global challenges</w:t>
      </w:r>
      <w:r w:rsidR="00D35BB7" w:rsidRPr="003916A8">
        <w:rPr>
          <w:lang w:val="en-GB"/>
        </w:rPr>
        <w:t xml:space="preserve">. </w:t>
      </w:r>
      <w:r w:rsidR="00160D58">
        <w:rPr>
          <w:lang w:val="en-GB"/>
        </w:rPr>
        <w:t>C</w:t>
      </w:r>
      <w:r w:rsidR="00160D58" w:rsidRPr="00160D58">
        <w:rPr>
          <w:lang w:val="en-GB"/>
        </w:rPr>
        <w:t>limate change</w:t>
      </w:r>
      <w:r w:rsidR="00160D58">
        <w:rPr>
          <w:lang w:val="en-GB"/>
        </w:rPr>
        <w:t xml:space="preserve"> is caused by </w:t>
      </w:r>
      <w:r w:rsidR="00160D58" w:rsidRPr="00160D58">
        <w:rPr>
          <w:lang w:val="en-GB"/>
        </w:rPr>
        <w:t>the increase of global atmospheric concentrations of greenhouse</w:t>
      </w:r>
      <w:r w:rsidR="00160D58">
        <w:rPr>
          <w:lang w:val="en-GB"/>
        </w:rPr>
        <w:t xml:space="preserve"> </w:t>
      </w:r>
      <w:r w:rsidR="00160D58" w:rsidRPr="00160D58">
        <w:rPr>
          <w:lang w:val="en-GB"/>
        </w:rPr>
        <w:t>gases</w:t>
      </w:r>
      <w:r w:rsidR="00160D58">
        <w:rPr>
          <w:lang w:val="en-GB"/>
        </w:rPr>
        <w:t xml:space="preserve">. In particular, </w:t>
      </w:r>
      <w:r w:rsidR="00160D58" w:rsidRPr="00160D58">
        <w:rPr>
          <w:lang w:val="en-GB"/>
        </w:rPr>
        <w:t xml:space="preserve">the level of carbon dioxide </w:t>
      </w:r>
      <w:r w:rsidR="00160D58">
        <w:rPr>
          <w:lang w:val="en-GB"/>
        </w:rPr>
        <w:t>(CO</w:t>
      </w:r>
      <w:r w:rsidR="00160D58" w:rsidRPr="008E1F10">
        <w:rPr>
          <w:vertAlign w:val="subscript"/>
          <w:lang w:val="en-GB"/>
        </w:rPr>
        <w:t>2</w:t>
      </w:r>
      <w:r w:rsidR="00160D58">
        <w:rPr>
          <w:lang w:val="en-GB"/>
        </w:rPr>
        <w:t>) is increasing at a worrying rate</w:t>
      </w:r>
      <w:r w:rsidR="00911BFB">
        <w:rPr>
          <w:lang w:val="en-GB"/>
        </w:rPr>
        <w:t>, if</w:t>
      </w:r>
      <w:r w:rsidR="00160D58">
        <w:rPr>
          <w:lang w:val="en-GB"/>
        </w:rPr>
        <w:t xml:space="preserve"> </w:t>
      </w:r>
      <w:r w:rsidR="00911BFB">
        <w:rPr>
          <w:lang w:val="en-GB"/>
        </w:rPr>
        <w:t xml:space="preserve">we want to restrict </w:t>
      </w:r>
      <w:r w:rsidR="00160D58">
        <w:rPr>
          <w:lang w:val="en-GB"/>
        </w:rPr>
        <w:t xml:space="preserve">global warming </w:t>
      </w:r>
      <w:r w:rsidR="00911BFB">
        <w:rPr>
          <w:lang w:val="en-GB"/>
        </w:rPr>
        <w:t>below</w:t>
      </w:r>
      <w:r w:rsidR="00160D58">
        <w:rPr>
          <w:lang w:val="en-GB"/>
        </w:rPr>
        <w:t xml:space="preserve"> +2</w:t>
      </w:r>
      <w:r w:rsidR="00160D58" w:rsidRPr="00160D58">
        <w:rPr>
          <w:lang w:val="en-GB"/>
        </w:rPr>
        <w:t>°</w:t>
      </w:r>
      <w:r w:rsidR="00160D58">
        <w:rPr>
          <w:lang w:val="en-GB"/>
        </w:rPr>
        <w:t>C degrees (IPCC 2014; NOAA</w:t>
      </w:r>
      <w:r w:rsidR="00905BE0">
        <w:rPr>
          <w:lang w:val="en-GB"/>
        </w:rPr>
        <w:t>/ESRL</w:t>
      </w:r>
      <w:r w:rsidR="00160D58">
        <w:rPr>
          <w:lang w:val="en-GB"/>
        </w:rPr>
        <w:t xml:space="preserve"> 2016). </w:t>
      </w:r>
      <w:r w:rsidR="00D35BB7" w:rsidRPr="003916A8">
        <w:rPr>
          <w:lang w:val="en-GB"/>
        </w:rPr>
        <w:t xml:space="preserve">Despite </w:t>
      </w:r>
      <w:r w:rsidR="00911BFB">
        <w:rPr>
          <w:lang w:val="en-GB"/>
        </w:rPr>
        <w:t xml:space="preserve">an increasing </w:t>
      </w:r>
      <w:r w:rsidR="0074562B">
        <w:rPr>
          <w:lang w:val="en-GB"/>
        </w:rPr>
        <w:t>appreciation</w:t>
      </w:r>
      <w:r w:rsidR="00022121" w:rsidRPr="003916A8">
        <w:rPr>
          <w:lang w:val="en-GB"/>
        </w:rPr>
        <w:t xml:space="preserve"> </w:t>
      </w:r>
      <w:r w:rsidR="00D35BB7" w:rsidRPr="003916A8">
        <w:rPr>
          <w:lang w:val="en-GB"/>
        </w:rPr>
        <w:t xml:space="preserve">of </w:t>
      </w:r>
      <w:r w:rsidR="00911BFB" w:rsidRPr="003916A8">
        <w:rPr>
          <w:lang w:val="en-GB"/>
        </w:rPr>
        <w:t>renewable</w:t>
      </w:r>
      <w:r w:rsidR="00911BFB">
        <w:rPr>
          <w:lang w:val="en-GB"/>
        </w:rPr>
        <w:t xml:space="preserve"> energy</w:t>
      </w:r>
      <w:r w:rsidR="00D35BB7" w:rsidRPr="003916A8">
        <w:rPr>
          <w:lang w:val="en-GB"/>
        </w:rPr>
        <w:t xml:space="preserve">, around 80 per cent of </w:t>
      </w:r>
      <w:r w:rsidR="00733716" w:rsidRPr="003916A8">
        <w:rPr>
          <w:lang w:val="en-GB"/>
        </w:rPr>
        <w:t xml:space="preserve">the </w:t>
      </w:r>
      <w:r w:rsidR="00D35BB7" w:rsidRPr="003916A8">
        <w:rPr>
          <w:lang w:val="en-GB"/>
        </w:rPr>
        <w:t xml:space="preserve">world’s primary energy </w:t>
      </w:r>
      <w:r w:rsidR="00B636CC">
        <w:rPr>
          <w:lang w:val="en-GB"/>
        </w:rPr>
        <w:t>is</w:t>
      </w:r>
      <w:r w:rsidR="00160D58">
        <w:rPr>
          <w:lang w:val="en-GB"/>
        </w:rPr>
        <w:t xml:space="preserve"> </w:t>
      </w:r>
      <w:r w:rsidR="0074562B">
        <w:rPr>
          <w:lang w:val="en-GB"/>
        </w:rPr>
        <w:t xml:space="preserve">still </w:t>
      </w:r>
      <w:r w:rsidR="00D35BB7" w:rsidRPr="003916A8">
        <w:rPr>
          <w:lang w:val="en-GB"/>
        </w:rPr>
        <w:t>produced with fossil fuels (IEA 2015).</w:t>
      </w:r>
      <w:r w:rsidRPr="003916A8">
        <w:rPr>
          <w:lang w:val="en-GB"/>
        </w:rPr>
        <w:t xml:space="preserve"> </w:t>
      </w:r>
      <w:r w:rsidR="009E11ED">
        <w:rPr>
          <w:lang w:val="en-GB"/>
        </w:rPr>
        <w:t>In</w:t>
      </w:r>
      <w:r w:rsidR="00557336">
        <w:rPr>
          <w:lang w:val="en-GB"/>
        </w:rPr>
        <w:t xml:space="preserve"> the </w:t>
      </w:r>
      <w:r w:rsidR="00557336" w:rsidRPr="003916A8">
        <w:rPr>
          <w:lang w:val="en-GB"/>
        </w:rPr>
        <w:t>recent decades</w:t>
      </w:r>
      <w:r w:rsidR="00557336" w:rsidRPr="003916A8" w:rsidDel="0074562B">
        <w:rPr>
          <w:lang w:val="en-GB"/>
        </w:rPr>
        <w:t xml:space="preserve"> </w:t>
      </w:r>
      <w:r w:rsidR="00557336">
        <w:rPr>
          <w:lang w:val="en-GB"/>
        </w:rPr>
        <w:t>i</w:t>
      </w:r>
      <w:r w:rsidRPr="003916A8">
        <w:rPr>
          <w:lang w:val="en-GB"/>
        </w:rPr>
        <w:t xml:space="preserve">t has become clear that </w:t>
      </w:r>
      <w:r w:rsidR="00EB33F2" w:rsidRPr="003916A8">
        <w:rPr>
          <w:lang w:val="en-GB"/>
        </w:rPr>
        <w:t>for reaching a sustainable future</w:t>
      </w:r>
      <w:r w:rsidR="00905BE0">
        <w:rPr>
          <w:lang w:val="en-GB"/>
        </w:rPr>
        <w:t xml:space="preserve">, </w:t>
      </w:r>
      <w:r w:rsidRPr="003916A8">
        <w:rPr>
          <w:lang w:val="en-GB"/>
        </w:rPr>
        <w:t xml:space="preserve">business as usual approaches are inadequate, and therefore more radical and discontinuous scenarios are urgently needed. However, the field of energy is a complex environment-society system whose evolution is difficult to model because it includes societal responses (Valkering 2012). </w:t>
      </w:r>
      <w:r w:rsidR="0074562B">
        <w:rPr>
          <w:lang w:val="en-GB"/>
        </w:rPr>
        <w:t xml:space="preserve">Hence, </w:t>
      </w:r>
      <w:r w:rsidR="00A041FD" w:rsidRPr="003916A8">
        <w:rPr>
          <w:lang w:val="en-GB"/>
        </w:rPr>
        <w:t>radical approaches and experimentation are needed</w:t>
      </w:r>
      <w:r w:rsidR="00160D58">
        <w:rPr>
          <w:lang w:val="en-GB"/>
        </w:rPr>
        <w:t>,</w:t>
      </w:r>
      <w:r w:rsidR="00A041FD" w:rsidRPr="003916A8">
        <w:rPr>
          <w:lang w:val="en-GB"/>
        </w:rPr>
        <w:t xml:space="preserve"> not only in the content of scenarios</w:t>
      </w:r>
      <w:r w:rsidR="00160D58">
        <w:rPr>
          <w:lang w:val="en-GB"/>
        </w:rPr>
        <w:t>,</w:t>
      </w:r>
      <w:r w:rsidR="00A041FD" w:rsidRPr="003916A8">
        <w:rPr>
          <w:lang w:val="en-GB"/>
        </w:rPr>
        <w:t xml:space="preserve"> but in scenario methodology itself.</w:t>
      </w:r>
    </w:p>
    <w:p w14:paraId="222BAD50" w14:textId="6CA45D22" w:rsidR="00750F89" w:rsidRPr="003916A8" w:rsidRDefault="00642204">
      <w:pPr>
        <w:rPr>
          <w:lang w:val="en-GB"/>
        </w:rPr>
      </w:pPr>
      <w:r w:rsidRPr="003916A8">
        <w:rPr>
          <w:lang w:val="en-GB"/>
        </w:rPr>
        <w:t xml:space="preserve">This paper presents the </w:t>
      </w:r>
      <w:r w:rsidR="00910481" w:rsidRPr="003916A8">
        <w:rPr>
          <w:lang w:val="en-GB"/>
        </w:rPr>
        <w:t xml:space="preserve">process and </w:t>
      </w:r>
      <w:r w:rsidRPr="003916A8">
        <w:rPr>
          <w:lang w:val="en-GB"/>
        </w:rPr>
        <w:t xml:space="preserve">results of an innovative experiment on elaborating transformative </w:t>
      </w:r>
      <w:r w:rsidR="00025050">
        <w:rPr>
          <w:lang w:val="en-GB"/>
        </w:rPr>
        <w:t xml:space="preserve">energy </w:t>
      </w:r>
      <w:r w:rsidRPr="003916A8">
        <w:rPr>
          <w:lang w:val="en-GB"/>
        </w:rPr>
        <w:t xml:space="preserve">scenarios by using a causal layered analysis (CLA) game. </w:t>
      </w:r>
      <w:r w:rsidR="008C3331" w:rsidRPr="003916A8">
        <w:rPr>
          <w:lang w:val="en-GB"/>
        </w:rPr>
        <w:t>Th</w:t>
      </w:r>
      <w:r w:rsidR="00023F02">
        <w:rPr>
          <w:lang w:val="en-GB"/>
        </w:rPr>
        <w:t>e</w:t>
      </w:r>
      <w:r w:rsidR="008C3331" w:rsidRPr="003916A8">
        <w:rPr>
          <w:lang w:val="en-GB"/>
        </w:rPr>
        <w:t xml:space="preserve"> experiment </w:t>
      </w:r>
      <w:r w:rsidR="00433872" w:rsidRPr="003916A8">
        <w:rPr>
          <w:lang w:val="en-GB"/>
        </w:rPr>
        <w:t xml:space="preserve">of </w:t>
      </w:r>
      <w:r w:rsidR="008C3331" w:rsidRPr="003916A8">
        <w:rPr>
          <w:lang w:val="en-GB"/>
        </w:rPr>
        <w:t>combining scenarios</w:t>
      </w:r>
      <w:r w:rsidR="0042287B">
        <w:rPr>
          <w:lang w:val="en-GB"/>
        </w:rPr>
        <w:t>,</w:t>
      </w:r>
      <w:r w:rsidR="008C3331" w:rsidRPr="003916A8">
        <w:rPr>
          <w:lang w:val="en-GB"/>
        </w:rPr>
        <w:t xml:space="preserve"> CLA and gamification took place</w:t>
      </w:r>
      <w:r w:rsidR="00910481" w:rsidRPr="003916A8">
        <w:rPr>
          <w:lang w:val="en-GB"/>
        </w:rPr>
        <w:t xml:space="preserve"> during the International Conference</w:t>
      </w:r>
      <w:r w:rsidR="00271AF5" w:rsidRPr="003916A8">
        <w:rPr>
          <w:lang w:val="en-GB"/>
        </w:rPr>
        <w:t xml:space="preserve"> “Futures Studies Tackl</w:t>
      </w:r>
      <w:r w:rsidR="00256206" w:rsidRPr="003916A8">
        <w:rPr>
          <w:lang w:val="en-GB"/>
        </w:rPr>
        <w:t xml:space="preserve">ing Wicked Problems” </w:t>
      </w:r>
      <w:r w:rsidR="00271AF5" w:rsidRPr="003916A8">
        <w:rPr>
          <w:lang w:val="en-GB"/>
        </w:rPr>
        <w:t>in Finland</w:t>
      </w:r>
      <w:r w:rsidR="00910481" w:rsidRPr="003916A8">
        <w:rPr>
          <w:lang w:val="en-GB"/>
        </w:rPr>
        <w:t xml:space="preserve"> </w:t>
      </w:r>
      <w:r w:rsidR="00271AF5" w:rsidRPr="003916A8">
        <w:rPr>
          <w:lang w:val="en-GB"/>
        </w:rPr>
        <w:t xml:space="preserve">in June 2015. </w:t>
      </w:r>
      <w:r w:rsidR="0088635A">
        <w:rPr>
          <w:lang w:val="en-GB"/>
        </w:rPr>
        <w:t>Scenarios from</w:t>
      </w:r>
      <w:r w:rsidR="00271AF5" w:rsidRPr="003916A8">
        <w:rPr>
          <w:lang w:val="en-GB"/>
        </w:rPr>
        <w:t xml:space="preserve"> the Neo-Carbon Energy project</w:t>
      </w:r>
      <w:r w:rsidR="0088635A">
        <w:rPr>
          <w:lang w:val="en-GB"/>
        </w:rPr>
        <w:t xml:space="preserve"> were used as materials</w:t>
      </w:r>
      <w:r w:rsidR="0074562B">
        <w:rPr>
          <w:lang w:val="en-GB"/>
        </w:rPr>
        <w:t xml:space="preserve"> </w:t>
      </w:r>
      <w:r w:rsidR="001E1B6D">
        <w:rPr>
          <w:lang w:val="en-GB"/>
        </w:rPr>
        <w:t>for</w:t>
      </w:r>
      <w:r w:rsidR="0074562B">
        <w:rPr>
          <w:lang w:val="en-GB"/>
        </w:rPr>
        <w:t xml:space="preserve"> the game</w:t>
      </w:r>
      <w:r w:rsidR="00271AF5" w:rsidRPr="003916A8">
        <w:rPr>
          <w:lang w:val="en-GB"/>
        </w:rPr>
        <w:t xml:space="preserve">. </w:t>
      </w:r>
      <w:r w:rsidR="0074562B" w:rsidRPr="003916A8">
        <w:rPr>
          <w:lang w:val="en-GB"/>
        </w:rPr>
        <w:t>The aim was to test and elaborate existing scenario sketches in a participatory setting.</w:t>
      </w:r>
      <w:r w:rsidR="0074562B">
        <w:rPr>
          <w:lang w:val="en-GB"/>
        </w:rPr>
        <w:t xml:space="preserve"> </w:t>
      </w:r>
      <w:r w:rsidR="00271AF5" w:rsidRPr="003916A8">
        <w:rPr>
          <w:lang w:val="en-GB"/>
        </w:rPr>
        <w:t xml:space="preserve">The </w:t>
      </w:r>
      <w:r w:rsidR="00E90EE0">
        <w:rPr>
          <w:lang w:val="en-GB"/>
        </w:rPr>
        <w:t xml:space="preserve">interactive </w:t>
      </w:r>
      <w:r w:rsidR="008F1704">
        <w:rPr>
          <w:lang w:val="en-GB"/>
        </w:rPr>
        <w:t>three-hour</w:t>
      </w:r>
      <w:r w:rsidR="00E90EE0">
        <w:rPr>
          <w:lang w:val="en-GB"/>
        </w:rPr>
        <w:t xml:space="preserve"> </w:t>
      </w:r>
      <w:r w:rsidR="00271AF5" w:rsidRPr="003916A8">
        <w:rPr>
          <w:lang w:val="en-GB"/>
        </w:rPr>
        <w:t xml:space="preserve">game </w:t>
      </w:r>
      <w:r w:rsidR="0074562B" w:rsidRPr="003916A8">
        <w:rPr>
          <w:lang w:val="en-GB"/>
        </w:rPr>
        <w:t xml:space="preserve">was </w:t>
      </w:r>
      <w:r w:rsidR="00271AF5" w:rsidRPr="003916A8">
        <w:rPr>
          <w:lang w:val="en-GB"/>
        </w:rPr>
        <w:t>moderated by a game team</w:t>
      </w:r>
      <w:r w:rsidR="008C3331" w:rsidRPr="003916A8">
        <w:rPr>
          <w:lang w:val="en-GB"/>
        </w:rPr>
        <w:t xml:space="preserve"> </w:t>
      </w:r>
      <w:r w:rsidR="00755935">
        <w:rPr>
          <w:lang w:val="en-GB"/>
        </w:rPr>
        <w:t>which included the authors of the Neo-Carbon Energy</w:t>
      </w:r>
      <w:r w:rsidR="0074562B">
        <w:rPr>
          <w:lang w:val="en-GB"/>
        </w:rPr>
        <w:t xml:space="preserve"> </w:t>
      </w:r>
      <w:r w:rsidR="008C3331" w:rsidRPr="003916A8">
        <w:rPr>
          <w:lang w:val="en-GB"/>
        </w:rPr>
        <w:t>scenario</w:t>
      </w:r>
      <w:r w:rsidR="00755935">
        <w:rPr>
          <w:lang w:val="en-GB"/>
        </w:rPr>
        <w:t>s</w:t>
      </w:r>
      <w:r w:rsidR="00271AF5" w:rsidRPr="003916A8">
        <w:rPr>
          <w:lang w:val="en-GB"/>
        </w:rPr>
        <w:t xml:space="preserve">. </w:t>
      </w:r>
    </w:p>
    <w:p w14:paraId="4257E20B" w14:textId="62C9542B" w:rsidR="004E12C4" w:rsidRPr="003916A8" w:rsidRDefault="00714F3F">
      <w:pPr>
        <w:rPr>
          <w:lang w:val="en-GB"/>
        </w:rPr>
      </w:pPr>
      <w:r w:rsidRPr="003916A8">
        <w:rPr>
          <w:lang w:val="en-GB"/>
        </w:rPr>
        <w:t xml:space="preserve">In the first two sections, we </w:t>
      </w:r>
      <w:r w:rsidR="004E12C4" w:rsidRPr="003916A8">
        <w:rPr>
          <w:lang w:val="en-GB"/>
        </w:rPr>
        <w:t xml:space="preserve">will discuss </w:t>
      </w:r>
      <w:r w:rsidRPr="003916A8">
        <w:rPr>
          <w:lang w:val="en-GB"/>
        </w:rPr>
        <w:t xml:space="preserve">the </w:t>
      </w:r>
      <w:r w:rsidR="0074562B">
        <w:rPr>
          <w:lang w:val="en-GB"/>
        </w:rPr>
        <w:t xml:space="preserve">role of </w:t>
      </w:r>
      <w:r w:rsidRPr="003916A8">
        <w:rPr>
          <w:lang w:val="en-GB"/>
        </w:rPr>
        <w:t xml:space="preserve">serious gaming in futures studies and </w:t>
      </w:r>
      <w:r w:rsidR="004E12C4" w:rsidRPr="003916A8">
        <w:rPr>
          <w:lang w:val="en-GB"/>
        </w:rPr>
        <w:t>t</w:t>
      </w:r>
      <w:r w:rsidR="00433872" w:rsidRPr="003916A8">
        <w:rPr>
          <w:lang w:val="en-GB"/>
        </w:rPr>
        <w:t xml:space="preserve">he </w:t>
      </w:r>
      <w:r w:rsidR="0074562B">
        <w:rPr>
          <w:lang w:val="en-GB"/>
        </w:rPr>
        <w:t>inter</w:t>
      </w:r>
      <w:r w:rsidR="00F715CA" w:rsidRPr="003916A8">
        <w:rPr>
          <w:lang w:val="en-GB"/>
        </w:rPr>
        <w:t>link</w:t>
      </w:r>
      <w:r w:rsidR="0074562B">
        <w:rPr>
          <w:lang w:val="en-GB"/>
        </w:rPr>
        <w:t>age</w:t>
      </w:r>
      <w:r w:rsidR="00F715CA">
        <w:rPr>
          <w:lang w:val="en-GB"/>
        </w:rPr>
        <w:t>s between</w:t>
      </w:r>
      <w:r w:rsidR="00F715CA" w:rsidRPr="003916A8">
        <w:rPr>
          <w:lang w:val="en-GB"/>
        </w:rPr>
        <w:t xml:space="preserve"> </w:t>
      </w:r>
      <w:r w:rsidR="004E12C4" w:rsidRPr="003916A8">
        <w:rPr>
          <w:lang w:val="en-GB"/>
        </w:rPr>
        <w:t>the CLA method</w:t>
      </w:r>
      <w:r w:rsidR="00F715CA">
        <w:rPr>
          <w:lang w:val="en-GB"/>
        </w:rPr>
        <w:t>,</w:t>
      </w:r>
      <w:r w:rsidR="004E12C4" w:rsidRPr="003916A8">
        <w:rPr>
          <w:lang w:val="en-GB"/>
        </w:rPr>
        <w:t xml:space="preserve"> serious gaming and scenario-building</w:t>
      </w:r>
      <w:r w:rsidRPr="003916A8">
        <w:rPr>
          <w:lang w:val="en-GB"/>
        </w:rPr>
        <w:t xml:space="preserve">. Then, we will </w:t>
      </w:r>
      <w:r w:rsidR="004E12C4" w:rsidRPr="003916A8">
        <w:rPr>
          <w:lang w:val="en-GB"/>
        </w:rPr>
        <w:t xml:space="preserve">illustrate how this </w:t>
      </w:r>
      <w:r w:rsidR="00911BFB" w:rsidRPr="003916A8">
        <w:rPr>
          <w:lang w:val="en-GB"/>
        </w:rPr>
        <w:t xml:space="preserve">causal layered analysis </w:t>
      </w:r>
      <w:r w:rsidR="004E12C4" w:rsidRPr="003916A8">
        <w:rPr>
          <w:lang w:val="en-GB"/>
        </w:rPr>
        <w:t xml:space="preserve">game was conducted. </w:t>
      </w:r>
      <w:r w:rsidR="00E51A9E" w:rsidRPr="003916A8">
        <w:rPr>
          <w:lang w:val="en-GB"/>
        </w:rPr>
        <w:t>T</w:t>
      </w:r>
      <w:r w:rsidR="004E12C4" w:rsidRPr="003916A8">
        <w:rPr>
          <w:lang w:val="en-GB"/>
        </w:rPr>
        <w:t xml:space="preserve">he choices made </w:t>
      </w:r>
      <w:r w:rsidR="00E51A9E" w:rsidRPr="003916A8">
        <w:rPr>
          <w:lang w:val="en-GB"/>
        </w:rPr>
        <w:t>during planning and execution of the CLA game</w:t>
      </w:r>
      <w:r w:rsidR="00B97767" w:rsidRPr="003916A8">
        <w:rPr>
          <w:lang w:val="en-GB"/>
        </w:rPr>
        <w:t xml:space="preserve"> </w:t>
      </w:r>
      <w:r w:rsidR="00052F53" w:rsidRPr="003916A8">
        <w:rPr>
          <w:lang w:val="en-GB"/>
        </w:rPr>
        <w:t xml:space="preserve">are explained and critically discussed. </w:t>
      </w:r>
      <w:r w:rsidR="00261A57">
        <w:rPr>
          <w:lang w:val="en-GB"/>
        </w:rPr>
        <w:t xml:space="preserve">In the discussion section, we will explain </w:t>
      </w:r>
      <w:r w:rsidR="0074562B">
        <w:rPr>
          <w:lang w:val="en-GB"/>
        </w:rPr>
        <w:t xml:space="preserve">what </w:t>
      </w:r>
      <w:r w:rsidR="00261A57">
        <w:rPr>
          <w:lang w:val="en-GB"/>
        </w:rPr>
        <w:t>the benefits of our CLA game approach</w:t>
      </w:r>
      <w:r w:rsidR="0074562B" w:rsidRPr="0074562B">
        <w:rPr>
          <w:lang w:val="en-GB"/>
        </w:rPr>
        <w:t xml:space="preserve"> </w:t>
      </w:r>
      <w:r w:rsidR="0074562B">
        <w:rPr>
          <w:lang w:val="en-GB"/>
        </w:rPr>
        <w:t>are</w:t>
      </w:r>
      <w:r w:rsidR="00261A57">
        <w:rPr>
          <w:lang w:val="en-GB"/>
        </w:rPr>
        <w:t>. We argue that</w:t>
      </w:r>
      <w:r w:rsidR="00E912B2" w:rsidRPr="003916A8">
        <w:rPr>
          <w:lang w:val="en-GB"/>
        </w:rPr>
        <w:t xml:space="preserve"> through the </w:t>
      </w:r>
      <w:r w:rsidR="00911BFB">
        <w:rPr>
          <w:lang w:val="en-GB"/>
        </w:rPr>
        <w:t>CLA</w:t>
      </w:r>
      <w:r w:rsidR="00E912B2" w:rsidRPr="003916A8">
        <w:rPr>
          <w:lang w:val="en-GB"/>
        </w:rPr>
        <w:t xml:space="preserve"> game, we </w:t>
      </w:r>
      <w:r w:rsidR="0074562B">
        <w:rPr>
          <w:lang w:val="en-GB"/>
        </w:rPr>
        <w:t>we</w:t>
      </w:r>
      <w:r w:rsidR="0074562B" w:rsidRPr="003916A8">
        <w:rPr>
          <w:lang w:val="en-GB"/>
        </w:rPr>
        <w:t xml:space="preserve">re </w:t>
      </w:r>
      <w:r w:rsidR="00E912B2" w:rsidRPr="003916A8">
        <w:rPr>
          <w:lang w:val="en-GB"/>
        </w:rPr>
        <w:t>able to</w:t>
      </w:r>
      <w:r w:rsidR="00FD68B6">
        <w:rPr>
          <w:lang w:val="en-GB"/>
        </w:rPr>
        <w:t xml:space="preserve"> promote methodological development of scenarios and CLA</w:t>
      </w:r>
      <w:r w:rsidR="0074562B">
        <w:rPr>
          <w:lang w:val="en-GB"/>
        </w:rPr>
        <w:t xml:space="preserve"> and</w:t>
      </w:r>
      <w:r w:rsidR="00FD68B6">
        <w:rPr>
          <w:lang w:val="en-GB"/>
        </w:rPr>
        <w:t xml:space="preserve"> generate </w:t>
      </w:r>
      <w:r w:rsidR="0074562B">
        <w:rPr>
          <w:lang w:val="en-GB"/>
        </w:rPr>
        <w:t xml:space="preserve">a setting for </w:t>
      </w:r>
      <w:r w:rsidR="00FD68B6">
        <w:rPr>
          <w:lang w:val="en-GB"/>
        </w:rPr>
        <w:t>social learning for the workshop participants</w:t>
      </w:r>
      <w:r w:rsidR="0074562B">
        <w:rPr>
          <w:lang w:val="en-GB"/>
        </w:rPr>
        <w:t xml:space="preserve">. Gaming can be used to </w:t>
      </w:r>
      <w:r w:rsidR="00FD68B6">
        <w:rPr>
          <w:lang w:val="en-GB"/>
        </w:rPr>
        <w:t xml:space="preserve">deepen sociocultural energy scenarios and ultimately </w:t>
      </w:r>
      <w:r w:rsidR="005E6385">
        <w:rPr>
          <w:lang w:val="en-GB"/>
        </w:rPr>
        <w:t>strive to</w:t>
      </w:r>
      <w:r w:rsidR="00FD68B6">
        <w:rPr>
          <w:lang w:val="en-GB"/>
        </w:rPr>
        <w:t xml:space="preserve"> promot</w:t>
      </w:r>
      <w:r w:rsidR="005E6385">
        <w:rPr>
          <w:lang w:val="en-GB"/>
        </w:rPr>
        <w:t>e</w:t>
      </w:r>
      <w:r w:rsidR="00FD68B6">
        <w:rPr>
          <w:lang w:val="en-GB"/>
        </w:rPr>
        <w:t xml:space="preserve"> </w:t>
      </w:r>
      <w:r w:rsidR="0074562B">
        <w:rPr>
          <w:lang w:val="en-GB"/>
        </w:rPr>
        <w:t xml:space="preserve">transformation of </w:t>
      </w:r>
      <w:r w:rsidR="00FD68B6">
        <w:rPr>
          <w:lang w:val="en-GB"/>
        </w:rPr>
        <w:t>the energy sector.</w:t>
      </w:r>
      <w:r w:rsidR="00E912B2" w:rsidRPr="003916A8">
        <w:rPr>
          <w:lang w:val="en-GB"/>
        </w:rPr>
        <w:t xml:space="preserve"> </w:t>
      </w:r>
      <w:r w:rsidR="0074562B">
        <w:rPr>
          <w:lang w:val="en-GB"/>
        </w:rPr>
        <w:t>W</w:t>
      </w:r>
      <w:r w:rsidR="0063106E" w:rsidRPr="003916A8">
        <w:rPr>
          <w:lang w:val="en-GB"/>
        </w:rPr>
        <w:t>e</w:t>
      </w:r>
      <w:r w:rsidR="0081762A">
        <w:rPr>
          <w:lang w:val="en-GB"/>
        </w:rPr>
        <w:t xml:space="preserve"> </w:t>
      </w:r>
      <w:r w:rsidR="0074562B">
        <w:rPr>
          <w:lang w:val="en-GB"/>
        </w:rPr>
        <w:t>explain</w:t>
      </w:r>
      <w:r w:rsidR="0063106E" w:rsidRPr="003916A8">
        <w:rPr>
          <w:lang w:val="en-GB"/>
        </w:rPr>
        <w:t xml:space="preserve"> practical considerations </w:t>
      </w:r>
      <w:r w:rsidR="0074562B">
        <w:rPr>
          <w:lang w:val="en-GB"/>
        </w:rPr>
        <w:t xml:space="preserve">that </w:t>
      </w:r>
      <w:r w:rsidR="0063106E" w:rsidRPr="003916A8">
        <w:rPr>
          <w:lang w:val="en-GB"/>
        </w:rPr>
        <w:t>need to be taken into account</w:t>
      </w:r>
      <w:r w:rsidR="00B130BE" w:rsidRPr="003916A8">
        <w:rPr>
          <w:lang w:val="en-GB"/>
        </w:rPr>
        <w:t xml:space="preserve"> in a gaming session</w:t>
      </w:r>
      <w:r w:rsidR="00911BFB">
        <w:rPr>
          <w:lang w:val="en-GB"/>
        </w:rPr>
        <w:t>,</w:t>
      </w:r>
      <w:r w:rsidR="00B130BE" w:rsidRPr="003916A8">
        <w:rPr>
          <w:lang w:val="en-GB"/>
        </w:rPr>
        <w:t xml:space="preserve"> and</w:t>
      </w:r>
      <w:r w:rsidR="0063106E" w:rsidRPr="003916A8">
        <w:rPr>
          <w:lang w:val="en-GB"/>
        </w:rPr>
        <w:t xml:space="preserve"> </w:t>
      </w:r>
      <w:r w:rsidR="0074562B">
        <w:rPr>
          <w:lang w:val="en-GB"/>
        </w:rPr>
        <w:t xml:space="preserve">make suggestions </w:t>
      </w:r>
      <w:r w:rsidR="0063106E" w:rsidRPr="003916A8">
        <w:rPr>
          <w:lang w:val="en-GB"/>
        </w:rPr>
        <w:t xml:space="preserve">how a gaming approach </w:t>
      </w:r>
      <w:r w:rsidR="00911BFB">
        <w:rPr>
          <w:lang w:val="en-GB"/>
        </w:rPr>
        <w:t xml:space="preserve">that uses </w:t>
      </w:r>
      <w:r w:rsidR="0063106E" w:rsidRPr="003916A8">
        <w:rPr>
          <w:lang w:val="en-GB"/>
        </w:rPr>
        <w:t>scenarios could be improved in the future</w:t>
      </w:r>
      <w:r w:rsidR="00B130BE" w:rsidRPr="003916A8">
        <w:rPr>
          <w:lang w:val="en-GB"/>
        </w:rPr>
        <w:t>.</w:t>
      </w:r>
      <w:r w:rsidR="0052004E" w:rsidRPr="003916A8">
        <w:rPr>
          <w:lang w:val="en-GB"/>
        </w:rPr>
        <w:t xml:space="preserve"> The causal layered analysis game is presented as a pilot </w:t>
      </w:r>
      <w:r w:rsidR="003B170A" w:rsidRPr="003916A8">
        <w:rPr>
          <w:lang w:val="en-GB"/>
        </w:rPr>
        <w:t>case</w:t>
      </w:r>
      <w:r w:rsidR="00911BFB">
        <w:rPr>
          <w:lang w:val="en-GB"/>
        </w:rPr>
        <w:t xml:space="preserve"> study</w:t>
      </w:r>
      <w:r w:rsidR="003B170A" w:rsidRPr="003916A8">
        <w:rPr>
          <w:lang w:val="en-GB"/>
        </w:rPr>
        <w:t xml:space="preserve"> which may be further elaborated in subsequent workshops. In </w:t>
      </w:r>
      <w:r w:rsidR="00764737" w:rsidRPr="003916A8">
        <w:rPr>
          <w:lang w:val="en-GB"/>
        </w:rPr>
        <w:t>future research</w:t>
      </w:r>
      <w:r w:rsidR="003B170A" w:rsidRPr="003916A8">
        <w:rPr>
          <w:lang w:val="en-GB"/>
        </w:rPr>
        <w:t xml:space="preserve">, closer investigation of the hypothesised learning outcomes of </w:t>
      </w:r>
      <w:r w:rsidR="0074562B">
        <w:rPr>
          <w:lang w:val="en-GB"/>
        </w:rPr>
        <w:t xml:space="preserve">such gaming </w:t>
      </w:r>
      <w:r w:rsidR="003B170A" w:rsidRPr="003916A8">
        <w:rPr>
          <w:lang w:val="en-GB"/>
        </w:rPr>
        <w:t>exercise</w:t>
      </w:r>
      <w:r w:rsidR="0074562B">
        <w:rPr>
          <w:lang w:val="en-GB"/>
        </w:rPr>
        <w:t>s</w:t>
      </w:r>
      <w:r w:rsidR="003B170A" w:rsidRPr="003916A8">
        <w:rPr>
          <w:lang w:val="en-GB"/>
        </w:rPr>
        <w:t xml:space="preserve"> is warranted</w:t>
      </w:r>
      <w:r w:rsidR="00E36F6C">
        <w:rPr>
          <w:lang w:val="en-GB"/>
        </w:rPr>
        <w:t>. Translating</w:t>
      </w:r>
      <w:r w:rsidR="00E36F6C" w:rsidRPr="003916A8">
        <w:rPr>
          <w:lang w:val="en-GB"/>
        </w:rPr>
        <w:t xml:space="preserve"> </w:t>
      </w:r>
      <w:r w:rsidR="00764737" w:rsidRPr="003916A8">
        <w:rPr>
          <w:lang w:val="en-GB"/>
        </w:rPr>
        <w:t xml:space="preserve">the societal </w:t>
      </w:r>
      <w:r w:rsidR="00E36F6C">
        <w:rPr>
          <w:lang w:val="en-GB"/>
        </w:rPr>
        <w:t>implications</w:t>
      </w:r>
      <w:r w:rsidR="00E36F6C" w:rsidRPr="003916A8">
        <w:rPr>
          <w:lang w:val="en-GB"/>
        </w:rPr>
        <w:t xml:space="preserve"> </w:t>
      </w:r>
      <w:r w:rsidR="00764737" w:rsidRPr="003916A8">
        <w:rPr>
          <w:lang w:val="en-GB"/>
        </w:rPr>
        <w:t xml:space="preserve">of the scenarios </w:t>
      </w:r>
      <w:r w:rsidR="00E36F6C">
        <w:rPr>
          <w:lang w:val="en-GB"/>
        </w:rPr>
        <w:t xml:space="preserve">into </w:t>
      </w:r>
      <w:r w:rsidR="00764737" w:rsidRPr="003916A8">
        <w:rPr>
          <w:lang w:val="en-GB"/>
        </w:rPr>
        <w:t>energy policy remains a challenge</w:t>
      </w:r>
      <w:r w:rsidR="003B170A" w:rsidRPr="003916A8">
        <w:rPr>
          <w:lang w:val="en-GB"/>
        </w:rPr>
        <w:t>.</w:t>
      </w:r>
    </w:p>
    <w:p w14:paraId="1D8A1D73" w14:textId="77777777" w:rsidR="00271AF5" w:rsidRPr="003916A8" w:rsidRDefault="00271AF5">
      <w:pPr>
        <w:rPr>
          <w:lang w:val="en-GB"/>
        </w:rPr>
      </w:pPr>
    </w:p>
    <w:p w14:paraId="569882BE" w14:textId="012BFC87" w:rsidR="00271AF5" w:rsidRPr="00E569AA" w:rsidRDefault="00826DC3" w:rsidP="00E569AA">
      <w:pPr>
        <w:pStyle w:val="Otsikko1"/>
      </w:pPr>
      <w:r w:rsidRPr="008F65E0">
        <w:lastRenderedPageBreak/>
        <w:t xml:space="preserve">Literature overview: </w:t>
      </w:r>
      <w:r w:rsidR="006E67DF" w:rsidRPr="008F65E0">
        <w:t xml:space="preserve">scenarios, </w:t>
      </w:r>
      <w:r w:rsidRPr="005F2263">
        <w:t>g</w:t>
      </w:r>
      <w:r w:rsidR="00760D76" w:rsidRPr="00E569AA">
        <w:t>amification</w:t>
      </w:r>
      <w:r w:rsidR="006E67DF" w:rsidRPr="00E569AA">
        <w:t xml:space="preserve"> and causal layered analysis</w:t>
      </w:r>
    </w:p>
    <w:p w14:paraId="6F790D7E" w14:textId="77777777" w:rsidR="00216726" w:rsidRPr="00E569AA" w:rsidRDefault="00216726" w:rsidP="00E569AA">
      <w:pPr>
        <w:pStyle w:val="Otsikko2"/>
      </w:pPr>
      <w:r w:rsidRPr="00E569AA">
        <w:t>Sociocultural energy scenarios</w:t>
      </w:r>
    </w:p>
    <w:p w14:paraId="791EFA4F" w14:textId="2B2FC27E" w:rsidR="00B6144E" w:rsidRPr="003916A8" w:rsidRDefault="000E6D75">
      <w:pPr>
        <w:rPr>
          <w:lang w:val="en-GB"/>
        </w:rPr>
      </w:pPr>
      <w:r w:rsidRPr="003916A8">
        <w:rPr>
          <w:lang w:val="en-GB"/>
        </w:rPr>
        <w:t xml:space="preserve">The CLA game exercise brought together three futures </w:t>
      </w:r>
      <w:r w:rsidR="0066376D" w:rsidRPr="003916A8">
        <w:rPr>
          <w:lang w:val="en-GB"/>
        </w:rPr>
        <w:t xml:space="preserve">research </w:t>
      </w:r>
      <w:r w:rsidR="009372D5" w:rsidRPr="003916A8">
        <w:rPr>
          <w:lang w:val="en-GB"/>
        </w:rPr>
        <w:t xml:space="preserve">approaches: </w:t>
      </w:r>
      <w:r w:rsidR="00366A73" w:rsidRPr="003916A8">
        <w:rPr>
          <w:lang w:val="en-GB"/>
        </w:rPr>
        <w:t>sociocultural</w:t>
      </w:r>
      <w:r w:rsidR="00527C24" w:rsidRPr="003916A8">
        <w:rPr>
          <w:lang w:val="en-GB"/>
        </w:rPr>
        <w:t xml:space="preserve"> energy </w:t>
      </w:r>
      <w:r w:rsidR="009372D5" w:rsidRPr="003916A8">
        <w:rPr>
          <w:lang w:val="en-GB"/>
        </w:rPr>
        <w:t>scenarios, gaming</w:t>
      </w:r>
      <w:r w:rsidR="00023F02">
        <w:rPr>
          <w:lang w:val="en-GB"/>
        </w:rPr>
        <w:t>,</w:t>
      </w:r>
      <w:r w:rsidR="009372D5" w:rsidRPr="003916A8">
        <w:rPr>
          <w:lang w:val="en-GB"/>
        </w:rPr>
        <w:t xml:space="preserve"> and causal layered analysis.</w:t>
      </w:r>
      <w:r w:rsidR="00B440D7" w:rsidRPr="003916A8">
        <w:rPr>
          <w:lang w:val="en-GB"/>
        </w:rPr>
        <w:t xml:space="preserve"> </w:t>
      </w:r>
      <w:r w:rsidR="00AF1A1A" w:rsidRPr="003916A8">
        <w:rPr>
          <w:lang w:val="en-GB"/>
        </w:rPr>
        <w:t>In the past, various scenario building methods</w:t>
      </w:r>
      <w:r w:rsidR="00053476">
        <w:rPr>
          <w:lang w:val="en-GB"/>
        </w:rPr>
        <w:t xml:space="preserve"> </w:t>
      </w:r>
      <w:r w:rsidR="00AF1A1A" w:rsidRPr="003916A8">
        <w:rPr>
          <w:lang w:val="en-GB"/>
        </w:rPr>
        <w:t xml:space="preserve">have been used to make </w:t>
      </w:r>
      <w:r w:rsidR="003E37C9" w:rsidRPr="003916A8">
        <w:rPr>
          <w:lang w:val="en-GB"/>
        </w:rPr>
        <w:t xml:space="preserve">climate and </w:t>
      </w:r>
      <w:r w:rsidR="00AF1A1A" w:rsidRPr="003916A8">
        <w:rPr>
          <w:lang w:val="en-GB"/>
        </w:rPr>
        <w:t xml:space="preserve">energy scenarios. </w:t>
      </w:r>
      <w:r w:rsidR="003E37C9" w:rsidRPr="003916A8">
        <w:rPr>
          <w:lang w:val="en-GB"/>
        </w:rPr>
        <w:t xml:space="preserve">Forecasting approaches </w:t>
      </w:r>
      <w:r w:rsidR="005D63C9" w:rsidRPr="003916A8">
        <w:rPr>
          <w:lang w:val="en-GB"/>
        </w:rPr>
        <w:t>have traditionally been</w:t>
      </w:r>
      <w:r w:rsidR="003E37C9" w:rsidRPr="003916A8">
        <w:rPr>
          <w:lang w:val="en-GB"/>
        </w:rPr>
        <w:t xml:space="preserve"> influential in policy-making</w:t>
      </w:r>
      <w:r w:rsidR="00E36F6C">
        <w:rPr>
          <w:lang w:val="en-GB"/>
        </w:rPr>
        <w:t>, while backcasting approaches have become increasingly relevant</w:t>
      </w:r>
      <w:r w:rsidR="003E37C9" w:rsidRPr="003916A8">
        <w:rPr>
          <w:lang w:val="en-GB"/>
        </w:rPr>
        <w:t xml:space="preserve">. </w:t>
      </w:r>
      <w:r w:rsidR="006A723D">
        <w:rPr>
          <w:lang w:val="en-GB"/>
        </w:rPr>
        <w:t>In forecasting, f</w:t>
      </w:r>
      <w:r w:rsidR="00B6144E" w:rsidRPr="003916A8">
        <w:rPr>
          <w:lang w:val="en-GB"/>
        </w:rPr>
        <w:t xml:space="preserve">ormal quantitative models, often based on rigid assumptions about system dynamics, </w:t>
      </w:r>
      <w:r w:rsidR="006A723D">
        <w:rPr>
          <w:lang w:val="en-GB"/>
        </w:rPr>
        <w:t>are</w:t>
      </w:r>
      <w:r w:rsidR="00B6144E" w:rsidRPr="003916A8">
        <w:rPr>
          <w:lang w:val="en-GB"/>
        </w:rPr>
        <w:t xml:space="preserve"> used to </w:t>
      </w:r>
      <w:r w:rsidR="00991000">
        <w:rPr>
          <w:lang w:val="en-GB"/>
        </w:rPr>
        <w:t>forecast</w:t>
      </w:r>
      <w:r w:rsidR="00B6144E" w:rsidRPr="003916A8">
        <w:rPr>
          <w:lang w:val="en-GB"/>
        </w:rPr>
        <w:t xml:space="preserve"> total energy consumption and the level of CO</w:t>
      </w:r>
      <w:r w:rsidR="00B6144E" w:rsidRPr="003916A8">
        <w:rPr>
          <w:vertAlign w:val="subscript"/>
          <w:lang w:val="en-GB"/>
        </w:rPr>
        <w:t>2</w:t>
      </w:r>
      <w:r w:rsidR="00B6144E" w:rsidRPr="003916A8">
        <w:rPr>
          <w:lang w:val="en-GB"/>
        </w:rPr>
        <w:t xml:space="preserve"> emissions (Hong 2014; Hong et al. 2016; Silberglitt, Hove, and Shulman 2003). </w:t>
      </w:r>
      <w:r w:rsidR="00AF1A1A" w:rsidRPr="003916A8">
        <w:rPr>
          <w:lang w:val="en-GB"/>
        </w:rPr>
        <w:t>Transition</w:t>
      </w:r>
      <w:r w:rsidR="005D63C9" w:rsidRPr="003916A8">
        <w:rPr>
          <w:lang w:val="en-GB"/>
        </w:rPr>
        <w:t xml:space="preserve"> </w:t>
      </w:r>
      <w:r w:rsidR="004745D9" w:rsidRPr="003916A8">
        <w:rPr>
          <w:lang w:val="en-GB"/>
        </w:rPr>
        <w:t xml:space="preserve">and backcasting </w:t>
      </w:r>
      <w:r w:rsidR="005D63C9" w:rsidRPr="003916A8">
        <w:rPr>
          <w:lang w:val="en-GB"/>
        </w:rPr>
        <w:t>approaches</w:t>
      </w:r>
      <w:r w:rsidR="00D415F9">
        <w:rPr>
          <w:lang w:val="en-GB"/>
        </w:rPr>
        <w:t>, in turn,</w:t>
      </w:r>
      <w:r w:rsidR="00AF1A1A" w:rsidRPr="003916A8">
        <w:rPr>
          <w:lang w:val="en-GB"/>
        </w:rPr>
        <w:t xml:space="preserve"> </w:t>
      </w:r>
      <w:r w:rsidR="00D6294E" w:rsidRPr="003916A8">
        <w:rPr>
          <w:lang w:val="en-GB"/>
        </w:rPr>
        <w:t xml:space="preserve">have been developed </w:t>
      </w:r>
      <w:r w:rsidR="00AF1A1A" w:rsidRPr="003916A8">
        <w:rPr>
          <w:lang w:val="en-GB"/>
        </w:rPr>
        <w:t xml:space="preserve">to </w:t>
      </w:r>
      <w:r w:rsidR="005D63C9" w:rsidRPr="003916A8">
        <w:rPr>
          <w:lang w:val="en-GB"/>
        </w:rPr>
        <w:t xml:space="preserve">find </w:t>
      </w:r>
      <w:r w:rsidR="00AF1A1A" w:rsidRPr="003916A8">
        <w:rPr>
          <w:lang w:val="en-GB"/>
        </w:rPr>
        <w:t xml:space="preserve">sustainable energy solutions </w:t>
      </w:r>
      <w:r w:rsidR="00D6294E" w:rsidRPr="003916A8">
        <w:rPr>
          <w:lang w:val="en-GB"/>
        </w:rPr>
        <w:t>and</w:t>
      </w:r>
      <w:r w:rsidR="00AF1A1A" w:rsidRPr="003916A8">
        <w:rPr>
          <w:lang w:val="en-GB"/>
        </w:rPr>
        <w:t xml:space="preserve"> to </w:t>
      </w:r>
      <w:r w:rsidR="00DD4E3B" w:rsidRPr="003916A8">
        <w:rPr>
          <w:lang w:val="en-GB"/>
        </w:rPr>
        <w:t xml:space="preserve">move </w:t>
      </w:r>
      <w:r w:rsidR="00DE05BF" w:rsidRPr="003916A8">
        <w:rPr>
          <w:lang w:val="en-GB"/>
        </w:rPr>
        <w:t xml:space="preserve">beyond </w:t>
      </w:r>
      <w:r w:rsidR="00AF1A1A" w:rsidRPr="003916A8">
        <w:rPr>
          <w:lang w:val="en-GB"/>
        </w:rPr>
        <w:t>the limits of extrapolating from past or present trends (Grubler 2012</w:t>
      </w:r>
      <w:r w:rsidR="00733716" w:rsidRPr="003916A8">
        <w:rPr>
          <w:lang w:val="en-GB"/>
        </w:rPr>
        <w:t>;</w:t>
      </w:r>
      <w:r w:rsidR="00AF1A1A" w:rsidRPr="003916A8">
        <w:rPr>
          <w:lang w:val="en-GB"/>
        </w:rPr>
        <w:t xml:space="preserve"> Kemp 2010).</w:t>
      </w:r>
      <w:r w:rsidR="00176AB4" w:rsidRPr="003916A8">
        <w:rPr>
          <w:lang w:val="en-GB"/>
        </w:rPr>
        <w:t xml:space="preserve"> </w:t>
      </w:r>
      <w:r w:rsidR="006A723D" w:rsidRPr="003916A8">
        <w:rPr>
          <w:lang w:val="en-GB"/>
        </w:rPr>
        <w:t xml:space="preserve">Recently there have also been increasing calls for participatory approaches to scenario building </w:t>
      </w:r>
      <w:r w:rsidR="00E36F6C">
        <w:rPr>
          <w:lang w:val="en-GB"/>
        </w:rPr>
        <w:t xml:space="preserve">to </w:t>
      </w:r>
      <w:r w:rsidR="006A723D" w:rsidRPr="003916A8">
        <w:rPr>
          <w:lang w:val="en-GB"/>
        </w:rPr>
        <w:t xml:space="preserve">take into account stakeholder views and qualitative </w:t>
      </w:r>
      <w:r w:rsidR="00B36EEC">
        <w:rPr>
          <w:lang w:val="en-GB"/>
        </w:rPr>
        <w:t xml:space="preserve">sociocultural </w:t>
      </w:r>
      <w:r w:rsidR="006A723D" w:rsidRPr="003916A8">
        <w:rPr>
          <w:lang w:val="en-GB"/>
        </w:rPr>
        <w:t xml:space="preserve">factors such as values and lifestyles (Cairns et al. 2013; Cairns, Wright, and </w:t>
      </w:r>
      <w:r w:rsidR="006A723D" w:rsidRPr="00E569AA">
        <w:rPr>
          <w:lang w:val="en-GB"/>
        </w:rPr>
        <w:t>Fairbrother 2016; Wangel 2011)</w:t>
      </w:r>
      <w:r w:rsidR="006A723D" w:rsidRPr="003916A8">
        <w:rPr>
          <w:lang w:val="en-GB"/>
        </w:rPr>
        <w:t>.</w:t>
      </w:r>
    </w:p>
    <w:p w14:paraId="5BC83F54" w14:textId="1B5F855E" w:rsidR="00E36F6C" w:rsidRDefault="00E36F6C">
      <w:pPr>
        <w:rPr>
          <w:lang w:val="en-GB"/>
        </w:rPr>
      </w:pPr>
      <w:r w:rsidRPr="003916A8">
        <w:rPr>
          <w:lang w:val="en-GB"/>
        </w:rPr>
        <w:t xml:space="preserve">Clear methodological guidelines have been </w:t>
      </w:r>
      <w:r>
        <w:rPr>
          <w:lang w:val="en-GB"/>
        </w:rPr>
        <w:t>proposed for</w:t>
      </w:r>
      <w:r w:rsidRPr="003916A8">
        <w:rPr>
          <w:lang w:val="en-GB"/>
        </w:rPr>
        <w:t xml:space="preserve"> transformational sustainability research (Wiek and Lang 2016).</w:t>
      </w:r>
      <w:r>
        <w:rPr>
          <w:lang w:val="en-GB"/>
        </w:rPr>
        <w:t xml:space="preserve"> </w:t>
      </w:r>
      <w:r w:rsidR="00B6144E" w:rsidRPr="003916A8">
        <w:rPr>
          <w:lang w:val="en-GB"/>
        </w:rPr>
        <w:t>W</w:t>
      </w:r>
      <w:r w:rsidR="00576E6B" w:rsidRPr="003916A8">
        <w:rPr>
          <w:lang w:val="en-GB"/>
        </w:rPr>
        <w:t xml:space="preserve">e </w:t>
      </w:r>
      <w:r w:rsidR="00B6144E" w:rsidRPr="003916A8">
        <w:rPr>
          <w:lang w:val="en-GB"/>
        </w:rPr>
        <w:t>define</w:t>
      </w:r>
      <w:r w:rsidR="00576E6B" w:rsidRPr="003916A8">
        <w:rPr>
          <w:lang w:val="en-GB"/>
        </w:rPr>
        <w:t xml:space="preserve"> </w:t>
      </w:r>
      <w:r w:rsidR="00576E6B" w:rsidRPr="003916A8">
        <w:rPr>
          <w:i/>
          <w:lang w:val="en-GB"/>
        </w:rPr>
        <w:t xml:space="preserve">transformative </w:t>
      </w:r>
      <w:r w:rsidR="00576E6B" w:rsidRPr="003916A8">
        <w:rPr>
          <w:lang w:val="en-GB"/>
        </w:rPr>
        <w:t>energy scenarios</w:t>
      </w:r>
      <w:r w:rsidR="00176AB4" w:rsidRPr="003916A8">
        <w:rPr>
          <w:lang w:val="en-GB"/>
        </w:rPr>
        <w:t xml:space="preserve"> </w:t>
      </w:r>
      <w:r w:rsidR="00B6144E" w:rsidRPr="003916A8">
        <w:rPr>
          <w:lang w:val="en-GB"/>
        </w:rPr>
        <w:t xml:space="preserve">as </w:t>
      </w:r>
      <w:r w:rsidR="00176AB4" w:rsidRPr="003916A8">
        <w:rPr>
          <w:lang w:val="en-GB"/>
        </w:rPr>
        <w:t>explicitly normative scenario</w:t>
      </w:r>
      <w:r w:rsidR="00576E6B" w:rsidRPr="003916A8">
        <w:rPr>
          <w:lang w:val="en-GB"/>
        </w:rPr>
        <w:t>s which take the necessity of radical change as the starting point</w:t>
      </w:r>
      <w:r w:rsidR="008671C1" w:rsidRPr="003916A8">
        <w:rPr>
          <w:lang w:val="en-GB"/>
        </w:rPr>
        <w:t xml:space="preserve"> </w:t>
      </w:r>
      <w:r w:rsidR="008671C1" w:rsidRPr="00E569AA">
        <w:rPr>
          <w:lang w:val="en-GB"/>
        </w:rPr>
        <w:t>(Börjeson et al. 2006)</w:t>
      </w:r>
      <w:r w:rsidR="00176AB4" w:rsidRPr="003916A8">
        <w:rPr>
          <w:lang w:val="en-GB"/>
        </w:rPr>
        <w:t>.</w:t>
      </w:r>
      <w:r w:rsidR="00C3023E" w:rsidRPr="003916A8">
        <w:rPr>
          <w:lang w:val="en-GB"/>
        </w:rPr>
        <w:t xml:space="preserve"> </w:t>
      </w:r>
      <w:r w:rsidR="00AF1A1A" w:rsidRPr="003916A8">
        <w:rPr>
          <w:lang w:val="en-GB"/>
        </w:rPr>
        <w:t xml:space="preserve">As a </w:t>
      </w:r>
      <w:r w:rsidR="00E1393C" w:rsidRPr="003916A8">
        <w:rPr>
          <w:lang w:val="en-GB"/>
        </w:rPr>
        <w:t xml:space="preserve">distinctive </w:t>
      </w:r>
      <w:r w:rsidR="00AF1A1A" w:rsidRPr="003916A8">
        <w:rPr>
          <w:lang w:val="en-GB"/>
        </w:rPr>
        <w:t>qualitative approach</w:t>
      </w:r>
      <w:r w:rsidR="00E1393C" w:rsidRPr="003916A8">
        <w:rPr>
          <w:lang w:val="en-GB"/>
        </w:rPr>
        <w:t xml:space="preserve"> to scenario-making</w:t>
      </w:r>
      <w:r w:rsidR="00AF1A1A" w:rsidRPr="003916A8">
        <w:rPr>
          <w:lang w:val="en-GB"/>
        </w:rPr>
        <w:t xml:space="preserve">, sociocultural energy scenarios </w:t>
      </w:r>
      <w:r w:rsidR="004E6419">
        <w:rPr>
          <w:lang w:val="en-GB"/>
        </w:rPr>
        <w:t>are</w:t>
      </w:r>
      <w:r w:rsidR="001E597A" w:rsidRPr="003916A8">
        <w:rPr>
          <w:lang w:val="en-GB"/>
        </w:rPr>
        <w:t xml:space="preserve"> narratives </w:t>
      </w:r>
      <w:r w:rsidR="004E6419">
        <w:rPr>
          <w:lang w:val="en-GB"/>
        </w:rPr>
        <w:t xml:space="preserve">that </w:t>
      </w:r>
      <w:r w:rsidR="005D63C9" w:rsidRPr="003916A8">
        <w:rPr>
          <w:lang w:val="en-GB"/>
        </w:rPr>
        <w:t xml:space="preserve">seek to </w:t>
      </w:r>
      <w:r w:rsidR="00AF1A1A" w:rsidRPr="003916A8">
        <w:rPr>
          <w:lang w:val="en-GB"/>
        </w:rPr>
        <w:t xml:space="preserve">account for the </w:t>
      </w:r>
      <w:r w:rsidR="005D63C9" w:rsidRPr="003916A8">
        <w:rPr>
          <w:lang w:val="en-GB"/>
        </w:rPr>
        <w:t>broad economic and political context</w:t>
      </w:r>
      <w:r w:rsidR="00E1393C" w:rsidRPr="003916A8">
        <w:rPr>
          <w:lang w:val="en-GB"/>
        </w:rPr>
        <w:t xml:space="preserve"> of</w:t>
      </w:r>
      <w:r w:rsidR="005D63C9" w:rsidRPr="003916A8">
        <w:rPr>
          <w:lang w:val="en-GB"/>
        </w:rPr>
        <w:t xml:space="preserve"> possible </w:t>
      </w:r>
      <w:r w:rsidR="00AF1A1A" w:rsidRPr="003916A8">
        <w:rPr>
          <w:lang w:val="en-GB"/>
        </w:rPr>
        <w:t>energy futures</w:t>
      </w:r>
      <w:r w:rsidR="001E597A" w:rsidRPr="003916A8">
        <w:rPr>
          <w:lang w:val="en-GB"/>
        </w:rPr>
        <w:t xml:space="preserve"> (</w:t>
      </w:r>
      <w:r w:rsidR="001E597A" w:rsidRPr="00E569AA">
        <w:rPr>
          <w:lang w:val="en-GB"/>
        </w:rPr>
        <w:t xml:space="preserve">Upham, Klapper, and Carney 2016; </w:t>
      </w:r>
      <w:r w:rsidR="001E597A" w:rsidRPr="003916A8">
        <w:rPr>
          <w:lang w:val="en-GB"/>
        </w:rPr>
        <w:t>Miller et al. 2015)</w:t>
      </w:r>
      <w:r w:rsidR="00AF1A1A" w:rsidRPr="003916A8">
        <w:rPr>
          <w:lang w:val="en-GB"/>
        </w:rPr>
        <w:t>.</w:t>
      </w:r>
      <w:r>
        <w:rPr>
          <w:lang w:val="en-GB"/>
        </w:rPr>
        <w:t xml:space="preserve"> </w:t>
      </w:r>
      <w:r w:rsidR="00DB47C5" w:rsidRPr="003916A8">
        <w:rPr>
          <w:lang w:val="en-GB"/>
        </w:rPr>
        <w:t>Within qualitative sociocultural scenarios</w:t>
      </w:r>
      <w:r w:rsidR="00F55705">
        <w:rPr>
          <w:lang w:val="en-GB"/>
        </w:rPr>
        <w:t xml:space="preserve">, </w:t>
      </w:r>
      <w:r w:rsidR="00DB47C5" w:rsidRPr="003916A8">
        <w:rPr>
          <w:lang w:val="en-GB"/>
        </w:rPr>
        <w:t xml:space="preserve">the ‘intuitive logics’ method remains the most </w:t>
      </w:r>
      <w:r w:rsidR="00BD096C" w:rsidRPr="003916A8">
        <w:rPr>
          <w:lang w:val="en-GB"/>
        </w:rPr>
        <w:t>established</w:t>
      </w:r>
      <w:r w:rsidR="00DB47C5" w:rsidRPr="003916A8">
        <w:rPr>
          <w:lang w:val="en-GB"/>
        </w:rPr>
        <w:t xml:space="preserve"> scenario technique</w:t>
      </w:r>
      <w:r w:rsidR="00BD096C" w:rsidRPr="003916A8">
        <w:rPr>
          <w:lang w:val="en-GB"/>
        </w:rPr>
        <w:t xml:space="preserve"> </w:t>
      </w:r>
      <w:r w:rsidR="00BD096C" w:rsidRPr="00E569AA">
        <w:rPr>
          <w:lang w:val="en-GB"/>
        </w:rPr>
        <w:t>(Wright, Bradfield, and Cairns 2013)</w:t>
      </w:r>
      <w:r w:rsidR="00DB47C5" w:rsidRPr="003916A8">
        <w:rPr>
          <w:lang w:val="en-GB"/>
        </w:rPr>
        <w:t xml:space="preserve">. </w:t>
      </w:r>
    </w:p>
    <w:p w14:paraId="04423415" w14:textId="2C6D57B8" w:rsidR="00CC6B86" w:rsidRPr="003916A8" w:rsidRDefault="00764504">
      <w:pPr>
        <w:rPr>
          <w:lang w:val="en-GB"/>
        </w:rPr>
      </w:pPr>
      <w:r w:rsidRPr="003916A8">
        <w:rPr>
          <w:lang w:val="en-GB"/>
        </w:rPr>
        <w:t>In the</w:t>
      </w:r>
      <w:r w:rsidR="00E159F8" w:rsidRPr="003916A8">
        <w:rPr>
          <w:lang w:val="en-GB"/>
        </w:rPr>
        <w:t xml:space="preserve"> literature</w:t>
      </w:r>
      <w:r w:rsidRPr="003916A8">
        <w:rPr>
          <w:lang w:val="en-GB"/>
        </w:rPr>
        <w:t>, scenarios are seen as learning devices which are meant to produce “epistemic value-added”</w:t>
      </w:r>
      <w:r w:rsidR="003C0098" w:rsidRPr="003916A8">
        <w:rPr>
          <w:lang w:val="en-GB"/>
        </w:rPr>
        <w:t xml:space="preserve"> and tackle uncertainty</w:t>
      </w:r>
      <w:r w:rsidRPr="003916A8">
        <w:rPr>
          <w:lang w:val="en-GB"/>
        </w:rPr>
        <w:t xml:space="preserve"> (Aligica 2005</w:t>
      </w:r>
      <w:r w:rsidR="00C236D7" w:rsidRPr="003916A8">
        <w:rPr>
          <w:lang w:val="en-GB"/>
        </w:rPr>
        <w:t>; Rhisiart et al. 2015</w:t>
      </w:r>
      <w:r w:rsidRPr="003916A8">
        <w:rPr>
          <w:lang w:val="en-GB"/>
        </w:rPr>
        <w:t xml:space="preserve">). </w:t>
      </w:r>
      <w:r w:rsidR="00DF034D" w:rsidRPr="003916A8">
        <w:rPr>
          <w:lang w:val="en-GB"/>
        </w:rPr>
        <w:t xml:space="preserve">In particular, scenarios help to </w:t>
      </w:r>
      <w:r w:rsidR="00A23D90" w:rsidRPr="003916A8">
        <w:rPr>
          <w:lang w:val="en-GB"/>
        </w:rPr>
        <w:t xml:space="preserve">challenge and </w:t>
      </w:r>
      <w:r w:rsidR="00DF034D" w:rsidRPr="003916A8">
        <w:rPr>
          <w:lang w:val="en-GB"/>
        </w:rPr>
        <w:t xml:space="preserve">reframe </w:t>
      </w:r>
      <w:r w:rsidR="00A23D90" w:rsidRPr="003916A8">
        <w:rPr>
          <w:lang w:val="en-GB"/>
        </w:rPr>
        <w:t>perceptions</w:t>
      </w:r>
      <w:r w:rsidR="00DF034D" w:rsidRPr="003916A8">
        <w:rPr>
          <w:lang w:val="en-GB"/>
        </w:rPr>
        <w:t xml:space="preserve"> about the dynamics of complex systems </w:t>
      </w:r>
      <w:r w:rsidR="00A23D90" w:rsidRPr="003916A8">
        <w:rPr>
          <w:lang w:val="en-GB"/>
        </w:rPr>
        <w:t>(</w:t>
      </w:r>
      <w:r w:rsidR="00DF034D" w:rsidRPr="003916A8">
        <w:rPr>
          <w:lang w:val="en-GB"/>
        </w:rPr>
        <w:t>Wilkinson, Kupers, and Mangalagiu 2013</w:t>
      </w:r>
      <w:r w:rsidR="00A23D90" w:rsidRPr="003916A8">
        <w:rPr>
          <w:lang w:val="en-GB"/>
        </w:rPr>
        <w:t xml:space="preserve">; </w:t>
      </w:r>
      <w:r w:rsidR="00A23D90" w:rsidRPr="00E569AA">
        <w:rPr>
          <w:lang w:val="en-GB"/>
        </w:rPr>
        <w:t>Wright, Bradfield, and Cairns 2013</w:t>
      </w:r>
      <w:r w:rsidR="00DF034D" w:rsidRPr="003916A8">
        <w:rPr>
          <w:lang w:val="en-GB"/>
        </w:rPr>
        <w:t xml:space="preserve">). </w:t>
      </w:r>
      <w:r w:rsidR="00AD041D" w:rsidRPr="003916A8">
        <w:rPr>
          <w:lang w:val="en-GB"/>
        </w:rPr>
        <w:t xml:space="preserve">Trutnevyte, Guivarch, Lempert and Strachan (2016) suggest that scenarios should not only be produced but they should be iteratively evaluated and improved, focusing on scenario users’ needs. </w:t>
      </w:r>
      <w:r w:rsidR="00E36F6C">
        <w:rPr>
          <w:lang w:val="en-GB"/>
        </w:rPr>
        <w:t>Thus s</w:t>
      </w:r>
      <w:r w:rsidRPr="003916A8">
        <w:rPr>
          <w:lang w:val="en-GB"/>
        </w:rPr>
        <w:t xml:space="preserve">cenarios can </w:t>
      </w:r>
      <w:r w:rsidR="00E36F6C">
        <w:rPr>
          <w:lang w:val="en-GB"/>
        </w:rPr>
        <w:t xml:space="preserve">be expected to </w:t>
      </w:r>
      <w:r w:rsidRPr="003916A8">
        <w:rPr>
          <w:lang w:val="en-GB"/>
        </w:rPr>
        <w:t>provide a v</w:t>
      </w:r>
      <w:r w:rsidR="00CC6B86" w:rsidRPr="003916A8">
        <w:rPr>
          <w:lang w:val="en-GB"/>
        </w:rPr>
        <w:t>ehicle for continuous learning</w:t>
      </w:r>
      <w:r w:rsidR="00DF034D" w:rsidRPr="003916A8">
        <w:rPr>
          <w:lang w:val="en-GB"/>
        </w:rPr>
        <w:t xml:space="preserve"> about complex systems</w:t>
      </w:r>
      <w:r w:rsidR="00A27B69" w:rsidRPr="003916A8">
        <w:rPr>
          <w:lang w:val="en-GB"/>
        </w:rPr>
        <w:t xml:space="preserve"> and the boundaries of uncertainty</w:t>
      </w:r>
      <w:r w:rsidR="00CC6B86" w:rsidRPr="003916A8">
        <w:rPr>
          <w:lang w:val="en-GB"/>
        </w:rPr>
        <w:t>.</w:t>
      </w:r>
    </w:p>
    <w:p w14:paraId="1361CB44" w14:textId="2FCDBBB3" w:rsidR="00B6144E" w:rsidRPr="003916A8" w:rsidRDefault="00B6144E">
      <w:pPr>
        <w:rPr>
          <w:lang w:val="en-GB"/>
        </w:rPr>
      </w:pPr>
    </w:p>
    <w:p w14:paraId="3431278E" w14:textId="3CF86B71" w:rsidR="00216726" w:rsidRPr="008F65E0" w:rsidRDefault="00216726" w:rsidP="00E569AA">
      <w:pPr>
        <w:pStyle w:val="Otsikko2"/>
      </w:pPr>
      <w:r w:rsidRPr="008F65E0">
        <w:t>Serious gaming</w:t>
      </w:r>
    </w:p>
    <w:p w14:paraId="33DC952E" w14:textId="155C32E5" w:rsidR="00016408" w:rsidRPr="003916A8" w:rsidRDefault="00FA1E7D">
      <w:pPr>
        <w:rPr>
          <w:lang w:val="en-GB"/>
        </w:rPr>
      </w:pPr>
      <w:r w:rsidRPr="003916A8">
        <w:rPr>
          <w:lang w:val="en-GB"/>
        </w:rPr>
        <w:t>I</w:t>
      </w:r>
      <w:r w:rsidR="00B82F36" w:rsidRPr="003916A8">
        <w:rPr>
          <w:lang w:val="en-GB"/>
        </w:rPr>
        <w:t>n the CLA game</w:t>
      </w:r>
      <w:r w:rsidR="00E159F8" w:rsidRPr="003916A8">
        <w:rPr>
          <w:lang w:val="en-GB"/>
        </w:rPr>
        <w:t>, existing</w:t>
      </w:r>
      <w:r w:rsidR="00CB29A6" w:rsidRPr="003916A8">
        <w:rPr>
          <w:lang w:val="en-GB"/>
        </w:rPr>
        <w:t xml:space="preserve"> </w:t>
      </w:r>
      <w:r w:rsidR="00175FE0">
        <w:rPr>
          <w:lang w:val="en-GB"/>
        </w:rPr>
        <w:t>sociocultural energy</w:t>
      </w:r>
      <w:r w:rsidR="00175FE0" w:rsidRPr="003916A8">
        <w:rPr>
          <w:lang w:val="en-GB"/>
        </w:rPr>
        <w:t xml:space="preserve"> </w:t>
      </w:r>
      <w:r w:rsidR="00E159F8" w:rsidRPr="003916A8">
        <w:rPr>
          <w:lang w:val="en-GB"/>
        </w:rPr>
        <w:t>scenarios were evaluated and iteratively improved through gaming</w:t>
      </w:r>
      <w:r w:rsidR="00B82F36" w:rsidRPr="003916A8">
        <w:rPr>
          <w:lang w:val="en-GB"/>
        </w:rPr>
        <w:t>.</w:t>
      </w:r>
      <w:r w:rsidR="00CC6B86" w:rsidRPr="003916A8">
        <w:rPr>
          <w:lang w:val="en-GB"/>
        </w:rPr>
        <w:t xml:space="preserve"> </w:t>
      </w:r>
      <w:r w:rsidR="0047582A">
        <w:rPr>
          <w:lang w:val="en-GB"/>
        </w:rPr>
        <w:t xml:space="preserve">The use of </w:t>
      </w:r>
      <w:r w:rsidR="0046069E" w:rsidRPr="003916A8">
        <w:rPr>
          <w:lang w:val="en-GB"/>
        </w:rPr>
        <w:t>gam</w:t>
      </w:r>
      <w:r w:rsidR="0047582A">
        <w:rPr>
          <w:lang w:val="en-GB"/>
        </w:rPr>
        <w:t>ing</w:t>
      </w:r>
      <w:r w:rsidR="0046069E" w:rsidRPr="003916A8">
        <w:rPr>
          <w:lang w:val="en-GB"/>
        </w:rPr>
        <w:t xml:space="preserve"> has a long history in the field of </w:t>
      </w:r>
      <w:r w:rsidR="003417A9" w:rsidRPr="003916A8">
        <w:rPr>
          <w:lang w:val="en-GB"/>
        </w:rPr>
        <w:t>futures studies</w:t>
      </w:r>
      <w:r w:rsidR="0046069E" w:rsidRPr="003916A8">
        <w:rPr>
          <w:lang w:val="en-GB"/>
        </w:rPr>
        <w:t xml:space="preserve">, from the war games </w:t>
      </w:r>
      <w:r w:rsidR="006330E5" w:rsidRPr="003916A8">
        <w:rPr>
          <w:lang w:val="en-GB"/>
        </w:rPr>
        <w:t xml:space="preserve">developed by Herman Kahn and others </w:t>
      </w:r>
      <w:r w:rsidR="00A205E0" w:rsidRPr="003916A8">
        <w:rPr>
          <w:lang w:val="en-GB"/>
        </w:rPr>
        <w:t xml:space="preserve">after </w:t>
      </w:r>
      <w:r w:rsidR="0046069E" w:rsidRPr="003916A8">
        <w:rPr>
          <w:lang w:val="en-GB"/>
        </w:rPr>
        <w:t xml:space="preserve">World War II to more recent applications in </w:t>
      </w:r>
      <w:r w:rsidR="00EF0289" w:rsidRPr="003916A8">
        <w:rPr>
          <w:lang w:val="en-GB"/>
        </w:rPr>
        <w:t>simulating</w:t>
      </w:r>
      <w:r w:rsidR="004A67A9" w:rsidRPr="003916A8">
        <w:rPr>
          <w:lang w:val="en-GB"/>
        </w:rPr>
        <w:t xml:space="preserve"> students’ future careers</w:t>
      </w:r>
      <w:r w:rsidR="000823A5" w:rsidRPr="003916A8">
        <w:rPr>
          <w:lang w:val="en-GB"/>
        </w:rPr>
        <w:t>,</w:t>
      </w:r>
      <w:r w:rsidR="004A67A9" w:rsidRPr="003916A8">
        <w:rPr>
          <w:lang w:val="en-GB"/>
        </w:rPr>
        <w:t xml:space="preserve"> </w:t>
      </w:r>
      <w:r w:rsidR="00003BFB" w:rsidRPr="003916A8">
        <w:rPr>
          <w:lang w:val="en-GB"/>
        </w:rPr>
        <w:t xml:space="preserve">in prediction markets and </w:t>
      </w:r>
      <w:r w:rsidR="004A67A9" w:rsidRPr="003916A8">
        <w:rPr>
          <w:lang w:val="en-GB"/>
        </w:rPr>
        <w:t xml:space="preserve">in </w:t>
      </w:r>
      <w:r w:rsidR="0046069E" w:rsidRPr="003916A8">
        <w:rPr>
          <w:lang w:val="en-GB"/>
        </w:rPr>
        <w:t>business strategy (</w:t>
      </w:r>
      <w:r w:rsidR="008B7ED5" w:rsidRPr="003916A8">
        <w:rPr>
          <w:lang w:val="en-GB"/>
        </w:rPr>
        <w:t xml:space="preserve">Kahn 2007; </w:t>
      </w:r>
      <w:r w:rsidR="00EF0289" w:rsidRPr="003916A8">
        <w:rPr>
          <w:lang w:val="en-GB"/>
        </w:rPr>
        <w:t xml:space="preserve">Ollila et al. 2014; </w:t>
      </w:r>
      <w:r w:rsidR="00003BFB" w:rsidRPr="003916A8">
        <w:rPr>
          <w:lang w:val="en-GB"/>
        </w:rPr>
        <w:t xml:space="preserve">Prokesch et al. 2014; </w:t>
      </w:r>
      <w:r w:rsidR="0046069E" w:rsidRPr="003916A8">
        <w:rPr>
          <w:lang w:val="en-GB"/>
        </w:rPr>
        <w:t>Schwarz 2013)</w:t>
      </w:r>
      <w:r w:rsidR="003417A9" w:rsidRPr="003916A8">
        <w:rPr>
          <w:lang w:val="en-GB"/>
        </w:rPr>
        <w:t>.</w:t>
      </w:r>
    </w:p>
    <w:p w14:paraId="3053DD9A" w14:textId="4E52D8F4" w:rsidR="00C514CA" w:rsidRPr="003916A8" w:rsidRDefault="00016408">
      <w:pPr>
        <w:rPr>
          <w:lang w:val="en-GB"/>
        </w:rPr>
      </w:pPr>
      <w:r w:rsidRPr="003916A8">
        <w:rPr>
          <w:lang w:val="en-GB"/>
        </w:rPr>
        <w:t xml:space="preserve">In futures studies, gamification is closely related to the concepts of experimental and immersive futuring. </w:t>
      </w:r>
      <w:r w:rsidR="0047582A">
        <w:rPr>
          <w:lang w:val="en-GB"/>
        </w:rPr>
        <w:t>We consider experimental futuring as a broad frame which encompasses immersive futuring and game-based futuring</w:t>
      </w:r>
      <w:r w:rsidR="00950D82" w:rsidRPr="003916A8">
        <w:rPr>
          <w:lang w:val="en-GB"/>
        </w:rPr>
        <w:t xml:space="preserve"> (see Figure 1).</w:t>
      </w:r>
      <w:r w:rsidR="00543367" w:rsidRPr="003916A8">
        <w:rPr>
          <w:lang w:val="en-GB"/>
        </w:rPr>
        <w:t xml:space="preserve"> Scenarios as such can be seen as </w:t>
      </w:r>
      <w:r w:rsidR="00543367" w:rsidRPr="003916A8">
        <w:rPr>
          <w:lang w:val="en-GB"/>
        </w:rPr>
        <w:lastRenderedPageBreak/>
        <w:t>thought experiments</w:t>
      </w:r>
      <w:r w:rsidR="00950D82" w:rsidRPr="003916A8">
        <w:rPr>
          <w:lang w:val="en-GB"/>
        </w:rPr>
        <w:t xml:space="preserve"> </w:t>
      </w:r>
      <w:r w:rsidR="00543367" w:rsidRPr="003916A8">
        <w:rPr>
          <w:lang w:val="en-GB"/>
        </w:rPr>
        <w:t xml:space="preserve">which anticipate </w:t>
      </w:r>
      <w:r w:rsidR="00E04B7C">
        <w:rPr>
          <w:lang w:val="en-GB"/>
        </w:rPr>
        <w:t xml:space="preserve">the </w:t>
      </w:r>
      <w:r w:rsidR="00543367" w:rsidRPr="003916A8">
        <w:rPr>
          <w:lang w:val="en-GB"/>
        </w:rPr>
        <w:t>implications of action (Aligica 2005</w:t>
      </w:r>
      <w:r w:rsidR="000F7D69" w:rsidRPr="003916A8">
        <w:rPr>
          <w:lang w:val="en-GB"/>
        </w:rPr>
        <w:t>; Andreescu et al. 2013</w:t>
      </w:r>
      <w:r w:rsidR="00543367" w:rsidRPr="003916A8">
        <w:rPr>
          <w:lang w:val="en-GB"/>
        </w:rPr>
        <w:t xml:space="preserve">). </w:t>
      </w:r>
      <w:r w:rsidR="00C514CA" w:rsidRPr="003916A8">
        <w:rPr>
          <w:lang w:val="en-GB"/>
        </w:rPr>
        <w:t xml:space="preserve">Experimental futuring </w:t>
      </w:r>
      <w:r w:rsidR="00543367" w:rsidRPr="003916A8">
        <w:rPr>
          <w:lang w:val="en-GB"/>
        </w:rPr>
        <w:t xml:space="preserve">takes this characteristic further by </w:t>
      </w:r>
      <w:r w:rsidR="0049357E">
        <w:rPr>
          <w:lang w:val="en-GB"/>
        </w:rPr>
        <w:t xml:space="preserve">experimenting with novel combinations of </w:t>
      </w:r>
      <w:r w:rsidR="001275FC" w:rsidRPr="003916A8">
        <w:rPr>
          <w:lang w:val="en-GB"/>
        </w:rPr>
        <w:t>methods</w:t>
      </w:r>
      <w:r w:rsidR="00C514CA" w:rsidRPr="003916A8">
        <w:rPr>
          <w:lang w:val="en-GB"/>
        </w:rPr>
        <w:t xml:space="preserve">. </w:t>
      </w:r>
      <w:r w:rsidR="00835F79">
        <w:rPr>
          <w:lang w:val="en-GB"/>
        </w:rPr>
        <w:t>The methods may involve</w:t>
      </w:r>
      <w:r w:rsidR="00C514CA" w:rsidRPr="003916A8">
        <w:rPr>
          <w:lang w:val="en-GB"/>
        </w:rPr>
        <w:t xml:space="preserve"> </w:t>
      </w:r>
      <w:r w:rsidR="006655D6">
        <w:rPr>
          <w:lang w:val="en-GB"/>
        </w:rPr>
        <w:t>multi</w:t>
      </w:r>
      <w:r w:rsidR="00E06514">
        <w:rPr>
          <w:lang w:val="en-GB"/>
        </w:rPr>
        <w:t>sensory</w:t>
      </w:r>
      <w:r w:rsidR="006655D6">
        <w:rPr>
          <w:lang w:val="en-GB"/>
        </w:rPr>
        <w:t xml:space="preserve"> immersion in the depicted futures</w:t>
      </w:r>
      <w:r w:rsidR="009D138F">
        <w:rPr>
          <w:lang w:val="en-GB"/>
        </w:rPr>
        <w:t xml:space="preserve"> which allows participants to experience multiple futures</w:t>
      </w:r>
      <w:r w:rsidR="006655D6">
        <w:rPr>
          <w:lang w:val="en-GB"/>
        </w:rPr>
        <w:t xml:space="preserve"> </w:t>
      </w:r>
      <w:r w:rsidR="00617731" w:rsidRPr="003916A8">
        <w:rPr>
          <w:lang w:val="en-GB"/>
        </w:rPr>
        <w:t>(</w:t>
      </w:r>
      <w:r w:rsidR="009D138F">
        <w:rPr>
          <w:lang w:val="en-GB"/>
        </w:rPr>
        <w:t xml:space="preserve">Dator 2009; </w:t>
      </w:r>
      <w:r w:rsidR="00A278D4" w:rsidRPr="003916A8">
        <w:rPr>
          <w:lang w:val="en-GB"/>
        </w:rPr>
        <w:t xml:space="preserve">Heinonen </w:t>
      </w:r>
      <w:r w:rsidR="0060372C">
        <w:rPr>
          <w:lang w:val="en-GB"/>
        </w:rPr>
        <w:t>and</w:t>
      </w:r>
      <w:r w:rsidR="00A278D4" w:rsidRPr="003916A8">
        <w:rPr>
          <w:lang w:val="en-GB"/>
        </w:rPr>
        <w:t xml:space="preserve"> Hiltunen 2012; </w:t>
      </w:r>
      <w:r w:rsidR="0060372C">
        <w:rPr>
          <w:lang w:val="en-GB"/>
        </w:rPr>
        <w:t xml:space="preserve">Heinonen and Kurki 2011; </w:t>
      </w:r>
      <w:r w:rsidR="00617731" w:rsidRPr="003916A8">
        <w:rPr>
          <w:lang w:val="en-GB"/>
        </w:rPr>
        <w:t>Selin 2015)</w:t>
      </w:r>
      <w:r w:rsidR="003417A9" w:rsidRPr="003916A8">
        <w:rPr>
          <w:lang w:val="en-GB"/>
        </w:rPr>
        <w:t>.</w:t>
      </w:r>
      <w:r w:rsidR="00C514CA" w:rsidRPr="003916A8">
        <w:rPr>
          <w:lang w:val="en-GB"/>
        </w:rPr>
        <w:t xml:space="preserve"> Th</w:t>
      </w:r>
      <w:r w:rsidR="00CD3444" w:rsidRPr="003916A8">
        <w:rPr>
          <w:lang w:val="en-GB"/>
        </w:rPr>
        <w:t>is</w:t>
      </w:r>
      <w:r w:rsidR="008B6534" w:rsidRPr="003916A8">
        <w:rPr>
          <w:lang w:val="en-GB"/>
        </w:rPr>
        <w:t xml:space="preserve"> is </w:t>
      </w:r>
      <w:r w:rsidR="00CD3444" w:rsidRPr="003916A8">
        <w:rPr>
          <w:lang w:val="en-GB"/>
        </w:rPr>
        <w:t>analogous</w:t>
      </w:r>
      <w:r w:rsidR="00C514CA" w:rsidRPr="003916A8">
        <w:rPr>
          <w:lang w:val="en-GB"/>
        </w:rPr>
        <w:t xml:space="preserve"> to virtual reality</w:t>
      </w:r>
      <w:r w:rsidR="00D24F09" w:rsidRPr="003916A8">
        <w:rPr>
          <w:lang w:val="en-GB"/>
        </w:rPr>
        <w:t xml:space="preserve"> </w:t>
      </w:r>
      <w:r w:rsidR="00C514CA" w:rsidRPr="003916A8">
        <w:rPr>
          <w:lang w:val="en-GB"/>
        </w:rPr>
        <w:t xml:space="preserve">where immersive techniques are used to create impressions of real life. </w:t>
      </w:r>
      <w:r w:rsidR="002F3E27">
        <w:rPr>
          <w:lang w:val="en-GB"/>
        </w:rPr>
        <w:t>V</w:t>
      </w:r>
      <w:r w:rsidR="00C514CA" w:rsidRPr="003916A8">
        <w:rPr>
          <w:lang w:val="en-GB"/>
        </w:rPr>
        <w:t>arious immersive tools can be used to create the im</w:t>
      </w:r>
      <w:r w:rsidRPr="003916A8">
        <w:rPr>
          <w:lang w:val="en-GB"/>
        </w:rPr>
        <w:t>pression of being in the future</w:t>
      </w:r>
      <w:r w:rsidR="002F3E27">
        <w:rPr>
          <w:lang w:val="en-GB"/>
        </w:rPr>
        <w:t xml:space="preserve">: </w:t>
      </w:r>
      <w:r w:rsidR="004C090B">
        <w:rPr>
          <w:lang w:val="en-GB"/>
        </w:rPr>
        <w:t xml:space="preserve">for instance </w:t>
      </w:r>
      <w:r w:rsidR="002F3E27">
        <w:rPr>
          <w:lang w:val="en-GB"/>
        </w:rPr>
        <w:t xml:space="preserve">collages, </w:t>
      </w:r>
      <w:r w:rsidR="007A6985" w:rsidRPr="003916A8">
        <w:rPr>
          <w:lang w:val="en-GB"/>
        </w:rPr>
        <w:t>videos</w:t>
      </w:r>
      <w:r w:rsidR="00786E64">
        <w:rPr>
          <w:lang w:val="en-GB"/>
        </w:rPr>
        <w:t xml:space="preserve"> and</w:t>
      </w:r>
      <w:r w:rsidR="007A6985" w:rsidRPr="003916A8">
        <w:rPr>
          <w:lang w:val="en-GB"/>
        </w:rPr>
        <w:t xml:space="preserve"> </w:t>
      </w:r>
      <w:r w:rsidR="00C514CA" w:rsidRPr="003916A8">
        <w:rPr>
          <w:lang w:val="en-GB"/>
        </w:rPr>
        <w:t>narratives</w:t>
      </w:r>
      <w:r w:rsidR="002F3E27">
        <w:rPr>
          <w:lang w:val="en-GB"/>
        </w:rPr>
        <w:t xml:space="preserve"> in </w:t>
      </w:r>
      <w:r w:rsidR="00C514CA" w:rsidRPr="003916A8">
        <w:rPr>
          <w:lang w:val="en-GB"/>
        </w:rPr>
        <w:t xml:space="preserve">physical or digital space. </w:t>
      </w:r>
      <w:r w:rsidR="00567BAC">
        <w:rPr>
          <w:lang w:val="en-GB"/>
        </w:rPr>
        <w:t xml:space="preserve">In particular, </w:t>
      </w:r>
      <w:r w:rsidR="005955D4" w:rsidRPr="003916A8">
        <w:rPr>
          <w:lang w:val="en-GB"/>
        </w:rPr>
        <w:t xml:space="preserve">Vervoort et al. (2010, 609) highlight the role of visualisation in communicating scenarios and making them immersive and </w:t>
      </w:r>
      <w:r w:rsidR="00D06292" w:rsidRPr="003916A8">
        <w:rPr>
          <w:lang w:val="en-GB"/>
        </w:rPr>
        <w:t>experiential</w:t>
      </w:r>
      <w:r w:rsidR="005955D4" w:rsidRPr="003916A8">
        <w:rPr>
          <w:lang w:val="en-GB"/>
        </w:rPr>
        <w:t>.</w:t>
      </w:r>
    </w:p>
    <w:p w14:paraId="1C693942" w14:textId="30633BD2" w:rsidR="00016408" w:rsidRPr="003916A8" w:rsidRDefault="00F55D81">
      <w:pPr>
        <w:rPr>
          <w:lang w:val="en-GB"/>
        </w:rPr>
      </w:pPr>
      <w:r w:rsidRPr="003916A8">
        <w:rPr>
          <w:lang w:val="en-GB"/>
        </w:rPr>
        <w:t>Immersion in futures</w:t>
      </w:r>
      <w:r w:rsidR="00C514CA" w:rsidRPr="003916A8">
        <w:rPr>
          <w:lang w:val="en-GB"/>
        </w:rPr>
        <w:t xml:space="preserve"> can also be achieved through serious gaming</w:t>
      </w:r>
      <w:r w:rsidR="00BC6532" w:rsidRPr="003916A8">
        <w:rPr>
          <w:lang w:val="en-GB"/>
        </w:rPr>
        <w:t xml:space="preserve">, which </w:t>
      </w:r>
      <w:r w:rsidR="00C514CA" w:rsidRPr="003916A8">
        <w:rPr>
          <w:lang w:val="en-GB"/>
        </w:rPr>
        <w:t xml:space="preserve">means playing a game that has a societally important goal. </w:t>
      </w:r>
      <w:r w:rsidR="00FC72E5" w:rsidRPr="003916A8">
        <w:rPr>
          <w:lang w:val="en-GB"/>
        </w:rPr>
        <w:t xml:space="preserve">Homo Ludens (Man the Player) is a concept originally coined by Dutch historian Johan Huizinga (1939), who suggested that play is a meaningful activity, free from practical life and its requirements. </w:t>
      </w:r>
      <w:r w:rsidR="00C514CA" w:rsidRPr="003916A8">
        <w:rPr>
          <w:lang w:val="en-GB"/>
        </w:rPr>
        <w:t xml:space="preserve">Gamification </w:t>
      </w:r>
      <w:r w:rsidR="00E07A25" w:rsidRPr="003916A8">
        <w:rPr>
          <w:lang w:val="en-GB"/>
        </w:rPr>
        <w:t xml:space="preserve">as a tool </w:t>
      </w:r>
      <w:r w:rsidR="00C514CA" w:rsidRPr="003916A8">
        <w:rPr>
          <w:lang w:val="en-GB"/>
        </w:rPr>
        <w:t>is gaining increasing interest</w:t>
      </w:r>
      <w:r w:rsidR="00471DD5" w:rsidRPr="003916A8">
        <w:rPr>
          <w:lang w:val="en-GB"/>
        </w:rPr>
        <w:t xml:space="preserve"> (</w:t>
      </w:r>
      <w:r w:rsidR="00E07A25" w:rsidRPr="003916A8">
        <w:rPr>
          <w:lang w:val="en-GB"/>
        </w:rPr>
        <w:t xml:space="preserve">e.g. </w:t>
      </w:r>
      <w:r w:rsidR="00C1082E" w:rsidRPr="00E569AA">
        <w:rPr>
          <w:lang w:val="en-GB"/>
        </w:rPr>
        <w:t xml:space="preserve">Bontoux et al. 2016; </w:t>
      </w:r>
      <w:r w:rsidR="00471DD5" w:rsidRPr="003916A8">
        <w:rPr>
          <w:lang w:val="en-GB"/>
        </w:rPr>
        <w:t>Burke 2014</w:t>
      </w:r>
      <w:r w:rsidR="004420AD" w:rsidRPr="003916A8">
        <w:rPr>
          <w:lang w:val="en-GB"/>
        </w:rPr>
        <w:t>; McGonigal 2011</w:t>
      </w:r>
      <w:r w:rsidR="00471DD5" w:rsidRPr="003916A8">
        <w:rPr>
          <w:lang w:val="en-GB"/>
        </w:rPr>
        <w:t>)</w:t>
      </w:r>
      <w:r w:rsidR="00E30126" w:rsidRPr="003916A8">
        <w:rPr>
          <w:lang w:val="en-GB"/>
        </w:rPr>
        <w:t xml:space="preserve">, and it has significant potential for addressing </w:t>
      </w:r>
      <w:r w:rsidR="002E1E46" w:rsidRPr="003916A8">
        <w:rPr>
          <w:lang w:val="en-GB"/>
        </w:rPr>
        <w:t xml:space="preserve">complex </w:t>
      </w:r>
      <w:r w:rsidR="00E30126" w:rsidRPr="003916A8">
        <w:rPr>
          <w:lang w:val="en-GB"/>
        </w:rPr>
        <w:t xml:space="preserve">global </w:t>
      </w:r>
      <w:r w:rsidR="006956A8" w:rsidRPr="003916A8">
        <w:rPr>
          <w:lang w:val="en-GB"/>
        </w:rPr>
        <w:t>challenges</w:t>
      </w:r>
      <w:r w:rsidR="00E30126" w:rsidRPr="003916A8">
        <w:rPr>
          <w:lang w:val="en-GB"/>
        </w:rPr>
        <w:t xml:space="preserve"> such as </w:t>
      </w:r>
      <w:r w:rsidR="00A62D93" w:rsidRPr="003916A8">
        <w:rPr>
          <w:lang w:val="en-GB"/>
        </w:rPr>
        <w:t>developing sustainable</w:t>
      </w:r>
      <w:r w:rsidR="00E30126" w:rsidRPr="003916A8">
        <w:rPr>
          <w:lang w:val="en-GB"/>
        </w:rPr>
        <w:t xml:space="preserve"> energy </w:t>
      </w:r>
      <w:r w:rsidR="00BD4719" w:rsidRPr="003916A8">
        <w:rPr>
          <w:lang w:val="en-GB"/>
        </w:rPr>
        <w:t>systems</w:t>
      </w:r>
      <w:r w:rsidR="00C514CA" w:rsidRPr="003916A8">
        <w:rPr>
          <w:lang w:val="en-GB"/>
        </w:rPr>
        <w:t>.</w:t>
      </w:r>
      <w:r w:rsidR="00B47F83" w:rsidRPr="003916A8">
        <w:rPr>
          <w:lang w:val="en-GB"/>
        </w:rPr>
        <w:t xml:space="preserve"> </w:t>
      </w:r>
      <w:r w:rsidR="00DD557B" w:rsidRPr="003916A8">
        <w:rPr>
          <w:lang w:val="en-GB"/>
        </w:rPr>
        <w:t xml:space="preserve">Like scenarios, games </w:t>
      </w:r>
      <w:r w:rsidR="00B620DC">
        <w:rPr>
          <w:lang w:val="en-GB"/>
        </w:rPr>
        <w:t xml:space="preserve">have communicative power and they </w:t>
      </w:r>
      <w:r w:rsidR="00DD557B" w:rsidRPr="003916A8">
        <w:rPr>
          <w:lang w:val="en-GB"/>
        </w:rPr>
        <w:t>can be conceived as instruments for learning</w:t>
      </w:r>
      <w:r w:rsidR="00B620DC">
        <w:rPr>
          <w:lang w:val="en-GB"/>
        </w:rPr>
        <w:t xml:space="preserve"> (Vervoort et al. </w:t>
      </w:r>
      <w:r w:rsidR="00B620DC" w:rsidRPr="003916A8">
        <w:rPr>
          <w:lang w:val="en-GB"/>
        </w:rPr>
        <w:t>2010, 608)</w:t>
      </w:r>
      <w:r w:rsidR="00DD557B" w:rsidRPr="003916A8">
        <w:rPr>
          <w:lang w:val="en-GB"/>
        </w:rPr>
        <w:t xml:space="preserve">. </w:t>
      </w:r>
      <w:r w:rsidR="00E36F6C" w:rsidRPr="00F41DD7">
        <w:rPr>
          <w:lang w:val="en-GB"/>
        </w:rPr>
        <w:t xml:space="preserve">Power Grid (Funkenschlag), designed by Friedemann Friese, is </w:t>
      </w:r>
      <w:r w:rsidR="00E36F6C">
        <w:rPr>
          <w:lang w:val="en-GB"/>
        </w:rPr>
        <w:t>an example of a</w:t>
      </w:r>
      <w:r w:rsidR="00E36F6C" w:rsidRPr="00F41DD7">
        <w:rPr>
          <w:lang w:val="en-GB"/>
        </w:rPr>
        <w:t xml:space="preserve"> popular board game about energy</w:t>
      </w:r>
      <w:r w:rsidR="00E36F6C">
        <w:rPr>
          <w:lang w:val="en-GB"/>
        </w:rPr>
        <w:t>, and f</w:t>
      </w:r>
      <w:r w:rsidR="00A34481" w:rsidRPr="00F41DD7">
        <w:rPr>
          <w:lang w:val="en-GB"/>
        </w:rPr>
        <w:t xml:space="preserve">uture-oriented interactive games </w:t>
      </w:r>
      <w:r w:rsidR="009F36FD">
        <w:rPr>
          <w:lang w:val="en-GB"/>
        </w:rPr>
        <w:t>have been used to</w:t>
      </w:r>
      <w:r w:rsidR="00A34481" w:rsidRPr="00F41DD7">
        <w:rPr>
          <w:lang w:val="en-GB"/>
        </w:rPr>
        <w:t xml:space="preserve"> educate consumers on sustainable energy (Barrios-O’Neill and Hook 2016</w:t>
      </w:r>
      <w:r w:rsidR="00D23531">
        <w:rPr>
          <w:lang w:val="en-GB"/>
        </w:rPr>
        <w:t>)</w:t>
      </w:r>
      <w:r w:rsidR="009F36FD" w:rsidRPr="00F41DD7">
        <w:rPr>
          <w:lang w:val="en-GB"/>
        </w:rPr>
        <w:t xml:space="preserve">. </w:t>
      </w:r>
      <w:r w:rsidR="00B10080" w:rsidRPr="003916A8">
        <w:rPr>
          <w:lang w:val="en-GB"/>
        </w:rPr>
        <w:t xml:space="preserve">Haug et al. (2011, 969) point out that policy games have been frequently </w:t>
      </w:r>
      <w:r w:rsidR="00A06142">
        <w:rPr>
          <w:lang w:val="en-GB"/>
        </w:rPr>
        <w:t xml:space="preserve">used </w:t>
      </w:r>
      <w:r w:rsidR="00B620DC">
        <w:rPr>
          <w:lang w:val="en-GB"/>
        </w:rPr>
        <w:t>to stimulate learning on</w:t>
      </w:r>
      <w:r w:rsidR="00B10080" w:rsidRPr="003916A8">
        <w:rPr>
          <w:lang w:val="en-GB"/>
        </w:rPr>
        <w:t xml:space="preserve"> issues of global environmental change. </w:t>
      </w:r>
      <w:r w:rsidR="00E36F6C">
        <w:rPr>
          <w:lang w:val="en-GB"/>
        </w:rPr>
        <w:t>I</w:t>
      </w:r>
      <w:r w:rsidR="00E36F6C" w:rsidRPr="003916A8">
        <w:rPr>
          <w:lang w:val="en-GB"/>
        </w:rPr>
        <w:t>n the corporate sector</w:t>
      </w:r>
      <w:r w:rsidR="00E36F6C">
        <w:rPr>
          <w:lang w:val="en-GB"/>
        </w:rPr>
        <w:t>, g</w:t>
      </w:r>
      <w:r w:rsidR="00E36F6C" w:rsidRPr="003916A8">
        <w:rPr>
          <w:lang w:val="en-GB"/>
        </w:rPr>
        <w:t xml:space="preserve">ames are increasingly </w:t>
      </w:r>
      <w:r w:rsidR="00E36F6C">
        <w:rPr>
          <w:lang w:val="en-GB"/>
        </w:rPr>
        <w:t>adopted</w:t>
      </w:r>
      <w:r w:rsidR="00E36F6C" w:rsidRPr="003916A8">
        <w:rPr>
          <w:lang w:val="en-GB"/>
        </w:rPr>
        <w:t xml:space="preserve"> to improve leadership skills, test key strategies and enhance the ability to adapt to change (Kinley and Ben-</w:t>
      </w:r>
      <w:r w:rsidR="00E36F6C" w:rsidRPr="00E569AA">
        <w:rPr>
          <w:lang w:val="en-GB"/>
        </w:rPr>
        <w:t>Hur 2015)</w:t>
      </w:r>
      <w:r w:rsidR="00E36F6C" w:rsidRPr="003916A8">
        <w:rPr>
          <w:lang w:val="en-GB"/>
        </w:rPr>
        <w:t xml:space="preserve">. </w:t>
      </w:r>
      <w:r w:rsidR="001716F9">
        <w:rPr>
          <w:lang w:val="en-GB"/>
        </w:rPr>
        <w:t xml:space="preserve">Gaming promotes </w:t>
      </w:r>
      <w:r w:rsidR="00B10080" w:rsidRPr="003916A8">
        <w:rPr>
          <w:lang w:val="en-GB"/>
        </w:rPr>
        <w:t xml:space="preserve">experiential </w:t>
      </w:r>
      <w:r w:rsidR="001716F9">
        <w:rPr>
          <w:lang w:val="en-GB"/>
        </w:rPr>
        <w:t xml:space="preserve">and </w:t>
      </w:r>
      <w:r w:rsidR="00B10080" w:rsidRPr="003916A8">
        <w:rPr>
          <w:lang w:val="en-GB"/>
        </w:rPr>
        <w:t>relational learning</w:t>
      </w:r>
      <w:r w:rsidR="00E36F6C">
        <w:rPr>
          <w:lang w:val="en-GB"/>
        </w:rPr>
        <w:t>,</w:t>
      </w:r>
      <w:r w:rsidR="001716F9">
        <w:rPr>
          <w:lang w:val="en-GB"/>
        </w:rPr>
        <w:t xml:space="preserve"> </w:t>
      </w:r>
      <w:r w:rsidR="00B10080" w:rsidRPr="003916A8">
        <w:rPr>
          <w:lang w:val="en-GB"/>
        </w:rPr>
        <w:t>which improve</w:t>
      </w:r>
      <w:r w:rsidR="001716F9">
        <w:rPr>
          <w:lang w:val="en-GB"/>
        </w:rPr>
        <w:t>s the</w:t>
      </w:r>
      <w:r w:rsidR="00B10080" w:rsidRPr="003916A8">
        <w:rPr>
          <w:lang w:val="en-GB"/>
        </w:rPr>
        <w:t xml:space="preserve"> ability to co-operate and </w:t>
      </w:r>
      <w:r w:rsidR="001716F9">
        <w:rPr>
          <w:lang w:val="en-GB"/>
        </w:rPr>
        <w:t xml:space="preserve">understand other participants’ </w:t>
      </w:r>
      <w:r w:rsidR="00B10080" w:rsidRPr="003916A8">
        <w:rPr>
          <w:lang w:val="en-GB"/>
        </w:rPr>
        <w:t>mindsets (</w:t>
      </w:r>
      <w:r w:rsidR="00D10F53">
        <w:rPr>
          <w:lang w:val="en-GB"/>
        </w:rPr>
        <w:t>Haug et al 2011,</w:t>
      </w:r>
      <w:r w:rsidR="00B10080" w:rsidRPr="003916A8">
        <w:rPr>
          <w:lang w:val="en-GB"/>
        </w:rPr>
        <w:t xml:space="preserve"> 970).</w:t>
      </w:r>
    </w:p>
    <w:p w14:paraId="792E10AA" w14:textId="5772D000" w:rsidR="00E97B8C" w:rsidRPr="003916A8" w:rsidRDefault="00C514CA">
      <w:pPr>
        <w:rPr>
          <w:lang w:val="en-GB"/>
        </w:rPr>
      </w:pPr>
      <w:r w:rsidRPr="003916A8">
        <w:rPr>
          <w:lang w:val="en-GB"/>
        </w:rPr>
        <w:t xml:space="preserve">The Institute for the Future (IFTF) is a </w:t>
      </w:r>
      <w:r w:rsidR="00016408" w:rsidRPr="003916A8">
        <w:rPr>
          <w:lang w:val="en-GB"/>
        </w:rPr>
        <w:t>pioneer in serious gaming in the</w:t>
      </w:r>
      <w:r w:rsidRPr="003916A8">
        <w:rPr>
          <w:lang w:val="en-GB"/>
        </w:rPr>
        <w:t xml:space="preserve"> field</w:t>
      </w:r>
      <w:r w:rsidR="00016408" w:rsidRPr="003916A8">
        <w:rPr>
          <w:lang w:val="en-GB"/>
        </w:rPr>
        <w:t xml:space="preserve"> of futures studies</w:t>
      </w:r>
      <w:r w:rsidRPr="003916A8">
        <w:rPr>
          <w:lang w:val="en-GB"/>
        </w:rPr>
        <w:t>. In 2013 they launched a game “Catalysts for Change” where the goal was no less than finding</w:t>
      </w:r>
      <w:r w:rsidR="00DA0532">
        <w:rPr>
          <w:lang w:val="en-GB"/>
        </w:rPr>
        <w:t xml:space="preserve"> </w:t>
      </w:r>
      <w:r w:rsidRPr="003916A8">
        <w:rPr>
          <w:lang w:val="en-GB"/>
        </w:rPr>
        <w:t>ways out of poverty. Director of Game R&amp;D at IFTF, Jane McGoni</w:t>
      </w:r>
      <w:r w:rsidR="00EB3E3D" w:rsidRPr="003916A8">
        <w:rPr>
          <w:lang w:val="en-GB"/>
        </w:rPr>
        <w:t>g</w:t>
      </w:r>
      <w:r w:rsidRPr="003916A8">
        <w:rPr>
          <w:lang w:val="en-GB"/>
        </w:rPr>
        <w:t xml:space="preserve">al </w:t>
      </w:r>
      <w:r w:rsidR="0097699A" w:rsidRPr="003916A8">
        <w:rPr>
          <w:lang w:val="en-GB"/>
        </w:rPr>
        <w:t xml:space="preserve">(2011) </w:t>
      </w:r>
      <w:r w:rsidRPr="003916A8">
        <w:rPr>
          <w:lang w:val="en-GB"/>
        </w:rPr>
        <w:t>claims that gaming channels positive attitude</w:t>
      </w:r>
      <w:r w:rsidR="0097699A" w:rsidRPr="003916A8">
        <w:rPr>
          <w:lang w:val="en-GB"/>
        </w:rPr>
        <w:t xml:space="preserve">, </w:t>
      </w:r>
      <w:r w:rsidR="00EB3E3D" w:rsidRPr="003916A8">
        <w:rPr>
          <w:lang w:val="en-GB"/>
        </w:rPr>
        <w:t xml:space="preserve">sense of meaning, </w:t>
      </w:r>
      <w:r w:rsidR="0097699A" w:rsidRPr="003916A8">
        <w:rPr>
          <w:lang w:val="en-GB"/>
        </w:rPr>
        <w:t>motivation</w:t>
      </w:r>
      <w:r w:rsidRPr="003916A8">
        <w:rPr>
          <w:lang w:val="en-GB"/>
        </w:rPr>
        <w:t xml:space="preserve"> and collaboration in a real world context. McGoni</w:t>
      </w:r>
      <w:r w:rsidR="00EB3E3D" w:rsidRPr="003916A8">
        <w:rPr>
          <w:lang w:val="en-GB"/>
        </w:rPr>
        <w:t>g</w:t>
      </w:r>
      <w:r w:rsidRPr="003916A8">
        <w:rPr>
          <w:lang w:val="en-GB"/>
        </w:rPr>
        <w:t xml:space="preserve">al has designed alternate reality games </w:t>
      </w:r>
      <w:r w:rsidR="00C436B7" w:rsidRPr="003916A8">
        <w:rPr>
          <w:lang w:val="en-GB"/>
        </w:rPr>
        <w:t>aimed at</w:t>
      </w:r>
      <w:r w:rsidRPr="003916A8">
        <w:rPr>
          <w:lang w:val="en-GB"/>
        </w:rPr>
        <w:t xml:space="preserve"> solv</w:t>
      </w:r>
      <w:r w:rsidR="00C436B7" w:rsidRPr="003916A8">
        <w:rPr>
          <w:lang w:val="en-GB"/>
        </w:rPr>
        <w:t>ing</w:t>
      </w:r>
      <w:r w:rsidRPr="003916A8">
        <w:rPr>
          <w:lang w:val="en-GB"/>
        </w:rPr>
        <w:t xml:space="preserve"> huge real life problems such as hunger or climate change. Some games</w:t>
      </w:r>
      <w:r w:rsidR="00787659">
        <w:rPr>
          <w:lang w:val="en-GB"/>
        </w:rPr>
        <w:t>, such as Superbetter (McGonigal 2015),</w:t>
      </w:r>
      <w:r w:rsidRPr="003916A8">
        <w:rPr>
          <w:lang w:val="en-GB"/>
        </w:rPr>
        <w:t xml:space="preserve"> </w:t>
      </w:r>
      <w:r w:rsidR="00C436B7" w:rsidRPr="003916A8">
        <w:rPr>
          <w:lang w:val="en-GB"/>
        </w:rPr>
        <w:t>focus on</w:t>
      </w:r>
      <w:r w:rsidRPr="003916A8">
        <w:rPr>
          <w:lang w:val="en-GB"/>
        </w:rPr>
        <w:t xml:space="preserve"> improv</w:t>
      </w:r>
      <w:r w:rsidR="00C436B7" w:rsidRPr="003916A8">
        <w:rPr>
          <w:lang w:val="en-GB"/>
        </w:rPr>
        <w:t>ing</w:t>
      </w:r>
      <w:r w:rsidRPr="003916A8">
        <w:rPr>
          <w:lang w:val="en-GB"/>
        </w:rPr>
        <w:t xml:space="preserve"> the </w:t>
      </w:r>
      <w:r w:rsidR="00787659">
        <w:rPr>
          <w:lang w:val="en-GB"/>
        </w:rPr>
        <w:t>health and self-resilience</w:t>
      </w:r>
      <w:r w:rsidRPr="003916A8">
        <w:rPr>
          <w:lang w:val="en-GB"/>
        </w:rPr>
        <w:t xml:space="preserve"> of players.</w:t>
      </w:r>
      <w:r w:rsidR="00E97B8C" w:rsidRPr="003916A8">
        <w:rPr>
          <w:lang w:val="en-GB"/>
        </w:rPr>
        <w:t xml:space="preserve"> </w:t>
      </w:r>
    </w:p>
    <w:p w14:paraId="55ED9C15" w14:textId="576EC158" w:rsidR="003417A9" w:rsidRPr="00E569AA" w:rsidRDefault="00A0789E" w:rsidP="00E569AA">
      <w:pPr>
        <w:rPr>
          <w:lang w:val="en-GB"/>
        </w:rPr>
      </w:pPr>
      <w:r w:rsidRPr="008F65E0">
        <w:rPr>
          <w:noProof/>
          <w:lang w:val="fi-FI" w:eastAsia="fi-FI"/>
        </w:rPr>
        <w:lastRenderedPageBreak/>
        <w:drawing>
          <wp:inline distT="0" distB="0" distL="0" distR="0" wp14:anchorId="5D1DF133" wp14:editId="548D8A3A">
            <wp:extent cx="4938666" cy="3809538"/>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lmhei\Downloads\Screen Shot 2016-02-28 at 20.58.51.png"/>
                    <pic:cNvPicPr>
                      <a:picLocks noChangeAspect="1" noChangeArrowheads="1"/>
                    </pic:cNvPicPr>
                  </pic:nvPicPr>
                  <pic:blipFill>
                    <a:blip r:embed="rId10">
                      <a:extLst>
                        <a:ext uri="{28A0092B-C50C-407E-A947-70E740481C1C}">
                          <a14:useLocalDpi xmlns:a14="http://schemas.microsoft.com/office/drawing/2010/main" val="0"/>
                        </a:ext>
                      </a:extLst>
                    </a:blip>
                    <a:stretch>
                      <a:fillRect/>
                    </a:stretch>
                  </pic:blipFill>
                  <pic:spPr bwMode="auto">
                    <a:xfrm>
                      <a:off x="0" y="0"/>
                      <a:ext cx="4938666" cy="3809538"/>
                    </a:xfrm>
                    <a:prstGeom prst="rect">
                      <a:avLst/>
                    </a:prstGeom>
                    <a:noFill/>
                    <a:ln>
                      <a:noFill/>
                    </a:ln>
                  </pic:spPr>
                </pic:pic>
              </a:graphicData>
            </a:graphic>
          </wp:inline>
        </w:drawing>
      </w:r>
    </w:p>
    <w:p w14:paraId="1789AC38" w14:textId="77777777" w:rsidR="003417A9" w:rsidRPr="003916A8" w:rsidRDefault="003417A9">
      <w:pPr>
        <w:rPr>
          <w:lang w:val="en-GB"/>
        </w:rPr>
      </w:pPr>
      <w:r w:rsidRPr="003916A8">
        <w:rPr>
          <w:lang w:val="en-GB"/>
        </w:rPr>
        <w:t>Figure 1. Gamification within the conceptual framework of future studies, experimental and immersive futuring.</w:t>
      </w:r>
    </w:p>
    <w:p w14:paraId="17A0AAFA" w14:textId="65EE7B52" w:rsidR="00271AF5" w:rsidRPr="003916A8" w:rsidRDefault="007835D4">
      <w:pPr>
        <w:rPr>
          <w:lang w:val="en-GB"/>
        </w:rPr>
      </w:pPr>
      <w:r>
        <w:rPr>
          <w:lang w:val="en-GB"/>
        </w:rPr>
        <w:t>The causal layered analysis game presented i</w:t>
      </w:r>
      <w:r w:rsidR="00FC72E5" w:rsidRPr="003916A8">
        <w:rPr>
          <w:lang w:val="en-GB"/>
        </w:rPr>
        <w:t>n this article</w:t>
      </w:r>
      <w:r>
        <w:rPr>
          <w:lang w:val="en-GB"/>
        </w:rPr>
        <w:t xml:space="preserve"> is an example of</w:t>
      </w:r>
      <w:r w:rsidR="00FC72E5" w:rsidRPr="003916A8">
        <w:rPr>
          <w:lang w:val="en-GB"/>
        </w:rPr>
        <w:t xml:space="preserve"> game-based futuring that is immersive and experimental, although all game-based futuring need not have these characteristics. </w:t>
      </w:r>
      <w:r w:rsidR="00E73861">
        <w:rPr>
          <w:lang w:val="en-GB"/>
        </w:rPr>
        <w:t>The objective of this</w:t>
      </w:r>
      <w:r w:rsidR="004002B3" w:rsidRPr="003916A8">
        <w:rPr>
          <w:lang w:val="en-GB"/>
        </w:rPr>
        <w:t xml:space="preserve"> serious game </w:t>
      </w:r>
      <w:r w:rsidR="00E73861">
        <w:rPr>
          <w:lang w:val="en-GB"/>
        </w:rPr>
        <w:t>is to</w:t>
      </w:r>
      <w:r w:rsidR="004002B3" w:rsidRPr="003916A8">
        <w:rPr>
          <w:lang w:val="en-GB"/>
        </w:rPr>
        <w:t xml:space="preserve"> test and elaborat</w:t>
      </w:r>
      <w:r w:rsidR="00E73861">
        <w:rPr>
          <w:lang w:val="en-GB"/>
        </w:rPr>
        <w:t>e</w:t>
      </w:r>
      <w:r w:rsidR="004002B3" w:rsidRPr="003916A8">
        <w:rPr>
          <w:lang w:val="en-GB"/>
        </w:rPr>
        <w:t xml:space="preserve"> transformative energy scenarios. Gaming has previously been connected to scenario planning for instance through role-playing stakeholder reactions to scenario storylines </w:t>
      </w:r>
      <w:r w:rsidR="004002B3" w:rsidRPr="00E569AA">
        <w:rPr>
          <w:lang w:val="en-GB"/>
        </w:rPr>
        <w:t>(Wright, Bradfield, and Cairns 2013)</w:t>
      </w:r>
      <w:r w:rsidR="00B7128F" w:rsidRPr="00E569AA">
        <w:rPr>
          <w:lang w:val="en-GB"/>
        </w:rPr>
        <w:t xml:space="preserve"> and simulating society-environment dynamics through possible interactions among advocacy coalitions (Valkering et al. 2013)</w:t>
      </w:r>
      <w:r w:rsidR="004002B3" w:rsidRPr="003916A8">
        <w:rPr>
          <w:lang w:val="en-GB"/>
        </w:rPr>
        <w:t xml:space="preserve">. Notably, the European Commission’s Joint Research Centre together with the University of Hawaii developed a serious game titled the JRC Scenario Exploration System </w:t>
      </w:r>
      <w:r w:rsidR="004002B3" w:rsidRPr="00E569AA">
        <w:rPr>
          <w:lang w:val="en-GB"/>
        </w:rPr>
        <w:t>(Bontoux et al. 2016).</w:t>
      </w:r>
      <w:r w:rsidR="001D26D6" w:rsidRPr="00E569AA">
        <w:rPr>
          <w:lang w:val="en-GB"/>
        </w:rPr>
        <w:t xml:space="preserve"> In this </w:t>
      </w:r>
      <w:r w:rsidR="0032132D" w:rsidRPr="00E569AA">
        <w:rPr>
          <w:lang w:val="en-GB"/>
        </w:rPr>
        <w:t xml:space="preserve">game, participants role-played developments related to </w:t>
      </w:r>
      <w:r w:rsidR="00E36F6C">
        <w:rPr>
          <w:lang w:val="en-GB"/>
        </w:rPr>
        <w:t xml:space="preserve">a </w:t>
      </w:r>
      <w:r w:rsidR="0032132D" w:rsidRPr="00E569AA">
        <w:rPr>
          <w:lang w:val="en-GB"/>
        </w:rPr>
        <w:t>sustainable EU economy</w:t>
      </w:r>
      <w:r w:rsidR="000D652B">
        <w:rPr>
          <w:lang w:val="en-GB"/>
        </w:rPr>
        <w:t>,</w:t>
      </w:r>
      <w:r w:rsidR="0032132D" w:rsidRPr="00E569AA">
        <w:rPr>
          <w:lang w:val="en-GB"/>
        </w:rPr>
        <w:t xml:space="preserve"> in order to discover alternative futures and to foster stakeholder engagement.</w:t>
      </w:r>
    </w:p>
    <w:p w14:paraId="40608AF3" w14:textId="77777777" w:rsidR="004002B3" w:rsidRPr="003916A8" w:rsidRDefault="004002B3">
      <w:pPr>
        <w:rPr>
          <w:lang w:val="en-GB"/>
        </w:rPr>
      </w:pPr>
    </w:p>
    <w:p w14:paraId="09CBE901" w14:textId="36BC74A5" w:rsidR="00271AF5" w:rsidRPr="00E569AA" w:rsidRDefault="00216726" w:rsidP="00E569AA">
      <w:pPr>
        <w:pStyle w:val="Otsikko2"/>
      </w:pPr>
      <w:r w:rsidRPr="00E569AA">
        <w:t>Causal layered analysis</w:t>
      </w:r>
    </w:p>
    <w:p w14:paraId="02E513C2" w14:textId="3D45024E" w:rsidR="00E40155" w:rsidRPr="003916A8" w:rsidRDefault="00AC6FD3">
      <w:pPr>
        <w:rPr>
          <w:lang w:val="en-GB"/>
        </w:rPr>
      </w:pPr>
      <w:r w:rsidRPr="00E569AA">
        <w:rPr>
          <w:lang w:val="en-GB"/>
        </w:rPr>
        <w:t xml:space="preserve">The </w:t>
      </w:r>
      <w:r w:rsidR="000D652B">
        <w:rPr>
          <w:lang w:val="en-GB"/>
        </w:rPr>
        <w:t xml:space="preserve">CLA game on </w:t>
      </w:r>
      <w:r w:rsidRPr="00E569AA">
        <w:rPr>
          <w:lang w:val="en-GB"/>
        </w:rPr>
        <w:t xml:space="preserve">Neo-Carbon Energy </w:t>
      </w:r>
      <w:r w:rsidR="000D652B">
        <w:rPr>
          <w:lang w:val="en-GB"/>
        </w:rPr>
        <w:t xml:space="preserve">scenarios </w:t>
      </w:r>
      <w:r w:rsidRPr="00E569AA">
        <w:rPr>
          <w:lang w:val="en-GB"/>
        </w:rPr>
        <w:t xml:space="preserve">presented in this paper contributes to the </w:t>
      </w:r>
      <w:r>
        <w:rPr>
          <w:lang w:val="en-GB"/>
        </w:rPr>
        <w:t>discussion</w:t>
      </w:r>
      <w:r w:rsidRPr="00E569AA">
        <w:rPr>
          <w:lang w:val="en-GB"/>
        </w:rPr>
        <w:t xml:space="preserve"> on scenarios and gaming by </w:t>
      </w:r>
      <w:r>
        <w:rPr>
          <w:lang w:val="en-GB"/>
        </w:rPr>
        <w:t>using</w:t>
      </w:r>
      <w:r w:rsidRPr="00E569AA">
        <w:rPr>
          <w:lang w:val="en-GB"/>
        </w:rPr>
        <w:t xml:space="preserve"> causal layered analysis </w:t>
      </w:r>
      <w:r>
        <w:rPr>
          <w:lang w:val="en-GB"/>
        </w:rPr>
        <w:t>(CLA) as the methodological framework for the game</w:t>
      </w:r>
      <w:r w:rsidR="0043201F" w:rsidRPr="00E569AA">
        <w:rPr>
          <w:lang w:val="en-GB"/>
        </w:rPr>
        <w:t xml:space="preserve">. </w:t>
      </w:r>
      <w:r w:rsidR="009274C3" w:rsidRPr="00E569AA">
        <w:rPr>
          <w:lang w:val="en-GB"/>
        </w:rPr>
        <w:t xml:space="preserve">CLA is a method developed by Sohail Inayatullah </w:t>
      </w:r>
      <w:r w:rsidR="003E2CD1" w:rsidRPr="00E569AA">
        <w:rPr>
          <w:lang w:val="en-GB"/>
        </w:rPr>
        <w:t xml:space="preserve">and later applied by </w:t>
      </w:r>
      <w:r w:rsidR="000D652B">
        <w:rPr>
          <w:lang w:val="en-GB"/>
        </w:rPr>
        <w:t>several</w:t>
      </w:r>
      <w:r w:rsidR="000D652B" w:rsidRPr="00E569AA">
        <w:rPr>
          <w:lang w:val="en-GB"/>
        </w:rPr>
        <w:t xml:space="preserve"> </w:t>
      </w:r>
      <w:r w:rsidR="00FE4B59" w:rsidRPr="00E569AA">
        <w:rPr>
          <w:lang w:val="en-GB"/>
        </w:rPr>
        <w:t xml:space="preserve">futures researchers and practitioners </w:t>
      </w:r>
      <w:r w:rsidR="001300D0" w:rsidRPr="00E569AA">
        <w:rPr>
          <w:lang w:val="en-GB"/>
        </w:rPr>
        <w:t>to a wide range of topics</w:t>
      </w:r>
      <w:r w:rsidR="003E2CD1" w:rsidRPr="00E569AA">
        <w:rPr>
          <w:lang w:val="en-GB"/>
        </w:rPr>
        <w:t xml:space="preserve"> </w:t>
      </w:r>
      <w:r w:rsidR="009274C3" w:rsidRPr="00E569AA">
        <w:rPr>
          <w:lang w:val="en-GB"/>
        </w:rPr>
        <w:t xml:space="preserve">(Inayatullah &amp; Milojevic 2015; Inayatullah 2015a; 2015b; 2008; 2004). </w:t>
      </w:r>
      <w:r w:rsidR="005B1DBB" w:rsidRPr="003916A8">
        <w:rPr>
          <w:lang w:val="en-GB"/>
        </w:rPr>
        <w:t>Causal layered analysis is a communicative method which uses storytelling and narratives to explore and construct possible futures</w:t>
      </w:r>
      <w:r w:rsidR="00653379">
        <w:rPr>
          <w:lang w:val="en-GB"/>
        </w:rPr>
        <w:t xml:space="preserve">. </w:t>
      </w:r>
      <w:r w:rsidR="000D652B">
        <w:rPr>
          <w:lang w:val="en-GB"/>
        </w:rPr>
        <w:t>A</w:t>
      </w:r>
      <w:r w:rsidR="00E40B2E">
        <w:rPr>
          <w:lang w:val="en-GB"/>
        </w:rPr>
        <w:t xml:space="preserve"> key </w:t>
      </w:r>
      <w:r w:rsidR="005B1DBB" w:rsidRPr="003916A8">
        <w:rPr>
          <w:lang w:val="en-GB"/>
        </w:rPr>
        <w:t xml:space="preserve">assumption </w:t>
      </w:r>
      <w:r w:rsidR="00E40B2E">
        <w:rPr>
          <w:lang w:val="en-GB"/>
        </w:rPr>
        <w:t>is that the framing of problems determines how policy solutions are seen</w:t>
      </w:r>
      <w:r w:rsidR="005B1DBB" w:rsidRPr="003916A8">
        <w:rPr>
          <w:lang w:val="en-GB"/>
        </w:rPr>
        <w:t xml:space="preserve"> (Inayatullah 1998</w:t>
      </w:r>
      <w:r w:rsidR="000722EC">
        <w:rPr>
          <w:lang w:val="en-GB"/>
        </w:rPr>
        <w:t>, 820</w:t>
      </w:r>
      <w:r w:rsidR="005B1DBB" w:rsidRPr="003916A8">
        <w:rPr>
          <w:lang w:val="en-GB"/>
        </w:rPr>
        <w:t>)</w:t>
      </w:r>
      <w:r w:rsidR="00E40155" w:rsidRPr="003916A8">
        <w:rPr>
          <w:lang w:val="en-GB"/>
        </w:rPr>
        <w:t>.</w:t>
      </w:r>
    </w:p>
    <w:p w14:paraId="57C0A861" w14:textId="73B19A60" w:rsidR="009274C3" w:rsidRPr="00E569AA" w:rsidRDefault="0092252D" w:rsidP="00115BDC">
      <w:pPr>
        <w:rPr>
          <w:lang w:val="en-GB"/>
        </w:rPr>
      </w:pPr>
      <w:r>
        <w:rPr>
          <w:lang w:val="en-GB"/>
        </w:rPr>
        <w:lastRenderedPageBreak/>
        <w:t xml:space="preserve">In causal layered analysis, </w:t>
      </w:r>
      <w:r w:rsidR="002E6DAA" w:rsidRPr="00E569AA">
        <w:rPr>
          <w:lang w:val="en-GB"/>
        </w:rPr>
        <w:t>representations</w:t>
      </w:r>
      <w:r w:rsidR="009274C3" w:rsidRPr="00E569AA">
        <w:rPr>
          <w:lang w:val="en-GB"/>
        </w:rPr>
        <w:t xml:space="preserve"> of the future </w:t>
      </w:r>
      <w:r>
        <w:rPr>
          <w:lang w:val="en-GB"/>
        </w:rPr>
        <w:t xml:space="preserve">are divided </w:t>
      </w:r>
      <w:r w:rsidR="009274C3" w:rsidRPr="00E569AA">
        <w:rPr>
          <w:lang w:val="en-GB"/>
        </w:rPr>
        <w:t>into four layers: litany</w:t>
      </w:r>
      <w:r w:rsidR="00E71DC5">
        <w:rPr>
          <w:lang w:val="en-GB"/>
        </w:rPr>
        <w:t>,</w:t>
      </w:r>
      <w:r w:rsidR="00FD370D" w:rsidRPr="00E569AA">
        <w:rPr>
          <w:lang w:val="en-GB"/>
        </w:rPr>
        <w:t xml:space="preserve"> </w:t>
      </w:r>
      <w:r w:rsidR="009274C3" w:rsidRPr="00E569AA">
        <w:rPr>
          <w:lang w:val="en-GB"/>
        </w:rPr>
        <w:t>system</w:t>
      </w:r>
      <w:r w:rsidR="00E71DC5">
        <w:rPr>
          <w:lang w:val="en-GB"/>
        </w:rPr>
        <w:t>,</w:t>
      </w:r>
      <w:r w:rsidR="00FD370D" w:rsidRPr="00E569AA">
        <w:rPr>
          <w:lang w:val="en-GB"/>
        </w:rPr>
        <w:t xml:space="preserve"> </w:t>
      </w:r>
      <w:r w:rsidR="009274C3" w:rsidRPr="00E569AA">
        <w:rPr>
          <w:lang w:val="en-GB"/>
        </w:rPr>
        <w:t>worldview</w:t>
      </w:r>
      <w:r w:rsidR="00E71DC5">
        <w:rPr>
          <w:lang w:val="en-GB"/>
        </w:rPr>
        <w:t>,</w:t>
      </w:r>
      <w:r w:rsidR="00FD370D" w:rsidRPr="00E569AA">
        <w:rPr>
          <w:lang w:val="en-GB"/>
        </w:rPr>
        <w:t xml:space="preserve"> </w:t>
      </w:r>
      <w:r w:rsidR="00FD370D">
        <w:rPr>
          <w:lang w:val="en-GB"/>
        </w:rPr>
        <w:t xml:space="preserve">and </w:t>
      </w:r>
      <w:r w:rsidR="00FD370D" w:rsidRPr="00E569AA">
        <w:rPr>
          <w:lang w:val="en-GB"/>
        </w:rPr>
        <w:t xml:space="preserve">metaphor </w:t>
      </w:r>
      <w:r w:rsidR="009274C3" w:rsidRPr="00E569AA">
        <w:rPr>
          <w:lang w:val="en-GB"/>
        </w:rPr>
        <w:t>(Inayatullah 1998, 2004a, 11−15</w:t>
      </w:r>
      <w:r w:rsidR="00E40155" w:rsidRPr="00E569AA">
        <w:rPr>
          <w:lang w:val="en-GB"/>
        </w:rPr>
        <w:t>; see Figure 2</w:t>
      </w:r>
      <w:r w:rsidR="009274C3" w:rsidRPr="00E569AA">
        <w:rPr>
          <w:lang w:val="en-GB"/>
        </w:rPr>
        <w:t>).</w:t>
      </w:r>
      <w:r w:rsidR="00E40155" w:rsidRPr="00E569AA">
        <w:rPr>
          <w:lang w:val="en-GB"/>
        </w:rPr>
        <w:t xml:space="preserve"> </w:t>
      </w:r>
      <w:r w:rsidR="007D4EDC" w:rsidRPr="003916A8">
        <w:rPr>
          <w:lang w:val="en-GB"/>
        </w:rPr>
        <w:t xml:space="preserve">Each of the </w:t>
      </w:r>
      <w:r w:rsidR="00185B5F" w:rsidRPr="003916A8">
        <w:rPr>
          <w:lang w:val="en-GB"/>
        </w:rPr>
        <w:t xml:space="preserve">four </w:t>
      </w:r>
      <w:r w:rsidR="00433872" w:rsidRPr="003916A8">
        <w:rPr>
          <w:lang w:val="en-GB"/>
        </w:rPr>
        <w:t xml:space="preserve">layers </w:t>
      </w:r>
      <w:r w:rsidR="00E40155" w:rsidRPr="003916A8">
        <w:rPr>
          <w:lang w:val="en-GB"/>
        </w:rPr>
        <w:t>exposes distinct aspects of a scenario</w:t>
      </w:r>
      <w:r w:rsidR="007D4EDC" w:rsidRPr="003916A8">
        <w:rPr>
          <w:lang w:val="en-GB"/>
        </w:rPr>
        <w:t xml:space="preserve">: 1) litany refers to </w:t>
      </w:r>
      <w:r w:rsidR="00185B5F" w:rsidRPr="003916A8">
        <w:rPr>
          <w:lang w:val="en-GB"/>
        </w:rPr>
        <w:t>quantitative problems, trends</w:t>
      </w:r>
      <w:r w:rsidR="000D652B">
        <w:rPr>
          <w:lang w:val="en-GB"/>
        </w:rPr>
        <w:t xml:space="preserve"> that are</w:t>
      </w:r>
      <w:r w:rsidR="00185B5F" w:rsidRPr="003916A8">
        <w:rPr>
          <w:lang w:val="en-GB"/>
        </w:rPr>
        <w:t xml:space="preserve"> often exaggerated</w:t>
      </w:r>
      <w:r w:rsidR="000D652B">
        <w:rPr>
          <w:lang w:val="en-GB"/>
        </w:rPr>
        <w:t xml:space="preserve"> and </w:t>
      </w:r>
      <w:r w:rsidR="007D4EDC" w:rsidRPr="003916A8">
        <w:rPr>
          <w:lang w:val="en-GB"/>
        </w:rPr>
        <w:t xml:space="preserve">used for political purposes; 2) </w:t>
      </w:r>
      <w:r w:rsidR="00E9498E" w:rsidRPr="003916A8">
        <w:rPr>
          <w:lang w:val="en-GB"/>
        </w:rPr>
        <w:t>the system layer</w:t>
      </w:r>
      <w:r w:rsidR="007D4EDC" w:rsidRPr="003916A8">
        <w:rPr>
          <w:lang w:val="en-GB"/>
        </w:rPr>
        <w:t xml:space="preserve"> focuses on the </w:t>
      </w:r>
      <w:r w:rsidR="00E9498E" w:rsidRPr="003916A8">
        <w:rPr>
          <w:lang w:val="en-GB"/>
        </w:rPr>
        <w:t>social scientific explanations of</w:t>
      </w:r>
      <w:r w:rsidR="00185B5F" w:rsidRPr="003916A8">
        <w:rPr>
          <w:lang w:val="en-GB"/>
        </w:rPr>
        <w:t xml:space="preserve"> quantitative data</w:t>
      </w:r>
      <w:r w:rsidR="00E9498E" w:rsidRPr="003916A8">
        <w:rPr>
          <w:lang w:val="en-GB"/>
        </w:rPr>
        <w:t xml:space="preserve"> and</w:t>
      </w:r>
      <w:r w:rsidR="00185B5F" w:rsidRPr="003916A8">
        <w:rPr>
          <w:lang w:val="en-GB"/>
        </w:rPr>
        <w:t xml:space="preserve"> </w:t>
      </w:r>
      <w:r w:rsidR="007D4EDC" w:rsidRPr="003916A8">
        <w:rPr>
          <w:lang w:val="en-GB"/>
        </w:rPr>
        <w:t>systemic</w:t>
      </w:r>
      <w:r w:rsidR="00E9498E" w:rsidRPr="003916A8">
        <w:rPr>
          <w:lang w:val="en-GB"/>
        </w:rPr>
        <w:t xml:space="preserve"> connections</w:t>
      </w:r>
      <w:r w:rsidR="000D652B">
        <w:rPr>
          <w:lang w:val="en-GB"/>
        </w:rPr>
        <w:t>,</w:t>
      </w:r>
      <w:r w:rsidR="00E9498E" w:rsidRPr="003916A8">
        <w:rPr>
          <w:lang w:val="en-GB"/>
        </w:rPr>
        <w:t xml:space="preserve"> as illustrated by morphological analysis, for instance</w:t>
      </w:r>
      <w:r w:rsidR="007D4EDC" w:rsidRPr="003916A8">
        <w:rPr>
          <w:lang w:val="en-GB"/>
        </w:rPr>
        <w:t xml:space="preserve">; 3) worldview is concerned with </w:t>
      </w:r>
      <w:r w:rsidR="00D7284F" w:rsidRPr="003916A8">
        <w:rPr>
          <w:lang w:val="en-GB"/>
        </w:rPr>
        <w:t>ideologies and paradigms that</w:t>
      </w:r>
      <w:r w:rsidR="00185B5F" w:rsidRPr="003916A8">
        <w:rPr>
          <w:lang w:val="en-GB"/>
        </w:rPr>
        <w:t xml:space="preserve"> support </w:t>
      </w:r>
      <w:r w:rsidR="007D4EDC" w:rsidRPr="003916A8">
        <w:rPr>
          <w:lang w:val="en-GB"/>
        </w:rPr>
        <w:t xml:space="preserve">or challenge </w:t>
      </w:r>
      <w:r w:rsidR="00EB0B2D" w:rsidRPr="003916A8">
        <w:rPr>
          <w:lang w:val="en-GB"/>
        </w:rPr>
        <w:t>the status quo</w:t>
      </w:r>
      <w:r w:rsidR="007D4EDC" w:rsidRPr="003916A8">
        <w:rPr>
          <w:lang w:val="en-GB"/>
        </w:rPr>
        <w:t>,</w:t>
      </w:r>
      <w:r w:rsidR="00185B5F" w:rsidRPr="003916A8">
        <w:rPr>
          <w:lang w:val="en-GB"/>
        </w:rPr>
        <w:t xml:space="preserve"> and </w:t>
      </w:r>
      <w:r w:rsidR="007D4EDC" w:rsidRPr="003916A8">
        <w:rPr>
          <w:lang w:val="en-GB"/>
        </w:rPr>
        <w:t>4) metaphor</w:t>
      </w:r>
      <w:r w:rsidR="000D652B">
        <w:rPr>
          <w:lang w:val="en-GB"/>
        </w:rPr>
        <w:t>, or the mythic layer,</w:t>
      </w:r>
      <w:r w:rsidR="00FD370D">
        <w:rPr>
          <w:lang w:val="en-GB"/>
        </w:rPr>
        <w:t xml:space="preserve"> </w:t>
      </w:r>
      <w:r w:rsidR="007D4EDC" w:rsidRPr="003916A8">
        <w:rPr>
          <w:lang w:val="en-GB"/>
        </w:rPr>
        <w:t xml:space="preserve">deals with </w:t>
      </w:r>
      <w:r w:rsidR="00185B5F" w:rsidRPr="003916A8">
        <w:rPr>
          <w:lang w:val="en-GB"/>
        </w:rPr>
        <w:t>deep stories,</w:t>
      </w:r>
      <w:r w:rsidR="007D4EDC" w:rsidRPr="003916A8">
        <w:rPr>
          <w:lang w:val="en-GB"/>
        </w:rPr>
        <w:t xml:space="preserve"> collective archetypes, and images</w:t>
      </w:r>
      <w:r w:rsidR="005B6CD7" w:rsidRPr="003916A8">
        <w:rPr>
          <w:lang w:val="en-GB"/>
        </w:rPr>
        <w:t xml:space="preserve"> which </w:t>
      </w:r>
      <w:r w:rsidR="00B36FD9" w:rsidRPr="003916A8">
        <w:rPr>
          <w:lang w:val="en-GB"/>
        </w:rPr>
        <w:t xml:space="preserve">give meaning to disconnected events and </w:t>
      </w:r>
      <w:r w:rsidR="005B6CD7" w:rsidRPr="003916A8">
        <w:rPr>
          <w:lang w:val="en-GB"/>
        </w:rPr>
        <w:t>are often difficult to articulate in words</w:t>
      </w:r>
      <w:r w:rsidR="007C7AA2" w:rsidRPr="003916A8">
        <w:rPr>
          <w:lang w:val="en-GB"/>
        </w:rPr>
        <w:t xml:space="preserve"> (Inayatullah 2004a)</w:t>
      </w:r>
      <w:r w:rsidR="007D4EDC" w:rsidRPr="003916A8">
        <w:rPr>
          <w:lang w:val="en-GB"/>
        </w:rPr>
        <w:t>.</w:t>
      </w:r>
      <w:r w:rsidR="00B36FD9" w:rsidRPr="00E569AA">
        <w:rPr>
          <w:lang w:val="en-GB"/>
        </w:rPr>
        <w:t xml:space="preserve"> </w:t>
      </w:r>
      <w:r w:rsidR="00934D6F">
        <w:rPr>
          <w:lang w:val="en-GB"/>
        </w:rPr>
        <w:t>In any</w:t>
      </w:r>
      <w:r w:rsidR="004545F2">
        <w:rPr>
          <w:lang w:val="en-GB"/>
        </w:rPr>
        <w:t xml:space="preserve"> social setting</w:t>
      </w:r>
      <w:r w:rsidR="00934D6F">
        <w:rPr>
          <w:lang w:val="en-GB"/>
        </w:rPr>
        <w:t>, the layers are interconnected, and</w:t>
      </w:r>
      <w:r w:rsidR="00B36FD9" w:rsidRPr="00E569AA">
        <w:rPr>
          <w:lang w:val="en-GB"/>
        </w:rPr>
        <w:t xml:space="preserve"> </w:t>
      </w:r>
      <w:r w:rsidR="00934D6F">
        <w:rPr>
          <w:lang w:val="en-GB"/>
        </w:rPr>
        <w:t>it is crucial to move back and forth</w:t>
      </w:r>
      <w:r w:rsidR="00B36FD9" w:rsidRPr="00E569AA">
        <w:rPr>
          <w:lang w:val="en-GB"/>
        </w:rPr>
        <w:t xml:space="preserve"> between the layers </w:t>
      </w:r>
      <w:r w:rsidR="00934D6F">
        <w:rPr>
          <w:lang w:val="en-GB"/>
        </w:rPr>
        <w:t xml:space="preserve">in the course of </w:t>
      </w:r>
      <w:r w:rsidR="004545F2">
        <w:rPr>
          <w:lang w:val="en-GB"/>
        </w:rPr>
        <w:t xml:space="preserve">scenario </w:t>
      </w:r>
      <w:r w:rsidR="00934D6F">
        <w:rPr>
          <w:lang w:val="en-GB"/>
        </w:rPr>
        <w:t>analysis</w:t>
      </w:r>
      <w:r w:rsidR="00B36FD9" w:rsidRPr="00E569AA">
        <w:rPr>
          <w:lang w:val="en-GB"/>
        </w:rPr>
        <w:t xml:space="preserve"> (Inayatullah 2004a, 11−15</w:t>
      </w:r>
      <w:r w:rsidR="003D160B" w:rsidRPr="00E569AA">
        <w:rPr>
          <w:lang w:val="en-GB"/>
        </w:rPr>
        <w:t>)</w:t>
      </w:r>
      <w:r w:rsidR="00B36FD9" w:rsidRPr="00E569AA">
        <w:rPr>
          <w:lang w:val="en-GB"/>
        </w:rPr>
        <w:t>.</w:t>
      </w:r>
    </w:p>
    <w:p w14:paraId="15087160" w14:textId="2273D12B" w:rsidR="009274C3" w:rsidRPr="00E569AA" w:rsidRDefault="00B721BE">
      <w:pPr>
        <w:rPr>
          <w:lang w:val="en-GB"/>
        </w:rPr>
      </w:pPr>
      <w:r w:rsidRPr="008F65E0">
        <w:rPr>
          <w:noProof/>
          <w:lang w:val="fi-FI" w:eastAsia="fi-FI"/>
        </w:rPr>
        <w:drawing>
          <wp:inline distT="0" distB="0" distL="0" distR="0" wp14:anchorId="19BD26AA" wp14:editId="14B859B6">
            <wp:extent cx="5732145" cy="2710815"/>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LA Pyramid (modified from Inayatullah 2004b).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2145" cy="2710815"/>
                    </a:xfrm>
                    <a:prstGeom prst="rect">
                      <a:avLst/>
                    </a:prstGeom>
                  </pic:spPr>
                </pic:pic>
              </a:graphicData>
            </a:graphic>
          </wp:inline>
        </w:drawing>
      </w:r>
    </w:p>
    <w:p w14:paraId="07852265" w14:textId="0992F905" w:rsidR="009274C3" w:rsidRPr="00E569AA" w:rsidRDefault="009274C3">
      <w:pPr>
        <w:rPr>
          <w:lang w:val="en-GB"/>
        </w:rPr>
      </w:pPr>
      <w:r w:rsidRPr="00E569AA">
        <w:rPr>
          <w:lang w:val="en-GB"/>
        </w:rPr>
        <w:t xml:space="preserve">Figure 2. The </w:t>
      </w:r>
      <w:r w:rsidR="00CF6ED3" w:rsidRPr="00E569AA">
        <w:rPr>
          <w:lang w:val="en-GB"/>
        </w:rPr>
        <w:t>causal layered analysis</w:t>
      </w:r>
      <w:r w:rsidRPr="00E569AA">
        <w:rPr>
          <w:lang w:val="en-GB"/>
        </w:rPr>
        <w:t xml:space="preserve"> pyramid (modified from Inayatullah 2004b).</w:t>
      </w:r>
    </w:p>
    <w:p w14:paraId="1985441A" w14:textId="41E28DFE" w:rsidR="009274C3" w:rsidRPr="00E569AA" w:rsidRDefault="0080759C">
      <w:pPr>
        <w:rPr>
          <w:lang w:val="en-GB"/>
        </w:rPr>
      </w:pPr>
      <w:r>
        <w:rPr>
          <w:lang w:val="en-GB"/>
        </w:rPr>
        <w:t>In Figure 2, t</w:t>
      </w:r>
      <w:r w:rsidR="008C005B" w:rsidRPr="00E569AA">
        <w:rPr>
          <w:lang w:val="en-GB"/>
        </w:rPr>
        <w:t xml:space="preserve">he structure of CLA is </w:t>
      </w:r>
      <w:r w:rsidR="009274C3" w:rsidRPr="00E569AA">
        <w:rPr>
          <w:lang w:val="en-GB"/>
        </w:rPr>
        <w:t>shaped as a pyramid to suggest that the b</w:t>
      </w:r>
      <w:r w:rsidR="00A05BC1" w:rsidRPr="00E569AA">
        <w:rPr>
          <w:lang w:val="en-GB"/>
        </w:rPr>
        <w:t>ottom layers are more comprehen</w:t>
      </w:r>
      <w:r w:rsidR="009274C3" w:rsidRPr="00E569AA">
        <w:rPr>
          <w:lang w:val="en-GB"/>
        </w:rPr>
        <w:t>sive and actors are less conscious of them</w:t>
      </w:r>
      <w:r w:rsidR="00470559" w:rsidRPr="00E569AA">
        <w:rPr>
          <w:lang w:val="en-GB"/>
        </w:rPr>
        <w:t>. It could also be illustrated by an iceberg metaphor where the tip of the iceberg represent</w:t>
      </w:r>
      <w:r>
        <w:rPr>
          <w:lang w:val="en-GB"/>
        </w:rPr>
        <w:t>s</w:t>
      </w:r>
      <w:r w:rsidR="00470559" w:rsidRPr="00E569AA">
        <w:rPr>
          <w:lang w:val="en-GB"/>
        </w:rPr>
        <w:t xml:space="preserve"> the litany layer, whereas </w:t>
      </w:r>
      <w:r>
        <w:rPr>
          <w:lang w:val="en-GB"/>
        </w:rPr>
        <w:t xml:space="preserve">the </w:t>
      </w:r>
      <w:r w:rsidR="00470559" w:rsidRPr="00E569AA">
        <w:rPr>
          <w:lang w:val="en-GB"/>
        </w:rPr>
        <w:t xml:space="preserve">other layers remain </w:t>
      </w:r>
      <w:r w:rsidR="004545F2">
        <w:rPr>
          <w:lang w:val="en-GB"/>
        </w:rPr>
        <w:t xml:space="preserve">hidden </w:t>
      </w:r>
      <w:r w:rsidR="007B6913">
        <w:rPr>
          <w:lang w:val="en-GB"/>
        </w:rPr>
        <w:t>under the sea</w:t>
      </w:r>
      <w:r w:rsidR="00470559" w:rsidRPr="00E569AA">
        <w:rPr>
          <w:lang w:val="en-GB"/>
        </w:rPr>
        <w:t>. C</w:t>
      </w:r>
      <w:r w:rsidR="009274C3" w:rsidRPr="00E569AA">
        <w:rPr>
          <w:lang w:val="en-GB"/>
        </w:rPr>
        <w:t>hangin</w:t>
      </w:r>
      <w:r w:rsidR="00A05BC1" w:rsidRPr="00E569AA">
        <w:rPr>
          <w:lang w:val="en-GB"/>
        </w:rPr>
        <w:t>g the</w:t>
      </w:r>
      <w:r w:rsidR="00470559" w:rsidRPr="00E569AA">
        <w:rPr>
          <w:lang w:val="en-GB"/>
        </w:rPr>
        <w:t xml:space="preserve"> underlying layers</w:t>
      </w:r>
      <w:r w:rsidR="00A05BC1" w:rsidRPr="00E569AA">
        <w:rPr>
          <w:lang w:val="en-GB"/>
        </w:rPr>
        <w:t xml:space="preserve"> is more difficult and re</w:t>
      </w:r>
      <w:r w:rsidR="009274C3" w:rsidRPr="00E569AA">
        <w:rPr>
          <w:lang w:val="en-GB"/>
        </w:rPr>
        <w:t xml:space="preserve">quires more time </w:t>
      </w:r>
      <w:r w:rsidR="004545F2">
        <w:rPr>
          <w:lang w:val="en-GB"/>
        </w:rPr>
        <w:t xml:space="preserve">than </w:t>
      </w:r>
      <w:r w:rsidR="00470559" w:rsidRPr="00E569AA">
        <w:rPr>
          <w:lang w:val="en-GB"/>
        </w:rPr>
        <w:t>changing the litany and system</w:t>
      </w:r>
      <w:r w:rsidR="009274C3" w:rsidRPr="00E569AA">
        <w:rPr>
          <w:lang w:val="en-GB"/>
        </w:rPr>
        <w:t xml:space="preserve">. </w:t>
      </w:r>
      <w:r w:rsidR="00306658" w:rsidRPr="00E569AA">
        <w:rPr>
          <w:lang w:val="en-GB"/>
        </w:rPr>
        <w:t xml:space="preserve">However, </w:t>
      </w:r>
      <w:r w:rsidR="004545F2">
        <w:rPr>
          <w:lang w:val="en-GB"/>
        </w:rPr>
        <w:t xml:space="preserve">changes in them </w:t>
      </w:r>
      <w:r w:rsidR="00306658" w:rsidRPr="00E569AA">
        <w:rPr>
          <w:lang w:val="en-GB"/>
        </w:rPr>
        <w:t>enable more radical transformation because</w:t>
      </w:r>
      <w:r w:rsidR="009274C3" w:rsidRPr="00E569AA">
        <w:rPr>
          <w:lang w:val="en-GB"/>
        </w:rPr>
        <w:t xml:space="preserve"> the deeper layers frame and construct problems as they are seen on the litany </w:t>
      </w:r>
      <w:r w:rsidR="00433872" w:rsidRPr="00E569AA">
        <w:rPr>
          <w:lang w:val="en-GB"/>
        </w:rPr>
        <w:t xml:space="preserve">layer </w:t>
      </w:r>
      <w:r w:rsidR="009274C3" w:rsidRPr="00E569AA">
        <w:rPr>
          <w:lang w:val="en-GB"/>
        </w:rPr>
        <w:t>(Inayatullah 2004a, 3).</w:t>
      </w:r>
    </w:p>
    <w:p w14:paraId="30BABEAC" w14:textId="6B1CFE5A" w:rsidR="004F61DD" w:rsidRDefault="00286727">
      <w:pPr>
        <w:rPr>
          <w:lang w:val="en-GB"/>
        </w:rPr>
      </w:pPr>
      <w:r w:rsidRPr="00E569AA">
        <w:rPr>
          <w:lang w:val="en-GB"/>
        </w:rPr>
        <w:t xml:space="preserve">The </w:t>
      </w:r>
      <w:r w:rsidR="00F160DA" w:rsidRPr="00E569AA">
        <w:rPr>
          <w:lang w:val="en-GB"/>
        </w:rPr>
        <w:t xml:space="preserve">CLA </w:t>
      </w:r>
      <w:r w:rsidRPr="00E569AA">
        <w:rPr>
          <w:lang w:val="en-GB"/>
        </w:rPr>
        <w:t xml:space="preserve">method enables a deep investigation of alternative futures by studying individuals’ culturally influenced beliefs and assumptions. </w:t>
      </w:r>
      <w:r w:rsidR="003B6AAE" w:rsidRPr="00E569AA">
        <w:rPr>
          <w:lang w:val="en-GB"/>
        </w:rPr>
        <w:t xml:space="preserve">In addition to the vertical layers, the search for ‘horizontal’ alternatives is crucial. </w:t>
      </w:r>
      <w:r w:rsidR="004545F2">
        <w:rPr>
          <w:lang w:val="en-GB"/>
        </w:rPr>
        <w:t>This makes</w:t>
      </w:r>
      <w:r w:rsidR="004545F2" w:rsidRPr="00E569AA">
        <w:rPr>
          <w:lang w:val="en-GB"/>
        </w:rPr>
        <w:t xml:space="preserve"> </w:t>
      </w:r>
      <w:r w:rsidR="00837EF5" w:rsidRPr="00E569AA">
        <w:rPr>
          <w:lang w:val="en-GB"/>
        </w:rPr>
        <w:t xml:space="preserve">CLA compatible with the dominant principle in futures studies </w:t>
      </w:r>
      <w:r w:rsidR="00646B19">
        <w:rPr>
          <w:lang w:val="en-GB"/>
        </w:rPr>
        <w:t>that t</w:t>
      </w:r>
      <w:r w:rsidR="00837EF5" w:rsidRPr="00E569AA">
        <w:rPr>
          <w:lang w:val="en-GB"/>
        </w:rPr>
        <w:t xml:space="preserve">here is not just one future, but many alternative ones. </w:t>
      </w:r>
      <w:r w:rsidR="00D00812" w:rsidRPr="00E569AA">
        <w:rPr>
          <w:lang w:val="en-GB"/>
        </w:rPr>
        <w:t xml:space="preserve">There are also many alternative ways to utilise CLA. </w:t>
      </w:r>
      <w:r w:rsidR="004545F2">
        <w:rPr>
          <w:lang w:val="en-GB"/>
        </w:rPr>
        <w:t>Therefore, c</w:t>
      </w:r>
      <w:r w:rsidR="009274C3" w:rsidRPr="00E569AA">
        <w:rPr>
          <w:lang w:val="en-GB"/>
        </w:rPr>
        <w:t xml:space="preserve">ausal </w:t>
      </w:r>
      <w:r w:rsidR="00CF6ED3" w:rsidRPr="00E569AA">
        <w:rPr>
          <w:lang w:val="en-GB"/>
        </w:rPr>
        <w:t>l</w:t>
      </w:r>
      <w:r w:rsidR="009274C3" w:rsidRPr="00E569AA">
        <w:rPr>
          <w:lang w:val="en-GB"/>
        </w:rPr>
        <w:t xml:space="preserve">ayered </w:t>
      </w:r>
      <w:r w:rsidR="00CF6ED3" w:rsidRPr="00E569AA">
        <w:rPr>
          <w:lang w:val="en-GB"/>
        </w:rPr>
        <w:t>a</w:t>
      </w:r>
      <w:r w:rsidR="009274C3" w:rsidRPr="00E569AA">
        <w:rPr>
          <w:lang w:val="en-GB"/>
        </w:rPr>
        <w:t>nalysis has been described as a meta</w:t>
      </w:r>
      <w:r w:rsidR="00A05BC1" w:rsidRPr="00E569AA">
        <w:rPr>
          <w:lang w:val="en-GB"/>
        </w:rPr>
        <w:t>-method rather than a method be</w:t>
      </w:r>
      <w:r w:rsidR="009274C3" w:rsidRPr="00E569AA">
        <w:rPr>
          <w:lang w:val="en-GB"/>
        </w:rPr>
        <w:t>cause it is compatible with many different futures research me</w:t>
      </w:r>
      <w:r w:rsidR="00A05BC1" w:rsidRPr="00E569AA">
        <w:rPr>
          <w:lang w:val="en-GB"/>
        </w:rPr>
        <w:t xml:space="preserve">thods </w:t>
      </w:r>
      <w:r w:rsidR="00646B19">
        <w:rPr>
          <w:lang w:val="en-GB"/>
        </w:rPr>
        <w:t xml:space="preserve">including scenarios </w:t>
      </w:r>
      <w:r w:rsidR="00A05BC1" w:rsidRPr="00E569AA">
        <w:rPr>
          <w:lang w:val="en-GB"/>
        </w:rPr>
        <w:t>(Wright 2002, 534).</w:t>
      </w:r>
    </w:p>
    <w:p w14:paraId="2F84A5EE" w14:textId="3359BFA4" w:rsidR="009274C3" w:rsidRPr="00E569AA" w:rsidRDefault="004F61DD">
      <w:pPr>
        <w:rPr>
          <w:lang w:val="en-GB"/>
        </w:rPr>
      </w:pPr>
      <w:r>
        <w:rPr>
          <w:lang w:val="en-GB"/>
        </w:rPr>
        <w:t>CLA</w:t>
      </w:r>
      <w:r w:rsidR="00736924" w:rsidRPr="00E569AA">
        <w:rPr>
          <w:lang w:val="en-GB"/>
        </w:rPr>
        <w:t xml:space="preserve"> may be used in</w:t>
      </w:r>
      <w:r w:rsidR="00A05BC1" w:rsidRPr="00E569AA">
        <w:rPr>
          <w:lang w:val="en-GB"/>
        </w:rPr>
        <w:t xml:space="preserve"> ac</w:t>
      </w:r>
      <w:r w:rsidR="009274C3" w:rsidRPr="00E569AA">
        <w:rPr>
          <w:lang w:val="en-GB"/>
        </w:rPr>
        <w:t>ademic research</w:t>
      </w:r>
      <w:r w:rsidR="00E630D0" w:rsidRPr="00E569AA">
        <w:rPr>
          <w:lang w:val="en-GB"/>
        </w:rPr>
        <w:t xml:space="preserve"> to study how</w:t>
      </w:r>
      <w:r w:rsidR="009274C3" w:rsidRPr="00E569AA">
        <w:rPr>
          <w:lang w:val="en-GB"/>
        </w:rPr>
        <w:t xml:space="preserve"> language </w:t>
      </w:r>
      <w:r w:rsidR="00E630D0" w:rsidRPr="00E569AA">
        <w:rPr>
          <w:lang w:val="en-GB"/>
        </w:rPr>
        <w:t>constructs</w:t>
      </w:r>
      <w:r w:rsidR="009274C3" w:rsidRPr="00E569AA">
        <w:rPr>
          <w:lang w:val="en-GB"/>
        </w:rPr>
        <w:t xml:space="preserve"> social reality</w:t>
      </w:r>
      <w:r w:rsidR="00733A81" w:rsidRPr="00E569AA">
        <w:rPr>
          <w:lang w:val="en-GB"/>
        </w:rPr>
        <w:t xml:space="preserve"> and </w:t>
      </w:r>
      <w:r w:rsidR="00E630D0" w:rsidRPr="00E569AA">
        <w:rPr>
          <w:lang w:val="en-GB"/>
        </w:rPr>
        <w:t xml:space="preserve">to deconstruct </w:t>
      </w:r>
      <w:r w:rsidR="00733A81" w:rsidRPr="00E569AA">
        <w:rPr>
          <w:lang w:val="en-GB"/>
        </w:rPr>
        <w:t>ways of thinking</w:t>
      </w:r>
      <w:r w:rsidR="009274C3" w:rsidRPr="00E569AA">
        <w:rPr>
          <w:lang w:val="en-GB"/>
        </w:rPr>
        <w:t xml:space="preserve"> (</w:t>
      </w:r>
      <w:r w:rsidR="00733A81" w:rsidRPr="00E569AA">
        <w:rPr>
          <w:lang w:val="en-GB"/>
        </w:rPr>
        <w:t xml:space="preserve">Derrida 1997; </w:t>
      </w:r>
      <w:r w:rsidR="00F02C9E" w:rsidRPr="00E569AA">
        <w:rPr>
          <w:lang w:val="en-GB"/>
        </w:rPr>
        <w:t xml:space="preserve">Foucault 2002; </w:t>
      </w:r>
      <w:r w:rsidR="009274C3" w:rsidRPr="00E569AA">
        <w:rPr>
          <w:lang w:val="en-GB"/>
        </w:rPr>
        <w:t>Inayatullah</w:t>
      </w:r>
      <w:r w:rsidR="00A05BC1" w:rsidRPr="00E569AA">
        <w:rPr>
          <w:lang w:val="en-GB"/>
        </w:rPr>
        <w:t xml:space="preserve"> 2004a, 7).</w:t>
      </w:r>
      <w:r w:rsidR="00B474B3">
        <w:rPr>
          <w:lang w:val="en-GB"/>
        </w:rPr>
        <w:t xml:space="preserve"> </w:t>
      </w:r>
      <w:r>
        <w:rPr>
          <w:lang w:val="en-GB"/>
        </w:rPr>
        <w:t xml:space="preserve">In the </w:t>
      </w:r>
      <w:r w:rsidR="00B36FB4" w:rsidRPr="00E569AA">
        <w:rPr>
          <w:lang w:val="en-GB"/>
        </w:rPr>
        <w:lastRenderedPageBreak/>
        <w:t>CLA game</w:t>
      </w:r>
      <w:r>
        <w:rPr>
          <w:lang w:val="en-GB"/>
        </w:rPr>
        <w:t>,</w:t>
      </w:r>
      <w:r w:rsidR="00B36FB4" w:rsidRPr="00E569AA">
        <w:rPr>
          <w:lang w:val="en-GB"/>
        </w:rPr>
        <w:t xml:space="preserve"> </w:t>
      </w:r>
      <w:r>
        <w:rPr>
          <w:lang w:val="en-GB"/>
        </w:rPr>
        <w:t xml:space="preserve">the method is used to promote </w:t>
      </w:r>
      <w:r w:rsidR="009274C3" w:rsidRPr="00E569AA">
        <w:rPr>
          <w:lang w:val="en-GB"/>
        </w:rPr>
        <w:t>collective</w:t>
      </w:r>
      <w:r w:rsidR="00861C92" w:rsidRPr="00E569AA">
        <w:rPr>
          <w:lang w:val="en-GB"/>
        </w:rPr>
        <w:t xml:space="preserve"> action</w:t>
      </w:r>
      <w:r w:rsidR="009274C3" w:rsidRPr="00E569AA">
        <w:rPr>
          <w:lang w:val="en-GB"/>
        </w:rPr>
        <w:t xml:space="preserve"> learning through </w:t>
      </w:r>
      <w:r w:rsidR="00B36FB4" w:rsidRPr="00E569AA">
        <w:rPr>
          <w:lang w:val="en-GB"/>
        </w:rPr>
        <w:t>communication</w:t>
      </w:r>
      <w:r w:rsidR="004545F2">
        <w:rPr>
          <w:lang w:val="en-GB"/>
        </w:rPr>
        <w:t xml:space="preserve"> in a workshop context</w:t>
      </w:r>
      <w:r w:rsidR="00B36FB4" w:rsidRPr="00E569AA">
        <w:rPr>
          <w:lang w:val="en-GB"/>
        </w:rPr>
        <w:t xml:space="preserve"> (</w:t>
      </w:r>
      <w:r w:rsidR="009274C3" w:rsidRPr="00E569AA">
        <w:rPr>
          <w:lang w:val="en-GB"/>
        </w:rPr>
        <w:t>Inayatullah 2004a, 6</w:t>
      </w:r>
      <w:r w:rsidR="00653332" w:rsidRPr="00E569AA">
        <w:rPr>
          <w:lang w:val="en-GB"/>
        </w:rPr>
        <w:t>; 2013</w:t>
      </w:r>
      <w:r w:rsidR="00B36FB4" w:rsidRPr="00E569AA">
        <w:rPr>
          <w:lang w:val="en-GB"/>
        </w:rPr>
        <w:t>).</w:t>
      </w:r>
      <w:r w:rsidR="000E7CAB" w:rsidRPr="00E569AA">
        <w:rPr>
          <w:lang w:val="en-GB"/>
        </w:rPr>
        <w:t xml:space="preserve"> </w:t>
      </w:r>
      <w:r w:rsidR="00A623B6" w:rsidRPr="00E569AA">
        <w:rPr>
          <w:lang w:val="en-GB"/>
        </w:rPr>
        <w:t>The game mode of CLA was invented in 2003 during a workshop for the Australian Government Department of Agriculture, Fisheries and Forestry</w:t>
      </w:r>
      <w:r w:rsidR="004545F2">
        <w:rPr>
          <w:lang w:val="en-GB"/>
        </w:rPr>
        <w:t>. I</w:t>
      </w:r>
      <w:r w:rsidR="009A242A" w:rsidRPr="00E569AA">
        <w:rPr>
          <w:lang w:val="en-GB"/>
        </w:rPr>
        <w:t>t has since been played nearly a hundred times across the world.</w:t>
      </w:r>
      <w:r w:rsidR="00A623B6" w:rsidRPr="003916A8">
        <w:rPr>
          <w:lang w:val="en-GB"/>
        </w:rPr>
        <w:t xml:space="preserve"> </w:t>
      </w:r>
      <w:r w:rsidR="000E7CAB" w:rsidRPr="003916A8">
        <w:rPr>
          <w:lang w:val="en-GB"/>
        </w:rPr>
        <w:t xml:space="preserve">Typically, CLA </w:t>
      </w:r>
      <w:r w:rsidR="008A18A9" w:rsidRPr="003916A8">
        <w:rPr>
          <w:lang w:val="en-GB"/>
        </w:rPr>
        <w:t>games</w:t>
      </w:r>
      <w:r w:rsidR="000E7CAB" w:rsidRPr="003916A8">
        <w:rPr>
          <w:lang w:val="en-GB"/>
        </w:rPr>
        <w:t xml:space="preserve"> are conducted in four groups corresponding to the four layers respectively. </w:t>
      </w:r>
      <w:r w:rsidR="004D7415" w:rsidRPr="003916A8">
        <w:rPr>
          <w:lang w:val="en-GB"/>
        </w:rPr>
        <w:t>The groups communicate with each other</w:t>
      </w:r>
      <w:r w:rsidR="004545F2">
        <w:rPr>
          <w:lang w:val="en-GB"/>
        </w:rPr>
        <w:t xml:space="preserve"> and</w:t>
      </w:r>
      <w:r w:rsidR="000E7CAB" w:rsidRPr="003916A8">
        <w:rPr>
          <w:lang w:val="en-GB"/>
        </w:rPr>
        <w:t xml:space="preserve"> </w:t>
      </w:r>
      <w:r w:rsidR="004D7415" w:rsidRPr="003916A8">
        <w:rPr>
          <w:lang w:val="en-GB"/>
        </w:rPr>
        <w:t>exchang</w:t>
      </w:r>
      <w:r w:rsidR="004545F2">
        <w:rPr>
          <w:lang w:val="en-GB"/>
        </w:rPr>
        <w:t>e</w:t>
      </w:r>
      <w:r w:rsidR="004D7415" w:rsidRPr="003916A8">
        <w:rPr>
          <w:lang w:val="en-GB"/>
        </w:rPr>
        <w:t xml:space="preserve"> views </w:t>
      </w:r>
      <w:r w:rsidR="000E7CAB" w:rsidRPr="003916A8">
        <w:rPr>
          <w:lang w:val="en-GB"/>
        </w:rPr>
        <w:t>back and forth in iterative turns</w:t>
      </w:r>
      <w:r w:rsidR="00AA5239" w:rsidRPr="003916A8">
        <w:rPr>
          <w:lang w:val="en-GB"/>
        </w:rPr>
        <w:t xml:space="preserve"> </w:t>
      </w:r>
      <w:r w:rsidR="00C74AB1" w:rsidRPr="003916A8">
        <w:rPr>
          <w:lang w:val="en-GB"/>
        </w:rPr>
        <w:t>(</w:t>
      </w:r>
      <w:r w:rsidR="00AA5239" w:rsidRPr="003916A8">
        <w:rPr>
          <w:lang w:val="en-GB"/>
        </w:rPr>
        <w:t>Inayatullah 2015)</w:t>
      </w:r>
      <w:r w:rsidR="000E7CAB" w:rsidRPr="003916A8">
        <w:rPr>
          <w:lang w:val="en-GB"/>
        </w:rPr>
        <w:t>.</w:t>
      </w:r>
      <w:r w:rsidR="00D86591" w:rsidRPr="00E569AA">
        <w:rPr>
          <w:lang w:val="en-GB"/>
        </w:rPr>
        <w:t xml:space="preserve"> </w:t>
      </w:r>
      <w:r w:rsidR="008A6118" w:rsidRPr="00E569AA">
        <w:rPr>
          <w:lang w:val="en-GB"/>
        </w:rPr>
        <w:t xml:space="preserve">This original CLA game proceeds from choosing a topic to the headline provided by </w:t>
      </w:r>
      <w:r w:rsidR="004545F2">
        <w:rPr>
          <w:lang w:val="en-GB"/>
        </w:rPr>
        <w:t xml:space="preserve">a </w:t>
      </w:r>
      <w:r w:rsidR="008A6118" w:rsidRPr="00E569AA">
        <w:rPr>
          <w:lang w:val="en-GB"/>
        </w:rPr>
        <w:t>litany group. Then</w:t>
      </w:r>
      <w:r w:rsidR="004545F2">
        <w:rPr>
          <w:lang w:val="en-GB"/>
        </w:rPr>
        <w:t>,</w:t>
      </w:r>
      <w:r w:rsidR="008A6118" w:rsidRPr="00E569AA">
        <w:rPr>
          <w:lang w:val="en-GB"/>
        </w:rPr>
        <w:t xml:space="preserve"> back-and</w:t>
      </w:r>
      <w:r w:rsidR="00AA5239" w:rsidRPr="00E569AA">
        <w:rPr>
          <w:lang w:val="en-GB"/>
        </w:rPr>
        <w:t xml:space="preserve">-forth interaction takes place </w:t>
      </w:r>
      <w:r w:rsidR="008A6118" w:rsidRPr="00E569AA">
        <w:rPr>
          <w:lang w:val="en-GB"/>
        </w:rPr>
        <w:t xml:space="preserve">between </w:t>
      </w:r>
      <w:r w:rsidR="004D7415" w:rsidRPr="00E569AA">
        <w:rPr>
          <w:lang w:val="en-GB"/>
        </w:rPr>
        <w:t xml:space="preserve">the three other </w:t>
      </w:r>
      <w:r w:rsidR="008A6118" w:rsidRPr="00E569AA">
        <w:rPr>
          <w:lang w:val="en-GB"/>
        </w:rPr>
        <w:t>groups: system, worldview</w:t>
      </w:r>
      <w:r w:rsidR="00D24F09" w:rsidRPr="00E569AA">
        <w:rPr>
          <w:lang w:val="en-GB"/>
        </w:rPr>
        <w:t xml:space="preserve"> and metaphor. The outcome fro</w:t>
      </w:r>
      <w:r w:rsidR="008A6118" w:rsidRPr="00E569AA">
        <w:rPr>
          <w:lang w:val="en-GB"/>
        </w:rPr>
        <w:t xml:space="preserve">m such a game session is a new litany based on the discussion in and between the groups. </w:t>
      </w:r>
      <w:r w:rsidR="00DD7149" w:rsidRPr="00E569AA">
        <w:rPr>
          <w:lang w:val="en-GB"/>
        </w:rPr>
        <w:t>For the CLA game</w:t>
      </w:r>
      <w:r w:rsidR="004545F2">
        <w:rPr>
          <w:lang w:val="en-GB"/>
        </w:rPr>
        <w:t xml:space="preserve"> on </w:t>
      </w:r>
      <w:r w:rsidR="004545F2" w:rsidRPr="00E569AA">
        <w:rPr>
          <w:lang w:val="en-GB"/>
        </w:rPr>
        <w:t>Neo-Carbon</w:t>
      </w:r>
      <w:r w:rsidR="004545F2">
        <w:rPr>
          <w:lang w:val="en-GB"/>
        </w:rPr>
        <w:t xml:space="preserve"> Energy scenarios</w:t>
      </w:r>
      <w:r w:rsidR="00DD7149" w:rsidRPr="00E569AA">
        <w:rPr>
          <w:lang w:val="en-GB"/>
        </w:rPr>
        <w:t xml:space="preserve">, this game was significantly altered. </w:t>
      </w:r>
      <w:r w:rsidR="00D86591" w:rsidRPr="00E569AA">
        <w:rPr>
          <w:lang w:val="en-GB"/>
        </w:rPr>
        <w:t xml:space="preserve">Our novel </w:t>
      </w:r>
      <w:r w:rsidR="004545F2">
        <w:rPr>
          <w:lang w:val="en-GB"/>
        </w:rPr>
        <w:t xml:space="preserve">model </w:t>
      </w:r>
      <w:r w:rsidR="00D86591" w:rsidRPr="00E569AA">
        <w:rPr>
          <w:lang w:val="en-GB"/>
        </w:rPr>
        <w:t xml:space="preserve">of </w:t>
      </w:r>
      <w:r w:rsidR="00772955">
        <w:rPr>
          <w:lang w:val="en-GB"/>
        </w:rPr>
        <w:t xml:space="preserve">the </w:t>
      </w:r>
      <w:r w:rsidR="00D86591" w:rsidRPr="00E569AA">
        <w:rPr>
          <w:lang w:val="en-GB"/>
        </w:rPr>
        <w:t xml:space="preserve">CLA game </w:t>
      </w:r>
      <w:r w:rsidR="009274C3" w:rsidRPr="00E569AA">
        <w:rPr>
          <w:lang w:val="en-GB"/>
        </w:rPr>
        <w:t>will be discussed in the next chapter.</w:t>
      </w:r>
    </w:p>
    <w:p w14:paraId="0EDE5589" w14:textId="77777777" w:rsidR="00271AF5" w:rsidRPr="003916A8" w:rsidRDefault="00271AF5">
      <w:pPr>
        <w:rPr>
          <w:lang w:val="en-GB"/>
        </w:rPr>
      </w:pPr>
    </w:p>
    <w:p w14:paraId="0284137C" w14:textId="69749317" w:rsidR="00271AF5" w:rsidRPr="00E569AA" w:rsidRDefault="00ED1E96" w:rsidP="00E569AA">
      <w:pPr>
        <w:pStyle w:val="Otsikko1"/>
      </w:pPr>
      <w:r w:rsidRPr="005F2263">
        <w:t xml:space="preserve">Testing </w:t>
      </w:r>
      <w:r w:rsidR="00156C7A" w:rsidRPr="00E569AA">
        <w:t>and analysing transformative</w:t>
      </w:r>
      <w:r w:rsidRPr="00E569AA">
        <w:t xml:space="preserve"> scenarios </w:t>
      </w:r>
      <w:r w:rsidR="00156C7A" w:rsidRPr="00E569AA">
        <w:t>with a CLA game</w:t>
      </w:r>
    </w:p>
    <w:p w14:paraId="1FEC1DB1" w14:textId="383BCAF3" w:rsidR="00655C35" w:rsidRPr="00E569AA" w:rsidRDefault="00655C35" w:rsidP="00E569AA">
      <w:pPr>
        <w:pStyle w:val="Otsikko2"/>
        <w:rPr>
          <w:sz w:val="20"/>
        </w:rPr>
      </w:pPr>
      <w:r w:rsidRPr="00E569AA">
        <w:t>Neo-Carbon Energy project and transformative energy scenarios 2050</w:t>
      </w:r>
    </w:p>
    <w:p w14:paraId="403BD822" w14:textId="0F8C8B76" w:rsidR="00CA6B30" w:rsidRPr="003916A8" w:rsidRDefault="00F92080">
      <w:pPr>
        <w:rPr>
          <w:lang w:val="en-GB"/>
        </w:rPr>
      </w:pPr>
      <w:r w:rsidRPr="003916A8">
        <w:rPr>
          <w:lang w:val="en-GB"/>
        </w:rPr>
        <w:t xml:space="preserve">This section documents the </w:t>
      </w:r>
      <w:r w:rsidR="00517FD8">
        <w:rPr>
          <w:lang w:val="en-GB"/>
        </w:rPr>
        <w:t>causal layered analysis</w:t>
      </w:r>
      <w:r w:rsidR="00517FD8" w:rsidRPr="003916A8">
        <w:rPr>
          <w:lang w:val="en-GB"/>
        </w:rPr>
        <w:t xml:space="preserve"> </w:t>
      </w:r>
      <w:r w:rsidRPr="003916A8">
        <w:rPr>
          <w:lang w:val="en-GB"/>
        </w:rPr>
        <w:t xml:space="preserve">game that was conducted in June 2015 during the “Futures Studies Tackling Wicked Problems” conference in Finland. </w:t>
      </w:r>
      <w:r w:rsidR="00CA6B30" w:rsidRPr="003916A8">
        <w:rPr>
          <w:lang w:val="en-GB"/>
        </w:rPr>
        <w:t xml:space="preserve">The aim of </w:t>
      </w:r>
      <w:r w:rsidRPr="003916A8">
        <w:rPr>
          <w:lang w:val="en-GB"/>
        </w:rPr>
        <w:t>the</w:t>
      </w:r>
      <w:r w:rsidR="00CA6B30" w:rsidRPr="003916A8">
        <w:rPr>
          <w:lang w:val="en-GB"/>
        </w:rPr>
        <w:t xml:space="preserve"> CLA game was to </w:t>
      </w:r>
      <w:r w:rsidR="00325584">
        <w:rPr>
          <w:lang w:val="en-GB"/>
        </w:rPr>
        <w:t xml:space="preserve">test and deepen </w:t>
      </w:r>
      <w:r w:rsidR="00CA6B30" w:rsidRPr="003916A8">
        <w:rPr>
          <w:lang w:val="en-GB"/>
        </w:rPr>
        <w:t>soci</w:t>
      </w:r>
      <w:r w:rsidR="00325584">
        <w:rPr>
          <w:lang w:val="en-GB"/>
        </w:rPr>
        <w:t>ocultural energy</w:t>
      </w:r>
      <w:r w:rsidR="00CA6B30" w:rsidRPr="003916A8">
        <w:rPr>
          <w:lang w:val="en-GB"/>
        </w:rPr>
        <w:t xml:space="preserve"> scenarios </w:t>
      </w:r>
      <w:r w:rsidR="00325584">
        <w:rPr>
          <w:lang w:val="en-GB"/>
        </w:rPr>
        <w:t>from the Neo-Carbon Energy project in a participatory setting</w:t>
      </w:r>
      <w:r w:rsidR="00F423CA" w:rsidRPr="003916A8">
        <w:rPr>
          <w:lang w:val="en-GB"/>
        </w:rPr>
        <w:t>.</w:t>
      </w:r>
      <w:r w:rsidR="00325584">
        <w:rPr>
          <w:lang w:val="en-GB"/>
        </w:rPr>
        <w:t xml:space="preserve"> </w:t>
      </w:r>
      <w:r w:rsidR="00EE5A8B" w:rsidRPr="003916A8">
        <w:rPr>
          <w:lang w:val="en-GB"/>
        </w:rPr>
        <w:t xml:space="preserve">The </w:t>
      </w:r>
      <w:r w:rsidR="00F423CA" w:rsidRPr="003916A8">
        <w:rPr>
          <w:lang w:val="en-GB"/>
        </w:rPr>
        <w:t>N</w:t>
      </w:r>
      <w:r w:rsidR="00CA6B30" w:rsidRPr="003916A8">
        <w:rPr>
          <w:lang w:val="en-GB"/>
        </w:rPr>
        <w:t>eo-Carbon Energy</w:t>
      </w:r>
      <w:r w:rsidR="00DA3D6C">
        <w:rPr>
          <w:lang w:val="en-GB"/>
        </w:rPr>
        <w:t xml:space="preserve"> project</w:t>
      </w:r>
      <w:r w:rsidR="00CA6B30" w:rsidRPr="003916A8">
        <w:rPr>
          <w:lang w:val="en-GB"/>
        </w:rPr>
        <w:t xml:space="preserve"> studies a</w:t>
      </w:r>
      <w:r w:rsidR="00F423CA" w:rsidRPr="003916A8">
        <w:rPr>
          <w:lang w:val="en-GB"/>
        </w:rPr>
        <w:t>n</w:t>
      </w:r>
      <w:r w:rsidR="00CA6B30" w:rsidRPr="003916A8">
        <w:rPr>
          <w:lang w:val="en-GB"/>
        </w:rPr>
        <w:t xml:space="preserve"> emission-free energy </w:t>
      </w:r>
      <w:r w:rsidR="005C77F4" w:rsidRPr="003916A8">
        <w:rPr>
          <w:lang w:val="en-GB"/>
        </w:rPr>
        <w:t xml:space="preserve">system </w:t>
      </w:r>
      <w:r w:rsidR="00CA6B30" w:rsidRPr="003916A8">
        <w:rPr>
          <w:lang w:val="en-GB"/>
        </w:rPr>
        <w:t>based on renewable energy</w:t>
      </w:r>
      <w:r w:rsidR="00F423CA" w:rsidRPr="003916A8">
        <w:rPr>
          <w:lang w:val="en-GB"/>
        </w:rPr>
        <w:t xml:space="preserve">, especially </w:t>
      </w:r>
      <w:r w:rsidR="00CA6B30" w:rsidRPr="003916A8">
        <w:rPr>
          <w:lang w:val="en-GB"/>
        </w:rPr>
        <w:t>solar and wind energy</w:t>
      </w:r>
      <w:r w:rsidR="00024D4C" w:rsidRPr="003916A8">
        <w:rPr>
          <w:lang w:val="en-GB"/>
        </w:rPr>
        <w:t xml:space="preserve">. The foresight part of the project </w:t>
      </w:r>
      <w:r w:rsidR="00517FD8">
        <w:rPr>
          <w:lang w:val="en-GB"/>
        </w:rPr>
        <w:t>examines</w:t>
      </w:r>
      <w:r w:rsidR="00517FD8" w:rsidRPr="003916A8">
        <w:rPr>
          <w:lang w:val="en-GB"/>
        </w:rPr>
        <w:t xml:space="preserve"> </w:t>
      </w:r>
      <w:r w:rsidR="005C77F4" w:rsidRPr="003916A8">
        <w:rPr>
          <w:lang w:val="en-GB"/>
        </w:rPr>
        <w:t xml:space="preserve">how society and economy </w:t>
      </w:r>
      <w:r w:rsidR="004545F2">
        <w:rPr>
          <w:lang w:val="en-GB"/>
        </w:rPr>
        <w:t>are</w:t>
      </w:r>
      <w:r w:rsidR="005C77F4" w:rsidRPr="003916A8">
        <w:rPr>
          <w:lang w:val="en-GB"/>
        </w:rPr>
        <w:t xml:space="preserve"> transformed</w:t>
      </w:r>
      <w:r w:rsidR="004545F2">
        <w:rPr>
          <w:lang w:val="en-GB"/>
        </w:rPr>
        <w:t>,</w:t>
      </w:r>
      <w:r w:rsidR="005C77F4" w:rsidRPr="003916A8">
        <w:rPr>
          <w:lang w:val="en-GB"/>
        </w:rPr>
        <w:t xml:space="preserve"> </w:t>
      </w:r>
      <w:r w:rsidR="00024D4C" w:rsidRPr="003916A8">
        <w:rPr>
          <w:lang w:val="en-GB"/>
        </w:rPr>
        <w:t xml:space="preserve">if energy production is decentralised, </w:t>
      </w:r>
      <w:r w:rsidR="00517FD8">
        <w:rPr>
          <w:lang w:val="en-GB"/>
        </w:rPr>
        <w:t>manufacturing increasingly localized,</w:t>
      </w:r>
      <w:r w:rsidR="00517FD8" w:rsidRPr="003916A8">
        <w:rPr>
          <w:lang w:val="en-GB"/>
        </w:rPr>
        <w:t xml:space="preserve"> </w:t>
      </w:r>
      <w:r w:rsidR="00517FD8">
        <w:rPr>
          <w:lang w:val="en-GB"/>
        </w:rPr>
        <w:t xml:space="preserve">and </w:t>
      </w:r>
      <w:r w:rsidR="00DA3D6C">
        <w:rPr>
          <w:lang w:val="en-GB"/>
        </w:rPr>
        <w:t xml:space="preserve">materials based on </w:t>
      </w:r>
      <w:r w:rsidR="00024D4C" w:rsidRPr="003916A8">
        <w:rPr>
          <w:lang w:val="en-GB"/>
        </w:rPr>
        <w:t>fossil fuel</w:t>
      </w:r>
      <w:r w:rsidR="00DA3D6C">
        <w:rPr>
          <w:lang w:val="en-GB"/>
        </w:rPr>
        <w:t>s</w:t>
      </w:r>
      <w:r w:rsidR="00024D4C" w:rsidRPr="003916A8">
        <w:rPr>
          <w:lang w:val="en-GB"/>
        </w:rPr>
        <w:t xml:space="preserve"> replaced with synthetic ones</w:t>
      </w:r>
      <w:r w:rsidR="00CA6B30" w:rsidRPr="003916A8">
        <w:rPr>
          <w:lang w:val="en-GB"/>
        </w:rPr>
        <w:t>.</w:t>
      </w:r>
      <w:r w:rsidR="00F423CA" w:rsidRPr="003916A8">
        <w:rPr>
          <w:rStyle w:val="Alaviitteenviite"/>
          <w:szCs w:val="20"/>
          <w:lang w:val="en-GB"/>
        </w:rPr>
        <w:footnoteReference w:id="1"/>
      </w:r>
    </w:p>
    <w:p w14:paraId="3C9CE588" w14:textId="7D3374F8" w:rsidR="00FB0E88" w:rsidRPr="003916A8" w:rsidRDefault="00F423CA">
      <w:pPr>
        <w:rPr>
          <w:lang w:val="en-GB"/>
        </w:rPr>
      </w:pPr>
      <w:r w:rsidRPr="003916A8">
        <w:rPr>
          <w:lang w:val="en-GB"/>
        </w:rPr>
        <w:t xml:space="preserve">As background material, the CLA game participants received </w:t>
      </w:r>
      <w:r w:rsidR="00744679">
        <w:rPr>
          <w:lang w:val="en-GB"/>
        </w:rPr>
        <w:t>summaries</w:t>
      </w:r>
      <w:r w:rsidRPr="003916A8">
        <w:rPr>
          <w:lang w:val="en-GB"/>
        </w:rPr>
        <w:t xml:space="preserve"> of </w:t>
      </w:r>
      <w:r w:rsidR="00517FD8">
        <w:rPr>
          <w:lang w:val="en-GB"/>
        </w:rPr>
        <w:t xml:space="preserve">the </w:t>
      </w:r>
      <w:r w:rsidR="00517FD8" w:rsidRPr="003916A8">
        <w:rPr>
          <w:lang w:val="en-GB"/>
        </w:rPr>
        <w:t>research project</w:t>
      </w:r>
      <w:r w:rsidR="00517FD8">
        <w:rPr>
          <w:lang w:val="en-GB"/>
        </w:rPr>
        <w:t>’s</w:t>
      </w:r>
      <w:r w:rsidR="00517FD8" w:rsidRPr="003916A8">
        <w:rPr>
          <w:lang w:val="en-GB"/>
        </w:rPr>
        <w:t xml:space="preserve"> </w:t>
      </w:r>
      <w:r w:rsidRPr="003916A8">
        <w:rPr>
          <w:lang w:val="en-GB"/>
        </w:rPr>
        <w:t xml:space="preserve">scenarios. </w:t>
      </w:r>
      <w:r w:rsidR="00A0671D" w:rsidRPr="003916A8">
        <w:rPr>
          <w:lang w:val="en-GB"/>
        </w:rPr>
        <w:t xml:space="preserve">In </w:t>
      </w:r>
      <w:r w:rsidR="00CA6B30" w:rsidRPr="003916A8">
        <w:rPr>
          <w:lang w:val="en-GB"/>
        </w:rPr>
        <w:t>the project</w:t>
      </w:r>
      <w:r w:rsidRPr="003916A8">
        <w:rPr>
          <w:lang w:val="en-GB"/>
        </w:rPr>
        <w:t xml:space="preserve">, </w:t>
      </w:r>
      <w:r w:rsidR="00CA6B30" w:rsidRPr="003916A8">
        <w:rPr>
          <w:lang w:val="en-GB"/>
        </w:rPr>
        <w:t xml:space="preserve">four transformative scenarios </w:t>
      </w:r>
      <w:r w:rsidR="00180BF4">
        <w:rPr>
          <w:lang w:val="en-GB"/>
        </w:rPr>
        <w:t>had been sketched to</w:t>
      </w:r>
      <w:r w:rsidR="003F6800" w:rsidRPr="003916A8">
        <w:rPr>
          <w:lang w:val="en-GB"/>
        </w:rPr>
        <w:t xml:space="preserve"> depict societal and energy futures </w:t>
      </w:r>
      <w:r w:rsidR="00CA6B30" w:rsidRPr="003916A8">
        <w:rPr>
          <w:lang w:val="en-GB"/>
        </w:rPr>
        <w:t>until 2050</w:t>
      </w:r>
      <w:r w:rsidR="00180BF4">
        <w:rPr>
          <w:lang w:val="en-GB"/>
        </w:rPr>
        <w:t>.</w:t>
      </w:r>
      <w:r w:rsidR="00B03837" w:rsidRPr="003916A8">
        <w:rPr>
          <w:rStyle w:val="Alaviitteenviite"/>
          <w:szCs w:val="20"/>
          <w:lang w:val="en-GB"/>
        </w:rPr>
        <w:footnoteReference w:id="2"/>
      </w:r>
      <w:r w:rsidR="009F7107" w:rsidRPr="003916A8">
        <w:rPr>
          <w:lang w:val="en-GB"/>
        </w:rPr>
        <w:t xml:space="preserve"> </w:t>
      </w:r>
      <w:r w:rsidR="00B72A7C" w:rsidRPr="003916A8">
        <w:rPr>
          <w:lang w:val="en-GB"/>
        </w:rPr>
        <w:t xml:space="preserve">The scenarios are qualitative, long-term, global and exploratory rather than serving as direct decision support (van Notten et al. 2003). </w:t>
      </w:r>
      <w:r w:rsidR="0016379D" w:rsidRPr="003916A8">
        <w:rPr>
          <w:lang w:val="en-GB"/>
        </w:rPr>
        <w:t>All four scenarios explore radical changes, and thus they are transformative according to the scenario archetype approach (Dator 2009).</w:t>
      </w:r>
      <w:r w:rsidR="00C839ED" w:rsidRPr="003916A8">
        <w:rPr>
          <w:lang w:val="en-GB"/>
        </w:rPr>
        <w:t xml:space="preserve"> The scenarios were </w:t>
      </w:r>
      <w:r w:rsidR="002A1BF1">
        <w:rPr>
          <w:lang w:val="en-GB"/>
        </w:rPr>
        <w:t xml:space="preserve">based on horizon scanning and </w:t>
      </w:r>
      <w:r w:rsidR="00282782">
        <w:rPr>
          <w:lang w:val="en-GB"/>
        </w:rPr>
        <w:t xml:space="preserve">they were </w:t>
      </w:r>
      <w:r w:rsidR="00C839ED" w:rsidRPr="003916A8">
        <w:rPr>
          <w:lang w:val="en-GB"/>
        </w:rPr>
        <w:t>constructed using the intuitive logics approach with two axes of uncertainty, resulting in four scenarios (Ralston &amp; Wilson 2006, Ch. 3).</w:t>
      </w:r>
      <w:r w:rsidR="00D01782" w:rsidRPr="003916A8">
        <w:rPr>
          <w:lang w:val="en-GB"/>
        </w:rPr>
        <w:t xml:space="preserve"> The project team paid </w:t>
      </w:r>
      <w:r w:rsidR="00517FD8">
        <w:rPr>
          <w:lang w:val="en-GB"/>
        </w:rPr>
        <w:t>particular</w:t>
      </w:r>
      <w:r w:rsidR="00517FD8" w:rsidRPr="003916A8">
        <w:rPr>
          <w:lang w:val="en-GB"/>
        </w:rPr>
        <w:t xml:space="preserve"> </w:t>
      </w:r>
      <w:r w:rsidR="00D01782" w:rsidRPr="003916A8">
        <w:rPr>
          <w:lang w:val="en-GB"/>
        </w:rPr>
        <w:t>attention to weak signals and discontinuities.</w:t>
      </w:r>
    </w:p>
    <w:p w14:paraId="513787D0" w14:textId="7470D5F0" w:rsidR="0092578F" w:rsidRPr="003916A8" w:rsidRDefault="00CA6B30">
      <w:pPr>
        <w:rPr>
          <w:lang w:val="en-GB"/>
        </w:rPr>
      </w:pPr>
      <w:r w:rsidRPr="003916A8">
        <w:rPr>
          <w:i/>
          <w:lang w:val="en-GB"/>
        </w:rPr>
        <w:t xml:space="preserve">Figure </w:t>
      </w:r>
      <w:r w:rsidR="007F45F2" w:rsidRPr="003916A8">
        <w:rPr>
          <w:i/>
          <w:lang w:val="en-GB"/>
        </w:rPr>
        <w:t>3</w:t>
      </w:r>
      <w:r w:rsidRPr="003916A8">
        <w:rPr>
          <w:lang w:val="en-GB"/>
        </w:rPr>
        <w:t xml:space="preserve"> illustrates the two axes </w:t>
      </w:r>
      <w:r w:rsidR="009F7107" w:rsidRPr="003916A8">
        <w:rPr>
          <w:lang w:val="en-GB"/>
        </w:rPr>
        <w:t xml:space="preserve">that form the </w:t>
      </w:r>
      <w:r w:rsidRPr="003916A8">
        <w:rPr>
          <w:lang w:val="en-GB"/>
        </w:rPr>
        <w:t xml:space="preserve">basis </w:t>
      </w:r>
      <w:r w:rsidR="009F7107" w:rsidRPr="003916A8">
        <w:rPr>
          <w:lang w:val="en-GB"/>
        </w:rPr>
        <w:t>of</w:t>
      </w:r>
      <w:r w:rsidRPr="003916A8">
        <w:rPr>
          <w:lang w:val="en-GB"/>
        </w:rPr>
        <w:t xml:space="preserve"> the</w:t>
      </w:r>
      <w:r w:rsidR="00B03837" w:rsidRPr="003916A8">
        <w:rPr>
          <w:lang w:val="en-GB"/>
        </w:rPr>
        <w:t xml:space="preserve"> </w:t>
      </w:r>
      <w:r w:rsidRPr="003916A8">
        <w:rPr>
          <w:lang w:val="en-GB"/>
        </w:rPr>
        <w:t xml:space="preserve">future worlds. </w:t>
      </w:r>
      <w:r w:rsidR="00FB0E88" w:rsidRPr="003916A8">
        <w:rPr>
          <w:lang w:val="en-GB"/>
        </w:rPr>
        <w:t>The scenario axes are derived from the vision of</w:t>
      </w:r>
      <w:r w:rsidRPr="003916A8">
        <w:rPr>
          <w:lang w:val="en-GB"/>
        </w:rPr>
        <w:t xml:space="preserve"> a </w:t>
      </w:r>
      <w:r w:rsidR="00473F44" w:rsidRPr="003916A8">
        <w:rPr>
          <w:lang w:val="en-GB"/>
        </w:rPr>
        <w:t xml:space="preserve">transformed </w:t>
      </w:r>
      <w:r w:rsidRPr="003916A8">
        <w:rPr>
          <w:lang w:val="en-GB"/>
        </w:rPr>
        <w:t xml:space="preserve">world </w:t>
      </w:r>
      <w:r w:rsidR="00B03837" w:rsidRPr="003916A8">
        <w:rPr>
          <w:lang w:val="en-GB"/>
        </w:rPr>
        <w:t xml:space="preserve">of </w:t>
      </w:r>
      <w:r w:rsidR="00FB0E88" w:rsidRPr="003916A8">
        <w:rPr>
          <w:lang w:val="en-GB"/>
        </w:rPr>
        <w:t>‘</w:t>
      </w:r>
      <w:r w:rsidR="00B03837" w:rsidRPr="003916A8">
        <w:rPr>
          <w:lang w:val="en-GB"/>
        </w:rPr>
        <w:t>neo-growth</w:t>
      </w:r>
      <w:r w:rsidR="00FB0E88" w:rsidRPr="003916A8">
        <w:rPr>
          <w:lang w:val="en-GB"/>
        </w:rPr>
        <w:t>’ where</w:t>
      </w:r>
      <w:r w:rsidR="00B03837" w:rsidRPr="003916A8">
        <w:rPr>
          <w:lang w:val="en-GB"/>
        </w:rPr>
        <w:t xml:space="preserve"> economic growth is ecologically sustainable </w:t>
      </w:r>
      <w:r w:rsidRPr="003916A8">
        <w:rPr>
          <w:lang w:val="en-GB"/>
        </w:rPr>
        <w:t>(Malaska 2010)</w:t>
      </w:r>
      <w:r w:rsidR="00B03837" w:rsidRPr="003916A8">
        <w:rPr>
          <w:lang w:val="en-GB"/>
        </w:rPr>
        <w:t>,</w:t>
      </w:r>
      <w:r w:rsidRPr="003916A8">
        <w:rPr>
          <w:lang w:val="en-GB"/>
        </w:rPr>
        <w:t xml:space="preserve"> </w:t>
      </w:r>
      <w:r w:rsidR="00022727">
        <w:rPr>
          <w:lang w:val="en-GB"/>
        </w:rPr>
        <w:t xml:space="preserve">the energy system is based on </w:t>
      </w:r>
      <w:r w:rsidRPr="003916A8">
        <w:rPr>
          <w:lang w:val="en-GB"/>
        </w:rPr>
        <w:t xml:space="preserve">distributed </w:t>
      </w:r>
      <w:r w:rsidR="008E51F7">
        <w:rPr>
          <w:lang w:val="en-GB"/>
        </w:rPr>
        <w:t xml:space="preserve">and </w:t>
      </w:r>
      <w:r w:rsidRPr="003916A8">
        <w:rPr>
          <w:lang w:val="en-GB"/>
        </w:rPr>
        <w:lastRenderedPageBreak/>
        <w:t>renewable energy (</w:t>
      </w:r>
      <w:r w:rsidR="004545F2">
        <w:rPr>
          <w:lang w:val="en-GB"/>
        </w:rPr>
        <w:t xml:space="preserve">Breyer, Heinonen and Ruotsalainen 2016, see also </w:t>
      </w:r>
      <w:r w:rsidRPr="003916A8">
        <w:rPr>
          <w:lang w:val="en-GB"/>
        </w:rPr>
        <w:t xml:space="preserve">Lund 2014; Rifkin 2011), </w:t>
      </w:r>
      <w:r w:rsidR="00B03837" w:rsidRPr="003916A8">
        <w:rPr>
          <w:lang w:val="en-GB"/>
        </w:rPr>
        <w:t xml:space="preserve">and </w:t>
      </w:r>
      <w:r w:rsidRPr="003916A8">
        <w:rPr>
          <w:lang w:val="en-GB"/>
        </w:rPr>
        <w:t>society has re-organised into peer-to-peer networks</w:t>
      </w:r>
      <w:r w:rsidR="009F7107" w:rsidRPr="003916A8">
        <w:rPr>
          <w:lang w:val="en-GB"/>
        </w:rPr>
        <w:t xml:space="preserve">. </w:t>
      </w:r>
      <w:r w:rsidR="004545F2">
        <w:rPr>
          <w:lang w:val="en-GB"/>
        </w:rPr>
        <w:t>A p</w:t>
      </w:r>
      <w:r w:rsidR="008E51F7">
        <w:rPr>
          <w:lang w:val="en-GB"/>
        </w:rPr>
        <w:t>eer-to-peer organis</w:t>
      </w:r>
      <w:r w:rsidR="004545F2">
        <w:rPr>
          <w:lang w:val="en-GB"/>
        </w:rPr>
        <w:t>ed society</w:t>
      </w:r>
      <w:r w:rsidR="008E51F7">
        <w:rPr>
          <w:lang w:val="en-GB"/>
        </w:rPr>
        <w:t xml:space="preserve"> </w:t>
      </w:r>
      <w:r w:rsidR="004545F2">
        <w:rPr>
          <w:lang w:val="en-GB"/>
        </w:rPr>
        <w:t>implies</w:t>
      </w:r>
      <w:r w:rsidR="008E51F7">
        <w:rPr>
          <w:lang w:val="en-GB"/>
        </w:rPr>
        <w:t xml:space="preserve"> that </w:t>
      </w:r>
      <w:r w:rsidRPr="003916A8">
        <w:rPr>
          <w:lang w:val="en-GB"/>
        </w:rPr>
        <w:t>hierarchies</w:t>
      </w:r>
      <w:r w:rsidR="00B03837" w:rsidRPr="003916A8">
        <w:rPr>
          <w:lang w:val="en-GB"/>
        </w:rPr>
        <w:t xml:space="preserve"> </w:t>
      </w:r>
      <w:r w:rsidRPr="003916A8">
        <w:rPr>
          <w:lang w:val="en-GB"/>
        </w:rPr>
        <w:t>within organisations</w:t>
      </w:r>
      <w:r w:rsidR="00CB6069" w:rsidRPr="003916A8">
        <w:rPr>
          <w:lang w:val="en-GB"/>
        </w:rPr>
        <w:t>,</w:t>
      </w:r>
      <w:r w:rsidR="00B03837" w:rsidRPr="003916A8">
        <w:rPr>
          <w:lang w:val="en-GB"/>
        </w:rPr>
        <w:t xml:space="preserve"> or </w:t>
      </w:r>
      <w:r w:rsidR="00CB6069" w:rsidRPr="003916A8">
        <w:rPr>
          <w:lang w:val="en-GB"/>
        </w:rPr>
        <w:t xml:space="preserve">even more broadly within </w:t>
      </w:r>
      <w:r w:rsidR="00B03837" w:rsidRPr="003916A8">
        <w:rPr>
          <w:lang w:val="en-GB"/>
        </w:rPr>
        <w:t>the civil society</w:t>
      </w:r>
      <w:r w:rsidR="0076163E" w:rsidRPr="003916A8">
        <w:rPr>
          <w:lang w:val="en-GB"/>
        </w:rPr>
        <w:t>, fade away</w:t>
      </w:r>
      <w:r w:rsidR="00B03837" w:rsidRPr="003916A8">
        <w:rPr>
          <w:lang w:val="en-GB"/>
        </w:rPr>
        <w:t xml:space="preserve"> (</w:t>
      </w:r>
      <w:r w:rsidR="008E51F7">
        <w:rPr>
          <w:lang w:val="en-GB"/>
        </w:rPr>
        <w:t>X</w:t>
      </w:r>
      <w:r w:rsidR="00B03837" w:rsidRPr="003916A8">
        <w:rPr>
          <w:lang w:val="en-GB"/>
        </w:rPr>
        <w:t>-axis)</w:t>
      </w:r>
      <w:r w:rsidRPr="003916A8">
        <w:rPr>
          <w:lang w:val="en-GB"/>
        </w:rPr>
        <w:t xml:space="preserve">. </w:t>
      </w:r>
      <w:r w:rsidR="00473F44">
        <w:rPr>
          <w:lang w:val="en-GB"/>
        </w:rPr>
        <w:t>E</w:t>
      </w:r>
      <w:r w:rsidR="00473F44" w:rsidRPr="003916A8">
        <w:rPr>
          <w:lang w:val="en-GB"/>
        </w:rPr>
        <w:t>cological awareness</w:t>
      </w:r>
      <w:r w:rsidR="004545F2">
        <w:rPr>
          <w:lang w:val="en-GB"/>
        </w:rPr>
        <w:t>, in turn,</w:t>
      </w:r>
      <w:r w:rsidR="00473F44" w:rsidRPr="003916A8">
        <w:rPr>
          <w:lang w:val="en-GB"/>
        </w:rPr>
        <w:t xml:space="preserve"> </w:t>
      </w:r>
      <w:r w:rsidR="00232818">
        <w:rPr>
          <w:lang w:val="en-GB"/>
        </w:rPr>
        <w:t>shapes</w:t>
      </w:r>
      <w:r w:rsidR="00473F44">
        <w:rPr>
          <w:lang w:val="en-GB"/>
        </w:rPr>
        <w:t xml:space="preserve"> </w:t>
      </w:r>
      <w:r w:rsidR="003B7055" w:rsidRPr="003916A8">
        <w:rPr>
          <w:lang w:val="en-GB"/>
        </w:rPr>
        <w:t xml:space="preserve">technological progress, </w:t>
      </w:r>
      <w:r w:rsidR="00473F44">
        <w:rPr>
          <w:lang w:val="en-GB"/>
        </w:rPr>
        <w:t xml:space="preserve">and </w:t>
      </w:r>
      <w:r w:rsidR="00232818">
        <w:rPr>
          <w:lang w:val="en-GB"/>
        </w:rPr>
        <w:t xml:space="preserve">citizens have </w:t>
      </w:r>
      <w:r w:rsidR="00B712B4">
        <w:rPr>
          <w:lang w:val="en-GB"/>
        </w:rPr>
        <w:t xml:space="preserve">either </w:t>
      </w:r>
      <w:r w:rsidR="00232818">
        <w:rPr>
          <w:lang w:val="en-GB"/>
        </w:rPr>
        <w:t xml:space="preserve">a </w:t>
      </w:r>
      <w:r w:rsidR="00B712B4">
        <w:rPr>
          <w:lang w:val="en-GB"/>
        </w:rPr>
        <w:t>deeply</w:t>
      </w:r>
      <w:r w:rsidR="00232818">
        <w:rPr>
          <w:lang w:val="en-GB"/>
        </w:rPr>
        <w:t xml:space="preserve"> </w:t>
      </w:r>
      <w:r w:rsidRPr="003916A8">
        <w:rPr>
          <w:lang w:val="en-GB"/>
        </w:rPr>
        <w:t>ecolog</w:t>
      </w:r>
      <w:r w:rsidR="00232818">
        <w:rPr>
          <w:lang w:val="en-GB"/>
        </w:rPr>
        <w:t xml:space="preserve">ical </w:t>
      </w:r>
      <w:r w:rsidR="00B712B4">
        <w:rPr>
          <w:lang w:val="en-GB"/>
        </w:rPr>
        <w:t>assertiveness</w:t>
      </w:r>
      <w:r w:rsidRPr="003916A8">
        <w:rPr>
          <w:lang w:val="en-GB"/>
        </w:rPr>
        <w:t xml:space="preserve"> </w:t>
      </w:r>
      <w:r w:rsidR="00201E83" w:rsidRPr="003916A8">
        <w:rPr>
          <w:lang w:val="en-GB"/>
        </w:rPr>
        <w:t>(</w:t>
      </w:r>
      <w:r w:rsidR="00B712B4" w:rsidRPr="003916A8">
        <w:rPr>
          <w:lang w:val="en-GB"/>
        </w:rPr>
        <w:t>Naess 1984</w:t>
      </w:r>
      <w:r w:rsidR="00B712B4">
        <w:rPr>
          <w:lang w:val="en-GB"/>
        </w:rPr>
        <w:t xml:space="preserve">, 1973; </w:t>
      </w:r>
      <w:r w:rsidR="00B712B4" w:rsidRPr="00B712B4">
        <w:rPr>
          <w:lang w:val="en-GB"/>
        </w:rPr>
        <w:t>Devall</w:t>
      </w:r>
      <w:r w:rsidR="00B712B4">
        <w:rPr>
          <w:lang w:val="en-GB"/>
        </w:rPr>
        <w:t xml:space="preserve"> </w:t>
      </w:r>
      <w:r w:rsidR="00B712B4" w:rsidRPr="00B712B4">
        <w:rPr>
          <w:lang w:val="en-GB"/>
        </w:rPr>
        <w:t xml:space="preserve">and Sessions </w:t>
      </w:r>
      <w:r w:rsidR="00B712B4">
        <w:rPr>
          <w:lang w:val="en-GB"/>
        </w:rPr>
        <w:t>1985</w:t>
      </w:r>
      <w:r w:rsidR="00201E83" w:rsidRPr="003916A8">
        <w:rPr>
          <w:lang w:val="en-GB"/>
        </w:rPr>
        <w:t>)</w:t>
      </w:r>
      <w:r w:rsidR="00B712B4">
        <w:rPr>
          <w:lang w:val="en-GB"/>
        </w:rPr>
        <w:t>,</w:t>
      </w:r>
      <w:r w:rsidR="00201E83" w:rsidRPr="003916A8">
        <w:rPr>
          <w:lang w:val="en-GB"/>
        </w:rPr>
        <w:t xml:space="preserve"> or</w:t>
      </w:r>
      <w:r w:rsidR="00232818">
        <w:rPr>
          <w:lang w:val="en-GB"/>
        </w:rPr>
        <w:t xml:space="preserve"> </w:t>
      </w:r>
      <w:r w:rsidR="00B712B4">
        <w:rPr>
          <w:lang w:val="en-GB"/>
        </w:rPr>
        <w:t xml:space="preserve">they </w:t>
      </w:r>
      <w:r w:rsidR="00232818">
        <w:rPr>
          <w:lang w:val="en-GB"/>
        </w:rPr>
        <w:t>at least</w:t>
      </w:r>
      <w:r w:rsidR="00201E83" w:rsidRPr="003916A8">
        <w:rPr>
          <w:lang w:val="en-GB"/>
        </w:rPr>
        <w:t xml:space="preserve"> </w:t>
      </w:r>
      <w:r w:rsidR="00232818">
        <w:rPr>
          <w:lang w:val="en-GB"/>
        </w:rPr>
        <w:t>recognise</w:t>
      </w:r>
      <w:r w:rsidR="0076163E" w:rsidRPr="003916A8">
        <w:rPr>
          <w:lang w:val="en-GB"/>
        </w:rPr>
        <w:t xml:space="preserve"> </w:t>
      </w:r>
      <w:r w:rsidR="00FC32C3" w:rsidRPr="003916A8">
        <w:rPr>
          <w:lang w:val="en-GB"/>
        </w:rPr>
        <w:t>the</w:t>
      </w:r>
      <w:r w:rsidR="00B03837" w:rsidRPr="003916A8">
        <w:rPr>
          <w:lang w:val="en-GB"/>
        </w:rPr>
        <w:t xml:space="preserve"> environmental impacts of their</w:t>
      </w:r>
      <w:r w:rsidR="00FC32C3" w:rsidRPr="003916A8">
        <w:rPr>
          <w:lang w:val="en-GB"/>
        </w:rPr>
        <w:t xml:space="preserve"> actions</w:t>
      </w:r>
      <w:r w:rsidR="0092578F" w:rsidRPr="003916A8">
        <w:rPr>
          <w:lang w:val="en-GB"/>
        </w:rPr>
        <w:t xml:space="preserve"> </w:t>
      </w:r>
      <w:r w:rsidR="00B03837" w:rsidRPr="003916A8">
        <w:rPr>
          <w:lang w:val="en-GB"/>
        </w:rPr>
        <w:t>(</w:t>
      </w:r>
      <w:r w:rsidR="008E51F7">
        <w:rPr>
          <w:lang w:val="en-GB"/>
        </w:rPr>
        <w:t>Y</w:t>
      </w:r>
      <w:r w:rsidR="00B03837" w:rsidRPr="003916A8">
        <w:rPr>
          <w:lang w:val="en-GB"/>
        </w:rPr>
        <w:t>-axis)</w:t>
      </w:r>
      <w:r w:rsidRPr="003916A8">
        <w:rPr>
          <w:lang w:val="en-GB"/>
        </w:rPr>
        <w:t>.</w:t>
      </w:r>
      <w:r w:rsidR="007F45F2" w:rsidRPr="003916A8">
        <w:rPr>
          <w:lang w:val="en-GB"/>
        </w:rPr>
        <w:t xml:space="preserve"> The four scenarios are summarised in the following.</w:t>
      </w:r>
    </w:p>
    <w:p w14:paraId="2EB62DDB" w14:textId="77777777" w:rsidR="00655C35" w:rsidRPr="003916A8" w:rsidRDefault="00351E48">
      <w:pPr>
        <w:rPr>
          <w:lang w:val="en-GB"/>
        </w:rPr>
      </w:pPr>
      <w:r w:rsidRPr="008F65E0">
        <w:rPr>
          <w:noProof/>
          <w:lang w:val="fi-FI" w:eastAsia="fi-FI"/>
        </w:rPr>
        <w:drawing>
          <wp:inline distT="0" distB="0" distL="0" distR="0" wp14:anchorId="5348CF63" wp14:editId="2B48ED72">
            <wp:extent cx="5732145" cy="3497580"/>
            <wp:effectExtent l="0" t="0" r="1905"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kenaario-nelikenttä.jpg"/>
                    <pic:cNvPicPr/>
                  </pic:nvPicPr>
                  <pic:blipFill>
                    <a:blip r:embed="rId12">
                      <a:extLst>
                        <a:ext uri="{28A0092B-C50C-407E-A947-70E740481C1C}">
                          <a14:useLocalDpi xmlns:a14="http://schemas.microsoft.com/office/drawing/2010/main" val="0"/>
                        </a:ext>
                      </a:extLst>
                    </a:blip>
                    <a:stretch>
                      <a:fillRect/>
                    </a:stretch>
                  </pic:blipFill>
                  <pic:spPr>
                    <a:xfrm>
                      <a:off x="0" y="0"/>
                      <a:ext cx="5732145" cy="3497580"/>
                    </a:xfrm>
                    <a:prstGeom prst="rect">
                      <a:avLst/>
                    </a:prstGeom>
                  </pic:spPr>
                </pic:pic>
              </a:graphicData>
            </a:graphic>
          </wp:inline>
        </w:drawing>
      </w:r>
    </w:p>
    <w:p w14:paraId="1E09E5FB" w14:textId="77777777" w:rsidR="00655C35" w:rsidRPr="003916A8" w:rsidRDefault="00655C35">
      <w:pPr>
        <w:rPr>
          <w:lang w:val="en-GB"/>
        </w:rPr>
      </w:pPr>
      <w:r w:rsidRPr="003916A8">
        <w:rPr>
          <w:lang w:val="en-GB"/>
        </w:rPr>
        <w:t>Figure 3: Four transformative scenarios 2050 of</w:t>
      </w:r>
      <w:r w:rsidR="00351E48" w:rsidRPr="003916A8">
        <w:rPr>
          <w:lang w:val="en-GB"/>
        </w:rPr>
        <w:t xml:space="preserve"> the Neo-Carbon Energy project.</w:t>
      </w:r>
    </w:p>
    <w:p w14:paraId="7CC8833B" w14:textId="5FCFA02F" w:rsidR="00655C35" w:rsidRPr="00E569AA" w:rsidRDefault="001C3386" w:rsidP="00E569AA">
      <w:pPr>
        <w:pStyle w:val="Otsikko3"/>
        <w:rPr>
          <w:lang w:val="en-GB"/>
        </w:rPr>
      </w:pPr>
      <w:r w:rsidRPr="008F65E0">
        <w:rPr>
          <w:lang w:val="en-GB"/>
        </w:rPr>
        <w:t xml:space="preserve">3.1.1 </w:t>
      </w:r>
      <w:r w:rsidR="00655C35" w:rsidRPr="00E569AA">
        <w:rPr>
          <w:lang w:val="en-GB"/>
        </w:rPr>
        <w:t>“Radical Startups”</w:t>
      </w:r>
      <w:r w:rsidRPr="00E569AA">
        <w:rPr>
          <w:lang w:val="en-GB"/>
        </w:rPr>
        <w:t xml:space="preserve"> scenario</w:t>
      </w:r>
      <w:r w:rsidR="00655C35" w:rsidRPr="00E569AA">
        <w:rPr>
          <w:lang w:val="en-GB"/>
        </w:rPr>
        <w:t xml:space="preserve"> (deep ecology</w:t>
      </w:r>
      <w:r w:rsidR="00B16C26" w:rsidRPr="00E569AA">
        <w:rPr>
          <w:lang w:val="en-GB"/>
        </w:rPr>
        <w:t xml:space="preserve"> + </w:t>
      </w:r>
      <w:r w:rsidR="00655C35" w:rsidRPr="00E569AA">
        <w:rPr>
          <w:lang w:val="en-GB"/>
        </w:rPr>
        <w:t>corporate-driven peer-to-peer society)</w:t>
      </w:r>
    </w:p>
    <w:p w14:paraId="335F5F5A" w14:textId="6B0ADF1E" w:rsidR="00655C35" w:rsidRPr="003916A8" w:rsidRDefault="00655C35">
      <w:pPr>
        <w:rPr>
          <w:lang w:val="en-GB"/>
        </w:rPr>
      </w:pPr>
      <w:r w:rsidRPr="003916A8">
        <w:rPr>
          <w:lang w:val="en-GB"/>
        </w:rPr>
        <w:t xml:space="preserve">In the Radical Startups scenario, the economy is driven by a multitude of small-scale startups </w:t>
      </w:r>
      <w:r w:rsidR="00CB6069" w:rsidRPr="003916A8">
        <w:rPr>
          <w:lang w:val="en-GB"/>
        </w:rPr>
        <w:t xml:space="preserve">that are </w:t>
      </w:r>
      <w:r w:rsidRPr="003916A8">
        <w:rPr>
          <w:lang w:val="en-GB"/>
        </w:rPr>
        <w:t xml:space="preserve">known for their radical values and approaches. </w:t>
      </w:r>
      <w:r w:rsidR="00CB6069" w:rsidRPr="003916A8">
        <w:rPr>
          <w:lang w:val="en-GB"/>
        </w:rPr>
        <w:t xml:space="preserve">These startups </w:t>
      </w:r>
      <w:r w:rsidRPr="003916A8">
        <w:rPr>
          <w:lang w:val="en-GB"/>
        </w:rPr>
        <w:t xml:space="preserve">are drivers of new, deep-ecological lifestyles </w:t>
      </w:r>
      <w:r w:rsidR="00CB6069" w:rsidRPr="003916A8">
        <w:rPr>
          <w:lang w:val="en-GB"/>
        </w:rPr>
        <w:t>and</w:t>
      </w:r>
      <w:r w:rsidRPr="003916A8">
        <w:rPr>
          <w:lang w:val="en-GB"/>
        </w:rPr>
        <w:t xml:space="preserve"> </w:t>
      </w:r>
      <w:r w:rsidR="00CB6069" w:rsidRPr="003916A8">
        <w:rPr>
          <w:lang w:val="en-GB"/>
        </w:rPr>
        <w:t xml:space="preserve">novel </w:t>
      </w:r>
      <w:r w:rsidRPr="003916A8">
        <w:rPr>
          <w:lang w:val="en-GB"/>
        </w:rPr>
        <w:t>work</w:t>
      </w:r>
      <w:r w:rsidR="003F6800" w:rsidRPr="003916A8">
        <w:rPr>
          <w:lang w:val="en-GB"/>
        </w:rPr>
        <w:t>ing</w:t>
      </w:r>
      <w:r w:rsidRPr="003916A8">
        <w:rPr>
          <w:lang w:val="en-GB"/>
        </w:rPr>
        <w:t xml:space="preserve"> practices that emphasise bottom-up</w:t>
      </w:r>
      <w:r w:rsidR="00CB6069" w:rsidRPr="003916A8">
        <w:rPr>
          <w:lang w:val="en-GB"/>
        </w:rPr>
        <w:t xml:space="preserve"> management</w:t>
      </w:r>
      <w:r w:rsidRPr="003916A8">
        <w:rPr>
          <w:lang w:val="en-GB"/>
        </w:rPr>
        <w:t xml:space="preserve"> approaches </w:t>
      </w:r>
      <w:r w:rsidR="00CB6069" w:rsidRPr="003916A8">
        <w:rPr>
          <w:lang w:val="en-GB"/>
        </w:rPr>
        <w:t xml:space="preserve">and </w:t>
      </w:r>
      <w:r w:rsidRPr="003916A8">
        <w:rPr>
          <w:lang w:val="en-GB"/>
        </w:rPr>
        <w:t>self-expression. Environmental problems are solved first and foremost commercially. Society is business-oriented, but the selling point of startups to the</w:t>
      </w:r>
      <w:r w:rsidR="00CB6069" w:rsidRPr="003916A8">
        <w:rPr>
          <w:lang w:val="en-GB"/>
        </w:rPr>
        <w:t xml:space="preserve"> broader</w:t>
      </w:r>
      <w:r w:rsidRPr="003916A8">
        <w:rPr>
          <w:lang w:val="en-GB"/>
        </w:rPr>
        <w:t xml:space="preserve"> society is their promise to do societal and environmental good.</w:t>
      </w:r>
      <w:r w:rsidR="00563D26" w:rsidRPr="003916A8">
        <w:rPr>
          <w:lang w:val="en-GB"/>
        </w:rPr>
        <w:t xml:space="preserve"> </w:t>
      </w:r>
      <w:r w:rsidR="00CB6069" w:rsidRPr="003916A8">
        <w:rPr>
          <w:lang w:val="en-GB"/>
        </w:rPr>
        <w:t xml:space="preserve">The innovative startups develop new </w:t>
      </w:r>
      <w:r w:rsidR="00563D26" w:rsidRPr="003916A8">
        <w:rPr>
          <w:lang w:val="en-GB"/>
        </w:rPr>
        <w:t>energy technologies</w:t>
      </w:r>
      <w:r w:rsidR="00CB6069" w:rsidRPr="003916A8">
        <w:rPr>
          <w:lang w:val="en-GB"/>
        </w:rPr>
        <w:t>,</w:t>
      </w:r>
      <w:r w:rsidR="00563D26" w:rsidRPr="003916A8">
        <w:rPr>
          <w:lang w:val="en-GB"/>
        </w:rPr>
        <w:t xml:space="preserve"> services </w:t>
      </w:r>
      <w:r w:rsidR="00CB6069" w:rsidRPr="003916A8">
        <w:rPr>
          <w:lang w:val="en-GB"/>
        </w:rPr>
        <w:t xml:space="preserve">and </w:t>
      </w:r>
      <w:r w:rsidR="00563D26" w:rsidRPr="003916A8">
        <w:rPr>
          <w:lang w:val="en-GB"/>
        </w:rPr>
        <w:t>solutions</w:t>
      </w:r>
      <w:r w:rsidR="00CB6069" w:rsidRPr="003916A8">
        <w:rPr>
          <w:lang w:val="en-GB"/>
        </w:rPr>
        <w:t xml:space="preserve"> which </w:t>
      </w:r>
      <w:r w:rsidR="00AE5BA5">
        <w:rPr>
          <w:lang w:val="en-GB"/>
        </w:rPr>
        <w:t>drive</w:t>
      </w:r>
      <w:r w:rsidR="00563D26" w:rsidRPr="003916A8">
        <w:rPr>
          <w:lang w:val="en-GB"/>
        </w:rPr>
        <w:t xml:space="preserve"> emissions reductions.</w:t>
      </w:r>
    </w:p>
    <w:p w14:paraId="6CD9CF57" w14:textId="1B1E809B" w:rsidR="00655C35" w:rsidRPr="00E569AA" w:rsidRDefault="001C3386" w:rsidP="00E569AA">
      <w:pPr>
        <w:pStyle w:val="Otsikko3"/>
        <w:rPr>
          <w:lang w:val="en-GB"/>
        </w:rPr>
      </w:pPr>
      <w:r w:rsidRPr="008F65E0">
        <w:rPr>
          <w:lang w:val="en-GB"/>
        </w:rPr>
        <w:t xml:space="preserve">3.1.2 </w:t>
      </w:r>
      <w:r w:rsidR="00655C35" w:rsidRPr="00E569AA">
        <w:rPr>
          <w:lang w:val="en-GB"/>
        </w:rPr>
        <w:t>“Value-</w:t>
      </w:r>
      <w:r w:rsidR="0074562B">
        <w:rPr>
          <w:lang w:val="en-GB"/>
        </w:rPr>
        <w:t>D</w:t>
      </w:r>
      <w:r w:rsidR="0074562B" w:rsidRPr="00E569AA">
        <w:rPr>
          <w:lang w:val="en-GB"/>
        </w:rPr>
        <w:t xml:space="preserve">riven </w:t>
      </w:r>
      <w:r w:rsidR="00655C35" w:rsidRPr="00E569AA">
        <w:rPr>
          <w:lang w:val="en-GB"/>
        </w:rPr>
        <w:t>Techemoths”</w:t>
      </w:r>
      <w:r w:rsidRPr="00E569AA">
        <w:rPr>
          <w:lang w:val="en-GB"/>
        </w:rPr>
        <w:t xml:space="preserve"> scenario</w:t>
      </w:r>
      <w:r w:rsidR="00655C35" w:rsidRPr="00E569AA">
        <w:rPr>
          <w:lang w:val="en-GB"/>
        </w:rPr>
        <w:t xml:space="preserve"> (pragmatic ecology</w:t>
      </w:r>
      <w:r w:rsidR="00B16C26" w:rsidRPr="00E569AA">
        <w:rPr>
          <w:lang w:val="en-GB"/>
        </w:rPr>
        <w:t xml:space="preserve"> +</w:t>
      </w:r>
      <w:r w:rsidR="00655C35" w:rsidRPr="00E569AA">
        <w:rPr>
          <w:lang w:val="en-GB"/>
        </w:rPr>
        <w:t xml:space="preserve"> corporate-driven peer-to-peer society)</w:t>
      </w:r>
    </w:p>
    <w:p w14:paraId="7AF44007" w14:textId="569A49F3" w:rsidR="00655C35" w:rsidRPr="00E569AA" w:rsidRDefault="00AE6312">
      <w:pPr>
        <w:rPr>
          <w:lang w:val="en-GB"/>
        </w:rPr>
      </w:pPr>
      <w:r w:rsidRPr="003916A8">
        <w:rPr>
          <w:lang w:val="en-GB"/>
        </w:rPr>
        <w:t>In th</w:t>
      </w:r>
      <w:r w:rsidR="00781617">
        <w:rPr>
          <w:lang w:val="en-GB"/>
        </w:rPr>
        <w:t>e Techemoths</w:t>
      </w:r>
      <w:r w:rsidRPr="003916A8">
        <w:rPr>
          <w:lang w:val="en-GB"/>
        </w:rPr>
        <w:t xml:space="preserve"> scenario, </w:t>
      </w:r>
      <w:r w:rsidR="00FC32C3" w:rsidRPr="003916A8">
        <w:rPr>
          <w:lang w:val="en-GB"/>
        </w:rPr>
        <w:t xml:space="preserve">markets are assumed to take care of environmental issues and </w:t>
      </w:r>
      <w:r w:rsidRPr="003916A8">
        <w:rPr>
          <w:lang w:val="en-GB"/>
        </w:rPr>
        <w:t>t</w:t>
      </w:r>
      <w:r w:rsidR="00655C35" w:rsidRPr="003916A8">
        <w:rPr>
          <w:lang w:val="en-GB"/>
        </w:rPr>
        <w:t xml:space="preserve">he peer-to-peer ethos is manifested </w:t>
      </w:r>
      <w:r w:rsidR="00FC32C3" w:rsidRPr="003916A8">
        <w:rPr>
          <w:lang w:val="en-GB"/>
        </w:rPr>
        <w:t xml:space="preserve">especially </w:t>
      </w:r>
      <w:r w:rsidR="00655C35" w:rsidRPr="003916A8">
        <w:rPr>
          <w:lang w:val="en-GB"/>
        </w:rPr>
        <w:t>within technology giants</w:t>
      </w:r>
      <w:r w:rsidR="00B712B4">
        <w:rPr>
          <w:lang w:val="en-GB"/>
        </w:rPr>
        <w:t>, or so-called “</w:t>
      </w:r>
      <w:r w:rsidR="00655C35" w:rsidRPr="003916A8">
        <w:rPr>
          <w:lang w:val="en-GB"/>
        </w:rPr>
        <w:t>techemoths</w:t>
      </w:r>
      <w:r w:rsidR="00B712B4">
        <w:rPr>
          <w:lang w:val="en-GB"/>
        </w:rPr>
        <w:t>”</w:t>
      </w:r>
      <w:r w:rsidR="00655C35" w:rsidRPr="003916A8">
        <w:rPr>
          <w:lang w:val="en-GB"/>
        </w:rPr>
        <w:t>. T</w:t>
      </w:r>
      <w:r w:rsidRPr="003916A8">
        <w:rPr>
          <w:lang w:val="en-GB"/>
        </w:rPr>
        <w:t>hese t</w:t>
      </w:r>
      <w:r w:rsidR="00655C35" w:rsidRPr="003916A8">
        <w:rPr>
          <w:lang w:val="en-GB"/>
        </w:rPr>
        <w:t>echemoths</w:t>
      </w:r>
      <w:r w:rsidR="00CB6069" w:rsidRPr="003916A8">
        <w:rPr>
          <w:lang w:val="en-GB"/>
        </w:rPr>
        <w:t xml:space="preserve"> are </w:t>
      </w:r>
      <w:r w:rsidR="00FC32C3" w:rsidRPr="003916A8">
        <w:rPr>
          <w:lang w:val="en-GB"/>
        </w:rPr>
        <w:t xml:space="preserve">driven by </w:t>
      </w:r>
      <w:r w:rsidR="00CB6069" w:rsidRPr="003916A8">
        <w:rPr>
          <w:lang w:val="en-GB"/>
        </w:rPr>
        <w:t xml:space="preserve">ethics and </w:t>
      </w:r>
      <w:r w:rsidR="00FC32C3" w:rsidRPr="003916A8">
        <w:rPr>
          <w:lang w:val="en-GB"/>
        </w:rPr>
        <w:t>values</w:t>
      </w:r>
      <w:r w:rsidR="00781617">
        <w:rPr>
          <w:lang w:val="en-GB"/>
        </w:rPr>
        <w:t xml:space="preserve">, in particular the </w:t>
      </w:r>
      <w:r w:rsidR="00781617" w:rsidRPr="003916A8">
        <w:rPr>
          <w:lang w:val="en-GB"/>
        </w:rPr>
        <w:t>Silicon Valley values of emancipation, creativity and open source</w:t>
      </w:r>
      <w:r w:rsidR="00781617">
        <w:rPr>
          <w:lang w:val="en-GB"/>
        </w:rPr>
        <w:t>. T</w:t>
      </w:r>
      <w:r w:rsidR="00473F44">
        <w:rPr>
          <w:lang w:val="en-GB"/>
        </w:rPr>
        <w:t xml:space="preserve">hey </w:t>
      </w:r>
      <w:r w:rsidR="00655C35" w:rsidRPr="003916A8">
        <w:rPr>
          <w:lang w:val="en-GB"/>
        </w:rPr>
        <w:t xml:space="preserve">invest in ambitious energy </w:t>
      </w:r>
      <w:r w:rsidRPr="003916A8">
        <w:rPr>
          <w:lang w:val="en-GB"/>
        </w:rPr>
        <w:t xml:space="preserve">and </w:t>
      </w:r>
      <w:r w:rsidR="00655C35" w:rsidRPr="003916A8">
        <w:rPr>
          <w:lang w:val="en-GB"/>
        </w:rPr>
        <w:t>technology projects</w:t>
      </w:r>
      <w:r w:rsidR="00781617">
        <w:rPr>
          <w:lang w:val="en-GB"/>
        </w:rPr>
        <w:t>, among other things</w:t>
      </w:r>
      <w:r w:rsidRPr="003916A8">
        <w:rPr>
          <w:lang w:val="en-GB"/>
        </w:rPr>
        <w:t xml:space="preserve">. </w:t>
      </w:r>
      <w:r w:rsidR="00ED42C0" w:rsidRPr="003916A8">
        <w:rPr>
          <w:lang w:val="en-GB"/>
        </w:rPr>
        <w:t xml:space="preserve">However, </w:t>
      </w:r>
      <w:r w:rsidR="00473F44">
        <w:rPr>
          <w:lang w:val="en-GB"/>
        </w:rPr>
        <w:t>this</w:t>
      </w:r>
      <w:r w:rsidR="00473F44" w:rsidRPr="003916A8">
        <w:rPr>
          <w:lang w:val="en-GB"/>
        </w:rPr>
        <w:t xml:space="preserve"> </w:t>
      </w:r>
      <w:r w:rsidR="00655C35" w:rsidRPr="003916A8">
        <w:rPr>
          <w:lang w:val="en-GB"/>
        </w:rPr>
        <w:t xml:space="preserve">vision </w:t>
      </w:r>
      <w:r w:rsidR="00473F44">
        <w:rPr>
          <w:lang w:val="en-GB"/>
        </w:rPr>
        <w:t xml:space="preserve">may </w:t>
      </w:r>
      <w:r w:rsidR="00CB6069" w:rsidRPr="003916A8">
        <w:rPr>
          <w:lang w:val="en-GB"/>
        </w:rPr>
        <w:t xml:space="preserve">appear to be </w:t>
      </w:r>
      <w:r w:rsidR="00655C35" w:rsidRPr="003916A8">
        <w:rPr>
          <w:lang w:val="en-GB"/>
        </w:rPr>
        <w:t xml:space="preserve">somewhat self-contradictory. </w:t>
      </w:r>
      <w:r w:rsidR="00473F44">
        <w:rPr>
          <w:lang w:val="en-GB"/>
        </w:rPr>
        <w:t xml:space="preserve">While </w:t>
      </w:r>
      <w:r w:rsidRPr="003916A8">
        <w:rPr>
          <w:lang w:val="en-GB"/>
        </w:rPr>
        <w:t>the t</w:t>
      </w:r>
      <w:r w:rsidR="00655C35" w:rsidRPr="003916A8">
        <w:rPr>
          <w:lang w:val="en-GB"/>
        </w:rPr>
        <w:t xml:space="preserve">echemoths cherish the </w:t>
      </w:r>
      <w:r w:rsidR="00674950">
        <w:rPr>
          <w:lang w:val="en-GB"/>
        </w:rPr>
        <w:t>‘</w:t>
      </w:r>
      <w:r w:rsidR="00655C35" w:rsidRPr="003916A8">
        <w:rPr>
          <w:lang w:val="en-GB"/>
        </w:rPr>
        <w:t>libertarian</w:t>
      </w:r>
      <w:r w:rsidR="00674950">
        <w:rPr>
          <w:lang w:val="en-GB"/>
        </w:rPr>
        <w:t>’</w:t>
      </w:r>
      <w:r w:rsidR="00655C35" w:rsidRPr="003916A8">
        <w:rPr>
          <w:lang w:val="en-GB"/>
        </w:rPr>
        <w:t xml:space="preserve"> hacker mentality, at the same time their employees </w:t>
      </w:r>
      <w:r w:rsidR="00473F44">
        <w:rPr>
          <w:lang w:val="en-GB"/>
        </w:rPr>
        <w:t xml:space="preserve">tend to </w:t>
      </w:r>
      <w:r w:rsidR="00CB6069" w:rsidRPr="003916A8">
        <w:rPr>
          <w:lang w:val="en-GB"/>
        </w:rPr>
        <w:t xml:space="preserve">live </w:t>
      </w:r>
      <w:r w:rsidR="00655C35" w:rsidRPr="003916A8">
        <w:rPr>
          <w:lang w:val="en-GB"/>
        </w:rPr>
        <w:t xml:space="preserve">tightly inside </w:t>
      </w:r>
      <w:r w:rsidR="00FC32C3" w:rsidRPr="003916A8">
        <w:rPr>
          <w:lang w:val="en-GB"/>
        </w:rPr>
        <w:t xml:space="preserve">the </w:t>
      </w:r>
      <w:r w:rsidR="00655C35" w:rsidRPr="003916A8">
        <w:rPr>
          <w:lang w:val="en-GB"/>
        </w:rPr>
        <w:t xml:space="preserve">corporate walls. </w:t>
      </w:r>
      <w:r w:rsidR="00473F44">
        <w:rPr>
          <w:lang w:val="en-GB"/>
        </w:rPr>
        <w:t xml:space="preserve">The </w:t>
      </w:r>
      <w:r w:rsidR="002A0246" w:rsidRPr="003916A8">
        <w:rPr>
          <w:lang w:val="en-GB"/>
        </w:rPr>
        <w:t>c</w:t>
      </w:r>
      <w:r w:rsidR="00563D26" w:rsidRPr="003916A8">
        <w:rPr>
          <w:lang w:val="en-GB"/>
        </w:rPr>
        <w:t>itizens</w:t>
      </w:r>
      <w:r w:rsidR="00CB6069" w:rsidRPr="003916A8">
        <w:rPr>
          <w:lang w:val="en-GB"/>
        </w:rPr>
        <w:t xml:space="preserve"> of the techemoth society</w:t>
      </w:r>
      <w:r w:rsidR="00563D26" w:rsidRPr="003916A8">
        <w:rPr>
          <w:lang w:val="en-GB"/>
        </w:rPr>
        <w:t xml:space="preserve"> are not committed to energy issues </w:t>
      </w:r>
      <w:r w:rsidR="00660807" w:rsidRPr="003916A8">
        <w:rPr>
          <w:lang w:val="en-GB"/>
        </w:rPr>
        <w:t>in a heartfelt way</w:t>
      </w:r>
      <w:r w:rsidR="00563D26" w:rsidRPr="003916A8">
        <w:rPr>
          <w:lang w:val="en-GB"/>
        </w:rPr>
        <w:t xml:space="preserve"> – they assume that such matters are “automated”, taken care of </w:t>
      </w:r>
      <w:r w:rsidR="0076163E" w:rsidRPr="003916A8">
        <w:rPr>
          <w:lang w:val="en-GB"/>
        </w:rPr>
        <w:t xml:space="preserve">by someone </w:t>
      </w:r>
      <w:r w:rsidR="00563D26" w:rsidRPr="003916A8">
        <w:rPr>
          <w:lang w:val="en-GB"/>
        </w:rPr>
        <w:t>else.</w:t>
      </w:r>
    </w:p>
    <w:p w14:paraId="07493D77" w14:textId="298BCA10" w:rsidR="00655C35" w:rsidRPr="00E569AA" w:rsidRDefault="001C3386" w:rsidP="00E569AA">
      <w:pPr>
        <w:pStyle w:val="Otsikko3"/>
        <w:rPr>
          <w:lang w:val="en-GB"/>
        </w:rPr>
      </w:pPr>
      <w:r w:rsidRPr="008F65E0">
        <w:rPr>
          <w:lang w:val="en-GB"/>
        </w:rPr>
        <w:t xml:space="preserve">3.1.3 </w:t>
      </w:r>
      <w:r w:rsidR="00655C35" w:rsidRPr="00E569AA">
        <w:rPr>
          <w:lang w:val="en-GB"/>
        </w:rPr>
        <w:t>“Green DIY Engineers”</w:t>
      </w:r>
      <w:r w:rsidRPr="00E569AA">
        <w:rPr>
          <w:lang w:val="en-GB"/>
        </w:rPr>
        <w:t xml:space="preserve"> scenario</w:t>
      </w:r>
      <w:r w:rsidR="00655C35" w:rsidRPr="00E569AA">
        <w:rPr>
          <w:lang w:val="en-GB"/>
        </w:rPr>
        <w:t xml:space="preserve"> (pragmatic ecology</w:t>
      </w:r>
      <w:r w:rsidR="00B16C26" w:rsidRPr="00E569AA">
        <w:rPr>
          <w:lang w:val="en-GB"/>
        </w:rPr>
        <w:t xml:space="preserve"> +</w:t>
      </w:r>
      <w:r w:rsidR="00655C35" w:rsidRPr="00E569AA">
        <w:rPr>
          <w:lang w:val="en-GB"/>
        </w:rPr>
        <w:t xml:space="preserve"> neo-communal society)</w:t>
      </w:r>
    </w:p>
    <w:p w14:paraId="1FC7A785" w14:textId="51F0388F" w:rsidR="00655C35" w:rsidRPr="00E569AA" w:rsidRDefault="00655C35">
      <w:pPr>
        <w:rPr>
          <w:color w:val="FF0000"/>
          <w:lang w:val="en-GB"/>
        </w:rPr>
      </w:pPr>
      <w:r w:rsidRPr="003916A8">
        <w:rPr>
          <w:lang w:val="en-GB"/>
        </w:rPr>
        <w:t>In the Green D</w:t>
      </w:r>
      <w:r w:rsidR="0076163E" w:rsidRPr="003916A8">
        <w:rPr>
          <w:lang w:val="en-GB"/>
        </w:rPr>
        <w:t>o-</w:t>
      </w:r>
      <w:r w:rsidRPr="003916A8">
        <w:rPr>
          <w:lang w:val="en-GB"/>
        </w:rPr>
        <w:t>I</w:t>
      </w:r>
      <w:r w:rsidR="0076163E" w:rsidRPr="003916A8">
        <w:rPr>
          <w:lang w:val="en-GB"/>
        </w:rPr>
        <w:t>t-</w:t>
      </w:r>
      <w:r w:rsidRPr="003916A8">
        <w:rPr>
          <w:lang w:val="en-GB"/>
        </w:rPr>
        <w:t>Y</w:t>
      </w:r>
      <w:r w:rsidR="0076163E" w:rsidRPr="003916A8">
        <w:rPr>
          <w:lang w:val="en-GB"/>
        </w:rPr>
        <w:t>ourself</w:t>
      </w:r>
      <w:r w:rsidRPr="003916A8">
        <w:rPr>
          <w:lang w:val="en-GB"/>
        </w:rPr>
        <w:t xml:space="preserve"> Engineers scenario, </w:t>
      </w:r>
      <w:r w:rsidR="00FC32C3" w:rsidRPr="003916A8">
        <w:rPr>
          <w:lang w:val="en-GB"/>
        </w:rPr>
        <w:t xml:space="preserve">countries </w:t>
      </w:r>
      <w:r w:rsidR="00473F44">
        <w:rPr>
          <w:lang w:val="en-GB"/>
        </w:rPr>
        <w:t xml:space="preserve">have </w:t>
      </w:r>
      <w:r w:rsidR="00FC32C3" w:rsidRPr="003916A8">
        <w:rPr>
          <w:lang w:val="en-GB"/>
        </w:rPr>
        <w:t>failed to escape the fossil</w:t>
      </w:r>
      <w:r w:rsidR="0035532A" w:rsidRPr="003916A8">
        <w:rPr>
          <w:lang w:val="en-GB"/>
        </w:rPr>
        <w:t xml:space="preserve"> </w:t>
      </w:r>
      <w:r w:rsidR="00FC32C3" w:rsidRPr="003916A8">
        <w:rPr>
          <w:lang w:val="en-GB"/>
        </w:rPr>
        <w:t xml:space="preserve">fuel economy, and </w:t>
      </w:r>
      <w:r w:rsidR="0076163E" w:rsidRPr="003916A8">
        <w:rPr>
          <w:lang w:val="en-GB"/>
        </w:rPr>
        <w:t xml:space="preserve">consequently, </w:t>
      </w:r>
      <w:r w:rsidRPr="003916A8">
        <w:rPr>
          <w:lang w:val="en-GB"/>
        </w:rPr>
        <w:t>the world has faced an ecological collapse.</w:t>
      </w:r>
      <w:r w:rsidR="00FC32C3" w:rsidRPr="003916A8">
        <w:rPr>
          <w:lang w:val="en-GB"/>
        </w:rPr>
        <w:t xml:space="preserve"> </w:t>
      </w:r>
      <w:r w:rsidR="0076163E" w:rsidRPr="003916A8">
        <w:rPr>
          <w:lang w:val="en-GB"/>
        </w:rPr>
        <w:t>T</w:t>
      </w:r>
      <w:r w:rsidR="00FC32C3" w:rsidRPr="003916A8">
        <w:rPr>
          <w:lang w:val="en-GB"/>
        </w:rPr>
        <w:t>here have been considerable changes in weather patterns</w:t>
      </w:r>
      <w:r w:rsidR="00473F44">
        <w:rPr>
          <w:lang w:val="en-GB"/>
        </w:rPr>
        <w:t xml:space="preserve"> and s</w:t>
      </w:r>
      <w:r w:rsidR="00FC32C3" w:rsidRPr="003916A8">
        <w:rPr>
          <w:lang w:val="en-GB"/>
        </w:rPr>
        <w:t>pecies extinctions</w:t>
      </w:r>
      <w:r w:rsidR="0076163E" w:rsidRPr="003916A8">
        <w:rPr>
          <w:lang w:val="en-GB"/>
        </w:rPr>
        <w:t xml:space="preserve"> have accelerated</w:t>
      </w:r>
      <w:r w:rsidR="00FC32C3" w:rsidRPr="003916A8">
        <w:rPr>
          <w:lang w:val="en-GB"/>
        </w:rPr>
        <w:t>.</w:t>
      </w:r>
      <w:r w:rsidRPr="003916A8">
        <w:rPr>
          <w:lang w:val="en-GB"/>
        </w:rPr>
        <w:t xml:space="preserve"> </w:t>
      </w:r>
      <w:r w:rsidR="0076163E" w:rsidRPr="003916A8">
        <w:rPr>
          <w:lang w:val="en-GB"/>
        </w:rPr>
        <w:t>Because of decaying</w:t>
      </w:r>
      <w:r w:rsidR="00D008C9" w:rsidRPr="003916A8">
        <w:rPr>
          <w:lang w:val="en-GB"/>
        </w:rPr>
        <w:t xml:space="preserve"> infrastructure</w:t>
      </w:r>
      <w:r w:rsidRPr="003916A8">
        <w:rPr>
          <w:lang w:val="en-GB"/>
        </w:rPr>
        <w:t>,</w:t>
      </w:r>
      <w:r w:rsidR="00FC32C3" w:rsidRPr="003916A8">
        <w:rPr>
          <w:lang w:val="en-GB"/>
        </w:rPr>
        <w:t xml:space="preserve"> environmental problems of the future are solved locally with a practical </w:t>
      </w:r>
      <w:r w:rsidR="0076163E" w:rsidRPr="003916A8">
        <w:rPr>
          <w:lang w:val="en-GB"/>
        </w:rPr>
        <w:t>“</w:t>
      </w:r>
      <w:r w:rsidR="00FC32C3" w:rsidRPr="003916A8">
        <w:rPr>
          <w:lang w:val="en-GB"/>
        </w:rPr>
        <w:t>do-it-yourself</w:t>
      </w:r>
      <w:r w:rsidR="0076163E" w:rsidRPr="003916A8">
        <w:rPr>
          <w:lang w:val="en-GB"/>
        </w:rPr>
        <w:t>”</w:t>
      </w:r>
      <w:r w:rsidR="00FC32C3" w:rsidRPr="003916A8">
        <w:rPr>
          <w:lang w:val="en-GB"/>
        </w:rPr>
        <w:t xml:space="preserve"> attitude. E</w:t>
      </w:r>
      <w:r w:rsidRPr="003916A8">
        <w:rPr>
          <w:lang w:val="en-GB"/>
        </w:rPr>
        <w:t>ngineer-</w:t>
      </w:r>
      <w:r w:rsidR="00FC32C3" w:rsidRPr="003916A8">
        <w:rPr>
          <w:lang w:val="en-GB"/>
        </w:rPr>
        <w:t xml:space="preserve">minded </w:t>
      </w:r>
      <w:r w:rsidRPr="003916A8">
        <w:rPr>
          <w:lang w:val="en-GB"/>
        </w:rPr>
        <w:t>citizens have organi</w:t>
      </w:r>
      <w:r w:rsidR="00F8621F" w:rsidRPr="003916A8">
        <w:rPr>
          <w:lang w:val="en-GB"/>
        </w:rPr>
        <w:t>s</w:t>
      </w:r>
      <w:r w:rsidRPr="003916A8">
        <w:rPr>
          <w:lang w:val="en-GB"/>
        </w:rPr>
        <w:t xml:space="preserve">ed themselves as local communities to survive. </w:t>
      </w:r>
      <w:r w:rsidR="0076163E" w:rsidRPr="003916A8">
        <w:rPr>
          <w:lang w:val="en-GB"/>
        </w:rPr>
        <w:t>G</w:t>
      </w:r>
      <w:r w:rsidRPr="003916A8">
        <w:rPr>
          <w:lang w:val="en-GB"/>
        </w:rPr>
        <w:t>lobal trade has plummeted</w:t>
      </w:r>
      <w:r w:rsidR="0076163E" w:rsidRPr="003916A8">
        <w:rPr>
          <w:lang w:val="en-GB"/>
        </w:rPr>
        <w:t xml:space="preserve"> and </w:t>
      </w:r>
      <w:r w:rsidRPr="003916A8">
        <w:rPr>
          <w:lang w:val="en-GB"/>
        </w:rPr>
        <w:t xml:space="preserve">communities have to cope </w:t>
      </w:r>
      <w:r w:rsidR="0076163E" w:rsidRPr="003916A8">
        <w:rPr>
          <w:lang w:val="en-GB"/>
        </w:rPr>
        <w:t xml:space="preserve">mostly </w:t>
      </w:r>
      <w:r w:rsidRPr="003916A8">
        <w:rPr>
          <w:lang w:val="en-GB"/>
        </w:rPr>
        <w:t>with low-tech solutions.</w:t>
      </w:r>
      <w:r w:rsidR="00FC32C3" w:rsidRPr="003916A8">
        <w:rPr>
          <w:lang w:val="en-GB"/>
        </w:rPr>
        <w:t xml:space="preserve"> Communities are densely built with lots of shared public spaces. Lifestyles are localised</w:t>
      </w:r>
      <w:r w:rsidR="00645E0B">
        <w:rPr>
          <w:lang w:val="en-GB"/>
        </w:rPr>
        <w:t xml:space="preserve"> and</w:t>
      </w:r>
      <w:r w:rsidR="00FC32C3" w:rsidRPr="003916A8">
        <w:rPr>
          <w:lang w:val="en-GB"/>
        </w:rPr>
        <w:t xml:space="preserve"> travelling long distances is rare. Some communities are off-grid and totally self-reliant on their </w:t>
      </w:r>
      <w:r w:rsidR="00EE4EC1">
        <w:rPr>
          <w:lang w:val="en-GB"/>
        </w:rPr>
        <w:t xml:space="preserve">own </w:t>
      </w:r>
      <w:r w:rsidR="00FC32C3" w:rsidRPr="003916A8">
        <w:rPr>
          <w:lang w:val="en-GB"/>
        </w:rPr>
        <w:t>energy production.</w:t>
      </w:r>
      <w:r w:rsidR="0076163E" w:rsidRPr="003916A8">
        <w:rPr>
          <w:lang w:val="en-GB"/>
        </w:rPr>
        <w:t xml:space="preserve"> National cultures</w:t>
      </w:r>
      <w:r w:rsidR="00473F44">
        <w:rPr>
          <w:lang w:val="en-GB"/>
        </w:rPr>
        <w:t>,</w:t>
      </w:r>
      <w:r w:rsidR="0076163E" w:rsidRPr="003916A8">
        <w:rPr>
          <w:lang w:val="en-GB"/>
        </w:rPr>
        <w:t xml:space="preserve"> and nation-states as such</w:t>
      </w:r>
      <w:r w:rsidR="00473F44">
        <w:rPr>
          <w:lang w:val="en-GB"/>
        </w:rPr>
        <w:t>,</w:t>
      </w:r>
      <w:r w:rsidR="0076163E" w:rsidRPr="003916A8">
        <w:rPr>
          <w:lang w:val="en-GB"/>
        </w:rPr>
        <w:t xml:space="preserve"> have more or less withered away.</w:t>
      </w:r>
    </w:p>
    <w:p w14:paraId="49725004" w14:textId="26008184" w:rsidR="00655C35" w:rsidRPr="00E569AA" w:rsidRDefault="001C3386" w:rsidP="00E569AA">
      <w:pPr>
        <w:pStyle w:val="Otsikko3"/>
        <w:rPr>
          <w:lang w:val="en-GB"/>
        </w:rPr>
      </w:pPr>
      <w:r w:rsidRPr="008F65E0">
        <w:rPr>
          <w:lang w:val="en-GB"/>
        </w:rPr>
        <w:t xml:space="preserve">3.1.4 </w:t>
      </w:r>
      <w:r w:rsidR="00655C35" w:rsidRPr="00E569AA">
        <w:rPr>
          <w:lang w:val="en-GB"/>
        </w:rPr>
        <w:t>“New Consciousness”</w:t>
      </w:r>
      <w:r w:rsidRPr="00E569AA">
        <w:rPr>
          <w:lang w:val="en-GB"/>
        </w:rPr>
        <w:t xml:space="preserve"> scenario</w:t>
      </w:r>
      <w:r w:rsidR="00655C35" w:rsidRPr="00E569AA">
        <w:rPr>
          <w:lang w:val="en-GB"/>
        </w:rPr>
        <w:t xml:space="preserve"> (deep ecology</w:t>
      </w:r>
      <w:r w:rsidR="00B16C26" w:rsidRPr="00E569AA">
        <w:rPr>
          <w:lang w:val="en-GB"/>
        </w:rPr>
        <w:t xml:space="preserve"> + </w:t>
      </w:r>
      <w:r w:rsidR="00655C35" w:rsidRPr="00E569AA">
        <w:rPr>
          <w:lang w:val="en-GB"/>
        </w:rPr>
        <w:t>neo-communal society)</w:t>
      </w:r>
    </w:p>
    <w:p w14:paraId="417473DB" w14:textId="044F4C43" w:rsidR="00655C35" w:rsidRPr="00E569AA" w:rsidRDefault="0076163E">
      <w:pPr>
        <w:rPr>
          <w:color w:val="FF0000"/>
          <w:lang w:val="en-GB"/>
        </w:rPr>
      </w:pPr>
      <w:r w:rsidRPr="003916A8">
        <w:rPr>
          <w:lang w:val="en-GB"/>
        </w:rPr>
        <w:t xml:space="preserve">The </w:t>
      </w:r>
      <w:r w:rsidR="00655C35" w:rsidRPr="003916A8">
        <w:rPr>
          <w:lang w:val="en-GB"/>
        </w:rPr>
        <w:t>ecological crisis,</w:t>
      </w:r>
      <w:r w:rsidRPr="003916A8">
        <w:rPr>
          <w:lang w:val="en-GB"/>
        </w:rPr>
        <w:t xml:space="preserve"> </w:t>
      </w:r>
      <w:r w:rsidR="00795213" w:rsidRPr="003916A8">
        <w:rPr>
          <w:lang w:val="en-GB"/>
        </w:rPr>
        <w:t>ubiquitous information and communication technologies</w:t>
      </w:r>
      <w:r w:rsidR="00473F44">
        <w:rPr>
          <w:lang w:val="en-GB"/>
        </w:rPr>
        <w:t xml:space="preserve"> (ICTs)</w:t>
      </w:r>
      <w:r w:rsidR="00795213" w:rsidRPr="003916A8">
        <w:rPr>
          <w:lang w:val="en-GB"/>
        </w:rPr>
        <w:t xml:space="preserve">, and small </w:t>
      </w:r>
      <w:r w:rsidRPr="003916A8">
        <w:rPr>
          <w:lang w:val="en-GB"/>
        </w:rPr>
        <w:t xml:space="preserve">conflicts of hybrid warfare akin to a </w:t>
      </w:r>
      <w:r w:rsidR="00655C35" w:rsidRPr="003916A8">
        <w:rPr>
          <w:lang w:val="en-GB"/>
        </w:rPr>
        <w:t>“World War III”</w:t>
      </w:r>
      <w:r w:rsidR="00795213" w:rsidRPr="003916A8">
        <w:rPr>
          <w:lang w:val="en-GB"/>
        </w:rPr>
        <w:t xml:space="preserve"> </w:t>
      </w:r>
      <w:r w:rsidR="00655C35" w:rsidRPr="003916A8">
        <w:rPr>
          <w:lang w:val="en-GB"/>
        </w:rPr>
        <w:t>have</w:t>
      </w:r>
      <w:r w:rsidR="00473F44">
        <w:rPr>
          <w:lang w:val="en-GB"/>
        </w:rPr>
        <w:t xml:space="preserve"> surfaced</w:t>
      </w:r>
      <w:r w:rsidR="00655C35" w:rsidRPr="003916A8">
        <w:rPr>
          <w:lang w:val="en-GB"/>
        </w:rPr>
        <w:t xml:space="preserve"> an entirely new kind of consciousness.</w:t>
      </w:r>
      <w:r w:rsidR="00655C35" w:rsidRPr="003916A8">
        <w:rPr>
          <w:color w:val="FF0000"/>
          <w:lang w:val="en-GB"/>
        </w:rPr>
        <w:t xml:space="preserve"> </w:t>
      </w:r>
      <w:r w:rsidR="00473F44">
        <w:rPr>
          <w:lang w:val="en-GB"/>
        </w:rPr>
        <w:t xml:space="preserve">The </w:t>
      </w:r>
      <w:r w:rsidRPr="003916A8">
        <w:rPr>
          <w:lang w:val="en-GB"/>
        </w:rPr>
        <w:t>worldview</w:t>
      </w:r>
      <w:r w:rsidR="00473F44">
        <w:rPr>
          <w:lang w:val="en-GB"/>
        </w:rPr>
        <w:t xml:space="preserve"> is </w:t>
      </w:r>
      <w:r w:rsidR="00473F44" w:rsidRPr="003916A8">
        <w:rPr>
          <w:lang w:val="en-GB"/>
        </w:rPr>
        <w:t>systems-oriented</w:t>
      </w:r>
      <w:r w:rsidRPr="003916A8">
        <w:rPr>
          <w:lang w:val="en-GB"/>
        </w:rPr>
        <w:t>,</w:t>
      </w:r>
      <w:r w:rsidR="00473F44">
        <w:rPr>
          <w:lang w:val="en-GB"/>
        </w:rPr>
        <w:t xml:space="preserve"> and</w:t>
      </w:r>
      <w:r w:rsidRPr="003916A8">
        <w:rPr>
          <w:lang w:val="en-GB"/>
        </w:rPr>
        <w:t xml:space="preserve"> everything is seen to be connected to everything else. </w:t>
      </w:r>
      <w:r w:rsidR="00655C35" w:rsidRPr="003916A8">
        <w:rPr>
          <w:lang w:val="en-GB"/>
        </w:rPr>
        <w:t>Values of deep ecology have become the norm</w:t>
      </w:r>
      <w:r w:rsidRPr="003916A8">
        <w:rPr>
          <w:lang w:val="en-GB"/>
        </w:rPr>
        <w:t>:</w:t>
      </w:r>
      <w:r w:rsidRPr="003916A8">
        <w:rPr>
          <w:color w:val="FF0000"/>
          <w:lang w:val="en-GB"/>
        </w:rPr>
        <w:t xml:space="preserve"> </w:t>
      </w:r>
      <w:r w:rsidRPr="003916A8">
        <w:rPr>
          <w:lang w:val="en-GB"/>
        </w:rPr>
        <w:t xml:space="preserve">people </w:t>
      </w:r>
      <w:r w:rsidR="00563D26" w:rsidRPr="003916A8">
        <w:rPr>
          <w:lang w:val="en-GB"/>
        </w:rPr>
        <w:t xml:space="preserve">conceive themselves as parts of nature and </w:t>
      </w:r>
      <w:r w:rsidR="00AE6312" w:rsidRPr="003916A8">
        <w:rPr>
          <w:lang w:val="en-GB"/>
        </w:rPr>
        <w:t>are deeply intertwined with other humans</w:t>
      </w:r>
      <w:r w:rsidR="00655C35" w:rsidRPr="003916A8">
        <w:rPr>
          <w:lang w:val="en-GB"/>
        </w:rPr>
        <w:t xml:space="preserve">. </w:t>
      </w:r>
      <w:r w:rsidR="00563D26" w:rsidRPr="003916A8">
        <w:rPr>
          <w:lang w:val="en-GB"/>
        </w:rPr>
        <w:t xml:space="preserve">In </w:t>
      </w:r>
      <w:r w:rsidR="00655C35" w:rsidRPr="003916A8">
        <w:rPr>
          <w:lang w:val="en-GB"/>
        </w:rPr>
        <w:t xml:space="preserve">a </w:t>
      </w:r>
      <w:r w:rsidRPr="003916A8">
        <w:rPr>
          <w:lang w:val="en-GB"/>
        </w:rPr>
        <w:t>unified</w:t>
      </w:r>
      <w:r w:rsidR="00655C35" w:rsidRPr="003916A8">
        <w:rPr>
          <w:lang w:val="en-GB"/>
        </w:rPr>
        <w:t xml:space="preserve"> global system, society </w:t>
      </w:r>
      <w:r w:rsidR="0071550C" w:rsidRPr="003916A8">
        <w:rPr>
          <w:lang w:val="en-GB"/>
        </w:rPr>
        <w:t xml:space="preserve">collaborates </w:t>
      </w:r>
      <w:r w:rsidR="00655C35" w:rsidRPr="003916A8">
        <w:rPr>
          <w:lang w:val="en-GB"/>
        </w:rPr>
        <w:t>open</w:t>
      </w:r>
      <w:r w:rsidR="0071550C" w:rsidRPr="003916A8">
        <w:rPr>
          <w:lang w:val="en-GB"/>
        </w:rPr>
        <w:t>ly and</w:t>
      </w:r>
      <w:r w:rsidR="00655C35" w:rsidRPr="003916A8">
        <w:rPr>
          <w:lang w:val="en-GB"/>
        </w:rPr>
        <w:t xml:space="preserve"> global</w:t>
      </w:r>
      <w:r w:rsidR="0071550C" w:rsidRPr="003916A8">
        <w:rPr>
          <w:lang w:val="en-GB"/>
        </w:rPr>
        <w:t>ly</w:t>
      </w:r>
      <w:r w:rsidR="00655C35" w:rsidRPr="003916A8">
        <w:rPr>
          <w:lang w:val="en-GB"/>
        </w:rPr>
        <w:t xml:space="preserve"> </w:t>
      </w:r>
      <w:r w:rsidR="0071550C" w:rsidRPr="003916A8">
        <w:rPr>
          <w:lang w:val="en-GB"/>
        </w:rPr>
        <w:t>to</w:t>
      </w:r>
      <w:r w:rsidR="00655C35" w:rsidRPr="003916A8">
        <w:rPr>
          <w:lang w:val="en-GB"/>
        </w:rPr>
        <w:t xml:space="preserve"> shar</w:t>
      </w:r>
      <w:r w:rsidR="0071550C" w:rsidRPr="003916A8">
        <w:rPr>
          <w:lang w:val="en-GB"/>
        </w:rPr>
        <w:t>e</w:t>
      </w:r>
      <w:r w:rsidR="00655C35" w:rsidRPr="003916A8">
        <w:rPr>
          <w:lang w:val="en-GB"/>
        </w:rPr>
        <w:t xml:space="preserve"> information</w:t>
      </w:r>
      <w:r w:rsidR="0071550C" w:rsidRPr="003916A8">
        <w:rPr>
          <w:lang w:val="en-GB"/>
        </w:rPr>
        <w:t xml:space="preserve"> and resources</w:t>
      </w:r>
      <w:r w:rsidR="00655C35" w:rsidRPr="003916A8">
        <w:rPr>
          <w:lang w:val="en-GB"/>
        </w:rPr>
        <w:t>.</w:t>
      </w:r>
      <w:r w:rsidR="00563D26" w:rsidRPr="003916A8">
        <w:rPr>
          <w:lang w:val="en-GB"/>
        </w:rPr>
        <w:t xml:space="preserve"> Energy is </w:t>
      </w:r>
      <w:r w:rsidR="00EF425E">
        <w:rPr>
          <w:lang w:val="en-GB"/>
        </w:rPr>
        <w:t>‘</w:t>
      </w:r>
      <w:r w:rsidR="00563D26" w:rsidRPr="003916A8">
        <w:rPr>
          <w:lang w:val="en-GB"/>
        </w:rPr>
        <w:t>sacred</w:t>
      </w:r>
      <w:r w:rsidR="00EF425E">
        <w:rPr>
          <w:lang w:val="en-GB"/>
        </w:rPr>
        <w:t>’</w:t>
      </w:r>
      <w:r w:rsidR="00563D26" w:rsidRPr="003916A8">
        <w:rPr>
          <w:lang w:val="en-GB"/>
        </w:rPr>
        <w:t xml:space="preserve"> a</w:t>
      </w:r>
      <w:r w:rsidR="0071550C" w:rsidRPr="003916A8">
        <w:rPr>
          <w:lang w:val="en-GB"/>
        </w:rPr>
        <w:t xml:space="preserve">nd </w:t>
      </w:r>
      <w:r w:rsidR="00473F44" w:rsidRPr="003916A8">
        <w:rPr>
          <w:lang w:val="en-GB"/>
        </w:rPr>
        <w:t xml:space="preserve">citizens </w:t>
      </w:r>
      <w:r w:rsidR="0071550C" w:rsidRPr="003916A8">
        <w:rPr>
          <w:lang w:val="en-GB"/>
        </w:rPr>
        <w:t>consider</w:t>
      </w:r>
      <w:r w:rsidR="00473F44">
        <w:rPr>
          <w:lang w:val="en-GB"/>
        </w:rPr>
        <w:t xml:space="preserve"> it</w:t>
      </w:r>
      <w:r w:rsidR="0071550C" w:rsidRPr="003916A8">
        <w:rPr>
          <w:lang w:val="en-GB"/>
        </w:rPr>
        <w:t xml:space="preserve"> as </w:t>
      </w:r>
      <w:r w:rsidR="00EF425E">
        <w:rPr>
          <w:lang w:val="en-GB"/>
        </w:rPr>
        <w:t>the</w:t>
      </w:r>
      <w:r w:rsidR="00EF425E" w:rsidRPr="003916A8">
        <w:rPr>
          <w:lang w:val="en-GB"/>
        </w:rPr>
        <w:t xml:space="preserve"> </w:t>
      </w:r>
      <w:r w:rsidR="00563D26" w:rsidRPr="003916A8">
        <w:rPr>
          <w:lang w:val="en-GB"/>
        </w:rPr>
        <w:t xml:space="preserve">source of all life, which </w:t>
      </w:r>
      <w:r w:rsidR="0071550C" w:rsidRPr="003916A8">
        <w:rPr>
          <w:lang w:val="en-GB"/>
        </w:rPr>
        <w:t xml:space="preserve">explains </w:t>
      </w:r>
      <w:r w:rsidR="00563D26" w:rsidRPr="003916A8">
        <w:rPr>
          <w:lang w:val="en-GB"/>
        </w:rPr>
        <w:t xml:space="preserve">why </w:t>
      </w:r>
      <w:r w:rsidR="00473F44">
        <w:rPr>
          <w:lang w:val="en-GB"/>
        </w:rPr>
        <w:t xml:space="preserve">they </w:t>
      </w:r>
      <w:r w:rsidR="00563D26" w:rsidRPr="003916A8">
        <w:rPr>
          <w:lang w:val="en-GB"/>
        </w:rPr>
        <w:t>are extremely committed to energy decisions and policies</w:t>
      </w:r>
      <w:r w:rsidR="0071550C" w:rsidRPr="003916A8">
        <w:rPr>
          <w:lang w:val="en-GB"/>
        </w:rPr>
        <w:t xml:space="preserve"> to fight climate change</w:t>
      </w:r>
      <w:r w:rsidR="00563D26" w:rsidRPr="003916A8">
        <w:rPr>
          <w:lang w:val="en-GB"/>
        </w:rPr>
        <w:t>.</w:t>
      </w:r>
    </w:p>
    <w:p w14:paraId="2B8D8090" w14:textId="624DD463" w:rsidR="00655C35" w:rsidRPr="00E569AA" w:rsidRDefault="00DC5D8F" w:rsidP="00E569AA">
      <w:pPr>
        <w:pStyle w:val="Otsikko2"/>
      </w:pPr>
      <w:bookmarkStart w:id="1" w:name="_Ref454367651"/>
      <w:r w:rsidRPr="00E569AA">
        <w:t>CLA game</w:t>
      </w:r>
      <w:r w:rsidR="00655C35" w:rsidRPr="00E569AA">
        <w:t xml:space="preserve"> – Causal </w:t>
      </w:r>
      <w:r w:rsidR="00CF6ED3" w:rsidRPr="00E569AA">
        <w:t>l</w:t>
      </w:r>
      <w:r w:rsidR="00655C35" w:rsidRPr="00E569AA">
        <w:t xml:space="preserve">ayered </w:t>
      </w:r>
      <w:r w:rsidR="00CF6ED3" w:rsidRPr="00E569AA">
        <w:t>a</w:t>
      </w:r>
      <w:r w:rsidR="00655C35" w:rsidRPr="00E569AA">
        <w:t>nalysis on energy futures</w:t>
      </w:r>
      <w:bookmarkEnd w:id="1"/>
    </w:p>
    <w:p w14:paraId="3EE45611" w14:textId="712D5431" w:rsidR="0071550C" w:rsidRPr="003916A8" w:rsidRDefault="0071550C">
      <w:pPr>
        <w:rPr>
          <w:lang w:val="en-GB"/>
        </w:rPr>
      </w:pPr>
      <w:r w:rsidRPr="003916A8">
        <w:rPr>
          <w:lang w:val="en-GB"/>
        </w:rPr>
        <w:t xml:space="preserve">The game participants were speakers and participants at an academic conference on “Futures Studies Tackling Wicked Problems” held in June 2015. They represented diverse age groups, nationalities, cultures and organizations. </w:t>
      </w:r>
      <w:r w:rsidR="00E26B34" w:rsidRPr="003916A8">
        <w:rPr>
          <w:lang w:val="en-GB"/>
        </w:rPr>
        <w:t>Several</w:t>
      </w:r>
      <w:r w:rsidRPr="003916A8">
        <w:rPr>
          <w:lang w:val="en-GB"/>
        </w:rPr>
        <w:t xml:space="preserve"> of them, although not all, were familiar with </w:t>
      </w:r>
      <w:r w:rsidR="00E26B34" w:rsidRPr="003916A8">
        <w:rPr>
          <w:lang w:val="en-GB"/>
        </w:rPr>
        <w:t xml:space="preserve">futures research and </w:t>
      </w:r>
      <w:r w:rsidRPr="003916A8">
        <w:rPr>
          <w:lang w:val="en-GB"/>
        </w:rPr>
        <w:t>the CLA method. This is different from Debbie Terranova’s (2015, 374) application of the CLA game, where participants were not familiar with the CLA methodology.</w:t>
      </w:r>
      <w:r w:rsidR="00E26B34" w:rsidRPr="003916A8">
        <w:rPr>
          <w:lang w:val="en-GB"/>
        </w:rPr>
        <w:t xml:space="preserve"> The game organisers worked for the research project</w:t>
      </w:r>
      <w:r w:rsidR="00795213" w:rsidRPr="003916A8">
        <w:rPr>
          <w:lang w:val="en-GB"/>
        </w:rPr>
        <w:t xml:space="preserve"> and briefed t</w:t>
      </w:r>
      <w:r w:rsidR="00E26B34" w:rsidRPr="003916A8">
        <w:rPr>
          <w:lang w:val="en-GB"/>
        </w:rPr>
        <w:t xml:space="preserve">he group moderators </w:t>
      </w:r>
      <w:r w:rsidR="00795213" w:rsidRPr="003916A8">
        <w:rPr>
          <w:lang w:val="en-GB"/>
        </w:rPr>
        <w:t xml:space="preserve">with </w:t>
      </w:r>
      <w:r w:rsidR="00E26B34" w:rsidRPr="003916A8">
        <w:rPr>
          <w:lang w:val="en-GB"/>
        </w:rPr>
        <w:t>gameplay</w:t>
      </w:r>
      <w:r w:rsidR="00795213" w:rsidRPr="003916A8">
        <w:rPr>
          <w:lang w:val="en-GB"/>
        </w:rPr>
        <w:t xml:space="preserve"> instructions</w:t>
      </w:r>
      <w:r w:rsidR="00E26B34" w:rsidRPr="003916A8">
        <w:rPr>
          <w:lang w:val="en-GB"/>
        </w:rPr>
        <w:t>.</w:t>
      </w:r>
    </w:p>
    <w:p w14:paraId="0FE869C4" w14:textId="770D593E" w:rsidR="00542144" w:rsidRPr="005412E4" w:rsidRDefault="00542144" w:rsidP="00542144">
      <w:pPr>
        <w:rPr>
          <w:lang w:val="en-GB"/>
        </w:rPr>
      </w:pPr>
      <w:r>
        <w:rPr>
          <w:lang w:val="en-GB"/>
        </w:rPr>
        <w:t>The rules of</w:t>
      </w:r>
      <w:r w:rsidRPr="005412E4">
        <w:rPr>
          <w:lang w:val="en-GB"/>
        </w:rPr>
        <w:t xml:space="preserve"> the CLA game</w:t>
      </w:r>
      <w:r>
        <w:rPr>
          <w:lang w:val="en-GB"/>
        </w:rPr>
        <w:t xml:space="preserve"> were designed to strike</w:t>
      </w:r>
      <w:r w:rsidRPr="005412E4">
        <w:rPr>
          <w:lang w:val="en-GB"/>
        </w:rPr>
        <w:t xml:space="preserve"> a balance between structured </w:t>
      </w:r>
      <w:r>
        <w:rPr>
          <w:lang w:val="en-GB"/>
        </w:rPr>
        <w:t xml:space="preserve">gameplay </w:t>
      </w:r>
      <w:r w:rsidRPr="005412E4">
        <w:rPr>
          <w:lang w:val="en-GB"/>
        </w:rPr>
        <w:t xml:space="preserve">and free-form discussion. On the one hand, the game was considerably more linear than Inayatullah’s model where there is continuous moving back and forth between the CLA layers (Inayatullah 2015a). </w:t>
      </w:r>
      <w:r w:rsidR="00E10FAE">
        <w:rPr>
          <w:lang w:val="en-GB"/>
        </w:rPr>
        <w:t>On the other hand</w:t>
      </w:r>
      <w:r w:rsidRPr="005412E4">
        <w:rPr>
          <w:lang w:val="en-GB"/>
        </w:rPr>
        <w:t>, the CLA game was more free-form than the Joint Research Centre’s Scenario Exploration System which included a game board, rounds and scoring (Bontoux et al. 2016).</w:t>
      </w:r>
      <w:r w:rsidRPr="00E569AA">
        <w:rPr>
          <w:rStyle w:val="Alaviitteenviite"/>
          <w:lang w:val="en-GB"/>
        </w:rPr>
        <w:footnoteReference w:id="3"/>
      </w:r>
    </w:p>
    <w:p w14:paraId="20EDE962" w14:textId="7F9393C5" w:rsidR="000F6423" w:rsidRDefault="00906649">
      <w:pPr>
        <w:rPr>
          <w:lang w:val="en-GB"/>
        </w:rPr>
      </w:pPr>
      <w:r w:rsidRPr="00E569AA">
        <w:rPr>
          <w:lang w:val="en-GB"/>
        </w:rPr>
        <w:t xml:space="preserve">Our </w:t>
      </w:r>
      <w:r w:rsidRPr="003916A8">
        <w:rPr>
          <w:lang w:val="en-GB"/>
        </w:rPr>
        <w:t>CLA game was</w:t>
      </w:r>
      <w:r w:rsidRPr="00E569AA">
        <w:rPr>
          <w:lang w:val="en-GB"/>
        </w:rPr>
        <w:t xml:space="preserve"> </w:t>
      </w:r>
      <w:r>
        <w:rPr>
          <w:lang w:val="en-GB"/>
        </w:rPr>
        <w:t xml:space="preserve">a </w:t>
      </w:r>
      <w:r w:rsidRPr="00E569AA">
        <w:rPr>
          <w:lang w:val="en-GB"/>
        </w:rPr>
        <w:t xml:space="preserve">three-hour session that was divided into an introduction, </w:t>
      </w:r>
      <w:r>
        <w:rPr>
          <w:lang w:val="en-GB"/>
        </w:rPr>
        <w:t>a</w:t>
      </w:r>
      <w:r w:rsidRPr="00E569AA">
        <w:rPr>
          <w:lang w:val="en-GB"/>
        </w:rPr>
        <w:t xml:space="preserve"> gaming session and a debriefing session</w:t>
      </w:r>
      <w:r>
        <w:rPr>
          <w:lang w:val="en-GB"/>
        </w:rPr>
        <w:t xml:space="preserve"> that altogether constitute </w:t>
      </w:r>
      <w:r w:rsidR="00E25345" w:rsidRPr="003916A8">
        <w:rPr>
          <w:lang w:val="en-GB"/>
        </w:rPr>
        <w:t>six</w:t>
      </w:r>
      <w:r w:rsidR="00655C35" w:rsidRPr="003916A8">
        <w:rPr>
          <w:lang w:val="en-GB"/>
        </w:rPr>
        <w:t xml:space="preserve"> phases</w:t>
      </w:r>
      <w:r w:rsidR="000F6423">
        <w:rPr>
          <w:lang w:val="en-GB"/>
        </w:rPr>
        <w:t>:</w:t>
      </w:r>
    </w:p>
    <w:p w14:paraId="026A61B5" w14:textId="2D8735B1" w:rsidR="00E416F3" w:rsidRPr="00A15716" w:rsidRDefault="00E416F3" w:rsidP="008E1F10">
      <w:pPr>
        <w:pStyle w:val="Luettelokappale"/>
        <w:numPr>
          <w:ilvl w:val="0"/>
          <w:numId w:val="16"/>
        </w:numPr>
        <w:ind w:left="360"/>
        <w:rPr>
          <w:lang w:val="en-GB"/>
        </w:rPr>
      </w:pPr>
      <w:r w:rsidRPr="00A15716">
        <w:rPr>
          <w:lang w:val="en-GB"/>
        </w:rPr>
        <w:t>Whole group</w:t>
      </w:r>
    </w:p>
    <w:p w14:paraId="57CB0658" w14:textId="7F11A03E" w:rsidR="000F6423" w:rsidRPr="00A15716" w:rsidRDefault="000F6423" w:rsidP="008E1F10">
      <w:pPr>
        <w:pStyle w:val="Luettelokappale"/>
        <w:numPr>
          <w:ilvl w:val="1"/>
          <w:numId w:val="16"/>
        </w:numPr>
        <w:ind w:left="1080"/>
        <w:rPr>
          <w:lang w:val="en-GB"/>
        </w:rPr>
      </w:pPr>
      <w:r w:rsidRPr="00E416F3">
        <w:rPr>
          <w:lang w:val="en-GB"/>
        </w:rPr>
        <w:t>Introduction</w:t>
      </w:r>
      <w:r w:rsidR="00DA0240">
        <w:rPr>
          <w:lang w:val="en-GB"/>
        </w:rPr>
        <w:t xml:space="preserve"> to CLA and the Neo-Carbon scenarios</w:t>
      </w:r>
    </w:p>
    <w:p w14:paraId="578623E3" w14:textId="2819A3DE" w:rsidR="00E416F3" w:rsidRPr="00A15716" w:rsidRDefault="00DA0240" w:rsidP="008E1F10">
      <w:pPr>
        <w:pStyle w:val="Luettelokappale"/>
        <w:numPr>
          <w:ilvl w:val="0"/>
          <w:numId w:val="16"/>
        </w:numPr>
        <w:ind w:left="360"/>
        <w:rPr>
          <w:lang w:val="en-GB"/>
        </w:rPr>
      </w:pPr>
      <w:r>
        <w:rPr>
          <w:lang w:val="en-GB"/>
        </w:rPr>
        <w:t xml:space="preserve">CLA exercise in small groups, one </w:t>
      </w:r>
      <w:r w:rsidR="00ED5492">
        <w:rPr>
          <w:lang w:val="en-GB"/>
        </w:rPr>
        <w:t xml:space="preserve">group </w:t>
      </w:r>
      <w:r>
        <w:rPr>
          <w:lang w:val="en-GB"/>
        </w:rPr>
        <w:t>per scenario</w:t>
      </w:r>
    </w:p>
    <w:p w14:paraId="0B18F87B" w14:textId="444EAF7A" w:rsidR="00E416F3" w:rsidRPr="00E416F3" w:rsidRDefault="00E416F3" w:rsidP="008E1F10">
      <w:pPr>
        <w:pStyle w:val="Luettelokappale"/>
        <w:numPr>
          <w:ilvl w:val="0"/>
          <w:numId w:val="17"/>
        </w:numPr>
        <w:ind w:left="1080"/>
        <w:rPr>
          <w:lang w:val="en-GB"/>
        </w:rPr>
      </w:pPr>
      <w:r w:rsidRPr="00A15716">
        <w:rPr>
          <w:lang w:val="en-GB"/>
        </w:rPr>
        <w:t>Litany</w:t>
      </w:r>
    </w:p>
    <w:p w14:paraId="580148B2" w14:textId="5F432DBC" w:rsidR="00E416F3" w:rsidRPr="00E416F3" w:rsidRDefault="00E416F3" w:rsidP="008E1F10">
      <w:pPr>
        <w:pStyle w:val="Luettelokappale"/>
        <w:numPr>
          <w:ilvl w:val="0"/>
          <w:numId w:val="17"/>
        </w:numPr>
        <w:ind w:left="1080"/>
        <w:rPr>
          <w:lang w:val="en-GB"/>
        </w:rPr>
      </w:pPr>
      <w:r w:rsidRPr="00E416F3">
        <w:rPr>
          <w:lang w:val="en-GB"/>
        </w:rPr>
        <w:t>System</w:t>
      </w:r>
    </w:p>
    <w:p w14:paraId="19AEBADB" w14:textId="0B919CD1" w:rsidR="00E416F3" w:rsidRPr="00E416F3" w:rsidRDefault="00E416F3" w:rsidP="008E1F10">
      <w:pPr>
        <w:pStyle w:val="Luettelokappale"/>
        <w:numPr>
          <w:ilvl w:val="0"/>
          <w:numId w:val="17"/>
        </w:numPr>
        <w:ind w:left="1080"/>
        <w:rPr>
          <w:lang w:val="en-GB"/>
        </w:rPr>
      </w:pPr>
      <w:r w:rsidRPr="00E416F3">
        <w:rPr>
          <w:lang w:val="en-GB"/>
        </w:rPr>
        <w:t>Worldview</w:t>
      </w:r>
    </w:p>
    <w:p w14:paraId="2F3E7EC2" w14:textId="7A5DA4D9" w:rsidR="00E416F3" w:rsidRPr="00E416F3" w:rsidRDefault="00E416F3" w:rsidP="008E1F10">
      <w:pPr>
        <w:pStyle w:val="Luettelokappale"/>
        <w:numPr>
          <w:ilvl w:val="0"/>
          <w:numId w:val="17"/>
        </w:numPr>
        <w:ind w:left="1080"/>
        <w:rPr>
          <w:lang w:val="en-GB"/>
        </w:rPr>
      </w:pPr>
      <w:r w:rsidRPr="00E416F3">
        <w:rPr>
          <w:lang w:val="en-GB"/>
        </w:rPr>
        <w:t>Metaphor</w:t>
      </w:r>
    </w:p>
    <w:p w14:paraId="536AAF39" w14:textId="3ED0FDC4" w:rsidR="00E416F3" w:rsidRPr="00E416F3" w:rsidRDefault="00E416F3" w:rsidP="008E1F10">
      <w:pPr>
        <w:pStyle w:val="Luettelokappale"/>
        <w:numPr>
          <w:ilvl w:val="0"/>
          <w:numId w:val="16"/>
        </w:numPr>
        <w:ind w:left="360"/>
        <w:rPr>
          <w:lang w:val="en-GB"/>
        </w:rPr>
      </w:pPr>
      <w:r w:rsidRPr="00E416F3">
        <w:rPr>
          <w:lang w:val="en-GB"/>
        </w:rPr>
        <w:t>Whole group</w:t>
      </w:r>
    </w:p>
    <w:p w14:paraId="6C39A436" w14:textId="34A34775" w:rsidR="00E416F3" w:rsidRDefault="00E416F3" w:rsidP="008E1F10">
      <w:pPr>
        <w:pStyle w:val="Luettelokappale"/>
        <w:numPr>
          <w:ilvl w:val="0"/>
          <w:numId w:val="18"/>
        </w:numPr>
        <w:ind w:left="1080"/>
        <w:rPr>
          <w:lang w:val="en-GB"/>
        </w:rPr>
      </w:pPr>
      <w:r w:rsidRPr="00E416F3">
        <w:rPr>
          <w:lang w:val="en-GB"/>
        </w:rPr>
        <w:t>Debriefing</w:t>
      </w:r>
      <w:r w:rsidR="00866E4F">
        <w:rPr>
          <w:lang w:val="en-GB"/>
        </w:rPr>
        <w:t xml:space="preserve"> and feedback</w:t>
      </w:r>
    </w:p>
    <w:p w14:paraId="32B95E11" w14:textId="375AF492" w:rsidR="00655C35" w:rsidRPr="00E569AA" w:rsidRDefault="001C3386" w:rsidP="00E569AA">
      <w:pPr>
        <w:pStyle w:val="Otsikko3"/>
        <w:rPr>
          <w:lang w:val="en-GB"/>
        </w:rPr>
      </w:pPr>
      <w:r w:rsidRPr="008F65E0">
        <w:rPr>
          <w:szCs w:val="20"/>
          <w:lang w:val="en-GB"/>
        </w:rPr>
        <w:t>3.2.1</w:t>
      </w:r>
      <w:r w:rsidR="00655C35" w:rsidRPr="00E569AA">
        <w:rPr>
          <w:lang w:val="en-GB"/>
        </w:rPr>
        <w:t xml:space="preserve"> Introduct</w:t>
      </w:r>
      <w:r w:rsidR="009632F7" w:rsidRPr="00E569AA">
        <w:rPr>
          <w:lang w:val="en-GB"/>
        </w:rPr>
        <w:t>ion</w:t>
      </w:r>
      <w:r w:rsidR="00655C35" w:rsidRPr="00E569AA">
        <w:rPr>
          <w:lang w:val="en-GB"/>
        </w:rPr>
        <w:t xml:space="preserve"> </w:t>
      </w:r>
      <w:r w:rsidR="005E6C9D" w:rsidRPr="00E569AA">
        <w:rPr>
          <w:lang w:val="en-GB"/>
        </w:rPr>
        <w:t>– setting the stage and explaining the rules</w:t>
      </w:r>
    </w:p>
    <w:p w14:paraId="35FDB399" w14:textId="1C3FB50F" w:rsidR="002123E3" w:rsidRPr="003916A8" w:rsidRDefault="00655C35">
      <w:pPr>
        <w:rPr>
          <w:lang w:val="en-GB"/>
        </w:rPr>
      </w:pPr>
      <w:r w:rsidRPr="003916A8">
        <w:rPr>
          <w:lang w:val="en-GB"/>
        </w:rPr>
        <w:t xml:space="preserve">The session started with a short presentation of the CLA method, an introduction to this </w:t>
      </w:r>
      <w:r w:rsidR="00E26B34" w:rsidRPr="003916A8">
        <w:rPr>
          <w:lang w:val="en-GB"/>
        </w:rPr>
        <w:t xml:space="preserve">version of the </w:t>
      </w:r>
      <w:r w:rsidRPr="003916A8">
        <w:rPr>
          <w:lang w:val="en-GB"/>
        </w:rPr>
        <w:t>CLA game</w:t>
      </w:r>
      <w:r w:rsidR="006F52BE">
        <w:rPr>
          <w:lang w:val="en-GB"/>
        </w:rPr>
        <w:t>,</w:t>
      </w:r>
      <w:r w:rsidRPr="003916A8">
        <w:rPr>
          <w:lang w:val="en-GB"/>
        </w:rPr>
        <w:t xml:space="preserve"> and the </w:t>
      </w:r>
      <w:r w:rsidR="00E26B34" w:rsidRPr="003916A8">
        <w:rPr>
          <w:lang w:val="en-GB"/>
        </w:rPr>
        <w:t xml:space="preserve">research </w:t>
      </w:r>
      <w:r w:rsidRPr="003916A8">
        <w:rPr>
          <w:lang w:val="en-GB"/>
        </w:rPr>
        <w:t xml:space="preserve">project’s </w:t>
      </w:r>
      <w:r w:rsidR="00E26B34" w:rsidRPr="00E569AA">
        <w:rPr>
          <w:color w:val="000000"/>
          <w:lang w:val="en-GB"/>
        </w:rPr>
        <w:t>four transformative scenarios</w:t>
      </w:r>
      <w:r w:rsidR="000F6423">
        <w:rPr>
          <w:color w:val="000000"/>
          <w:lang w:val="en-GB"/>
        </w:rPr>
        <w:t xml:space="preserve"> followed by a practical briefing about the game rules</w:t>
      </w:r>
      <w:r w:rsidRPr="003916A8">
        <w:rPr>
          <w:lang w:val="en-GB"/>
        </w:rPr>
        <w:t xml:space="preserve">. </w:t>
      </w:r>
      <w:r w:rsidR="006F52BE">
        <w:rPr>
          <w:lang w:val="en-GB"/>
        </w:rPr>
        <w:t>T</w:t>
      </w:r>
      <w:r w:rsidRPr="00E569AA">
        <w:rPr>
          <w:color w:val="000000"/>
          <w:lang w:val="en-GB"/>
        </w:rPr>
        <w:t xml:space="preserve">he participants were </w:t>
      </w:r>
      <w:r w:rsidR="006F52BE">
        <w:rPr>
          <w:color w:val="000000"/>
          <w:lang w:val="en-GB"/>
        </w:rPr>
        <w:t xml:space="preserve">then </w:t>
      </w:r>
      <w:r w:rsidRPr="00E569AA">
        <w:rPr>
          <w:color w:val="000000"/>
          <w:lang w:val="en-GB"/>
        </w:rPr>
        <w:t xml:space="preserve">divided into groups according to the </w:t>
      </w:r>
      <w:r w:rsidR="006F52BE" w:rsidRPr="00E569AA">
        <w:rPr>
          <w:color w:val="000000"/>
          <w:lang w:val="en-GB"/>
        </w:rPr>
        <w:t xml:space="preserve">Neo-Carbon </w:t>
      </w:r>
      <w:r w:rsidR="006F52BE">
        <w:rPr>
          <w:color w:val="000000"/>
          <w:lang w:val="en-GB"/>
        </w:rPr>
        <w:t xml:space="preserve">Energy </w:t>
      </w:r>
      <w:r w:rsidR="00E26B34" w:rsidRPr="00E569AA">
        <w:rPr>
          <w:color w:val="000000"/>
          <w:lang w:val="en-GB"/>
        </w:rPr>
        <w:t>scenarios</w:t>
      </w:r>
      <w:r w:rsidR="006B48CF">
        <w:rPr>
          <w:color w:val="000000"/>
          <w:lang w:val="en-GB"/>
        </w:rPr>
        <w:t xml:space="preserve"> because the intention was that each group explore one scenario in depth</w:t>
      </w:r>
      <w:r w:rsidR="00E26B34" w:rsidRPr="00E569AA">
        <w:rPr>
          <w:color w:val="000000"/>
          <w:lang w:val="en-GB"/>
        </w:rPr>
        <w:t xml:space="preserve"> </w:t>
      </w:r>
      <w:r w:rsidRPr="00E569AA">
        <w:rPr>
          <w:color w:val="000000"/>
          <w:lang w:val="en-GB"/>
        </w:rPr>
        <w:t>(</w:t>
      </w:r>
      <w:r w:rsidRPr="003916A8">
        <w:rPr>
          <w:i/>
          <w:lang w:val="en-GB"/>
        </w:rPr>
        <w:t>“Radical Startups”</w:t>
      </w:r>
      <w:r w:rsidRPr="003916A8">
        <w:rPr>
          <w:lang w:val="en-GB"/>
        </w:rPr>
        <w:t xml:space="preserve">, </w:t>
      </w:r>
      <w:r w:rsidRPr="003916A8">
        <w:rPr>
          <w:i/>
          <w:lang w:val="en-GB"/>
        </w:rPr>
        <w:t>“Value-</w:t>
      </w:r>
      <w:r w:rsidR="0074562B">
        <w:rPr>
          <w:i/>
          <w:lang w:val="en-GB"/>
        </w:rPr>
        <w:t>D</w:t>
      </w:r>
      <w:r w:rsidR="0074562B" w:rsidRPr="003916A8">
        <w:rPr>
          <w:i/>
          <w:lang w:val="en-GB"/>
        </w:rPr>
        <w:t xml:space="preserve">riven </w:t>
      </w:r>
      <w:r w:rsidRPr="003916A8">
        <w:rPr>
          <w:i/>
          <w:lang w:val="en-GB"/>
        </w:rPr>
        <w:t>Techemoths”</w:t>
      </w:r>
      <w:r w:rsidRPr="003916A8">
        <w:rPr>
          <w:lang w:val="en-GB"/>
        </w:rPr>
        <w:t xml:space="preserve">, </w:t>
      </w:r>
      <w:r w:rsidRPr="003916A8">
        <w:rPr>
          <w:i/>
          <w:lang w:val="en-GB"/>
        </w:rPr>
        <w:t>“Green DIY Engineers”</w:t>
      </w:r>
      <w:r w:rsidRPr="003916A8">
        <w:rPr>
          <w:lang w:val="en-GB"/>
        </w:rPr>
        <w:t xml:space="preserve"> and </w:t>
      </w:r>
      <w:r w:rsidRPr="003916A8">
        <w:rPr>
          <w:i/>
          <w:lang w:val="en-GB"/>
        </w:rPr>
        <w:t>“New Consciousness”</w:t>
      </w:r>
      <w:r w:rsidRPr="003916A8">
        <w:rPr>
          <w:lang w:val="en-GB"/>
        </w:rPr>
        <w:t>).</w:t>
      </w:r>
      <w:r w:rsidR="006F52BE" w:rsidRPr="00E569AA">
        <w:rPr>
          <w:color w:val="000000"/>
          <w:lang w:val="en-GB"/>
        </w:rPr>
        <w:t xml:space="preserve"> </w:t>
      </w:r>
      <w:r w:rsidR="00433872" w:rsidRPr="003916A8">
        <w:rPr>
          <w:lang w:val="en-GB"/>
        </w:rPr>
        <w:t xml:space="preserve">As material </w:t>
      </w:r>
      <w:r w:rsidR="00EE6FC5">
        <w:rPr>
          <w:lang w:val="en-GB"/>
        </w:rPr>
        <w:t>for</w:t>
      </w:r>
      <w:r w:rsidR="00433872" w:rsidRPr="00E569AA">
        <w:rPr>
          <w:lang w:val="en-GB"/>
        </w:rPr>
        <w:t xml:space="preserve"> the </w:t>
      </w:r>
      <w:r w:rsidR="006F52BE">
        <w:rPr>
          <w:lang w:val="en-GB"/>
        </w:rPr>
        <w:t xml:space="preserve">CLA </w:t>
      </w:r>
      <w:r w:rsidR="00433872" w:rsidRPr="00E569AA">
        <w:rPr>
          <w:lang w:val="en-GB"/>
        </w:rPr>
        <w:t>game</w:t>
      </w:r>
      <w:r w:rsidR="00433872" w:rsidRPr="003916A8">
        <w:rPr>
          <w:lang w:val="en-GB"/>
        </w:rPr>
        <w:t xml:space="preserve">, each group was given </w:t>
      </w:r>
      <w:r w:rsidR="00EE6FC5">
        <w:rPr>
          <w:lang w:val="en-GB"/>
        </w:rPr>
        <w:t>a</w:t>
      </w:r>
      <w:r w:rsidR="00433872" w:rsidRPr="003916A8">
        <w:rPr>
          <w:lang w:val="en-GB"/>
        </w:rPr>
        <w:t xml:space="preserve"> front page of a future newspaper</w:t>
      </w:r>
      <w:r w:rsidR="00EE6FC5">
        <w:rPr>
          <w:lang w:val="en-GB"/>
        </w:rPr>
        <w:t>, a</w:t>
      </w:r>
      <w:r w:rsidR="006F52BE">
        <w:rPr>
          <w:lang w:val="en-GB"/>
        </w:rPr>
        <w:t xml:space="preserve"> </w:t>
      </w:r>
      <w:r w:rsidR="00433872" w:rsidRPr="003916A8">
        <w:rPr>
          <w:lang w:val="en-GB"/>
        </w:rPr>
        <w:t xml:space="preserve">large sheet of paper with a PESTEC Table </w:t>
      </w:r>
      <w:r w:rsidR="00EE6FC5">
        <w:rPr>
          <w:lang w:val="en-GB"/>
        </w:rPr>
        <w:t xml:space="preserve">and </w:t>
      </w:r>
      <w:r w:rsidR="00433872" w:rsidRPr="003916A8">
        <w:rPr>
          <w:lang w:val="en-GB"/>
        </w:rPr>
        <w:t>a stack of role cards</w:t>
      </w:r>
      <w:r w:rsidR="00EE6FC5">
        <w:rPr>
          <w:lang w:val="en-GB"/>
        </w:rPr>
        <w:t xml:space="preserve"> for a role-playing exercise</w:t>
      </w:r>
      <w:r w:rsidR="00433872" w:rsidRPr="003916A8">
        <w:rPr>
          <w:lang w:val="en-GB"/>
        </w:rPr>
        <w:t>.</w:t>
      </w:r>
      <w:r w:rsidR="002123E3" w:rsidRPr="003916A8">
        <w:rPr>
          <w:lang w:val="en-GB"/>
        </w:rPr>
        <w:t xml:space="preserve"> </w:t>
      </w:r>
    </w:p>
    <w:p w14:paraId="4A701683" w14:textId="236AF830" w:rsidR="00655C35" w:rsidRPr="00E569AA" w:rsidRDefault="001C3386" w:rsidP="00E569AA">
      <w:pPr>
        <w:pStyle w:val="Otsikko3"/>
        <w:rPr>
          <w:lang w:val="en-GB"/>
        </w:rPr>
      </w:pPr>
      <w:r w:rsidRPr="008F65E0">
        <w:rPr>
          <w:szCs w:val="20"/>
          <w:lang w:val="en-GB"/>
        </w:rPr>
        <w:t>3.2.2</w:t>
      </w:r>
      <w:r w:rsidRPr="00E569AA">
        <w:rPr>
          <w:lang w:val="en-GB"/>
        </w:rPr>
        <w:t xml:space="preserve"> </w:t>
      </w:r>
      <w:r w:rsidR="00655C35" w:rsidRPr="005F2263">
        <w:rPr>
          <w:lang w:val="en-GB"/>
        </w:rPr>
        <w:t xml:space="preserve">Litany </w:t>
      </w:r>
      <w:r w:rsidR="00AB3509" w:rsidRPr="00E569AA">
        <w:rPr>
          <w:lang w:val="en-GB"/>
        </w:rPr>
        <w:t>layer</w:t>
      </w:r>
      <w:r w:rsidR="005E6C9D" w:rsidRPr="00E569AA">
        <w:rPr>
          <w:lang w:val="en-GB"/>
        </w:rPr>
        <w:t xml:space="preserve"> – immersion into the scenario</w:t>
      </w:r>
    </w:p>
    <w:p w14:paraId="491C8292" w14:textId="60EB84F2" w:rsidR="00655C35" w:rsidRPr="003916A8" w:rsidRDefault="00655C35">
      <w:pPr>
        <w:rPr>
          <w:lang w:val="en-GB"/>
        </w:rPr>
      </w:pPr>
      <w:r w:rsidRPr="003916A8">
        <w:rPr>
          <w:lang w:val="en-GB"/>
        </w:rPr>
        <w:t xml:space="preserve">The scenarios </w:t>
      </w:r>
      <w:r w:rsidR="00433872" w:rsidRPr="003916A8">
        <w:rPr>
          <w:lang w:val="en-GB"/>
        </w:rPr>
        <w:t xml:space="preserve">were </w:t>
      </w:r>
      <w:r w:rsidR="00B43A02" w:rsidRPr="003916A8">
        <w:rPr>
          <w:lang w:val="en-GB"/>
        </w:rPr>
        <w:t xml:space="preserve">set </w:t>
      </w:r>
      <w:r w:rsidRPr="003916A8">
        <w:rPr>
          <w:lang w:val="en-GB"/>
        </w:rPr>
        <w:t xml:space="preserve">in the </w:t>
      </w:r>
      <w:r w:rsidR="00B43A02" w:rsidRPr="003916A8">
        <w:rPr>
          <w:lang w:val="en-GB"/>
        </w:rPr>
        <w:t xml:space="preserve">relatively far </w:t>
      </w:r>
      <w:r w:rsidRPr="003916A8">
        <w:rPr>
          <w:lang w:val="en-GB"/>
        </w:rPr>
        <w:t>future</w:t>
      </w:r>
      <w:r w:rsidR="006B48CF">
        <w:rPr>
          <w:lang w:val="en-GB"/>
        </w:rPr>
        <w:t>,</w:t>
      </w:r>
      <w:r w:rsidR="00433872" w:rsidRPr="003916A8">
        <w:rPr>
          <w:lang w:val="en-GB"/>
        </w:rPr>
        <w:t xml:space="preserve"> the year 2050</w:t>
      </w:r>
      <w:r w:rsidR="006B48CF">
        <w:rPr>
          <w:lang w:val="en-GB"/>
        </w:rPr>
        <w:t>,</w:t>
      </w:r>
      <w:r w:rsidRPr="003916A8">
        <w:rPr>
          <w:lang w:val="en-GB"/>
        </w:rPr>
        <w:t xml:space="preserve"> and </w:t>
      </w:r>
      <w:r w:rsidR="00481769" w:rsidRPr="003916A8">
        <w:rPr>
          <w:lang w:val="en-GB"/>
        </w:rPr>
        <w:t xml:space="preserve">in the beginning of the game </w:t>
      </w:r>
      <w:r w:rsidR="007343E6" w:rsidRPr="003916A8">
        <w:rPr>
          <w:lang w:val="en-GB"/>
        </w:rPr>
        <w:t>the intention was to immerse participants within this future world</w:t>
      </w:r>
      <w:r w:rsidRPr="003916A8">
        <w:rPr>
          <w:lang w:val="en-GB"/>
        </w:rPr>
        <w:t xml:space="preserve">. The </w:t>
      </w:r>
      <w:r w:rsidR="00940D83" w:rsidRPr="003916A8">
        <w:rPr>
          <w:lang w:val="en-GB"/>
        </w:rPr>
        <w:t>key characteristics</w:t>
      </w:r>
      <w:r w:rsidRPr="003916A8">
        <w:rPr>
          <w:lang w:val="en-GB"/>
        </w:rPr>
        <w:t xml:space="preserve"> </w:t>
      </w:r>
      <w:r w:rsidR="00940D83" w:rsidRPr="003916A8">
        <w:rPr>
          <w:lang w:val="en-GB"/>
        </w:rPr>
        <w:t>of</w:t>
      </w:r>
      <w:r w:rsidRPr="003916A8">
        <w:rPr>
          <w:lang w:val="en-GB"/>
        </w:rPr>
        <w:t xml:space="preserve"> </w:t>
      </w:r>
      <w:r w:rsidR="00433872" w:rsidRPr="003916A8">
        <w:rPr>
          <w:lang w:val="en-GB"/>
        </w:rPr>
        <w:t xml:space="preserve">each </w:t>
      </w:r>
      <w:r w:rsidRPr="003916A8">
        <w:rPr>
          <w:lang w:val="en-GB"/>
        </w:rPr>
        <w:t xml:space="preserve">scenario </w:t>
      </w:r>
      <w:r w:rsidR="00CE7071">
        <w:rPr>
          <w:lang w:val="en-GB"/>
        </w:rPr>
        <w:t xml:space="preserve">(the litany) </w:t>
      </w:r>
      <w:r w:rsidRPr="003916A8">
        <w:rPr>
          <w:lang w:val="en-GB"/>
        </w:rPr>
        <w:t>w</w:t>
      </w:r>
      <w:r w:rsidR="00940D83" w:rsidRPr="003916A8">
        <w:rPr>
          <w:lang w:val="en-GB"/>
        </w:rPr>
        <w:t>ere</w:t>
      </w:r>
      <w:r w:rsidRPr="003916A8">
        <w:rPr>
          <w:lang w:val="en-GB"/>
        </w:rPr>
        <w:t xml:space="preserve"> presented as a </w:t>
      </w:r>
      <w:r w:rsidR="00143D32" w:rsidRPr="003916A8">
        <w:rPr>
          <w:lang w:val="en-GB"/>
        </w:rPr>
        <w:t xml:space="preserve">short </w:t>
      </w:r>
      <w:r w:rsidR="006B48CF">
        <w:rPr>
          <w:lang w:val="en-GB"/>
        </w:rPr>
        <w:t xml:space="preserve">future </w:t>
      </w:r>
      <w:r w:rsidRPr="003916A8">
        <w:rPr>
          <w:lang w:val="en-GB"/>
        </w:rPr>
        <w:t>newspaper article</w:t>
      </w:r>
      <w:r w:rsidR="00481769" w:rsidRPr="003916A8">
        <w:rPr>
          <w:lang w:val="en-GB"/>
        </w:rPr>
        <w:t xml:space="preserve"> which was</w:t>
      </w:r>
      <w:r w:rsidR="00433872" w:rsidRPr="003916A8">
        <w:rPr>
          <w:lang w:val="en-GB"/>
        </w:rPr>
        <w:t xml:space="preserve"> unique </w:t>
      </w:r>
      <w:r w:rsidRPr="003916A8">
        <w:rPr>
          <w:lang w:val="en-GB"/>
        </w:rPr>
        <w:t xml:space="preserve">for each </w:t>
      </w:r>
      <w:r w:rsidR="006B48CF">
        <w:rPr>
          <w:lang w:val="en-GB"/>
        </w:rPr>
        <w:t xml:space="preserve">scenario </w:t>
      </w:r>
      <w:r w:rsidR="00481769" w:rsidRPr="003916A8">
        <w:rPr>
          <w:lang w:val="en-GB"/>
        </w:rPr>
        <w:t>group. T</w:t>
      </w:r>
      <w:r w:rsidRPr="003916A8">
        <w:rPr>
          <w:lang w:val="en-GB"/>
        </w:rPr>
        <w:t>he</w:t>
      </w:r>
      <w:r w:rsidR="00B9480A">
        <w:rPr>
          <w:lang w:val="en-GB"/>
        </w:rPr>
        <w:t xml:space="preserve">re were thus four pre-written </w:t>
      </w:r>
      <w:r w:rsidRPr="003916A8">
        <w:rPr>
          <w:lang w:val="en-GB"/>
        </w:rPr>
        <w:t>journal headline</w:t>
      </w:r>
      <w:r w:rsidR="00481769" w:rsidRPr="003916A8">
        <w:rPr>
          <w:lang w:val="en-GB"/>
        </w:rPr>
        <w:t>s</w:t>
      </w:r>
      <w:r w:rsidR="00B9480A">
        <w:rPr>
          <w:lang w:val="en-GB"/>
        </w:rPr>
        <w:t>:</w:t>
      </w:r>
      <w:r w:rsidR="00481769" w:rsidRPr="003916A8">
        <w:rPr>
          <w:lang w:val="en-GB"/>
        </w:rPr>
        <w:t xml:space="preserve"> “Radical Startups to Save the World”, “Cool Things That Matter – Techemoths Offer Platforms for Talent”,</w:t>
      </w:r>
      <w:r w:rsidRPr="003916A8">
        <w:rPr>
          <w:lang w:val="en-GB"/>
        </w:rPr>
        <w:t xml:space="preserve"> “DIY Engineers Fix It”</w:t>
      </w:r>
      <w:r w:rsidR="00695B31" w:rsidRPr="003916A8">
        <w:rPr>
          <w:lang w:val="en-GB"/>
        </w:rPr>
        <w:t xml:space="preserve">, </w:t>
      </w:r>
      <w:r w:rsidR="00481769" w:rsidRPr="003916A8">
        <w:rPr>
          <w:lang w:val="en-GB"/>
        </w:rPr>
        <w:t xml:space="preserve">and </w:t>
      </w:r>
      <w:r w:rsidRPr="003916A8">
        <w:rPr>
          <w:lang w:val="en-GB"/>
        </w:rPr>
        <w:t>“We the Post-Humans”</w:t>
      </w:r>
      <w:r w:rsidR="00433872" w:rsidRPr="003916A8">
        <w:rPr>
          <w:lang w:val="en-GB"/>
        </w:rPr>
        <w:t xml:space="preserve"> (see Figure 4)</w:t>
      </w:r>
      <w:r w:rsidR="006D3C43" w:rsidRPr="00E569AA">
        <w:rPr>
          <w:lang w:val="en-GB"/>
        </w:rPr>
        <w:t>.</w:t>
      </w:r>
    </w:p>
    <w:p w14:paraId="65C9F2DA" w14:textId="77777777" w:rsidR="00655C35" w:rsidRPr="003916A8" w:rsidRDefault="00655C35">
      <w:pPr>
        <w:rPr>
          <w:lang w:val="en-GB"/>
        </w:rPr>
      </w:pPr>
      <w:r w:rsidRPr="008F65E0">
        <w:rPr>
          <w:noProof/>
          <w:lang w:val="fi-FI" w:eastAsia="fi-FI"/>
        </w:rPr>
        <w:drawing>
          <wp:inline distT="0" distB="0" distL="0" distR="0" wp14:anchorId="27C9F825" wp14:editId="0A417318">
            <wp:extent cx="5732145" cy="3559175"/>
            <wp:effectExtent l="0" t="0" r="1905"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tany.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2145" cy="3559175"/>
                    </a:xfrm>
                    <a:prstGeom prst="rect">
                      <a:avLst/>
                    </a:prstGeom>
                  </pic:spPr>
                </pic:pic>
              </a:graphicData>
            </a:graphic>
          </wp:inline>
        </w:drawing>
      </w:r>
    </w:p>
    <w:p w14:paraId="0F7690E8" w14:textId="27557705" w:rsidR="00655C35" w:rsidRPr="003916A8" w:rsidRDefault="00655C35">
      <w:pPr>
        <w:rPr>
          <w:lang w:val="en-GB"/>
        </w:rPr>
      </w:pPr>
      <w:r w:rsidRPr="003916A8">
        <w:rPr>
          <w:lang w:val="en-GB"/>
        </w:rPr>
        <w:t xml:space="preserve">Figure 4: Litany </w:t>
      </w:r>
      <w:r w:rsidR="00433872" w:rsidRPr="003916A8">
        <w:rPr>
          <w:lang w:val="en-GB"/>
        </w:rPr>
        <w:t xml:space="preserve">layer </w:t>
      </w:r>
      <w:r w:rsidRPr="003916A8">
        <w:rPr>
          <w:lang w:val="en-GB"/>
        </w:rPr>
        <w:t xml:space="preserve">– Front pages of a future newspaper </w:t>
      </w:r>
      <w:r w:rsidR="00695B31" w:rsidRPr="003916A8">
        <w:rPr>
          <w:lang w:val="en-GB"/>
        </w:rPr>
        <w:t>in</w:t>
      </w:r>
      <w:r w:rsidR="00481769" w:rsidRPr="003916A8">
        <w:rPr>
          <w:lang w:val="en-GB"/>
        </w:rPr>
        <w:t xml:space="preserve"> line with the</w:t>
      </w:r>
      <w:r w:rsidR="00695B31" w:rsidRPr="003916A8">
        <w:rPr>
          <w:lang w:val="en-GB"/>
        </w:rPr>
        <w:t xml:space="preserve"> transformative energy </w:t>
      </w:r>
      <w:r w:rsidRPr="003916A8">
        <w:rPr>
          <w:lang w:val="en-GB"/>
        </w:rPr>
        <w:t>scenario</w:t>
      </w:r>
      <w:r w:rsidR="00695B31" w:rsidRPr="003916A8">
        <w:rPr>
          <w:lang w:val="en-GB"/>
        </w:rPr>
        <w:t>s</w:t>
      </w:r>
      <w:r w:rsidRPr="003916A8">
        <w:rPr>
          <w:lang w:val="en-GB"/>
        </w:rPr>
        <w:t xml:space="preserve"> 2050</w:t>
      </w:r>
      <w:r w:rsidR="00695B31" w:rsidRPr="003916A8">
        <w:rPr>
          <w:lang w:val="en-GB"/>
        </w:rPr>
        <w:t>.</w:t>
      </w:r>
    </w:p>
    <w:p w14:paraId="1CEE4608" w14:textId="277673BD" w:rsidR="00EE3F19" w:rsidRPr="003916A8" w:rsidRDefault="004D0BD1">
      <w:pPr>
        <w:rPr>
          <w:color w:val="FF0000"/>
          <w:szCs w:val="20"/>
          <w:lang w:val="en-GB"/>
        </w:rPr>
      </w:pPr>
      <w:r>
        <w:rPr>
          <w:lang w:val="en-GB"/>
        </w:rPr>
        <w:t>The</w:t>
      </w:r>
      <w:r w:rsidR="00EE3F19" w:rsidRPr="00E569AA">
        <w:rPr>
          <w:lang w:val="en-GB"/>
        </w:rPr>
        <w:t xml:space="preserve"> </w:t>
      </w:r>
      <w:r>
        <w:rPr>
          <w:lang w:val="en-GB"/>
        </w:rPr>
        <w:t>articles were written</w:t>
      </w:r>
      <w:r w:rsidR="00F23F4D" w:rsidRPr="00E569AA">
        <w:rPr>
          <w:lang w:val="en-GB"/>
        </w:rPr>
        <w:t xml:space="preserve"> in such a way that </w:t>
      </w:r>
      <w:r w:rsidR="001C5BF3">
        <w:rPr>
          <w:lang w:val="en-GB"/>
        </w:rPr>
        <w:t>they</w:t>
      </w:r>
      <w:r w:rsidR="00EE3F19" w:rsidRPr="00E569AA">
        <w:rPr>
          <w:lang w:val="en-GB"/>
        </w:rPr>
        <w:t xml:space="preserve"> immerse the participants </w:t>
      </w:r>
      <w:r w:rsidR="006F52BE">
        <w:rPr>
          <w:lang w:val="en-GB"/>
        </w:rPr>
        <w:t>in</w:t>
      </w:r>
      <w:r w:rsidR="00EE3F19" w:rsidRPr="00E569AA">
        <w:rPr>
          <w:lang w:val="en-GB"/>
        </w:rPr>
        <w:t xml:space="preserve">to </w:t>
      </w:r>
      <w:r w:rsidR="00481769" w:rsidRPr="00E569AA">
        <w:rPr>
          <w:lang w:val="en-GB"/>
        </w:rPr>
        <w:t xml:space="preserve">an </w:t>
      </w:r>
      <w:r w:rsidR="00EE3F19" w:rsidRPr="00E569AA">
        <w:rPr>
          <w:lang w:val="en-GB"/>
        </w:rPr>
        <w:t>alternative future</w:t>
      </w:r>
      <w:r w:rsidR="002633BF">
        <w:rPr>
          <w:lang w:val="en-GB"/>
        </w:rPr>
        <w:t xml:space="preserve"> and make a transformative </w:t>
      </w:r>
      <w:r w:rsidR="00F23F4D" w:rsidRPr="00E569AA">
        <w:rPr>
          <w:lang w:val="en-GB"/>
        </w:rPr>
        <w:t>scenario</w:t>
      </w:r>
      <w:r w:rsidR="002633BF">
        <w:rPr>
          <w:lang w:val="en-GB"/>
        </w:rPr>
        <w:t xml:space="preserve"> </w:t>
      </w:r>
      <w:r w:rsidR="005F24E0">
        <w:rPr>
          <w:lang w:val="en-GB"/>
        </w:rPr>
        <w:t xml:space="preserve">seem </w:t>
      </w:r>
      <w:r w:rsidR="002633BF">
        <w:rPr>
          <w:lang w:val="en-GB"/>
        </w:rPr>
        <w:t>attainable</w:t>
      </w:r>
      <w:r w:rsidR="00F23F4D" w:rsidRPr="00E569AA">
        <w:rPr>
          <w:lang w:val="en-GB"/>
        </w:rPr>
        <w:t xml:space="preserve">. </w:t>
      </w:r>
      <w:r w:rsidR="008E503A">
        <w:rPr>
          <w:lang w:val="en-GB"/>
        </w:rPr>
        <w:t xml:space="preserve">In this CLA game, each participant read the newspaper article individually. </w:t>
      </w:r>
      <w:r>
        <w:rPr>
          <w:lang w:val="en-GB"/>
        </w:rPr>
        <w:t>In future CLA games</w:t>
      </w:r>
      <w:r w:rsidR="00EE3F19" w:rsidRPr="00E569AA">
        <w:rPr>
          <w:lang w:val="en-GB"/>
        </w:rPr>
        <w:t xml:space="preserve">, the scenario group </w:t>
      </w:r>
      <w:r w:rsidR="00481769" w:rsidRPr="00E569AA">
        <w:rPr>
          <w:lang w:val="en-GB"/>
        </w:rPr>
        <w:t>moderator</w:t>
      </w:r>
      <w:r>
        <w:rPr>
          <w:lang w:val="en-GB"/>
        </w:rPr>
        <w:t xml:space="preserve"> could</w:t>
      </w:r>
      <w:r w:rsidR="00EE3F19" w:rsidRPr="00E569AA">
        <w:rPr>
          <w:lang w:val="en-GB"/>
        </w:rPr>
        <w:t xml:space="preserve"> read the litany out loud as a news report </w:t>
      </w:r>
      <w:r w:rsidR="002633BF">
        <w:rPr>
          <w:lang w:val="en-GB"/>
        </w:rPr>
        <w:t xml:space="preserve">and </w:t>
      </w:r>
      <w:r w:rsidR="00EE3F19" w:rsidRPr="00E569AA">
        <w:rPr>
          <w:lang w:val="en-GB"/>
        </w:rPr>
        <w:t xml:space="preserve">highlight </w:t>
      </w:r>
      <w:r w:rsidR="006F52BE">
        <w:rPr>
          <w:lang w:val="en-GB"/>
        </w:rPr>
        <w:t xml:space="preserve">vividly </w:t>
      </w:r>
      <w:r w:rsidR="00EE3F19" w:rsidRPr="00E569AA">
        <w:rPr>
          <w:lang w:val="en-GB"/>
        </w:rPr>
        <w:t>the details that evoke the core of a particular scenario</w:t>
      </w:r>
      <w:r w:rsidR="002E04BB" w:rsidRPr="00E569AA">
        <w:rPr>
          <w:lang w:val="en-GB"/>
        </w:rPr>
        <w:t>. I</w:t>
      </w:r>
      <w:r w:rsidR="00EE3F19" w:rsidRPr="00E569AA">
        <w:rPr>
          <w:lang w:val="en-GB"/>
        </w:rPr>
        <w:t xml:space="preserve">f time permits, participants </w:t>
      </w:r>
      <w:r w:rsidR="002633BF">
        <w:rPr>
          <w:lang w:val="en-GB"/>
        </w:rPr>
        <w:t>c</w:t>
      </w:r>
      <w:r>
        <w:rPr>
          <w:lang w:val="en-GB"/>
        </w:rPr>
        <w:t>ould</w:t>
      </w:r>
      <w:r w:rsidR="002633BF">
        <w:rPr>
          <w:lang w:val="en-GB"/>
        </w:rPr>
        <w:t xml:space="preserve"> </w:t>
      </w:r>
      <w:r w:rsidR="00EE3F19" w:rsidRPr="00E569AA">
        <w:rPr>
          <w:lang w:val="en-GB"/>
        </w:rPr>
        <w:t xml:space="preserve">even perform the litany </w:t>
      </w:r>
      <w:r w:rsidR="002E04BB" w:rsidRPr="00E569AA">
        <w:rPr>
          <w:lang w:val="en-GB"/>
        </w:rPr>
        <w:t>themselves</w:t>
      </w:r>
      <w:r w:rsidR="002633BF">
        <w:rPr>
          <w:lang w:val="en-GB"/>
        </w:rPr>
        <w:t>,</w:t>
      </w:r>
      <w:r w:rsidR="002E04BB" w:rsidRPr="00E569AA">
        <w:rPr>
          <w:lang w:val="en-GB"/>
        </w:rPr>
        <w:t xml:space="preserve"> </w:t>
      </w:r>
      <w:r w:rsidR="00EE3F19" w:rsidRPr="00E569AA">
        <w:rPr>
          <w:lang w:val="en-GB"/>
        </w:rPr>
        <w:t>as a newscast.</w:t>
      </w:r>
    </w:p>
    <w:p w14:paraId="52A1C37C" w14:textId="23C1CF13" w:rsidR="00655C35" w:rsidRPr="00E569AA" w:rsidRDefault="001C3386" w:rsidP="00E569AA">
      <w:pPr>
        <w:pStyle w:val="Otsikko3"/>
        <w:rPr>
          <w:lang w:val="en-GB"/>
        </w:rPr>
      </w:pPr>
      <w:r w:rsidRPr="008F65E0">
        <w:rPr>
          <w:szCs w:val="20"/>
          <w:lang w:val="en-GB"/>
        </w:rPr>
        <w:t>3.2.3</w:t>
      </w:r>
      <w:r w:rsidRPr="00E569AA">
        <w:rPr>
          <w:lang w:val="en-GB"/>
        </w:rPr>
        <w:t xml:space="preserve"> </w:t>
      </w:r>
      <w:r w:rsidR="00AB3509" w:rsidRPr="005F2263">
        <w:rPr>
          <w:lang w:val="en-GB"/>
        </w:rPr>
        <w:t>System</w:t>
      </w:r>
      <w:r w:rsidR="00AB3509" w:rsidRPr="00E569AA">
        <w:rPr>
          <w:lang w:val="en-GB"/>
        </w:rPr>
        <w:t xml:space="preserve"> layer – systemic</w:t>
      </w:r>
      <w:r w:rsidR="00D147AD" w:rsidRPr="00E569AA">
        <w:rPr>
          <w:lang w:val="en-GB"/>
        </w:rPr>
        <w:t xml:space="preserve"> logic</w:t>
      </w:r>
      <w:r w:rsidR="00AB3509" w:rsidRPr="00E569AA">
        <w:rPr>
          <w:lang w:val="en-GB"/>
        </w:rPr>
        <w:t xml:space="preserve"> </w:t>
      </w:r>
      <w:r w:rsidR="00655C35" w:rsidRPr="00E569AA">
        <w:rPr>
          <w:lang w:val="en-GB"/>
        </w:rPr>
        <w:t>and social causes</w:t>
      </w:r>
    </w:p>
    <w:p w14:paraId="6452E80B" w14:textId="1E9F620D" w:rsidR="0004625D" w:rsidRPr="003916A8" w:rsidRDefault="009052C4">
      <w:pPr>
        <w:rPr>
          <w:lang w:val="en-GB"/>
        </w:rPr>
      </w:pPr>
      <w:r>
        <w:rPr>
          <w:lang w:val="en-GB"/>
        </w:rPr>
        <w:t xml:space="preserve">The objective of the CLA </w:t>
      </w:r>
      <w:r w:rsidR="002F285C" w:rsidRPr="003916A8">
        <w:rPr>
          <w:lang w:val="en-GB"/>
        </w:rPr>
        <w:t xml:space="preserve">system layer </w:t>
      </w:r>
      <w:r>
        <w:rPr>
          <w:lang w:val="en-GB"/>
        </w:rPr>
        <w:t xml:space="preserve">is </w:t>
      </w:r>
      <w:r w:rsidR="002419E4">
        <w:rPr>
          <w:lang w:val="en-GB"/>
        </w:rPr>
        <w:t xml:space="preserve">to break a scenario down into components and </w:t>
      </w:r>
      <w:r w:rsidR="002F285C" w:rsidRPr="003916A8">
        <w:rPr>
          <w:lang w:val="en-GB"/>
        </w:rPr>
        <w:t xml:space="preserve">explore </w:t>
      </w:r>
      <w:r w:rsidR="002419E4">
        <w:rPr>
          <w:lang w:val="en-GB"/>
        </w:rPr>
        <w:t xml:space="preserve">its </w:t>
      </w:r>
      <w:r w:rsidR="002F285C" w:rsidRPr="003916A8">
        <w:rPr>
          <w:lang w:val="en-GB"/>
        </w:rPr>
        <w:t xml:space="preserve">systemic </w:t>
      </w:r>
      <w:r>
        <w:rPr>
          <w:lang w:val="en-GB"/>
        </w:rPr>
        <w:t xml:space="preserve">and causal </w:t>
      </w:r>
      <w:r w:rsidR="002F285C" w:rsidRPr="003916A8">
        <w:rPr>
          <w:lang w:val="en-GB"/>
        </w:rPr>
        <w:t xml:space="preserve">logic. </w:t>
      </w:r>
      <w:r>
        <w:rPr>
          <w:lang w:val="en-GB"/>
        </w:rPr>
        <w:t xml:space="preserve">In </w:t>
      </w:r>
      <w:r w:rsidR="002419E4">
        <w:rPr>
          <w:lang w:val="en-GB"/>
        </w:rPr>
        <w:t xml:space="preserve">the system phase of </w:t>
      </w:r>
      <w:r>
        <w:rPr>
          <w:lang w:val="en-GB"/>
        </w:rPr>
        <w:t xml:space="preserve">the CLA game, this was achieved with </w:t>
      </w:r>
      <w:r w:rsidR="00540C07">
        <w:rPr>
          <w:lang w:val="en-GB"/>
        </w:rPr>
        <w:t xml:space="preserve">the </w:t>
      </w:r>
      <w:r>
        <w:rPr>
          <w:lang w:val="en-GB"/>
        </w:rPr>
        <w:t>help of a PESTEC table.</w:t>
      </w:r>
      <w:r w:rsidR="0004625D" w:rsidRPr="00E569AA">
        <w:rPr>
          <w:lang w:val="en-GB"/>
        </w:rPr>
        <w:t xml:space="preserve"> </w:t>
      </w:r>
      <w:r w:rsidR="002419E4">
        <w:rPr>
          <w:lang w:val="en-GB"/>
        </w:rPr>
        <w:t xml:space="preserve">The </w:t>
      </w:r>
      <w:r w:rsidR="002633BF">
        <w:rPr>
          <w:lang w:val="en-GB"/>
        </w:rPr>
        <w:t>PESTEC</w:t>
      </w:r>
      <w:r w:rsidR="002633BF" w:rsidRPr="00E569AA">
        <w:rPr>
          <w:lang w:val="en-GB"/>
        </w:rPr>
        <w:t xml:space="preserve"> </w:t>
      </w:r>
      <w:r w:rsidR="002419E4">
        <w:rPr>
          <w:lang w:val="en-GB"/>
        </w:rPr>
        <w:t>method a</w:t>
      </w:r>
      <w:r w:rsidR="0004625D" w:rsidRPr="00E569AA">
        <w:rPr>
          <w:lang w:val="en-GB"/>
        </w:rPr>
        <w:t xml:space="preserve">llows a systematic exploration of </w:t>
      </w:r>
      <w:r w:rsidR="0004625D" w:rsidRPr="003916A8">
        <w:rPr>
          <w:lang w:val="en-GB"/>
        </w:rPr>
        <w:t xml:space="preserve">political, economic, social, technological, ecological </w:t>
      </w:r>
      <w:r w:rsidR="002419E4">
        <w:rPr>
          <w:lang w:val="en-GB"/>
        </w:rPr>
        <w:t>and</w:t>
      </w:r>
      <w:r w:rsidR="0004625D" w:rsidRPr="003916A8">
        <w:rPr>
          <w:lang w:val="en-GB"/>
        </w:rPr>
        <w:t xml:space="preserve"> cultural factors </w:t>
      </w:r>
      <w:r w:rsidR="00A34481">
        <w:rPr>
          <w:lang w:val="en-GB"/>
        </w:rPr>
        <w:t xml:space="preserve">that </w:t>
      </w:r>
      <w:r w:rsidR="002633BF">
        <w:rPr>
          <w:lang w:val="en-GB"/>
        </w:rPr>
        <w:t xml:space="preserve">underpin a </w:t>
      </w:r>
      <w:r w:rsidR="00A34481">
        <w:rPr>
          <w:lang w:val="en-GB"/>
        </w:rPr>
        <w:t>scenario</w:t>
      </w:r>
      <w:r w:rsidR="0004625D" w:rsidRPr="003916A8">
        <w:rPr>
          <w:lang w:val="en-GB"/>
        </w:rPr>
        <w:t xml:space="preserve">. </w:t>
      </w:r>
      <w:r w:rsidR="008A6FD3">
        <w:rPr>
          <w:lang w:val="en-GB"/>
        </w:rPr>
        <w:t>C</w:t>
      </w:r>
      <w:r w:rsidR="008A6FD3" w:rsidRPr="00E569AA">
        <w:rPr>
          <w:lang w:val="en-GB"/>
        </w:rPr>
        <w:t xml:space="preserve">ompared to the </w:t>
      </w:r>
      <w:r w:rsidR="008A6FD3">
        <w:rPr>
          <w:lang w:val="en-GB"/>
        </w:rPr>
        <w:t xml:space="preserve">original </w:t>
      </w:r>
      <w:r w:rsidR="008A6FD3" w:rsidRPr="00E569AA">
        <w:rPr>
          <w:lang w:val="en-GB"/>
        </w:rPr>
        <w:t>PEST method (Aguilar 1967)</w:t>
      </w:r>
      <w:r w:rsidR="008A6FD3">
        <w:rPr>
          <w:lang w:val="en-GB"/>
        </w:rPr>
        <w:t xml:space="preserve">, </w:t>
      </w:r>
      <w:r w:rsidR="00A34481" w:rsidRPr="00F41DD7">
        <w:rPr>
          <w:lang w:val="en-GB"/>
        </w:rPr>
        <w:t xml:space="preserve">PESTEC </w:t>
      </w:r>
      <w:r w:rsidR="00A34481">
        <w:rPr>
          <w:lang w:val="en-GB"/>
        </w:rPr>
        <w:t xml:space="preserve">includes </w:t>
      </w:r>
      <w:r w:rsidR="0004625D" w:rsidRPr="00E569AA">
        <w:rPr>
          <w:lang w:val="en-GB"/>
        </w:rPr>
        <w:t xml:space="preserve">ecological issues and the </w:t>
      </w:r>
      <w:r w:rsidR="008A6FD3">
        <w:rPr>
          <w:lang w:val="en-GB"/>
        </w:rPr>
        <w:t>‘</w:t>
      </w:r>
      <w:r w:rsidR="0004625D" w:rsidRPr="00E569AA">
        <w:rPr>
          <w:lang w:val="en-GB"/>
        </w:rPr>
        <w:t>soft</w:t>
      </w:r>
      <w:r w:rsidR="008A6FD3">
        <w:rPr>
          <w:lang w:val="en-GB"/>
        </w:rPr>
        <w:t>’</w:t>
      </w:r>
      <w:r w:rsidR="0004625D" w:rsidRPr="00E569AA">
        <w:rPr>
          <w:lang w:val="en-GB"/>
        </w:rPr>
        <w:t xml:space="preserve"> perspectives of actors, culture and norms (see also </w:t>
      </w:r>
      <w:r w:rsidR="0004625D" w:rsidRPr="003916A8">
        <w:rPr>
          <w:szCs w:val="20"/>
          <w:lang w:val="en-GB"/>
        </w:rPr>
        <w:t xml:space="preserve">Barrios-O’Neill and Hook 2016; </w:t>
      </w:r>
      <w:r w:rsidR="0004625D" w:rsidRPr="00E569AA">
        <w:rPr>
          <w:lang w:val="en-GB"/>
        </w:rPr>
        <w:t>Tibbs 2011)</w:t>
      </w:r>
      <w:r w:rsidR="00A34481">
        <w:rPr>
          <w:lang w:val="en-GB"/>
        </w:rPr>
        <w:t>.</w:t>
      </w:r>
      <w:r w:rsidR="00E63082">
        <w:rPr>
          <w:lang w:val="en-GB"/>
        </w:rPr>
        <w:t xml:space="preserve"> </w:t>
      </w:r>
      <w:r w:rsidR="00B712B4">
        <w:rPr>
          <w:lang w:val="en-GB"/>
        </w:rPr>
        <w:t>Our</w:t>
      </w:r>
      <w:r w:rsidR="002633BF" w:rsidRPr="003916A8">
        <w:rPr>
          <w:lang w:val="en-GB"/>
        </w:rPr>
        <w:t xml:space="preserve"> “C” component</w:t>
      </w:r>
      <w:r w:rsidR="002633BF">
        <w:rPr>
          <w:lang w:val="en-GB"/>
        </w:rPr>
        <w:t>,</w:t>
      </w:r>
      <w:r w:rsidR="002633BF" w:rsidRPr="003916A8">
        <w:rPr>
          <w:lang w:val="en-GB"/>
        </w:rPr>
        <w:t xml:space="preserve"> </w:t>
      </w:r>
      <w:r w:rsidR="002633BF">
        <w:rPr>
          <w:lang w:val="en-GB"/>
        </w:rPr>
        <w:t>which stands for culture, also include</w:t>
      </w:r>
      <w:r w:rsidR="008A6FD3">
        <w:rPr>
          <w:lang w:val="en-GB"/>
        </w:rPr>
        <w:t>s</w:t>
      </w:r>
      <w:r w:rsidR="002633BF">
        <w:rPr>
          <w:lang w:val="en-GB"/>
        </w:rPr>
        <w:t xml:space="preserve"> </w:t>
      </w:r>
      <w:r w:rsidR="002633BF" w:rsidRPr="003916A8">
        <w:rPr>
          <w:lang w:val="en-GB"/>
        </w:rPr>
        <w:t>consumers’ and</w:t>
      </w:r>
      <w:r w:rsidR="002633BF">
        <w:rPr>
          <w:lang w:val="en-GB"/>
        </w:rPr>
        <w:t xml:space="preserve"> </w:t>
      </w:r>
      <w:r w:rsidR="002633BF" w:rsidRPr="003916A8">
        <w:rPr>
          <w:lang w:val="en-GB"/>
        </w:rPr>
        <w:t xml:space="preserve">citizens’ perspectives. </w:t>
      </w:r>
      <w:r w:rsidR="00E63082" w:rsidRPr="00F41DD7">
        <w:rPr>
          <w:lang w:val="en-GB"/>
        </w:rPr>
        <w:t xml:space="preserve">Terranova (2015, 375) has used a similar approach in her </w:t>
      </w:r>
      <w:r w:rsidR="009F260B">
        <w:rPr>
          <w:lang w:val="en-GB"/>
        </w:rPr>
        <w:t xml:space="preserve">CLA </w:t>
      </w:r>
      <w:r w:rsidR="00E63082" w:rsidRPr="00F41DD7">
        <w:rPr>
          <w:lang w:val="en-GB"/>
        </w:rPr>
        <w:t>workshops.</w:t>
      </w:r>
    </w:p>
    <w:p w14:paraId="173D3F8A" w14:textId="7897D3F5" w:rsidR="00E63082" w:rsidRDefault="002E04BB">
      <w:pPr>
        <w:rPr>
          <w:lang w:val="en-GB"/>
        </w:rPr>
      </w:pPr>
      <w:r w:rsidRPr="003916A8">
        <w:rPr>
          <w:lang w:val="en-GB"/>
        </w:rPr>
        <w:t xml:space="preserve">Having read </w:t>
      </w:r>
      <w:r w:rsidR="00EE3F19" w:rsidRPr="003916A8">
        <w:rPr>
          <w:lang w:val="en-GB"/>
        </w:rPr>
        <w:t xml:space="preserve">the litany, </w:t>
      </w:r>
      <w:r w:rsidRPr="003916A8">
        <w:rPr>
          <w:lang w:val="en-GB"/>
        </w:rPr>
        <w:t xml:space="preserve">the participants </w:t>
      </w:r>
      <w:r w:rsidR="002A38C1" w:rsidRPr="003916A8">
        <w:rPr>
          <w:lang w:val="en-GB"/>
        </w:rPr>
        <w:t xml:space="preserve">were asked to </w:t>
      </w:r>
      <w:r w:rsidR="00EE3F19" w:rsidRPr="003916A8">
        <w:rPr>
          <w:lang w:val="en-GB"/>
        </w:rPr>
        <w:t xml:space="preserve">come up with </w:t>
      </w:r>
      <w:r w:rsidR="00A10E4A" w:rsidRPr="00F41DD7">
        <w:rPr>
          <w:lang w:val="en-GB"/>
        </w:rPr>
        <w:t xml:space="preserve">systemic </w:t>
      </w:r>
      <w:r w:rsidR="00D147AD" w:rsidRPr="003916A8">
        <w:rPr>
          <w:lang w:val="en-GB"/>
        </w:rPr>
        <w:t xml:space="preserve">causes </w:t>
      </w:r>
      <w:r w:rsidR="00A10E4A" w:rsidRPr="00F41DD7">
        <w:rPr>
          <w:lang w:val="en-GB"/>
        </w:rPr>
        <w:t xml:space="preserve">across all the six </w:t>
      </w:r>
      <w:r w:rsidR="002633BF">
        <w:rPr>
          <w:lang w:val="en-GB"/>
        </w:rPr>
        <w:t xml:space="preserve">PESTEC </w:t>
      </w:r>
      <w:r w:rsidR="00A10E4A" w:rsidRPr="00F41DD7">
        <w:rPr>
          <w:lang w:val="en-GB"/>
        </w:rPr>
        <w:t>dimensions.</w:t>
      </w:r>
      <w:r w:rsidR="00A10E4A">
        <w:rPr>
          <w:lang w:val="en-GB"/>
        </w:rPr>
        <w:t xml:space="preserve"> </w:t>
      </w:r>
      <w:r w:rsidR="002F285C" w:rsidRPr="003916A8">
        <w:rPr>
          <w:lang w:val="en-GB"/>
        </w:rPr>
        <w:t xml:space="preserve">Each </w:t>
      </w:r>
      <w:r w:rsidR="00F668E0" w:rsidRPr="003916A8">
        <w:rPr>
          <w:lang w:val="en-GB"/>
        </w:rPr>
        <w:t xml:space="preserve">group member </w:t>
      </w:r>
      <w:r w:rsidR="00F91813">
        <w:rPr>
          <w:lang w:val="en-GB"/>
        </w:rPr>
        <w:t xml:space="preserve">wrote down </w:t>
      </w:r>
      <w:r w:rsidR="00F668E0" w:rsidRPr="003916A8">
        <w:rPr>
          <w:lang w:val="en-GB"/>
        </w:rPr>
        <w:t xml:space="preserve">elements </w:t>
      </w:r>
      <w:r w:rsidR="00F91813">
        <w:rPr>
          <w:lang w:val="en-GB"/>
        </w:rPr>
        <w:t xml:space="preserve">that </w:t>
      </w:r>
      <w:r w:rsidR="002633BF">
        <w:rPr>
          <w:lang w:val="en-GB"/>
        </w:rPr>
        <w:t>support</w:t>
      </w:r>
      <w:r w:rsidR="002633BF" w:rsidRPr="00F41DD7">
        <w:rPr>
          <w:lang w:val="en-GB"/>
        </w:rPr>
        <w:t xml:space="preserve"> </w:t>
      </w:r>
      <w:r w:rsidR="00F91813">
        <w:rPr>
          <w:lang w:val="en-GB"/>
        </w:rPr>
        <w:t>the</w:t>
      </w:r>
      <w:r w:rsidR="00A10E4A" w:rsidRPr="00F41DD7">
        <w:rPr>
          <w:lang w:val="en-GB"/>
        </w:rPr>
        <w:t xml:space="preserve"> scenario</w:t>
      </w:r>
      <w:r w:rsidR="00A10E4A">
        <w:rPr>
          <w:lang w:val="en-GB"/>
        </w:rPr>
        <w:t xml:space="preserve"> </w:t>
      </w:r>
      <w:r w:rsidR="00F668E0" w:rsidRPr="003916A8">
        <w:rPr>
          <w:lang w:val="en-GB"/>
        </w:rPr>
        <w:t xml:space="preserve">on </w:t>
      </w:r>
      <w:r w:rsidR="00F91813">
        <w:rPr>
          <w:lang w:val="en-GB"/>
        </w:rPr>
        <w:t>P</w:t>
      </w:r>
      <w:r w:rsidR="00F668E0" w:rsidRPr="003916A8">
        <w:rPr>
          <w:lang w:val="en-GB"/>
        </w:rPr>
        <w:t>ost-</w:t>
      </w:r>
      <w:r w:rsidR="00F91813">
        <w:rPr>
          <w:lang w:val="en-GB"/>
        </w:rPr>
        <w:t>I</w:t>
      </w:r>
      <w:r w:rsidR="00F668E0" w:rsidRPr="003916A8">
        <w:rPr>
          <w:lang w:val="en-GB"/>
        </w:rPr>
        <w:t>t notes</w:t>
      </w:r>
      <w:r w:rsidR="00A34481">
        <w:rPr>
          <w:lang w:val="en-GB"/>
        </w:rPr>
        <w:t xml:space="preserve">. </w:t>
      </w:r>
      <w:r w:rsidR="00F91813">
        <w:rPr>
          <w:lang w:val="en-GB"/>
        </w:rPr>
        <w:t>Then</w:t>
      </w:r>
      <w:r w:rsidR="00A10E4A" w:rsidRPr="00F41DD7">
        <w:rPr>
          <w:lang w:val="en-GB"/>
        </w:rPr>
        <w:t xml:space="preserve"> they explained to the other members </w:t>
      </w:r>
      <w:r w:rsidR="002633BF">
        <w:rPr>
          <w:lang w:val="en-GB"/>
        </w:rPr>
        <w:t xml:space="preserve">in their group </w:t>
      </w:r>
      <w:r w:rsidR="00A10E4A">
        <w:rPr>
          <w:lang w:val="en-GB"/>
        </w:rPr>
        <w:t xml:space="preserve">how </w:t>
      </w:r>
      <w:r w:rsidR="00F91813">
        <w:rPr>
          <w:lang w:val="en-GB"/>
        </w:rPr>
        <w:t>each cause</w:t>
      </w:r>
      <w:r w:rsidR="00A10E4A" w:rsidRPr="00F41DD7">
        <w:rPr>
          <w:lang w:val="en-GB"/>
        </w:rPr>
        <w:t xml:space="preserve"> contributes to achieving</w:t>
      </w:r>
      <w:r w:rsidR="00F91813">
        <w:rPr>
          <w:lang w:val="en-GB"/>
        </w:rPr>
        <w:t xml:space="preserve"> such a future</w:t>
      </w:r>
      <w:r w:rsidR="00A10E4A" w:rsidRPr="00F41DD7">
        <w:rPr>
          <w:lang w:val="en-GB"/>
        </w:rPr>
        <w:t xml:space="preserve">. </w:t>
      </w:r>
      <w:r w:rsidR="000B3987">
        <w:rPr>
          <w:lang w:val="en-GB"/>
        </w:rPr>
        <w:t xml:space="preserve">Then the group selected the most important cause for each dimension. </w:t>
      </w:r>
      <w:r w:rsidR="00A10E4A">
        <w:rPr>
          <w:lang w:val="en-GB"/>
        </w:rPr>
        <w:t>Post-</w:t>
      </w:r>
      <w:r w:rsidR="00F91813">
        <w:rPr>
          <w:lang w:val="en-GB"/>
        </w:rPr>
        <w:t>I</w:t>
      </w:r>
      <w:r w:rsidR="00A10E4A">
        <w:rPr>
          <w:lang w:val="en-GB"/>
        </w:rPr>
        <w:t>t</w:t>
      </w:r>
      <w:r w:rsidR="00F91813">
        <w:rPr>
          <w:lang w:val="en-GB"/>
        </w:rPr>
        <w:t xml:space="preserve"> notes</w:t>
      </w:r>
      <w:r w:rsidR="00A10E4A" w:rsidRPr="00F41DD7">
        <w:rPr>
          <w:lang w:val="en-GB"/>
        </w:rPr>
        <w:t xml:space="preserve"> </w:t>
      </w:r>
      <w:r w:rsidR="0043033B">
        <w:rPr>
          <w:lang w:val="en-GB"/>
        </w:rPr>
        <w:t xml:space="preserve">were used to ensure </w:t>
      </w:r>
      <w:r w:rsidR="00A10E4A" w:rsidRPr="00F41DD7">
        <w:rPr>
          <w:lang w:val="en-GB"/>
        </w:rPr>
        <w:t xml:space="preserve">all group members </w:t>
      </w:r>
      <w:r w:rsidR="0043033B">
        <w:rPr>
          <w:lang w:val="en-GB"/>
        </w:rPr>
        <w:t xml:space="preserve">can </w:t>
      </w:r>
      <w:r w:rsidR="00A10E4A" w:rsidRPr="00F41DD7">
        <w:rPr>
          <w:lang w:val="en-GB"/>
        </w:rPr>
        <w:t xml:space="preserve">contribute, justify and explain their reasoning. </w:t>
      </w:r>
      <w:r w:rsidR="00A07663">
        <w:rPr>
          <w:lang w:val="en-GB"/>
        </w:rPr>
        <w:t>In future CLA games, it may be beneficial to instruct</w:t>
      </w:r>
      <w:r w:rsidR="006C6193">
        <w:rPr>
          <w:lang w:val="en-GB"/>
        </w:rPr>
        <w:t xml:space="preserve"> </w:t>
      </w:r>
      <w:r w:rsidR="00A07663">
        <w:rPr>
          <w:lang w:val="en-GB"/>
        </w:rPr>
        <w:t>e</w:t>
      </w:r>
      <w:r w:rsidR="00E63082" w:rsidRPr="00F41DD7">
        <w:rPr>
          <w:lang w:val="en-GB"/>
        </w:rPr>
        <w:t>ach participant</w:t>
      </w:r>
      <w:r w:rsidR="00A07663">
        <w:rPr>
          <w:lang w:val="en-GB"/>
        </w:rPr>
        <w:t xml:space="preserve"> </w:t>
      </w:r>
      <w:r w:rsidR="00E63082" w:rsidRPr="00F41DD7">
        <w:rPr>
          <w:lang w:val="en-GB"/>
        </w:rPr>
        <w:t>to contribute a minimum number of causes</w:t>
      </w:r>
      <w:r w:rsidR="00A10E4A">
        <w:rPr>
          <w:lang w:val="en-GB"/>
        </w:rPr>
        <w:t xml:space="preserve"> </w:t>
      </w:r>
      <w:r w:rsidR="00F91813">
        <w:rPr>
          <w:lang w:val="en-GB"/>
        </w:rPr>
        <w:t xml:space="preserve">before the discussion </w:t>
      </w:r>
      <w:r w:rsidR="00A07663">
        <w:rPr>
          <w:lang w:val="en-GB"/>
        </w:rPr>
        <w:t>to ensure</w:t>
      </w:r>
      <w:r w:rsidR="00A10E4A">
        <w:rPr>
          <w:lang w:val="en-GB"/>
        </w:rPr>
        <w:t xml:space="preserve"> that </w:t>
      </w:r>
      <w:r w:rsidR="00A641BE">
        <w:rPr>
          <w:lang w:val="en-GB"/>
        </w:rPr>
        <w:t xml:space="preserve">the most outspoken </w:t>
      </w:r>
      <w:r w:rsidR="00E63082" w:rsidRPr="00F41DD7">
        <w:rPr>
          <w:lang w:val="en-GB"/>
        </w:rPr>
        <w:t>individual</w:t>
      </w:r>
      <w:r w:rsidR="00A641BE">
        <w:rPr>
          <w:lang w:val="en-GB"/>
        </w:rPr>
        <w:t>s</w:t>
      </w:r>
      <w:r w:rsidR="00E63082" w:rsidRPr="00F41DD7">
        <w:rPr>
          <w:lang w:val="en-GB"/>
        </w:rPr>
        <w:t xml:space="preserve"> </w:t>
      </w:r>
      <w:r w:rsidR="00A10E4A">
        <w:rPr>
          <w:lang w:val="en-GB"/>
        </w:rPr>
        <w:t xml:space="preserve">do not </w:t>
      </w:r>
      <w:r w:rsidR="00E63082" w:rsidRPr="00F41DD7">
        <w:rPr>
          <w:lang w:val="en-GB"/>
        </w:rPr>
        <w:t xml:space="preserve">impose </w:t>
      </w:r>
      <w:r w:rsidR="00E073E5">
        <w:rPr>
          <w:lang w:val="en-GB"/>
        </w:rPr>
        <w:t>their views on the</w:t>
      </w:r>
      <w:r w:rsidR="00E63082" w:rsidRPr="00F41DD7">
        <w:rPr>
          <w:lang w:val="en-GB"/>
        </w:rPr>
        <w:t xml:space="preserve"> systemic logic.</w:t>
      </w:r>
      <w:r w:rsidR="00E63082">
        <w:rPr>
          <w:lang w:val="en-GB"/>
        </w:rPr>
        <w:t xml:space="preserve"> </w:t>
      </w:r>
      <w:r w:rsidR="00B712B4">
        <w:rPr>
          <w:lang w:val="en-GB"/>
        </w:rPr>
        <w:t>T</w:t>
      </w:r>
      <w:r w:rsidR="002A38C1" w:rsidRPr="003916A8">
        <w:rPr>
          <w:lang w:val="en-GB"/>
        </w:rPr>
        <w:t>he PESTEC table of the “Value-</w:t>
      </w:r>
      <w:r w:rsidR="0074562B">
        <w:rPr>
          <w:lang w:val="en-GB"/>
        </w:rPr>
        <w:t>D</w:t>
      </w:r>
      <w:r w:rsidR="0074562B" w:rsidRPr="003916A8">
        <w:rPr>
          <w:lang w:val="en-GB"/>
        </w:rPr>
        <w:t xml:space="preserve">riven </w:t>
      </w:r>
      <w:r w:rsidR="002A38C1" w:rsidRPr="003916A8">
        <w:rPr>
          <w:lang w:val="en-GB"/>
        </w:rPr>
        <w:t xml:space="preserve">Techemoths” scenario </w:t>
      </w:r>
      <w:r w:rsidR="00C246F6">
        <w:rPr>
          <w:lang w:val="en-GB"/>
        </w:rPr>
        <w:t>group</w:t>
      </w:r>
      <w:r w:rsidR="00B712B4">
        <w:rPr>
          <w:lang w:val="en-GB"/>
        </w:rPr>
        <w:t>, as</w:t>
      </w:r>
      <w:r w:rsidR="002A38C1" w:rsidRPr="003916A8">
        <w:rPr>
          <w:lang w:val="en-GB"/>
        </w:rPr>
        <w:t xml:space="preserve"> depicted in </w:t>
      </w:r>
      <w:r w:rsidR="00B16C26" w:rsidRPr="003916A8">
        <w:rPr>
          <w:lang w:val="en-GB"/>
        </w:rPr>
        <w:t>Table</w:t>
      </w:r>
      <w:r w:rsidR="002A38C1" w:rsidRPr="003916A8">
        <w:rPr>
          <w:lang w:val="en-GB"/>
        </w:rPr>
        <w:t xml:space="preserve"> </w:t>
      </w:r>
      <w:r w:rsidR="00B16C26" w:rsidRPr="003916A8">
        <w:rPr>
          <w:lang w:val="en-GB"/>
        </w:rPr>
        <w:t>1</w:t>
      </w:r>
      <w:r w:rsidR="00B712B4">
        <w:rPr>
          <w:lang w:val="en-GB"/>
        </w:rPr>
        <w:t>, illustrates this phase</w:t>
      </w:r>
      <w:r w:rsidR="00F23F4D" w:rsidRPr="003916A8">
        <w:rPr>
          <w:lang w:val="en-GB"/>
        </w:rPr>
        <w:t>.</w:t>
      </w:r>
      <w:r w:rsidR="005D63C9" w:rsidRPr="003916A8">
        <w:rPr>
          <w:lang w:val="en-GB"/>
        </w:rPr>
        <w:t xml:space="preserve"> </w:t>
      </w:r>
    </w:p>
    <w:p w14:paraId="02EDE7D5" w14:textId="77777777" w:rsidR="00EE3F19" w:rsidRPr="003916A8" w:rsidRDefault="00EE3F19">
      <w:pPr>
        <w:rPr>
          <w:lang w:val="en-GB"/>
        </w:rPr>
      </w:pPr>
    </w:p>
    <w:p w14:paraId="0849C9FF" w14:textId="07BA2CA9" w:rsidR="00B16C26" w:rsidRPr="003916A8" w:rsidRDefault="00B16C26" w:rsidP="00B16C26">
      <w:pPr>
        <w:rPr>
          <w:lang w:val="en-GB"/>
        </w:rPr>
      </w:pPr>
      <w:r w:rsidRPr="003916A8">
        <w:rPr>
          <w:lang w:val="en-GB"/>
        </w:rPr>
        <w:t xml:space="preserve">Table 1: </w:t>
      </w:r>
      <w:r w:rsidR="00B712B4">
        <w:rPr>
          <w:lang w:val="en-GB"/>
        </w:rPr>
        <w:t xml:space="preserve">An example of systemic causes </w:t>
      </w:r>
      <w:r w:rsidR="00DD5B88">
        <w:rPr>
          <w:lang w:val="en-GB"/>
        </w:rPr>
        <w:t>invented</w:t>
      </w:r>
      <w:r w:rsidR="00B712B4">
        <w:rPr>
          <w:lang w:val="en-GB"/>
        </w:rPr>
        <w:t xml:space="preserve"> into a </w:t>
      </w:r>
      <w:r w:rsidRPr="003916A8">
        <w:rPr>
          <w:lang w:val="en-GB"/>
        </w:rPr>
        <w:t>PESTEC table</w:t>
      </w:r>
      <w:r w:rsidR="00DD5B88">
        <w:rPr>
          <w:lang w:val="en-GB"/>
        </w:rPr>
        <w:t xml:space="preserve"> taken from the </w:t>
      </w:r>
      <w:r w:rsidR="00DD5B88" w:rsidRPr="003916A8">
        <w:rPr>
          <w:lang w:val="en-GB"/>
        </w:rPr>
        <w:t>Value-</w:t>
      </w:r>
      <w:r w:rsidR="00DD5B88">
        <w:rPr>
          <w:lang w:val="en-GB"/>
        </w:rPr>
        <w:t>D</w:t>
      </w:r>
      <w:r w:rsidR="00DD5B88" w:rsidRPr="003916A8">
        <w:rPr>
          <w:lang w:val="en-GB"/>
        </w:rPr>
        <w:t>riven Techemoths scenario group.</w:t>
      </w:r>
      <w:r w:rsidRPr="003916A8">
        <w:rPr>
          <w:lang w:val="en-GB"/>
        </w:rPr>
        <w:t xml:space="preserve"> </w:t>
      </w:r>
      <w:r w:rsidR="00FD370D">
        <w:rPr>
          <w:lang w:val="en-GB"/>
        </w:rPr>
        <w:t xml:space="preserve">The </w:t>
      </w:r>
      <w:r w:rsidR="00DD5B88">
        <w:rPr>
          <w:lang w:val="en-GB"/>
        </w:rPr>
        <w:t xml:space="preserve">group selected the </w:t>
      </w:r>
      <w:r w:rsidR="00FD370D">
        <w:rPr>
          <w:lang w:val="en-GB"/>
        </w:rPr>
        <w:t>most important cause in each dimension</w:t>
      </w:r>
      <w:r w:rsidR="00B3387A">
        <w:rPr>
          <w:lang w:val="en-GB"/>
        </w:rPr>
        <w:t xml:space="preserve">, </w:t>
      </w:r>
      <w:r w:rsidR="00B712B4">
        <w:rPr>
          <w:lang w:val="en-GB"/>
        </w:rPr>
        <w:t xml:space="preserve">highlighted </w:t>
      </w:r>
      <w:r w:rsidR="00DD5B88">
        <w:rPr>
          <w:lang w:val="en-GB"/>
        </w:rPr>
        <w:t xml:space="preserve">by the </w:t>
      </w:r>
      <w:r w:rsidR="00FD370D">
        <w:rPr>
          <w:lang w:val="en-GB"/>
        </w:rPr>
        <w:t>grey</w:t>
      </w:r>
      <w:r w:rsidR="00B712B4">
        <w:rPr>
          <w:lang w:val="en-GB"/>
        </w:rPr>
        <w:t xml:space="preserve"> colour</w:t>
      </w:r>
      <w:r w:rsidR="00FD370D">
        <w:rPr>
          <w:lang w:val="en-GB"/>
        </w:rPr>
        <w:t>.</w:t>
      </w:r>
      <w:r w:rsidR="00B712B4">
        <w:rPr>
          <w:lang w:val="en-GB"/>
        </w:rPr>
        <w:t xml:space="preserve"> </w:t>
      </w:r>
    </w:p>
    <w:p w14:paraId="7AAEAC88" w14:textId="77777777" w:rsidR="00B16C26" w:rsidRPr="003916A8" w:rsidRDefault="00B16C26">
      <w:pPr>
        <w:rPr>
          <w:lang w:val="en-GB"/>
        </w:rPr>
      </w:pPr>
    </w:p>
    <w:tbl>
      <w:tblPr>
        <w:tblStyle w:val="TaulukkoRuudukko"/>
        <w:tblW w:w="9331" w:type="dxa"/>
        <w:tblLayout w:type="fixed"/>
        <w:tblLook w:val="04A0" w:firstRow="1" w:lastRow="0" w:firstColumn="1" w:lastColumn="0" w:noHBand="0" w:noVBand="1"/>
      </w:tblPr>
      <w:tblGrid>
        <w:gridCol w:w="1507"/>
        <w:gridCol w:w="1304"/>
        <w:gridCol w:w="1304"/>
        <w:gridCol w:w="1304"/>
        <w:gridCol w:w="1304"/>
        <w:gridCol w:w="1304"/>
        <w:gridCol w:w="1304"/>
      </w:tblGrid>
      <w:tr w:rsidR="00310745" w:rsidRPr="003916A8" w14:paraId="1D684BE2" w14:textId="39226978" w:rsidTr="00E569AA">
        <w:tc>
          <w:tcPr>
            <w:tcW w:w="1507" w:type="dxa"/>
          </w:tcPr>
          <w:p w14:paraId="6B9F8966" w14:textId="1DA9D12E" w:rsidR="00310745" w:rsidRPr="00E569AA" w:rsidRDefault="00310745">
            <w:pPr>
              <w:rPr>
                <w:b/>
                <w:sz w:val="20"/>
                <w:lang w:val="en-GB"/>
              </w:rPr>
            </w:pPr>
            <w:r w:rsidRPr="00E569AA">
              <w:rPr>
                <w:b/>
                <w:sz w:val="20"/>
                <w:lang w:val="en-GB"/>
              </w:rPr>
              <w:t>POLITICAL</w:t>
            </w:r>
          </w:p>
        </w:tc>
        <w:tc>
          <w:tcPr>
            <w:tcW w:w="1304" w:type="dxa"/>
          </w:tcPr>
          <w:p w14:paraId="6266EBB7" w14:textId="3C648F0F" w:rsidR="00310745" w:rsidRPr="00E569AA" w:rsidRDefault="00310745">
            <w:pPr>
              <w:rPr>
                <w:sz w:val="20"/>
                <w:lang w:val="en-GB"/>
              </w:rPr>
            </w:pPr>
            <w:r w:rsidRPr="00E569AA">
              <w:rPr>
                <w:sz w:val="20"/>
                <w:lang w:val="en-GB"/>
              </w:rPr>
              <w:t>Eco-liberalism</w:t>
            </w:r>
            <w:r w:rsidRPr="00E569AA">
              <w:rPr>
                <w:sz w:val="20"/>
                <w:lang w:val="en-GB"/>
              </w:rPr>
              <w:br/>
              <w:t xml:space="preserve">Large companies with internal </w:t>
            </w:r>
            <w:r w:rsidR="00FA3672" w:rsidRPr="00E569AA">
              <w:rPr>
                <w:sz w:val="20"/>
                <w:lang w:val="en-GB"/>
              </w:rPr>
              <w:t>democratic</w:t>
            </w:r>
            <w:r w:rsidRPr="00E569AA">
              <w:rPr>
                <w:sz w:val="20"/>
                <w:lang w:val="en-GB"/>
              </w:rPr>
              <w:t xml:space="preserve"> structures</w:t>
            </w:r>
          </w:p>
        </w:tc>
        <w:tc>
          <w:tcPr>
            <w:tcW w:w="1304" w:type="dxa"/>
          </w:tcPr>
          <w:p w14:paraId="216DA76B" w14:textId="77B38450" w:rsidR="00310745" w:rsidRPr="00E569AA" w:rsidRDefault="00310745">
            <w:pPr>
              <w:rPr>
                <w:sz w:val="20"/>
                <w:lang w:val="en-GB"/>
              </w:rPr>
            </w:pPr>
            <w:r w:rsidRPr="00E569AA">
              <w:rPr>
                <w:sz w:val="20"/>
                <w:lang w:val="en-GB"/>
              </w:rPr>
              <w:t>Hive-ism</w:t>
            </w:r>
            <w:r w:rsidRPr="00E569AA">
              <w:rPr>
                <w:sz w:val="20"/>
                <w:lang w:val="en-GB"/>
              </w:rPr>
              <w:br/>
            </w:r>
          </w:p>
        </w:tc>
        <w:tc>
          <w:tcPr>
            <w:tcW w:w="1304" w:type="dxa"/>
          </w:tcPr>
          <w:p w14:paraId="06BC88D8" w14:textId="04B00281" w:rsidR="00310745" w:rsidRPr="00E569AA" w:rsidRDefault="00310745">
            <w:pPr>
              <w:rPr>
                <w:sz w:val="20"/>
                <w:lang w:val="en-GB"/>
              </w:rPr>
            </w:pPr>
            <w:r w:rsidRPr="00E569AA">
              <w:rPr>
                <w:sz w:val="20"/>
                <w:lang w:val="en-GB"/>
              </w:rPr>
              <w:t>Low government regulation of big business</w:t>
            </w:r>
          </w:p>
        </w:tc>
        <w:tc>
          <w:tcPr>
            <w:tcW w:w="1304" w:type="dxa"/>
            <w:shd w:val="clear" w:color="auto" w:fill="BFBFBF" w:themeFill="background1" w:themeFillShade="BF"/>
          </w:tcPr>
          <w:p w14:paraId="09DA7933" w14:textId="75B91891" w:rsidR="00310745" w:rsidRPr="00E569AA" w:rsidRDefault="00310745" w:rsidP="008E1F10">
            <w:pPr>
              <w:jc w:val="center"/>
              <w:rPr>
                <w:sz w:val="20"/>
                <w:lang w:val="en-GB"/>
              </w:rPr>
            </w:pPr>
            <w:r w:rsidRPr="00E569AA">
              <w:rPr>
                <w:sz w:val="20"/>
                <w:lang w:val="en-GB"/>
              </w:rPr>
              <w:t>Governments have failed at producing welfare</w:t>
            </w:r>
          </w:p>
        </w:tc>
        <w:tc>
          <w:tcPr>
            <w:tcW w:w="1304" w:type="dxa"/>
          </w:tcPr>
          <w:p w14:paraId="63E5B552" w14:textId="594DBAF6" w:rsidR="00310745" w:rsidRPr="00E569AA" w:rsidRDefault="00310745">
            <w:pPr>
              <w:rPr>
                <w:sz w:val="20"/>
                <w:lang w:val="en-GB"/>
              </w:rPr>
            </w:pPr>
            <w:r w:rsidRPr="00E569AA">
              <w:rPr>
                <w:sz w:val="20"/>
                <w:lang w:val="en-GB"/>
              </w:rPr>
              <w:t>Companies replace governments</w:t>
            </w:r>
          </w:p>
        </w:tc>
        <w:tc>
          <w:tcPr>
            <w:tcW w:w="1304" w:type="dxa"/>
          </w:tcPr>
          <w:p w14:paraId="7835024C" w14:textId="750027D6" w:rsidR="00310745" w:rsidRPr="00E569AA" w:rsidRDefault="00F62031">
            <w:pPr>
              <w:rPr>
                <w:sz w:val="20"/>
                <w:lang w:val="en-GB"/>
              </w:rPr>
            </w:pPr>
            <w:r w:rsidRPr="00E569AA">
              <w:rPr>
                <w:sz w:val="20"/>
                <w:lang w:val="en-GB"/>
              </w:rPr>
              <w:t xml:space="preserve">Humans are </w:t>
            </w:r>
            <w:r w:rsidR="00FA3672" w:rsidRPr="00E569AA">
              <w:rPr>
                <w:sz w:val="20"/>
                <w:lang w:val="en-GB"/>
              </w:rPr>
              <w:t>de-sexed and transform</w:t>
            </w:r>
            <w:r w:rsidRPr="00E569AA">
              <w:rPr>
                <w:sz w:val="20"/>
                <w:lang w:val="en-GB"/>
              </w:rPr>
              <w:t xml:space="preserve"> into hierarchically arranged workers</w:t>
            </w:r>
          </w:p>
        </w:tc>
      </w:tr>
      <w:tr w:rsidR="00310745" w:rsidRPr="003916A8" w14:paraId="4F2784EB" w14:textId="24A6186B" w:rsidTr="00E569AA">
        <w:tc>
          <w:tcPr>
            <w:tcW w:w="1507" w:type="dxa"/>
          </w:tcPr>
          <w:p w14:paraId="4533D2FA" w14:textId="73A085E1" w:rsidR="00310745" w:rsidRPr="00E569AA" w:rsidRDefault="00310745">
            <w:pPr>
              <w:rPr>
                <w:b/>
                <w:sz w:val="20"/>
                <w:lang w:val="en-GB"/>
              </w:rPr>
            </w:pPr>
            <w:r w:rsidRPr="00E569AA">
              <w:rPr>
                <w:b/>
                <w:sz w:val="20"/>
                <w:lang w:val="en-GB"/>
              </w:rPr>
              <w:t>ECONOMIC</w:t>
            </w:r>
          </w:p>
        </w:tc>
        <w:tc>
          <w:tcPr>
            <w:tcW w:w="1304" w:type="dxa"/>
          </w:tcPr>
          <w:p w14:paraId="70318B4C" w14:textId="2E711B46" w:rsidR="00310745" w:rsidRPr="00E569AA" w:rsidRDefault="00310745">
            <w:pPr>
              <w:rPr>
                <w:sz w:val="20"/>
                <w:lang w:val="en-GB"/>
              </w:rPr>
            </w:pPr>
            <w:r w:rsidRPr="00E569AA">
              <w:rPr>
                <w:sz w:val="20"/>
                <w:lang w:val="en-GB"/>
              </w:rPr>
              <w:t>Dominated by large companies, inequality</w:t>
            </w:r>
          </w:p>
        </w:tc>
        <w:tc>
          <w:tcPr>
            <w:tcW w:w="1304" w:type="dxa"/>
          </w:tcPr>
          <w:p w14:paraId="37B9D194" w14:textId="27C3CF1A" w:rsidR="00310745" w:rsidRPr="00E569AA" w:rsidRDefault="00310745">
            <w:pPr>
              <w:rPr>
                <w:sz w:val="20"/>
                <w:lang w:val="en-GB"/>
              </w:rPr>
            </w:pPr>
            <w:r w:rsidRPr="00E569AA">
              <w:rPr>
                <w:sz w:val="20"/>
                <w:lang w:val="en-GB"/>
              </w:rPr>
              <w:t>Value is de</w:t>
            </w:r>
            <w:r w:rsidR="00FA3672" w:rsidRPr="00E569AA">
              <w:rPr>
                <w:sz w:val="20"/>
                <w:lang w:val="en-GB"/>
              </w:rPr>
              <w:t>fined in economic terms and profit</w:t>
            </w:r>
          </w:p>
        </w:tc>
        <w:tc>
          <w:tcPr>
            <w:tcW w:w="1304" w:type="dxa"/>
          </w:tcPr>
          <w:p w14:paraId="6EA9F50D" w14:textId="1FF0DA8E" w:rsidR="00310745" w:rsidRPr="00E569AA" w:rsidRDefault="00310745">
            <w:pPr>
              <w:rPr>
                <w:sz w:val="20"/>
                <w:lang w:val="en-GB"/>
              </w:rPr>
            </w:pPr>
            <w:r w:rsidRPr="00E569AA">
              <w:rPr>
                <w:sz w:val="20"/>
                <w:lang w:val="en-GB"/>
              </w:rPr>
              <w:t>Small companies only exist to make bigger companies</w:t>
            </w:r>
          </w:p>
        </w:tc>
        <w:tc>
          <w:tcPr>
            <w:tcW w:w="1304" w:type="dxa"/>
          </w:tcPr>
          <w:p w14:paraId="092AEF35" w14:textId="2E0D4FD8" w:rsidR="00310745" w:rsidRPr="00E569AA" w:rsidRDefault="00310745">
            <w:pPr>
              <w:rPr>
                <w:sz w:val="20"/>
                <w:lang w:val="en-GB"/>
              </w:rPr>
            </w:pPr>
            <w:r w:rsidRPr="00E569AA">
              <w:rPr>
                <w:sz w:val="20"/>
                <w:lang w:val="en-GB"/>
              </w:rPr>
              <w:t>Ecological goods and services are bought and sold on the markets</w:t>
            </w:r>
          </w:p>
        </w:tc>
        <w:tc>
          <w:tcPr>
            <w:tcW w:w="1304" w:type="dxa"/>
            <w:shd w:val="clear" w:color="auto" w:fill="BFBFBF" w:themeFill="background1" w:themeFillShade="BF"/>
          </w:tcPr>
          <w:p w14:paraId="40241E46" w14:textId="06AD973F" w:rsidR="00310745" w:rsidRPr="00E569AA" w:rsidRDefault="00310745" w:rsidP="008E1F10">
            <w:pPr>
              <w:jc w:val="center"/>
              <w:rPr>
                <w:sz w:val="20"/>
                <w:lang w:val="en-GB"/>
              </w:rPr>
            </w:pPr>
            <w:r w:rsidRPr="00E569AA">
              <w:rPr>
                <w:sz w:val="20"/>
                <w:lang w:val="en-GB"/>
              </w:rPr>
              <w:t>Competition for talent</w:t>
            </w:r>
          </w:p>
        </w:tc>
        <w:tc>
          <w:tcPr>
            <w:tcW w:w="1304" w:type="dxa"/>
          </w:tcPr>
          <w:p w14:paraId="13038FA0" w14:textId="4C7AE1AE" w:rsidR="00310745" w:rsidRPr="00E569AA" w:rsidRDefault="00FA3672">
            <w:pPr>
              <w:rPr>
                <w:sz w:val="20"/>
                <w:lang w:val="en-GB"/>
              </w:rPr>
            </w:pPr>
            <w:r w:rsidRPr="00E569AA">
              <w:rPr>
                <w:sz w:val="20"/>
                <w:lang w:val="en-GB"/>
              </w:rPr>
              <w:t>Exchange economy is illegal</w:t>
            </w:r>
          </w:p>
        </w:tc>
      </w:tr>
      <w:tr w:rsidR="002F4DE3" w:rsidRPr="003916A8" w14:paraId="4E63A490" w14:textId="0AA99CEF" w:rsidTr="00E569AA">
        <w:tc>
          <w:tcPr>
            <w:tcW w:w="1507" w:type="dxa"/>
          </w:tcPr>
          <w:p w14:paraId="3A22FBD8" w14:textId="7189CBEA" w:rsidR="002F4DE3" w:rsidRPr="00E569AA" w:rsidRDefault="002F4DE3">
            <w:pPr>
              <w:rPr>
                <w:b/>
                <w:sz w:val="20"/>
                <w:lang w:val="en-GB"/>
              </w:rPr>
            </w:pPr>
            <w:r w:rsidRPr="00E569AA">
              <w:rPr>
                <w:b/>
                <w:sz w:val="20"/>
                <w:lang w:val="en-GB"/>
              </w:rPr>
              <w:t>SOCIAL</w:t>
            </w:r>
          </w:p>
        </w:tc>
        <w:tc>
          <w:tcPr>
            <w:tcW w:w="1304" w:type="dxa"/>
          </w:tcPr>
          <w:p w14:paraId="6B246A74" w14:textId="6AF3E0EB" w:rsidR="002F4DE3" w:rsidRPr="00E569AA" w:rsidRDefault="002F4DE3">
            <w:pPr>
              <w:rPr>
                <w:sz w:val="20"/>
                <w:lang w:val="en-GB"/>
              </w:rPr>
            </w:pPr>
            <w:r w:rsidRPr="00E569AA">
              <w:rPr>
                <w:sz w:val="20"/>
                <w:lang w:val="en-GB"/>
              </w:rPr>
              <w:t>Techemot</w:t>
            </w:r>
            <w:r w:rsidR="00AC4208" w:rsidRPr="00E569AA">
              <w:rPr>
                <w:sz w:val="20"/>
                <w:lang w:val="en-GB"/>
              </w:rPr>
              <w:t>h</w:t>
            </w:r>
            <w:r w:rsidRPr="00E569AA">
              <w:rPr>
                <w:sz w:val="20"/>
                <w:lang w:val="en-GB"/>
              </w:rPr>
              <w:t xml:space="preserve">s </w:t>
            </w:r>
            <w:r w:rsidR="00FA3672" w:rsidRPr="00E569AA">
              <w:rPr>
                <w:sz w:val="20"/>
                <w:lang w:val="en-GB"/>
              </w:rPr>
              <w:t>are closed hubs</w:t>
            </w:r>
            <w:r w:rsidRPr="00E569AA">
              <w:rPr>
                <w:sz w:val="20"/>
                <w:lang w:val="en-GB"/>
              </w:rPr>
              <w:t xml:space="preserve"> for social activities</w:t>
            </w:r>
          </w:p>
        </w:tc>
        <w:tc>
          <w:tcPr>
            <w:tcW w:w="1304" w:type="dxa"/>
          </w:tcPr>
          <w:p w14:paraId="6F14CDF0" w14:textId="38965CE0" w:rsidR="002F4DE3" w:rsidRPr="00E569AA" w:rsidRDefault="002F4DE3">
            <w:pPr>
              <w:rPr>
                <w:sz w:val="20"/>
                <w:lang w:val="en-GB"/>
              </w:rPr>
            </w:pPr>
            <w:r w:rsidRPr="00E569AA">
              <w:rPr>
                <w:sz w:val="20"/>
                <w:lang w:val="en-GB"/>
              </w:rPr>
              <w:t>Inequality becomes systemic</w:t>
            </w:r>
          </w:p>
        </w:tc>
        <w:tc>
          <w:tcPr>
            <w:tcW w:w="1304" w:type="dxa"/>
          </w:tcPr>
          <w:p w14:paraId="0C2D5C50" w14:textId="40EEC87D" w:rsidR="002F4DE3" w:rsidRPr="00E569AA" w:rsidRDefault="002F4DE3">
            <w:pPr>
              <w:rPr>
                <w:sz w:val="20"/>
                <w:lang w:val="en-GB"/>
              </w:rPr>
            </w:pPr>
            <w:r w:rsidRPr="00E569AA">
              <w:rPr>
                <w:sz w:val="20"/>
                <w:lang w:val="en-GB"/>
              </w:rPr>
              <w:t>If you are not in the company, you are poor</w:t>
            </w:r>
          </w:p>
        </w:tc>
        <w:tc>
          <w:tcPr>
            <w:tcW w:w="1304" w:type="dxa"/>
          </w:tcPr>
          <w:p w14:paraId="433B20BC" w14:textId="496AC868" w:rsidR="002F4DE3" w:rsidRPr="00E569AA" w:rsidRDefault="002F4DE3">
            <w:pPr>
              <w:rPr>
                <w:sz w:val="20"/>
                <w:lang w:val="en-GB"/>
              </w:rPr>
            </w:pPr>
            <w:r w:rsidRPr="00E569AA">
              <w:rPr>
                <w:sz w:val="20"/>
                <w:lang w:val="en-GB"/>
              </w:rPr>
              <w:t>People outside of techemot</w:t>
            </w:r>
            <w:r w:rsidR="005C3C41" w:rsidRPr="003916A8">
              <w:rPr>
                <w:sz w:val="20"/>
                <w:lang w:val="en-GB"/>
              </w:rPr>
              <w:t>h</w:t>
            </w:r>
            <w:r w:rsidRPr="00E569AA">
              <w:rPr>
                <w:sz w:val="20"/>
                <w:lang w:val="en-GB"/>
              </w:rPr>
              <w:t>s are poor and lack social security</w:t>
            </w:r>
          </w:p>
        </w:tc>
        <w:tc>
          <w:tcPr>
            <w:tcW w:w="1304" w:type="dxa"/>
            <w:shd w:val="clear" w:color="auto" w:fill="BFBFBF" w:themeFill="background1" w:themeFillShade="BF"/>
          </w:tcPr>
          <w:p w14:paraId="4EC176FC" w14:textId="0D5362EF" w:rsidR="002F4DE3" w:rsidRPr="00E569AA" w:rsidRDefault="002F4DE3" w:rsidP="008E1F10">
            <w:pPr>
              <w:jc w:val="center"/>
              <w:rPr>
                <w:sz w:val="20"/>
                <w:lang w:val="en-GB"/>
              </w:rPr>
            </w:pPr>
            <w:r w:rsidRPr="00E569AA">
              <w:rPr>
                <w:sz w:val="20"/>
                <w:lang w:val="en-GB"/>
              </w:rPr>
              <w:t>Isolation of groups of people</w:t>
            </w:r>
          </w:p>
        </w:tc>
        <w:tc>
          <w:tcPr>
            <w:tcW w:w="1304" w:type="dxa"/>
            <w:shd w:val="clear" w:color="auto" w:fill="FFFFFF" w:themeFill="background1"/>
          </w:tcPr>
          <w:p w14:paraId="27F62BF5" w14:textId="77777777" w:rsidR="002F4DE3" w:rsidRPr="00E569AA" w:rsidRDefault="002F4DE3">
            <w:pPr>
              <w:rPr>
                <w:sz w:val="20"/>
                <w:lang w:val="en-GB"/>
              </w:rPr>
            </w:pPr>
          </w:p>
        </w:tc>
      </w:tr>
      <w:tr w:rsidR="002F4DE3" w:rsidRPr="003916A8" w14:paraId="6605EE6B" w14:textId="2A011326" w:rsidTr="00E569AA">
        <w:tc>
          <w:tcPr>
            <w:tcW w:w="1507" w:type="dxa"/>
          </w:tcPr>
          <w:p w14:paraId="5FAD011A" w14:textId="6F5CC8A1" w:rsidR="002F4DE3" w:rsidRPr="00E569AA" w:rsidRDefault="002F4DE3">
            <w:pPr>
              <w:rPr>
                <w:b/>
                <w:sz w:val="20"/>
                <w:lang w:val="en-GB"/>
              </w:rPr>
            </w:pPr>
            <w:r w:rsidRPr="00E569AA">
              <w:rPr>
                <w:b/>
                <w:sz w:val="20"/>
                <w:lang w:val="en-GB"/>
              </w:rPr>
              <w:t>TECHNO-LOGICAL</w:t>
            </w:r>
          </w:p>
        </w:tc>
        <w:tc>
          <w:tcPr>
            <w:tcW w:w="1304" w:type="dxa"/>
          </w:tcPr>
          <w:p w14:paraId="0B1025A7" w14:textId="7927A7E9" w:rsidR="002F4DE3" w:rsidRPr="00E569AA" w:rsidRDefault="00FA3672">
            <w:pPr>
              <w:rPr>
                <w:sz w:val="20"/>
                <w:lang w:val="en-GB"/>
              </w:rPr>
            </w:pPr>
            <w:r w:rsidRPr="00E569AA">
              <w:rPr>
                <w:sz w:val="20"/>
                <w:lang w:val="en-GB"/>
              </w:rPr>
              <w:t>ICTs are u</w:t>
            </w:r>
            <w:r w:rsidR="002F4DE3" w:rsidRPr="00E569AA">
              <w:rPr>
                <w:sz w:val="20"/>
                <w:lang w:val="en-GB"/>
              </w:rPr>
              <w:t xml:space="preserve">biquitous </w:t>
            </w:r>
            <w:r w:rsidRPr="00E569AA">
              <w:rPr>
                <w:sz w:val="20"/>
                <w:lang w:val="en-GB"/>
              </w:rPr>
              <w:br/>
            </w:r>
          </w:p>
        </w:tc>
        <w:tc>
          <w:tcPr>
            <w:tcW w:w="1304" w:type="dxa"/>
          </w:tcPr>
          <w:p w14:paraId="05813E08" w14:textId="6EE6B6B8" w:rsidR="002F4DE3" w:rsidRPr="00E569AA" w:rsidRDefault="00FA3672">
            <w:pPr>
              <w:rPr>
                <w:sz w:val="20"/>
                <w:lang w:val="en-GB"/>
              </w:rPr>
            </w:pPr>
            <w:r w:rsidRPr="00E569AA">
              <w:rPr>
                <w:sz w:val="20"/>
                <w:lang w:val="en-GB"/>
              </w:rPr>
              <w:t>Internet of Things automatizes</w:t>
            </w:r>
            <w:r w:rsidR="002F4DE3" w:rsidRPr="00E569AA">
              <w:rPr>
                <w:sz w:val="20"/>
                <w:lang w:val="en-GB"/>
              </w:rPr>
              <w:t xml:space="preserve"> individual decision-making</w:t>
            </w:r>
          </w:p>
        </w:tc>
        <w:tc>
          <w:tcPr>
            <w:tcW w:w="1304" w:type="dxa"/>
          </w:tcPr>
          <w:p w14:paraId="4A355B86" w14:textId="334644F6" w:rsidR="002F4DE3" w:rsidRPr="00E569AA" w:rsidRDefault="00FA3672">
            <w:pPr>
              <w:rPr>
                <w:sz w:val="20"/>
                <w:lang w:val="en-GB"/>
              </w:rPr>
            </w:pPr>
            <w:r w:rsidRPr="00E569AA">
              <w:rPr>
                <w:sz w:val="20"/>
                <w:lang w:val="en-GB"/>
              </w:rPr>
              <w:t>Hi-tech is</w:t>
            </w:r>
            <w:r w:rsidR="002F4DE3" w:rsidRPr="00E569AA">
              <w:rPr>
                <w:sz w:val="20"/>
                <w:lang w:val="en-GB"/>
              </w:rPr>
              <w:t xml:space="preserve"> the core driver of human existence</w:t>
            </w:r>
          </w:p>
        </w:tc>
        <w:tc>
          <w:tcPr>
            <w:tcW w:w="1304" w:type="dxa"/>
          </w:tcPr>
          <w:p w14:paraId="7C04FA5E" w14:textId="75E85C69" w:rsidR="002F4DE3" w:rsidRPr="00E569AA" w:rsidRDefault="002F4DE3">
            <w:pPr>
              <w:rPr>
                <w:sz w:val="20"/>
                <w:lang w:val="en-GB"/>
              </w:rPr>
            </w:pPr>
            <w:r w:rsidRPr="00E569AA">
              <w:rPr>
                <w:sz w:val="20"/>
                <w:lang w:val="en-GB"/>
              </w:rPr>
              <w:t>Investments in technology have been intense</w:t>
            </w:r>
            <w:r w:rsidR="00FA3672" w:rsidRPr="00E569AA">
              <w:rPr>
                <w:sz w:val="20"/>
                <w:lang w:val="en-GB"/>
              </w:rPr>
              <w:t xml:space="preserve">, </w:t>
            </w:r>
            <w:r w:rsidRPr="00E569AA">
              <w:rPr>
                <w:sz w:val="20"/>
                <w:lang w:val="en-GB"/>
              </w:rPr>
              <w:t xml:space="preserve">driven by </w:t>
            </w:r>
            <w:r w:rsidR="00FA3672" w:rsidRPr="00E569AA">
              <w:rPr>
                <w:sz w:val="20"/>
                <w:lang w:val="en-GB"/>
              </w:rPr>
              <w:t>companies</w:t>
            </w:r>
          </w:p>
        </w:tc>
        <w:tc>
          <w:tcPr>
            <w:tcW w:w="1304" w:type="dxa"/>
            <w:shd w:val="clear" w:color="auto" w:fill="BFBFBF" w:themeFill="background1" w:themeFillShade="BF"/>
          </w:tcPr>
          <w:p w14:paraId="33631B8D" w14:textId="60222671" w:rsidR="002F4DE3" w:rsidRPr="00E569AA" w:rsidRDefault="002F4DE3" w:rsidP="008E1F10">
            <w:pPr>
              <w:jc w:val="center"/>
              <w:rPr>
                <w:sz w:val="20"/>
                <w:lang w:val="en-GB"/>
              </w:rPr>
            </w:pPr>
            <w:r w:rsidRPr="00E569AA">
              <w:rPr>
                <w:sz w:val="20"/>
                <w:lang w:val="en-GB"/>
              </w:rPr>
              <w:t>Break</w:t>
            </w:r>
            <w:r w:rsidR="00DD5B88">
              <w:rPr>
                <w:sz w:val="20"/>
                <w:lang w:val="en-GB"/>
              </w:rPr>
              <w:t>-</w:t>
            </w:r>
            <w:r w:rsidRPr="00E569AA">
              <w:rPr>
                <w:sz w:val="20"/>
                <w:lang w:val="en-GB"/>
              </w:rPr>
              <w:t xml:space="preserve">through </w:t>
            </w:r>
            <w:r w:rsidR="00DD5B88">
              <w:rPr>
                <w:sz w:val="20"/>
                <w:lang w:val="en-GB"/>
              </w:rPr>
              <w:br/>
            </w:r>
            <w:r w:rsidRPr="00E569AA">
              <w:rPr>
                <w:sz w:val="20"/>
                <w:lang w:val="en-GB"/>
              </w:rPr>
              <w:t xml:space="preserve">in carbon capture </w:t>
            </w:r>
            <w:r w:rsidR="00DD5B88">
              <w:rPr>
                <w:sz w:val="20"/>
                <w:lang w:val="en-GB"/>
              </w:rPr>
              <w:br/>
            </w:r>
            <w:r w:rsidRPr="00E569AA">
              <w:rPr>
                <w:sz w:val="20"/>
                <w:lang w:val="en-GB"/>
              </w:rPr>
              <w:t>and geo</w:t>
            </w:r>
            <w:r w:rsidR="00FA3672" w:rsidRPr="00E569AA">
              <w:rPr>
                <w:sz w:val="20"/>
                <w:lang w:val="en-GB"/>
              </w:rPr>
              <w:t>-</w:t>
            </w:r>
            <w:r w:rsidRPr="00E569AA">
              <w:rPr>
                <w:sz w:val="20"/>
                <w:lang w:val="en-GB"/>
              </w:rPr>
              <w:t xml:space="preserve"> engineering</w:t>
            </w:r>
          </w:p>
        </w:tc>
        <w:tc>
          <w:tcPr>
            <w:tcW w:w="1304" w:type="dxa"/>
          </w:tcPr>
          <w:p w14:paraId="064854AD" w14:textId="01281265" w:rsidR="002F4DE3" w:rsidRPr="00E569AA" w:rsidRDefault="00FA3672">
            <w:pPr>
              <w:rPr>
                <w:sz w:val="20"/>
                <w:lang w:val="en-GB"/>
              </w:rPr>
            </w:pPr>
            <w:r w:rsidRPr="00E569AA">
              <w:rPr>
                <w:sz w:val="20"/>
                <w:lang w:val="en-GB"/>
              </w:rPr>
              <w:t>Technologies integrated as service packages, offered by techemot</w:t>
            </w:r>
            <w:r w:rsidR="00AE1C7C" w:rsidRPr="003916A8">
              <w:rPr>
                <w:sz w:val="20"/>
                <w:lang w:val="en-GB"/>
              </w:rPr>
              <w:t>h</w:t>
            </w:r>
            <w:r w:rsidRPr="00E569AA">
              <w:rPr>
                <w:sz w:val="20"/>
                <w:lang w:val="en-GB"/>
              </w:rPr>
              <w:t>s</w:t>
            </w:r>
          </w:p>
        </w:tc>
      </w:tr>
      <w:tr w:rsidR="002F4DE3" w:rsidRPr="003916A8" w14:paraId="4F82A58C" w14:textId="1FE52959" w:rsidTr="00E569AA">
        <w:tc>
          <w:tcPr>
            <w:tcW w:w="1507" w:type="dxa"/>
          </w:tcPr>
          <w:p w14:paraId="0C986BE5" w14:textId="0D5B2A03" w:rsidR="002F4DE3" w:rsidRPr="00E569AA" w:rsidRDefault="002F4DE3">
            <w:pPr>
              <w:rPr>
                <w:b/>
                <w:sz w:val="20"/>
                <w:lang w:val="en-GB"/>
              </w:rPr>
            </w:pPr>
            <w:r w:rsidRPr="00E569AA">
              <w:rPr>
                <w:b/>
                <w:sz w:val="20"/>
                <w:lang w:val="en-GB"/>
              </w:rPr>
              <w:t>ECOLOGIC</w:t>
            </w:r>
          </w:p>
        </w:tc>
        <w:tc>
          <w:tcPr>
            <w:tcW w:w="1304" w:type="dxa"/>
          </w:tcPr>
          <w:p w14:paraId="4E6FEEAE" w14:textId="112F9035" w:rsidR="002F4DE3" w:rsidRPr="00E569AA" w:rsidRDefault="002F4DE3">
            <w:pPr>
              <w:rPr>
                <w:sz w:val="20"/>
                <w:lang w:val="en-GB"/>
              </w:rPr>
            </w:pPr>
            <w:r w:rsidRPr="00E569AA">
              <w:rPr>
                <w:sz w:val="20"/>
                <w:lang w:val="en-GB"/>
              </w:rPr>
              <w:t>Environmental decisions</w:t>
            </w:r>
            <w:r w:rsidR="00FA3672" w:rsidRPr="00E569AA">
              <w:rPr>
                <w:sz w:val="20"/>
                <w:lang w:val="en-GB"/>
              </w:rPr>
              <w:t xml:space="preserve"> are automated</w:t>
            </w:r>
            <w:r w:rsidRPr="00E569AA">
              <w:rPr>
                <w:sz w:val="20"/>
                <w:lang w:val="en-GB"/>
              </w:rPr>
              <w:t xml:space="preserve"> through technology</w:t>
            </w:r>
          </w:p>
        </w:tc>
        <w:tc>
          <w:tcPr>
            <w:tcW w:w="1304" w:type="dxa"/>
          </w:tcPr>
          <w:p w14:paraId="372475C8" w14:textId="58B93A29" w:rsidR="002F4DE3" w:rsidRPr="00E569AA" w:rsidRDefault="002F4DE3">
            <w:pPr>
              <w:rPr>
                <w:sz w:val="20"/>
                <w:lang w:val="en-GB"/>
              </w:rPr>
            </w:pPr>
            <w:r w:rsidRPr="00E569AA">
              <w:rPr>
                <w:sz w:val="20"/>
                <w:lang w:val="en-GB"/>
              </w:rPr>
              <w:t>Earth is p</w:t>
            </w:r>
            <w:r w:rsidR="00FA3672" w:rsidRPr="00E569AA">
              <w:rPr>
                <w:sz w:val="20"/>
                <w:lang w:val="en-GB"/>
              </w:rPr>
              <w:t>aved with silicon solar panels</w:t>
            </w:r>
          </w:p>
        </w:tc>
        <w:tc>
          <w:tcPr>
            <w:tcW w:w="1304" w:type="dxa"/>
          </w:tcPr>
          <w:p w14:paraId="0CC75B11" w14:textId="638D8ECF" w:rsidR="002F4DE3" w:rsidRPr="00E569AA" w:rsidRDefault="00FA3672">
            <w:pPr>
              <w:rPr>
                <w:sz w:val="20"/>
                <w:lang w:val="en-GB"/>
              </w:rPr>
            </w:pPr>
            <w:r w:rsidRPr="00E569AA">
              <w:rPr>
                <w:sz w:val="20"/>
                <w:lang w:val="en-GB"/>
              </w:rPr>
              <w:t>Humans live below the panels and project skymaps on the backside</w:t>
            </w:r>
          </w:p>
        </w:tc>
        <w:tc>
          <w:tcPr>
            <w:tcW w:w="1304" w:type="dxa"/>
          </w:tcPr>
          <w:p w14:paraId="56FD53BF" w14:textId="13DDD2E7" w:rsidR="002F4DE3" w:rsidRPr="00E569AA" w:rsidRDefault="002F4DE3">
            <w:pPr>
              <w:rPr>
                <w:sz w:val="20"/>
                <w:lang w:val="en-GB"/>
              </w:rPr>
            </w:pPr>
            <w:r w:rsidRPr="00E569AA">
              <w:rPr>
                <w:sz w:val="20"/>
                <w:lang w:val="en-GB"/>
              </w:rPr>
              <w:t>You are unable to do bad environmental decisions</w:t>
            </w:r>
          </w:p>
        </w:tc>
        <w:tc>
          <w:tcPr>
            <w:tcW w:w="1304" w:type="dxa"/>
            <w:shd w:val="clear" w:color="auto" w:fill="BFBFBF" w:themeFill="background1" w:themeFillShade="BF"/>
          </w:tcPr>
          <w:p w14:paraId="2AD014D5" w14:textId="04CD233E" w:rsidR="002F4DE3" w:rsidRPr="00E569AA" w:rsidRDefault="002F4DE3" w:rsidP="008E1F10">
            <w:pPr>
              <w:jc w:val="center"/>
              <w:rPr>
                <w:sz w:val="20"/>
                <w:lang w:val="en-GB"/>
              </w:rPr>
            </w:pPr>
            <w:r w:rsidRPr="00E569AA">
              <w:rPr>
                <w:sz w:val="20"/>
                <w:lang w:val="en-GB"/>
              </w:rPr>
              <w:t>Nature is only protected</w:t>
            </w:r>
            <w:r w:rsidR="00DD5B88">
              <w:rPr>
                <w:sz w:val="20"/>
                <w:lang w:val="en-GB"/>
              </w:rPr>
              <w:t>,</w:t>
            </w:r>
            <w:r w:rsidRPr="00E569AA">
              <w:rPr>
                <w:sz w:val="20"/>
                <w:lang w:val="en-GB"/>
              </w:rPr>
              <w:t xml:space="preserve"> if it has value on the market</w:t>
            </w:r>
          </w:p>
        </w:tc>
        <w:tc>
          <w:tcPr>
            <w:tcW w:w="1304" w:type="dxa"/>
            <w:shd w:val="clear" w:color="auto" w:fill="FFFFFF" w:themeFill="background1"/>
          </w:tcPr>
          <w:p w14:paraId="356FED29" w14:textId="5410E276" w:rsidR="002F4DE3" w:rsidRPr="00E569AA" w:rsidRDefault="00FA3672">
            <w:pPr>
              <w:rPr>
                <w:sz w:val="20"/>
                <w:lang w:val="en-GB"/>
              </w:rPr>
            </w:pPr>
            <w:r w:rsidRPr="00E569AA">
              <w:rPr>
                <w:sz w:val="20"/>
                <w:lang w:val="en-GB"/>
              </w:rPr>
              <w:t>Environment seen as existential threat to society</w:t>
            </w:r>
          </w:p>
        </w:tc>
      </w:tr>
      <w:tr w:rsidR="002F4DE3" w:rsidRPr="003916A8" w14:paraId="18ED82C6" w14:textId="21EA0FB8" w:rsidTr="00E569AA">
        <w:tc>
          <w:tcPr>
            <w:tcW w:w="1507" w:type="dxa"/>
          </w:tcPr>
          <w:p w14:paraId="6215B98F" w14:textId="04F37782" w:rsidR="002F4DE3" w:rsidRPr="00E569AA" w:rsidRDefault="002F4DE3">
            <w:pPr>
              <w:rPr>
                <w:b/>
                <w:sz w:val="20"/>
                <w:lang w:val="en-GB"/>
              </w:rPr>
            </w:pPr>
            <w:r w:rsidRPr="00E569AA">
              <w:rPr>
                <w:b/>
                <w:sz w:val="20"/>
                <w:lang w:val="en-GB"/>
              </w:rPr>
              <w:t>CULTURAL</w:t>
            </w:r>
            <w:r w:rsidRPr="00E569AA">
              <w:rPr>
                <w:b/>
                <w:sz w:val="20"/>
                <w:lang w:val="en-GB"/>
              </w:rPr>
              <w:br/>
              <w:t>CONSUMER</w:t>
            </w:r>
            <w:r w:rsidRPr="00E569AA">
              <w:rPr>
                <w:b/>
                <w:sz w:val="20"/>
                <w:lang w:val="en-GB"/>
              </w:rPr>
              <w:br/>
              <w:t>CITIZEN</w:t>
            </w:r>
          </w:p>
        </w:tc>
        <w:tc>
          <w:tcPr>
            <w:tcW w:w="1304" w:type="dxa"/>
          </w:tcPr>
          <w:p w14:paraId="767C8AA6" w14:textId="13149740" w:rsidR="002F4DE3" w:rsidRPr="00E569AA" w:rsidRDefault="00FA3672">
            <w:pPr>
              <w:rPr>
                <w:sz w:val="20"/>
                <w:lang w:val="en-GB"/>
              </w:rPr>
            </w:pPr>
            <w:r w:rsidRPr="00E569AA">
              <w:rPr>
                <w:sz w:val="20"/>
                <w:lang w:val="en-GB"/>
              </w:rPr>
              <w:t xml:space="preserve">Citizens </w:t>
            </w:r>
            <w:r w:rsidR="002F4DE3" w:rsidRPr="00E569AA">
              <w:rPr>
                <w:sz w:val="20"/>
                <w:lang w:val="en-GB"/>
              </w:rPr>
              <w:t>allow inequality in return for environmental security</w:t>
            </w:r>
          </w:p>
        </w:tc>
        <w:tc>
          <w:tcPr>
            <w:tcW w:w="1304" w:type="dxa"/>
          </w:tcPr>
          <w:p w14:paraId="22DFEB22" w14:textId="6E40C32D" w:rsidR="002F4DE3" w:rsidRPr="00E569AA" w:rsidRDefault="002F4DE3">
            <w:pPr>
              <w:rPr>
                <w:sz w:val="20"/>
                <w:lang w:val="en-GB"/>
              </w:rPr>
            </w:pPr>
            <w:r w:rsidRPr="00E569AA">
              <w:rPr>
                <w:sz w:val="20"/>
                <w:lang w:val="en-GB"/>
              </w:rPr>
              <w:t>Corporate monocultures</w:t>
            </w:r>
            <w:r w:rsidR="00FA3672" w:rsidRPr="00E569AA">
              <w:rPr>
                <w:sz w:val="20"/>
                <w:lang w:val="en-GB"/>
              </w:rPr>
              <w:t xml:space="preserve"> – corporate autocracy makes individuals almost slaves</w:t>
            </w:r>
          </w:p>
        </w:tc>
        <w:tc>
          <w:tcPr>
            <w:tcW w:w="1304" w:type="dxa"/>
            <w:shd w:val="clear" w:color="auto" w:fill="BFBFBF" w:themeFill="background1" w:themeFillShade="BF"/>
          </w:tcPr>
          <w:p w14:paraId="034C2F54" w14:textId="3CFDAF78" w:rsidR="002F4DE3" w:rsidRPr="00E569AA" w:rsidRDefault="002F4DE3" w:rsidP="008E1F10">
            <w:pPr>
              <w:jc w:val="center"/>
              <w:rPr>
                <w:sz w:val="20"/>
                <w:lang w:val="en-GB"/>
              </w:rPr>
            </w:pPr>
            <w:r w:rsidRPr="00E569AA">
              <w:rPr>
                <w:sz w:val="20"/>
                <w:lang w:val="en-GB"/>
              </w:rPr>
              <w:t>Resistance to centralised power is appropriated by centralised power itself</w:t>
            </w:r>
          </w:p>
        </w:tc>
        <w:tc>
          <w:tcPr>
            <w:tcW w:w="1304" w:type="dxa"/>
          </w:tcPr>
          <w:p w14:paraId="1CC050EE" w14:textId="30A19AE4" w:rsidR="002F4DE3" w:rsidRPr="00E569AA" w:rsidRDefault="00FA3672">
            <w:pPr>
              <w:rPr>
                <w:sz w:val="20"/>
                <w:lang w:val="en-GB"/>
              </w:rPr>
            </w:pPr>
            <w:r w:rsidRPr="00E569AA">
              <w:rPr>
                <w:sz w:val="20"/>
                <w:lang w:val="en-GB"/>
              </w:rPr>
              <w:t>Leisure activities such as virtual competition</w:t>
            </w:r>
            <w:r w:rsidRPr="00E569AA">
              <w:rPr>
                <w:sz w:val="20"/>
                <w:lang w:val="en-GB"/>
              </w:rPr>
              <w:br/>
              <w:t>and all-in-one company</w:t>
            </w:r>
            <w:r w:rsidR="002F4DE3" w:rsidRPr="00E569AA">
              <w:rPr>
                <w:sz w:val="20"/>
                <w:lang w:val="en-GB"/>
              </w:rPr>
              <w:br/>
            </w:r>
          </w:p>
        </w:tc>
        <w:tc>
          <w:tcPr>
            <w:tcW w:w="1304" w:type="dxa"/>
          </w:tcPr>
          <w:p w14:paraId="42B2B4F4" w14:textId="28CAE9CB" w:rsidR="002F4DE3" w:rsidRPr="00E569AA" w:rsidRDefault="00FA3672">
            <w:pPr>
              <w:rPr>
                <w:sz w:val="20"/>
                <w:lang w:val="en-GB"/>
              </w:rPr>
            </w:pPr>
            <w:r w:rsidRPr="00E569AA">
              <w:rPr>
                <w:sz w:val="20"/>
                <w:lang w:val="en-GB"/>
              </w:rPr>
              <w:t>Culture of struggle against system</w:t>
            </w:r>
          </w:p>
        </w:tc>
        <w:tc>
          <w:tcPr>
            <w:tcW w:w="1304" w:type="dxa"/>
          </w:tcPr>
          <w:p w14:paraId="2B69C6CF" w14:textId="3AC4E17C" w:rsidR="002F4DE3" w:rsidRPr="00E569AA" w:rsidRDefault="00FA3672">
            <w:pPr>
              <w:rPr>
                <w:sz w:val="20"/>
                <w:lang w:val="en-GB"/>
              </w:rPr>
            </w:pPr>
            <w:r w:rsidRPr="00E569AA">
              <w:rPr>
                <w:sz w:val="20"/>
                <w:lang w:val="en-GB"/>
              </w:rPr>
              <w:t>Belonging into larger whole pleases individuals</w:t>
            </w:r>
          </w:p>
        </w:tc>
      </w:tr>
    </w:tbl>
    <w:p w14:paraId="2DAD8AB2" w14:textId="77777777" w:rsidR="009632F7" w:rsidRPr="003916A8" w:rsidRDefault="009632F7">
      <w:pPr>
        <w:rPr>
          <w:lang w:val="en-GB"/>
        </w:rPr>
      </w:pPr>
    </w:p>
    <w:p w14:paraId="165ECB48" w14:textId="7832E55F" w:rsidR="00655C35" w:rsidRPr="00E569AA" w:rsidRDefault="001C3386" w:rsidP="00E569AA">
      <w:pPr>
        <w:pStyle w:val="Otsikko3"/>
        <w:rPr>
          <w:lang w:val="en-GB"/>
        </w:rPr>
      </w:pPr>
      <w:r w:rsidRPr="008F65E0">
        <w:rPr>
          <w:szCs w:val="20"/>
          <w:lang w:val="en-GB"/>
        </w:rPr>
        <w:t>3.2.4</w:t>
      </w:r>
      <w:r w:rsidRPr="00E569AA">
        <w:rPr>
          <w:lang w:val="en-GB"/>
        </w:rPr>
        <w:t xml:space="preserve"> </w:t>
      </w:r>
      <w:r w:rsidR="00AB3509" w:rsidRPr="005F2263">
        <w:rPr>
          <w:lang w:val="en-GB"/>
        </w:rPr>
        <w:t xml:space="preserve">Worldview layer </w:t>
      </w:r>
      <w:r w:rsidR="00655C35" w:rsidRPr="00E569AA">
        <w:rPr>
          <w:lang w:val="en-GB"/>
        </w:rPr>
        <w:t>–</w:t>
      </w:r>
      <w:r w:rsidR="00AE6312" w:rsidRPr="00E569AA">
        <w:rPr>
          <w:lang w:val="en-GB"/>
        </w:rPr>
        <w:t xml:space="preserve"> </w:t>
      </w:r>
      <w:r w:rsidR="00AB3509" w:rsidRPr="00E569AA">
        <w:rPr>
          <w:lang w:val="en-GB"/>
        </w:rPr>
        <w:t>role play</w:t>
      </w:r>
      <w:r w:rsidR="00210394" w:rsidRPr="00E569AA">
        <w:rPr>
          <w:lang w:val="en-GB"/>
        </w:rPr>
        <w:t xml:space="preserve">, identification of </w:t>
      </w:r>
      <w:r w:rsidR="00655C35" w:rsidRPr="00E569AA">
        <w:rPr>
          <w:lang w:val="en-GB"/>
        </w:rPr>
        <w:t>all</w:t>
      </w:r>
      <w:r w:rsidR="00AE6312" w:rsidRPr="00E569AA">
        <w:rPr>
          <w:lang w:val="en-GB"/>
        </w:rPr>
        <w:t>ies</w:t>
      </w:r>
      <w:r w:rsidR="00655C35" w:rsidRPr="00E569AA">
        <w:rPr>
          <w:lang w:val="en-GB"/>
        </w:rPr>
        <w:t xml:space="preserve"> and enem</w:t>
      </w:r>
      <w:r w:rsidR="00AE6312" w:rsidRPr="00E569AA">
        <w:rPr>
          <w:lang w:val="en-GB"/>
        </w:rPr>
        <w:t>ies</w:t>
      </w:r>
    </w:p>
    <w:p w14:paraId="43A3ACE9" w14:textId="443AEC2D" w:rsidR="007C545C" w:rsidRDefault="00A34FB7">
      <w:pPr>
        <w:rPr>
          <w:lang w:val="en-GB"/>
        </w:rPr>
      </w:pPr>
      <w:r w:rsidRPr="003916A8">
        <w:rPr>
          <w:lang w:val="en-GB"/>
        </w:rPr>
        <w:t>After a</w:t>
      </w:r>
      <w:r w:rsidR="00A34481">
        <w:rPr>
          <w:lang w:val="en-GB"/>
        </w:rPr>
        <w:t xml:space="preserve"> review </w:t>
      </w:r>
      <w:r w:rsidRPr="003916A8">
        <w:rPr>
          <w:lang w:val="en-GB"/>
        </w:rPr>
        <w:t>of the systemic logic, t</w:t>
      </w:r>
      <w:r w:rsidR="00655C35" w:rsidRPr="003916A8">
        <w:rPr>
          <w:lang w:val="en-GB"/>
        </w:rPr>
        <w:t xml:space="preserve">he participants in each group chose </w:t>
      </w:r>
      <w:r w:rsidR="00311DAA" w:rsidRPr="003916A8">
        <w:rPr>
          <w:lang w:val="en-GB"/>
        </w:rPr>
        <w:t>a role</w:t>
      </w:r>
      <w:r w:rsidR="00CB1B3E">
        <w:rPr>
          <w:lang w:val="en-GB"/>
        </w:rPr>
        <w:t xml:space="preserve"> for a roleplaying exercise</w:t>
      </w:r>
      <w:r w:rsidR="00E31AD1">
        <w:rPr>
          <w:lang w:val="en-GB"/>
        </w:rPr>
        <w:t xml:space="preserve"> that corresponds to the worldview layer</w:t>
      </w:r>
      <w:r w:rsidR="00017025">
        <w:rPr>
          <w:lang w:val="en-GB"/>
        </w:rPr>
        <w:t xml:space="preserve"> of CLA</w:t>
      </w:r>
      <w:r w:rsidRPr="003916A8">
        <w:rPr>
          <w:lang w:val="en-GB"/>
        </w:rPr>
        <w:t xml:space="preserve">. They </w:t>
      </w:r>
      <w:r w:rsidR="00CB1B3E">
        <w:rPr>
          <w:lang w:val="en-GB"/>
        </w:rPr>
        <w:t>could</w:t>
      </w:r>
      <w:r w:rsidR="0043033B">
        <w:rPr>
          <w:lang w:val="en-GB"/>
        </w:rPr>
        <w:t xml:space="preserve"> </w:t>
      </w:r>
      <w:r w:rsidR="00311DAA" w:rsidRPr="003916A8">
        <w:rPr>
          <w:lang w:val="en-GB"/>
        </w:rPr>
        <w:t xml:space="preserve">either </w:t>
      </w:r>
      <w:r w:rsidR="0043033B">
        <w:rPr>
          <w:lang w:val="en-GB"/>
        </w:rPr>
        <w:t xml:space="preserve">choose </w:t>
      </w:r>
      <w:r w:rsidR="00655C35" w:rsidRPr="003916A8">
        <w:rPr>
          <w:lang w:val="en-GB"/>
        </w:rPr>
        <w:t>from a set of pre-defined roles</w:t>
      </w:r>
      <w:r w:rsidR="00390570">
        <w:rPr>
          <w:lang w:val="en-GB"/>
        </w:rPr>
        <w:t>,</w:t>
      </w:r>
      <w:r w:rsidR="00655C35" w:rsidRPr="003916A8">
        <w:rPr>
          <w:lang w:val="en-GB"/>
        </w:rPr>
        <w:t xml:space="preserve"> </w:t>
      </w:r>
      <w:r w:rsidR="00CB1B3E">
        <w:rPr>
          <w:lang w:val="en-GB"/>
        </w:rPr>
        <w:t>specific</w:t>
      </w:r>
      <w:r w:rsidR="00311DAA" w:rsidRPr="003916A8">
        <w:rPr>
          <w:lang w:val="en-GB"/>
        </w:rPr>
        <w:t xml:space="preserve"> </w:t>
      </w:r>
      <w:r w:rsidR="00655C35" w:rsidRPr="003916A8">
        <w:rPr>
          <w:lang w:val="en-GB"/>
        </w:rPr>
        <w:t xml:space="preserve">for </w:t>
      </w:r>
      <w:r w:rsidR="00CB1B3E">
        <w:rPr>
          <w:lang w:val="en-GB"/>
        </w:rPr>
        <w:t>each</w:t>
      </w:r>
      <w:r w:rsidR="00CB1B3E" w:rsidRPr="003916A8">
        <w:rPr>
          <w:lang w:val="en-GB"/>
        </w:rPr>
        <w:t xml:space="preserve"> </w:t>
      </w:r>
      <w:r w:rsidR="00655C35" w:rsidRPr="003916A8">
        <w:rPr>
          <w:lang w:val="en-GB"/>
        </w:rPr>
        <w:t>scenario</w:t>
      </w:r>
      <w:r w:rsidR="00390570">
        <w:rPr>
          <w:lang w:val="en-GB"/>
        </w:rPr>
        <w:t>,</w:t>
      </w:r>
      <w:r w:rsidR="00655C35" w:rsidRPr="003916A8">
        <w:rPr>
          <w:lang w:val="en-GB"/>
        </w:rPr>
        <w:t xml:space="preserve"> or invent </w:t>
      </w:r>
      <w:r w:rsidR="0043033B">
        <w:rPr>
          <w:lang w:val="en-GB"/>
        </w:rPr>
        <w:t>a</w:t>
      </w:r>
      <w:r w:rsidR="00CB1B3E">
        <w:rPr>
          <w:lang w:val="en-GB"/>
        </w:rPr>
        <w:t>n entirely new</w:t>
      </w:r>
      <w:r w:rsidR="0043033B">
        <w:rPr>
          <w:lang w:val="en-GB"/>
        </w:rPr>
        <w:t xml:space="preserve"> </w:t>
      </w:r>
      <w:r w:rsidR="00655C35" w:rsidRPr="003916A8">
        <w:rPr>
          <w:lang w:val="en-GB"/>
        </w:rPr>
        <w:t xml:space="preserve">role. </w:t>
      </w:r>
      <w:r w:rsidR="00390570">
        <w:rPr>
          <w:szCs w:val="20"/>
          <w:lang w:val="en-GB"/>
        </w:rPr>
        <w:t>T</w:t>
      </w:r>
      <w:r w:rsidR="00390570" w:rsidRPr="003916A8">
        <w:rPr>
          <w:lang w:val="en-GB"/>
        </w:rPr>
        <w:t xml:space="preserve">he pre-defined roles </w:t>
      </w:r>
      <w:r w:rsidR="00390570">
        <w:rPr>
          <w:lang w:val="en-GB"/>
        </w:rPr>
        <w:t>were designed to include ‘winners’, ‘losers’</w:t>
      </w:r>
      <w:r w:rsidR="00390570" w:rsidRPr="003916A8">
        <w:rPr>
          <w:lang w:val="en-GB"/>
        </w:rPr>
        <w:t xml:space="preserve"> and ambivalent characters</w:t>
      </w:r>
      <w:r w:rsidR="00390570">
        <w:rPr>
          <w:lang w:val="en-GB"/>
        </w:rPr>
        <w:t xml:space="preserve"> in</w:t>
      </w:r>
      <w:r w:rsidR="00AB57BE">
        <w:rPr>
          <w:lang w:val="en-GB"/>
        </w:rPr>
        <w:t xml:space="preserve"> each</w:t>
      </w:r>
      <w:r w:rsidR="00390570">
        <w:rPr>
          <w:lang w:val="en-GB"/>
        </w:rPr>
        <w:t xml:space="preserve"> scenario</w:t>
      </w:r>
      <w:r w:rsidR="00390570" w:rsidRPr="003916A8">
        <w:rPr>
          <w:lang w:val="en-GB"/>
        </w:rPr>
        <w:t xml:space="preserve">. </w:t>
      </w:r>
      <w:r w:rsidR="0043033B">
        <w:rPr>
          <w:lang w:val="en-GB"/>
        </w:rPr>
        <w:t xml:space="preserve">We find </w:t>
      </w:r>
      <w:r w:rsidR="00F23F4D" w:rsidRPr="003916A8">
        <w:rPr>
          <w:szCs w:val="20"/>
          <w:lang w:val="en-GB"/>
        </w:rPr>
        <w:t>it</w:t>
      </w:r>
      <w:r w:rsidR="003C547D" w:rsidRPr="003916A8">
        <w:rPr>
          <w:szCs w:val="20"/>
          <w:lang w:val="en-GB"/>
        </w:rPr>
        <w:t xml:space="preserve"> useful to include </w:t>
      </w:r>
      <w:r w:rsidR="00821BCB">
        <w:rPr>
          <w:szCs w:val="20"/>
          <w:lang w:val="en-GB"/>
        </w:rPr>
        <w:t xml:space="preserve">imaginative </w:t>
      </w:r>
      <w:r w:rsidR="003C547D" w:rsidRPr="003916A8">
        <w:rPr>
          <w:szCs w:val="20"/>
          <w:lang w:val="en-GB"/>
        </w:rPr>
        <w:t xml:space="preserve">characters that </w:t>
      </w:r>
      <w:r w:rsidR="00821BCB">
        <w:rPr>
          <w:szCs w:val="20"/>
          <w:lang w:val="en-GB"/>
        </w:rPr>
        <w:t xml:space="preserve">may not exist today but </w:t>
      </w:r>
      <w:r w:rsidR="003C547D" w:rsidRPr="003916A8">
        <w:rPr>
          <w:szCs w:val="20"/>
          <w:lang w:val="en-GB"/>
        </w:rPr>
        <w:t xml:space="preserve">could have an important role in </w:t>
      </w:r>
      <w:r w:rsidR="00F23F4D" w:rsidRPr="003916A8">
        <w:rPr>
          <w:szCs w:val="20"/>
          <w:lang w:val="en-GB"/>
        </w:rPr>
        <w:t>the</w:t>
      </w:r>
      <w:r w:rsidR="003C547D" w:rsidRPr="003916A8">
        <w:rPr>
          <w:szCs w:val="20"/>
          <w:lang w:val="en-GB"/>
        </w:rPr>
        <w:t xml:space="preserve"> future</w:t>
      </w:r>
      <w:r w:rsidR="00F23F4D" w:rsidRPr="003916A8">
        <w:rPr>
          <w:szCs w:val="20"/>
          <w:lang w:val="en-GB"/>
        </w:rPr>
        <w:t>, because s</w:t>
      </w:r>
      <w:r w:rsidR="003C547D" w:rsidRPr="003916A8">
        <w:rPr>
          <w:szCs w:val="20"/>
          <w:lang w:val="en-GB"/>
        </w:rPr>
        <w:t xml:space="preserve">ocio-technological change will create new professions and societal groups (Webster 1995). </w:t>
      </w:r>
      <w:r w:rsidR="006218EB" w:rsidRPr="003916A8">
        <w:rPr>
          <w:lang w:val="en-GB"/>
        </w:rPr>
        <w:t xml:space="preserve"> </w:t>
      </w:r>
    </w:p>
    <w:p w14:paraId="386332D8" w14:textId="2ED4BD3E" w:rsidR="00465988" w:rsidRPr="003916A8" w:rsidRDefault="009F404F">
      <w:pPr>
        <w:rPr>
          <w:lang w:val="en-GB"/>
        </w:rPr>
      </w:pPr>
      <w:r>
        <w:rPr>
          <w:lang w:val="en-GB"/>
        </w:rPr>
        <w:t xml:space="preserve">The participants </w:t>
      </w:r>
      <w:r w:rsidR="007C545C" w:rsidRPr="003916A8">
        <w:rPr>
          <w:lang w:val="en-GB"/>
        </w:rPr>
        <w:t>used role cards</w:t>
      </w:r>
      <w:r>
        <w:rPr>
          <w:lang w:val="en-GB"/>
        </w:rPr>
        <w:t xml:space="preserve"> as tools to investigate</w:t>
      </w:r>
      <w:r w:rsidR="007C545C" w:rsidRPr="003916A8">
        <w:rPr>
          <w:lang w:val="en-GB"/>
        </w:rPr>
        <w:t xml:space="preserve"> the </w:t>
      </w:r>
      <w:r>
        <w:rPr>
          <w:lang w:val="en-GB"/>
        </w:rPr>
        <w:t>actor</w:t>
      </w:r>
      <w:r w:rsidR="007C545C" w:rsidRPr="003916A8">
        <w:rPr>
          <w:lang w:val="en-GB"/>
        </w:rPr>
        <w:t xml:space="preserve"> dynamics</w:t>
      </w:r>
      <w:r>
        <w:rPr>
          <w:lang w:val="en-GB"/>
        </w:rPr>
        <w:t xml:space="preserve">, worldviews and </w:t>
      </w:r>
      <w:r w:rsidR="007C545C" w:rsidRPr="003916A8">
        <w:rPr>
          <w:lang w:val="en-GB"/>
        </w:rPr>
        <w:t xml:space="preserve">metaphors of a given scenario. </w:t>
      </w:r>
      <w:r w:rsidR="00D02F86">
        <w:rPr>
          <w:lang w:val="en-GB"/>
        </w:rPr>
        <w:t>From the perspective of their character, e</w:t>
      </w:r>
      <w:r w:rsidR="00150AA7">
        <w:rPr>
          <w:lang w:val="en-GB"/>
        </w:rPr>
        <w:t xml:space="preserve">ach participant filled in a role card which included motivating and threatening factors </w:t>
      </w:r>
      <w:r w:rsidR="00D02F86">
        <w:rPr>
          <w:lang w:val="en-GB"/>
        </w:rPr>
        <w:t xml:space="preserve">in the scenario </w:t>
      </w:r>
      <w:r w:rsidR="00150AA7">
        <w:rPr>
          <w:lang w:val="en-GB"/>
        </w:rPr>
        <w:t xml:space="preserve">as well as </w:t>
      </w:r>
      <w:r w:rsidR="00C06407">
        <w:rPr>
          <w:lang w:val="en-GB"/>
        </w:rPr>
        <w:t xml:space="preserve">other </w:t>
      </w:r>
      <w:r w:rsidR="00150AA7">
        <w:rPr>
          <w:lang w:val="en-GB"/>
        </w:rPr>
        <w:t xml:space="preserve">actors that they considered allies and enemies. </w:t>
      </w:r>
      <w:r w:rsidR="007C545C" w:rsidRPr="003916A8">
        <w:rPr>
          <w:lang w:val="en-GB"/>
        </w:rPr>
        <w:t>An example of a role card is de</w:t>
      </w:r>
      <w:r w:rsidR="00150AA7">
        <w:rPr>
          <w:lang w:val="en-GB"/>
        </w:rPr>
        <w:t>picted</w:t>
      </w:r>
      <w:r w:rsidR="007C545C" w:rsidRPr="003916A8">
        <w:rPr>
          <w:lang w:val="en-GB"/>
        </w:rPr>
        <w:t xml:space="preserve"> in </w:t>
      </w:r>
      <w:r w:rsidR="007C545C" w:rsidRPr="00E569AA">
        <w:rPr>
          <w:i/>
          <w:lang w:val="en-GB"/>
        </w:rPr>
        <w:t xml:space="preserve">Figure </w:t>
      </w:r>
      <w:r w:rsidR="007C545C" w:rsidRPr="003916A8">
        <w:rPr>
          <w:i/>
          <w:lang w:val="en-GB"/>
        </w:rPr>
        <w:t>5</w:t>
      </w:r>
      <w:r w:rsidR="007C545C" w:rsidRPr="003916A8">
        <w:rPr>
          <w:lang w:val="en-GB"/>
        </w:rPr>
        <w:t>.</w:t>
      </w:r>
      <w:r w:rsidR="007C545C">
        <w:rPr>
          <w:lang w:val="en-GB"/>
        </w:rPr>
        <w:t xml:space="preserve"> A</w:t>
      </w:r>
      <w:r w:rsidR="00A34FB7" w:rsidRPr="003916A8">
        <w:rPr>
          <w:lang w:val="en-GB"/>
        </w:rPr>
        <w:t>fter</w:t>
      </w:r>
      <w:r w:rsidR="00210394" w:rsidRPr="003916A8">
        <w:rPr>
          <w:lang w:val="en-GB"/>
        </w:rPr>
        <w:t xml:space="preserve"> </w:t>
      </w:r>
      <w:r w:rsidR="00D02F86">
        <w:rPr>
          <w:lang w:val="en-GB"/>
        </w:rPr>
        <w:t>filling in their role cards</w:t>
      </w:r>
      <w:r w:rsidR="00210394" w:rsidRPr="003916A8">
        <w:rPr>
          <w:lang w:val="en-GB"/>
        </w:rPr>
        <w:t>, the participants discuss</w:t>
      </w:r>
      <w:r w:rsidR="00A34FB7" w:rsidRPr="003916A8">
        <w:rPr>
          <w:lang w:val="en-GB"/>
        </w:rPr>
        <w:t>ed</w:t>
      </w:r>
      <w:r w:rsidR="006F41AA">
        <w:rPr>
          <w:lang w:val="en-GB"/>
        </w:rPr>
        <w:t xml:space="preserve"> and justified</w:t>
      </w:r>
      <w:r w:rsidR="00381E7D" w:rsidRPr="003916A8">
        <w:rPr>
          <w:lang w:val="en-GB"/>
        </w:rPr>
        <w:t xml:space="preserve">, </w:t>
      </w:r>
      <w:r w:rsidR="00D02F86">
        <w:rPr>
          <w:lang w:val="en-GB"/>
        </w:rPr>
        <w:t>still in character</w:t>
      </w:r>
      <w:r w:rsidR="00381E7D" w:rsidRPr="003916A8">
        <w:rPr>
          <w:lang w:val="en-GB"/>
        </w:rPr>
        <w:t>,</w:t>
      </w:r>
      <w:r w:rsidR="00210394" w:rsidRPr="003916A8">
        <w:rPr>
          <w:lang w:val="en-GB"/>
        </w:rPr>
        <w:t xml:space="preserve"> </w:t>
      </w:r>
      <w:r w:rsidR="00D02F86">
        <w:rPr>
          <w:lang w:val="en-GB"/>
        </w:rPr>
        <w:t>the</w:t>
      </w:r>
      <w:r w:rsidR="00AB3509" w:rsidRPr="003916A8">
        <w:rPr>
          <w:lang w:val="en-GB"/>
        </w:rPr>
        <w:t xml:space="preserve"> motivating </w:t>
      </w:r>
      <w:r w:rsidR="00D02F86">
        <w:rPr>
          <w:lang w:val="en-GB"/>
        </w:rPr>
        <w:t>and</w:t>
      </w:r>
      <w:r w:rsidR="00AB3509" w:rsidRPr="003916A8">
        <w:rPr>
          <w:lang w:val="en-GB"/>
        </w:rPr>
        <w:t xml:space="preserve"> threatening </w:t>
      </w:r>
      <w:r w:rsidR="00D02F86">
        <w:rPr>
          <w:lang w:val="en-GB"/>
        </w:rPr>
        <w:t>factors, the</w:t>
      </w:r>
      <w:r w:rsidR="00AB3509" w:rsidRPr="003916A8">
        <w:rPr>
          <w:lang w:val="en-GB"/>
        </w:rPr>
        <w:t xml:space="preserve"> other </w:t>
      </w:r>
      <w:r w:rsidR="00210394" w:rsidRPr="003916A8">
        <w:rPr>
          <w:lang w:val="en-GB"/>
        </w:rPr>
        <w:t xml:space="preserve">characters </w:t>
      </w:r>
      <w:r w:rsidR="00D02F86">
        <w:rPr>
          <w:lang w:val="en-GB"/>
        </w:rPr>
        <w:t>that they are</w:t>
      </w:r>
      <w:r w:rsidR="00A34FB7" w:rsidRPr="003916A8">
        <w:rPr>
          <w:lang w:val="en-GB"/>
        </w:rPr>
        <w:t xml:space="preserve"> </w:t>
      </w:r>
      <w:r w:rsidR="00210394" w:rsidRPr="003916A8">
        <w:rPr>
          <w:lang w:val="en-GB"/>
        </w:rPr>
        <w:t xml:space="preserve">most </w:t>
      </w:r>
      <w:r w:rsidR="00AB3509" w:rsidRPr="003916A8">
        <w:rPr>
          <w:lang w:val="en-GB"/>
        </w:rPr>
        <w:t>like</w:t>
      </w:r>
      <w:r w:rsidR="00210394" w:rsidRPr="003916A8">
        <w:rPr>
          <w:lang w:val="en-GB"/>
        </w:rPr>
        <w:t>ly</w:t>
      </w:r>
      <w:r w:rsidR="007524C6">
        <w:rPr>
          <w:lang w:val="en-GB"/>
        </w:rPr>
        <w:t xml:space="preserve"> to</w:t>
      </w:r>
      <w:r w:rsidR="00AB3509" w:rsidRPr="003916A8">
        <w:rPr>
          <w:lang w:val="en-GB"/>
        </w:rPr>
        <w:t xml:space="preserve"> collaborate with</w:t>
      </w:r>
      <w:r w:rsidR="00D02F86">
        <w:rPr>
          <w:lang w:val="en-GB"/>
        </w:rPr>
        <w:t xml:space="preserve"> (allies)</w:t>
      </w:r>
      <w:r w:rsidR="00210394" w:rsidRPr="003916A8">
        <w:rPr>
          <w:lang w:val="en-GB"/>
        </w:rPr>
        <w:t xml:space="preserve"> and who</w:t>
      </w:r>
      <w:r w:rsidR="000C2382" w:rsidRPr="003916A8">
        <w:rPr>
          <w:lang w:val="en-GB"/>
        </w:rPr>
        <w:t xml:space="preserve"> they </w:t>
      </w:r>
      <w:r w:rsidR="00A34FB7" w:rsidRPr="003916A8">
        <w:rPr>
          <w:lang w:val="en-GB"/>
        </w:rPr>
        <w:t>identify</w:t>
      </w:r>
      <w:r w:rsidR="000C2382" w:rsidRPr="003916A8">
        <w:rPr>
          <w:lang w:val="en-GB"/>
        </w:rPr>
        <w:t xml:space="preserve"> as</w:t>
      </w:r>
      <w:r w:rsidR="00311DAA" w:rsidRPr="003916A8">
        <w:rPr>
          <w:lang w:val="en-GB"/>
        </w:rPr>
        <w:t xml:space="preserve"> </w:t>
      </w:r>
      <w:r w:rsidR="00210394" w:rsidRPr="003916A8">
        <w:rPr>
          <w:lang w:val="en-GB"/>
        </w:rPr>
        <w:t xml:space="preserve">their </w:t>
      </w:r>
      <w:r w:rsidR="00AB3509" w:rsidRPr="003916A8">
        <w:rPr>
          <w:lang w:val="en-GB"/>
        </w:rPr>
        <w:t>worst enem</w:t>
      </w:r>
      <w:r w:rsidR="00B9333D">
        <w:rPr>
          <w:lang w:val="en-GB"/>
        </w:rPr>
        <w:t>ies</w:t>
      </w:r>
      <w:r w:rsidR="00A34FB7" w:rsidRPr="003916A8">
        <w:rPr>
          <w:lang w:val="en-GB"/>
        </w:rPr>
        <w:t>.</w:t>
      </w:r>
      <w:r w:rsidR="003C547D" w:rsidRPr="003916A8">
        <w:rPr>
          <w:lang w:val="en-GB"/>
        </w:rPr>
        <w:t xml:space="preserve"> </w:t>
      </w:r>
    </w:p>
    <w:tbl>
      <w:tblPr>
        <w:tblW w:w="9310" w:type="dxa"/>
        <w:tblInd w:w="43" w:type="dxa"/>
        <w:tblBorders>
          <w:top w:val="single" w:sz="2" w:space="0" w:color="000001"/>
          <w:left w:val="single" w:sz="2" w:space="0" w:color="000001"/>
          <w:bottom w:val="single" w:sz="2" w:space="0" w:color="000001"/>
          <w:right w:val="single" w:sz="2" w:space="0" w:color="000001"/>
          <w:insideH w:val="single" w:sz="2" w:space="0" w:color="000001"/>
          <w:insideV w:val="single" w:sz="2" w:space="0" w:color="000001"/>
        </w:tblBorders>
        <w:tblCellMar>
          <w:top w:w="55" w:type="dxa"/>
          <w:left w:w="39" w:type="dxa"/>
          <w:bottom w:w="55" w:type="dxa"/>
          <w:right w:w="55" w:type="dxa"/>
        </w:tblCellMar>
        <w:tblLook w:val="0000" w:firstRow="0" w:lastRow="0" w:firstColumn="0" w:lastColumn="0" w:noHBand="0" w:noVBand="0"/>
      </w:tblPr>
      <w:tblGrid>
        <w:gridCol w:w="4820"/>
        <w:gridCol w:w="4490"/>
      </w:tblGrid>
      <w:tr w:rsidR="000F3EB3" w:rsidRPr="003916A8" w14:paraId="24D80A0C" w14:textId="77777777" w:rsidTr="00E569AA">
        <w:tc>
          <w:tcPr>
            <w:tcW w:w="9310" w:type="dxa"/>
            <w:gridSpan w:val="2"/>
            <w:tcBorders>
              <w:top w:val="single" w:sz="2" w:space="0" w:color="000001"/>
              <w:left w:val="single" w:sz="2" w:space="0" w:color="000001"/>
              <w:bottom w:val="single" w:sz="2" w:space="0" w:color="000001"/>
              <w:right w:val="single" w:sz="2" w:space="0" w:color="000001"/>
            </w:tcBorders>
            <w:shd w:val="clear" w:color="auto" w:fill="FFFFFF"/>
            <w:tcMar>
              <w:left w:w="39" w:type="dxa"/>
            </w:tcMar>
          </w:tcPr>
          <w:p w14:paraId="5B714E5C" w14:textId="77777777" w:rsidR="000F3EB3" w:rsidRPr="00E569AA" w:rsidRDefault="000F3EB3">
            <w:pPr>
              <w:pStyle w:val="TableContents"/>
              <w:rPr>
                <w:b/>
                <w:sz w:val="36"/>
                <w:lang w:val="en-GB"/>
              </w:rPr>
            </w:pPr>
            <w:r w:rsidRPr="00E569AA">
              <w:rPr>
                <w:b/>
                <w:sz w:val="32"/>
                <w:lang w:val="en-GB"/>
              </w:rPr>
              <w:t>Deep Ecologist</w:t>
            </w:r>
          </w:p>
        </w:tc>
      </w:tr>
      <w:tr w:rsidR="000F3EB3" w:rsidRPr="003916A8" w14:paraId="42209F54" w14:textId="77777777" w:rsidTr="00E569AA">
        <w:tc>
          <w:tcPr>
            <w:tcW w:w="4820" w:type="dxa"/>
            <w:tcBorders>
              <w:top w:val="single" w:sz="2" w:space="0" w:color="000001"/>
              <w:left w:val="single" w:sz="2" w:space="0" w:color="000001"/>
              <w:bottom w:val="single" w:sz="2" w:space="0" w:color="000001"/>
              <w:right w:val="single" w:sz="2" w:space="0" w:color="000001"/>
            </w:tcBorders>
            <w:shd w:val="clear" w:color="auto" w:fill="FFFFFF"/>
            <w:tcMar>
              <w:left w:w="39" w:type="dxa"/>
            </w:tcMar>
          </w:tcPr>
          <w:p w14:paraId="0F06340C" w14:textId="77777777" w:rsidR="000F3EB3" w:rsidRPr="00E569AA" w:rsidRDefault="000F3EB3">
            <w:pPr>
              <w:pStyle w:val="TableContents"/>
              <w:rPr>
                <w:b/>
                <w:lang w:val="en-GB"/>
              </w:rPr>
            </w:pPr>
            <w:r w:rsidRPr="00E569AA">
              <w:rPr>
                <w:b/>
                <w:lang w:val="en-GB"/>
              </w:rPr>
              <w:t>Motivating</w:t>
            </w:r>
          </w:p>
        </w:tc>
        <w:tc>
          <w:tcPr>
            <w:tcW w:w="4490" w:type="dxa"/>
            <w:tcBorders>
              <w:top w:val="single" w:sz="2" w:space="0" w:color="000001"/>
              <w:left w:val="single" w:sz="2" w:space="0" w:color="000001"/>
              <w:bottom w:val="single" w:sz="2" w:space="0" w:color="000001"/>
              <w:right w:val="single" w:sz="2" w:space="0" w:color="000001"/>
            </w:tcBorders>
            <w:shd w:val="clear" w:color="auto" w:fill="FFFFFF"/>
            <w:tcMar>
              <w:left w:w="39" w:type="dxa"/>
            </w:tcMar>
          </w:tcPr>
          <w:p w14:paraId="7C0760FC" w14:textId="77777777" w:rsidR="000F3EB3" w:rsidRPr="00E569AA" w:rsidRDefault="000F3EB3">
            <w:pPr>
              <w:pStyle w:val="TableContents"/>
              <w:rPr>
                <w:b/>
                <w:lang w:val="en-GB"/>
              </w:rPr>
            </w:pPr>
            <w:r w:rsidRPr="00E569AA">
              <w:rPr>
                <w:b/>
                <w:lang w:val="en-GB"/>
              </w:rPr>
              <w:t>Threatening</w:t>
            </w:r>
          </w:p>
        </w:tc>
      </w:tr>
      <w:tr w:rsidR="000F3EB3" w:rsidRPr="003916A8" w14:paraId="619F5D49" w14:textId="77777777" w:rsidTr="00E569AA">
        <w:tc>
          <w:tcPr>
            <w:tcW w:w="4820" w:type="dxa"/>
            <w:tcBorders>
              <w:top w:val="single" w:sz="2" w:space="0" w:color="000001"/>
              <w:left w:val="single" w:sz="2" w:space="0" w:color="000001"/>
              <w:bottom w:val="single" w:sz="2" w:space="0" w:color="000001"/>
              <w:right w:val="single" w:sz="2" w:space="0" w:color="000001"/>
            </w:tcBorders>
            <w:shd w:val="clear" w:color="auto" w:fill="FFFFFF"/>
            <w:tcMar>
              <w:left w:w="39" w:type="dxa"/>
            </w:tcMar>
          </w:tcPr>
          <w:p w14:paraId="788D360D" w14:textId="673B57C4" w:rsidR="000F3EB3" w:rsidRPr="00E569AA" w:rsidRDefault="000F3EB3">
            <w:pPr>
              <w:pStyle w:val="TableContents"/>
              <w:numPr>
                <w:ilvl w:val="0"/>
                <w:numId w:val="4"/>
              </w:numPr>
              <w:rPr>
                <w:i/>
                <w:iCs/>
                <w:lang w:val="en-GB"/>
              </w:rPr>
            </w:pPr>
            <w:r w:rsidRPr="00E569AA">
              <w:rPr>
                <w:lang w:val="en-GB"/>
              </w:rPr>
              <w:t>Sustainable communities in harmony with nature</w:t>
            </w:r>
          </w:p>
          <w:p w14:paraId="5C5F7713" w14:textId="6AA2F2C3" w:rsidR="000F3EB3" w:rsidRPr="00E569AA" w:rsidRDefault="00210394">
            <w:pPr>
              <w:pStyle w:val="TableContents"/>
              <w:numPr>
                <w:ilvl w:val="0"/>
                <w:numId w:val="4"/>
              </w:numPr>
              <w:rPr>
                <w:lang w:val="en-GB"/>
              </w:rPr>
            </w:pPr>
            <w:r w:rsidRPr="00E569AA">
              <w:rPr>
                <w:lang w:val="en-GB"/>
              </w:rPr>
              <w:t>Re</w:t>
            </w:r>
            <w:r w:rsidR="000F3EB3" w:rsidRPr="00E569AA">
              <w:rPr>
                <w:lang w:val="en-GB"/>
              </w:rPr>
              <w:t>-development of locality</w:t>
            </w:r>
          </w:p>
        </w:tc>
        <w:tc>
          <w:tcPr>
            <w:tcW w:w="4490" w:type="dxa"/>
            <w:tcBorders>
              <w:top w:val="single" w:sz="2" w:space="0" w:color="000001"/>
              <w:left w:val="single" w:sz="2" w:space="0" w:color="000001"/>
              <w:bottom w:val="single" w:sz="2" w:space="0" w:color="000001"/>
              <w:right w:val="single" w:sz="2" w:space="0" w:color="000001"/>
            </w:tcBorders>
            <w:shd w:val="clear" w:color="auto" w:fill="FFFFFF"/>
            <w:tcMar>
              <w:left w:w="39" w:type="dxa"/>
            </w:tcMar>
          </w:tcPr>
          <w:p w14:paraId="5567F289" w14:textId="77777777" w:rsidR="000F3EB3" w:rsidRPr="00E569AA" w:rsidRDefault="000F3EB3">
            <w:pPr>
              <w:pStyle w:val="TableContents"/>
              <w:numPr>
                <w:ilvl w:val="0"/>
                <w:numId w:val="4"/>
              </w:numPr>
              <w:rPr>
                <w:i/>
                <w:iCs/>
                <w:lang w:val="en-GB"/>
              </w:rPr>
            </w:pPr>
            <w:r w:rsidRPr="00E569AA">
              <w:rPr>
                <w:lang w:val="en-GB"/>
              </w:rPr>
              <w:t xml:space="preserve">Short-term profits </w:t>
            </w:r>
          </w:p>
          <w:p w14:paraId="0FD05B6C" w14:textId="77777777" w:rsidR="000F3EB3" w:rsidRPr="00E569AA" w:rsidRDefault="000F3EB3">
            <w:pPr>
              <w:pStyle w:val="TableContents"/>
              <w:numPr>
                <w:ilvl w:val="0"/>
                <w:numId w:val="4"/>
              </w:numPr>
              <w:rPr>
                <w:lang w:val="en-GB"/>
              </w:rPr>
            </w:pPr>
            <w:r w:rsidRPr="00E569AA">
              <w:rPr>
                <w:lang w:val="en-GB"/>
              </w:rPr>
              <w:t>Extensive use of natural resources</w:t>
            </w:r>
          </w:p>
          <w:p w14:paraId="474FF60E" w14:textId="77777777" w:rsidR="000F3EB3" w:rsidRPr="00E569AA" w:rsidRDefault="000F3EB3">
            <w:pPr>
              <w:pStyle w:val="TableContents"/>
              <w:numPr>
                <w:ilvl w:val="0"/>
                <w:numId w:val="4"/>
              </w:numPr>
              <w:rPr>
                <w:i/>
                <w:iCs/>
                <w:lang w:val="en-GB"/>
              </w:rPr>
            </w:pPr>
            <w:r w:rsidRPr="00E569AA">
              <w:rPr>
                <w:lang w:val="en-GB"/>
              </w:rPr>
              <w:t>New economy</w:t>
            </w:r>
          </w:p>
        </w:tc>
      </w:tr>
      <w:tr w:rsidR="000F3EB3" w:rsidRPr="003916A8" w14:paraId="2509A9B0" w14:textId="77777777" w:rsidTr="00E569AA">
        <w:tc>
          <w:tcPr>
            <w:tcW w:w="4820" w:type="dxa"/>
            <w:tcBorders>
              <w:top w:val="single" w:sz="2" w:space="0" w:color="000001"/>
              <w:left w:val="single" w:sz="2" w:space="0" w:color="000001"/>
              <w:bottom w:val="single" w:sz="2" w:space="0" w:color="000001"/>
              <w:right w:val="single" w:sz="2" w:space="0" w:color="000001"/>
            </w:tcBorders>
            <w:shd w:val="clear" w:color="auto" w:fill="FFFFFF"/>
            <w:tcMar>
              <w:left w:w="39" w:type="dxa"/>
            </w:tcMar>
          </w:tcPr>
          <w:p w14:paraId="39CAB06E" w14:textId="56D9D375" w:rsidR="000F3EB3" w:rsidRPr="00E569AA" w:rsidRDefault="000F3EB3">
            <w:pPr>
              <w:pStyle w:val="TableContents"/>
              <w:rPr>
                <w:b/>
                <w:lang w:val="en-GB"/>
              </w:rPr>
            </w:pPr>
            <w:r w:rsidRPr="00E569AA">
              <w:rPr>
                <w:b/>
                <w:lang w:val="en-GB"/>
              </w:rPr>
              <w:t xml:space="preserve">Best </w:t>
            </w:r>
            <w:r w:rsidR="004F645E" w:rsidRPr="00E569AA">
              <w:rPr>
                <w:b/>
                <w:lang w:val="en-GB"/>
              </w:rPr>
              <w:t>ally</w:t>
            </w:r>
          </w:p>
        </w:tc>
        <w:tc>
          <w:tcPr>
            <w:tcW w:w="4490" w:type="dxa"/>
            <w:tcBorders>
              <w:top w:val="single" w:sz="2" w:space="0" w:color="000001"/>
              <w:left w:val="single" w:sz="2" w:space="0" w:color="000001"/>
              <w:bottom w:val="single" w:sz="2" w:space="0" w:color="000001"/>
              <w:right w:val="single" w:sz="2" w:space="0" w:color="000001"/>
            </w:tcBorders>
            <w:shd w:val="clear" w:color="auto" w:fill="FFFFFF"/>
            <w:tcMar>
              <w:left w:w="39" w:type="dxa"/>
            </w:tcMar>
          </w:tcPr>
          <w:p w14:paraId="2FDF4FEB" w14:textId="7D920AFD" w:rsidR="000F3EB3" w:rsidRPr="00E569AA" w:rsidRDefault="000F3EB3">
            <w:pPr>
              <w:pStyle w:val="TableContents"/>
              <w:rPr>
                <w:b/>
                <w:lang w:val="en-GB"/>
              </w:rPr>
            </w:pPr>
            <w:r w:rsidRPr="00E569AA">
              <w:rPr>
                <w:b/>
                <w:lang w:val="en-GB"/>
              </w:rPr>
              <w:t xml:space="preserve">Worst </w:t>
            </w:r>
            <w:r w:rsidR="004F645E" w:rsidRPr="00E569AA">
              <w:rPr>
                <w:b/>
                <w:lang w:val="en-GB"/>
              </w:rPr>
              <w:t>enemy</w:t>
            </w:r>
          </w:p>
        </w:tc>
      </w:tr>
      <w:tr w:rsidR="000F3EB3" w:rsidRPr="003916A8" w14:paraId="37102802" w14:textId="77777777" w:rsidTr="00E569AA">
        <w:tc>
          <w:tcPr>
            <w:tcW w:w="4820" w:type="dxa"/>
            <w:tcBorders>
              <w:top w:val="single" w:sz="2" w:space="0" w:color="000001"/>
              <w:left w:val="single" w:sz="2" w:space="0" w:color="000001"/>
              <w:bottom w:val="single" w:sz="2" w:space="0" w:color="000001"/>
              <w:right w:val="single" w:sz="2" w:space="0" w:color="000001"/>
            </w:tcBorders>
            <w:shd w:val="clear" w:color="auto" w:fill="FFFFFF"/>
            <w:tcMar>
              <w:left w:w="39" w:type="dxa"/>
            </w:tcMar>
          </w:tcPr>
          <w:p w14:paraId="7EBF8B11" w14:textId="084806A6" w:rsidR="000F3EB3" w:rsidRPr="00E569AA" w:rsidRDefault="000F3EB3">
            <w:pPr>
              <w:pStyle w:val="TableContents"/>
              <w:numPr>
                <w:ilvl w:val="0"/>
                <w:numId w:val="6"/>
              </w:numPr>
              <w:rPr>
                <w:lang w:val="en-GB"/>
              </w:rPr>
            </w:pPr>
            <w:r w:rsidRPr="00E569AA">
              <w:rPr>
                <w:lang w:val="en-GB"/>
              </w:rPr>
              <w:t>Uni</w:t>
            </w:r>
            <w:r w:rsidR="00210394" w:rsidRPr="00E569AA">
              <w:rPr>
                <w:lang w:val="en-GB"/>
              </w:rPr>
              <w:t>versity</w:t>
            </w:r>
            <w:r w:rsidRPr="00E569AA">
              <w:rPr>
                <w:lang w:val="en-GB"/>
              </w:rPr>
              <w:t xml:space="preserve"> </w:t>
            </w:r>
            <w:r w:rsidR="00210394" w:rsidRPr="00E569AA">
              <w:rPr>
                <w:lang w:val="en-GB"/>
              </w:rPr>
              <w:t>teacher</w:t>
            </w:r>
          </w:p>
          <w:p w14:paraId="15470BFB" w14:textId="77777777" w:rsidR="000F3EB3" w:rsidRPr="00E569AA" w:rsidRDefault="000F3EB3">
            <w:pPr>
              <w:pStyle w:val="TableContents"/>
              <w:numPr>
                <w:ilvl w:val="0"/>
                <w:numId w:val="6"/>
              </w:numPr>
              <w:rPr>
                <w:lang w:val="en-GB"/>
              </w:rPr>
            </w:pPr>
            <w:r w:rsidRPr="00E569AA">
              <w:rPr>
                <w:lang w:val="en-GB"/>
              </w:rPr>
              <w:t>Artist</w:t>
            </w:r>
          </w:p>
        </w:tc>
        <w:tc>
          <w:tcPr>
            <w:tcW w:w="4490" w:type="dxa"/>
            <w:tcBorders>
              <w:top w:val="single" w:sz="2" w:space="0" w:color="000001"/>
              <w:left w:val="single" w:sz="2" w:space="0" w:color="000001"/>
              <w:bottom w:val="single" w:sz="2" w:space="0" w:color="000001"/>
              <w:right w:val="single" w:sz="2" w:space="0" w:color="000001"/>
            </w:tcBorders>
            <w:shd w:val="clear" w:color="auto" w:fill="FFFFFF"/>
            <w:tcMar>
              <w:left w:w="39" w:type="dxa"/>
            </w:tcMar>
          </w:tcPr>
          <w:p w14:paraId="61A358F3" w14:textId="77777777" w:rsidR="000F3EB3" w:rsidRPr="00E569AA" w:rsidRDefault="000F3EB3">
            <w:pPr>
              <w:pStyle w:val="TableContents"/>
              <w:numPr>
                <w:ilvl w:val="0"/>
                <w:numId w:val="5"/>
              </w:numPr>
              <w:rPr>
                <w:lang w:val="en-GB"/>
              </w:rPr>
            </w:pPr>
            <w:r w:rsidRPr="00E569AA">
              <w:rPr>
                <w:lang w:val="en-GB"/>
              </w:rPr>
              <w:t>Multinational corp</w:t>
            </w:r>
            <w:r w:rsidR="00210394" w:rsidRPr="00E569AA">
              <w:rPr>
                <w:lang w:val="en-GB"/>
              </w:rPr>
              <w:t>oration</w:t>
            </w:r>
            <w:r w:rsidRPr="00E569AA">
              <w:rPr>
                <w:lang w:val="en-GB"/>
              </w:rPr>
              <w:t xml:space="preserve"> employee</w:t>
            </w:r>
          </w:p>
          <w:p w14:paraId="52984807" w14:textId="77777777" w:rsidR="000F3EB3" w:rsidRPr="00E569AA" w:rsidRDefault="000F3EB3">
            <w:pPr>
              <w:pStyle w:val="TableContents"/>
              <w:numPr>
                <w:ilvl w:val="0"/>
                <w:numId w:val="5"/>
              </w:numPr>
              <w:rPr>
                <w:lang w:val="en-GB"/>
              </w:rPr>
            </w:pPr>
            <w:r w:rsidRPr="00E569AA">
              <w:rPr>
                <w:lang w:val="en-GB"/>
              </w:rPr>
              <w:t>Synthetic biologist</w:t>
            </w:r>
          </w:p>
        </w:tc>
      </w:tr>
    </w:tbl>
    <w:p w14:paraId="01DBAB0C" w14:textId="77777777" w:rsidR="000F3EB3" w:rsidRPr="003916A8" w:rsidRDefault="000F3EB3">
      <w:pPr>
        <w:rPr>
          <w:lang w:val="en-GB"/>
        </w:rPr>
      </w:pPr>
    </w:p>
    <w:p w14:paraId="633DA86D" w14:textId="5078645D" w:rsidR="000F3EB3" w:rsidRPr="00E569AA" w:rsidRDefault="000F3EB3">
      <w:pPr>
        <w:rPr>
          <w:lang w:val="en-GB"/>
        </w:rPr>
      </w:pPr>
      <w:r w:rsidRPr="003916A8">
        <w:rPr>
          <w:lang w:val="en-GB"/>
        </w:rPr>
        <w:t xml:space="preserve">Figure </w:t>
      </w:r>
      <w:r w:rsidR="00B16C26" w:rsidRPr="003916A8">
        <w:rPr>
          <w:lang w:val="en-GB"/>
        </w:rPr>
        <w:t>5</w:t>
      </w:r>
      <w:r w:rsidRPr="003916A8">
        <w:rPr>
          <w:lang w:val="en-GB"/>
        </w:rPr>
        <w:t xml:space="preserve">: </w:t>
      </w:r>
      <w:r w:rsidR="007C545C">
        <w:rPr>
          <w:lang w:val="en-GB"/>
        </w:rPr>
        <w:t>A</w:t>
      </w:r>
      <w:r w:rsidR="004E7ECE">
        <w:rPr>
          <w:lang w:val="en-GB"/>
        </w:rPr>
        <w:t>n example of a</w:t>
      </w:r>
      <w:r w:rsidRPr="003916A8">
        <w:rPr>
          <w:lang w:val="en-GB"/>
        </w:rPr>
        <w:t xml:space="preserve"> </w:t>
      </w:r>
      <w:r w:rsidR="004E7ECE">
        <w:rPr>
          <w:lang w:val="en-GB"/>
        </w:rPr>
        <w:t>r</w:t>
      </w:r>
      <w:r w:rsidRPr="003916A8">
        <w:rPr>
          <w:lang w:val="en-GB"/>
        </w:rPr>
        <w:t xml:space="preserve">ole </w:t>
      </w:r>
      <w:r w:rsidR="004E7ECE">
        <w:rPr>
          <w:lang w:val="en-GB"/>
        </w:rPr>
        <w:t>c</w:t>
      </w:r>
      <w:r w:rsidRPr="003916A8">
        <w:rPr>
          <w:lang w:val="en-GB"/>
        </w:rPr>
        <w:t>ard</w:t>
      </w:r>
      <w:r w:rsidR="00A1419F" w:rsidRPr="003916A8">
        <w:rPr>
          <w:lang w:val="en-GB"/>
        </w:rPr>
        <w:t xml:space="preserve">. </w:t>
      </w:r>
      <w:r w:rsidR="00442148">
        <w:rPr>
          <w:lang w:val="en-GB"/>
        </w:rPr>
        <w:t xml:space="preserve">The </w:t>
      </w:r>
      <w:r w:rsidR="00A1419F" w:rsidRPr="003916A8">
        <w:rPr>
          <w:lang w:val="en-GB"/>
        </w:rPr>
        <w:t xml:space="preserve">Deep Ecologist was one of the characters in the </w:t>
      </w:r>
      <w:r w:rsidR="00442148">
        <w:rPr>
          <w:lang w:val="en-GB"/>
        </w:rPr>
        <w:t>“</w:t>
      </w:r>
      <w:r w:rsidR="00A1419F" w:rsidRPr="003916A8">
        <w:rPr>
          <w:lang w:val="en-GB"/>
        </w:rPr>
        <w:t>Green DIY Engineers</w:t>
      </w:r>
      <w:r w:rsidR="00442148">
        <w:rPr>
          <w:lang w:val="en-GB"/>
        </w:rPr>
        <w:t>”</w:t>
      </w:r>
      <w:r w:rsidR="00A1419F" w:rsidRPr="003916A8">
        <w:rPr>
          <w:lang w:val="en-GB"/>
        </w:rPr>
        <w:t xml:space="preserve"> scenario group.</w:t>
      </w:r>
    </w:p>
    <w:p w14:paraId="1A392C1C" w14:textId="026A16EB" w:rsidR="00521856" w:rsidRDefault="00143153">
      <w:pPr>
        <w:rPr>
          <w:lang w:val="en-GB"/>
        </w:rPr>
      </w:pPr>
      <w:r>
        <w:rPr>
          <w:lang w:val="en-GB"/>
        </w:rPr>
        <w:t xml:space="preserve">By choosing the motivating and threatening factors and the allies and enemies, each participant can explore their character’s worldview as well as the </w:t>
      </w:r>
      <w:r w:rsidR="001505A0" w:rsidRPr="003916A8">
        <w:rPr>
          <w:lang w:val="en-GB"/>
        </w:rPr>
        <w:t>relationships and conflicts between the</w:t>
      </w:r>
      <w:r>
        <w:rPr>
          <w:lang w:val="en-GB"/>
        </w:rPr>
        <w:t xml:space="preserve"> characters</w:t>
      </w:r>
      <w:r w:rsidR="00552D1B" w:rsidRPr="003916A8">
        <w:rPr>
          <w:lang w:val="en-GB"/>
        </w:rPr>
        <w:t xml:space="preserve"> in </w:t>
      </w:r>
      <w:r w:rsidR="001505A0" w:rsidRPr="003916A8">
        <w:rPr>
          <w:lang w:val="en-GB"/>
        </w:rPr>
        <w:t xml:space="preserve">the scenario. </w:t>
      </w:r>
      <w:r w:rsidR="00876FA9">
        <w:rPr>
          <w:lang w:val="en-GB"/>
        </w:rPr>
        <w:t>Group members are free to</w:t>
      </w:r>
      <w:r w:rsidR="00311DAA" w:rsidRPr="003916A8">
        <w:rPr>
          <w:lang w:val="en-GB"/>
        </w:rPr>
        <w:t xml:space="preserve"> choose </w:t>
      </w:r>
      <w:r w:rsidR="00876FA9">
        <w:rPr>
          <w:lang w:val="en-GB"/>
        </w:rPr>
        <w:t xml:space="preserve">a role </w:t>
      </w:r>
      <w:r w:rsidR="00311DAA" w:rsidRPr="003916A8">
        <w:rPr>
          <w:lang w:val="en-GB"/>
        </w:rPr>
        <w:t xml:space="preserve">similar to </w:t>
      </w:r>
      <w:r w:rsidR="00876FA9">
        <w:rPr>
          <w:lang w:val="en-GB"/>
        </w:rPr>
        <w:t xml:space="preserve">their real-life position </w:t>
      </w:r>
      <w:r w:rsidR="003B7592">
        <w:rPr>
          <w:lang w:val="en-GB"/>
        </w:rPr>
        <w:t xml:space="preserve">or </w:t>
      </w:r>
      <w:r w:rsidR="00876FA9">
        <w:rPr>
          <w:lang w:val="en-GB"/>
        </w:rPr>
        <w:t>a</w:t>
      </w:r>
      <w:r w:rsidR="00311DAA" w:rsidRPr="003916A8">
        <w:rPr>
          <w:lang w:val="en-GB"/>
        </w:rPr>
        <w:t xml:space="preserve"> very different </w:t>
      </w:r>
      <w:r w:rsidR="00876FA9">
        <w:rPr>
          <w:lang w:val="en-GB"/>
        </w:rPr>
        <w:t>role</w:t>
      </w:r>
      <w:r w:rsidR="00311DAA" w:rsidRPr="003916A8">
        <w:rPr>
          <w:lang w:val="en-GB"/>
        </w:rPr>
        <w:t xml:space="preserve">. </w:t>
      </w:r>
      <w:r w:rsidR="00521856" w:rsidRPr="003916A8">
        <w:rPr>
          <w:lang w:val="en-GB"/>
        </w:rPr>
        <w:t xml:space="preserve">At first glance, the pre-defined </w:t>
      </w:r>
      <w:r w:rsidR="00876FA9">
        <w:rPr>
          <w:lang w:val="en-GB"/>
        </w:rPr>
        <w:t xml:space="preserve">actor </w:t>
      </w:r>
      <w:r w:rsidR="00521856" w:rsidRPr="003916A8">
        <w:rPr>
          <w:lang w:val="en-GB"/>
        </w:rPr>
        <w:t xml:space="preserve">roles </w:t>
      </w:r>
      <w:r w:rsidR="00876FA9">
        <w:rPr>
          <w:lang w:val="en-GB"/>
        </w:rPr>
        <w:t>are</w:t>
      </w:r>
      <w:r w:rsidR="00521856" w:rsidRPr="003916A8">
        <w:rPr>
          <w:lang w:val="en-GB"/>
        </w:rPr>
        <w:t xml:space="preserve"> likely </w:t>
      </w:r>
      <w:r w:rsidR="00876FA9">
        <w:rPr>
          <w:lang w:val="en-GB"/>
        </w:rPr>
        <w:t xml:space="preserve">to </w:t>
      </w:r>
      <w:r w:rsidR="00521856" w:rsidRPr="003916A8">
        <w:rPr>
          <w:lang w:val="en-GB"/>
        </w:rPr>
        <w:t>view the Neo-Carbon scenarios either positively or negatively</w:t>
      </w:r>
      <w:r w:rsidR="002357FF">
        <w:rPr>
          <w:lang w:val="en-GB"/>
        </w:rPr>
        <w:t>.</w:t>
      </w:r>
      <w:r w:rsidR="00521856" w:rsidRPr="003916A8">
        <w:rPr>
          <w:lang w:val="en-GB"/>
        </w:rPr>
        <w:t xml:space="preserve"> </w:t>
      </w:r>
      <w:r w:rsidR="009F4F86">
        <w:rPr>
          <w:lang w:val="en-GB"/>
        </w:rPr>
        <w:t xml:space="preserve">However, </w:t>
      </w:r>
      <w:r w:rsidR="00521856" w:rsidRPr="003916A8">
        <w:rPr>
          <w:lang w:val="en-GB"/>
        </w:rPr>
        <w:t xml:space="preserve">participants are free to choose how they enact those roles, based on their own </w:t>
      </w:r>
      <w:r w:rsidR="003B5D32">
        <w:rPr>
          <w:lang w:val="en-GB"/>
        </w:rPr>
        <w:t>notion</w:t>
      </w:r>
      <w:r w:rsidR="00A50628" w:rsidRPr="003916A8">
        <w:rPr>
          <w:lang w:val="en-GB"/>
        </w:rPr>
        <w:t xml:space="preserve"> </w:t>
      </w:r>
      <w:r w:rsidR="00521856" w:rsidRPr="003916A8">
        <w:rPr>
          <w:lang w:val="en-GB"/>
        </w:rPr>
        <w:t>of</w:t>
      </w:r>
      <w:r w:rsidR="00876FA9">
        <w:rPr>
          <w:lang w:val="en-GB"/>
        </w:rPr>
        <w:t xml:space="preserve"> how that actor would perceive and act in the </w:t>
      </w:r>
      <w:r w:rsidR="00521856" w:rsidRPr="003916A8">
        <w:rPr>
          <w:lang w:val="en-GB"/>
        </w:rPr>
        <w:t xml:space="preserve">particular scenario. This also adds an element of surprise. An example of acting in the roles is shown in </w:t>
      </w:r>
      <w:r w:rsidR="00521856" w:rsidRPr="00E569AA">
        <w:rPr>
          <w:i/>
          <w:lang w:val="en-GB"/>
        </w:rPr>
        <w:t xml:space="preserve">Figure </w:t>
      </w:r>
      <w:r w:rsidR="00521856" w:rsidRPr="003916A8">
        <w:rPr>
          <w:i/>
          <w:lang w:val="en-GB"/>
        </w:rPr>
        <w:t>6</w:t>
      </w:r>
      <w:r w:rsidR="00521856" w:rsidRPr="003916A8">
        <w:rPr>
          <w:lang w:val="en-GB"/>
        </w:rPr>
        <w:t>.</w:t>
      </w:r>
    </w:p>
    <w:p w14:paraId="2164B257" w14:textId="77777777" w:rsidR="003C547D" w:rsidRPr="003916A8" w:rsidRDefault="003C547D">
      <w:pPr>
        <w:rPr>
          <w:lang w:val="en-GB"/>
        </w:rPr>
      </w:pPr>
    </w:p>
    <w:p w14:paraId="31FEDDB8" w14:textId="433D2D9D" w:rsidR="006973B1" w:rsidRPr="003916A8" w:rsidRDefault="006973B1">
      <w:pPr>
        <w:rPr>
          <w:lang w:val="en-GB"/>
        </w:rPr>
      </w:pPr>
      <w:r w:rsidRPr="008F65E0">
        <w:rPr>
          <w:noProof/>
          <w:lang w:val="fi-FI" w:eastAsia="fi-FI"/>
        </w:rPr>
        <w:drawing>
          <wp:inline distT="0" distB="0" distL="0" distR="0" wp14:anchorId="1D0BAE7D" wp14:editId="4B304E7C">
            <wp:extent cx="5732145" cy="3270250"/>
            <wp:effectExtent l="0" t="0" r="190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ole play-draft image.jpg"/>
                    <pic:cNvPicPr/>
                  </pic:nvPicPr>
                  <pic:blipFill>
                    <a:blip r:embed="rId14">
                      <a:extLst>
                        <a:ext uri="{28A0092B-C50C-407E-A947-70E740481C1C}">
                          <a14:useLocalDpi xmlns:a14="http://schemas.microsoft.com/office/drawing/2010/main" val="0"/>
                        </a:ext>
                      </a:extLst>
                    </a:blip>
                    <a:stretch>
                      <a:fillRect/>
                    </a:stretch>
                  </pic:blipFill>
                  <pic:spPr>
                    <a:xfrm>
                      <a:off x="0" y="0"/>
                      <a:ext cx="5732145" cy="3270250"/>
                    </a:xfrm>
                    <a:prstGeom prst="rect">
                      <a:avLst/>
                    </a:prstGeom>
                  </pic:spPr>
                </pic:pic>
              </a:graphicData>
            </a:graphic>
          </wp:inline>
        </w:drawing>
      </w:r>
    </w:p>
    <w:p w14:paraId="18F3E079" w14:textId="1BAD1AC1" w:rsidR="006973B1" w:rsidRDefault="006973B1">
      <w:pPr>
        <w:rPr>
          <w:lang w:val="en-GB"/>
        </w:rPr>
      </w:pPr>
      <w:r w:rsidRPr="003916A8">
        <w:rPr>
          <w:lang w:val="en-GB"/>
        </w:rPr>
        <w:t xml:space="preserve">Figure </w:t>
      </w:r>
      <w:r w:rsidR="00B16C26" w:rsidRPr="003916A8">
        <w:rPr>
          <w:lang w:val="en-GB"/>
        </w:rPr>
        <w:t>6</w:t>
      </w:r>
      <w:r w:rsidRPr="003916A8">
        <w:rPr>
          <w:lang w:val="en-GB"/>
        </w:rPr>
        <w:t xml:space="preserve">: </w:t>
      </w:r>
      <w:r w:rsidR="00552D1B" w:rsidRPr="003916A8">
        <w:rPr>
          <w:lang w:val="en-GB"/>
        </w:rPr>
        <w:t>Role</w:t>
      </w:r>
      <w:r w:rsidRPr="003916A8">
        <w:rPr>
          <w:lang w:val="en-GB"/>
        </w:rPr>
        <w:t>play</w:t>
      </w:r>
      <w:r w:rsidR="00552D1B" w:rsidRPr="003916A8">
        <w:rPr>
          <w:lang w:val="en-GB"/>
        </w:rPr>
        <w:t>ing</w:t>
      </w:r>
      <w:r w:rsidRPr="003916A8">
        <w:rPr>
          <w:lang w:val="en-GB"/>
        </w:rPr>
        <w:t xml:space="preserve"> phase </w:t>
      </w:r>
      <w:r w:rsidR="00A1419F" w:rsidRPr="003916A8">
        <w:rPr>
          <w:lang w:val="en-GB"/>
        </w:rPr>
        <w:t>in</w:t>
      </w:r>
      <w:r w:rsidRPr="003916A8">
        <w:rPr>
          <w:lang w:val="en-GB"/>
        </w:rPr>
        <w:t xml:space="preserve"> the CLA Game</w:t>
      </w:r>
      <w:r w:rsidR="00B16C26" w:rsidRPr="003916A8">
        <w:rPr>
          <w:lang w:val="en-GB"/>
        </w:rPr>
        <w:t xml:space="preserve"> –</w:t>
      </w:r>
      <w:r w:rsidRPr="003916A8">
        <w:rPr>
          <w:lang w:val="en-GB"/>
        </w:rPr>
        <w:t xml:space="preserve"> </w:t>
      </w:r>
      <w:r w:rsidR="00552D1B" w:rsidRPr="003916A8">
        <w:rPr>
          <w:lang w:val="en-GB"/>
        </w:rPr>
        <w:t>t</w:t>
      </w:r>
      <w:r w:rsidRPr="003916A8">
        <w:rPr>
          <w:lang w:val="en-GB"/>
        </w:rPr>
        <w:t xml:space="preserve">he group members </w:t>
      </w:r>
      <w:r w:rsidR="00A1419F" w:rsidRPr="003916A8">
        <w:rPr>
          <w:lang w:val="en-GB"/>
        </w:rPr>
        <w:t xml:space="preserve">present </w:t>
      </w:r>
      <w:r w:rsidRPr="003916A8">
        <w:rPr>
          <w:lang w:val="en-GB"/>
        </w:rPr>
        <w:t>the</w:t>
      </w:r>
      <w:r w:rsidR="00A1419F" w:rsidRPr="003916A8">
        <w:rPr>
          <w:lang w:val="en-GB"/>
        </w:rPr>
        <w:t>ir</w:t>
      </w:r>
      <w:r w:rsidRPr="003916A8">
        <w:rPr>
          <w:lang w:val="en-GB"/>
        </w:rPr>
        <w:t xml:space="preserve"> role</w:t>
      </w:r>
      <w:r w:rsidR="00A1419F" w:rsidRPr="003916A8">
        <w:rPr>
          <w:lang w:val="en-GB"/>
        </w:rPr>
        <w:t>s.</w:t>
      </w:r>
    </w:p>
    <w:p w14:paraId="575F45B3" w14:textId="77777777" w:rsidR="00521856" w:rsidRPr="003916A8" w:rsidRDefault="00521856">
      <w:pPr>
        <w:rPr>
          <w:lang w:val="en-GB"/>
        </w:rPr>
      </w:pPr>
    </w:p>
    <w:p w14:paraId="06751809" w14:textId="5F14128E" w:rsidR="00655C35" w:rsidRPr="00E569AA" w:rsidRDefault="001C3386" w:rsidP="00E569AA">
      <w:pPr>
        <w:pStyle w:val="Otsikko3"/>
        <w:rPr>
          <w:color w:val="FF0000"/>
          <w:lang w:val="en-GB"/>
        </w:rPr>
      </w:pPr>
      <w:r w:rsidRPr="00E569AA">
        <w:rPr>
          <w:lang w:val="en-GB"/>
        </w:rPr>
        <w:t>3.2.5</w:t>
      </w:r>
      <w:r w:rsidR="00655C35" w:rsidRPr="00E569AA">
        <w:rPr>
          <w:lang w:val="en-GB"/>
        </w:rPr>
        <w:t xml:space="preserve"> </w:t>
      </w:r>
      <w:r w:rsidR="00521856">
        <w:rPr>
          <w:lang w:val="en-GB"/>
        </w:rPr>
        <w:t>M</w:t>
      </w:r>
      <w:r w:rsidR="00655C35" w:rsidRPr="00E569AA">
        <w:rPr>
          <w:lang w:val="en-GB"/>
        </w:rPr>
        <w:t>etaphor</w:t>
      </w:r>
      <w:r w:rsidR="00AB3509" w:rsidRPr="00E569AA">
        <w:rPr>
          <w:lang w:val="en-GB"/>
        </w:rPr>
        <w:t xml:space="preserve"> layer</w:t>
      </w:r>
      <w:r w:rsidR="00AB3509" w:rsidRPr="00E569AA">
        <w:rPr>
          <w:rStyle w:val="Otsikko3Char"/>
        </w:rPr>
        <w:t xml:space="preserve"> </w:t>
      </w:r>
      <w:r w:rsidR="00AB3509" w:rsidRPr="008F65E0">
        <w:rPr>
          <w:lang w:val="en-GB"/>
        </w:rPr>
        <w:t xml:space="preserve">– </w:t>
      </w:r>
      <w:r w:rsidR="005E6C9D" w:rsidRPr="00E569AA">
        <w:rPr>
          <w:lang w:val="en-GB"/>
        </w:rPr>
        <w:t xml:space="preserve">moving </w:t>
      </w:r>
      <w:r w:rsidR="00AB3509" w:rsidRPr="00E569AA">
        <w:rPr>
          <w:lang w:val="en-GB"/>
        </w:rPr>
        <w:t>deepe</w:t>
      </w:r>
      <w:r w:rsidR="005E6C9D" w:rsidRPr="00E569AA">
        <w:rPr>
          <w:lang w:val="en-GB"/>
        </w:rPr>
        <w:t>r in</w:t>
      </w:r>
      <w:r w:rsidR="00AB3509" w:rsidRPr="00E569AA">
        <w:rPr>
          <w:lang w:val="en-GB"/>
        </w:rPr>
        <w:t xml:space="preserve"> the scenario roles</w:t>
      </w:r>
    </w:p>
    <w:p w14:paraId="5527C113" w14:textId="2F71E2C9" w:rsidR="000F3EB3" w:rsidRPr="003916A8" w:rsidRDefault="00A1419F">
      <w:pPr>
        <w:rPr>
          <w:lang w:val="en-GB"/>
        </w:rPr>
      </w:pPr>
      <w:r w:rsidRPr="008F65E0">
        <w:rPr>
          <w:noProof/>
          <w:lang w:val="fi-FI" w:eastAsia="fi-FI"/>
        </w:rPr>
        <mc:AlternateContent>
          <mc:Choice Requires="wpg">
            <w:drawing>
              <wp:anchor distT="0" distB="0" distL="114300" distR="114300" simplePos="0" relativeHeight="251671552" behindDoc="0" locked="0" layoutInCell="1" allowOverlap="1" wp14:anchorId="374ABE54" wp14:editId="6E026AD4">
                <wp:simplePos x="0" y="0"/>
                <wp:positionH relativeFrom="column">
                  <wp:posOffset>347951</wp:posOffset>
                </wp:positionH>
                <wp:positionV relativeFrom="paragraph">
                  <wp:posOffset>1761539</wp:posOffset>
                </wp:positionV>
                <wp:extent cx="5268083" cy="1993426"/>
                <wp:effectExtent l="0" t="0" r="8890" b="6985"/>
                <wp:wrapTopAndBottom/>
                <wp:docPr id="13" name="Group 13"/>
                <wp:cNvGraphicFramePr/>
                <a:graphic xmlns:a="http://schemas.openxmlformats.org/drawingml/2006/main">
                  <a:graphicData uri="http://schemas.microsoft.com/office/word/2010/wordprocessingGroup">
                    <wpg:wgp>
                      <wpg:cNvGrpSpPr/>
                      <wpg:grpSpPr>
                        <a:xfrm>
                          <a:off x="0" y="0"/>
                          <a:ext cx="5268083" cy="1993426"/>
                          <a:chOff x="0" y="0"/>
                          <a:chExt cx="5268083" cy="1993426"/>
                        </a:xfrm>
                      </wpg:grpSpPr>
                      <wps:wsp>
                        <wps:cNvPr id="306" name="AutoShape 2"/>
                        <wps:cNvSpPr>
                          <a:spLocks noChangeArrowheads="1"/>
                        </wps:cNvSpPr>
                        <wps:spPr bwMode="auto">
                          <a:xfrm rot="5400000">
                            <a:off x="68263" y="-67410"/>
                            <a:ext cx="914400" cy="1050925"/>
                          </a:xfrm>
                          <a:prstGeom prst="roundRect">
                            <a:avLst>
                              <a:gd name="adj" fmla="val 13032"/>
                            </a:avLst>
                          </a:prstGeom>
                          <a:solidFill>
                            <a:schemeClr val="accent1"/>
                          </a:solidFill>
                          <a:extLst/>
                        </wps:spPr>
                        <wps:txbx>
                          <w:txbxContent>
                            <w:p w14:paraId="483D208C" w14:textId="77777777" w:rsidR="00A93796" w:rsidRDefault="00A93796" w:rsidP="00E569AA">
                              <w:pPr>
                                <w:spacing w:line="240" w:lineRule="auto"/>
                                <w:jc w:val="center"/>
                                <w:rPr>
                                  <w:i/>
                                </w:rPr>
                              </w:pPr>
                              <w:r w:rsidRPr="00835E4D">
                                <w:rPr>
                                  <w:i/>
                                </w:rPr>
                                <w:t>Butterfly</w:t>
                              </w:r>
                            </w:p>
                            <w:p w14:paraId="35F922A1" w14:textId="4626056F" w:rsidR="00A93796" w:rsidRPr="00835E4D" w:rsidRDefault="00A93796" w:rsidP="00E569AA">
                              <w:pPr>
                                <w:spacing w:line="240" w:lineRule="auto"/>
                                <w:jc w:val="center"/>
                                <w:rPr>
                                  <w:i/>
                                </w:rPr>
                              </w:pPr>
                              <w:r w:rsidRPr="00835E4D">
                                <w:rPr>
                                  <w:i/>
                                </w:rPr>
                                <w:t xml:space="preserve">(Citizen </w:t>
                              </w:r>
                              <w:r>
                                <w:rPr>
                                  <w:i/>
                                </w:rPr>
                                <w:br/>
                              </w:r>
                              <w:r w:rsidRPr="00835E4D">
                                <w:rPr>
                                  <w:i/>
                                </w:rPr>
                                <w:t>activist)</w:t>
                              </w:r>
                            </w:p>
                          </w:txbxContent>
                        </wps:txbx>
                        <wps:bodyPr rot="0" vert="horz" wrap="square" lIns="91440" tIns="45720" rIns="91440" bIns="45720" anchor="ctr" anchorCtr="0" upright="1">
                          <a:noAutofit/>
                        </wps:bodyPr>
                      </wps:wsp>
                      <wps:wsp>
                        <wps:cNvPr id="6" name="AutoShape 2"/>
                        <wps:cNvSpPr>
                          <a:spLocks noChangeArrowheads="1"/>
                        </wps:cNvSpPr>
                        <wps:spPr bwMode="auto">
                          <a:xfrm rot="5400000">
                            <a:off x="1323857" y="-53763"/>
                            <a:ext cx="914400" cy="1050925"/>
                          </a:xfrm>
                          <a:prstGeom prst="roundRect">
                            <a:avLst>
                              <a:gd name="adj" fmla="val 13032"/>
                            </a:avLst>
                          </a:prstGeom>
                          <a:solidFill>
                            <a:schemeClr val="accent1"/>
                          </a:solidFill>
                          <a:extLst/>
                        </wps:spPr>
                        <wps:txbx>
                          <w:txbxContent>
                            <w:p w14:paraId="2EC541F2" w14:textId="77777777" w:rsidR="00A93796" w:rsidRDefault="00A93796" w:rsidP="00835E4D">
                              <w:pPr>
                                <w:spacing w:line="240" w:lineRule="auto"/>
                                <w:jc w:val="center"/>
                                <w:rPr>
                                  <w:i/>
                                </w:rPr>
                              </w:pPr>
                              <w:r w:rsidRPr="00835E4D">
                                <w:rPr>
                                  <w:i/>
                                </w:rPr>
                                <w:t>Spiral</w:t>
                              </w:r>
                            </w:p>
                            <w:p w14:paraId="6B5EEDEC" w14:textId="3BAB4286" w:rsidR="00A93796" w:rsidRPr="00835E4D" w:rsidRDefault="00A93796" w:rsidP="00835E4D">
                              <w:pPr>
                                <w:spacing w:line="240" w:lineRule="auto"/>
                                <w:jc w:val="center"/>
                                <w:rPr>
                                  <w:i/>
                                </w:rPr>
                              </w:pPr>
                              <w:r w:rsidRPr="00835E4D">
                                <w:rPr>
                                  <w:i/>
                                </w:rPr>
                                <w:t>(Secularist dissident)</w:t>
                              </w:r>
                            </w:p>
                          </w:txbxContent>
                        </wps:txbx>
                        <wps:bodyPr rot="0" vert="horz" wrap="square" lIns="91440" tIns="45720" rIns="91440" bIns="45720" anchor="ctr" anchorCtr="0" upright="1">
                          <a:noAutofit/>
                        </wps:bodyPr>
                      </wps:wsp>
                      <wps:wsp>
                        <wps:cNvPr id="8" name="AutoShape 2"/>
                        <wps:cNvSpPr>
                          <a:spLocks noChangeArrowheads="1"/>
                        </wps:cNvSpPr>
                        <wps:spPr bwMode="auto">
                          <a:xfrm rot="5400000">
                            <a:off x="2797815" y="-354013"/>
                            <a:ext cx="914400" cy="1622425"/>
                          </a:xfrm>
                          <a:prstGeom prst="roundRect">
                            <a:avLst>
                              <a:gd name="adj" fmla="val 13032"/>
                            </a:avLst>
                          </a:prstGeom>
                          <a:solidFill>
                            <a:schemeClr val="accent1"/>
                          </a:solidFill>
                          <a:extLst/>
                        </wps:spPr>
                        <wps:txbx>
                          <w:txbxContent>
                            <w:p w14:paraId="53DF4098" w14:textId="3423E84C" w:rsidR="00A93796" w:rsidRDefault="00A93796" w:rsidP="00835E4D">
                              <w:pPr>
                                <w:spacing w:line="240" w:lineRule="auto"/>
                                <w:jc w:val="center"/>
                                <w:rPr>
                                  <w:i/>
                                </w:rPr>
                              </w:pPr>
                              <w:r w:rsidRPr="00835E4D">
                                <w:rPr>
                                  <w:i/>
                                </w:rPr>
                                <w:t xml:space="preserve">All is </w:t>
                              </w:r>
                              <w:r>
                                <w:rPr>
                                  <w:i/>
                                </w:rPr>
                                <w:t>S</w:t>
                              </w:r>
                              <w:r w:rsidRPr="00835E4D">
                                <w:rPr>
                                  <w:i/>
                                </w:rPr>
                                <w:t>ame</w:t>
                              </w:r>
                            </w:p>
                            <w:p w14:paraId="0B75569B" w14:textId="4042BD97" w:rsidR="00A93796" w:rsidRPr="00835E4D" w:rsidRDefault="00A93796" w:rsidP="00835E4D">
                              <w:pPr>
                                <w:spacing w:line="240" w:lineRule="auto"/>
                                <w:jc w:val="center"/>
                                <w:rPr>
                                  <w:i/>
                                </w:rPr>
                              </w:pPr>
                              <w:r w:rsidRPr="00835E4D">
                                <w:rPr>
                                  <w:i/>
                                </w:rPr>
                                <w:t>(Representative of</w:t>
                              </w:r>
                              <w:r w:rsidRPr="00835E4D">
                                <w:rPr>
                                  <w:i/>
                                </w:rPr>
                                <w:br/>
                              </w:r>
                              <w:r>
                                <w:rPr>
                                  <w:i/>
                                </w:rPr>
                                <w:t>w</w:t>
                              </w:r>
                              <w:r w:rsidRPr="00835E4D">
                                <w:rPr>
                                  <w:i/>
                                </w:rPr>
                                <w:t xml:space="preserve">orld </w:t>
                              </w:r>
                              <w:r>
                                <w:rPr>
                                  <w:i/>
                                </w:rPr>
                                <w:t>g</w:t>
                              </w:r>
                              <w:r w:rsidRPr="00835E4D">
                                <w:rPr>
                                  <w:i/>
                                </w:rPr>
                                <w:t>overnment 1)</w:t>
                              </w:r>
                            </w:p>
                          </w:txbxContent>
                        </wps:txbx>
                        <wps:bodyPr rot="0" vert="horz" wrap="square" lIns="91440" tIns="45720" rIns="91440" bIns="45720" anchor="ctr" anchorCtr="0" upright="1">
                          <a:noAutofit/>
                        </wps:bodyPr>
                      </wps:wsp>
                      <wps:wsp>
                        <wps:cNvPr id="7" name="AutoShape 2"/>
                        <wps:cNvSpPr>
                          <a:spLocks noChangeArrowheads="1"/>
                        </wps:cNvSpPr>
                        <wps:spPr bwMode="auto">
                          <a:xfrm rot="5400000">
                            <a:off x="4285421" y="-67410"/>
                            <a:ext cx="914400" cy="1050925"/>
                          </a:xfrm>
                          <a:prstGeom prst="roundRect">
                            <a:avLst>
                              <a:gd name="adj" fmla="val 13032"/>
                            </a:avLst>
                          </a:prstGeom>
                          <a:solidFill>
                            <a:schemeClr val="accent1"/>
                          </a:solidFill>
                          <a:extLst/>
                        </wps:spPr>
                        <wps:txbx>
                          <w:txbxContent>
                            <w:p w14:paraId="35E9556A" w14:textId="77777777" w:rsidR="00A93796" w:rsidRDefault="00A93796" w:rsidP="00835E4D">
                              <w:pPr>
                                <w:spacing w:line="240" w:lineRule="auto"/>
                                <w:jc w:val="center"/>
                                <w:rPr>
                                  <w:i/>
                                </w:rPr>
                              </w:pPr>
                              <w:r w:rsidRPr="00835E4D">
                                <w:rPr>
                                  <w:i/>
                                </w:rPr>
                                <w:t>Ying Yang</w:t>
                              </w:r>
                            </w:p>
                            <w:p w14:paraId="4EE904F8" w14:textId="537EA1FE" w:rsidR="00A93796" w:rsidRPr="00835E4D" w:rsidRDefault="00A93796" w:rsidP="00835E4D">
                              <w:pPr>
                                <w:spacing w:line="240" w:lineRule="auto"/>
                                <w:jc w:val="center"/>
                                <w:rPr>
                                  <w:i/>
                                </w:rPr>
                              </w:pPr>
                              <w:r w:rsidRPr="00835E4D">
                                <w:rPr>
                                  <w:i/>
                                </w:rPr>
                                <w:t xml:space="preserve"> (Secularist dissident)</w:t>
                              </w:r>
                            </w:p>
                          </w:txbxContent>
                        </wps:txbx>
                        <wps:bodyPr rot="0" vert="horz" wrap="square" lIns="91440" tIns="45720" rIns="91440" bIns="45720" anchor="ctr" anchorCtr="0" upright="1">
                          <a:noAutofit/>
                        </wps:bodyPr>
                      </wps:wsp>
                      <wps:wsp>
                        <wps:cNvPr id="9" name="AutoShape 2"/>
                        <wps:cNvSpPr>
                          <a:spLocks noChangeArrowheads="1"/>
                        </wps:cNvSpPr>
                        <wps:spPr bwMode="auto">
                          <a:xfrm rot="5400000">
                            <a:off x="2217786" y="635449"/>
                            <a:ext cx="913765" cy="1760220"/>
                          </a:xfrm>
                          <a:prstGeom prst="roundRect">
                            <a:avLst>
                              <a:gd name="adj" fmla="val 13032"/>
                            </a:avLst>
                          </a:prstGeom>
                          <a:solidFill>
                            <a:schemeClr val="accent1"/>
                          </a:solidFill>
                          <a:extLst/>
                        </wps:spPr>
                        <wps:txbx>
                          <w:txbxContent>
                            <w:p w14:paraId="76040CDB" w14:textId="2CFC466B" w:rsidR="00A93796" w:rsidRPr="00835E4D" w:rsidRDefault="00A93796" w:rsidP="00835E4D">
                              <w:pPr>
                                <w:spacing w:line="240" w:lineRule="auto"/>
                                <w:jc w:val="center"/>
                                <w:rPr>
                                  <w:i/>
                                </w:rPr>
                              </w:pPr>
                              <w:r w:rsidRPr="00835E4D">
                                <w:rPr>
                                  <w:i/>
                                </w:rPr>
                                <w:t xml:space="preserve">Youthful </w:t>
                              </w:r>
                              <w:r>
                                <w:rPr>
                                  <w:i/>
                                </w:rPr>
                                <w:t>G</w:t>
                              </w:r>
                              <w:r w:rsidRPr="00835E4D">
                                <w:rPr>
                                  <w:i/>
                                </w:rPr>
                                <w:t xml:space="preserve">overnance </w:t>
                              </w:r>
                              <w:r w:rsidRPr="00835E4D">
                                <w:rPr>
                                  <w:i/>
                                </w:rPr>
                                <w:br/>
                              </w:r>
                              <w:r w:rsidRPr="00835E4D">
                                <w:rPr>
                                  <w:i/>
                                  <w:sz w:val="16"/>
                                  <w:szCs w:val="16"/>
                                </w:rPr>
                                <w:t xml:space="preserve">  </w:t>
                              </w:r>
                              <w:r>
                                <w:rPr>
                                  <w:i/>
                                  <w:sz w:val="16"/>
                                  <w:szCs w:val="16"/>
                                </w:rPr>
                                <w:br/>
                              </w:r>
                              <w:r w:rsidRPr="00835E4D">
                                <w:rPr>
                                  <w:i/>
                                </w:rPr>
                                <w:t xml:space="preserve">(Representative of </w:t>
                              </w:r>
                              <w:r>
                                <w:rPr>
                                  <w:i/>
                                </w:rPr>
                                <w:br/>
                                <w:t>w</w:t>
                              </w:r>
                              <w:r w:rsidRPr="00835E4D">
                                <w:rPr>
                                  <w:i/>
                                </w:rPr>
                                <w:t xml:space="preserve">orld </w:t>
                              </w:r>
                              <w:r>
                                <w:rPr>
                                  <w:i/>
                                </w:rPr>
                                <w:t>g</w:t>
                              </w:r>
                              <w:r w:rsidRPr="00835E4D">
                                <w:rPr>
                                  <w:i/>
                                </w:rPr>
                                <w:t xml:space="preserve">overnment </w:t>
                              </w:r>
                              <w:r>
                                <w:rPr>
                                  <w:i/>
                                </w:rPr>
                                <w:t>2</w:t>
                              </w:r>
                              <w:r w:rsidRPr="00835E4D">
                                <w:rPr>
                                  <w:i/>
                                </w:rPr>
                                <w:t>)</w:t>
                              </w:r>
                            </w:p>
                          </w:txbxContent>
                        </wps:txbx>
                        <wps:bodyPr rot="0" vert="horz" wrap="square" lIns="91440" tIns="45720" rIns="91440" bIns="45720" anchor="ctr" anchorCtr="0" upright="1">
                          <a:noAutofit/>
                        </wps:bodyPr>
                      </wps:wsp>
                      <wps:wsp>
                        <wps:cNvPr id="10" name="AutoShape 2"/>
                        <wps:cNvSpPr>
                          <a:spLocks noChangeArrowheads="1"/>
                        </wps:cNvSpPr>
                        <wps:spPr bwMode="auto">
                          <a:xfrm rot="5400000">
                            <a:off x="655117" y="1010763"/>
                            <a:ext cx="914400" cy="1050925"/>
                          </a:xfrm>
                          <a:prstGeom prst="roundRect">
                            <a:avLst>
                              <a:gd name="adj" fmla="val 13032"/>
                            </a:avLst>
                          </a:prstGeom>
                          <a:solidFill>
                            <a:schemeClr val="accent1"/>
                          </a:solidFill>
                          <a:extLst/>
                        </wps:spPr>
                        <wps:txbx>
                          <w:txbxContent>
                            <w:p w14:paraId="1ECA5112" w14:textId="77777777" w:rsidR="00A93796" w:rsidRDefault="00A93796" w:rsidP="00835E4D">
                              <w:pPr>
                                <w:spacing w:line="240" w:lineRule="auto"/>
                                <w:jc w:val="center"/>
                                <w:rPr>
                                  <w:i/>
                                </w:rPr>
                              </w:pPr>
                              <w:r w:rsidRPr="00835E4D">
                                <w:rPr>
                                  <w:i/>
                                </w:rPr>
                                <w:t xml:space="preserve">We </w:t>
                              </w:r>
                            </w:p>
                            <w:p w14:paraId="0AF4D993" w14:textId="1C4FBCB0" w:rsidR="00A93796" w:rsidRPr="00835E4D" w:rsidRDefault="00A93796" w:rsidP="00835E4D">
                              <w:pPr>
                                <w:spacing w:line="240" w:lineRule="auto"/>
                                <w:jc w:val="center"/>
                                <w:rPr>
                                  <w:i/>
                                </w:rPr>
                              </w:pPr>
                              <w:r w:rsidRPr="00835E4D">
                                <w:rPr>
                                  <w:i/>
                                </w:rPr>
                                <w:t xml:space="preserve">(Retired </w:t>
                              </w:r>
                              <w:r>
                                <w:rPr>
                                  <w:i/>
                                </w:rPr>
                                <w:br/>
                                <w:t>c</w:t>
                              </w:r>
                              <w:r w:rsidRPr="00835E4D">
                                <w:rPr>
                                  <w:i/>
                                </w:rPr>
                                <w:t>ivil</w:t>
                              </w:r>
                              <w:r>
                                <w:rPr>
                                  <w:i/>
                                </w:rPr>
                                <w:t xml:space="preserve"> s</w:t>
                              </w:r>
                              <w:r w:rsidRPr="00835E4D">
                                <w:rPr>
                                  <w:i/>
                                </w:rPr>
                                <w:t>ervant)</w:t>
                              </w:r>
                            </w:p>
                          </w:txbxContent>
                        </wps:txbx>
                        <wps:bodyPr rot="0" vert="horz" wrap="square" lIns="91440" tIns="45720" rIns="91440" bIns="45720" anchor="ctr" anchorCtr="0" upright="1">
                          <a:noAutofit/>
                        </wps:bodyPr>
                      </wps:wsp>
                      <wps:wsp>
                        <wps:cNvPr id="11" name="AutoShape 2"/>
                        <wps:cNvSpPr>
                          <a:spLocks noChangeArrowheads="1"/>
                        </wps:cNvSpPr>
                        <wps:spPr bwMode="auto">
                          <a:xfrm rot="5400000">
                            <a:off x="3780454" y="1010763"/>
                            <a:ext cx="914400" cy="1050925"/>
                          </a:xfrm>
                          <a:prstGeom prst="roundRect">
                            <a:avLst>
                              <a:gd name="adj" fmla="val 13032"/>
                            </a:avLst>
                          </a:prstGeom>
                          <a:solidFill>
                            <a:schemeClr val="accent1"/>
                          </a:solidFill>
                          <a:extLst/>
                        </wps:spPr>
                        <wps:txbx>
                          <w:txbxContent>
                            <w:p w14:paraId="47047C1F" w14:textId="3A06688E" w:rsidR="00A93796" w:rsidRDefault="00A93796" w:rsidP="00835E4D">
                              <w:pPr>
                                <w:spacing w:line="240" w:lineRule="auto"/>
                                <w:jc w:val="center"/>
                                <w:rPr>
                                  <w:i/>
                                </w:rPr>
                              </w:pPr>
                              <w:r w:rsidRPr="00835E4D">
                                <w:rPr>
                                  <w:i/>
                                </w:rPr>
                                <w:t>Age of Love</w:t>
                              </w:r>
                            </w:p>
                            <w:p w14:paraId="678449DE" w14:textId="22E5E767" w:rsidR="00A93796" w:rsidRPr="00E569AA" w:rsidRDefault="00A93796" w:rsidP="00835E4D">
                              <w:pPr>
                                <w:spacing w:line="240" w:lineRule="auto"/>
                                <w:jc w:val="center"/>
                                <w:rPr>
                                  <w:i/>
                                </w:rPr>
                              </w:pPr>
                              <w:r w:rsidRPr="00835E4D">
                                <w:rPr>
                                  <w:i/>
                                  <w:sz w:val="16"/>
                                  <w:szCs w:val="16"/>
                                </w:rPr>
                                <w:t xml:space="preserve"> </w:t>
                              </w:r>
                              <w:r w:rsidRPr="00E569AA">
                                <w:rPr>
                                  <w:i/>
                                </w:rPr>
                                <w:t>(Artist)</w:t>
                              </w:r>
                            </w:p>
                          </w:txbxContent>
                        </wps:txbx>
                        <wps:bodyPr rot="0" vert="horz" wrap="square" lIns="91440" tIns="45720" rIns="91440" bIns="45720" anchor="ctr" anchorCtr="0" upright="1">
                          <a:noAutofit/>
                        </wps:bodyPr>
                      </wps:wsp>
                    </wpg:wgp>
                  </a:graphicData>
                </a:graphic>
              </wp:anchor>
            </w:drawing>
          </mc:Choice>
          <mc:Fallback xmlns:w15="http://schemas.microsoft.com/office/word/2012/wordml">
            <w:pict>
              <v:group w14:anchorId="374ABE54" id="Group 13" o:spid="_x0000_s1026" style="position:absolute;margin-left:27.4pt;margin-top:138.7pt;width:414.8pt;height:156.95pt;z-index:251671552" coordsize="52680,199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">
                <v:roundrect id="AutoShape 2" o:spid="_x0000_s1027" style="position:absolute;left:683;top:-675;width:9144;height:10509;rotation:90;visibility:visible;mso-wrap-style:square;v-text-anchor:middle" arcsize="8541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jKlsMA&#10;AADcAAAADwAAAGRycy9kb3ducmV2LnhtbESPQWvCQBSE7wX/w/IEb3VjA1Kiq0hAkIqHWj14e2af&#10;SUj2bdhdNfn3bqHQ4zAz3zDLdW9a8SDna8sKZtMEBHFhdc2lgtPP9v0ThA/IGlvLpGAgD+vV6G2J&#10;mbZP/qbHMZQiQthnqKAKocuk9EVFBv3UdsTRu1lnMETpSqkdPiPctPIjSebSYM1xocKO8oqK5ng3&#10;Cq7NwHSReb5pvoYDnV2a3ves1GTcbxYgAvXhP/zX3mkFaTKH3zPxCMjV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bjKlsMAAADcAAAADwAAAAAAAAAAAAAAAACYAgAAZHJzL2Rv&#10;d25yZXYueG1sUEsFBgAAAAAEAAQA9QAAAIgDAAAAAA==&#10;" fillcolor="#4f81bd [3204]" stroked="f">
                  <v:textbox>
                    <w:txbxContent>
                      <w:p w14:paraId="483D208C" w14:textId="77777777" w:rsidR="00A93796" w:rsidRDefault="00A93796" w:rsidP="00E569AA">
                        <w:pPr>
                          <w:spacing w:line="240" w:lineRule="auto"/>
                          <w:jc w:val="center"/>
                          <w:rPr>
                            <w:i/>
                          </w:rPr>
                        </w:pPr>
                        <w:r w:rsidRPr="00835E4D">
                          <w:rPr>
                            <w:i/>
                          </w:rPr>
                          <w:t>Butterfly</w:t>
                        </w:r>
                      </w:p>
                      <w:p w14:paraId="35F922A1" w14:textId="4626056F" w:rsidR="00A93796" w:rsidRPr="00835E4D" w:rsidRDefault="00A93796" w:rsidP="00E569AA">
                        <w:pPr>
                          <w:spacing w:line="240" w:lineRule="auto"/>
                          <w:jc w:val="center"/>
                          <w:rPr>
                            <w:i/>
                          </w:rPr>
                        </w:pPr>
                        <w:r w:rsidRPr="00835E4D">
                          <w:rPr>
                            <w:i/>
                          </w:rPr>
                          <w:t xml:space="preserve">(Citizen </w:t>
                        </w:r>
                        <w:r>
                          <w:rPr>
                            <w:i/>
                          </w:rPr>
                          <w:br/>
                        </w:r>
                        <w:r w:rsidRPr="00835E4D">
                          <w:rPr>
                            <w:i/>
                          </w:rPr>
                          <w:t>activist)</w:t>
                        </w:r>
                      </w:p>
                    </w:txbxContent>
                  </v:textbox>
                </v:roundrect>
                <v:roundrect id="AutoShape 2" o:spid="_x0000_s1028" style="position:absolute;left:13238;top:-538;width:9144;height:10510;rotation:90;visibility:visible;mso-wrap-style:square;v-text-anchor:middle" arcsize="8541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231cEA&#10;AADaAAAADwAAAGRycy9kb3ducmV2LnhtbESPQYvCMBSE7wv+h/AEb2uqgizVKFIQRNnDunrw9mye&#10;bWnzUpKo7b/fLAgeh5n5hlmuO9OIBzlfWVYwGScgiHOrKy4UnH63n18gfEDW2FgmBT15WK8GH0tM&#10;tX3yDz2OoRARwj5FBWUIbSqlz0sy6Me2JY7ezTqDIUpXSO3wGeGmkdMkmUuDFceFElvKSsrr490o&#10;uNY900Vm2abe9990drPZ/cBKjYbdZgEiUBfe4Vd7pxXM4f9KvAFy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Ett9XBAAAA2gAAAA8AAAAAAAAAAAAAAAAAmAIAAGRycy9kb3du&#10;cmV2LnhtbFBLBQYAAAAABAAEAPUAAACGAwAAAAA=&#10;" fillcolor="#4f81bd [3204]" stroked="f">
                  <v:textbox>
                    <w:txbxContent>
                      <w:p w14:paraId="2EC541F2" w14:textId="77777777" w:rsidR="00A93796" w:rsidRDefault="00A93796" w:rsidP="00835E4D">
                        <w:pPr>
                          <w:spacing w:line="240" w:lineRule="auto"/>
                          <w:jc w:val="center"/>
                          <w:rPr>
                            <w:i/>
                          </w:rPr>
                        </w:pPr>
                        <w:r w:rsidRPr="00835E4D">
                          <w:rPr>
                            <w:i/>
                          </w:rPr>
                          <w:t>Spiral</w:t>
                        </w:r>
                      </w:p>
                      <w:p w14:paraId="6B5EEDEC" w14:textId="3BAB4286" w:rsidR="00A93796" w:rsidRPr="00835E4D" w:rsidRDefault="00A93796" w:rsidP="00835E4D">
                        <w:pPr>
                          <w:spacing w:line="240" w:lineRule="auto"/>
                          <w:jc w:val="center"/>
                          <w:rPr>
                            <w:i/>
                          </w:rPr>
                        </w:pPr>
                        <w:r w:rsidRPr="00835E4D">
                          <w:rPr>
                            <w:i/>
                          </w:rPr>
                          <w:t>(Secularist dissident)</w:t>
                        </w:r>
                      </w:p>
                    </w:txbxContent>
                  </v:textbox>
                </v:roundrect>
                <v:roundrect id="AutoShape 2" o:spid="_x0000_s1029" style="position:absolute;left:27978;top:-3540;width:9144;height:16224;rotation:90;visibility:visible;mso-wrap-style:square;v-text-anchor:middle" arcsize="8541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GPL4A&#10;AADaAAAADwAAAGRycy9kb3ducmV2LnhtbERPy4rCMBTdD/gP4QruxtQRBqlGkYIgIy7Gx8Ldtbm2&#10;pc1NSaK2f28WgsvDeS9WnWnEg5yvLCuYjBMQxLnVFRcKTsfN9wyED8gaG8ukoCcPq+Xga4Gptk/+&#10;p8chFCKGsE9RQRlCm0rp85IM+rFtiSN3s85giNAVUjt8xnDTyJ8k+ZUGK44NJbaUlZTXh7tRcK17&#10;povMsnX91+/p7KbT+46VGg279RxEoC58xG/3ViuIW+OVeAPk8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hjy+AAAA2gAAAA8AAAAAAAAAAAAAAAAAmAIAAGRycy9kb3ducmV2&#10;LnhtbFBLBQYAAAAABAAEAPUAAACDAwAAAAA=&#10;" fillcolor="#4f81bd [3204]" stroked="f">
                  <v:textbox>
                    <w:txbxContent>
                      <w:p w14:paraId="53DF4098" w14:textId="3423E84C" w:rsidR="00A93796" w:rsidRDefault="00A93796" w:rsidP="00835E4D">
                        <w:pPr>
                          <w:spacing w:line="240" w:lineRule="auto"/>
                          <w:jc w:val="center"/>
                          <w:rPr>
                            <w:i/>
                          </w:rPr>
                        </w:pPr>
                        <w:r w:rsidRPr="00835E4D">
                          <w:rPr>
                            <w:i/>
                          </w:rPr>
                          <w:t xml:space="preserve">All is </w:t>
                        </w:r>
                        <w:r>
                          <w:rPr>
                            <w:i/>
                          </w:rPr>
                          <w:t>S</w:t>
                        </w:r>
                        <w:r w:rsidRPr="00835E4D">
                          <w:rPr>
                            <w:i/>
                          </w:rPr>
                          <w:t>ame</w:t>
                        </w:r>
                      </w:p>
                      <w:p w14:paraId="0B75569B" w14:textId="4042BD97" w:rsidR="00A93796" w:rsidRPr="00835E4D" w:rsidRDefault="00A93796" w:rsidP="00835E4D">
                        <w:pPr>
                          <w:spacing w:line="240" w:lineRule="auto"/>
                          <w:jc w:val="center"/>
                          <w:rPr>
                            <w:i/>
                          </w:rPr>
                        </w:pPr>
                        <w:r w:rsidRPr="00835E4D">
                          <w:rPr>
                            <w:i/>
                          </w:rPr>
                          <w:t>(Representative of</w:t>
                        </w:r>
                        <w:r w:rsidRPr="00835E4D">
                          <w:rPr>
                            <w:i/>
                          </w:rPr>
                          <w:br/>
                        </w:r>
                        <w:r>
                          <w:rPr>
                            <w:i/>
                          </w:rPr>
                          <w:t>w</w:t>
                        </w:r>
                        <w:r w:rsidRPr="00835E4D">
                          <w:rPr>
                            <w:i/>
                          </w:rPr>
                          <w:t xml:space="preserve">orld </w:t>
                        </w:r>
                        <w:r>
                          <w:rPr>
                            <w:i/>
                          </w:rPr>
                          <w:t>g</w:t>
                        </w:r>
                        <w:r w:rsidRPr="00835E4D">
                          <w:rPr>
                            <w:i/>
                          </w:rPr>
                          <w:t>overnment 1)</w:t>
                        </w:r>
                      </w:p>
                    </w:txbxContent>
                  </v:textbox>
                </v:roundrect>
                <v:roundrect id="AutoShape 2" o:spid="_x0000_s1030" style="position:absolute;left:42854;top:-675;width:9144;height:10509;rotation:90;visibility:visible;mso-wrap-style:square;v-text-anchor:middle" arcsize="8541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STsMA&#10;AADaAAAADwAAAGRycy9kb3ducmV2LnhtbESPQWvCQBSE7wX/w/KE3uqmCrakriEEBLF4qNaDt9fs&#10;axKSfRt2V03+vSsUehxm5htmlQ2mE1dyvrGs4HWWgCAurW64UvB93Ly8g/ABWWNnmRSM5CFbT55W&#10;mGp74y+6HkIlIoR9igrqEPpUSl/WZNDPbE8cvV/rDIYoXSW1w1uEm07Ok2QpDTYcF2rsqaipbA8X&#10;o+CnHZnOsijydjfu6eQWi8snK/U8HfIPEIGG8B/+a2+1gjd4XIk3QK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STsMAAADaAAAADwAAAAAAAAAAAAAAAACYAgAAZHJzL2Rv&#10;d25yZXYueG1sUEsFBgAAAAAEAAQA9QAAAIgDAAAAAA==&#10;" fillcolor="#4f81bd [3204]" stroked="f">
                  <v:textbox>
                    <w:txbxContent>
                      <w:p w14:paraId="35E9556A" w14:textId="77777777" w:rsidR="00A93796" w:rsidRDefault="00A93796" w:rsidP="00835E4D">
                        <w:pPr>
                          <w:spacing w:line="240" w:lineRule="auto"/>
                          <w:jc w:val="center"/>
                          <w:rPr>
                            <w:i/>
                          </w:rPr>
                        </w:pPr>
                        <w:r w:rsidRPr="00835E4D">
                          <w:rPr>
                            <w:i/>
                          </w:rPr>
                          <w:t>Ying Yang</w:t>
                        </w:r>
                      </w:p>
                      <w:p w14:paraId="4EE904F8" w14:textId="537EA1FE" w:rsidR="00A93796" w:rsidRPr="00835E4D" w:rsidRDefault="00A93796" w:rsidP="00835E4D">
                        <w:pPr>
                          <w:spacing w:line="240" w:lineRule="auto"/>
                          <w:jc w:val="center"/>
                          <w:rPr>
                            <w:i/>
                          </w:rPr>
                        </w:pPr>
                        <w:r w:rsidRPr="00835E4D">
                          <w:rPr>
                            <w:i/>
                          </w:rPr>
                          <w:t xml:space="preserve"> (Secularist dissident)</w:t>
                        </w:r>
                      </w:p>
                    </w:txbxContent>
                  </v:textbox>
                </v:roundrect>
                <v:roundrect id="AutoShape 2" o:spid="_x0000_s1031" style="position:absolute;left:22177;top:6354;width:9138;height:17602;rotation:90;visibility:visible;mso-wrap-style:square;v-text-anchor:middle" arcsize="8541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Ijp8MA&#10;AADaAAAADwAAAGRycy9kb3ducmV2LnhtbESPQWvCQBSE7wX/w/KE3uqmCtKmriEEBLF4qNaDt9fs&#10;axKSfRt2V03+vSsUehxm5htmlQ2mE1dyvrGs4HWWgCAurW64UvB93Ly8gfABWWNnmRSM5CFbT55W&#10;mGp74y+6HkIlIoR9igrqEPpUSl/WZNDPbE8cvV/rDIYoXSW1w1uEm07Ok2QpDTYcF2rsqaipbA8X&#10;o+CnHZnOsijydjfu6eQWi8snK/U8HfIPEIGG8B/+a2+1gnd4XIk3QK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LIjp8MAAADaAAAADwAAAAAAAAAAAAAAAACYAgAAZHJzL2Rv&#10;d25yZXYueG1sUEsFBgAAAAAEAAQA9QAAAIgDAAAAAA==&#10;" fillcolor="#4f81bd [3204]" stroked="f">
                  <v:textbox>
                    <w:txbxContent>
                      <w:p w14:paraId="76040CDB" w14:textId="2CFC466B" w:rsidR="00A93796" w:rsidRPr="00835E4D" w:rsidRDefault="00A93796" w:rsidP="00835E4D">
                        <w:pPr>
                          <w:spacing w:line="240" w:lineRule="auto"/>
                          <w:jc w:val="center"/>
                          <w:rPr>
                            <w:i/>
                          </w:rPr>
                        </w:pPr>
                        <w:r w:rsidRPr="00835E4D">
                          <w:rPr>
                            <w:i/>
                          </w:rPr>
                          <w:t xml:space="preserve">Youthful </w:t>
                        </w:r>
                        <w:r>
                          <w:rPr>
                            <w:i/>
                          </w:rPr>
                          <w:t>G</w:t>
                        </w:r>
                        <w:r w:rsidRPr="00835E4D">
                          <w:rPr>
                            <w:i/>
                          </w:rPr>
                          <w:t xml:space="preserve">overnance </w:t>
                        </w:r>
                        <w:r w:rsidRPr="00835E4D">
                          <w:rPr>
                            <w:i/>
                          </w:rPr>
                          <w:br/>
                        </w:r>
                        <w:r w:rsidRPr="00835E4D">
                          <w:rPr>
                            <w:i/>
                            <w:sz w:val="16"/>
                            <w:szCs w:val="16"/>
                          </w:rPr>
                          <w:t xml:space="preserve">  </w:t>
                        </w:r>
                        <w:r>
                          <w:rPr>
                            <w:i/>
                            <w:sz w:val="16"/>
                            <w:szCs w:val="16"/>
                          </w:rPr>
                          <w:br/>
                        </w:r>
                        <w:r w:rsidRPr="00835E4D">
                          <w:rPr>
                            <w:i/>
                          </w:rPr>
                          <w:t xml:space="preserve">(Representative of </w:t>
                        </w:r>
                        <w:r>
                          <w:rPr>
                            <w:i/>
                          </w:rPr>
                          <w:br/>
                          <w:t>w</w:t>
                        </w:r>
                        <w:r w:rsidRPr="00835E4D">
                          <w:rPr>
                            <w:i/>
                          </w:rPr>
                          <w:t xml:space="preserve">orld </w:t>
                        </w:r>
                        <w:r>
                          <w:rPr>
                            <w:i/>
                          </w:rPr>
                          <w:t>g</w:t>
                        </w:r>
                        <w:r w:rsidRPr="00835E4D">
                          <w:rPr>
                            <w:i/>
                          </w:rPr>
                          <w:t xml:space="preserve">overnment </w:t>
                        </w:r>
                        <w:r>
                          <w:rPr>
                            <w:i/>
                          </w:rPr>
                          <w:t>2</w:t>
                        </w:r>
                        <w:r w:rsidRPr="00835E4D">
                          <w:rPr>
                            <w:i/>
                          </w:rPr>
                          <w:t>)</w:t>
                        </w:r>
                      </w:p>
                    </w:txbxContent>
                  </v:textbox>
                </v:roundrect>
                <v:roundrect id="AutoShape 2" o:spid="_x0000_s1032" style="position:absolute;left:6551;top:10107;width:9144;height:10509;rotation:90;visibility:visible;mso-wrap-style:square;v-text-anchor:middle" arcsize="8541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qVeMQA&#10;AADbAAAADwAAAGRycy9kb3ducmV2LnhtbESPT2vDMAzF74N9B6PBbqvTFUZJ65YSGIyNHdY/h97U&#10;WE1CYjnYbpt8++lQ6E3iPb3303I9uE5dKcTGs4HpJANFXHrbcGVgv/t8m4OKCdli55kMjBRhvXp+&#10;WmJu/Y3/6LpNlZIQjjkaqFPqc61jWZPDOPE9sWhnHxwmWUOlbcCbhLtOv2fZh3bYsDTU2FNRU9lu&#10;L87AqR2ZjrooNu33+EuHMJtdftiY15dhswCVaEgP8/36ywq+0MsvMoB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KlXjEAAAA2wAAAA8AAAAAAAAAAAAAAAAAmAIAAGRycy9k&#10;b3ducmV2LnhtbFBLBQYAAAAABAAEAPUAAACJAwAAAAA=&#10;" fillcolor="#4f81bd [3204]" stroked="f">
                  <v:textbox>
                    <w:txbxContent>
                      <w:p w14:paraId="1ECA5112" w14:textId="77777777" w:rsidR="00A93796" w:rsidRDefault="00A93796" w:rsidP="00835E4D">
                        <w:pPr>
                          <w:spacing w:line="240" w:lineRule="auto"/>
                          <w:jc w:val="center"/>
                          <w:rPr>
                            <w:i/>
                          </w:rPr>
                        </w:pPr>
                        <w:r w:rsidRPr="00835E4D">
                          <w:rPr>
                            <w:i/>
                          </w:rPr>
                          <w:t xml:space="preserve">We </w:t>
                        </w:r>
                      </w:p>
                      <w:p w14:paraId="0AF4D993" w14:textId="1C4FBCB0" w:rsidR="00A93796" w:rsidRPr="00835E4D" w:rsidRDefault="00A93796" w:rsidP="00835E4D">
                        <w:pPr>
                          <w:spacing w:line="240" w:lineRule="auto"/>
                          <w:jc w:val="center"/>
                          <w:rPr>
                            <w:i/>
                          </w:rPr>
                        </w:pPr>
                        <w:r w:rsidRPr="00835E4D">
                          <w:rPr>
                            <w:i/>
                          </w:rPr>
                          <w:t xml:space="preserve">(Retired </w:t>
                        </w:r>
                        <w:r>
                          <w:rPr>
                            <w:i/>
                          </w:rPr>
                          <w:br/>
                          <w:t>c</w:t>
                        </w:r>
                        <w:r w:rsidRPr="00835E4D">
                          <w:rPr>
                            <w:i/>
                          </w:rPr>
                          <w:t>ivil</w:t>
                        </w:r>
                        <w:r>
                          <w:rPr>
                            <w:i/>
                          </w:rPr>
                          <w:t xml:space="preserve"> s</w:t>
                        </w:r>
                        <w:r w:rsidRPr="00835E4D">
                          <w:rPr>
                            <w:i/>
                          </w:rPr>
                          <w:t>ervant)</w:t>
                        </w:r>
                      </w:p>
                    </w:txbxContent>
                  </v:textbox>
                </v:roundrect>
                <v:roundrect id="AutoShape 2" o:spid="_x0000_s1033" style="position:absolute;left:37804;top:10107;width:9144;height:10510;rotation:90;visibility:visible;mso-wrap-style:square;v-text-anchor:middle" arcsize="8541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Yw48AA&#10;AADbAAAADwAAAGRycy9kb3ducmV2LnhtbERPS4vCMBC+C/sfwgh701QFka5RpLAgyh587GFvs83Y&#10;ljaTkkRt/70RBG/z8T1nue5MI27kfGVZwWScgCDOra64UHA+fY8WIHxA1thYJgU9eVivPgZLTLW9&#10;84Fux1CIGMI+RQVlCG0qpc9LMujHtiWO3MU6gyFCV0jt8B7DTSOnSTKXBiuODSW2lJWU18erUfBf&#10;90x/Mss29a7/oV83m133rNTnsNt8gQjUhbf45d7qOH8Cz1/iAXL1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8Yw48AAAADbAAAADwAAAAAAAAAAAAAAAACYAgAAZHJzL2Rvd25y&#10;ZXYueG1sUEsFBgAAAAAEAAQA9QAAAIUDAAAAAA==&#10;" fillcolor="#4f81bd [3204]" stroked="f">
                  <v:textbox>
                    <w:txbxContent>
                      <w:p w14:paraId="47047C1F" w14:textId="3A06688E" w:rsidR="00A93796" w:rsidRDefault="00A93796" w:rsidP="00835E4D">
                        <w:pPr>
                          <w:spacing w:line="240" w:lineRule="auto"/>
                          <w:jc w:val="center"/>
                          <w:rPr>
                            <w:i/>
                          </w:rPr>
                        </w:pPr>
                        <w:r w:rsidRPr="00835E4D">
                          <w:rPr>
                            <w:i/>
                          </w:rPr>
                          <w:t>Age of Love</w:t>
                        </w:r>
                      </w:p>
                      <w:p w14:paraId="678449DE" w14:textId="22E5E767" w:rsidR="00A93796" w:rsidRPr="00E569AA" w:rsidRDefault="00A93796" w:rsidP="00835E4D">
                        <w:pPr>
                          <w:spacing w:line="240" w:lineRule="auto"/>
                          <w:jc w:val="center"/>
                          <w:rPr>
                            <w:i/>
                          </w:rPr>
                        </w:pPr>
                        <w:r w:rsidRPr="00835E4D">
                          <w:rPr>
                            <w:i/>
                            <w:sz w:val="16"/>
                            <w:szCs w:val="16"/>
                          </w:rPr>
                          <w:t xml:space="preserve"> </w:t>
                        </w:r>
                        <w:r w:rsidRPr="00E569AA">
                          <w:rPr>
                            <w:i/>
                          </w:rPr>
                          <w:t>(Artist)</w:t>
                        </w:r>
                      </w:p>
                    </w:txbxContent>
                  </v:textbox>
                </v:roundrect>
                <w10:wrap type="topAndBottom"/>
              </v:group>
            </w:pict>
          </mc:Fallback>
        </mc:AlternateContent>
      </w:r>
      <w:r w:rsidR="00655C35" w:rsidRPr="003916A8">
        <w:rPr>
          <w:lang w:val="en-GB"/>
        </w:rPr>
        <w:t xml:space="preserve">The </w:t>
      </w:r>
      <w:r w:rsidR="00A34FB7" w:rsidRPr="003916A8">
        <w:rPr>
          <w:lang w:val="en-GB"/>
        </w:rPr>
        <w:t xml:space="preserve">fourth and </w:t>
      </w:r>
      <w:r w:rsidR="00655C35" w:rsidRPr="003916A8">
        <w:rPr>
          <w:lang w:val="en-GB"/>
        </w:rPr>
        <w:t xml:space="preserve">final layer of causal layered analysis is a consideration of </w:t>
      </w:r>
      <w:r w:rsidR="004B3FFC">
        <w:rPr>
          <w:lang w:val="en-GB"/>
        </w:rPr>
        <w:t xml:space="preserve">key </w:t>
      </w:r>
      <w:r w:rsidR="00655C35" w:rsidRPr="003916A8">
        <w:rPr>
          <w:lang w:val="en-GB"/>
        </w:rPr>
        <w:t>metaphors</w:t>
      </w:r>
      <w:r w:rsidR="00E860E0" w:rsidDel="00E860E0">
        <w:rPr>
          <w:lang w:val="en-GB"/>
        </w:rPr>
        <w:t xml:space="preserve"> </w:t>
      </w:r>
      <w:r w:rsidR="004B3FFC">
        <w:rPr>
          <w:lang w:val="en-GB"/>
        </w:rPr>
        <w:t>that illustrate a scenario</w:t>
      </w:r>
      <w:r w:rsidR="00655C35" w:rsidRPr="003916A8">
        <w:rPr>
          <w:lang w:val="en-GB"/>
        </w:rPr>
        <w:t xml:space="preserve">. </w:t>
      </w:r>
      <w:r w:rsidR="00521856">
        <w:rPr>
          <w:lang w:val="en-GB"/>
        </w:rPr>
        <w:t xml:space="preserve">In the CLA game, each </w:t>
      </w:r>
      <w:r w:rsidR="00655C35" w:rsidRPr="003916A8">
        <w:rPr>
          <w:lang w:val="en-GB"/>
        </w:rPr>
        <w:t xml:space="preserve">player </w:t>
      </w:r>
      <w:r w:rsidR="00521856">
        <w:rPr>
          <w:lang w:val="en-GB"/>
        </w:rPr>
        <w:t>invented a metaphor</w:t>
      </w:r>
      <w:r w:rsidR="00521856" w:rsidRPr="003916A8">
        <w:rPr>
          <w:lang w:val="en-GB"/>
        </w:rPr>
        <w:t xml:space="preserve"> </w:t>
      </w:r>
      <w:r w:rsidR="00983BE6">
        <w:rPr>
          <w:lang w:val="en-GB"/>
        </w:rPr>
        <w:t xml:space="preserve">for the scenario </w:t>
      </w:r>
      <w:r w:rsidR="00E860E0">
        <w:rPr>
          <w:lang w:val="en-GB"/>
        </w:rPr>
        <w:t xml:space="preserve">from the perspective of </w:t>
      </w:r>
      <w:r w:rsidR="00974C06" w:rsidRPr="003916A8">
        <w:rPr>
          <w:lang w:val="en-GB"/>
        </w:rPr>
        <w:t xml:space="preserve">their </w:t>
      </w:r>
      <w:r w:rsidR="002864CD">
        <w:rPr>
          <w:lang w:val="en-GB"/>
        </w:rPr>
        <w:t>character</w:t>
      </w:r>
      <w:r w:rsidR="00974C06" w:rsidRPr="003916A8">
        <w:rPr>
          <w:lang w:val="en-GB"/>
        </w:rPr>
        <w:t xml:space="preserve">. </w:t>
      </w:r>
      <w:r w:rsidR="00521856" w:rsidRPr="003916A8">
        <w:rPr>
          <w:lang w:val="en-GB"/>
        </w:rPr>
        <w:t>Th</w:t>
      </w:r>
      <w:r w:rsidR="00521856">
        <w:rPr>
          <w:lang w:val="en-GB"/>
        </w:rPr>
        <w:t>e intention</w:t>
      </w:r>
      <w:r w:rsidR="00521856" w:rsidRPr="003916A8">
        <w:rPr>
          <w:lang w:val="en-GB"/>
        </w:rPr>
        <w:t xml:space="preserve"> </w:t>
      </w:r>
      <w:r w:rsidR="00974C06" w:rsidRPr="003916A8">
        <w:rPr>
          <w:lang w:val="en-GB"/>
        </w:rPr>
        <w:t xml:space="preserve">was </w:t>
      </w:r>
      <w:r w:rsidR="00655C35" w:rsidRPr="003916A8">
        <w:rPr>
          <w:lang w:val="en-GB"/>
        </w:rPr>
        <w:t xml:space="preserve">to illustrate how their character would perceive the scenario. </w:t>
      </w:r>
      <w:r w:rsidR="002864CD">
        <w:rPr>
          <w:lang w:val="en-GB"/>
        </w:rPr>
        <w:t>In addition, t</w:t>
      </w:r>
      <w:r w:rsidR="00974C06" w:rsidRPr="003916A8">
        <w:rPr>
          <w:lang w:val="en-GB"/>
        </w:rPr>
        <w:t>he g</w:t>
      </w:r>
      <w:r w:rsidR="00655C35" w:rsidRPr="003916A8">
        <w:rPr>
          <w:lang w:val="en-GB"/>
        </w:rPr>
        <w:t>roups were asked to work together to select or create a metaphor that best described the scenario</w:t>
      </w:r>
      <w:r w:rsidR="00974C06" w:rsidRPr="003916A8">
        <w:rPr>
          <w:lang w:val="en-GB"/>
        </w:rPr>
        <w:t xml:space="preserve"> as a whole</w:t>
      </w:r>
      <w:r w:rsidR="00655C35" w:rsidRPr="003916A8">
        <w:rPr>
          <w:lang w:val="en-GB"/>
        </w:rPr>
        <w:t xml:space="preserve">. </w:t>
      </w:r>
      <w:r w:rsidR="002864CD">
        <w:rPr>
          <w:lang w:val="en-GB"/>
        </w:rPr>
        <w:t xml:space="preserve">The objective was to first explore </w:t>
      </w:r>
      <w:r w:rsidR="00655C35" w:rsidRPr="003916A8">
        <w:rPr>
          <w:lang w:val="en-GB"/>
        </w:rPr>
        <w:t xml:space="preserve">a plurality of differing perspectives and </w:t>
      </w:r>
      <w:r w:rsidR="002864CD">
        <w:rPr>
          <w:lang w:val="en-GB"/>
        </w:rPr>
        <w:t xml:space="preserve">then </w:t>
      </w:r>
      <w:r w:rsidR="00974C06" w:rsidRPr="003916A8">
        <w:rPr>
          <w:lang w:val="en-GB"/>
        </w:rPr>
        <w:t>collaborative</w:t>
      </w:r>
      <w:r w:rsidR="002864CD">
        <w:rPr>
          <w:lang w:val="en-GB"/>
        </w:rPr>
        <w:t>ly</w:t>
      </w:r>
      <w:r w:rsidR="00974C06" w:rsidRPr="003916A8">
        <w:rPr>
          <w:lang w:val="en-GB"/>
        </w:rPr>
        <w:t xml:space="preserve"> </w:t>
      </w:r>
      <w:r w:rsidR="002864CD">
        <w:rPr>
          <w:lang w:val="en-GB"/>
        </w:rPr>
        <w:t>synthesise these into</w:t>
      </w:r>
      <w:r w:rsidR="00974C06" w:rsidRPr="003916A8">
        <w:rPr>
          <w:lang w:val="en-GB"/>
        </w:rPr>
        <w:t xml:space="preserve"> a </w:t>
      </w:r>
      <w:r w:rsidR="00655C35" w:rsidRPr="003916A8">
        <w:rPr>
          <w:lang w:val="en-GB"/>
        </w:rPr>
        <w:t>dominant metaphor.</w:t>
      </w:r>
      <w:r w:rsidR="000F3EB3" w:rsidRPr="003916A8">
        <w:rPr>
          <w:lang w:val="en-GB"/>
        </w:rPr>
        <w:t xml:space="preserve"> </w:t>
      </w:r>
      <w:r w:rsidR="00627A5B">
        <w:rPr>
          <w:lang w:val="en-GB"/>
        </w:rPr>
        <w:t>An example of metaphors is presented</w:t>
      </w:r>
      <w:r w:rsidR="000F3EB3" w:rsidRPr="003916A8">
        <w:rPr>
          <w:lang w:val="en-GB"/>
        </w:rPr>
        <w:t xml:space="preserve"> in </w:t>
      </w:r>
      <w:r w:rsidR="000F3EB3" w:rsidRPr="003916A8">
        <w:rPr>
          <w:i/>
          <w:lang w:val="en-GB"/>
        </w:rPr>
        <w:t xml:space="preserve">Figure </w:t>
      </w:r>
      <w:r w:rsidR="00B16C26" w:rsidRPr="003916A8">
        <w:rPr>
          <w:i/>
          <w:lang w:val="en-GB"/>
        </w:rPr>
        <w:t>7</w:t>
      </w:r>
      <w:r w:rsidR="000F3EB3" w:rsidRPr="003916A8">
        <w:rPr>
          <w:lang w:val="en-GB"/>
        </w:rPr>
        <w:t>.</w:t>
      </w:r>
    </w:p>
    <w:p w14:paraId="45B2FA46" w14:textId="3C1A0513" w:rsidR="00161339" w:rsidRPr="003916A8" w:rsidRDefault="00161339">
      <w:pPr>
        <w:rPr>
          <w:lang w:val="en-GB"/>
        </w:rPr>
      </w:pPr>
    </w:p>
    <w:p w14:paraId="0135F20B" w14:textId="30637295" w:rsidR="00655C35" w:rsidRPr="003916A8" w:rsidRDefault="000F3EB3">
      <w:pPr>
        <w:rPr>
          <w:lang w:val="en-GB"/>
        </w:rPr>
      </w:pPr>
      <w:r w:rsidRPr="003916A8">
        <w:rPr>
          <w:lang w:val="en-GB"/>
        </w:rPr>
        <w:t xml:space="preserve">Figure </w:t>
      </w:r>
      <w:r w:rsidR="00B16C26" w:rsidRPr="003916A8">
        <w:rPr>
          <w:lang w:val="en-GB"/>
        </w:rPr>
        <w:t>7</w:t>
      </w:r>
      <w:r w:rsidRPr="003916A8">
        <w:rPr>
          <w:lang w:val="en-GB"/>
        </w:rPr>
        <w:t xml:space="preserve">: </w:t>
      </w:r>
      <w:r w:rsidR="00521856">
        <w:rPr>
          <w:lang w:val="en-GB"/>
        </w:rPr>
        <w:t>The m</w:t>
      </w:r>
      <w:r w:rsidR="00521856" w:rsidRPr="003916A8">
        <w:rPr>
          <w:lang w:val="en-GB"/>
        </w:rPr>
        <w:t xml:space="preserve">etaphors </w:t>
      </w:r>
      <w:r w:rsidR="003E5995" w:rsidRPr="003916A8">
        <w:rPr>
          <w:lang w:val="en-GB"/>
        </w:rPr>
        <w:t xml:space="preserve">developed </w:t>
      </w:r>
      <w:r w:rsidRPr="003916A8">
        <w:rPr>
          <w:lang w:val="en-GB"/>
        </w:rPr>
        <w:t xml:space="preserve">in the </w:t>
      </w:r>
      <w:r w:rsidR="00627A5B">
        <w:rPr>
          <w:lang w:val="en-GB"/>
        </w:rPr>
        <w:t>“</w:t>
      </w:r>
      <w:r w:rsidRPr="003916A8">
        <w:rPr>
          <w:lang w:val="en-GB"/>
        </w:rPr>
        <w:t xml:space="preserve">New Consciousness </w:t>
      </w:r>
      <w:r w:rsidR="003E5995" w:rsidRPr="003916A8">
        <w:rPr>
          <w:lang w:val="en-GB"/>
        </w:rPr>
        <w:t>scenario</w:t>
      </w:r>
      <w:r w:rsidR="00627A5B">
        <w:rPr>
          <w:lang w:val="en-GB"/>
        </w:rPr>
        <w:t>”</w:t>
      </w:r>
      <w:r w:rsidR="003E5995" w:rsidRPr="003916A8">
        <w:rPr>
          <w:lang w:val="en-GB"/>
        </w:rPr>
        <w:t xml:space="preserve"> </w:t>
      </w:r>
      <w:r w:rsidRPr="003916A8">
        <w:rPr>
          <w:lang w:val="en-GB"/>
        </w:rPr>
        <w:t>group</w:t>
      </w:r>
      <w:r w:rsidR="003E5995" w:rsidRPr="003916A8">
        <w:rPr>
          <w:lang w:val="en-GB"/>
        </w:rPr>
        <w:t xml:space="preserve">. </w:t>
      </w:r>
      <w:r w:rsidR="00627A5B">
        <w:rPr>
          <w:lang w:val="en-GB"/>
        </w:rPr>
        <w:t>The g</w:t>
      </w:r>
      <w:r w:rsidR="003E5995" w:rsidRPr="003916A8">
        <w:rPr>
          <w:lang w:val="en-GB"/>
        </w:rPr>
        <w:t>ame character</w:t>
      </w:r>
      <w:r w:rsidR="00690901" w:rsidRPr="003916A8">
        <w:rPr>
          <w:lang w:val="en-GB"/>
        </w:rPr>
        <w:t xml:space="preserve"> </w:t>
      </w:r>
      <w:r w:rsidR="003E5995" w:rsidRPr="003916A8">
        <w:rPr>
          <w:lang w:val="en-GB"/>
        </w:rPr>
        <w:t>is indicated in brackets</w:t>
      </w:r>
      <w:r w:rsidRPr="003916A8">
        <w:rPr>
          <w:lang w:val="en-GB"/>
        </w:rPr>
        <w:t>.</w:t>
      </w:r>
    </w:p>
    <w:p w14:paraId="5D12F371" w14:textId="77777777" w:rsidR="006111ED" w:rsidRPr="00E569AA" w:rsidRDefault="006111ED">
      <w:pPr>
        <w:rPr>
          <w:lang w:val="en-GB"/>
        </w:rPr>
      </w:pPr>
    </w:p>
    <w:p w14:paraId="71F9A2C4" w14:textId="2FC65629" w:rsidR="006111ED" w:rsidRPr="00E569AA" w:rsidRDefault="006111ED">
      <w:pPr>
        <w:rPr>
          <w:lang w:val="en-GB"/>
        </w:rPr>
      </w:pPr>
    </w:p>
    <w:p w14:paraId="53858475" w14:textId="5C2020AA" w:rsidR="004C50FD" w:rsidRPr="00E569AA" w:rsidRDefault="001C3386" w:rsidP="00E569AA">
      <w:pPr>
        <w:pStyle w:val="Otsikko3"/>
        <w:rPr>
          <w:lang w:val="en-GB"/>
        </w:rPr>
      </w:pPr>
      <w:r w:rsidRPr="00E569AA">
        <w:rPr>
          <w:lang w:val="en-GB"/>
        </w:rPr>
        <w:t>3.2.6</w:t>
      </w:r>
      <w:r w:rsidR="00655C35" w:rsidRPr="00E569AA">
        <w:rPr>
          <w:lang w:val="en-GB"/>
        </w:rPr>
        <w:t xml:space="preserve"> Debriefing</w:t>
      </w:r>
      <w:r w:rsidR="004C50FD" w:rsidRPr="00E569AA">
        <w:rPr>
          <w:lang w:val="en-GB"/>
        </w:rPr>
        <w:t xml:space="preserve"> – cross-fertilization</w:t>
      </w:r>
      <w:r w:rsidR="005E6C9D" w:rsidRPr="00E569AA">
        <w:rPr>
          <w:lang w:val="en-GB"/>
        </w:rPr>
        <w:t xml:space="preserve"> and reflection of results</w:t>
      </w:r>
    </w:p>
    <w:p w14:paraId="79748D5D" w14:textId="3F2A2567" w:rsidR="00ED1ADD" w:rsidRDefault="00F86DC4">
      <w:pPr>
        <w:rPr>
          <w:lang w:val="en-GB"/>
        </w:rPr>
      </w:pPr>
      <w:r>
        <w:rPr>
          <w:lang w:val="en-GB"/>
        </w:rPr>
        <w:t>After the CLA exercise</w:t>
      </w:r>
      <w:r w:rsidR="00F74C08" w:rsidRPr="00E569AA">
        <w:rPr>
          <w:lang w:val="en-GB"/>
        </w:rPr>
        <w:t xml:space="preserve">, </w:t>
      </w:r>
      <w:r>
        <w:rPr>
          <w:lang w:val="en-GB"/>
        </w:rPr>
        <w:t xml:space="preserve">the </w:t>
      </w:r>
      <w:r w:rsidR="00F74C08" w:rsidRPr="00E569AA">
        <w:rPr>
          <w:lang w:val="en-GB"/>
        </w:rPr>
        <w:t xml:space="preserve">players </w:t>
      </w:r>
      <w:r>
        <w:rPr>
          <w:lang w:val="en-GB"/>
        </w:rPr>
        <w:t>we</w:t>
      </w:r>
      <w:r w:rsidR="00F74C08" w:rsidRPr="00E569AA">
        <w:rPr>
          <w:lang w:val="en-GB"/>
        </w:rPr>
        <w:t xml:space="preserve">re immersed </w:t>
      </w:r>
      <w:r w:rsidR="00257849">
        <w:rPr>
          <w:lang w:val="en-GB"/>
        </w:rPr>
        <w:t>in</w:t>
      </w:r>
      <w:r w:rsidR="00F74C08" w:rsidRPr="00E569AA">
        <w:rPr>
          <w:lang w:val="en-GB"/>
        </w:rPr>
        <w:t xml:space="preserve"> the gam</w:t>
      </w:r>
      <w:r>
        <w:rPr>
          <w:lang w:val="en-GB"/>
        </w:rPr>
        <w:t>e</w:t>
      </w:r>
      <w:r w:rsidR="00F74C08" w:rsidRPr="00E569AA">
        <w:rPr>
          <w:lang w:val="en-GB"/>
        </w:rPr>
        <w:t xml:space="preserve"> and </w:t>
      </w:r>
      <w:r>
        <w:rPr>
          <w:lang w:val="en-GB"/>
        </w:rPr>
        <w:t xml:space="preserve">it was decided that </w:t>
      </w:r>
      <w:r w:rsidR="00F74C08" w:rsidRPr="00E569AA">
        <w:rPr>
          <w:lang w:val="en-GB"/>
        </w:rPr>
        <w:t xml:space="preserve">the </w:t>
      </w:r>
      <w:r>
        <w:rPr>
          <w:lang w:val="en-GB"/>
        </w:rPr>
        <w:t xml:space="preserve">interactive </w:t>
      </w:r>
      <w:r w:rsidR="00F74C08" w:rsidRPr="00E569AA">
        <w:rPr>
          <w:lang w:val="en-GB"/>
        </w:rPr>
        <w:t xml:space="preserve">wrap-up phase </w:t>
      </w:r>
      <w:r>
        <w:rPr>
          <w:lang w:val="en-GB"/>
        </w:rPr>
        <w:t>would be conducted in character</w:t>
      </w:r>
      <w:r w:rsidR="00F74C08" w:rsidRPr="00E569AA">
        <w:rPr>
          <w:lang w:val="en-GB"/>
        </w:rPr>
        <w:t>.</w:t>
      </w:r>
      <w:r w:rsidR="00F74C08">
        <w:rPr>
          <w:lang w:val="en-GB"/>
        </w:rPr>
        <w:t xml:space="preserve"> </w:t>
      </w:r>
      <w:r>
        <w:rPr>
          <w:lang w:val="en-GB"/>
        </w:rPr>
        <w:t>E</w:t>
      </w:r>
      <w:r w:rsidR="00655C35" w:rsidRPr="00E569AA">
        <w:rPr>
          <w:lang w:val="en-GB"/>
        </w:rPr>
        <w:t xml:space="preserve">ach group presented their work as vividly as possible to </w:t>
      </w:r>
      <w:r>
        <w:rPr>
          <w:lang w:val="en-GB"/>
        </w:rPr>
        <w:t xml:space="preserve">transmit the different </w:t>
      </w:r>
      <w:r w:rsidR="00655C35" w:rsidRPr="00E569AA">
        <w:rPr>
          <w:lang w:val="en-GB"/>
        </w:rPr>
        <w:t xml:space="preserve">characters’ </w:t>
      </w:r>
      <w:r>
        <w:rPr>
          <w:lang w:val="en-GB"/>
        </w:rPr>
        <w:t>experience of that scenario</w:t>
      </w:r>
      <w:r w:rsidR="00655C35" w:rsidRPr="00E569AA">
        <w:rPr>
          <w:lang w:val="en-GB"/>
        </w:rPr>
        <w:t xml:space="preserve"> and to </w:t>
      </w:r>
      <w:r>
        <w:rPr>
          <w:lang w:val="en-GB"/>
        </w:rPr>
        <w:t>‘</w:t>
      </w:r>
      <w:r w:rsidR="00655C35" w:rsidRPr="00E569AA">
        <w:rPr>
          <w:lang w:val="en-GB"/>
        </w:rPr>
        <w:t>sell</w:t>
      </w:r>
      <w:r>
        <w:rPr>
          <w:lang w:val="en-GB"/>
        </w:rPr>
        <w:t>’</w:t>
      </w:r>
      <w:r w:rsidR="00655C35" w:rsidRPr="00E569AA">
        <w:rPr>
          <w:lang w:val="en-GB"/>
        </w:rPr>
        <w:t xml:space="preserve"> their scenario to the other groups. </w:t>
      </w:r>
      <w:r w:rsidR="008010D2">
        <w:rPr>
          <w:lang w:val="en-GB"/>
        </w:rPr>
        <w:t>Members from o</w:t>
      </w:r>
      <w:r w:rsidR="00655C35" w:rsidRPr="00E569AA">
        <w:rPr>
          <w:lang w:val="en-GB"/>
        </w:rPr>
        <w:t xml:space="preserve">ther </w:t>
      </w:r>
      <w:r w:rsidR="008010D2">
        <w:rPr>
          <w:lang w:val="en-GB"/>
        </w:rPr>
        <w:t xml:space="preserve">scenario </w:t>
      </w:r>
      <w:r w:rsidR="00655C35" w:rsidRPr="00E569AA">
        <w:rPr>
          <w:lang w:val="en-GB"/>
        </w:rPr>
        <w:t>groups</w:t>
      </w:r>
      <w:r w:rsidR="008010D2">
        <w:rPr>
          <w:lang w:val="en-GB"/>
        </w:rPr>
        <w:t>, remaining in character,</w:t>
      </w:r>
      <w:r w:rsidR="00655C35" w:rsidRPr="00E569AA">
        <w:rPr>
          <w:lang w:val="en-GB"/>
        </w:rPr>
        <w:t xml:space="preserve"> </w:t>
      </w:r>
      <w:r w:rsidR="00F74C08">
        <w:rPr>
          <w:lang w:val="en-GB"/>
        </w:rPr>
        <w:t xml:space="preserve">then </w:t>
      </w:r>
      <w:r w:rsidR="00655C35" w:rsidRPr="00E569AA">
        <w:rPr>
          <w:lang w:val="en-GB"/>
        </w:rPr>
        <w:t>comment</w:t>
      </w:r>
      <w:r w:rsidR="00974C06" w:rsidRPr="00E569AA">
        <w:rPr>
          <w:lang w:val="en-GB"/>
        </w:rPr>
        <w:t>ed</w:t>
      </w:r>
      <w:r w:rsidR="00655C35" w:rsidRPr="00E569AA">
        <w:rPr>
          <w:lang w:val="en-GB"/>
        </w:rPr>
        <w:t xml:space="preserve"> </w:t>
      </w:r>
      <w:r w:rsidR="008010D2">
        <w:rPr>
          <w:lang w:val="en-GB"/>
        </w:rPr>
        <w:t>critically on the</w:t>
      </w:r>
      <w:r w:rsidR="00ED1ADD" w:rsidRPr="00E569AA">
        <w:rPr>
          <w:lang w:val="en-GB"/>
        </w:rPr>
        <w:t xml:space="preserve"> scenarios</w:t>
      </w:r>
      <w:r w:rsidR="008010D2">
        <w:rPr>
          <w:lang w:val="en-GB"/>
        </w:rPr>
        <w:t xml:space="preserve"> from their character’s perspective</w:t>
      </w:r>
      <w:r w:rsidR="00ED1ADD" w:rsidRPr="00E569AA">
        <w:rPr>
          <w:lang w:val="en-GB"/>
        </w:rPr>
        <w:t>.</w:t>
      </w:r>
      <w:r w:rsidR="00655C35" w:rsidRPr="00E569AA">
        <w:rPr>
          <w:lang w:val="en-GB"/>
        </w:rPr>
        <w:t xml:space="preserve"> </w:t>
      </w:r>
      <w:r w:rsidR="008160CF" w:rsidRPr="00E569AA">
        <w:rPr>
          <w:lang w:val="en-GB"/>
        </w:rPr>
        <w:t xml:space="preserve">In our experiment </w:t>
      </w:r>
      <w:r w:rsidR="000461BF">
        <w:rPr>
          <w:lang w:val="en-GB"/>
        </w:rPr>
        <w:t xml:space="preserve">this </w:t>
      </w:r>
      <w:r w:rsidR="008160CF" w:rsidRPr="00E569AA">
        <w:rPr>
          <w:lang w:val="en-GB"/>
        </w:rPr>
        <w:t>back-and-forth discussion between the scenarios</w:t>
      </w:r>
      <w:r w:rsidR="000461BF">
        <w:rPr>
          <w:lang w:val="en-GB"/>
        </w:rPr>
        <w:t xml:space="preserve"> revealed </w:t>
      </w:r>
      <w:r w:rsidR="008160CF" w:rsidRPr="00E569AA">
        <w:rPr>
          <w:lang w:val="en-GB"/>
        </w:rPr>
        <w:t xml:space="preserve">unexpected </w:t>
      </w:r>
      <w:r w:rsidR="000461BF">
        <w:rPr>
          <w:lang w:val="en-GB"/>
        </w:rPr>
        <w:t xml:space="preserve">questions about </w:t>
      </w:r>
      <w:r w:rsidR="008160CF" w:rsidRPr="00E569AA">
        <w:rPr>
          <w:lang w:val="en-GB"/>
        </w:rPr>
        <w:t>the scenario logics</w:t>
      </w:r>
      <w:r w:rsidR="000461BF">
        <w:rPr>
          <w:lang w:val="en-GB"/>
        </w:rPr>
        <w:t>, for instance whether the ‘techemoth’ worldview could exploit the world presented in the “New Consciousness” scenario</w:t>
      </w:r>
      <w:r w:rsidR="008160CF" w:rsidRPr="00E569AA">
        <w:rPr>
          <w:lang w:val="en-GB"/>
        </w:rPr>
        <w:t xml:space="preserve">. </w:t>
      </w:r>
      <w:r w:rsidR="00056EB2">
        <w:rPr>
          <w:lang w:val="en-GB"/>
        </w:rPr>
        <w:t>T</w:t>
      </w:r>
      <w:r w:rsidR="008160CF" w:rsidRPr="00E569AA">
        <w:rPr>
          <w:lang w:val="en-GB"/>
        </w:rPr>
        <w:t xml:space="preserve">he importance of a debriefing </w:t>
      </w:r>
      <w:r w:rsidR="00056EB2">
        <w:rPr>
          <w:lang w:val="en-GB"/>
        </w:rPr>
        <w:t>session</w:t>
      </w:r>
      <w:r w:rsidR="008160CF" w:rsidRPr="00E569AA">
        <w:rPr>
          <w:lang w:val="en-GB"/>
        </w:rPr>
        <w:t xml:space="preserve"> cannot be overstated</w:t>
      </w:r>
      <w:r w:rsidR="00056EB2">
        <w:rPr>
          <w:lang w:val="en-GB"/>
        </w:rPr>
        <w:t xml:space="preserve"> because i</w:t>
      </w:r>
      <w:r w:rsidR="008160CF" w:rsidRPr="00E569AA">
        <w:rPr>
          <w:lang w:val="en-GB"/>
        </w:rPr>
        <w:t xml:space="preserve">t </w:t>
      </w:r>
      <w:r w:rsidR="00171DA6" w:rsidRPr="00E569AA">
        <w:rPr>
          <w:lang w:val="en-GB"/>
        </w:rPr>
        <w:t>makes the scenarios interact with each other</w:t>
      </w:r>
      <w:r w:rsidR="00171DA6">
        <w:rPr>
          <w:lang w:val="en-GB"/>
        </w:rPr>
        <w:t>, and</w:t>
      </w:r>
      <w:r w:rsidR="00171DA6" w:rsidRPr="00E569AA">
        <w:rPr>
          <w:lang w:val="en-GB"/>
        </w:rPr>
        <w:t xml:space="preserve"> </w:t>
      </w:r>
      <w:r w:rsidR="008160CF" w:rsidRPr="00E569AA">
        <w:rPr>
          <w:lang w:val="en-GB"/>
        </w:rPr>
        <w:t>allows cross-fertilization, learning</w:t>
      </w:r>
      <w:r w:rsidR="00171DA6">
        <w:rPr>
          <w:lang w:val="en-GB"/>
        </w:rPr>
        <w:t>,</w:t>
      </w:r>
      <w:r w:rsidR="008160CF" w:rsidRPr="00E569AA">
        <w:rPr>
          <w:lang w:val="en-GB"/>
        </w:rPr>
        <w:t xml:space="preserve"> and evaluation of the gaming process. </w:t>
      </w:r>
      <w:r w:rsidR="00093E25" w:rsidRPr="00E569AA">
        <w:rPr>
          <w:lang w:val="en-GB"/>
        </w:rPr>
        <w:t>According to Inayatullah (2013, 5) it is crucial to have a reflection period in a game not only for all the groups jointly, but also for the individuals in each group. Only after such reflections the game is complete.</w:t>
      </w:r>
    </w:p>
    <w:p w14:paraId="0D9341C0" w14:textId="2C846116" w:rsidR="00655C35" w:rsidRPr="00E569AA" w:rsidRDefault="00655C35">
      <w:pPr>
        <w:rPr>
          <w:lang w:val="en-GB"/>
        </w:rPr>
      </w:pPr>
    </w:p>
    <w:p w14:paraId="0819191C" w14:textId="28B64BF1" w:rsidR="0048064E" w:rsidRPr="00E569AA" w:rsidRDefault="0048064E" w:rsidP="00E569AA">
      <w:pPr>
        <w:pStyle w:val="Otsikko2"/>
      </w:pPr>
      <w:r w:rsidRPr="00E569AA">
        <w:t>Social network analysis</w:t>
      </w:r>
    </w:p>
    <w:p w14:paraId="2B6B3E5C" w14:textId="3F51D215" w:rsidR="00655C35" w:rsidRPr="00E569AA" w:rsidRDefault="00F74C08">
      <w:pPr>
        <w:rPr>
          <w:lang w:val="en-GB"/>
        </w:rPr>
      </w:pPr>
      <w:r>
        <w:rPr>
          <w:lang w:val="en-GB"/>
        </w:rPr>
        <w:t xml:space="preserve">As </w:t>
      </w:r>
      <w:r w:rsidR="00DD5B88">
        <w:rPr>
          <w:lang w:val="en-GB"/>
        </w:rPr>
        <w:t xml:space="preserve">described above, </w:t>
      </w:r>
      <w:r w:rsidR="00835E4D" w:rsidRPr="00E569AA">
        <w:rPr>
          <w:szCs w:val="20"/>
          <w:lang w:val="en-GB"/>
        </w:rPr>
        <w:t>the</w:t>
      </w:r>
      <w:r w:rsidR="00247A01">
        <w:rPr>
          <w:szCs w:val="20"/>
          <w:lang w:val="en-GB"/>
        </w:rPr>
        <w:t xml:space="preserve"> participants</w:t>
      </w:r>
      <w:r w:rsidR="00835E4D" w:rsidRPr="00E569AA">
        <w:rPr>
          <w:szCs w:val="20"/>
          <w:lang w:val="en-GB"/>
        </w:rPr>
        <w:t xml:space="preserve"> identified </w:t>
      </w:r>
      <w:r w:rsidR="00835E4D" w:rsidRPr="00E569AA">
        <w:rPr>
          <w:lang w:val="en-GB"/>
        </w:rPr>
        <w:t>enemies and allies</w:t>
      </w:r>
      <w:r w:rsidR="00DD5B88" w:rsidRPr="00DD5B88">
        <w:rPr>
          <w:lang w:val="en-GB"/>
        </w:rPr>
        <w:t xml:space="preserve"> </w:t>
      </w:r>
      <w:r w:rsidR="00DD5B88">
        <w:rPr>
          <w:lang w:val="en-GB"/>
        </w:rPr>
        <w:t>i</w:t>
      </w:r>
      <w:r w:rsidR="00DD5B88" w:rsidRPr="003916A8">
        <w:rPr>
          <w:lang w:val="en-GB"/>
        </w:rPr>
        <w:t xml:space="preserve">n </w:t>
      </w:r>
      <w:r w:rsidR="00DD5B88" w:rsidRPr="00E569AA">
        <w:rPr>
          <w:szCs w:val="20"/>
          <w:lang w:val="en-GB"/>
        </w:rPr>
        <w:t>the role play</w:t>
      </w:r>
      <w:r w:rsidR="00835E4D" w:rsidRPr="00E569AA">
        <w:rPr>
          <w:lang w:val="en-GB"/>
        </w:rPr>
        <w:t xml:space="preserve">. </w:t>
      </w:r>
      <w:r w:rsidR="002A0DB4" w:rsidRPr="003916A8">
        <w:rPr>
          <w:lang w:val="en-GB"/>
        </w:rPr>
        <w:t xml:space="preserve">After the game, the research team </w:t>
      </w:r>
      <w:r w:rsidR="009734C9">
        <w:rPr>
          <w:lang w:val="en-GB"/>
        </w:rPr>
        <w:t xml:space="preserve">conducted an </w:t>
      </w:r>
      <w:r w:rsidR="00EB20C4" w:rsidRPr="003916A8">
        <w:rPr>
          <w:lang w:val="en-GB"/>
        </w:rPr>
        <w:t>exploratory</w:t>
      </w:r>
      <w:r w:rsidR="00840140" w:rsidRPr="003916A8">
        <w:rPr>
          <w:lang w:val="en-GB"/>
        </w:rPr>
        <w:t xml:space="preserve"> social network analysis</w:t>
      </w:r>
      <w:r w:rsidR="009734C9">
        <w:rPr>
          <w:lang w:val="en-GB"/>
        </w:rPr>
        <w:t xml:space="preserve"> </w:t>
      </w:r>
      <w:r w:rsidR="00DD5B88">
        <w:rPr>
          <w:lang w:val="en-GB"/>
        </w:rPr>
        <w:t xml:space="preserve">using </w:t>
      </w:r>
      <w:r w:rsidR="009734C9">
        <w:rPr>
          <w:lang w:val="en-GB"/>
        </w:rPr>
        <w:t>the data</w:t>
      </w:r>
      <w:r w:rsidR="00DD5B88">
        <w:rPr>
          <w:lang w:val="en-GB"/>
        </w:rPr>
        <w:t xml:space="preserve"> from the role play</w:t>
      </w:r>
      <w:r w:rsidR="00840140" w:rsidRPr="003916A8">
        <w:rPr>
          <w:lang w:val="en-GB"/>
        </w:rPr>
        <w:t>. The</w:t>
      </w:r>
      <w:r>
        <w:rPr>
          <w:lang w:val="en-GB"/>
        </w:rPr>
        <w:t xml:space="preserve"> </w:t>
      </w:r>
      <w:r w:rsidR="00DD5B88">
        <w:rPr>
          <w:lang w:val="en-GB"/>
        </w:rPr>
        <w:t xml:space="preserve">analysed </w:t>
      </w:r>
      <w:r>
        <w:rPr>
          <w:lang w:val="en-GB"/>
        </w:rPr>
        <w:t>players’</w:t>
      </w:r>
      <w:r w:rsidR="00840140" w:rsidRPr="003916A8">
        <w:rPr>
          <w:lang w:val="en-GB"/>
        </w:rPr>
        <w:t xml:space="preserve"> relations</w:t>
      </w:r>
      <w:r w:rsidR="00465988" w:rsidRPr="003916A8">
        <w:rPr>
          <w:lang w:val="en-GB"/>
        </w:rPr>
        <w:t xml:space="preserve"> </w:t>
      </w:r>
      <w:r w:rsidR="009F1C0C">
        <w:rPr>
          <w:lang w:val="en-GB"/>
        </w:rPr>
        <w:t>are</w:t>
      </w:r>
      <w:r w:rsidR="00840140" w:rsidRPr="00E569AA">
        <w:rPr>
          <w:lang w:val="en-GB"/>
        </w:rPr>
        <w:t xml:space="preserve"> illustrated</w:t>
      </w:r>
      <w:r>
        <w:rPr>
          <w:lang w:val="en-GB"/>
        </w:rPr>
        <w:t xml:space="preserve"> </w:t>
      </w:r>
      <w:r w:rsidR="00840140" w:rsidRPr="00E569AA">
        <w:rPr>
          <w:lang w:val="en-GB"/>
        </w:rPr>
        <w:t xml:space="preserve">as dynamic partnership schemas </w:t>
      </w:r>
      <w:r w:rsidR="00DD5B88">
        <w:rPr>
          <w:lang w:val="en-GB"/>
        </w:rPr>
        <w:t xml:space="preserve">in </w:t>
      </w:r>
      <w:r w:rsidR="00840140" w:rsidRPr="00E569AA">
        <w:rPr>
          <w:lang w:val="en-GB"/>
        </w:rPr>
        <w:t xml:space="preserve">Figure </w:t>
      </w:r>
      <w:r w:rsidR="00B16C26" w:rsidRPr="00E569AA">
        <w:rPr>
          <w:lang w:val="en-GB"/>
        </w:rPr>
        <w:t>8</w:t>
      </w:r>
      <w:r w:rsidR="00840140" w:rsidRPr="00E569AA">
        <w:rPr>
          <w:lang w:val="en-GB"/>
        </w:rPr>
        <w:t xml:space="preserve">. A green arrow signifies an </w:t>
      </w:r>
      <w:r w:rsidR="0082648E">
        <w:rPr>
          <w:lang w:val="en-GB"/>
        </w:rPr>
        <w:t xml:space="preserve">identified </w:t>
      </w:r>
      <w:r w:rsidR="00840140" w:rsidRPr="00E569AA">
        <w:rPr>
          <w:lang w:val="en-GB"/>
        </w:rPr>
        <w:t>ally</w:t>
      </w:r>
      <w:r w:rsidR="00152B2D">
        <w:rPr>
          <w:lang w:val="en-GB"/>
        </w:rPr>
        <w:t xml:space="preserve"> and a</w:t>
      </w:r>
      <w:r w:rsidR="00840140" w:rsidRPr="00E569AA">
        <w:rPr>
          <w:lang w:val="en-GB"/>
        </w:rPr>
        <w:t xml:space="preserve"> red arrow refers to an enemy</w:t>
      </w:r>
      <w:r w:rsidR="00DD5B88">
        <w:rPr>
          <w:lang w:val="en-GB"/>
        </w:rPr>
        <w:t xml:space="preserve"> of the scenario character</w:t>
      </w:r>
      <w:r w:rsidR="00840140" w:rsidRPr="00E569AA">
        <w:rPr>
          <w:lang w:val="en-GB"/>
        </w:rPr>
        <w:t>. Grey boxes</w:t>
      </w:r>
      <w:r w:rsidR="00465988" w:rsidRPr="00E569AA">
        <w:rPr>
          <w:lang w:val="en-GB"/>
        </w:rPr>
        <w:t>, in turn,</w:t>
      </w:r>
      <w:r w:rsidR="00840140" w:rsidRPr="00E569AA">
        <w:rPr>
          <w:lang w:val="en-GB"/>
        </w:rPr>
        <w:t xml:space="preserve"> illustrate allies or enemies </w:t>
      </w:r>
      <w:r w:rsidR="00912665">
        <w:rPr>
          <w:lang w:val="en-GB"/>
        </w:rPr>
        <w:t xml:space="preserve">who were not acted by the other members as characters in a scenario group, but who were </w:t>
      </w:r>
      <w:r w:rsidR="002B77B1" w:rsidRPr="00E569AA">
        <w:rPr>
          <w:lang w:val="en-GB"/>
        </w:rPr>
        <w:t xml:space="preserve">identified during the </w:t>
      </w:r>
      <w:r w:rsidR="00912665">
        <w:rPr>
          <w:lang w:val="en-GB"/>
        </w:rPr>
        <w:t>workshop session</w:t>
      </w:r>
      <w:r w:rsidR="00840140" w:rsidRPr="00E569AA">
        <w:rPr>
          <w:lang w:val="en-GB"/>
        </w:rPr>
        <w:t xml:space="preserve">. </w:t>
      </w:r>
    </w:p>
    <w:p w14:paraId="4C441ED9" w14:textId="77777777" w:rsidR="00655C35" w:rsidRPr="00E569AA" w:rsidRDefault="00655C35">
      <w:pPr>
        <w:rPr>
          <w:lang w:val="en-GB"/>
        </w:rPr>
      </w:pPr>
    </w:p>
    <w:p w14:paraId="6C60409F" w14:textId="77777777" w:rsidR="00655C35" w:rsidRPr="003916A8" w:rsidRDefault="00655C35">
      <w:pPr>
        <w:rPr>
          <w:szCs w:val="20"/>
          <w:lang w:val="en-GB"/>
        </w:rPr>
      </w:pPr>
      <w:r w:rsidRPr="008F65E0">
        <w:rPr>
          <w:noProof/>
          <w:lang w:val="fi-FI" w:eastAsia="fi-FI"/>
        </w:rPr>
        <w:drawing>
          <wp:inline distT="0" distB="0" distL="0" distR="0" wp14:anchorId="6FAABE6B" wp14:editId="0458051D">
            <wp:extent cx="5406605" cy="4368800"/>
            <wp:effectExtent l="0" t="0" r="3810" b="0"/>
            <wp:docPr id="16" name="Kuva 16" descr="Macintosh HD:Users:Marjukka:Documents:FFRC:CLA game:Kaaviot:All the groups:Grou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Marjukka:Documents:FFRC:CLA game:Kaaviot:All the groups:Group1.jpg"/>
                    <pic:cNvPicPr>
                      <a:picLocks noChangeAspect="1" noChangeArrowheads="1"/>
                    </pic:cNvPicPr>
                  </pic:nvPicPr>
                  <pic:blipFill rotWithShape="1">
                    <a:blip r:embed="rId15">
                      <a:extLst>
                        <a:ext uri="{28A0092B-C50C-407E-A947-70E740481C1C}">
                          <a14:useLocalDpi xmlns:a14="http://schemas.microsoft.com/office/drawing/2010/main"/>
                        </a:ext>
                      </a:extLst>
                    </a:blip>
                    <a:srcRect l="7251"/>
                    <a:stretch/>
                  </pic:blipFill>
                  <pic:spPr bwMode="auto">
                    <a:xfrm>
                      <a:off x="0" y="0"/>
                      <a:ext cx="5406605" cy="4368800"/>
                    </a:xfrm>
                    <a:prstGeom prst="rect">
                      <a:avLst/>
                    </a:prstGeom>
                    <a:noFill/>
                    <a:ln>
                      <a:noFill/>
                    </a:ln>
                    <a:extLst>
                      <a:ext uri="{53640926-AAD7-44D8-BBD7-CCE9431645EC}">
                        <a14:shadowObscured xmlns:a14="http://schemas.microsoft.com/office/drawing/2010/main"/>
                      </a:ext>
                    </a:extLst>
                  </pic:spPr>
                </pic:pic>
              </a:graphicData>
            </a:graphic>
          </wp:inline>
        </w:drawing>
      </w:r>
    </w:p>
    <w:p w14:paraId="439C1324" w14:textId="40F53504" w:rsidR="00655C35" w:rsidRPr="003916A8" w:rsidRDefault="00655C35">
      <w:pPr>
        <w:rPr>
          <w:lang w:val="en-GB"/>
        </w:rPr>
      </w:pPr>
      <w:r w:rsidRPr="003916A8">
        <w:rPr>
          <w:lang w:val="en-GB"/>
        </w:rPr>
        <w:t xml:space="preserve">Figure </w:t>
      </w:r>
      <w:r w:rsidR="00B16C26" w:rsidRPr="003916A8">
        <w:rPr>
          <w:lang w:val="en-GB"/>
        </w:rPr>
        <w:t>8</w:t>
      </w:r>
      <w:r w:rsidRPr="003916A8">
        <w:rPr>
          <w:lang w:val="en-GB"/>
        </w:rPr>
        <w:t>: Social network analysis</w:t>
      </w:r>
      <w:r w:rsidR="00840140" w:rsidRPr="003916A8">
        <w:rPr>
          <w:lang w:val="en-GB"/>
        </w:rPr>
        <w:t xml:space="preserve"> of </w:t>
      </w:r>
      <w:r w:rsidR="00BA7F06" w:rsidRPr="003916A8">
        <w:rPr>
          <w:lang w:val="en-GB"/>
        </w:rPr>
        <w:t xml:space="preserve">the </w:t>
      </w:r>
      <w:r w:rsidR="00840140" w:rsidRPr="003916A8">
        <w:rPr>
          <w:lang w:val="en-GB"/>
        </w:rPr>
        <w:t>Radical Startups scenario</w:t>
      </w:r>
      <w:r w:rsidRPr="003916A8">
        <w:rPr>
          <w:lang w:val="en-GB"/>
        </w:rPr>
        <w:t xml:space="preserve">. Green arrows </w:t>
      </w:r>
      <w:r w:rsidR="00912665">
        <w:rPr>
          <w:lang w:val="en-GB"/>
        </w:rPr>
        <w:t xml:space="preserve">are </w:t>
      </w:r>
      <w:r w:rsidRPr="003916A8">
        <w:rPr>
          <w:lang w:val="en-GB"/>
        </w:rPr>
        <w:t>point</w:t>
      </w:r>
      <w:r w:rsidR="00912665">
        <w:rPr>
          <w:lang w:val="en-GB"/>
        </w:rPr>
        <w:t>ing</w:t>
      </w:r>
      <w:r w:rsidRPr="003916A8">
        <w:rPr>
          <w:lang w:val="en-GB"/>
        </w:rPr>
        <w:t xml:space="preserve"> to allies, red arrows toward enemies </w:t>
      </w:r>
      <w:r w:rsidR="00816C7C">
        <w:rPr>
          <w:lang w:val="en-GB"/>
        </w:rPr>
        <w:t xml:space="preserve">that </w:t>
      </w:r>
      <w:r w:rsidRPr="003916A8">
        <w:rPr>
          <w:lang w:val="en-GB"/>
        </w:rPr>
        <w:t xml:space="preserve">the </w:t>
      </w:r>
      <w:r w:rsidR="00912665">
        <w:rPr>
          <w:lang w:val="en-GB"/>
        </w:rPr>
        <w:t>players</w:t>
      </w:r>
      <w:r w:rsidR="00912665" w:rsidRPr="003916A8">
        <w:rPr>
          <w:lang w:val="en-GB"/>
        </w:rPr>
        <w:t xml:space="preserve"> </w:t>
      </w:r>
      <w:r w:rsidRPr="003916A8">
        <w:rPr>
          <w:lang w:val="en-GB"/>
        </w:rPr>
        <w:t xml:space="preserve">identified during the </w:t>
      </w:r>
      <w:r w:rsidR="00840140" w:rsidRPr="003916A8">
        <w:rPr>
          <w:lang w:val="en-GB"/>
        </w:rPr>
        <w:t>CLA g</w:t>
      </w:r>
      <w:r w:rsidRPr="003916A8">
        <w:rPr>
          <w:lang w:val="en-GB"/>
        </w:rPr>
        <w:t>ame</w:t>
      </w:r>
      <w:r w:rsidR="00210394" w:rsidRPr="003916A8">
        <w:rPr>
          <w:lang w:val="en-GB"/>
        </w:rPr>
        <w:t>.</w:t>
      </w:r>
      <w:r w:rsidR="00912665">
        <w:rPr>
          <w:lang w:val="en-GB"/>
        </w:rPr>
        <w:t xml:space="preserve"> </w:t>
      </w:r>
    </w:p>
    <w:p w14:paraId="590C7D37" w14:textId="3BAD9C1E" w:rsidR="00EA6AB9" w:rsidRDefault="00374CC2" w:rsidP="00BA7F06">
      <w:pPr>
        <w:rPr>
          <w:lang w:val="en-GB"/>
        </w:rPr>
      </w:pPr>
      <w:r w:rsidRPr="003916A8">
        <w:rPr>
          <w:lang w:val="en-GB"/>
        </w:rPr>
        <w:t xml:space="preserve">The </w:t>
      </w:r>
      <w:r w:rsidR="00F74C08">
        <w:rPr>
          <w:lang w:val="en-GB"/>
        </w:rPr>
        <w:t xml:space="preserve">social network </w:t>
      </w:r>
      <w:r w:rsidRPr="003916A8">
        <w:rPr>
          <w:lang w:val="en-GB"/>
        </w:rPr>
        <w:t>analysis was conducted because the focus in the CLA game was to understand a scenario’s systemic logic, its internal tensions and pressures</w:t>
      </w:r>
      <w:r w:rsidR="001505A0" w:rsidRPr="003916A8">
        <w:rPr>
          <w:lang w:val="en-GB"/>
        </w:rPr>
        <w:t xml:space="preserve"> for change</w:t>
      </w:r>
      <w:r w:rsidRPr="003916A8">
        <w:rPr>
          <w:lang w:val="en-GB"/>
        </w:rPr>
        <w:t xml:space="preserve">. It can </w:t>
      </w:r>
      <w:r w:rsidR="007E53B4" w:rsidRPr="003916A8">
        <w:rPr>
          <w:lang w:val="en-GB"/>
        </w:rPr>
        <w:t>reveal</w:t>
      </w:r>
      <w:r w:rsidRPr="003916A8">
        <w:rPr>
          <w:lang w:val="en-GB"/>
        </w:rPr>
        <w:t xml:space="preserve"> </w:t>
      </w:r>
      <w:r w:rsidR="00E6788A">
        <w:rPr>
          <w:lang w:val="en-GB"/>
        </w:rPr>
        <w:t xml:space="preserve">mutual </w:t>
      </w:r>
      <w:r w:rsidRPr="003916A8">
        <w:rPr>
          <w:lang w:val="en-GB"/>
        </w:rPr>
        <w:t>alliances</w:t>
      </w:r>
      <w:r w:rsidR="008C2727">
        <w:rPr>
          <w:lang w:val="en-GB"/>
        </w:rPr>
        <w:t>, conflicts</w:t>
      </w:r>
      <w:r w:rsidRPr="003916A8">
        <w:rPr>
          <w:lang w:val="en-GB"/>
        </w:rPr>
        <w:t xml:space="preserve"> and </w:t>
      </w:r>
      <w:r w:rsidR="008C2727">
        <w:rPr>
          <w:lang w:val="en-GB"/>
        </w:rPr>
        <w:t>also ‘</w:t>
      </w:r>
      <w:r w:rsidRPr="003916A8">
        <w:rPr>
          <w:lang w:val="en-GB"/>
        </w:rPr>
        <w:t>mismatches</w:t>
      </w:r>
      <w:r w:rsidR="008C2727">
        <w:rPr>
          <w:lang w:val="en-GB"/>
        </w:rPr>
        <w:t xml:space="preserve">’, that is, </w:t>
      </w:r>
      <w:r w:rsidR="00DD5B88">
        <w:rPr>
          <w:lang w:val="en-GB"/>
        </w:rPr>
        <w:t xml:space="preserve">a </w:t>
      </w:r>
      <w:r w:rsidR="008C2727">
        <w:rPr>
          <w:lang w:val="en-GB"/>
        </w:rPr>
        <w:t>relationship which one actor considers an alliance while the other considers</w:t>
      </w:r>
      <w:r w:rsidRPr="003916A8">
        <w:rPr>
          <w:lang w:val="en-GB"/>
        </w:rPr>
        <w:t xml:space="preserve"> </w:t>
      </w:r>
      <w:r w:rsidR="008C2727">
        <w:rPr>
          <w:lang w:val="en-GB"/>
        </w:rPr>
        <w:t>it an antagonism.</w:t>
      </w:r>
      <w:r w:rsidR="007E06B5" w:rsidRPr="003916A8">
        <w:rPr>
          <w:lang w:val="en-GB"/>
        </w:rPr>
        <w:t xml:space="preserve"> </w:t>
      </w:r>
      <w:r w:rsidR="003970E0">
        <w:rPr>
          <w:lang w:val="en-GB"/>
        </w:rPr>
        <w:t xml:space="preserve">For example, in Figure 8, the marginalized person and the high school student have a </w:t>
      </w:r>
      <w:r w:rsidR="00F06BDC">
        <w:rPr>
          <w:lang w:val="en-GB"/>
        </w:rPr>
        <w:t>mismatch</w:t>
      </w:r>
      <w:r w:rsidR="00DD5B88">
        <w:rPr>
          <w:lang w:val="en-GB"/>
        </w:rPr>
        <w:t xml:space="preserve"> that illustrates an </w:t>
      </w:r>
      <w:r w:rsidR="003970E0">
        <w:rPr>
          <w:lang w:val="en-GB"/>
        </w:rPr>
        <w:t xml:space="preserve">ambivalent relationship. </w:t>
      </w:r>
      <w:r w:rsidR="00D61C48">
        <w:rPr>
          <w:lang w:val="en-GB"/>
        </w:rPr>
        <w:t>T</w:t>
      </w:r>
      <w:r w:rsidR="00CF2D97">
        <w:rPr>
          <w:lang w:val="en-GB"/>
        </w:rPr>
        <w:t xml:space="preserve">he </w:t>
      </w:r>
      <w:r w:rsidR="0095795C">
        <w:rPr>
          <w:lang w:val="en-GB"/>
        </w:rPr>
        <w:t>student wish</w:t>
      </w:r>
      <w:r w:rsidR="000C4427">
        <w:rPr>
          <w:lang w:val="en-GB"/>
        </w:rPr>
        <w:t>es</w:t>
      </w:r>
      <w:r w:rsidR="0095795C">
        <w:rPr>
          <w:lang w:val="en-GB"/>
        </w:rPr>
        <w:t xml:space="preserve"> to identify with the successful entrepreneur and view</w:t>
      </w:r>
      <w:r w:rsidR="000C4427">
        <w:rPr>
          <w:lang w:val="en-GB"/>
        </w:rPr>
        <w:t>s</w:t>
      </w:r>
      <w:r w:rsidR="0095795C">
        <w:rPr>
          <w:lang w:val="en-GB"/>
        </w:rPr>
        <w:t xml:space="preserve"> marginali</w:t>
      </w:r>
      <w:r w:rsidR="00DD5B88">
        <w:rPr>
          <w:lang w:val="en-GB"/>
        </w:rPr>
        <w:t>s</w:t>
      </w:r>
      <w:r w:rsidR="0095795C">
        <w:rPr>
          <w:lang w:val="en-GB"/>
        </w:rPr>
        <w:t>ation as a threatening possible future, while for the marginali</w:t>
      </w:r>
      <w:r w:rsidR="00DD5B88">
        <w:rPr>
          <w:lang w:val="en-GB"/>
        </w:rPr>
        <w:t>s</w:t>
      </w:r>
      <w:r w:rsidR="0095795C">
        <w:rPr>
          <w:lang w:val="en-GB"/>
        </w:rPr>
        <w:t>ed person the student may represent hope</w:t>
      </w:r>
      <w:r w:rsidR="00231FEC">
        <w:rPr>
          <w:lang w:val="en-GB"/>
        </w:rPr>
        <w:t xml:space="preserve"> and an open future</w:t>
      </w:r>
      <w:r w:rsidR="00C8175F">
        <w:rPr>
          <w:lang w:val="en-GB"/>
        </w:rPr>
        <w:t>.</w:t>
      </w:r>
      <w:r w:rsidR="00EA6AB9">
        <w:rPr>
          <w:lang w:val="en-GB"/>
        </w:rPr>
        <w:t xml:space="preserve"> </w:t>
      </w:r>
      <w:r w:rsidR="00EA6AB9">
        <w:rPr>
          <w:szCs w:val="20"/>
          <w:lang w:val="en-GB"/>
        </w:rPr>
        <w:t>The</w:t>
      </w:r>
      <w:r w:rsidR="00EA6AB9" w:rsidRPr="003916A8">
        <w:rPr>
          <w:szCs w:val="20"/>
          <w:lang w:val="en-GB"/>
        </w:rPr>
        <w:t xml:space="preserve"> business angels and startup entrepreneurs</w:t>
      </w:r>
      <w:r w:rsidR="00EA6AB9">
        <w:rPr>
          <w:szCs w:val="20"/>
          <w:lang w:val="en-GB"/>
        </w:rPr>
        <w:t>, in turn,</w:t>
      </w:r>
      <w:r w:rsidR="00EA6AB9" w:rsidRPr="003916A8">
        <w:rPr>
          <w:szCs w:val="20"/>
          <w:lang w:val="en-GB"/>
        </w:rPr>
        <w:t xml:space="preserve"> can form a ‘winning’ coalition</w:t>
      </w:r>
      <w:r w:rsidR="00DD5B88">
        <w:rPr>
          <w:szCs w:val="20"/>
          <w:lang w:val="en-GB"/>
        </w:rPr>
        <w:t>.</w:t>
      </w:r>
      <w:r w:rsidR="00EA6AB9" w:rsidRPr="003916A8">
        <w:rPr>
          <w:szCs w:val="20"/>
          <w:lang w:val="en-GB"/>
        </w:rPr>
        <w:t xml:space="preserve"> </w:t>
      </w:r>
      <w:r w:rsidR="00DD5B88">
        <w:rPr>
          <w:szCs w:val="20"/>
          <w:lang w:val="en-GB"/>
        </w:rPr>
        <w:t>T</w:t>
      </w:r>
      <w:r w:rsidR="00EA6AB9" w:rsidRPr="003916A8">
        <w:rPr>
          <w:szCs w:val="20"/>
          <w:lang w:val="en-GB"/>
        </w:rPr>
        <w:t xml:space="preserve">he crowd facilitator tries to subvert this coalition by reaching out to the </w:t>
      </w:r>
      <w:r w:rsidR="00DD5B88">
        <w:rPr>
          <w:szCs w:val="20"/>
          <w:lang w:val="en-GB"/>
        </w:rPr>
        <w:t xml:space="preserve">two </w:t>
      </w:r>
      <w:r w:rsidR="00EA6AB9" w:rsidRPr="003916A8">
        <w:rPr>
          <w:szCs w:val="20"/>
          <w:lang w:val="en-GB"/>
        </w:rPr>
        <w:t xml:space="preserve">marginalised persons, and </w:t>
      </w:r>
      <w:r w:rsidR="007A109A">
        <w:rPr>
          <w:szCs w:val="20"/>
          <w:lang w:val="en-GB"/>
        </w:rPr>
        <w:t xml:space="preserve">they </w:t>
      </w:r>
      <w:r w:rsidR="00EA6AB9" w:rsidRPr="003916A8">
        <w:rPr>
          <w:szCs w:val="20"/>
          <w:lang w:val="en-GB"/>
        </w:rPr>
        <w:t xml:space="preserve">potentially form a competing </w:t>
      </w:r>
      <w:r w:rsidR="00DD5B88">
        <w:rPr>
          <w:szCs w:val="20"/>
          <w:lang w:val="en-GB"/>
        </w:rPr>
        <w:t>actor-network</w:t>
      </w:r>
      <w:r w:rsidR="00EA6AB9" w:rsidRPr="003916A8">
        <w:rPr>
          <w:szCs w:val="20"/>
          <w:lang w:val="en-GB"/>
        </w:rPr>
        <w:t xml:space="preserve">. </w:t>
      </w:r>
    </w:p>
    <w:p w14:paraId="3B92E5F3" w14:textId="4D6C30F4" w:rsidR="007E06B5" w:rsidRDefault="00F8377D" w:rsidP="00BA7F06">
      <w:pPr>
        <w:rPr>
          <w:szCs w:val="20"/>
          <w:lang w:val="en-GB"/>
        </w:rPr>
      </w:pPr>
      <w:r w:rsidRPr="003916A8">
        <w:rPr>
          <w:szCs w:val="20"/>
          <w:lang w:val="en-GB"/>
        </w:rPr>
        <w:t xml:space="preserve">In </w:t>
      </w:r>
      <w:r>
        <w:rPr>
          <w:szCs w:val="20"/>
          <w:lang w:val="en-GB"/>
        </w:rPr>
        <w:t>each scenario</w:t>
      </w:r>
      <w:r w:rsidRPr="003916A8">
        <w:rPr>
          <w:szCs w:val="20"/>
          <w:lang w:val="en-GB"/>
        </w:rPr>
        <w:t>, certain actors might thrive and others feel threatened.</w:t>
      </w:r>
      <w:r>
        <w:rPr>
          <w:szCs w:val="20"/>
          <w:lang w:val="en-GB"/>
        </w:rPr>
        <w:t xml:space="preserve"> </w:t>
      </w:r>
      <w:r w:rsidR="00AB3DC0">
        <w:rPr>
          <w:lang w:val="en-GB"/>
        </w:rPr>
        <w:t>Drawing on systems thinking, s</w:t>
      </w:r>
      <w:r w:rsidR="00840140" w:rsidRPr="003916A8">
        <w:rPr>
          <w:lang w:val="en-GB"/>
        </w:rPr>
        <w:t>ocial network analysis</w:t>
      </w:r>
      <w:r w:rsidR="00AB3DC0">
        <w:rPr>
          <w:lang w:val="en-GB"/>
        </w:rPr>
        <w:t xml:space="preserve"> </w:t>
      </w:r>
      <w:r w:rsidR="00BA7F06" w:rsidRPr="003916A8">
        <w:rPr>
          <w:lang w:val="en-GB"/>
        </w:rPr>
        <w:t xml:space="preserve">allows </w:t>
      </w:r>
      <w:r w:rsidR="00912665">
        <w:rPr>
          <w:lang w:val="en-GB"/>
        </w:rPr>
        <w:t xml:space="preserve">an </w:t>
      </w:r>
      <w:r w:rsidR="00BA7F06" w:rsidRPr="003916A8">
        <w:rPr>
          <w:lang w:val="en-GB"/>
        </w:rPr>
        <w:t xml:space="preserve">identification of leverage points </w:t>
      </w:r>
      <w:r w:rsidR="00776497" w:rsidRPr="003916A8">
        <w:rPr>
          <w:lang w:val="en-GB"/>
        </w:rPr>
        <w:t xml:space="preserve">in a given scenario </w:t>
      </w:r>
      <w:r w:rsidR="00BA7F06" w:rsidRPr="003916A8">
        <w:rPr>
          <w:lang w:val="en-GB"/>
        </w:rPr>
        <w:t>(Meadows 2008</w:t>
      </w:r>
      <w:r w:rsidR="00374CC2" w:rsidRPr="003916A8">
        <w:rPr>
          <w:lang w:val="en-GB"/>
        </w:rPr>
        <w:t>; see also Abson et al. 2016</w:t>
      </w:r>
      <w:r w:rsidR="00BA7F06" w:rsidRPr="003916A8">
        <w:rPr>
          <w:lang w:val="en-GB"/>
        </w:rPr>
        <w:t>)</w:t>
      </w:r>
      <w:r w:rsidR="00840140" w:rsidRPr="003916A8">
        <w:rPr>
          <w:lang w:val="en-GB"/>
        </w:rPr>
        <w:t>.</w:t>
      </w:r>
      <w:r w:rsidR="000978C9">
        <w:rPr>
          <w:lang w:val="en-GB"/>
        </w:rPr>
        <w:t xml:space="preserve"> These can be for instance beneficial alliances that are not identified</w:t>
      </w:r>
      <w:r>
        <w:rPr>
          <w:lang w:val="en-GB"/>
        </w:rPr>
        <w:t>,</w:t>
      </w:r>
      <w:r w:rsidR="000978C9">
        <w:rPr>
          <w:lang w:val="en-GB"/>
        </w:rPr>
        <w:t xml:space="preserve"> but could potentially be built. In Figure 8, the startup entrepreneur could also consider how they could help the marginali</w:t>
      </w:r>
      <w:r>
        <w:rPr>
          <w:lang w:val="en-GB"/>
        </w:rPr>
        <w:t>s</w:t>
      </w:r>
      <w:r w:rsidR="000978C9">
        <w:rPr>
          <w:lang w:val="en-GB"/>
        </w:rPr>
        <w:t xml:space="preserve">ed persons to be included into </w:t>
      </w:r>
      <w:r>
        <w:rPr>
          <w:lang w:val="en-GB"/>
        </w:rPr>
        <w:t xml:space="preserve">a </w:t>
      </w:r>
      <w:r w:rsidR="000978C9">
        <w:rPr>
          <w:lang w:val="en-GB"/>
        </w:rPr>
        <w:t>world</w:t>
      </w:r>
      <w:r>
        <w:rPr>
          <w:lang w:val="en-GB"/>
        </w:rPr>
        <w:t xml:space="preserve"> of radical startups</w:t>
      </w:r>
      <w:r w:rsidR="000978C9">
        <w:rPr>
          <w:lang w:val="en-GB"/>
        </w:rPr>
        <w:t xml:space="preserve">. </w:t>
      </w:r>
      <w:r>
        <w:rPr>
          <w:szCs w:val="20"/>
          <w:lang w:val="en-GB"/>
        </w:rPr>
        <w:t>L</w:t>
      </w:r>
      <w:r w:rsidR="005E3F4D">
        <w:rPr>
          <w:lang w:val="en-GB"/>
        </w:rPr>
        <w:t>everage points</w:t>
      </w:r>
      <w:r w:rsidR="007E06B5" w:rsidRPr="003916A8">
        <w:rPr>
          <w:lang w:val="en-GB"/>
        </w:rPr>
        <w:t xml:space="preserve"> </w:t>
      </w:r>
      <w:r>
        <w:rPr>
          <w:lang w:val="en-GB"/>
        </w:rPr>
        <w:t xml:space="preserve">could </w:t>
      </w:r>
      <w:r w:rsidR="007E06B5" w:rsidRPr="003916A8">
        <w:rPr>
          <w:lang w:val="en-GB"/>
        </w:rPr>
        <w:t xml:space="preserve">be </w:t>
      </w:r>
      <w:r>
        <w:rPr>
          <w:lang w:val="en-GB"/>
        </w:rPr>
        <w:t>useful also in the study of energy futures. Our roleplay</w:t>
      </w:r>
      <w:r w:rsidRPr="003916A8">
        <w:rPr>
          <w:lang w:val="en-GB"/>
        </w:rPr>
        <w:t xml:space="preserve"> suggests that companies </w:t>
      </w:r>
      <w:r>
        <w:rPr>
          <w:lang w:val="en-GB"/>
        </w:rPr>
        <w:t xml:space="preserve">who </w:t>
      </w:r>
      <w:r w:rsidRPr="003916A8">
        <w:rPr>
          <w:lang w:val="en-GB"/>
        </w:rPr>
        <w:t xml:space="preserve">aspire to be </w:t>
      </w:r>
      <w:r>
        <w:rPr>
          <w:lang w:val="en-GB"/>
        </w:rPr>
        <w:t>‘</w:t>
      </w:r>
      <w:r w:rsidRPr="003916A8">
        <w:rPr>
          <w:lang w:val="en-GB"/>
        </w:rPr>
        <w:t>value-driven</w:t>
      </w:r>
      <w:r>
        <w:rPr>
          <w:lang w:val="en-GB"/>
        </w:rPr>
        <w:t>’</w:t>
      </w:r>
      <w:r w:rsidRPr="003916A8">
        <w:rPr>
          <w:lang w:val="en-GB"/>
        </w:rPr>
        <w:t xml:space="preserve"> really have to pay attention to convince citizens.</w:t>
      </w:r>
    </w:p>
    <w:p w14:paraId="7C202531" w14:textId="5D84B5C2" w:rsidR="008510A4" w:rsidRPr="003916A8" w:rsidRDefault="008E05B0" w:rsidP="00BA7F06">
      <w:pPr>
        <w:rPr>
          <w:szCs w:val="20"/>
          <w:lang w:val="en-GB"/>
        </w:rPr>
      </w:pPr>
      <w:r>
        <w:rPr>
          <w:szCs w:val="20"/>
          <w:lang w:val="en-GB"/>
        </w:rPr>
        <w:t xml:space="preserve">If </w:t>
      </w:r>
      <w:r w:rsidR="00F8377D">
        <w:rPr>
          <w:szCs w:val="20"/>
          <w:lang w:val="en-GB"/>
        </w:rPr>
        <w:t xml:space="preserve">a </w:t>
      </w:r>
      <w:r>
        <w:rPr>
          <w:szCs w:val="20"/>
          <w:lang w:val="en-GB"/>
        </w:rPr>
        <w:t xml:space="preserve">scenario </w:t>
      </w:r>
      <w:r w:rsidR="002B1D90">
        <w:rPr>
          <w:szCs w:val="20"/>
          <w:lang w:val="en-GB"/>
        </w:rPr>
        <w:t>is intended as</w:t>
      </w:r>
      <w:r>
        <w:rPr>
          <w:szCs w:val="20"/>
          <w:lang w:val="en-GB"/>
        </w:rPr>
        <w:t xml:space="preserve"> a preferred future, anticipati</w:t>
      </w:r>
      <w:r w:rsidR="001A0590">
        <w:rPr>
          <w:szCs w:val="20"/>
          <w:lang w:val="en-GB"/>
        </w:rPr>
        <w:t>ng</w:t>
      </w:r>
      <w:r>
        <w:rPr>
          <w:szCs w:val="20"/>
          <w:lang w:val="en-GB"/>
        </w:rPr>
        <w:t xml:space="preserve"> conflicts may help their mitigation.</w:t>
      </w:r>
      <w:r w:rsidR="00BE37B6" w:rsidRPr="003916A8">
        <w:rPr>
          <w:szCs w:val="20"/>
          <w:lang w:val="en-GB"/>
        </w:rPr>
        <w:t xml:space="preserve"> </w:t>
      </w:r>
      <w:r w:rsidR="00776497" w:rsidRPr="003916A8">
        <w:rPr>
          <w:szCs w:val="20"/>
          <w:lang w:val="en-GB"/>
        </w:rPr>
        <w:t xml:space="preserve">The metaphors </w:t>
      </w:r>
      <w:r w:rsidR="00ED0C85">
        <w:rPr>
          <w:szCs w:val="20"/>
          <w:lang w:val="en-GB"/>
        </w:rPr>
        <w:t xml:space="preserve">identified in the CLA game </w:t>
      </w:r>
      <w:r w:rsidR="00776497" w:rsidRPr="003916A8">
        <w:rPr>
          <w:szCs w:val="20"/>
          <w:lang w:val="en-GB"/>
        </w:rPr>
        <w:t xml:space="preserve">can </w:t>
      </w:r>
      <w:r w:rsidR="00ED0C85">
        <w:rPr>
          <w:szCs w:val="20"/>
          <w:lang w:val="en-GB"/>
        </w:rPr>
        <w:t xml:space="preserve">assist in </w:t>
      </w:r>
      <w:r w:rsidR="009E7EF8">
        <w:rPr>
          <w:szCs w:val="20"/>
          <w:lang w:val="en-GB"/>
        </w:rPr>
        <w:t xml:space="preserve">examining and potentially </w:t>
      </w:r>
      <w:r w:rsidR="00ED0C85">
        <w:rPr>
          <w:szCs w:val="20"/>
          <w:lang w:val="en-GB"/>
        </w:rPr>
        <w:t xml:space="preserve">resolving </w:t>
      </w:r>
      <w:r w:rsidR="00912665">
        <w:rPr>
          <w:szCs w:val="20"/>
          <w:lang w:val="en-GB"/>
        </w:rPr>
        <w:t>them</w:t>
      </w:r>
      <w:r w:rsidR="00776497" w:rsidRPr="003916A8">
        <w:rPr>
          <w:szCs w:val="20"/>
          <w:lang w:val="en-GB"/>
        </w:rPr>
        <w:t xml:space="preserve">. </w:t>
      </w:r>
      <w:r w:rsidR="00BE37B6" w:rsidRPr="003916A8">
        <w:rPr>
          <w:szCs w:val="20"/>
          <w:lang w:val="en-GB"/>
        </w:rPr>
        <w:t>For instance</w:t>
      </w:r>
      <w:r w:rsidR="00912665">
        <w:rPr>
          <w:szCs w:val="20"/>
          <w:lang w:val="en-GB"/>
        </w:rPr>
        <w:t>,</w:t>
      </w:r>
      <w:r w:rsidR="00BE37B6" w:rsidRPr="003916A8">
        <w:rPr>
          <w:szCs w:val="20"/>
          <w:lang w:val="en-GB"/>
        </w:rPr>
        <w:t xml:space="preserve"> in the Radical Startups scenario</w:t>
      </w:r>
      <w:r w:rsidR="004D3765">
        <w:rPr>
          <w:szCs w:val="20"/>
          <w:lang w:val="en-GB"/>
        </w:rPr>
        <w:t>,</w:t>
      </w:r>
      <w:r w:rsidR="00BE37B6" w:rsidRPr="003916A8">
        <w:rPr>
          <w:szCs w:val="20"/>
          <w:lang w:val="en-GB"/>
        </w:rPr>
        <w:t xml:space="preserve"> illustrated </w:t>
      </w:r>
      <w:r w:rsidR="004D3765">
        <w:rPr>
          <w:szCs w:val="20"/>
          <w:lang w:val="en-GB"/>
        </w:rPr>
        <w:t>in Figure 8</w:t>
      </w:r>
      <w:r w:rsidR="00BE37B6" w:rsidRPr="003916A8">
        <w:rPr>
          <w:szCs w:val="20"/>
          <w:lang w:val="en-GB"/>
        </w:rPr>
        <w:t xml:space="preserve">, the business angel’s chosen metaphor </w:t>
      </w:r>
      <w:r w:rsidR="00776497" w:rsidRPr="003916A8">
        <w:rPr>
          <w:szCs w:val="20"/>
          <w:lang w:val="en-GB"/>
        </w:rPr>
        <w:t xml:space="preserve">was </w:t>
      </w:r>
      <w:r w:rsidR="00D7562C" w:rsidRPr="003916A8">
        <w:rPr>
          <w:szCs w:val="20"/>
          <w:lang w:val="en-GB"/>
        </w:rPr>
        <w:t>“</w:t>
      </w:r>
      <w:r w:rsidR="00BE37B6" w:rsidRPr="003916A8">
        <w:rPr>
          <w:szCs w:val="20"/>
          <w:lang w:val="en-GB"/>
        </w:rPr>
        <w:t>a lottery</w:t>
      </w:r>
      <w:r w:rsidR="00776497" w:rsidRPr="003916A8">
        <w:rPr>
          <w:szCs w:val="20"/>
          <w:lang w:val="en-GB"/>
        </w:rPr>
        <w:t>,</w:t>
      </w:r>
      <w:r w:rsidR="00BE37B6" w:rsidRPr="003916A8">
        <w:rPr>
          <w:szCs w:val="20"/>
          <w:lang w:val="en-GB"/>
        </w:rPr>
        <w:t xml:space="preserve"> where </w:t>
      </w:r>
      <w:r w:rsidR="00046250" w:rsidRPr="003916A8">
        <w:rPr>
          <w:szCs w:val="20"/>
          <w:lang w:val="en-GB"/>
        </w:rPr>
        <w:t>few win but all are hopeful</w:t>
      </w:r>
      <w:r w:rsidR="00D7562C" w:rsidRPr="003916A8">
        <w:rPr>
          <w:szCs w:val="20"/>
          <w:lang w:val="en-GB"/>
        </w:rPr>
        <w:t>”</w:t>
      </w:r>
      <w:r w:rsidR="00F8377D">
        <w:rPr>
          <w:szCs w:val="20"/>
          <w:lang w:val="en-GB"/>
        </w:rPr>
        <w:t>. In contrast,</w:t>
      </w:r>
      <w:r w:rsidR="00046250" w:rsidRPr="003916A8">
        <w:rPr>
          <w:szCs w:val="20"/>
          <w:lang w:val="en-GB"/>
        </w:rPr>
        <w:t xml:space="preserve"> the marginalised person</w:t>
      </w:r>
      <w:r w:rsidR="00F8377D">
        <w:rPr>
          <w:szCs w:val="20"/>
          <w:lang w:val="en-GB"/>
        </w:rPr>
        <w:t>s</w:t>
      </w:r>
      <w:r w:rsidR="00046250" w:rsidRPr="003916A8">
        <w:rPr>
          <w:szCs w:val="20"/>
          <w:lang w:val="en-GB"/>
        </w:rPr>
        <w:t xml:space="preserve"> </w:t>
      </w:r>
      <w:r w:rsidR="00D7562C" w:rsidRPr="003916A8">
        <w:rPr>
          <w:szCs w:val="20"/>
          <w:lang w:val="en-GB"/>
        </w:rPr>
        <w:t xml:space="preserve">in the </w:t>
      </w:r>
      <w:r w:rsidR="00F8377D">
        <w:rPr>
          <w:szCs w:val="20"/>
          <w:lang w:val="en-GB"/>
        </w:rPr>
        <w:t xml:space="preserve">same group </w:t>
      </w:r>
      <w:r w:rsidR="00776497" w:rsidRPr="003916A8">
        <w:rPr>
          <w:szCs w:val="20"/>
          <w:lang w:val="en-GB"/>
        </w:rPr>
        <w:t>felt</w:t>
      </w:r>
      <w:r w:rsidR="00046250" w:rsidRPr="003916A8">
        <w:rPr>
          <w:szCs w:val="20"/>
          <w:lang w:val="en-GB"/>
        </w:rPr>
        <w:t xml:space="preserve"> that </w:t>
      </w:r>
      <w:r w:rsidR="000E7C58">
        <w:rPr>
          <w:szCs w:val="20"/>
          <w:lang w:val="en-GB"/>
        </w:rPr>
        <w:t xml:space="preserve">they are </w:t>
      </w:r>
      <w:r w:rsidR="00D7562C" w:rsidRPr="003916A8">
        <w:rPr>
          <w:szCs w:val="20"/>
          <w:lang w:val="en-GB"/>
        </w:rPr>
        <w:t>“</w:t>
      </w:r>
      <w:r w:rsidR="00046250" w:rsidRPr="003916A8">
        <w:rPr>
          <w:szCs w:val="20"/>
          <w:lang w:val="en-GB"/>
        </w:rPr>
        <w:t>on the outside looking in, excluded by a hidden glass barrier</w:t>
      </w:r>
      <w:r w:rsidR="00776497" w:rsidRPr="003916A8">
        <w:rPr>
          <w:szCs w:val="20"/>
          <w:lang w:val="en-GB"/>
        </w:rPr>
        <w:t>”</w:t>
      </w:r>
      <w:r w:rsidR="00046250" w:rsidRPr="003916A8">
        <w:rPr>
          <w:szCs w:val="20"/>
          <w:lang w:val="en-GB"/>
        </w:rPr>
        <w:t xml:space="preserve">. </w:t>
      </w:r>
      <w:r w:rsidR="006548BD">
        <w:rPr>
          <w:szCs w:val="20"/>
          <w:lang w:val="en-GB"/>
        </w:rPr>
        <w:t>T</w:t>
      </w:r>
      <w:r w:rsidR="00784428" w:rsidRPr="003916A8">
        <w:rPr>
          <w:szCs w:val="20"/>
          <w:lang w:val="en-GB"/>
        </w:rPr>
        <w:t xml:space="preserve">hese </w:t>
      </w:r>
      <w:r w:rsidR="00D7562C" w:rsidRPr="003916A8">
        <w:rPr>
          <w:szCs w:val="20"/>
          <w:lang w:val="en-GB"/>
        </w:rPr>
        <w:t xml:space="preserve">two </w:t>
      </w:r>
      <w:r w:rsidR="00784428" w:rsidRPr="003916A8">
        <w:rPr>
          <w:szCs w:val="20"/>
          <w:lang w:val="en-GB"/>
        </w:rPr>
        <w:t>metaphors are clearly incompatible: a lottery</w:t>
      </w:r>
      <w:r w:rsidR="00CF717E">
        <w:rPr>
          <w:szCs w:val="20"/>
          <w:lang w:val="en-GB"/>
        </w:rPr>
        <w:t>, though based on chance,</w:t>
      </w:r>
      <w:r w:rsidR="00784428" w:rsidRPr="003916A8">
        <w:rPr>
          <w:szCs w:val="20"/>
          <w:lang w:val="en-GB"/>
        </w:rPr>
        <w:t xml:space="preserve"> should be inclusive and fair. </w:t>
      </w:r>
      <w:r w:rsidR="003C76B4">
        <w:rPr>
          <w:szCs w:val="20"/>
          <w:lang w:val="en-GB"/>
        </w:rPr>
        <w:t>Therefore</w:t>
      </w:r>
      <w:r w:rsidR="00F8377D">
        <w:rPr>
          <w:szCs w:val="20"/>
          <w:lang w:val="en-GB"/>
        </w:rPr>
        <w:t>,</w:t>
      </w:r>
      <w:r w:rsidR="003C76B4">
        <w:rPr>
          <w:szCs w:val="20"/>
          <w:lang w:val="en-GB"/>
        </w:rPr>
        <w:t xml:space="preserve"> the “Radical Startups” scenario</w:t>
      </w:r>
      <w:r w:rsidR="00EA6AB9">
        <w:rPr>
          <w:szCs w:val="20"/>
          <w:lang w:val="en-GB"/>
        </w:rPr>
        <w:t xml:space="preserve"> can either be envisioned more like a fair lottery or an entirely different metaphor could be selected</w:t>
      </w:r>
      <w:r w:rsidR="003C76B4">
        <w:rPr>
          <w:szCs w:val="20"/>
          <w:lang w:val="en-GB"/>
        </w:rPr>
        <w:t>.</w:t>
      </w:r>
      <w:r w:rsidR="00541F72">
        <w:rPr>
          <w:szCs w:val="20"/>
          <w:lang w:val="en-GB"/>
        </w:rPr>
        <w:t xml:space="preserve"> </w:t>
      </w:r>
      <w:r w:rsidR="00541F72" w:rsidRPr="003916A8">
        <w:rPr>
          <w:szCs w:val="20"/>
          <w:lang w:val="en-GB"/>
        </w:rPr>
        <w:t xml:space="preserve">A polyphonic image with competing metaphors </w:t>
      </w:r>
      <w:r w:rsidR="00541F72">
        <w:rPr>
          <w:szCs w:val="20"/>
          <w:lang w:val="en-GB"/>
        </w:rPr>
        <w:t xml:space="preserve">makes a scenario richer and less stable </w:t>
      </w:r>
      <w:r w:rsidR="00541F72" w:rsidRPr="003916A8">
        <w:rPr>
          <w:szCs w:val="20"/>
          <w:lang w:val="en-GB"/>
        </w:rPr>
        <w:t>than it appears at first glance. All in all</w:t>
      </w:r>
      <w:r w:rsidR="00912665">
        <w:rPr>
          <w:szCs w:val="20"/>
          <w:lang w:val="en-GB"/>
        </w:rPr>
        <w:t>,</w:t>
      </w:r>
      <w:r w:rsidR="00541F72" w:rsidRPr="003916A8">
        <w:rPr>
          <w:szCs w:val="20"/>
          <w:lang w:val="en-GB"/>
        </w:rPr>
        <w:t xml:space="preserve"> this step can be used add credibility and depth to the scenarios.</w:t>
      </w:r>
    </w:p>
    <w:p w14:paraId="3F09C2E9" w14:textId="77777777" w:rsidR="00D7562C" w:rsidRPr="003916A8" w:rsidRDefault="00D7562C" w:rsidP="00BA7F06">
      <w:pPr>
        <w:rPr>
          <w:lang w:val="en-GB"/>
        </w:rPr>
      </w:pPr>
    </w:p>
    <w:p w14:paraId="783FBB4A" w14:textId="62845C7B" w:rsidR="00271AF5" w:rsidRPr="00E569AA" w:rsidRDefault="00185B5F" w:rsidP="00E569AA">
      <w:pPr>
        <w:pStyle w:val="Otsikko1"/>
      </w:pPr>
      <w:r w:rsidRPr="00E569AA">
        <w:t xml:space="preserve">Discussion </w:t>
      </w:r>
      <w:r w:rsidRPr="008F65E0">
        <w:t>and suggestions for f</w:t>
      </w:r>
      <w:r w:rsidR="00ED1E96" w:rsidRPr="00E569AA">
        <w:t xml:space="preserve">urther steps in developing </w:t>
      </w:r>
      <w:r w:rsidR="00A932F2" w:rsidRPr="00E569AA">
        <w:t xml:space="preserve">the </w:t>
      </w:r>
      <w:r w:rsidR="00960678" w:rsidRPr="00E569AA">
        <w:t xml:space="preserve">scenario-based </w:t>
      </w:r>
      <w:r w:rsidR="00DC5D8F" w:rsidRPr="00E569AA">
        <w:t>CLA game</w:t>
      </w:r>
    </w:p>
    <w:p w14:paraId="5EF78727" w14:textId="4E0E6EA3" w:rsidR="00353269" w:rsidRPr="00E569AA" w:rsidRDefault="003209C2">
      <w:pPr>
        <w:rPr>
          <w:lang w:val="en-GB"/>
        </w:rPr>
      </w:pPr>
      <w:r w:rsidRPr="00E569AA">
        <w:rPr>
          <w:lang w:val="en-GB"/>
        </w:rPr>
        <w:t>The aim of th</w:t>
      </w:r>
      <w:r w:rsidR="00AB6B7C">
        <w:rPr>
          <w:lang w:val="en-GB"/>
        </w:rPr>
        <w:t>is</w:t>
      </w:r>
      <w:r w:rsidRPr="00E569AA">
        <w:rPr>
          <w:lang w:val="en-GB"/>
        </w:rPr>
        <w:t xml:space="preserve"> novel </w:t>
      </w:r>
      <w:r w:rsidR="00AB6B7C">
        <w:rPr>
          <w:lang w:val="en-GB"/>
        </w:rPr>
        <w:t>version</w:t>
      </w:r>
      <w:r w:rsidR="00AB6B7C" w:rsidRPr="00E569AA">
        <w:rPr>
          <w:lang w:val="en-GB"/>
        </w:rPr>
        <w:t xml:space="preserve"> </w:t>
      </w:r>
      <w:r w:rsidRPr="00E569AA">
        <w:rPr>
          <w:lang w:val="en-GB"/>
        </w:rPr>
        <w:t xml:space="preserve">of the CLA game was to elaborate existing scenario drafts </w:t>
      </w:r>
      <w:r w:rsidR="00912665">
        <w:rPr>
          <w:lang w:val="en-GB"/>
        </w:rPr>
        <w:t xml:space="preserve">and to </w:t>
      </w:r>
      <w:r w:rsidRPr="00E569AA">
        <w:rPr>
          <w:lang w:val="en-GB"/>
        </w:rPr>
        <w:t>incorporat</w:t>
      </w:r>
      <w:r w:rsidR="00912665">
        <w:rPr>
          <w:lang w:val="en-GB"/>
        </w:rPr>
        <w:t>e</w:t>
      </w:r>
      <w:r w:rsidRPr="00E569AA">
        <w:rPr>
          <w:lang w:val="en-GB"/>
        </w:rPr>
        <w:t xml:space="preserve"> points of view that ar</w:t>
      </w:r>
      <w:r w:rsidR="00992850">
        <w:rPr>
          <w:lang w:val="en-GB"/>
        </w:rPr>
        <w:t>o</w:t>
      </w:r>
      <w:r w:rsidRPr="00E569AA">
        <w:rPr>
          <w:lang w:val="en-GB"/>
        </w:rPr>
        <w:t xml:space="preserve">se from </w:t>
      </w:r>
      <w:r w:rsidR="00912665">
        <w:rPr>
          <w:lang w:val="en-GB"/>
        </w:rPr>
        <w:t>the</w:t>
      </w:r>
      <w:r w:rsidR="00912665" w:rsidRPr="00E569AA">
        <w:rPr>
          <w:lang w:val="en-GB"/>
        </w:rPr>
        <w:t xml:space="preserve"> </w:t>
      </w:r>
      <w:r w:rsidRPr="00E569AA">
        <w:rPr>
          <w:lang w:val="en-GB"/>
        </w:rPr>
        <w:t xml:space="preserve">gaming session. </w:t>
      </w:r>
      <w:r w:rsidR="00912665">
        <w:rPr>
          <w:lang w:val="en-GB"/>
        </w:rPr>
        <w:t xml:space="preserve">For </w:t>
      </w:r>
      <w:r w:rsidR="00C83223" w:rsidRPr="00E569AA">
        <w:rPr>
          <w:lang w:val="en-GB"/>
        </w:rPr>
        <w:t xml:space="preserve">scenario methodology, </w:t>
      </w:r>
      <w:r w:rsidR="00263826">
        <w:rPr>
          <w:lang w:val="en-GB"/>
        </w:rPr>
        <w:t>the</w:t>
      </w:r>
      <w:r w:rsidR="00C83223" w:rsidRPr="00E569AA">
        <w:rPr>
          <w:lang w:val="en-GB"/>
        </w:rPr>
        <w:t xml:space="preserve"> </w:t>
      </w:r>
      <w:r w:rsidR="007D51ED" w:rsidRPr="00E569AA">
        <w:rPr>
          <w:lang w:val="en-GB"/>
        </w:rPr>
        <w:t>key question is what added value</w:t>
      </w:r>
      <w:r w:rsidR="00D86C96" w:rsidRPr="00E569AA">
        <w:rPr>
          <w:lang w:val="en-GB"/>
        </w:rPr>
        <w:t xml:space="preserve"> </w:t>
      </w:r>
      <w:r w:rsidR="00671E8F" w:rsidRPr="00E569AA">
        <w:rPr>
          <w:lang w:val="en-GB"/>
        </w:rPr>
        <w:t xml:space="preserve">and </w:t>
      </w:r>
      <w:r w:rsidR="00D86C96" w:rsidRPr="00E569AA">
        <w:rPr>
          <w:lang w:val="en-GB"/>
        </w:rPr>
        <w:t>impact</w:t>
      </w:r>
      <w:r w:rsidR="007D51ED" w:rsidRPr="00E569AA">
        <w:rPr>
          <w:lang w:val="en-GB"/>
        </w:rPr>
        <w:t xml:space="preserve"> can be achieved with a game. </w:t>
      </w:r>
      <w:r w:rsidR="005F2DFA" w:rsidRPr="00E569AA">
        <w:rPr>
          <w:lang w:val="en-GB"/>
        </w:rPr>
        <w:t>I</w:t>
      </w:r>
      <w:r w:rsidR="002074F4" w:rsidRPr="00E569AA">
        <w:rPr>
          <w:lang w:val="en-GB"/>
        </w:rPr>
        <w:t>n the following</w:t>
      </w:r>
      <w:r w:rsidR="005F2DFA" w:rsidRPr="00E569AA">
        <w:rPr>
          <w:lang w:val="en-GB"/>
        </w:rPr>
        <w:t>,</w:t>
      </w:r>
      <w:r w:rsidR="002074F4" w:rsidRPr="00E569AA">
        <w:rPr>
          <w:lang w:val="en-GB"/>
        </w:rPr>
        <w:t xml:space="preserve"> </w:t>
      </w:r>
      <w:r w:rsidR="00B6777D">
        <w:rPr>
          <w:lang w:val="en-GB"/>
        </w:rPr>
        <w:t xml:space="preserve">we discuss some of the </w:t>
      </w:r>
      <w:r w:rsidR="00912665">
        <w:rPr>
          <w:lang w:val="en-GB"/>
        </w:rPr>
        <w:t xml:space="preserve">game design </w:t>
      </w:r>
      <w:r w:rsidR="00B6777D">
        <w:rPr>
          <w:lang w:val="en-GB"/>
        </w:rPr>
        <w:t xml:space="preserve">choices. </w:t>
      </w:r>
      <w:r w:rsidR="00912665">
        <w:rPr>
          <w:lang w:val="en-GB"/>
        </w:rPr>
        <w:t>We t</w:t>
      </w:r>
      <w:r w:rsidR="00B6777D">
        <w:rPr>
          <w:lang w:val="en-GB"/>
        </w:rPr>
        <w:t xml:space="preserve">hen </w:t>
      </w:r>
      <w:r w:rsidR="002074F4" w:rsidRPr="00E569AA">
        <w:rPr>
          <w:lang w:val="en-GB"/>
        </w:rPr>
        <w:t xml:space="preserve">list some </w:t>
      </w:r>
      <w:r w:rsidR="005F2DFA" w:rsidRPr="00E569AA">
        <w:rPr>
          <w:lang w:val="en-GB"/>
        </w:rPr>
        <w:t xml:space="preserve">benefits </w:t>
      </w:r>
      <w:r w:rsidR="002074F4" w:rsidRPr="00E569AA">
        <w:rPr>
          <w:lang w:val="en-GB"/>
        </w:rPr>
        <w:t xml:space="preserve">of </w:t>
      </w:r>
      <w:r w:rsidR="00C83223" w:rsidRPr="00E569AA">
        <w:rPr>
          <w:lang w:val="en-GB"/>
        </w:rPr>
        <w:t>our</w:t>
      </w:r>
      <w:r w:rsidR="002074F4" w:rsidRPr="00E569AA">
        <w:rPr>
          <w:lang w:val="en-GB"/>
        </w:rPr>
        <w:t xml:space="preserve"> CLA game process</w:t>
      </w:r>
      <w:r w:rsidR="00912665">
        <w:rPr>
          <w:lang w:val="en-GB"/>
        </w:rPr>
        <w:t>,</w:t>
      </w:r>
      <w:r w:rsidR="005F2DFA" w:rsidRPr="00E569AA">
        <w:rPr>
          <w:lang w:val="en-GB"/>
        </w:rPr>
        <w:t xml:space="preserve"> its contribution to scenario methodology</w:t>
      </w:r>
      <w:r w:rsidR="00271FF6">
        <w:rPr>
          <w:lang w:val="en-GB"/>
        </w:rPr>
        <w:t xml:space="preserve"> </w:t>
      </w:r>
      <w:r w:rsidR="00B66140">
        <w:rPr>
          <w:lang w:val="en-GB"/>
        </w:rPr>
        <w:t xml:space="preserve">and </w:t>
      </w:r>
      <w:r w:rsidR="00271FF6">
        <w:rPr>
          <w:lang w:val="en-GB"/>
        </w:rPr>
        <w:t xml:space="preserve">suggest </w:t>
      </w:r>
      <w:r w:rsidR="00B66140">
        <w:rPr>
          <w:lang w:val="en-GB"/>
        </w:rPr>
        <w:t>further</w:t>
      </w:r>
      <w:r w:rsidR="00271FF6">
        <w:rPr>
          <w:lang w:val="en-GB"/>
        </w:rPr>
        <w:t xml:space="preserve"> improvements. </w:t>
      </w:r>
      <w:r w:rsidR="00B66140">
        <w:rPr>
          <w:lang w:val="en-GB"/>
        </w:rPr>
        <w:t>W</w:t>
      </w:r>
      <w:r w:rsidR="00700542">
        <w:rPr>
          <w:lang w:val="en-GB"/>
        </w:rPr>
        <w:t>e also</w:t>
      </w:r>
      <w:r w:rsidR="00271FF6">
        <w:rPr>
          <w:lang w:val="en-GB"/>
        </w:rPr>
        <w:t xml:space="preserve"> </w:t>
      </w:r>
      <w:r w:rsidR="00B66140">
        <w:rPr>
          <w:lang w:val="en-GB"/>
        </w:rPr>
        <w:t>explain</w:t>
      </w:r>
      <w:r w:rsidR="006B0775" w:rsidRPr="00E569AA">
        <w:rPr>
          <w:lang w:val="en-GB"/>
        </w:rPr>
        <w:t xml:space="preserve"> </w:t>
      </w:r>
      <w:r w:rsidR="0036385C" w:rsidRPr="00E569AA">
        <w:rPr>
          <w:lang w:val="en-GB"/>
        </w:rPr>
        <w:t>the</w:t>
      </w:r>
      <w:r w:rsidR="00755FD4" w:rsidRPr="00E569AA">
        <w:rPr>
          <w:lang w:val="en-GB"/>
        </w:rPr>
        <w:t xml:space="preserve"> limitations</w:t>
      </w:r>
      <w:r w:rsidR="0036385C" w:rsidRPr="00E569AA">
        <w:rPr>
          <w:lang w:val="en-GB"/>
        </w:rPr>
        <w:t xml:space="preserve"> of this pilot</w:t>
      </w:r>
      <w:r w:rsidR="00B73F2A">
        <w:rPr>
          <w:lang w:val="en-GB"/>
        </w:rPr>
        <w:t xml:space="preserve"> game</w:t>
      </w:r>
      <w:r w:rsidR="002074F4" w:rsidRPr="00E569AA">
        <w:rPr>
          <w:lang w:val="en-GB"/>
        </w:rPr>
        <w:t xml:space="preserve">. </w:t>
      </w:r>
    </w:p>
    <w:p w14:paraId="6A59F07A" w14:textId="628525A1" w:rsidR="00AB6B7C" w:rsidRPr="00E569AA" w:rsidRDefault="005F36EA" w:rsidP="00AB6B7C">
      <w:pPr>
        <w:rPr>
          <w:lang w:val="en-GB"/>
        </w:rPr>
      </w:pPr>
      <w:r>
        <w:rPr>
          <w:lang w:val="en-GB"/>
        </w:rPr>
        <w:t>H</w:t>
      </w:r>
      <w:r w:rsidR="00AB6B7C" w:rsidRPr="00E569AA">
        <w:rPr>
          <w:lang w:val="en-GB"/>
        </w:rPr>
        <w:t xml:space="preserve">aving the groups assigned according to scenarios rather than CLA layers was </w:t>
      </w:r>
      <w:r>
        <w:rPr>
          <w:lang w:val="en-GB"/>
        </w:rPr>
        <w:t>a conscious choice</w:t>
      </w:r>
      <w:r w:rsidR="00AB6B7C" w:rsidRPr="00E569AA">
        <w:rPr>
          <w:lang w:val="en-GB"/>
        </w:rPr>
        <w:t xml:space="preserve">. At first, the organising team considered having one small group for each CLA layer, </w:t>
      </w:r>
      <w:r w:rsidR="00B66140">
        <w:rPr>
          <w:lang w:val="en-GB"/>
        </w:rPr>
        <w:t xml:space="preserve">so that </w:t>
      </w:r>
      <w:r w:rsidR="00AB6B7C" w:rsidRPr="00E569AA">
        <w:rPr>
          <w:lang w:val="en-GB"/>
        </w:rPr>
        <w:t xml:space="preserve">each group would cover all scenarios. This was deemed undesirable because </w:t>
      </w:r>
      <w:r w:rsidR="00B66140">
        <w:rPr>
          <w:lang w:val="en-GB"/>
        </w:rPr>
        <w:t xml:space="preserve">in this mode </w:t>
      </w:r>
      <w:r w:rsidR="00AB6B7C" w:rsidRPr="00E569AA">
        <w:rPr>
          <w:lang w:val="en-GB"/>
        </w:rPr>
        <w:t xml:space="preserve">the </w:t>
      </w:r>
      <w:r w:rsidR="006D7041">
        <w:rPr>
          <w:lang w:val="en-GB"/>
        </w:rPr>
        <w:t>groups</w:t>
      </w:r>
      <w:r w:rsidR="00AB6B7C" w:rsidRPr="00E569AA">
        <w:rPr>
          <w:lang w:val="en-GB"/>
        </w:rPr>
        <w:t xml:space="preserve"> could not </w:t>
      </w:r>
      <w:r w:rsidR="00B66140">
        <w:rPr>
          <w:lang w:val="en-GB"/>
        </w:rPr>
        <w:t xml:space="preserve">have </w:t>
      </w:r>
      <w:r w:rsidR="00AB6B7C" w:rsidRPr="00E569AA">
        <w:rPr>
          <w:lang w:val="en-GB"/>
        </w:rPr>
        <w:t>discuss</w:t>
      </w:r>
      <w:r w:rsidR="00B66140">
        <w:rPr>
          <w:lang w:val="en-GB"/>
        </w:rPr>
        <w:t>ed</w:t>
      </w:r>
      <w:r w:rsidR="00883F7F">
        <w:rPr>
          <w:lang w:val="en-GB"/>
        </w:rPr>
        <w:t xml:space="preserve"> the links</w:t>
      </w:r>
      <w:r w:rsidR="00AB6B7C" w:rsidRPr="00E569AA">
        <w:rPr>
          <w:lang w:val="en-GB"/>
        </w:rPr>
        <w:t xml:space="preserve"> between the CLA layers. Another option would have been to divide participants </w:t>
      </w:r>
      <w:r w:rsidR="006D7041">
        <w:rPr>
          <w:lang w:val="en-GB"/>
        </w:rPr>
        <w:t xml:space="preserve">first </w:t>
      </w:r>
      <w:r w:rsidR="00AB6B7C" w:rsidRPr="00E569AA">
        <w:rPr>
          <w:lang w:val="en-GB"/>
        </w:rPr>
        <w:t>into scenario groups and then into sub</w:t>
      </w:r>
      <w:r w:rsidR="00B66140">
        <w:rPr>
          <w:lang w:val="en-GB"/>
        </w:rPr>
        <w:t>-</w:t>
      </w:r>
      <w:r w:rsidR="00AB6B7C" w:rsidRPr="00E569AA">
        <w:rPr>
          <w:lang w:val="en-GB"/>
        </w:rPr>
        <w:t>groups based on the CLA layers. However,</w:t>
      </w:r>
      <w:r w:rsidR="006D7041">
        <w:rPr>
          <w:lang w:val="en-GB"/>
        </w:rPr>
        <w:t xml:space="preserve"> this</w:t>
      </w:r>
      <w:r w:rsidR="00AB6B7C" w:rsidRPr="00E569AA">
        <w:rPr>
          <w:lang w:val="en-GB"/>
        </w:rPr>
        <w:t xml:space="preserve"> </w:t>
      </w:r>
      <w:r w:rsidR="00B66140">
        <w:rPr>
          <w:lang w:val="en-GB"/>
        </w:rPr>
        <w:t xml:space="preserve">setting </w:t>
      </w:r>
      <w:r w:rsidR="00AB6B7C" w:rsidRPr="00E569AA">
        <w:rPr>
          <w:lang w:val="en-GB"/>
        </w:rPr>
        <w:t xml:space="preserve">could have made the structure overly complicated. Moreover, in both </w:t>
      </w:r>
      <w:r w:rsidR="00B66140">
        <w:rPr>
          <w:lang w:val="en-GB"/>
        </w:rPr>
        <w:t>options</w:t>
      </w:r>
      <w:r w:rsidR="00AB6B7C" w:rsidRPr="00E569AA">
        <w:rPr>
          <w:lang w:val="en-GB"/>
        </w:rPr>
        <w:t xml:space="preserve">, </w:t>
      </w:r>
      <w:r w:rsidR="00B66140">
        <w:rPr>
          <w:lang w:val="en-GB"/>
        </w:rPr>
        <w:t xml:space="preserve">we would have lost </w:t>
      </w:r>
      <w:r w:rsidR="00AB6B7C" w:rsidRPr="00E569AA">
        <w:rPr>
          <w:lang w:val="en-GB"/>
        </w:rPr>
        <w:t xml:space="preserve">the role-playing aspect. </w:t>
      </w:r>
      <w:r w:rsidR="00B66140">
        <w:rPr>
          <w:lang w:val="en-GB"/>
        </w:rPr>
        <w:t>We</w:t>
      </w:r>
      <w:r w:rsidR="00AB6B7C" w:rsidRPr="00E569AA">
        <w:rPr>
          <w:lang w:val="en-GB"/>
        </w:rPr>
        <w:t xml:space="preserve"> wanted to avoid having too many participants in one group </w:t>
      </w:r>
      <w:r w:rsidR="00B66140">
        <w:rPr>
          <w:lang w:val="en-GB"/>
        </w:rPr>
        <w:t xml:space="preserve">to ensure </w:t>
      </w:r>
      <w:r w:rsidR="00CD5C99">
        <w:rPr>
          <w:lang w:val="en-GB"/>
        </w:rPr>
        <w:t xml:space="preserve">fruitful </w:t>
      </w:r>
      <w:r w:rsidR="00AB6B7C" w:rsidRPr="00E569AA">
        <w:rPr>
          <w:lang w:val="en-GB"/>
        </w:rPr>
        <w:t xml:space="preserve">group dynamics. </w:t>
      </w:r>
      <w:r w:rsidR="00736E62">
        <w:rPr>
          <w:lang w:val="en-GB"/>
        </w:rPr>
        <w:t>It was decided that</w:t>
      </w:r>
      <w:r w:rsidR="00AB6B7C" w:rsidRPr="00E569AA">
        <w:rPr>
          <w:lang w:val="en-GB"/>
        </w:rPr>
        <w:t xml:space="preserve"> </w:t>
      </w:r>
      <w:r w:rsidR="00644F75">
        <w:rPr>
          <w:lang w:val="en-GB"/>
        </w:rPr>
        <w:t xml:space="preserve">groups are assigned according to scenarios and </w:t>
      </w:r>
      <w:r w:rsidR="00AB6B7C" w:rsidRPr="00E569AA">
        <w:rPr>
          <w:lang w:val="en-GB"/>
        </w:rPr>
        <w:t xml:space="preserve">the number of participants </w:t>
      </w:r>
      <w:r w:rsidR="00736E62">
        <w:rPr>
          <w:lang w:val="en-GB"/>
        </w:rPr>
        <w:t xml:space="preserve">in each group </w:t>
      </w:r>
      <w:r w:rsidR="00B66140">
        <w:rPr>
          <w:lang w:val="en-GB"/>
        </w:rPr>
        <w:t xml:space="preserve">does </w:t>
      </w:r>
      <w:r w:rsidR="00AB6B7C" w:rsidRPr="00E569AA">
        <w:rPr>
          <w:lang w:val="en-GB"/>
        </w:rPr>
        <w:t>not</w:t>
      </w:r>
      <w:r w:rsidR="00736E62">
        <w:rPr>
          <w:lang w:val="en-GB"/>
        </w:rPr>
        <w:t xml:space="preserve"> exceed seven</w:t>
      </w:r>
      <w:r w:rsidR="00B66140">
        <w:rPr>
          <w:lang w:val="en-GB"/>
        </w:rPr>
        <w:t>, as</w:t>
      </w:r>
      <w:r w:rsidR="00736E62">
        <w:rPr>
          <w:lang w:val="en-GB"/>
        </w:rPr>
        <w:t xml:space="preserve"> has been suggested </w:t>
      </w:r>
      <w:r w:rsidR="00B66140">
        <w:rPr>
          <w:lang w:val="en-GB"/>
        </w:rPr>
        <w:t xml:space="preserve">to be an </w:t>
      </w:r>
      <w:r w:rsidR="00AB6B7C" w:rsidRPr="00E569AA">
        <w:rPr>
          <w:lang w:val="en-GB"/>
        </w:rPr>
        <w:t xml:space="preserve">optimal size of </w:t>
      </w:r>
      <w:r w:rsidR="00101112">
        <w:rPr>
          <w:lang w:val="en-GB"/>
        </w:rPr>
        <w:t xml:space="preserve">a </w:t>
      </w:r>
      <w:r w:rsidR="00AB6B7C" w:rsidRPr="00E569AA">
        <w:rPr>
          <w:lang w:val="en-GB"/>
        </w:rPr>
        <w:t xml:space="preserve">work group (Heinonen &amp; Ruotsalainen 2013). </w:t>
      </w:r>
      <w:r w:rsidR="001C4564">
        <w:rPr>
          <w:lang w:val="en-GB"/>
        </w:rPr>
        <w:t xml:space="preserve">Even </w:t>
      </w:r>
      <w:r w:rsidR="00B66140">
        <w:rPr>
          <w:lang w:val="en-GB"/>
        </w:rPr>
        <w:t xml:space="preserve">if </w:t>
      </w:r>
      <w:r w:rsidR="001C4564">
        <w:rPr>
          <w:lang w:val="en-GB"/>
        </w:rPr>
        <w:t xml:space="preserve">each group only discussed one </w:t>
      </w:r>
      <w:r w:rsidR="00B66140">
        <w:rPr>
          <w:lang w:val="en-GB"/>
        </w:rPr>
        <w:t xml:space="preserve">of the transformative </w:t>
      </w:r>
      <w:r w:rsidR="001C4564">
        <w:rPr>
          <w:lang w:val="en-GB"/>
        </w:rPr>
        <w:t>scenario</w:t>
      </w:r>
      <w:r w:rsidR="00B66140">
        <w:rPr>
          <w:lang w:val="en-GB"/>
        </w:rPr>
        <w:t>s</w:t>
      </w:r>
      <w:r w:rsidR="001C4564">
        <w:rPr>
          <w:lang w:val="en-GB"/>
        </w:rPr>
        <w:t>, t</w:t>
      </w:r>
      <w:r w:rsidR="00AB6B7C" w:rsidRPr="00E569AA">
        <w:rPr>
          <w:lang w:val="en-GB"/>
        </w:rPr>
        <w:t xml:space="preserve">he </w:t>
      </w:r>
      <w:r w:rsidR="001C4564">
        <w:rPr>
          <w:lang w:val="en-GB"/>
        </w:rPr>
        <w:t xml:space="preserve">de-briefing phase ensured that the four </w:t>
      </w:r>
      <w:r w:rsidR="00AB6B7C" w:rsidRPr="00E569AA">
        <w:rPr>
          <w:lang w:val="en-GB"/>
        </w:rPr>
        <w:t xml:space="preserve">scenarios </w:t>
      </w:r>
      <w:r w:rsidR="001C4564">
        <w:rPr>
          <w:lang w:val="en-GB"/>
        </w:rPr>
        <w:t>were also considered together</w:t>
      </w:r>
      <w:r w:rsidR="00AB6B7C" w:rsidRPr="00E569AA">
        <w:rPr>
          <w:lang w:val="en-GB"/>
        </w:rPr>
        <w:t>.</w:t>
      </w:r>
    </w:p>
    <w:p w14:paraId="5CA39F38" w14:textId="1EC64A68" w:rsidR="00D86C96" w:rsidRPr="00E569AA" w:rsidRDefault="00DE4BFB">
      <w:pPr>
        <w:rPr>
          <w:lang w:val="en-GB"/>
        </w:rPr>
      </w:pPr>
      <w:r w:rsidRPr="00E569AA">
        <w:rPr>
          <w:lang w:val="en-GB"/>
        </w:rPr>
        <w:t>We sugg</w:t>
      </w:r>
      <w:r w:rsidR="00984B6D" w:rsidRPr="00E569AA">
        <w:rPr>
          <w:lang w:val="en-GB"/>
        </w:rPr>
        <w:t xml:space="preserve">est that the </w:t>
      </w:r>
      <w:r w:rsidR="00B66140">
        <w:rPr>
          <w:lang w:val="en-GB"/>
        </w:rPr>
        <w:t xml:space="preserve">CLA </w:t>
      </w:r>
      <w:r w:rsidR="00984B6D" w:rsidRPr="00E569AA">
        <w:rPr>
          <w:lang w:val="en-GB"/>
        </w:rPr>
        <w:t xml:space="preserve">game </w:t>
      </w:r>
      <w:r w:rsidR="00B66140">
        <w:rPr>
          <w:lang w:val="en-GB"/>
        </w:rPr>
        <w:t xml:space="preserve">setting can </w:t>
      </w:r>
      <w:r w:rsidR="00984B6D" w:rsidRPr="00E569AA">
        <w:rPr>
          <w:lang w:val="en-GB"/>
        </w:rPr>
        <w:t>provide four</w:t>
      </w:r>
      <w:r w:rsidRPr="00E569AA">
        <w:rPr>
          <w:lang w:val="en-GB"/>
        </w:rPr>
        <w:t xml:space="preserve"> </w:t>
      </w:r>
      <w:r w:rsidR="009E7218" w:rsidRPr="00E569AA">
        <w:rPr>
          <w:lang w:val="en-GB"/>
        </w:rPr>
        <w:t>types of</w:t>
      </w:r>
      <w:r w:rsidRPr="00E569AA">
        <w:rPr>
          <w:lang w:val="en-GB"/>
        </w:rPr>
        <w:t xml:space="preserve"> benefits</w:t>
      </w:r>
      <w:r w:rsidR="00B66140">
        <w:rPr>
          <w:lang w:val="en-GB"/>
        </w:rPr>
        <w:t xml:space="preserve">. </w:t>
      </w:r>
      <w:r w:rsidR="00B66140" w:rsidRPr="00E569AA">
        <w:rPr>
          <w:lang w:val="en-GB"/>
        </w:rPr>
        <w:t xml:space="preserve">The suggested benefits are illustrated in </w:t>
      </w:r>
      <w:r w:rsidR="00B66140" w:rsidRPr="00E569AA">
        <w:rPr>
          <w:i/>
          <w:lang w:val="en-GB"/>
        </w:rPr>
        <w:t>Figure 9</w:t>
      </w:r>
      <w:r w:rsidR="00B66140">
        <w:rPr>
          <w:lang w:val="en-GB"/>
        </w:rPr>
        <w:t xml:space="preserve">, </w:t>
      </w:r>
      <w:r w:rsidR="008058A9" w:rsidRPr="00E569AA">
        <w:rPr>
          <w:lang w:val="en-GB"/>
        </w:rPr>
        <w:t xml:space="preserve">from the most direct to </w:t>
      </w:r>
      <w:r w:rsidR="00C17488">
        <w:rPr>
          <w:lang w:val="en-GB"/>
        </w:rPr>
        <w:t xml:space="preserve">the most </w:t>
      </w:r>
      <w:r w:rsidR="008058A9" w:rsidRPr="00E569AA">
        <w:rPr>
          <w:lang w:val="en-GB"/>
        </w:rPr>
        <w:t>indirect</w:t>
      </w:r>
      <w:r w:rsidRPr="00E569AA">
        <w:rPr>
          <w:lang w:val="en-GB"/>
        </w:rPr>
        <w:t xml:space="preserve">: </w:t>
      </w:r>
      <w:r w:rsidR="00C17488">
        <w:rPr>
          <w:lang w:val="en-GB"/>
        </w:rPr>
        <w:t xml:space="preserve">1) </w:t>
      </w:r>
      <w:r w:rsidR="00671E8F" w:rsidRPr="00E569AA">
        <w:rPr>
          <w:lang w:val="en-GB"/>
        </w:rPr>
        <w:t xml:space="preserve">methodological benefits </w:t>
      </w:r>
      <w:r w:rsidR="00B66140">
        <w:rPr>
          <w:lang w:val="en-GB"/>
        </w:rPr>
        <w:t>(</w:t>
      </w:r>
      <w:r w:rsidR="00671E8F" w:rsidRPr="00E569AA">
        <w:rPr>
          <w:lang w:val="en-GB"/>
        </w:rPr>
        <w:t>scenarios</w:t>
      </w:r>
      <w:r w:rsidR="00B66140">
        <w:rPr>
          <w:lang w:val="en-GB"/>
        </w:rPr>
        <w:t>, serious gaming,</w:t>
      </w:r>
      <w:r w:rsidR="00B66140" w:rsidRPr="00E569AA" w:rsidDel="00B66140">
        <w:rPr>
          <w:lang w:val="en-GB"/>
        </w:rPr>
        <w:t xml:space="preserve"> </w:t>
      </w:r>
      <w:r w:rsidR="00671E8F" w:rsidRPr="00E569AA">
        <w:rPr>
          <w:lang w:val="en-GB"/>
        </w:rPr>
        <w:t>CLA method</w:t>
      </w:r>
      <w:r w:rsidR="00B66140">
        <w:rPr>
          <w:lang w:val="en-GB"/>
        </w:rPr>
        <w:t>)</w:t>
      </w:r>
      <w:r w:rsidR="00C1426F" w:rsidRPr="00E569AA">
        <w:rPr>
          <w:lang w:val="en-GB"/>
        </w:rPr>
        <w:t xml:space="preserve"> </w:t>
      </w:r>
      <w:r w:rsidR="00C17488">
        <w:rPr>
          <w:lang w:val="en-GB"/>
        </w:rPr>
        <w:t xml:space="preserve">2) </w:t>
      </w:r>
      <w:r w:rsidR="00835E4D" w:rsidRPr="00E569AA">
        <w:rPr>
          <w:lang w:val="en-GB"/>
        </w:rPr>
        <w:t xml:space="preserve">future-oriented </w:t>
      </w:r>
      <w:r w:rsidR="00361D19" w:rsidRPr="00E569AA">
        <w:rPr>
          <w:lang w:val="en-GB"/>
        </w:rPr>
        <w:t>insights for the participants</w:t>
      </w:r>
      <w:r w:rsidR="00671E8F" w:rsidRPr="00E569AA">
        <w:rPr>
          <w:lang w:val="en-GB"/>
        </w:rPr>
        <w:t xml:space="preserve"> through social learning</w:t>
      </w:r>
      <w:r w:rsidR="00361D19" w:rsidRPr="00E569AA">
        <w:rPr>
          <w:lang w:val="en-GB"/>
        </w:rPr>
        <w:t xml:space="preserve">, </w:t>
      </w:r>
      <w:r w:rsidR="00C17488">
        <w:rPr>
          <w:lang w:val="en-GB"/>
        </w:rPr>
        <w:t>3) additional depth to</w:t>
      </w:r>
      <w:r w:rsidR="009E7218" w:rsidRPr="00E569AA">
        <w:rPr>
          <w:lang w:val="en-GB"/>
        </w:rPr>
        <w:t xml:space="preserve"> the </w:t>
      </w:r>
      <w:r w:rsidR="00835E4D" w:rsidRPr="00E569AA">
        <w:rPr>
          <w:lang w:val="en-GB"/>
        </w:rPr>
        <w:t xml:space="preserve">sociocultural energy </w:t>
      </w:r>
      <w:r w:rsidR="009E7218" w:rsidRPr="00E569AA">
        <w:rPr>
          <w:lang w:val="en-GB"/>
        </w:rPr>
        <w:t xml:space="preserve">scenarios </w:t>
      </w:r>
      <w:r w:rsidR="00835E4D" w:rsidRPr="00E569AA">
        <w:rPr>
          <w:lang w:val="en-GB"/>
        </w:rPr>
        <w:t xml:space="preserve">of </w:t>
      </w:r>
      <w:r w:rsidR="00B66140">
        <w:rPr>
          <w:lang w:val="en-GB"/>
        </w:rPr>
        <w:t xml:space="preserve">a </w:t>
      </w:r>
      <w:r w:rsidR="00835E4D" w:rsidRPr="00E569AA">
        <w:rPr>
          <w:lang w:val="en-GB"/>
        </w:rPr>
        <w:t>research project</w:t>
      </w:r>
      <w:r w:rsidR="009E7218" w:rsidRPr="00E569AA">
        <w:rPr>
          <w:lang w:val="en-GB"/>
        </w:rPr>
        <w:t xml:space="preserve">, and </w:t>
      </w:r>
      <w:r w:rsidR="00B66140" w:rsidRPr="00E569AA">
        <w:rPr>
          <w:lang w:val="en-GB"/>
        </w:rPr>
        <w:t>ultimately</w:t>
      </w:r>
      <w:r w:rsidR="00B66140">
        <w:rPr>
          <w:lang w:val="en-GB"/>
        </w:rPr>
        <w:t>,</w:t>
      </w:r>
      <w:r w:rsidR="00B66140" w:rsidRPr="00E569AA">
        <w:rPr>
          <w:lang w:val="en-GB"/>
        </w:rPr>
        <w:t xml:space="preserve"> </w:t>
      </w:r>
      <w:r w:rsidR="00C17488">
        <w:rPr>
          <w:lang w:val="en-GB"/>
        </w:rPr>
        <w:t xml:space="preserve">4) </w:t>
      </w:r>
      <w:r w:rsidR="004710E8" w:rsidRPr="00E569AA">
        <w:rPr>
          <w:lang w:val="en-GB"/>
        </w:rPr>
        <w:t xml:space="preserve">the </w:t>
      </w:r>
      <w:r w:rsidR="00F97B00" w:rsidRPr="00E569AA">
        <w:rPr>
          <w:lang w:val="en-GB"/>
        </w:rPr>
        <w:t xml:space="preserve">possibility of </w:t>
      </w:r>
      <w:r w:rsidR="00475A2E" w:rsidRPr="00E569AA">
        <w:rPr>
          <w:lang w:val="en-GB"/>
        </w:rPr>
        <w:t>promoting</w:t>
      </w:r>
      <w:r w:rsidR="004710E8" w:rsidRPr="00E569AA">
        <w:rPr>
          <w:lang w:val="en-GB"/>
        </w:rPr>
        <w:t xml:space="preserve"> changes within the change-resistant energy sector</w:t>
      </w:r>
      <w:r w:rsidRPr="00E569AA">
        <w:rPr>
          <w:lang w:val="en-GB"/>
        </w:rPr>
        <w:t>.</w:t>
      </w:r>
      <w:r w:rsidR="006D3C43" w:rsidRPr="00E569AA">
        <w:rPr>
          <w:lang w:val="en-GB"/>
        </w:rPr>
        <w:t xml:space="preserve"> </w:t>
      </w:r>
      <w:r w:rsidR="006B0775" w:rsidRPr="00E569AA">
        <w:rPr>
          <w:lang w:val="en-GB"/>
        </w:rPr>
        <w:t>T</w:t>
      </w:r>
      <w:r w:rsidR="0036385C" w:rsidRPr="00E569AA">
        <w:rPr>
          <w:lang w:val="en-GB"/>
        </w:rPr>
        <w:t xml:space="preserve">hese benefits remain somewhat speculative because a detailed investigation of learning outcomes on the participants </w:t>
      </w:r>
      <w:r w:rsidR="006B0775" w:rsidRPr="00E569AA">
        <w:rPr>
          <w:lang w:val="en-GB"/>
        </w:rPr>
        <w:t>wa</w:t>
      </w:r>
      <w:r w:rsidR="0036385C" w:rsidRPr="00E569AA">
        <w:rPr>
          <w:lang w:val="en-GB"/>
        </w:rPr>
        <w:t>s beyond the scope of a pilot</w:t>
      </w:r>
      <w:r w:rsidR="006B0775" w:rsidRPr="00E569AA">
        <w:rPr>
          <w:lang w:val="en-GB"/>
        </w:rPr>
        <w:t xml:space="preserve"> study</w:t>
      </w:r>
      <w:r w:rsidR="0036385C" w:rsidRPr="00E569AA">
        <w:rPr>
          <w:lang w:val="en-GB"/>
        </w:rPr>
        <w:t xml:space="preserve">. </w:t>
      </w:r>
    </w:p>
    <w:p w14:paraId="7E8224E5" w14:textId="77777777" w:rsidR="004159E2" w:rsidRPr="00E569AA" w:rsidRDefault="004159E2">
      <w:pPr>
        <w:rPr>
          <w:lang w:val="en-GB"/>
        </w:rPr>
      </w:pPr>
    </w:p>
    <w:p w14:paraId="7AC9C7E6" w14:textId="4A050BAC" w:rsidR="001505A0" w:rsidRPr="00E569AA" w:rsidRDefault="001505A0">
      <w:pPr>
        <w:rPr>
          <w:lang w:val="en-GB"/>
        </w:rPr>
      </w:pPr>
      <w:r w:rsidRPr="008F65E0">
        <w:rPr>
          <w:noProof/>
          <w:lang w:val="fi-FI" w:eastAsia="fi-FI"/>
        </w:rPr>
        <w:drawing>
          <wp:inline distT="0" distB="0" distL="0" distR="0" wp14:anchorId="3E9DB20E" wp14:editId="247D8AC5">
            <wp:extent cx="5732145" cy="3224331"/>
            <wp:effectExtent l="0" t="0" r="190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ure 10. Benefits from direct to indirect.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2145" cy="3224331"/>
                    </a:xfrm>
                    <a:prstGeom prst="rect">
                      <a:avLst/>
                    </a:prstGeom>
                  </pic:spPr>
                </pic:pic>
              </a:graphicData>
            </a:graphic>
          </wp:inline>
        </w:drawing>
      </w:r>
    </w:p>
    <w:p w14:paraId="44ABE4CC" w14:textId="607AE4A8" w:rsidR="00D86C96" w:rsidRPr="00E569AA" w:rsidRDefault="00D86C96">
      <w:pPr>
        <w:rPr>
          <w:lang w:val="en-GB"/>
        </w:rPr>
      </w:pPr>
      <w:r w:rsidRPr="00E569AA">
        <w:rPr>
          <w:lang w:val="en-GB"/>
        </w:rPr>
        <w:t xml:space="preserve">Figure </w:t>
      </w:r>
      <w:r w:rsidR="00B16C26" w:rsidRPr="00E569AA">
        <w:rPr>
          <w:lang w:val="en-GB"/>
        </w:rPr>
        <w:t>9</w:t>
      </w:r>
      <w:r w:rsidRPr="00E569AA">
        <w:rPr>
          <w:lang w:val="en-GB"/>
        </w:rPr>
        <w:t xml:space="preserve">. </w:t>
      </w:r>
      <w:r w:rsidR="001505A0" w:rsidRPr="00E569AA">
        <w:rPr>
          <w:lang w:val="en-GB"/>
        </w:rPr>
        <w:t>Benefits of the CLA-based gaming</w:t>
      </w:r>
      <w:r w:rsidR="00B66140">
        <w:rPr>
          <w:lang w:val="en-GB"/>
        </w:rPr>
        <w:t>, listed</w:t>
      </w:r>
      <w:r w:rsidR="00B66140" w:rsidRPr="00E569AA">
        <w:rPr>
          <w:lang w:val="en-GB"/>
        </w:rPr>
        <w:t xml:space="preserve"> </w:t>
      </w:r>
      <w:r w:rsidR="001505A0" w:rsidRPr="00E569AA">
        <w:rPr>
          <w:lang w:val="en-GB"/>
        </w:rPr>
        <w:t>from the most direct to indirect</w:t>
      </w:r>
      <w:r w:rsidR="00671E8F" w:rsidRPr="00E569AA">
        <w:rPr>
          <w:lang w:val="en-GB"/>
        </w:rPr>
        <w:t>.</w:t>
      </w:r>
      <w:r w:rsidRPr="00E569AA">
        <w:rPr>
          <w:lang w:val="en-GB"/>
        </w:rPr>
        <w:t xml:space="preserve"> </w:t>
      </w:r>
    </w:p>
    <w:p w14:paraId="6179570B" w14:textId="77777777" w:rsidR="000F15DC" w:rsidRPr="00E569AA" w:rsidRDefault="000F15DC">
      <w:pPr>
        <w:rPr>
          <w:lang w:val="en-GB"/>
        </w:rPr>
      </w:pPr>
    </w:p>
    <w:p w14:paraId="4D6E8517" w14:textId="65A2FE29" w:rsidR="00CF1CAB" w:rsidRPr="008F65E0" w:rsidRDefault="00897CA9" w:rsidP="00E569AA">
      <w:pPr>
        <w:pStyle w:val="Otsikko2"/>
      </w:pPr>
      <w:r w:rsidRPr="00E569AA">
        <w:t>Developing</w:t>
      </w:r>
      <w:r w:rsidR="00CF1CAB" w:rsidRPr="00E569AA">
        <w:t xml:space="preserve"> </w:t>
      </w:r>
      <w:r w:rsidR="00C17488">
        <w:t xml:space="preserve">the </w:t>
      </w:r>
      <w:r w:rsidR="00CF1CAB" w:rsidRPr="00E569AA">
        <w:t>CLA Game methodology</w:t>
      </w:r>
    </w:p>
    <w:p w14:paraId="20809C93" w14:textId="263ACAFC" w:rsidR="0075435E" w:rsidRPr="00E569AA" w:rsidRDefault="006D3C43">
      <w:pPr>
        <w:rPr>
          <w:lang w:val="en-GB"/>
        </w:rPr>
      </w:pPr>
      <w:r w:rsidRPr="00E569AA">
        <w:rPr>
          <w:lang w:val="en-GB"/>
        </w:rPr>
        <w:t>The scenario-based CLA game</w:t>
      </w:r>
      <w:r w:rsidR="0075435E" w:rsidRPr="00E569AA">
        <w:rPr>
          <w:lang w:val="en-GB"/>
        </w:rPr>
        <w:t xml:space="preserve"> </w:t>
      </w:r>
      <w:r w:rsidRPr="00E569AA">
        <w:rPr>
          <w:lang w:val="en-GB"/>
        </w:rPr>
        <w:t>was an experimental process</w:t>
      </w:r>
      <w:r w:rsidR="00C17488">
        <w:rPr>
          <w:lang w:val="en-GB"/>
        </w:rPr>
        <w:t xml:space="preserve"> </w:t>
      </w:r>
      <w:r w:rsidR="00B66140">
        <w:rPr>
          <w:lang w:val="en-GB"/>
        </w:rPr>
        <w:t xml:space="preserve">to </w:t>
      </w:r>
      <w:r w:rsidR="00C17488">
        <w:rPr>
          <w:lang w:val="en-GB"/>
        </w:rPr>
        <w:t>test and elaborat</w:t>
      </w:r>
      <w:r w:rsidR="00B66140">
        <w:rPr>
          <w:lang w:val="en-GB"/>
        </w:rPr>
        <w:t>e</w:t>
      </w:r>
      <w:r w:rsidR="00C17488">
        <w:rPr>
          <w:lang w:val="en-GB"/>
        </w:rPr>
        <w:t xml:space="preserve"> scenarios</w:t>
      </w:r>
      <w:r w:rsidRPr="00E569AA">
        <w:rPr>
          <w:lang w:val="en-GB"/>
        </w:rPr>
        <w:t xml:space="preserve">. </w:t>
      </w:r>
      <w:r w:rsidR="00B66140">
        <w:rPr>
          <w:lang w:val="en-GB"/>
        </w:rPr>
        <w:t xml:space="preserve">This experience suggests that </w:t>
      </w:r>
      <w:r w:rsidR="004D3765" w:rsidRPr="00E569AA">
        <w:rPr>
          <w:lang w:val="en-GB"/>
        </w:rPr>
        <w:t xml:space="preserve">CLA </w:t>
      </w:r>
      <w:r w:rsidR="0075435E" w:rsidRPr="00E569AA">
        <w:rPr>
          <w:lang w:val="en-GB"/>
        </w:rPr>
        <w:t>g</w:t>
      </w:r>
      <w:r w:rsidR="0036385C" w:rsidRPr="00E569AA">
        <w:rPr>
          <w:lang w:val="en-GB"/>
        </w:rPr>
        <w:t xml:space="preserve">aming may reveal implicit causalities and tensions </w:t>
      </w:r>
      <w:r w:rsidR="00C17488">
        <w:rPr>
          <w:lang w:val="en-GB"/>
        </w:rPr>
        <w:t>in scenarios</w:t>
      </w:r>
      <w:r w:rsidR="00906649">
        <w:rPr>
          <w:lang w:val="en-GB"/>
        </w:rPr>
        <w:t xml:space="preserve">, as illustrated by the </w:t>
      </w:r>
      <w:r w:rsidR="00826951">
        <w:rPr>
          <w:lang w:val="en-GB"/>
        </w:rPr>
        <w:t xml:space="preserve">different motivational factors for </w:t>
      </w:r>
      <w:r w:rsidR="00906649">
        <w:rPr>
          <w:lang w:val="en-GB"/>
        </w:rPr>
        <w:t xml:space="preserve">the roleplay </w:t>
      </w:r>
      <w:r w:rsidR="00826951">
        <w:rPr>
          <w:lang w:val="en-GB"/>
        </w:rPr>
        <w:t xml:space="preserve">characters. These </w:t>
      </w:r>
      <w:r w:rsidR="00B66140">
        <w:rPr>
          <w:lang w:val="en-GB"/>
        </w:rPr>
        <w:t>c</w:t>
      </w:r>
      <w:r w:rsidR="004D3765">
        <w:rPr>
          <w:lang w:val="en-GB"/>
        </w:rPr>
        <w:t xml:space="preserve">ould be </w:t>
      </w:r>
      <w:r w:rsidR="0036385C" w:rsidRPr="00E569AA">
        <w:rPr>
          <w:lang w:val="en-GB"/>
        </w:rPr>
        <w:t xml:space="preserve">difficult to conceptualise </w:t>
      </w:r>
      <w:r w:rsidR="00B66140">
        <w:rPr>
          <w:lang w:val="en-GB"/>
        </w:rPr>
        <w:t xml:space="preserve">with </w:t>
      </w:r>
      <w:r w:rsidR="0036385C" w:rsidRPr="00E569AA">
        <w:rPr>
          <w:lang w:val="en-GB"/>
        </w:rPr>
        <w:t xml:space="preserve">conventional analytical tools. </w:t>
      </w:r>
      <w:r w:rsidR="00C17488" w:rsidRPr="00E569AA">
        <w:rPr>
          <w:lang w:val="en-GB"/>
        </w:rPr>
        <w:t>In subsequent gaming sessions</w:t>
      </w:r>
      <w:r w:rsidR="00C17488">
        <w:rPr>
          <w:lang w:val="en-GB"/>
        </w:rPr>
        <w:t>,</w:t>
      </w:r>
      <w:r w:rsidR="0075435E" w:rsidRPr="00E569AA">
        <w:rPr>
          <w:lang w:val="en-GB"/>
        </w:rPr>
        <w:t xml:space="preserve"> the interaction between </w:t>
      </w:r>
      <w:r w:rsidR="004D3765">
        <w:rPr>
          <w:lang w:val="en-GB"/>
        </w:rPr>
        <w:t xml:space="preserve">the </w:t>
      </w:r>
      <w:r w:rsidR="0075435E" w:rsidRPr="00E569AA">
        <w:rPr>
          <w:lang w:val="en-GB"/>
        </w:rPr>
        <w:t xml:space="preserve">CLA layers </w:t>
      </w:r>
      <w:r w:rsidR="00C17488">
        <w:rPr>
          <w:lang w:val="en-GB"/>
        </w:rPr>
        <w:t xml:space="preserve">could be </w:t>
      </w:r>
      <w:r w:rsidR="0075435E" w:rsidRPr="00E569AA">
        <w:rPr>
          <w:lang w:val="en-GB"/>
        </w:rPr>
        <w:t>more deeply</w:t>
      </w:r>
      <w:r w:rsidR="00906649" w:rsidRPr="00906649">
        <w:rPr>
          <w:lang w:val="en-GB"/>
        </w:rPr>
        <w:t xml:space="preserve"> </w:t>
      </w:r>
      <w:r w:rsidR="00906649">
        <w:rPr>
          <w:lang w:val="en-GB"/>
        </w:rPr>
        <w:t>examined by developing f</w:t>
      </w:r>
      <w:r w:rsidR="0075435E" w:rsidRPr="00E569AA">
        <w:rPr>
          <w:lang w:val="en-GB"/>
        </w:rPr>
        <w:t xml:space="preserve">eedback from </w:t>
      </w:r>
      <w:r w:rsidR="004D3765">
        <w:rPr>
          <w:lang w:val="en-GB"/>
        </w:rPr>
        <w:t xml:space="preserve">the </w:t>
      </w:r>
      <w:r w:rsidR="0075435E" w:rsidRPr="00E569AA">
        <w:rPr>
          <w:lang w:val="en-GB"/>
        </w:rPr>
        <w:t xml:space="preserve">worldview and </w:t>
      </w:r>
      <w:r w:rsidR="004D3765">
        <w:rPr>
          <w:lang w:val="en-GB"/>
        </w:rPr>
        <w:t xml:space="preserve">the </w:t>
      </w:r>
      <w:r w:rsidR="0075435E" w:rsidRPr="00E569AA">
        <w:rPr>
          <w:lang w:val="en-GB"/>
        </w:rPr>
        <w:t xml:space="preserve">metaphor layer to systemic </w:t>
      </w:r>
      <w:r w:rsidR="00826951">
        <w:rPr>
          <w:lang w:val="en-GB"/>
        </w:rPr>
        <w:t xml:space="preserve">causes and </w:t>
      </w:r>
      <w:r w:rsidR="0075435E" w:rsidRPr="00E569AA">
        <w:rPr>
          <w:lang w:val="en-GB"/>
        </w:rPr>
        <w:t xml:space="preserve">actor dynamics. If metaphors influence the worldview, </w:t>
      </w:r>
      <w:r w:rsidR="004D3765">
        <w:rPr>
          <w:lang w:val="en-GB"/>
        </w:rPr>
        <w:t xml:space="preserve">the </w:t>
      </w:r>
      <w:r w:rsidR="0075435E" w:rsidRPr="00E569AA">
        <w:rPr>
          <w:lang w:val="en-GB"/>
        </w:rPr>
        <w:t xml:space="preserve">systems, and </w:t>
      </w:r>
      <w:r w:rsidR="004D3765">
        <w:rPr>
          <w:lang w:val="en-GB"/>
        </w:rPr>
        <w:t xml:space="preserve">the </w:t>
      </w:r>
      <w:r w:rsidR="0075435E" w:rsidRPr="00E569AA">
        <w:rPr>
          <w:lang w:val="en-GB"/>
        </w:rPr>
        <w:t>litanies, the metaphor</w:t>
      </w:r>
      <w:r w:rsidR="00C17488">
        <w:rPr>
          <w:lang w:val="en-GB"/>
        </w:rPr>
        <w:t>s</w:t>
      </w:r>
      <w:r w:rsidR="0075435E" w:rsidRPr="00E569AA">
        <w:rPr>
          <w:lang w:val="en-GB"/>
        </w:rPr>
        <w:t xml:space="preserve"> </w:t>
      </w:r>
      <w:r w:rsidR="00826951">
        <w:rPr>
          <w:lang w:val="en-GB"/>
        </w:rPr>
        <w:t>should</w:t>
      </w:r>
      <w:r w:rsidR="00F77E98">
        <w:rPr>
          <w:lang w:val="en-GB"/>
        </w:rPr>
        <w:t xml:space="preserve"> </w:t>
      </w:r>
      <w:r w:rsidR="0075435E" w:rsidRPr="00E569AA">
        <w:rPr>
          <w:lang w:val="en-GB"/>
        </w:rPr>
        <w:t xml:space="preserve">indicate how various actors engage in the scenarios. </w:t>
      </w:r>
      <w:r w:rsidR="00826951">
        <w:rPr>
          <w:lang w:val="en-GB"/>
        </w:rPr>
        <w:t>Elaborating</w:t>
      </w:r>
      <w:r w:rsidR="0075435E" w:rsidRPr="00E569AA">
        <w:rPr>
          <w:lang w:val="en-GB"/>
        </w:rPr>
        <w:t xml:space="preserve"> the layers</w:t>
      </w:r>
      <w:r w:rsidR="00826951">
        <w:rPr>
          <w:lang w:val="en-GB"/>
        </w:rPr>
        <w:t xml:space="preserve">’ </w:t>
      </w:r>
      <w:r w:rsidR="00826951" w:rsidRPr="00E569AA">
        <w:rPr>
          <w:lang w:val="en-GB"/>
        </w:rPr>
        <w:t>connections</w:t>
      </w:r>
      <w:r w:rsidR="0075435E" w:rsidRPr="00E569AA">
        <w:rPr>
          <w:lang w:val="en-GB"/>
        </w:rPr>
        <w:t xml:space="preserve"> </w:t>
      </w:r>
      <w:r w:rsidR="00826951">
        <w:rPr>
          <w:lang w:val="en-GB"/>
        </w:rPr>
        <w:t xml:space="preserve">could </w:t>
      </w:r>
      <w:r w:rsidR="0075435E" w:rsidRPr="00E569AA">
        <w:rPr>
          <w:lang w:val="en-GB"/>
        </w:rPr>
        <w:t xml:space="preserve">reveal </w:t>
      </w:r>
      <w:r w:rsidR="0031137D">
        <w:rPr>
          <w:lang w:val="en-GB"/>
        </w:rPr>
        <w:t>if</w:t>
      </w:r>
      <w:r w:rsidR="0075435E" w:rsidRPr="00E569AA">
        <w:rPr>
          <w:lang w:val="en-GB"/>
        </w:rPr>
        <w:t xml:space="preserve"> </w:t>
      </w:r>
      <w:r w:rsidR="00826951">
        <w:rPr>
          <w:lang w:val="en-GB"/>
        </w:rPr>
        <w:t xml:space="preserve">a </w:t>
      </w:r>
      <w:r w:rsidR="0075435E" w:rsidRPr="00E569AA">
        <w:rPr>
          <w:lang w:val="en-GB"/>
        </w:rPr>
        <w:t xml:space="preserve">strategic decision </w:t>
      </w:r>
      <w:r w:rsidR="00670531">
        <w:rPr>
          <w:lang w:val="en-GB"/>
        </w:rPr>
        <w:t xml:space="preserve">of </w:t>
      </w:r>
      <w:r w:rsidR="00826951">
        <w:rPr>
          <w:lang w:val="en-GB"/>
        </w:rPr>
        <w:t xml:space="preserve">a </w:t>
      </w:r>
      <w:r w:rsidR="00670531">
        <w:rPr>
          <w:lang w:val="en-GB"/>
        </w:rPr>
        <w:t xml:space="preserve">decision-maker </w:t>
      </w:r>
      <w:r w:rsidR="0075435E" w:rsidRPr="00E569AA">
        <w:rPr>
          <w:lang w:val="en-GB"/>
        </w:rPr>
        <w:t>contradict</w:t>
      </w:r>
      <w:r w:rsidR="00826951">
        <w:rPr>
          <w:lang w:val="en-GB"/>
        </w:rPr>
        <w:t>s</w:t>
      </w:r>
      <w:r w:rsidR="0075435E" w:rsidRPr="00E569AA">
        <w:rPr>
          <w:lang w:val="en-GB"/>
        </w:rPr>
        <w:t xml:space="preserve"> underlying metaphors</w:t>
      </w:r>
      <w:r w:rsidR="00826951">
        <w:rPr>
          <w:lang w:val="en-GB"/>
        </w:rPr>
        <w:t xml:space="preserve"> and </w:t>
      </w:r>
      <w:r w:rsidR="0075435E" w:rsidRPr="00E569AA">
        <w:rPr>
          <w:lang w:val="en-GB"/>
        </w:rPr>
        <w:t xml:space="preserve">if </w:t>
      </w:r>
      <w:r w:rsidR="00826951">
        <w:rPr>
          <w:lang w:val="en-GB"/>
        </w:rPr>
        <w:t>certain</w:t>
      </w:r>
      <w:r w:rsidR="00826951" w:rsidRPr="00E569AA">
        <w:rPr>
          <w:lang w:val="en-GB"/>
        </w:rPr>
        <w:t xml:space="preserve"> </w:t>
      </w:r>
      <w:r w:rsidR="0075435E" w:rsidRPr="00E569AA">
        <w:rPr>
          <w:lang w:val="en-GB"/>
        </w:rPr>
        <w:t xml:space="preserve">stakeholders resist a particular image of the future </w:t>
      </w:r>
      <w:r w:rsidR="0075435E" w:rsidRPr="00E569AA">
        <w:rPr>
          <w:lang w:val="en-GB"/>
        </w:rPr>
        <w:fldChar w:fldCharType="begin" w:fldLock="1"/>
      </w:r>
      <w:r w:rsidR="0075435E" w:rsidRPr="00E569AA">
        <w:rPr>
          <w:lang w:val="en-GB"/>
        </w:rPr>
        <w:instrText>ADDIN Docear CSL_CITATION</w:instrText>
      </w:r>
      <w:r w:rsidR="0075435E" w:rsidRPr="00E569AA">
        <w:rPr>
          <w:lang w:val="en-GB"/>
        </w:rPr>
        <w:br/>
      </w:r>
      <w:r w:rsidR="0075435E" w:rsidRPr="00E569AA">
        <w:rPr>
          <w:b/>
          <w:lang w:val="en-GB"/>
        </w:rPr>
        <w:instrText>THIS CITATION DATA SHOULD NOT BE MANUALLY MODIFIED!!!</w:instrText>
      </w:r>
      <w:r w:rsidR="0075435E" w:rsidRPr="00E569AA">
        <w:rPr>
          <w:lang w:val="en-GB"/>
        </w:rPr>
        <w:br/>
      </w:r>
      <w:r w:rsidR="0075435E" w:rsidRPr="00E569AA">
        <w:rPr>
          <w:sz w:val="16"/>
          <w:lang w:val="en-GB"/>
        </w:rPr>
        <w:instrText>{</w:instrText>
      </w:r>
      <w:r w:rsidR="0075435E" w:rsidRPr="00E569AA">
        <w:rPr>
          <w:sz w:val="16"/>
          <w:lang w:val="en-GB"/>
        </w:rPr>
        <w:br/>
        <w:instrText xml:space="preserve"> "schema": "https://raw.github.com/citation-style-language/schema/master/csl-citation.json",</w:instrText>
      </w:r>
      <w:r w:rsidR="0075435E" w:rsidRPr="00E569AA">
        <w:rPr>
          <w:sz w:val="16"/>
          <w:lang w:val="en-GB"/>
        </w:rPr>
        <w:br/>
        <w:instrText xml:space="preserve"> "citationID": "{6adf087b-e387-40b9-b576-b71679c2e183}",</w:instrText>
      </w:r>
      <w:r w:rsidR="0075435E" w:rsidRPr="00E569AA">
        <w:rPr>
          <w:sz w:val="16"/>
          <w:lang w:val="en-GB"/>
        </w:rPr>
        <w:br/>
        <w:instrText xml:space="preserve"> "properties": {</w:instrText>
      </w:r>
      <w:r w:rsidR="0075435E" w:rsidRPr="00E569AA">
        <w:rPr>
          <w:sz w:val="16"/>
          <w:lang w:val="en-GB"/>
        </w:rPr>
        <w:br/>
        <w:instrText xml:space="preserve">  "noteIndex": 0</w:instrText>
      </w:r>
      <w:r w:rsidR="0075435E" w:rsidRPr="00E569AA">
        <w:rPr>
          <w:sz w:val="16"/>
          <w:lang w:val="en-GB"/>
        </w:rPr>
        <w:br/>
        <w:instrText xml:space="preserve"> },</w:instrText>
      </w:r>
      <w:r w:rsidR="0075435E" w:rsidRPr="00E569AA">
        <w:rPr>
          <w:sz w:val="16"/>
          <w:lang w:val="en-GB"/>
        </w:rPr>
        <w:br/>
        <w:instrText xml:space="preserve"> "citationItems": [</w:instrText>
      </w:r>
      <w:r w:rsidR="0075435E" w:rsidRPr="00E569AA">
        <w:rPr>
          <w:sz w:val="16"/>
          <w:lang w:val="en-GB"/>
        </w:rPr>
        <w:br/>
        <w:instrText xml:space="preserve">  {</w:instrText>
      </w:r>
      <w:r w:rsidR="0075435E" w:rsidRPr="00E569AA">
        <w:rPr>
          <w:sz w:val="16"/>
          <w:lang w:val="en-GB"/>
        </w:rPr>
        <w:br/>
        <w:instrText xml:space="preserve">   "id": "inayatullah2015what",</w:instrText>
      </w:r>
      <w:r w:rsidR="0075435E" w:rsidRPr="00E569AA">
        <w:rPr>
          <w:sz w:val="16"/>
          <w:lang w:val="en-GB"/>
        </w:rPr>
        <w:br/>
        <w:instrText xml:space="preserve">   "locator": "232",</w:instrText>
      </w:r>
      <w:r w:rsidR="0075435E" w:rsidRPr="00E569AA">
        <w:rPr>
          <w:sz w:val="16"/>
          <w:lang w:val="en-GB"/>
        </w:rPr>
        <w:br/>
        <w:instrText xml:space="preserve">   "item": {</w:instrText>
      </w:r>
      <w:r w:rsidR="0075435E" w:rsidRPr="00E569AA">
        <w:rPr>
          <w:sz w:val="16"/>
          <w:lang w:val="en-GB"/>
        </w:rPr>
        <w:br/>
        <w:instrText xml:space="preserve">    "id": "inayatullah2015what#232",</w:instrText>
      </w:r>
      <w:r w:rsidR="0075435E" w:rsidRPr="00E569AA">
        <w:rPr>
          <w:sz w:val="16"/>
          <w:lang w:val="en-GB"/>
        </w:rPr>
        <w:br/>
        <w:instrText xml:space="preserve">    "type": "book",</w:instrText>
      </w:r>
      <w:r w:rsidR="0075435E" w:rsidRPr="00E569AA">
        <w:rPr>
          <w:sz w:val="16"/>
          <w:lang w:val="en-GB"/>
        </w:rPr>
        <w:br/>
        <w:instrText xml:space="preserve">    "author": [</w:instrText>
      </w:r>
      <w:r w:rsidR="0075435E" w:rsidRPr="00E569AA">
        <w:rPr>
          <w:sz w:val="16"/>
          <w:lang w:val="en-GB"/>
        </w:rPr>
        <w:br/>
        <w:instrText xml:space="preserve">     {</w:instrText>
      </w:r>
      <w:r w:rsidR="0075435E" w:rsidRPr="00E569AA">
        <w:rPr>
          <w:sz w:val="16"/>
          <w:lang w:val="en-GB"/>
        </w:rPr>
        <w:br/>
        <w:instrText xml:space="preserve">      "family": "Inayatullah",</w:instrText>
      </w:r>
      <w:r w:rsidR="0075435E" w:rsidRPr="00E569AA">
        <w:rPr>
          <w:sz w:val="16"/>
          <w:lang w:val="en-GB"/>
        </w:rPr>
        <w:br/>
        <w:instrText xml:space="preserve">      "given": "Sohail"</w:instrText>
      </w:r>
      <w:r w:rsidR="0075435E" w:rsidRPr="00E569AA">
        <w:rPr>
          <w:sz w:val="16"/>
          <w:lang w:val="en-GB"/>
        </w:rPr>
        <w:br/>
        <w:instrText xml:space="preserve">     }</w:instrText>
      </w:r>
      <w:r w:rsidR="0075435E" w:rsidRPr="00E569AA">
        <w:rPr>
          <w:sz w:val="16"/>
          <w:lang w:val="en-GB"/>
        </w:rPr>
        <w:br/>
        <w:instrText xml:space="preserve">    ],</w:instrText>
      </w:r>
      <w:r w:rsidR="0075435E" w:rsidRPr="00E569AA">
        <w:rPr>
          <w:sz w:val="16"/>
          <w:lang w:val="en-GB"/>
        </w:rPr>
        <w:br/>
        <w:instrText xml:space="preserve">    "title": "What Works: Case Studies in the Practice of Foresight",</w:instrText>
      </w:r>
      <w:r w:rsidR="0075435E" w:rsidRPr="00E569AA">
        <w:rPr>
          <w:sz w:val="16"/>
          <w:lang w:val="en-GB"/>
        </w:rPr>
        <w:br/>
        <w:instrText xml:space="preserve">    "publisher": "Tamkang University Press",</w:instrText>
      </w:r>
      <w:r w:rsidR="0075435E" w:rsidRPr="00E569AA">
        <w:rPr>
          <w:sz w:val="16"/>
          <w:lang w:val="en-GB"/>
        </w:rPr>
        <w:br/>
        <w:instrText xml:space="preserve">    "page": "225-239",</w:instrText>
      </w:r>
      <w:r w:rsidR="0075435E" w:rsidRPr="00E569AA">
        <w:rPr>
          <w:sz w:val="16"/>
          <w:lang w:val="en-GB"/>
        </w:rPr>
        <w:br/>
        <w:instrText xml:space="preserve">    "page-first": "225",</w:instrText>
      </w:r>
      <w:r w:rsidR="0075435E" w:rsidRPr="00E569AA">
        <w:rPr>
          <w:sz w:val="16"/>
          <w:lang w:val="en-GB"/>
        </w:rPr>
        <w:br/>
        <w:instrText xml:space="preserve">    "publisher-place": "Tamsui",</w:instrText>
      </w:r>
      <w:r w:rsidR="0075435E" w:rsidRPr="00E569AA">
        <w:rPr>
          <w:sz w:val="16"/>
          <w:lang w:val="en-GB"/>
        </w:rPr>
        <w:br/>
        <w:instrText xml:space="preserve">    "issued": {</w:instrText>
      </w:r>
      <w:r w:rsidR="0075435E" w:rsidRPr="00E569AA">
        <w:rPr>
          <w:sz w:val="16"/>
          <w:lang w:val="en-GB"/>
        </w:rPr>
        <w:br/>
        <w:instrText xml:space="preserve">     "date-parts": [</w:instrText>
      </w:r>
      <w:r w:rsidR="0075435E" w:rsidRPr="00E569AA">
        <w:rPr>
          <w:sz w:val="16"/>
          <w:lang w:val="en-GB"/>
        </w:rPr>
        <w:br/>
        <w:instrText xml:space="preserve">      [</w:instrText>
      </w:r>
      <w:r w:rsidR="0075435E" w:rsidRPr="00E569AA">
        <w:rPr>
          <w:sz w:val="16"/>
          <w:lang w:val="en-GB"/>
        </w:rPr>
        <w:br/>
        <w:instrText xml:space="preserve">       2015</w:instrText>
      </w:r>
      <w:r w:rsidR="0075435E" w:rsidRPr="00E569AA">
        <w:rPr>
          <w:sz w:val="16"/>
          <w:lang w:val="en-GB"/>
        </w:rPr>
        <w:br/>
        <w:instrText xml:space="preserve">      ]</w:instrText>
      </w:r>
      <w:r w:rsidR="0075435E" w:rsidRPr="00E569AA">
        <w:rPr>
          <w:sz w:val="16"/>
          <w:lang w:val="en-GB"/>
        </w:rPr>
        <w:br/>
        <w:instrText xml:space="preserve">     ]</w:instrText>
      </w:r>
      <w:r w:rsidR="0075435E" w:rsidRPr="00E569AA">
        <w:rPr>
          <w:sz w:val="16"/>
          <w:lang w:val="en-GB"/>
        </w:rPr>
        <w:br/>
        <w:instrText xml:space="preserve">    }</w:instrText>
      </w:r>
      <w:r w:rsidR="0075435E" w:rsidRPr="00E569AA">
        <w:rPr>
          <w:sz w:val="16"/>
          <w:lang w:val="en-GB"/>
        </w:rPr>
        <w:br/>
        <w:instrText xml:space="preserve">   }</w:instrText>
      </w:r>
      <w:r w:rsidR="0075435E" w:rsidRPr="00E569AA">
        <w:rPr>
          <w:sz w:val="16"/>
          <w:lang w:val="en-GB"/>
        </w:rPr>
        <w:br/>
        <w:instrText xml:space="preserve">  }</w:instrText>
      </w:r>
      <w:r w:rsidR="0075435E" w:rsidRPr="00E569AA">
        <w:rPr>
          <w:sz w:val="16"/>
          <w:lang w:val="en-GB"/>
        </w:rPr>
        <w:br/>
        <w:instrText xml:space="preserve"> ]</w:instrText>
      </w:r>
      <w:r w:rsidR="0075435E" w:rsidRPr="00E569AA">
        <w:rPr>
          <w:sz w:val="16"/>
          <w:lang w:val="en-GB"/>
        </w:rPr>
        <w:br/>
        <w:instrText>}</w:instrText>
      </w:r>
      <w:r w:rsidR="0075435E" w:rsidRPr="00E569AA">
        <w:rPr>
          <w:sz w:val="16"/>
          <w:lang w:val="en-GB"/>
        </w:rPr>
        <w:br/>
      </w:r>
      <w:r w:rsidR="0075435E" w:rsidRPr="00E569AA">
        <w:rPr>
          <w:lang w:val="en-GB"/>
        </w:rPr>
        <w:fldChar w:fldCharType="separate"/>
      </w:r>
      <w:r w:rsidR="0075435E" w:rsidRPr="00E569AA">
        <w:rPr>
          <w:lang w:val="en-GB"/>
        </w:rPr>
        <w:t>(Inayatullah 2015b, 232)</w:t>
      </w:r>
      <w:r w:rsidR="0075435E" w:rsidRPr="00E569AA">
        <w:rPr>
          <w:lang w:val="en-GB"/>
        </w:rPr>
        <w:fldChar w:fldCharType="end"/>
      </w:r>
      <w:r w:rsidR="0075435E" w:rsidRPr="00E569AA">
        <w:rPr>
          <w:lang w:val="en-GB"/>
        </w:rPr>
        <w:t>.</w:t>
      </w:r>
    </w:p>
    <w:p w14:paraId="5760C981" w14:textId="3E9A14FC" w:rsidR="00906649" w:rsidRDefault="003F21D8">
      <w:pPr>
        <w:rPr>
          <w:szCs w:val="20"/>
          <w:lang w:val="en-GB"/>
        </w:rPr>
      </w:pPr>
      <w:r w:rsidRPr="003916A8">
        <w:rPr>
          <w:lang w:val="en-GB"/>
        </w:rPr>
        <w:t xml:space="preserve">In </w:t>
      </w:r>
      <w:r w:rsidR="00906649" w:rsidRPr="003916A8">
        <w:rPr>
          <w:lang w:val="en-GB"/>
        </w:rPr>
        <w:t>th</w:t>
      </w:r>
      <w:r w:rsidR="00906649">
        <w:rPr>
          <w:lang w:val="en-GB"/>
        </w:rPr>
        <w:t>is</w:t>
      </w:r>
      <w:r w:rsidR="00906649" w:rsidRPr="003916A8">
        <w:rPr>
          <w:lang w:val="en-GB"/>
        </w:rPr>
        <w:t xml:space="preserve"> </w:t>
      </w:r>
      <w:r w:rsidRPr="003916A8">
        <w:rPr>
          <w:lang w:val="en-GB"/>
        </w:rPr>
        <w:t xml:space="preserve">CLA game, </w:t>
      </w:r>
      <w:r w:rsidR="0036385C" w:rsidRPr="00E569AA">
        <w:rPr>
          <w:lang w:val="en-GB"/>
        </w:rPr>
        <w:t>the scenarios, the litan</w:t>
      </w:r>
      <w:r w:rsidR="00243481">
        <w:rPr>
          <w:lang w:val="en-GB"/>
        </w:rPr>
        <w:t>ies</w:t>
      </w:r>
      <w:r w:rsidR="0036385C" w:rsidRPr="00E569AA">
        <w:rPr>
          <w:lang w:val="en-GB"/>
        </w:rPr>
        <w:t xml:space="preserve"> and most actor roles were pre-given</w:t>
      </w:r>
      <w:r w:rsidR="004D3765">
        <w:rPr>
          <w:lang w:val="en-GB"/>
        </w:rPr>
        <w:t xml:space="preserve"> which</w:t>
      </w:r>
      <w:r w:rsidR="0036385C" w:rsidRPr="00E569AA">
        <w:rPr>
          <w:lang w:val="en-GB"/>
        </w:rPr>
        <w:t xml:space="preserve"> </w:t>
      </w:r>
      <w:r w:rsidR="00826951">
        <w:rPr>
          <w:lang w:val="en-GB"/>
        </w:rPr>
        <w:t xml:space="preserve">evidently </w:t>
      </w:r>
      <w:r w:rsidR="0036385C" w:rsidRPr="00E569AA">
        <w:rPr>
          <w:lang w:val="en-GB"/>
        </w:rPr>
        <w:t xml:space="preserve">limited the freedom of the participants to imagine alternative futures. </w:t>
      </w:r>
      <w:r w:rsidR="00826951">
        <w:rPr>
          <w:lang w:val="en-GB"/>
        </w:rPr>
        <w:t xml:space="preserve">While </w:t>
      </w:r>
      <w:r w:rsidR="00826951" w:rsidRPr="00E569AA">
        <w:rPr>
          <w:lang w:val="en-GB"/>
        </w:rPr>
        <w:t xml:space="preserve">this </w:t>
      </w:r>
      <w:r w:rsidR="00826951">
        <w:rPr>
          <w:lang w:val="en-GB"/>
        </w:rPr>
        <w:t>choice</w:t>
      </w:r>
      <w:r w:rsidR="00826951" w:rsidRPr="00E569AA">
        <w:rPr>
          <w:lang w:val="en-GB"/>
        </w:rPr>
        <w:t xml:space="preserve"> provide</w:t>
      </w:r>
      <w:r w:rsidR="00826951">
        <w:rPr>
          <w:lang w:val="en-GB"/>
        </w:rPr>
        <w:t>d</w:t>
      </w:r>
      <w:r w:rsidR="00826951" w:rsidRPr="00E569AA">
        <w:rPr>
          <w:lang w:val="en-GB"/>
        </w:rPr>
        <w:t xml:space="preserve"> </w:t>
      </w:r>
      <w:r w:rsidR="00826951">
        <w:rPr>
          <w:lang w:val="en-GB"/>
        </w:rPr>
        <w:t>the</w:t>
      </w:r>
      <w:r w:rsidR="00826951" w:rsidRPr="00E569AA">
        <w:rPr>
          <w:lang w:val="en-GB"/>
        </w:rPr>
        <w:t xml:space="preserve"> session with </w:t>
      </w:r>
      <w:r w:rsidR="00826951">
        <w:rPr>
          <w:lang w:val="en-GB"/>
        </w:rPr>
        <w:t xml:space="preserve">necessary </w:t>
      </w:r>
      <w:r w:rsidR="00826951" w:rsidRPr="00E569AA">
        <w:rPr>
          <w:lang w:val="en-GB"/>
        </w:rPr>
        <w:t>focus</w:t>
      </w:r>
      <w:r w:rsidR="00826951">
        <w:rPr>
          <w:lang w:val="en-GB"/>
        </w:rPr>
        <w:t>, a</w:t>
      </w:r>
      <w:r w:rsidR="00826951" w:rsidRPr="00E569AA">
        <w:rPr>
          <w:lang w:val="en-GB"/>
        </w:rPr>
        <w:t xml:space="preserve"> top-down approach </w:t>
      </w:r>
      <w:r w:rsidR="00826951">
        <w:rPr>
          <w:lang w:val="en-GB"/>
        </w:rPr>
        <w:t xml:space="preserve">can </w:t>
      </w:r>
      <w:r w:rsidR="00826951" w:rsidRPr="00E569AA">
        <w:rPr>
          <w:lang w:val="en-GB"/>
        </w:rPr>
        <w:t>marginali</w:t>
      </w:r>
      <w:r w:rsidR="00826951">
        <w:rPr>
          <w:lang w:val="en-GB"/>
        </w:rPr>
        <w:t>se</w:t>
      </w:r>
      <w:r w:rsidR="00826951" w:rsidRPr="00E569AA">
        <w:rPr>
          <w:lang w:val="en-GB"/>
        </w:rPr>
        <w:t xml:space="preserve"> participants who do not agree with the scenarios (Andreescu 2013)</w:t>
      </w:r>
      <w:r w:rsidR="00906649">
        <w:rPr>
          <w:lang w:val="en-GB"/>
        </w:rPr>
        <w:t>.</w:t>
      </w:r>
      <w:r w:rsidR="00826951">
        <w:rPr>
          <w:lang w:val="en-GB"/>
        </w:rPr>
        <w:t xml:space="preserve"> </w:t>
      </w:r>
      <w:r w:rsidR="00906649">
        <w:rPr>
          <w:lang w:val="en-GB"/>
        </w:rPr>
        <w:t>P</w:t>
      </w:r>
      <w:r w:rsidR="00B26E9F" w:rsidRPr="00E569AA">
        <w:rPr>
          <w:szCs w:val="20"/>
          <w:lang w:val="en-GB"/>
        </w:rPr>
        <w:t xml:space="preserve">articipants must </w:t>
      </w:r>
      <w:r w:rsidR="00906649">
        <w:rPr>
          <w:szCs w:val="20"/>
          <w:lang w:val="en-GB"/>
        </w:rPr>
        <w:t xml:space="preserve">have </w:t>
      </w:r>
      <w:r w:rsidR="00B26E9F" w:rsidRPr="00E569AA">
        <w:rPr>
          <w:szCs w:val="20"/>
          <w:lang w:val="en-GB"/>
        </w:rPr>
        <w:t>freedo</w:t>
      </w:r>
      <w:r w:rsidR="008F4989">
        <w:rPr>
          <w:szCs w:val="20"/>
          <w:lang w:val="en-GB"/>
        </w:rPr>
        <w:t>m in imagining their characters</w:t>
      </w:r>
      <w:r w:rsidR="00906649">
        <w:rPr>
          <w:szCs w:val="20"/>
          <w:lang w:val="en-GB"/>
        </w:rPr>
        <w:t xml:space="preserve"> to avoid </w:t>
      </w:r>
      <w:r w:rsidR="00B26E9F" w:rsidRPr="00E569AA">
        <w:rPr>
          <w:szCs w:val="20"/>
          <w:lang w:val="en-GB"/>
        </w:rPr>
        <w:t xml:space="preserve">the </w:t>
      </w:r>
      <w:r w:rsidR="00826951" w:rsidRPr="00E569AA">
        <w:rPr>
          <w:szCs w:val="20"/>
          <w:lang w:val="en-GB"/>
        </w:rPr>
        <w:t xml:space="preserve">game </w:t>
      </w:r>
      <w:r w:rsidR="00906649">
        <w:rPr>
          <w:szCs w:val="20"/>
          <w:lang w:val="en-GB"/>
        </w:rPr>
        <w:t xml:space="preserve">being </w:t>
      </w:r>
      <w:r w:rsidR="00826951">
        <w:rPr>
          <w:szCs w:val="20"/>
          <w:lang w:val="en-GB"/>
        </w:rPr>
        <w:t xml:space="preserve">influenced too much </w:t>
      </w:r>
      <w:r w:rsidR="00B26E9F" w:rsidRPr="00E569AA">
        <w:rPr>
          <w:szCs w:val="20"/>
          <w:lang w:val="en-GB"/>
        </w:rPr>
        <w:t xml:space="preserve">by the </w:t>
      </w:r>
      <w:r w:rsidR="00F82220">
        <w:rPr>
          <w:szCs w:val="20"/>
          <w:lang w:val="en-GB"/>
        </w:rPr>
        <w:t xml:space="preserve">initial </w:t>
      </w:r>
      <w:r w:rsidR="00B26E9F" w:rsidRPr="00E569AA">
        <w:rPr>
          <w:szCs w:val="20"/>
          <w:lang w:val="en-GB"/>
        </w:rPr>
        <w:t xml:space="preserve">choice of roles. </w:t>
      </w:r>
      <w:r w:rsidR="00906649">
        <w:rPr>
          <w:lang w:val="en-GB"/>
        </w:rPr>
        <w:t>D</w:t>
      </w:r>
      <w:r w:rsidR="00906649" w:rsidRPr="00F41DD7">
        <w:rPr>
          <w:lang w:val="en-GB"/>
        </w:rPr>
        <w:t>ifferences in personality</w:t>
      </w:r>
      <w:r w:rsidR="00906649">
        <w:rPr>
          <w:lang w:val="en-GB"/>
        </w:rPr>
        <w:t xml:space="preserve">, </w:t>
      </w:r>
      <w:r w:rsidR="00906649" w:rsidRPr="00E569AA">
        <w:rPr>
          <w:lang w:val="en-GB"/>
        </w:rPr>
        <w:t>cognitive styles and ways of expressing oneself</w:t>
      </w:r>
      <w:r w:rsidR="00906649" w:rsidRPr="00F41DD7">
        <w:rPr>
          <w:lang w:val="en-GB"/>
        </w:rPr>
        <w:t xml:space="preserve"> </w:t>
      </w:r>
      <w:r w:rsidR="00906649">
        <w:rPr>
          <w:lang w:val="en-GB"/>
        </w:rPr>
        <w:t xml:space="preserve">can </w:t>
      </w:r>
      <w:r w:rsidR="00906649" w:rsidRPr="00F41DD7">
        <w:rPr>
          <w:lang w:val="en-GB"/>
        </w:rPr>
        <w:t>make certain group membe</w:t>
      </w:r>
      <w:r w:rsidR="00906649">
        <w:rPr>
          <w:lang w:val="en-GB"/>
        </w:rPr>
        <w:t xml:space="preserve">rs influential over others </w:t>
      </w:r>
      <w:r w:rsidR="00906649" w:rsidRPr="00E569AA">
        <w:rPr>
          <w:lang w:val="en-GB"/>
        </w:rPr>
        <w:t>(Dufva &amp; Ahlqvist 2015)</w:t>
      </w:r>
      <w:r w:rsidR="00906649">
        <w:rPr>
          <w:lang w:val="en-GB"/>
        </w:rPr>
        <w:t xml:space="preserve">, </w:t>
      </w:r>
      <w:r w:rsidR="00906649" w:rsidRPr="00E569AA">
        <w:rPr>
          <w:lang w:val="en-GB"/>
        </w:rPr>
        <w:t>especially in multicultural setting</w:t>
      </w:r>
      <w:r w:rsidR="00906649">
        <w:rPr>
          <w:lang w:val="en-GB"/>
        </w:rPr>
        <w:t>s like ours. This can be mitigated with c</w:t>
      </w:r>
      <w:r w:rsidR="00906649" w:rsidRPr="00E569AA">
        <w:rPr>
          <w:lang w:val="en-GB"/>
        </w:rPr>
        <w:t xml:space="preserve">areful preparation, instructions and skilful moderation </w:t>
      </w:r>
      <w:r w:rsidR="00906649">
        <w:rPr>
          <w:lang w:val="en-GB"/>
        </w:rPr>
        <w:t xml:space="preserve">of </w:t>
      </w:r>
      <w:r w:rsidR="00906649" w:rsidRPr="00E569AA">
        <w:rPr>
          <w:lang w:val="en-GB"/>
        </w:rPr>
        <w:t>social dynamics</w:t>
      </w:r>
      <w:r w:rsidR="00906649">
        <w:rPr>
          <w:lang w:val="en-GB"/>
        </w:rPr>
        <w:t>.</w:t>
      </w:r>
    </w:p>
    <w:p w14:paraId="41D3204A" w14:textId="77777777" w:rsidR="00906649" w:rsidRDefault="00906649">
      <w:pPr>
        <w:rPr>
          <w:szCs w:val="20"/>
          <w:lang w:val="en-GB"/>
        </w:rPr>
      </w:pPr>
    </w:p>
    <w:p w14:paraId="37B9C2DB" w14:textId="170EFB0E" w:rsidR="00A36F76" w:rsidRPr="00E569AA" w:rsidRDefault="0082131C">
      <w:pPr>
        <w:rPr>
          <w:lang w:val="en-GB"/>
        </w:rPr>
      </w:pPr>
      <w:r>
        <w:rPr>
          <w:lang w:val="en-GB"/>
        </w:rPr>
        <w:t>One crucial limitation is that t</w:t>
      </w:r>
      <w:r w:rsidR="00CF1CAB" w:rsidRPr="00E569AA">
        <w:rPr>
          <w:lang w:val="en-GB"/>
        </w:rPr>
        <w:t>h</w:t>
      </w:r>
      <w:r w:rsidR="008A3DC4">
        <w:rPr>
          <w:lang w:val="en-GB"/>
        </w:rPr>
        <w:t>is kind of</w:t>
      </w:r>
      <w:r w:rsidR="00CF1CAB" w:rsidRPr="00E569AA">
        <w:rPr>
          <w:lang w:val="en-GB"/>
        </w:rPr>
        <w:t xml:space="preserve"> CLA game require</w:t>
      </w:r>
      <w:r w:rsidR="0036385C" w:rsidRPr="00E569AA">
        <w:rPr>
          <w:lang w:val="en-GB"/>
        </w:rPr>
        <w:t>s</w:t>
      </w:r>
      <w:r w:rsidR="00CF1CAB" w:rsidRPr="00E569AA">
        <w:rPr>
          <w:lang w:val="en-GB"/>
        </w:rPr>
        <w:t xml:space="preserve"> time and effort. </w:t>
      </w:r>
      <w:r w:rsidR="007E53B4" w:rsidRPr="00E569AA">
        <w:rPr>
          <w:lang w:val="en-GB"/>
        </w:rPr>
        <w:t>P</w:t>
      </w:r>
      <w:r w:rsidR="007E53B4" w:rsidRPr="003916A8">
        <w:rPr>
          <w:lang w:val="en-GB"/>
        </w:rPr>
        <w:t xml:space="preserve">reparation and post-game analysis are the </w:t>
      </w:r>
      <w:r w:rsidR="00802571">
        <w:rPr>
          <w:lang w:val="en-GB"/>
        </w:rPr>
        <w:t>‘</w:t>
      </w:r>
      <w:r w:rsidR="007E53B4" w:rsidRPr="003916A8">
        <w:rPr>
          <w:lang w:val="en-GB"/>
        </w:rPr>
        <w:t>real</w:t>
      </w:r>
      <w:r w:rsidR="00802571">
        <w:rPr>
          <w:lang w:val="en-GB"/>
        </w:rPr>
        <w:t>’</w:t>
      </w:r>
      <w:r w:rsidR="007E53B4" w:rsidRPr="003916A8">
        <w:rPr>
          <w:lang w:val="en-GB"/>
        </w:rPr>
        <w:t xml:space="preserve"> resource inputs for a</w:t>
      </w:r>
      <w:r w:rsidR="00B9262B" w:rsidRPr="003916A8">
        <w:rPr>
          <w:lang w:val="en-GB"/>
        </w:rPr>
        <w:t>n organising</w:t>
      </w:r>
      <w:r w:rsidR="007E53B4" w:rsidRPr="003916A8">
        <w:rPr>
          <w:lang w:val="en-GB"/>
        </w:rPr>
        <w:t xml:space="preserve"> research </w:t>
      </w:r>
      <w:r w:rsidR="00B9262B" w:rsidRPr="003916A8">
        <w:rPr>
          <w:lang w:val="en-GB"/>
        </w:rPr>
        <w:t>team</w:t>
      </w:r>
      <w:r w:rsidR="007E53B4" w:rsidRPr="003916A8">
        <w:rPr>
          <w:lang w:val="en-GB"/>
        </w:rPr>
        <w:t xml:space="preserve">. </w:t>
      </w:r>
      <w:r w:rsidR="00353269" w:rsidRPr="003916A8">
        <w:rPr>
          <w:lang w:val="en-GB"/>
        </w:rPr>
        <w:t>Constructing</w:t>
      </w:r>
      <w:r w:rsidR="007E53B4" w:rsidRPr="00E569AA">
        <w:rPr>
          <w:lang w:val="en-GB"/>
        </w:rPr>
        <w:t xml:space="preserve"> scenarios alone is demanding, making a CLA analysis for the scenarios is time-consuming, and a </w:t>
      </w:r>
      <w:r w:rsidR="007E1A22">
        <w:rPr>
          <w:lang w:val="en-GB"/>
        </w:rPr>
        <w:t xml:space="preserve">CLA </w:t>
      </w:r>
      <w:r w:rsidR="007E53B4" w:rsidRPr="00E569AA">
        <w:rPr>
          <w:lang w:val="en-GB"/>
        </w:rPr>
        <w:t xml:space="preserve">game experiment for the scenarios is a triple effort. </w:t>
      </w:r>
      <w:r w:rsidR="00BF065E" w:rsidRPr="00E569AA">
        <w:rPr>
          <w:lang w:val="en-GB"/>
        </w:rPr>
        <w:t xml:space="preserve">When compared to the separate two-day testing sessions and ten gaming sessions of the Joint Research Centre’s Scenario Exploration System game, the schedule was much stricter (Bontoux et al. 2016). </w:t>
      </w:r>
      <w:r w:rsidR="00242386">
        <w:rPr>
          <w:lang w:val="en-GB"/>
        </w:rPr>
        <w:t>On the other hand,</w:t>
      </w:r>
      <w:r w:rsidR="00BF065E" w:rsidRPr="00E569AA">
        <w:rPr>
          <w:lang w:val="en-GB"/>
        </w:rPr>
        <w:t xml:space="preserve"> the CLA game </w:t>
      </w:r>
      <w:r w:rsidR="00906649">
        <w:rPr>
          <w:lang w:val="en-GB"/>
        </w:rPr>
        <w:t xml:space="preserve">on </w:t>
      </w:r>
      <w:r w:rsidR="00906649" w:rsidRPr="00E569AA">
        <w:rPr>
          <w:lang w:val="en-GB"/>
        </w:rPr>
        <w:t xml:space="preserve">Neo-Carbon </w:t>
      </w:r>
      <w:r w:rsidR="00906649">
        <w:rPr>
          <w:lang w:val="en-GB"/>
        </w:rPr>
        <w:t xml:space="preserve">Scenarios </w:t>
      </w:r>
      <w:r w:rsidR="00BF065E" w:rsidRPr="00E569AA">
        <w:rPr>
          <w:lang w:val="en-GB"/>
        </w:rPr>
        <w:t xml:space="preserve">may be seen as a leaner </w:t>
      </w:r>
      <w:r w:rsidR="005354BE" w:rsidRPr="00E569AA">
        <w:rPr>
          <w:lang w:val="en-GB"/>
        </w:rPr>
        <w:t xml:space="preserve">and more agile </w:t>
      </w:r>
      <w:r w:rsidR="00BF065E" w:rsidRPr="00E569AA">
        <w:rPr>
          <w:lang w:val="en-GB"/>
        </w:rPr>
        <w:t>approach</w:t>
      </w:r>
      <w:r w:rsidR="004D3765">
        <w:rPr>
          <w:lang w:val="en-GB"/>
        </w:rPr>
        <w:t>.</w:t>
      </w:r>
      <w:r w:rsidR="004D3765" w:rsidRPr="00E569AA">
        <w:rPr>
          <w:lang w:val="en-GB"/>
        </w:rPr>
        <w:t xml:space="preserve"> </w:t>
      </w:r>
      <w:r w:rsidR="004D3765">
        <w:rPr>
          <w:lang w:val="en-GB"/>
        </w:rPr>
        <w:t>I</w:t>
      </w:r>
      <w:r w:rsidR="00BF065E" w:rsidRPr="00E569AA">
        <w:rPr>
          <w:lang w:val="en-GB"/>
        </w:rPr>
        <w:t>t was quicker</w:t>
      </w:r>
      <w:r w:rsidR="004D3765">
        <w:rPr>
          <w:lang w:val="en-GB"/>
        </w:rPr>
        <w:t xml:space="preserve">, </w:t>
      </w:r>
      <w:r w:rsidR="00BF065E" w:rsidRPr="00E569AA">
        <w:rPr>
          <w:lang w:val="en-GB"/>
        </w:rPr>
        <w:t xml:space="preserve">featured more free discussion and few rules of gameplay. </w:t>
      </w:r>
      <w:r w:rsidR="00826951">
        <w:rPr>
          <w:lang w:val="en-GB"/>
        </w:rPr>
        <w:t>A</w:t>
      </w:r>
      <w:r w:rsidR="00826951" w:rsidRPr="00E569AA">
        <w:rPr>
          <w:lang w:val="en-GB"/>
        </w:rPr>
        <w:t xml:space="preserve"> virtual game application could be a</w:t>
      </w:r>
      <w:r w:rsidR="00826951">
        <w:rPr>
          <w:lang w:val="en-GB"/>
        </w:rPr>
        <w:t xml:space="preserve"> </w:t>
      </w:r>
      <w:r w:rsidR="002F4796">
        <w:rPr>
          <w:lang w:val="en-GB"/>
        </w:rPr>
        <w:t>worthwhile</w:t>
      </w:r>
      <w:r w:rsidR="00826951" w:rsidRPr="00E569AA">
        <w:rPr>
          <w:lang w:val="en-GB"/>
        </w:rPr>
        <w:t xml:space="preserve"> option</w:t>
      </w:r>
      <w:r w:rsidR="00826951">
        <w:rPr>
          <w:lang w:val="en-GB"/>
        </w:rPr>
        <w:t xml:space="preserve"> for future CLA games</w:t>
      </w:r>
      <w:r w:rsidR="00826951" w:rsidRPr="00E569AA">
        <w:rPr>
          <w:lang w:val="en-GB"/>
        </w:rPr>
        <w:t xml:space="preserve">. </w:t>
      </w:r>
      <w:r w:rsidR="000E02ED">
        <w:rPr>
          <w:lang w:val="en-GB"/>
        </w:rPr>
        <w:t xml:space="preserve">Vervoort et al. (2010, 606–614) </w:t>
      </w:r>
      <w:r w:rsidR="00906649">
        <w:rPr>
          <w:lang w:val="en-GB"/>
        </w:rPr>
        <w:t xml:space="preserve">underscore </w:t>
      </w:r>
      <w:r w:rsidR="00826951" w:rsidRPr="00E569AA">
        <w:rPr>
          <w:lang w:val="en-GB"/>
        </w:rPr>
        <w:t xml:space="preserve">the benefits of face-to-face collaboration and propose that the “particular benefits of live participation and online participation should be used to complement each other”. </w:t>
      </w:r>
      <w:r w:rsidR="007E53B4" w:rsidRPr="00E569AA">
        <w:rPr>
          <w:lang w:val="en-GB"/>
        </w:rPr>
        <w:t xml:space="preserve">Whether a CLA game is fit </w:t>
      </w:r>
      <w:r w:rsidR="00906649">
        <w:rPr>
          <w:lang w:val="en-GB"/>
        </w:rPr>
        <w:t xml:space="preserve">for </w:t>
      </w:r>
      <w:r w:rsidR="00906649" w:rsidRPr="00E569AA">
        <w:rPr>
          <w:lang w:val="en-GB"/>
        </w:rPr>
        <w:t>scenario development</w:t>
      </w:r>
      <w:r w:rsidR="00906649" w:rsidRPr="00E569AA" w:rsidDel="00906649">
        <w:rPr>
          <w:lang w:val="en-GB"/>
        </w:rPr>
        <w:t xml:space="preserve"> </w:t>
      </w:r>
      <w:r w:rsidR="007E53B4" w:rsidRPr="00E569AA">
        <w:rPr>
          <w:lang w:val="en-GB"/>
        </w:rPr>
        <w:t>depends on the circumstances</w:t>
      </w:r>
      <w:r w:rsidR="00893205">
        <w:rPr>
          <w:lang w:val="en-GB"/>
        </w:rPr>
        <w:t>.</w:t>
      </w:r>
      <w:r w:rsidR="00B9262B" w:rsidRPr="00E569AA">
        <w:rPr>
          <w:lang w:val="en-GB"/>
        </w:rPr>
        <w:t xml:space="preserve"> </w:t>
      </w:r>
      <w:r w:rsidR="00906649">
        <w:rPr>
          <w:lang w:val="en-GB"/>
        </w:rPr>
        <w:t xml:space="preserve">A </w:t>
      </w:r>
      <w:r w:rsidR="00BF065E" w:rsidRPr="00E569AA">
        <w:rPr>
          <w:lang w:val="en-GB"/>
        </w:rPr>
        <w:t xml:space="preserve">critical question </w:t>
      </w:r>
      <w:r w:rsidR="00906649">
        <w:rPr>
          <w:lang w:val="en-GB"/>
        </w:rPr>
        <w:t xml:space="preserve">certainly </w:t>
      </w:r>
      <w:r w:rsidR="00BF065E" w:rsidRPr="00E569AA">
        <w:rPr>
          <w:lang w:val="en-GB"/>
        </w:rPr>
        <w:t xml:space="preserve">is whether the value </w:t>
      </w:r>
      <w:r w:rsidR="00906649">
        <w:rPr>
          <w:lang w:val="en-GB"/>
        </w:rPr>
        <w:t>generated</w:t>
      </w:r>
      <w:r w:rsidR="00906649" w:rsidRPr="00E569AA">
        <w:rPr>
          <w:lang w:val="en-GB"/>
        </w:rPr>
        <w:t xml:space="preserve"> </w:t>
      </w:r>
      <w:r w:rsidR="00BF065E" w:rsidRPr="00E569AA">
        <w:rPr>
          <w:lang w:val="en-GB"/>
        </w:rPr>
        <w:t xml:space="preserve">is greater than the investments. </w:t>
      </w:r>
    </w:p>
    <w:p w14:paraId="1972D8AC" w14:textId="5A9B74E6" w:rsidR="00CF1CAB" w:rsidRPr="008F65E0" w:rsidRDefault="00CF1CAB" w:rsidP="00E569AA">
      <w:pPr>
        <w:pStyle w:val="Otsikko2"/>
      </w:pPr>
      <w:r w:rsidRPr="00E569AA">
        <w:t>Gaming-based social learning</w:t>
      </w:r>
    </w:p>
    <w:p w14:paraId="31BB2556" w14:textId="48B022E5" w:rsidR="00A93796" w:rsidRDefault="006C6193" w:rsidP="00F828B9">
      <w:pPr>
        <w:rPr>
          <w:szCs w:val="20"/>
          <w:lang w:val="en-GB"/>
        </w:rPr>
      </w:pPr>
      <w:r>
        <w:rPr>
          <w:szCs w:val="20"/>
          <w:lang w:val="en-GB"/>
        </w:rPr>
        <w:t>Because a</w:t>
      </w:r>
      <w:r w:rsidR="00ED41B2" w:rsidRPr="003916A8">
        <w:rPr>
          <w:szCs w:val="20"/>
          <w:lang w:val="en-GB"/>
        </w:rPr>
        <w:t xml:space="preserve"> transition to renewable energy involves social and political change</w:t>
      </w:r>
      <w:r w:rsidR="0075435E" w:rsidRPr="003916A8">
        <w:rPr>
          <w:szCs w:val="20"/>
          <w:lang w:val="en-GB"/>
        </w:rPr>
        <w:t xml:space="preserve">, energy </w:t>
      </w:r>
      <w:r w:rsidR="00A93796">
        <w:rPr>
          <w:szCs w:val="20"/>
          <w:lang w:val="en-GB"/>
        </w:rPr>
        <w:t xml:space="preserve">as a resource </w:t>
      </w:r>
      <w:r w:rsidR="0075435E" w:rsidRPr="003916A8">
        <w:rPr>
          <w:szCs w:val="20"/>
          <w:lang w:val="en-GB"/>
        </w:rPr>
        <w:t xml:space="preserve">must be managed in ways that are equally social </w:t>
      </w:r>
      <w:r w:rsidR="00ED41B2" w:rsidRPr="003916A8">
        <w:rPr>
          <w:szCs w:val="20"/>
          <w:lang w:val="en-GB"/>
        </w:rPr>
        <w:t>(Sheikh 2016</w:t>
      </w:r>
      <w:r w:rsidR="0075435E" w:rsidRPr="003916A8">
        <w:rPr>
          <w:szCs w:val="20"/>
          <w:lang w:val="en-GB"/>
        </w:rPr>
        <w:t>; Barrios-O’Neill and Hook 2016</w:t>
      </w:r>
      <w:r w:rsidR="00ED41B2" w:rsidRPr="003916A8">
        <w:rPr>
          <w:szCs w:val="20"/>
          <w:lang w:val="en-GB"/>
        </w:rPr>
        <w:t xml:space="preserve">). </w:t>
      </w:r>
      <w:r w:rsidR="00A93796">
        <w:rPr>
          <w:szCs w:val="20"/>
          <w:lang w:val="en-GB"/>
        </w:rPr>
        <w:t>U</w:t>
      </w:r>
      <w:r w:rsidR="00A93796">
        <w:rPr>
          <w:lang w:val="en-GB"/>
        </w:rPr>
        <w:t>se of</w:t>
      </w:r>
      <w:r w:rsidR="00F828B9">
        <w:rPr>
          <w:lang w:val="en-GB"/>
        </w:rPr>
        <w:t xml:space="preserve"> the scenarios sketches </w:t>
      </w:r>
      <w:r w:rsidR="00A93796">
        <w:rPr>
          <w:lang w:val="en-GB"/>
        </w:rPr>
        <w:t xml:space="preserve">in the game set </w:t>
      </w:r>
      <w:r w:rsidR="007E53B4" w:rsidRPr="00E569AA">
        <w:rPr>
          <w:lang w:val="en-GB"/>
        </w:rPr>
        <w:t>a</w:t>
      </w:r>
      <w:r w:rsidR="00A93796">
        <w:rPr>
          <w:lang w:val="en-GB"/>
        </w:rPr>
        <w:t>n effective</w:t>
      </w:r>
      <w:r w:rsidR="007E53B4" w:rsidRPr="00E569AA">
        <w:rPr>
          <w:lang w:val="en-GB"/>
        </w:rPr>
        <w:t xml:space="preserve"> learning opportunity </w:t>
      </w:r>
      <w:r w:rsidR="00A93796">
        <w:rPr>
          <w:lang w:val="en-GB"/>
        </w:rPr>
        <w:t xml:space="preserve">for </w:t>
      </w:r>
      <w:r w:rsidR="00ED41B2" w:rsidRPr="00E569AA">
        <w:rPr>
          <w:lang w:val="en-GB"/>
        </w:rPr>
        <w:t xml:space="preserve">the participants </w:t>
      </w:r>
      <w:r w:rsidR="00A93796">
        <w:rPr>
          <w:lang w:val="en-GB"/>
        </w:rPr>
        <w:t xml:space="preserve">to engage </w:t>
      </w:r>
      <w:r w:rsidR="0046240C">
        <w:rPr>
          <w:lang w:val="en-GB"/>
        </w:rPr>
        <w:t>in</w:t>
      </w:r>
      <w:r w:rsidR="0046240C" w:rsidRPr="00E569AA">
        <w:rPr>
          <w:lang w:val="en-GB"/>
        </w:rPr>
        <w:t xml:space="preserve"> </w:t>
      </w:r>
      <w:r>
        <w:rPr>
          <w:lang w:val="en-GB"/>
        </w:rPr>
        <w:t>futures from an energy</w:t>
      </w:r>
      <w:r w:rsidR="00A93796">
        <w:rPr>
          <w:lang w:val="en-GB"/>
        </w:rPr>
        <w:t>-society</w:t>
      </w:r>
      <w:r>
        <w:rPr>
          <w:lang w:val="en-GB"/>
        </w:rPr>
        <w:t xml:space="preserve"> perspective.</w:t>
      </w:r>
      <w:r w:rsidRPr="006C6193">
        <w:rPr>
          <w:szCs w:val="20"/>
          <w:lang w:val="en-GB"/>
        </w:rPr>
        <w:t xml:space="preserve"> </w:t>
      </w:r>
      <w:r w:rsidR="00A93796">
        <w:rPr>
          <w:lang w:val="en-GB"/>
        </w:rPr>
        <w:t>T</w:t>
      </w:r>
      <w:r w:rsidR="00A93796" w:rsidRPr="00E569AA">
        <w:rPr>
          <w:lang w:val="en-GB"/>
        </w:rPr>
        <w:t xml:space="preserve">o </w:t>
      </w:r>
      <w:r w:rsidR="00A93796">
        <w:rPr>
          <w:lang w:val="en-GB"/>
        </w:rPr>
        <w:t>motivate</w:t>
      </w:r>
      <w:r w:rsidR="00A93796" w:rsidRPr="00E569AA">
        <w:rPr>
          <w:lang w:val="en-GB"/>
        </w:rPr>
        <w:t xml:space="preserve"> </w:t>
      </w:r>
      <w:r w:rsidR="00A93796">
        <w:rPr>
          <w:lang w:val="en-GB"/>
        </w:rPr>
        <w:t xml:space="preserve">participants </w:t>
      </w:r>
      <w:r w:rsidR="00A93796" w:rsidRPr="00E569AA">
        <w:rPr>
          <w:lang w:val="en-GB"/>
        </w:rPr>
        <w:t>into transformative problem-solving</w:t>
      </w:r>
      <w:r w:rsidR="00A93796">
        <w:rPr>
          <w:lang w:val="en-GB"/>
        </w:rPr>
        <w:t xml:space="preserve">, one alternative </w:t>
      </w:r>
      <w:r w:rsidR="00AB59AE">
        <w:rPr>
          <w:szCs w:val="20"/>
          <w:lang w:val="en-GB"/>
        </w:rPr>
        <w:t>in future games</w:t>
      </w:r>
      <w:r w:rsidR="00AB59AE">
        <w:rPr>
          <w:lang w:val="en-GB"/>
        </w:rPr>
        <w:t xml:space="preserve"> </w:t>
      </w:r>
      <w:r w:rsidR="00A93796">
        <w:rPr>
          <w:lang w:val="en-GB"/>
        </w:rPr>
        <w:t>would be to tell a</w:t>
      </w:r>
      <w:r w:rsidR="00A93796" w:rsidRPr="00E569AA">
        <w:rPr>
          <w:lang w:val="en-GB"/>
        </w:rPr>
        <w:t xml:space="preserve"> short story</w:t>
      </w:r>
      <w:r w:rsidR="00A93796">
        <w:rPr>
          <w:lang w:val="en-GB"/>
        </w:rPr>
        <w:t xml:space="preserve"> </w:t>
      </w:r>
      <w:r w:rsidR="00A93796" w:rsidRPr="00E569AA">
        <w:rPr>
          <w:lang w:val="en-GB"/>
        </w:rPr>
        <w:t xml:space="preserve">in the beginning </w:t>
      </w:r>
      <w:r w:rsidR="00A93796">
        <w:rPr>
          <w:lang w:val="en-GB"/>
        </w:rPr>
        <w:t>of the CLA game</w:t>
      </w:r>
      <w:r w:rsidR="00A93796">
        <w:rPr>
          <w:szCs w:val="20"/>
          <w:lang w:val="en-GB"/>
        </w:rPr>
        <w:t xml:space="preserve">. </w:t>
      </w:r>
      <w:r w:rsidR="00A93796">
        <w:rPr>
          <w:lang w:val="en-GB"/>
        </w:rPr>
        <w:t>In our case, a</w:t>
      </w:r>
      <w:r w:rsidR="00A93796" w:rsidRPr="00E569AA">
        <w:rPr>
          <w:lang w:val="en-GB"/>
        </w:rPr>
        <w:t xml:space="preserve"> lesson learned from the history of energy politics </w:t>
      </w:r>
      <w:r w:rsidR="00A93796">
        <w:rPr>
          <w:lang w:val="en-GB"/>
        </w:rPr>
        <w:t xml:space="preserve">might </w:t>
      </w:r>
      <w:r w:rsidR="00A93796" w:rsidRPr="00E569AA">
        <w:rPr>
          <w:lang w:val="en-GB"/>
        </w:rPr>
        <w:t>work well.</w:t>
      </w:r>
    </w:p>
    <w:p w14:paraId="1AA95801" w14:textId="7ADE7319" w:rsidR="00F828B9" w:rsidRDefault="006C6193" w:rsidP="00F828B9">
      <w:pPr>
        <w:rPr>
          <w:szCs w:val="20"/>
          <w:lang w:val="en-GB"/>
        </w:rPr>
      </w:pPr>
      <w:r>
        <w:rPr>
          <w:szCs w:val="20"/>
          <w:lang w:val="en-GB"/>
        </w:rPr>
        <w:t xml:space="preserve">By immersing </w:t>
      </w:r>
      <w:r w:rsidR="00A93796">
        <w:rPr>
          <w:szCs w:val="20"/>
          <w:lang w:val="en-GB"/>
        </w:rPr>
        <w:t xml:space="preserve">the </w:t>
      </w:r>
      <w:r>
        <w:rPr>
          <w:szCs w:val="20"/>
          <w:lang w:val="en-GB"/>
        </w:rPr>
        <w:t>participants</w:t>
      </w:r>
      <w:r>
        <w:rPr>
          <w:lang w:val="en-GB"/>
        </w:rPr>
        <w:t>,</w:t>
      </w:r>
      <w:r w:rsidRPr="006C6193">
        <w:rPr>
          <w:szCs w:val="20"/>
          <w:lang w:val="en-GB"/>
        </w:rPr>
        <w:t xml:space="preserve"> </w:t>
      </w:r>
      <w:r>
        <w:rPr>
          <w:szCs w:val="20"/>
          <w:lang w:val="en-GB"/>
        </w:rPr>
        <w:t xml:space="preserve">the </w:t>
      </w:r>
      <w:r w:rsidR="00A93796">
        <w:rPr>
          <w:szCs w:val="20"/>
          <w:lang w:val="en-GB"/>
        </w:rPr>
        <w:t xml:space="preserve">CLA </w:t>
      </w:r>
      <w:r>
        <w:rPr>
          <w:szCs w:val="20"/>
          <w:lang w:val="en-GB"/>
        </w:rPr>
        <w:t xml:space="preserve">game </w:t>
      </w:r>
      <w:r w:rsidR="00A93796">
        <w:rPr>
          <w:szCs w:val="20"/>
          <w:lang w:val="en-GB"/>
        </w:rPr>
        <w:t>provides</w:t>
      </w:r>
      <w:r>
        <w:rPr>
          <w:szCs w:val="20"/>
          <w:lang w:val="en-GB"/>
        </w:rPr>
        <w:t xml:space="preserve"> an opportunity</w:t>
      </w:r>
      <w:r w:rsidRPr="006C6193">
        <w:rPr>
          <w:szCs w:val="20"/>
          <w:lang w:val="en-GB"/>
        </w:rPr>
        <w:t xml:space="preserve"> </w:t>
      </w:r>
      <w:r>
        <w:rPr>
          <w:szCs w:val="20"/>
          <w:lang w:val="en-GB"/>
        </w:rPr>
        <w:t>to reframe perceptions about the complex dynamics of energy systems.</w:t>
      </w:r>
      <w:r w:rsidR="00F828B9">
        <w:rPr>
          <w:szCs w:val="20"/>
          <w:lang w:val="en-GB"/>
        </w:rPr>
        <w:t xml:space="preserve"> </w:t>
      </w:r>
      <w:r w:rsidR="00A93796">
        <w:rPr>
          <w:lang w:val="en-GB"/>
        </w:rPr>
        <w:t xml:space="preserve">To an extent, the participants’ contributions aligned with the original scenario logic, as could be expected. But several new elements and ideas were also generated and the nuances of the argumentation in groups </w:t>
      </w:r>
      <w:r w:rsidR="00217A5E">
        <w:rPr>
          <w:lang w:val="en-GB"/>
        </w:rPr>
        <w:t>are</w:t>
      </w:r>
      <w:r w:rsidR="00A93796">
        <w:rPr>
          <w:lang w:val="en-GB"/>
        </w:rPr>
        <w:t xml:space="preserve"> especially interesting. </w:t>
      </w:r>
      <w:r w:rsidR="00F828B9">
        <w:rPr>
          <w:lang w:val="en-GB"/>
        </w:rPr>
        <w:t>D</w:t>
      </w:r>
      <w:r w:rsidR="00F828B9">
        <w:rPr>
          <w:szCs w:val="20"/>
          <w:lang w:val="en-GB"/>
        </w:rPr>
        <w:t xml:space="preserve">ue to the high number of participants, </w:t>
      </w:r>
      <w:r w:rsidR="00F828B9">
        <w:rPr>
          <w:lang w:val="en-GB"/>
        </w:rPr>
        <w:t>our game had two different groups that worked</w:t>
      </w:r>
      <w:r w:rsidR="00F828B9" w:rsidRPr="00F41DD7">
        <w:rPr>
          <w:lang w:val="en-GB"/>
        </w:rPr>
        <w:t xml:space="preserve"> on the “</w:t>
      </w:r>
      <w:r w:rsidR="00F828B9">
        <w:rPr>
          <w:lang w:val="en-GB"/>
        </w:rPr>
        <w:t>N</w:t>
      </w:r>
      <w:r w:rsidR="00F828B9" w:rsidRPr="00F41DD7">
        <w:rPr>
          <w:lang w:val="en-GB"/>
        </w:rPr>
        <w:t xml:space="preserve">ew </w:t>
      </w:r>
      <w:r w:rsidR="00F828B9">
        <w:rPr>
          <w:lang w:val="en-GB"/>
        </w:rPr>
        <w:t>C</w:t>
      </w:r>
      <w:r w:rsidR="00F828B9" w:rsidRPr="00F41DD7">
        <w:rPr>
          <w:lang w:val="en-GB"/>
        </w:rPr>
        <w:t>onsciousness” scenario</w:t>
      </w:r>
      <w:r w:rsidR="00F828B9">
        <w:rPr>
          <w:lang w:val="en-GB"/>
        </w:rPr>
        <w:t>. In the game beginning</w:t>
      </w:r>
      <w:r w:rsidR="00A93796">
        <w:rPr>
          <w:lang w:val="en-GB"/>
        </w:rPr>
        <w:t>,</w:t>
      </w:r>
      <w:r w:rsidR="00F828B9" w:rsidDel="006C6193">
        <w:rPr>
          <w:szCs w:val="20"/>
          <w:lang w:val="en-GB"/>
        </w:rPr>
        <w:t xml:space="preserve"> </w:t>
      </w:r>
      <w:r w:rsidR="00F828B9">
        <w:rPr>
          <w:lang w:val="en-GB"/>
        </w:rPr>
        <w:t xml:space="preserve">both groups seemed to </w:t>
      </w:r>
      <w:r w:rsidR="00A93796">
        <w:rPr>
          <w:lang w:val="en-GB"/>
        </w:rPr>
        <w:t xml:space="preserve">share </w:t>
      </w:r>
      <w:r w:rsidR="00F828B9">
        <w:rPr>
          <w:lang w:val="en-GB"/>
        </w:rPr>
        <w:t>common reasoning,</w:t>
      </w:r>
      <w:r w:rsidR="00F828B9" w:rsidRPr="00F828B9">
        <w:rPr>
          <w:lang w:val="en-GB"/>
        </w:rPr>
        <w:t xml:space="preserve"> </w:t>
      </w:r>
      <w:r w:rsidR="00F828B9">
        <w:rPr>
          <w:lang w:val="en-GB"/>
        </w:rPr>
        <w:t xml:space="preserve">but as the game </w:t>
      </w:r>
      <w:r w:rsidR="0023180D">
        <w:rPr>
          <w:lang w:val="en-GB"/>
        </w:rPr>
        <w:t>progressed</w:t>
      </w:r>
      <w:r w:rsidR="00F828B9">
        <w:rPr>
          <w:lang w:val="en-GB"/>
        </w:rPr>
        <w:t xml:space="preserve">, </w:t>
      </w:r>
      <w:r w:rsidR="00F828B9" w:rsidRPr="00F41DD7">
        <w:rPr>
          <w:lang w:val="en-GB"/>
        </w:rPr>
        <w:t xml:space="preserve">the groups ended up </w:t>
      </w:r>
      <w:r w:rsidR="00986178">
        <w:rPr>
          <w:lang w:val="en-GB"/>
        </w:rPr>
        <w:t>with</w:t>
      </w:r>
      <w:r w:rsidR="00A93796">
        <w:rPr>
          <w:lang w:val="en-GB"/>
        </w:rPr>
        <w:t xml:space="preserve"> </w:t>
      </w:r>
      <w:r w:rsidR="00F828B9" w:rsidRPr="00F41DD7">
        <w:rPr>
          <w:lang w:val="en-GB"/>
        </w:rPr>
        <w:t>rather different outcomes</w:t>
      </w:r>
      <w:r w:rsidR="00F828B9">
        <w:rPr>
          <w:lang w:val="en-GB"/>
        </w:rPr>
        <w:t>.</w:t>
      </w:r>
    </w:p>
    <w:p w14:paraId="2C33EA46" w14:textId="227A31B3" w:rsidR="00F828B9" w:rsidRPr="00B3387A" w:rsidRDefault="00A93796" w:rsidP="00F828B9">
      <w:pPr>
        <w:rPr>
          <w:lang w:val="en-GB"/>
        </w:rPr>
      </w:pPr>
      <w:r>
        <w:rPr>
          <w:szCs w:val="20"/>
          <w:lang w:val="en-GB"/>
        </w:rPr>
        <w:t>Ou</w:t>
      </w:r>
      <w:r w:rsidR="00387D14" w:rsidRPr="00E569AA">
        <w:rPr>
          <w:lang w:val="en-GB"/>
        </w:rPr>
        <w:t xml:space="preserve">r </w:t>
      </w:r>
      <w:r>
        <w:rPr>
          <w:lang w:val="en-GB"/>
        </w:rPr>
        <w:t>game w</w:t>
      </w:r>
      <w:r w:rsidR="00387D14" w:rsidRPr="00E569AA">
        <w:rPr>
          <w:lang w:val="en-GB"/>
        </w:rPr>
        <w:t>a</w:t>
      </w:r>
      <w:r>
        <w:rPr>
          <w:lang w:val="en-GB"/>
        </w:rPr>
        <w:t>s</w:t>
      </w:r>
      <w:r w:rsidR="00387D14" w:rsidRPr="00E569AA">
        <w:rPr>
          <w:lang w:val="en-GB"/>
        </w:rPr>
        <w:t xml:space="preserve"> </w:t>
      </w:r>
      <w:r>
        <w:rPr>
          <w:lang w:val="en-GB"/>
        </w:rPr>
        <w:t xml:space="preserve">a </w:t>
      </w:r>
      <w:r w:rsidR="00387D14" w:rsidRPr="00E569AA">
        <w:rPr>
          <w:lang w:val="en-GB"/>
        </w:rPr>
        <w:t xml:space="preserve">pilot </w:t>
      </w:r>
      <w:r>
        <w:rPr>
          <w:lang w:val="en-GB"/>
        </w:rPr>
        <w:t>exercise</w:t>
      </w:r>
      <w:r w:rsidR="00F828B9">
        <w:rPr>
          <w:lang w:val="en-GB"/>
        </w:rPr>
        <w:t xml:space="preserve">, </w:t>
      </w:r>
      <w:r>
        <w:rPr>
          <w:lang w:val="en-GB"/>
        </w:rPr>
        <w:t xml:space="preserve">and </w:t>
      </w:r>
      <w:r w:rsidR="00F828B9">
        <w:rPr>
          <w:lang w:val="en-GB"/>
        </w:rPr>
        <w:t>s</w:t>
      </w:r>
      <w:r w:rsidR="00387D14" w:rsidRPr="00E569AA">
        <w:rPr>
          <w:lang w:val="en-GB"/>
        </w:rPr>
        <w:t xml:space="preserve">tudying collective learning was </w:t>
      </w:r>
      <w:r w:rsidR="00C72495">
        <w:rPr>
          <w:lang w:val="en-GB"/>
        </w:rPr>
        <w:t>hindered</w:t>
      </w:r>
      <w:r w:rsidR="00387D14" w:rsidRPr="00E569AA">
        <w:rPr>
          <w:lang w:val="en-GB"/>
        </w:rPr>
        <w:t xml:space="preserve"> by the fact that participants were an ad hoc group from different countries and </w:t>
      </w:r>
      <w:r w:rsidRPr="00E569AA">
        <w:rPr>
          <w:lang w:val="en-GB"/>
        </w:rPr>
        <w:t>organi</w:t>
      </w:r>
      <w:r>
        <w:rPr>
          <w:lang w:val="en-GB"/>
        </w:rPr>
        <w:t>s</w:t>
      </w:r>
      <w:r w:rsidRPr="00E569AA">
        <w:rPr>
          <w:lang w:val="en-GB"/>
        </w:rPr>
        <w:t xml:space="preserve">ations </w:t>
      </w:r>
      <w:r w:rsidR="00387D14" w:rsidRPr="00E569AA">
        <w:rPr>
          <w:lang w:val="en-GB"/>
        </w:rPr>
        <w:t xml:space="preserve">rather than a single </w:t>
      </w:r>
      <w:r w:rsidR="006B4E1A" w:rsidRPr="00E569AA">
        <w:rPr>
          <w:lang w:val="en-GB"/>
        </w:rPr>
        <w:t>organi</w:t>
      </w:r>
      <w:r w:rsidR="006B4E1A">
        <w:rPr>
          <w:lang w:val="en-GB"/>
        </w:rPr>
        <w:t>s</w:t>
      </w:r>
      <w:r w:rsidR="006B4E1A" w:rsidRPr="00E569AA">
        <w:rPr>
          <w:lang w:val="en-GB"/>
        </w:rPr>
        <w:t xml:space="preserve">ation </w:t>
      </w:r>
      <w:r w:rsidR="00387D14" w:rsidRPr="00E569AA">
        <w:rPr>
          <w:lang w:val="en-GB"/>
        </w:rPr>
        <w:t xml:space="preserve">or stakeholders of the scenario process. </w:t>
      </w:r>
      <w:r w:rsidR="00F828B9">
        <w:rPr>
          <w:lang w:val="en-GB"/>
        </w:rPr>
        <w:t>Therefore, as</w:t>
      </w:r>
      <w:r w:rsidR="007E53B4" w:rsidRPr="00E569AA">
        <w:rPr>
          <w:lang w:val="en-GB"/>
        </w:rPr>
        <w:t xml:space="preserve"> in the Joint Research Centre’s Scenario Exploration System, the benefits</w:t>
      </w:r>
      <w:r w:rsidR="00387D14" w:rsidRPr="00E569AA">
        <w:rPr>
          <w:lang w:val="en-GB"/>
        </w:rPr>
        <w:t xml:space="preserve"> </w:t>
      </w:r>
      <w:r w:rsidR="00F828B9">
        <w:rPr>
          <w:lang w:val="en-GB"/>
        </w:rPr>
        <w:t xml:space="preserve">are </w:t>
      </w:r>
      <w:r w:rsidR="007E53B4" w:rsidRPr="00E569AA">
        <w:rPr>
          <w:lang w:val="en-GB"/>
        </w:rPr>
        <w:t>difficult to measure (Bontoux et al. 2016).</w:t>
      </w:r>
      <w:r>
        <w:rPr>
          <w:lang w:val="en-GB"/>
        </w:rPr>
        <w:t xml:space="preserve"> I</w:t>
      </w:r>
      <w:r w:rsidR="00A36F76" w:rsidRPr="00E569AA">
        <w:rPr>
          <w:lang w:val="en-GB"/>
        </w:rPr>
        <w:t xml:space="preserve">n subsequent workshops </w:t>
      </w:r>
      <w:r w:rsidR="00F828B9">
        <w:rPr>
          <w:lang w:val="en-GB"/>
        </w:rPr>
        <w:t xml:space="preserve">immediate </w:t>
      </w:r>
      <w:r w:rsidR="00A36F76" w:rsidRPr="00E569AA">
        <w:rPr>
          <w:lang w:val="en-GB"/>
        </w:rPr>
        <w:t xml:space="preserve">learning </w:t>
      </w:r>
      <w:r w:rsidR="00F828B9">
        <w:rPr>
          <w:lang w:val="en-GB"/>
        </w:rPr>
        <w:t xml:space="preserve">effects </w:t>
      </w:r>
      <w:r w:rsidR="00A36F76" w:rsidRPr="00E569AA">
        <w:rPr>
          <w:lang w:val="en-GB"/>
        </w:rPr>
        <w:t xml:space="preserve">could be measured </w:t>
      </w:r>
      <w:r>
        <w:rPr>
          <w:lang w:val="en-GB"/>
        </w:rPr>
        <w:t xml:space="preserve">with </w:t>
      </w:r>
      <w:r w:rsidR="00A36F76" w:rsidRPr="00E569AA">
        <w:rPr>
          <w:lang w:val="en-GB"/>
        </w:rPr>
        <w:t>a survey tool</w:t>
      </w:r>
      <w:r>
        <w:rPr>
          <w:lang w:val="en-GB"/>
        </w:rPr>
        <w:t>,</w:t>
      </w:r>
      <w:r w:rsidR="00A36F76" w:rsidRPr="00E569AA">
        <w:rPr>
          <w:lang w:val="en-GB"/>
        </w:rPr>
        <w:t xml:space="preserve"> such as the one developed by Rhisiart et al. (2015), and new systematic ways of measuring learning outcomes could be developed</w:t>
      </w:r>
      <w:r>
        <w:rPr>
          <w:lang w:val="en-GB"/>
        </w:rPr>
        <w:t xml:space="preserve">, even if </w:t>
      </w:r>
      <w:r w:rsidRPr="00E569AA">
        <w:rPr>
          <w:lang w:val="en-GB"/>
        </w:rPr>
        <w:t xml:space="preserve">it may be difficult to motivate participants for yet another task </w:t>
      </w:r>
      <w:r>
        <w:rPr>
          <w:lang w:val="en-GB"/>
        </w:rPr>
        <w:t>a</w:t>
      </w:r>
      <w:r w:rsidRPr="00E569AA">
        <w:rPr>
          <w:lang w:val="en-GB"/>
        </w:rPr>
        <w:t>fter a long workshop day (Haug et al. 2011, 971)</w:t>
      </w:r>
    </w:p>
    <w:p w14:paraId="54647045" w14:textId="77777777" w:rsidR="00F828B9" w:rsidRDefault="00F828B9" w:rsidP="00E569AA">
      <w:pPr>
        <w:rPr>
          <w:lang w:val="en-GB"/>
        </w:rPr>
      </w:pPr>
    </w:p>
    <w:p w14:paraId="66DAEF70" w14:textId="64B77184" w:rsidR="00CF1CAB" w:rsidRPr="008F65E0" w:rsidRDefault="00CF1CAB" w:rsidP="00E569AA">
      <w:pPr>
        <w:pStyle w:val="Otsikko2"/>
      </w:pPr>
      <w:r w:rsidRPr="00E569AA">
        <w:t>Deepening of sociocultural energy scenarios</w:t>
      </w:r>
    </w:p>
    <w:p w14:paraId="402373C6" w14:textId="2C950410" w:rsidR="008C4D32" w:rsidRPr="00F41DD7" w:rsidRDefault="00B2362D">
      <w:pPr>
        <w:rPr>
          <w:lang w:val="en-GB"/>
        </w:rPr>
      </w:pPr>
      <w:r w:rsidRPr="00E569AA">
        <w:rPr>
          <w:lang w:val="en-GB"/>
        </w:rPr>
        <w:t>T</w:t>
      </w:r>
      <w:r w:rsidR="00671E8F" w:rsidRPr="00E569AA">
        <w:rPr>
          <w:lang w:val="en-GB"/>
        </w:rPr>
        <w:t>he contributions</w:t>
      </w:r>
      <w:r w:rsidR="006B0775" w:rsidRPr="00E569AA">
        <w:rPr>
          <w:lang w:val="en-GB"/>
        </w:rPr>
        <w:t xml:space="preserve"> of the </w:t>
      </w:r>
      <w:r w:rsidR="00A93796">
        <w:rPr>
          <w:lang w:val="en-GB"/>
        </w:rPr>
        <w:t xml:space="preserve">CLA </w:t>
      </w:r>
      <w:r w:rsidR="006B0775" w:rsidRPr="00E569AA">
        <w:rPr>
          <w:lang w:val="en-GB"/>
        </w:rPr>
        <w:t>gam</w:t>
      </w:r>
      <w:r w:rsidR="00A93796">
        <w:rPr>
          <w:lang w:val="en-GB"/>
        </w:rPr>
        <w:t>e</w:t>
      </w:r>
      <w:r w:rsidR="006B0775" w:rsidRPr="00E569AA">
        <w:rPr>
          <w:lang w:val="en-GB"/>
        </w:rPr>
        <w:t xml:space="preserve"> </w:t>
      </w:r>
      <w:r w:rsidR="00C12EE3">
        <w:rPr>
          <w:lang w:val="en-GB"/>
        </w:rPr>
        <w:t>to</w:t>
      </w:r>
      <w:r w:rsidR="006B0775" w:rsidRPr="00E569AA">
        <w:rPr>
          <w:lang w:val="en-GB"/>
        </w:rPr>
        <w:t xml:space="preserve"> the </w:t>
      </w:r>
      <w:r w:rsidR="00A93796">
        <w:rPr>
          <w:lang w:val="en-GB"/>
        </w:rPr>
        <w:t>scenario</w:t>
      </w:r>
      <w:r w:rsidR="00A93796" w:rsidRPr="00E569AA">
        <w:rPr>
          <w:lang w:val="en-GB"/>
        </w:rPr>
        <w:t xml:space="preserve"> </w:t>
      </w:r>
      <w:r w:rsidR="006B0775" w:rsidRPr="00E569AA">
        <w:rPr>
          <w:lang w:val="en-GB"/>
        </w:rPr>
        <w:t xml:space="preserve">testing </w:t>
      </w:r>
      <w:r w:rsidR="00671E8F" w:rsidRPr="00E569AA">
        <w:rPr>
          <w:lang w:val="en-GB"/>
        </w:rPr>
        <w:t xml:space="preserve">may be </w:t>
      </w:r>
      <w:r w:rsidR="006B0775" w:rsidRPr="00E569AA">
        <w:rPr>
          <w:lang w:val="en-GB"/>
        </w:rPr>
        <w:t>discussed</w:t>
      </w:r>
      <w:r w:rsidR="00671E8F" w:rsidRPr="00E569AA">
        <w:rPr>
          <w:lang w:val="en-GB"/>
        </w:rPr>
        <w:t xml:space="preserve"> according to the CLA layers. The </w:t>
      </w:r>
      <w:r w:rsidR="00671E8F" w:rsidRPr="00E569AA">
        <w:rPr>
          <w:i/>
          <w:lang w:val="en-GB"/>
        </w:rPr>
        <w:t>litany layer</w:t>
      </w:r>
      <w:r w:rsidR="00671E8F" w:rsidRPr="00E569AA">
        <w:rPr>
          <w:lang w:val="en-GB"/>
        </w:rPr>
        <w:t xml:space="preserve"> </w:t>
      </w:r>
      <w:r w:rsidR="006B0775" w:rsidRPr="00E569AA">
        <w:rPr>
          <w:lang w:val="en-GB"/>
        </w:rPr>
        <w:t>laid</w:t>
      </w:r>
      <w:r w:rsidR="00671E8F" w:rsidRPr="00E569AA">
        <w:rPr>
          <w:lang w:val="en-GB"/>
        </w:rPr>
        <w:t xml:space="preserve"> out a vivid picture of a scenario</w:t>
      </w:r>
      <w:r w:rsidR="006B0775" w:rsidRPr="00E569AA">
        <w:rPr>
          <w:lang w:val="en-GB"/>
        </w:rPr>
        <w:t xml:space="preserve"> and</w:t>
      </w:r>
      <w:r w:rsidR="00671E8F" w:rsidRPr="00E569AA">
        <w:rPr>
          <w:lang w:val="en-GB"/>
        </w:rPr>
        <w:t xml:space="preserve"> </w:t>
      </w:r>
      <w:r w:rsidR="006B0775" w:rsidRPr="00E569AA">
        <w:rPr>
          <w:lang w:val="en-GB"/>
        </w:rPr>
        <w:t>immersed the</w:t>
      </w:r>
      <w:r w:rsidR="00671E8F" w:rsidRPr="00E569AA">
        <w:rPr>
          <w:lang w:val="en-GB"/>
        </w:rPr>
        <w:t xml:space="preserve"> participants into </w:t>
      </w:r>
      <w:r w:rsidR="006B0775" w:rsidRPr="00E569AA">
        <w:rPr>
          <w:lang w:val="en-GB"/>
        </w:rPr>
        <w:t>a</w:t>
      </w:r>
      <w:r w:rsidR="00671E8F" w:rsidRPr="00E569AA">
        <w:rPr>
          <w:lang w:val="en-GB"/>
        </w:rPr>
        <w:t xml:space="preserve"> possible future world. </w:t>
      </w:r>
      <w:r w:rsidR="00B0058C">
        <w:rPr>
          <w:lang w:val="en-GB"/>
        </w:rPr>
        <w:t xml:space="preserve">On the </w:t>
      </w:r>
      <w:r w:rsidR="00B0058C" w:rsidRPr="008E1F10">
        <w:rPr>
          <w:i/>
          <w:lang w:val="en-GB"/>
        </w:rPr>
        <w:t>system</w:t>
      </w:r>
      <w:r w:rsidR="00B0058C">
        <w:rPr>
          <w:lang w:val="en-GB"/>
        </w:rPr>
        <w:t xml:space="preserve"> layer, </w:t>
      </w:r>
      <w:r w:rsidR="00684FD4">
        <w:rPr>
          <w:lang w:val="en-GB"/>
        </w:rPr>
        <w:t xml:space="preserve">where </w:t>
      </w:r>
      <w:r w:rsidR="00B0058C">
        <w:rPr>
          <w:lang w:val="en-GB"/>
        </w:rPr>
        <w:t>the</w:t>
      </w:r>
      <w:r w:rsidR="004275D9" w:rsidRPr="00E569AA">
        <w:rPr>
          <w:lang w:val="en-GB"/>
        </w:rPr>
        <w:t xml:space="preserve"> </w:t>
      </w:r>
      <w:r w:rsidR="00B0058C">
        <w:rPr>
          <w:lang w:val="en-GB"/>
        </w:rPr>
        <w:t xml:space="preserve">group </w:t>
      </w:r>
      <w:r w:rsidR="006B4E1A" w:rsidRPr="00E569AA">
        <w:rPr>
          <w:lang w:val="en-GB"/>
        </w:rPr>
        <w:t>collective</w:t>
      </w:r>
      <w:r w:rsidR="00684FD4">
        <w:rPr>
          <w:lang w:val="en-GB"/>
        </w:rPr>
        <w:t>ly</w:t>
      </w:r>
      <w:r w:rsidR="006B4E1A">
        <w:rPr>
          <w:lang w:val="en-GB"/>
        </w:rPr>
        <w:t xml:space="preserve"> </w:t>
      </w:r>
      <w:r w:rsidR="004275D9" w:rsidRPr="00E569AA">
        <w:rPr>
          <w:lang w:val="en-GB"/>
        </w:rPr>
        <w:t>generat</w:t>
      </w:r>
      <w:r w:rsidR="00B0058C">
        <w:rPr>
          <w:lang w:val="en-GB"/>
        </w:rPr>
        <w:t>ed</w:t>
      </w:r>
      <w:r w:rsidR="004275D9" w:rsidRPr="00E569AA">
        <w:rPr>
          <w:lang w:val="en-GB"/>
        </w:rPr>
        <w:t xml:space="preserve"> </w:t>
      </w:r>
      <w:r w:rsidR="006B4E1A">
        <w:rPr>
          <w:lang w:val="en-GB"/>
        </w:rPr>
        <w:t xml:space="preserve">novel </w:t>
      </w:r>
      <w:r w:rsidR="006B0775" w:rsidRPr="00E569AA">
        <w:rPr>
          <w:lang w:val="en-GB"/>
        </w:rPr>
        <w:t xml:space="preserve">elements </w:t>
      </w:r>
      <w:r w:rsidR="006B4E1A">
        <w:rPr>
          <w:lang w:val="en-GB"/>
        </w:rPr>
        <w:t xml:space="preserve">with </w:t>
      </w:r>
      <w:r w:rsidR="006B4E1A" w:rsidRPr="00E569AA">
        <w:rPr>
          <w:lang w:val="en-GB"/>
        </w:rPr>
        <w:t>the PESTEC method</w:t>
      </w:r>
      <w:r w:rsidR="00684FD4">
        <w:rPr>
          <w:lang w:val="en-GB"/>
        </w:rPr>
        <w:t xml:space="preserve">, </w:t>
      </w:r>
      <w:r w:rsidR="00684FD4" w:rsidRPr="00E569AA">
        <w:rPr>
          <w:lang w:val="en-GB"/>
        </w:rPr>
        <w:t>the research team</w:t>
      </w:r>
      <w:r w:rsidR="00684FD4">
        <w:rPr>
          <w:lang w:val="en-GB"/>
        </w:rPr>
        <w:t xml:space="preserve"> could observe what </w:t>
      </w:r>
      <w:r w:rsidR="00684FD4" w:rsidRPr="00E569AA">
        <w:rPr>
          <w:lang w:val="en-GB"/>
        </w:rPr>
        <w:t xml:space="preserve">aspirations </w:t>
      </w:r>
      <w:r w:rsidR="00171DA6">
        <w:rPr>
          <w:lang w:val="en-GB"/>
        </w:rPr>
        <w:t xml:space="preserve">and reactions </w:t>
      </w:r>
      <w:r w:rsidR="00684FD4" w:rsidRPr="00E569AA">
        <w:rPr>
          <w:lang w:val="en-GB"/>
        </w:rPr>
        <w:t>the scenarios provoke.</w:t>
      </w:r>
      <w:r w:rsidR="00684FD4">
        <w:rPr>
          <w:lang w:val="en-GB"/>
        </w:rPr>
        <w:t xml:space="preserve"> At best,</w:t>
      </w:r>
      <w:r w:rsidR="00684FD4" w:rsidRPr="00684FD4">
        <w:rPr>
          <w:lang w:val="en-GB"/>
        </w:rPr>
        <w:t xml:space="preserve"> </w:t>
      </w:r>
      <w:r w:rsidR="00684FD4">
        <w:rPr>
          <w:lang w:val="en-GB"/>
        </w:rPr>
        <w:t>this may broaden the context of the scenarios. Inevitably, some of the players’ contributions will not align with the logic of the initial scenario sketches. The research team needs to discuss these contributions during the game or in the post-game analysis. T</w:t>
      </w:r>
      <w:r w:rsidR="008C4D32">
        <w:rPr>
          <w:lang w:val="en-GB"/>
        </w:rPr>
        <w:t xml:space="preserve">he most interesting ideas </w:t>
      </w:r>
      <w:r w:rsidR="00684FD4">
        <w:rPr>
          <w:lang w:val="en-GB"/>
        </w:rPr>
        <w:t xml:space="preserve">could be included </w:t>
      </w:r>
      <w:r w:rsidR="008C4D32">
        <w:rPr>
          <w:lang w:val="en-GB"/>
        </w:rPr>
        <w:t xml:space="preserve">into the scenario narratives and conflicting </w:t>
      </w:r>
      <w:r w:rsidR="0029692D">
        <w:rPr>
          <w:lang w:val="en-GB"/>
        </w:rPr>
        <w:t>ideas</w:t>
      </w:r>
      <w:r w:rsidR="008C4D32">
        <w:rPr>
          <w:lang w:val="en-GB"/>
        </w:rPr>
        <w:t xml:space="preserve"> </w:t>
      </w:r>
      <w:r w:rsidR="003F5F7B">
        <w:rPr>
          <w:lang w:val="en-GB"/>
        </w:rPr>
        <w:t xml:space="preserve">could be </w:t>
      </w:r>
      <w:r w:rsidR="00684FD4">
        <w:rPr>
          <w:lang w:val="en-GB"/>
        </w:rPr>
        <w:t xml:space="preserve">used </w:t>
      </w:r>
      <w:r w:rsidR="008C4D32">
        <w:rPr>
          <w:lang w:val="en-GB"/>
        </w:rPr>
        <w:t xml:space="preserve">to </w:t>
      </w:r>
      <w:r w:rsidR="00684FD4">
        <w:rPr>
          <w:lang w:val="en-GB"/>
        </w:rPr>
        <w:t xml:space="preserve">further </w:t>
      </w:r>
      <w:r w:rsidR="008E05B0">
        <w:rPr>
          <w:lang w:val="en-GB"/>
        </w:rPr>
        <w:t>contextualise the research scope</w:t>
      </w:r>
      <w:r w:rsidR="008C4D32">
        <w:rPr>
          <w:lang w:val="en-GB"/>
        </w:rPr>
        <w:t>.</w:t>
      </w:r>
    </w:p>
    <w:p w14:paraId="3F01E7EF" w14:textId="4CF21F40" w:rsidR="009F0BDC" w:rsidRDefault="006B0775" w:rsidP="009F0BDC">
      <w:pPr>
        <w:rPr>
          <w:szCs w:val="20"/>
          <w:lang w:val="en-GB"/>
        </w:rPr>
      </w:pPr>
      <w:r w:rsidRPr="00E569AA">
        <w:rPr>
          <w:lang w:val="en-GB"/>
        </w:rPr>
        <w:t>T</w:t>
      </w:r>
      <w:r w:rsidR="00671E8F" w:rsidRPr="00E569AA">
        <w:rPr>
          <w:lang w:val="en-GB"/>
        </w:rPr>
        <w:t>he main benefits emerge from the roleplay</w:t>
      </w:r>
      <w:r w:rsidR="009F0BDC">
        <w:rPr>
          <w:lang w:val="en-GB"/>
        </w:rPr>
        <w:t>, which</w:t>
      </w:r>
      <w:r w:rsidR="006B4E1A">
        <w:rPr>
          <w:lang w:val="en-GB"/>
        </w:rPr>
        <w:t xml:space="preserve"> </w:t>
      </w:r>
      <w:r w:rsidR="00684FD4" w:rsidRPr="003916A8">
        <w:rPr>
          <w:szCs w:val="20"/>
          <w:lang w:val="en-GB"/>
        </w:rPr>
        <w:t xml:space="preserve">sheds light on </w:t>
      </w:r>
      <w:r w:rsidR="00684FD4" w:rsidRPr="00E569AA">
        <w:rPr>
          <w:lang w:val="en-GB"/>
        </w:rPr>
        <w:t xml:space="preserve">the </w:t>
      </w:r>
      <w:r w:rsidR="00684FD4" w:rsidRPr="00E569AA">
        <w:rPr>
          <w:i/>
          <w:lang w:val="en-GB"/>
        </w:rPr>
        <w:t>worldview layer</w:t>
      </w:r>
      <w:r w:rsidR="00684FD4" w:rsidRPr="00E569AA">
        <w:rPr>
          <w:lang w:val="en-GB"/>
        </w:rPr>
        <w:t>,</w:t>
      </w:r>
      <w:r w:rsidR="00684FD4">
        <w:rPr>
          <w:lang w:val="en-GB"/>
        </w:rPr>
        <w:t xml:space="preserve"> and </w:t>
      </w:r>
      <w:r w:rsidR="00684FD4" w:rsidRPr="003916A8">
        <w:rPr>
          <w:szCs w:val="20"/>
          <w:lang w:val="en-GB"/>
        </w:rPr>
        <w:t>how a particular future feel</w:t>
      </w:r>
      <w:r w:rsidR="00684FD4">
        <w:rPr>
          <w:szCs w:val="20"/>
          <w:lang w:val="en-GB"/>
        </w:rPr>
        <w:t>s</w:t>
      </w:r>
      <w:r w:rsidR="00684FD4" w:rsidRPr="00684FD4">
        <w:rPr>
          <w:szCs w:val="20"/>
          <w:lang w:val="en-GB"/>
        </w:rPr>
        <w:t xml:space="preserve"> </w:t>
      </w:r>
      <w:r w:rsidR="00684FD4" w:rsidRPr="003916A8">
        <w:rPr>
          <w:szCs w:val="20"/>
          <w:lang w:val="en-GB"/>
        </w:rPr>
        <w:t>for different actors</w:t>
      </w:r>
      <w:r w:rsidR="00684FD4">
        <w:rPr>
          <w:szCs w:val="20"/>
          <w:lang w:val="en-GB"/>
        </w:rPr>
        <w:t xml:space="preserve">. </w:t>
      </w:r>
      <w:r w:rsidR="009F0BDC" w:rsidRPr="00E569AA">
        <w:rPr>
          <w:lang w:val="en-GB"/>
        </w:rPr>
        <w:t>Actor interaction and coalitions</w:t>
      </w:r>
      <w:r w:rsidR="009F0BDC" w:rsidRPr="00E569AA" w:rsidDel="00324BC1">
        <w:rPr>
          <w:lang w:val="en-GB"/>
        </w:rPr>
        <w:t xml:space="preserve"> </w:t>
      </w:r>
      <w:r w:rsidR="009F0BDC" w:rsidRPr="00E569AA">
        <w:rPr>
          <w:lang w:val="en-GB"/>
        </w:rPr>
        <w:t>make the scenario</w:t>
      </w:r>
      <w:r w:rsidR="009F0BDC">
        <w:rPr>
          <w:lang w:val="en-GB"/>
        </w:rPr>
        <w:t>s</w:t>
      </w:r>
      <w:r w:rsidR="009F0BDC" w:rsidRPr="00E569AA">
        <w:rPr>
          <w:lang w:val="en-GB"/>
        </w:rPr>
        <w:t xml:space="preserve"> more dynamic (Valkering et</w:t>
      </w:r>
      <w:r w:rsidR="009F0BDC">
        <w:rPr>
          <w:lang w:val="en-GB"/>
        </w:rPr>
        <w:t xml:space="preserve"> al. 2012), and</w:t>
      </w:r>
      <w:r w:rsidR="009F0BDC" w:rsidRPr="00684FD4">
        <w:rPr>
          <w:lang w:val="en-GB"/>
        </w:rPr>
        <w:t xml:space="preserve"> </w:t>
      </w:r>
      <w:r w:rsidR="009F0BDC">
        <w:rPr>
          <w:lang w:val="en-GB"/>
        </w:rPr>
        <w:t>s</w:t>
      </w:r>
      <w:r w:rsidR="009F0BDC" w:rsidRPr="00E569AA">
        <w:rPr>
          <w:lang w:val="en-GB"/>
        </w:rPr>
        <w:t xml:space="preserve">ocial network analysis can be used to document </w:t>
      </w:r>
      <w:r w:rsidR="009F0BDC">
        <w:rPr>
          <w:lang w:val="en-GB"/>
        </w:rPr>
        <w:t xml:space="preserve">the </w:t>
      </w:r>
      <w:r w:rsidR="009F0BDC" w:rsidRPr="00E569AA">
        <w:rPr>
          <w:lang w:val="en-GB"/>
        </w:rPr>
        <w:t>tensions and coalitions.</w:t>
      </w:r>
      <w:r w:rsidR="009F0BDC">
        <w:rPr>
          <w:lang w:val="en-GB"/>
        </w:rPr>
        <w:t xml:space="preserve"> </w:t>
      </w:r>
      <w:r w:rsidR="009F0BDC">
        <w:rPr>
          <w:szCs w:val="20"/>
          <w:lang w:val="en-GB"/>
        </w:rPr>
        <w:t>The</w:t>
      </w:r>
      <w:r w:rsidR="009F0BDC" w:rsidRPr="003916A8">
        <w:rPr>
          <w:szCs w:val="20"/>
          <w:lang w:val="en-GB"/>
        </w:rPr>
        <w:t xml:space="preserve"> </w:t>
      </w:r>
      <w:r w:rsidR="009F0BDC">
        <w:rPr>
          <w:szCs w:val="20"/>
          <w:lang w:val="en-GB"/>
        </w:rPr>
        <w:t xml:space="preserve">alliances, antagonisms and other </w:t>
      </w:r>
      <w:r w:rsidR="009F0BDC" w:rsidRPr="003916A8">
        <w:rPr>
          <w:szCs w:val="20"/>
          <w:lang w:val="en-GB"/>
        </w:rPr>
        <w:t xml:space="preserve">coalitional dynamics </w:t>
      </w:r>
      <w:r w:rsidR="009F0BDC">
        <w:rPr>
          <w:szCs w:val="20"/>
          <w:lang w:val="en-GB"/>
        </w:rPr>
        <w:t xml:space="preserve">between actors </w:t>
      </w:r>
      <w:r w:rsidR="009F0BDC" w:rsidRPr="003916A8">
        <w:rPr>
          <w:szCs w:val="20"/>
          <w:lang w:val="en-GB"/>
        </w:rPr>
        <w:t>could be further played out or simulated</w:t>
      </w:r>
      <w:r w:rsidR="009F0BDC">
        <w:rPr>
          <w:szCs w:val="20"/>
          <w:lang w:val="en-GB"/>
        </w:rPr>
        <w:t xml:space="preserve"> in </w:t>
      </w:r>
      <w:r w:rsidR="009F0BDC" w:rsidRPr="003916A8">
        <w:rPr>
          <w:szCs w:val="20"/>
          <w:lang w:val="en-GB"/>
        </w:rPr>
        <w:t>future</w:t>
      </w:r>
      <w:r w:rsidR="009F0BDC">
        <w:rPr>
          <w:szCs w:val="20"/>
          <w:lang w:val="en-GB"/>
        </w:rPr>
        <w:t xml:space="preserve"> sessions</w:t>
      </w:r>
      <w:r w:rsidR="009F0BDC" w:rsidRPr="003916A8">
        <w:rPr>
          <w:szCs w:val="20"/>
          <w:lang w:val="en-GB"/>
        </w:rPr>
        <w:t>.</w:t>
      </w:r>
      <w:r w:rsidR="009F0BDC">
        <w:rPr>
          <w:szCs w:val="20"/>
          <w:lang w:val="en-GB"/>
        </w:rPr>
        <w:t xml:space="preserve"> We noticed that</w:t>
      </w:r>
      <w:r w:rsidR="009F0BDC" w:rsidRPr="008F49EA">
        <w:rPr>
          <w:lang w:val="en-GB"/>
        </w:rPr>
        <w:t xml:space="preserve"> </w:t>
      </w:r>
      <w:r w:rsidR="009F0BDC">
        <w:rPr>
          <w:lang w:val="en-GB"/>
        </w:rPr>
        <w:t xml:space="preserve">most </w:t>
      </w:r>
      <w:r w:rsidR="009F0BDC" w:rsidRPr="00E569AA">
        <w:rPr>
          <w:lang w:val="en-GB"/>
        </w:rPr>
        <w:t xml:space="preserve">players </w:t>
      </w:r>
      <w:r w:rsidR="009F0BDC">
        <w:rPr>
          <w:lang w:val="en-GB"/>
        </w:rPr>
        <w:t xml:space="preserve">seemed to </w:t>
      </w:r>
      <w:r w:rsidR="009F0BDC" w:rsidRPr="00E569AA">
        <w:rPr>
          <w:lang w:val="en-GB"/>
        </w:rPr>
        <w:t>accept the scenario premises as part of the game.</w:t>
      </w:r>
      <w:r w:rsidR="009F0BDC">
        <w:rPr>
          <w:lang w:val="en-GB"/>
        </w:rPr>
        <w:t xml:space="preserve"> What is more, </w:t>
      </w:r>
      <w:r w:rsidR="009F0BDC" w:rsidRPr="003916A8">
        <w:rPr>
          <w:lang w:val="en-GB"/>
        </w:rPr>
        <w:t>ecological thinking, entrepreneurial</w:t>
      </w:r>
      <w:r w:rsidR="009F0BDC">
        <w:rPr>
          <w:lang w:val="en-GB"/>
        </w:rPr>
        <w:t>ism,</w:t>
      </w:r>
      <w:r w:rsidR="009F0BDC" w:rsidRPr="00E569AA">
        <w:rPr>
          <w:lang w:val="en-GB"/>
        </w:rPr>
        <w:t xml:space="preserve"> and a do-it-yourself ethos work</w:t>
      </w:r>
      <w:r w:rsidR="009F0BDC">
        <w:rPr>
          <w:lang w:val="en-GB"/>
        </w:rPr>
        <w:t>ed</w:t>
      </w:r>
      <w:r w:rsidR="009F0BDC" w:rsidRPr="00E569AA">
        <w:rPr>
          <w:lang w:val="en-GB"/>
        </w:rPr>
        <w:t xml:space="preserve"> as attractive drivers of change</w:t>
      </w:r>
      <w:r w:rsidR="009F0BDC">
        <w:rPr>
          <w:lang w:val="en-GB"/>
        </w:rPr>
        <w:t>, as could be expected. T</w:t>
      </w:r>
      <w:r w:rsidR="009F0BDC" w:rsidRPr="003916A8">
        <w:rPr>
          <w:lang w:val="en-GB"/>
        </w:rPr>
        <w:t xml:space="preserve">hose acting as children or young people </w:t>
      </w:r>
      <w:r w:rsidR="009F0BDC">
        <w:rPr>
          <w:lang w:val="en-GB"/>
        </w:rPr>
        <w:t xml:space="preserve">were </w:t>
      </w:r>
      <w:r w:rsidR="009F0BDC" w:rsidRPr="003916A8">
        <w:rPr>
          <w:lang w:val="en-GB"/>
        </w:rPr>
        <w:t>open to creativity and diversity</w:t>
      </w:r>
      <w:r w:rsidR="009F0BDC">
        <w:rPr>
          <w:lang w:val="en-GB"/>
        </w:rPr>
        <w:t>, while t</w:t>
      </w:r>
      <w:r w:rsidR="009F0BDC" w:rsidRPr="003916A8">
        <w:rPr>
          <w:lang w:val="en-GB"/>
        </w:rPr>
        <w:t>h</w:t>
      </w:r>
      <w:r w:rsidR="009F0BDC">
        <w:rPr>
          <w:lang w:val="en-GB"/>
        </w:rPr>
        <w:t>e ones</w:t>
      </w:r>
      <w:r w:rsidR="009F0BDC" w:rsidRPr="003916A8">
        <w:rPr>
          <w:lang w:val="en-GB"/>
        </w:rPr>
        <w:t xml:space="preserve"> acting as civil servants </w:t>
      </w:r>
      <w:r w:rsidR="009F0BDC">
        <w:rPr>
          <w:lang w:val="en-GB"/>
        </w:rPr>
        <w:t xml:space="preserve">focused on </w:t>
      </w:r>
      <w:r w:rsidR="009F0BDC" w:rsidRPr="003916A8">
        <w:rPr>
          <w:lang w:val="en-GB"/>
        </w:rPr>
        <w:t>govern</w:t>
      </w:r>
      <w:r w:rsidR="009F0BDC">
        <w:rPr>
          <w:lang w:val="en-GB"/>
        </w:rPr>
        <w:t>ance</w:t>
      </w:r>
      <w:r w:rsidR="009F0BDC" w:rsidRPr="00E569AA">
        <w:rPr>
          <w:lang w:val="en-GB"/>
        </w:rPr>
        <w:t>.</w:t>
      </w:r>
      <w:r w:rsidR="009F0BDC">
        <w:rPr>
          <w:lang w:val="en-GB"/>
        </w:rPr>
        <w:t xml:space="preserve"> </w:t>
      </w:r>
    </w:p>
    <w:p w14:paraId="639FB374" w14:textId="5B597885" w:rsidR="00A36F76" w:rsidRDefault="009F0BDC">
      <w:pPr>
        <w:rPr>
          <w:lang w:val="en-GB"/>
        </w:rPr>
      </w:pPr>
      <w:r w:rsidRPr="00E569AA">
        <w:rPr>
          <w:lang w:val="en-GB"/>
        </w:rPr>
        <w:t xml:space="preserve">Any single scenario is in itself a mosaic: it is </w:t>
      </w:r>
      <w:r>
        <w:rPr>
          <w:lang w:val="en-GB"/>
        </w:rPr>
        <w:t xml:space="preserve">a </w:t>
      </w:r>
      <w:r w:rsidRPr="00E569AA">
        <w:rPr>
          <w:lang w:val="en-GB"/>
        </w:rPr>
        <w:t>plural</w:t>
      </w:r>
      <w:r>
        <w:rPr>
          <w:lang w:val="en-GB"/>
        </w:rPr>
        <w:t>istic world</w:t>
      </w:r>
      <w:r w:rsidRPr="00E569AA">
        <w:rPr>
          <w:lang w:val="en-GB"/>
        </w:rPr>
        <w:t xml:space="preserve"> because of the diversity of actors’ perceptions of that world</w:t>
      </w:r>
      <w:r>
        <w:rPr>
          <w:lang w:val="en-GB"/>
        </w:rPr>
        <w:t xml:space="preserve"> – o</w:t>
      </w:r>
      <w:r w:rsidRPr="00E569AA">
        <w:rPr>
          <w:lang w:val="en-GB"/>
        </w:rPr>
        <w:t>ne individual’s u</w:t>
      </w:r>
      <w:r>
        <w:rPr>
          <w:lang w:val="en-GB"/>
        </w:rPr>
        <w:t>topia may be another’s dystopia</w:t>
      </w:r>
      <w:r w:rsidRPr="00E569AA">
        <w:rPr>
          <w:lang w:val="en-GB"/>
        </w:rPr>
        <w:t>.</w:t>
      </w:r>
      <w:r w:rsidRPr="009F0BDC">
        <w:rPr>
          <w:lang w:val="en-GB"/>
        </w:rPr>
        <w:t xml:space="preserve"> </w:t>
      </w:r>
      <w:r w:rsidRPr="00E569AA">
        <w:rPr>
          <w:lang w:val="en-GB"/>
        </w:rPr>
        <w:t xml:space="preserve">The </w:t>
      </w:r>
      <w:r w:rsidRPr="00E569AA">
        <w:rPr>
          <w:i/>
          <w:lang w:val="en-GB"/>
        </w:rPr>
        <w:t>metaphors</w:t>
      </w:r>
      <w:r w:rsidRPr="00E569AA">
        <w:rPr>
          <w:lang w:val="en-GB"/>
        </w:rPr>
        <w:t xml:space="preserve"> created </w:t>
      </w:r>
      <w:r>
        <w:rPr>
          <w:lang w:val="en-GB"/>
        </w:rPr>
        <w:t>by</w:t>
      </w:r>
      <w:r w:rsidRPr="00E569AA">
        <w:rPr>
          <w:lang w:val="en-GB"/>
        </w:rPr>
        <w:t xml:space="preserve"> each participant in their roles </w:t>
      </w:r>
      <w:r>
        <w:rPr>
          <w:lang w:val="en-GB"/>
        </w:rPr>
        <w:t>illustrate</w:t>
      </w:r>
      <w:r w:rsidRPr="00E569AA">
        <w:rPr>
          <w:lang w:val="en-GB"/>
        </w:rPr>
        <w:t xml:space="preserve"> the </w:t>
      </w:r>
      <w:r>
        <w:rPr>
          <w:lang w:val="en-GB"/>
        </w:rPr>
        <w:t>metaphorical aspects</w:t>
      </w:r>
      <w:r w:rsidRPr="00E569AA">
        <w:rPr>
          <w:lang w:val="en-GB"/>
        </w:rPr>
        <w:t xml:space="preserve"> which are always present in a scenario narrative.</w:t>
      </w:r>
      <w:r w:rsidRPr="009F0BDC">
        <w:rPr>
          <w:lang w:val="en-GB"/>
        </w:rPr>
        <w:t xml:space="preserve"> </w:t>
      </w:r>
      <w:r w:rsidRPr="00E569AA">
        <w:rPr>
          <w:lang w:val="en-GB"/>
        </w:rPr>
        <w:t>As Peter Schwartz (1996, 43) writes, “in writing scenarios we spin myths”.</w:t>
      </w:r>
      <w:r>
        <w:rPr>
          <w:lang w:val="en-GB"/>
        </w:rPr>
        <w:t xml:space="preserve"> T</w:t>
      </w:r>
      <w:r w:rsidRPr="00E569AA">
        <w:rPr>
          <w:lang w:val="en-GB"/>
        </w:rPr>
        <w:t xml:space="preserve">he CLA game provides three benefits: it clarifies already existing implicit metaphorical elements in a scenario, it demonstrates how a scenario may imply different metaphors for different stakeholders, and it helps to deepen a scenario by incorporating new metaphors into it. Taken together, these factors </w:t>
      </w:r>
      <w:r>
        <w:rPr>
          <w:lang w:val="en-GB"/>
        </w:rPr>
        <w:t>highlight</w:t>
      </w:r>
      <w:r w:rsidRPr="00E569AA">
        <w:rPr>
          <w:lang w:val="en-GB"/>
        </w:rPr>
        <w:t xml:space="preserve"> the complexity of the possible future worlds.</w:t>
      </w:r>
      <w:r w:rsidRPr="009F0BDC">
        <w:rPr>
          <w:lang w:val="en-GB"/>
        </w:rPr>
        <w:t xml:space="preserve"> </w:t>
      </w:r>
      <w:r w:rsidR="004A540A" w:rsidRPr="00E569AA">
        <w:rPr>
          <w:lang w:val="en-GB"/>
        </w:rPr>
        <w:t xml:space="preserve">The use of metaphors is part of a narrative approach which can provide insights that inform policy questions (Strachan &amp; Foxon 2012, 75). </w:t>
      </w:r>
    </w:p>
    <w:p w14:paraId="67403A1D" w14:textId="12AB8B87" w:rsidR="00A95733" w:rsidRPr="00E569AA" w:rsidRDefault="00A95733" w:rsidP="00A95733">
      <w:pPr>
        <w:rPr>
          <w:lang w:val="en-GB"/>
        </w:rPr>
      </w:pPr>
      <w:r>
        <w:rPr>
          <w:lang w:val="en-GB"/>
        </w:rPr>
        <w:t>Even though the scenarios prime</w:t>
      </w:r>
      <w:r w:rsidR="004C5883">
        <w:rPr>
          <w:lang w:val="en-GB"/>
        </w:rPr>
        <w:t>s</w:t>
      </w:r>
      <w:r>
        <w:rPr>
          <w:lang w:val="en-GB"/>
        </w:rPr>
        <w:t xml:space="preserve"> participants to think of a future radically different from the present</w:t>
      </w:r>
      <w:r w:rsidRPr="00E569AA">
        <w:rPr>
          <w:lang w:val="en-GB"/>
        </w:rPr>
        <w:t xml:space="preserve">, </w:t>
      </w:r>
      <w:r>
        <w:rPr>
          <w:lang w:val="en-GB"/>
        </w:rPr>
        <w:t xml:space="preserve">the </w:t>
      </w:r>
      <w:r w:rsidR="007337A9">
        <w:rPr>
          <w:lang w:val="en-GB"/>
        </w:rPr>
        <w:t xml:space="preserve">players </w:t>
      </w:r>
      <w:r w:rsidR="004C5883">
        <w:rPr>
          <w:lang w:val="en-GB"/>
        </w:rPr>
        <w:t xml:space="preserve">are </w:t>
      </w:r>
      <w:r>
        <w:rPr>
          <w:lang w:val="en-GB"/>
        </w:rPr>
        <w:t>nonetheless</w:t>
      </w:r>
      <w:r w:rsidRPr="00E569AA">
        <w:rPr>
          <w:lang w:val="en-GB"/>
        </w:rPr>
        <w:t xml:space="preserve"> influenced by their present frames of reference and mental models. </w:t>
      </w:r>
      <w:r w:rsidR="007337A9">
        <w:rPr>
          <w:lang w:val="en-GB"/>
        </w:rPr>
        <w:t xml:space="preserve">Therefore, the metaphors generated in a CLA game are present perceptions of how possible future actors view a possible future world. </w:t>
      </w:r>
      <w:r>
        <w:rPr>
          <w:lang w:val="en-GB"/>
        </w:rPr>
        <w:t xml:space="preserve">Of course, </w:t>
      </w:r>
      <w:r w:rsidR="007337A9">
        <w:rPr>
          <w:lang w:val="en-GB"/>
        </w:rPr>
        <w:t xml:space="preserve">while </w:t>
      </w:r>
      <w:r>
        <w:rPr>
          <w:lang w:val="en-GB"/>
        </w:rPr>
        <w:t xml:space="preserve">it is impossible to predict what worldviews will exist in 2050, </w:t>
      </w:r>
      <w:r w:rsidR="004C5883">
        <w:rPr>
          <w:lang w:val="en-GB"/>
        </w:rPr>
        <w:t>it is worth remembering that</w:t>
      </w:r>
      <w:r w:rsidR="004C5883" w:rsidRPr="004C5883">
        <w:rPr>
          <w:lang w:val="en-GB"/>
        </w:rPr>
        <w:t xml:space="preserve"> </w:t>
      </w:r>
      <w:r w:rsidR="004C5883" w:rsidRPr="00E569AA">
        <w:rPr>
          <w:lang w:val="en-GB"/>
        </w:rPr>
        <w:t>th</w:t>
      </w:r>
      <w:r w:rsidR="004C5883">
        <w:rPr>
          <w:lang w:val="en-GB"/>
        </w:rPr>
        <w:t>os</w:t>
      </w:r>
      <w:r w:rsidR="004C5883" w:rsidRPr="00E569AA">
        <w:rPr>
          <w:lang w:val="en-GB"/>
        </w:rPr>
        <w:t xml:space="preserve">e people who live </w:t>
      </w:r>
      <w:r w:rsidR="004C5883">
        <w:rPr>
          <w:lang w:val="en-GB"/>
        </w:rPr>
        <w:t xml:space="preserve">to see </w:t>
      </w:r>
      <w:r w:rsidR="004C5883" w:rsidRPr="00E569AA">
        <w:rPr>
          <w:lang w:val="en-GB"/>
        </w:rPr>
        <w:t xml:space="preserve">the </w:t>
      </w:r>
      <w:r w:rsidR="007337A9">
        <w:rPr>
          <w:lang w:val="en-GB"/>
        </w:rPr>
        <w:t xml:space="preserve">future </w:t>
      </w:r>
      <w:r w:rsidR="004C5883" w:rsidRPr="00E569AA">
        <w:rPr>
          <w:lang w:val="en-GB"/>
        </w:rPr>
        <w:t xml:space="preserve">could have </w:t>
      </w:r>
      <w:r w:rsidR="004C5883">
        <w:rPr>
          <w:lang w:val="en-GB"/>
        </w:rPr>
        <w:t>entirely</w:t>
      </w:r>
      <w:r w:rsidR="004C5883" w:rsidRPr="00E569AA">
        <w:rPr>
          <w:lang w:val="en-GB"/>
        </w:rPr>
        <w:t xml:space="preserve"> new metaphors to draw upon.</w:t>
      </w:r>
      <w:r w:rsidR="004C5883">
        <w:rPr>
          <w:lang w:val="en-GB"/>
        </w:rPr>
        <w:t xml:space="preserve"> </w:t>
      </w:r>
      <w:r>
        <w:rPr>
          <w:lang w:val="en-GB"/>
        </w:rPr>
        <w:t xml:space="preserve">The point of the roleplay is not to predict, but to </w:t>
      </w:r>
      <w:r w:rsidR="007337A9">
        <w:rPr>
          <w:lang w:val="en-GB"/>
        </w:rPr>
        <w:t>open up</w:t>
      </w:r>
      <w:r>
        <w:rPr>
          <w:lang w:val="en-GB"/>
        </w:rPr>
        <w:t xml:space="preserve"> the scenarios by imagining </w:t>
      </w:r>
      <w:r w:rsidRPr="00E569AA">
        <w:rPr>
          <w:lang w:val="en-GB"/>
        </w:rPr>
        <w:t xml:space="preserve">how </w:t>
      </w:r>
      <w:r>
        <w:rPr>
          <w:lang w:val="en-GB"/>
        </w:rPr>
        <w:t xml:space="preserve">different types of people could </w:t>
      </w:r>
      <w:r w:rsidR="00385032">
        <w:rPr>
          <w:lang w:val="en-GB"/>
        </w:rPr>
        <w:t xml:space="preserve">thrive, </w:t>
      </w:r>
      <w:r>
        <w:rPr>
          <w:lang w:val="en-GB"/>
        </w:rPr>
        <w:t>fail</w:t>
      </w:r>
      <w:r w:rsidR="004C5883">
        <w:rPr>
          <w:lang w:val="en-GB"/>
        </w:rPr>
        <w:t xml:space="preserve">, </w:t>
      </w:r>
      <w:r w:rsidR="00385032">
        <w:rPr>
          <w:lang w:val="en-GB"/>
        </w:rPr>
        <w:t xml:space="preserve">interact </w:t>
      </w:r>
      <w:r w:rsidR="002F140A">
        <w:rPr>
          <w:lang w:val="en-GB"/>
        </w:rPr>
        <w:t xml:space="preserve">and view </w:t>
      </w:r>
      <w:r w:rsidR="004C5883" w:rsidRPr="00E569AA">
        <w:rPr>
          <w:lang w:val="en-GB"/>
        </w:rPr>
        <w:t>the</w:t>
      </w:r>
      <w:r w:rsidR="004C5883">
        <w:rPr>
          <w:lang w:val="en-GB"/>
        </w:rPr>
        <w:t>se future worlds</w:t>
      </w:r>
      <w:r w:rsidRPr="00E569AA">
        <w:rPr>
          <w:lang w:val="en-GB"/>
        </w:rPr>
        <w:t>.</w:t>
      </w:r>
    </w:p>
    <w:p w14:paraId="4A98E970" w14:textId="4CA06F94" w:rsidR="00A95733" w:rsidRPr="00E569AA" w:rsidRDefault="00A95733" w:rsidP="00A95733">
      <w:pPr>
        <w:rPr>
          <w:lang w:val="en-GB"/>
        </w:rPr>
      </w:pPr>
      <w:r w:rsidRPr="00E569AA">
        <w:rPr>
          <w:lang w:val="en-GB"/>
        </w:rPr>
        <w:t xml:space="preserve">In </w:t>
      </w:r>
      <w:r>
        <w:rPr>
          <w:lang w:val="en-GB"/>
        </w:rPr>
        <w:t>future CLA game</w:t>
      </w:r>
      <w:r w:rsidR="004C5883">
        <w:rPr>
          <w:lang w:val="en-GB"/>
        </w:rPr>
        <w:t>s</w:t>
      </w:r>
      <w:r>
        <w:rPr>
          <w:lang w:val="en-GB"/>
        </w:rPr>
        <w:t xml:space="preserve">, the transformative nature of the metaphors could be </w:t>
      </w:r>
      <w:r w:rsidR="004C5883">
        <w:rPr>
          <w:lang w:val="en-GB"/>
        </w:rPr>
        <w:t xml:space="preserve">further </w:t>
      </w:r>
      <w:r>
        <w:rPr>
          <w:lang w:val="en-GB"/>
        </w:rPr>
        <w:t>explored. Inayatullah (2015c) argues that the CLA game can be used to imagine transformative metaphors in addition to</w:t>
      </w:r>
      <w:r w:rsidR="004C5883">
        <w:rPr>
          <w:lang w:val="en-GB"/>
        </w:rPr>
        <w:t xml:space="preserve"> an</w:t>
      </w:r>
      <w:r>
        <w:rPr>
          <w:lang w:val="en-GB"/>
        </w:rPr>
        <w:t xml:space="preserve"> examin</w:t>
      </w:r>
      <w:r w:rsidR="004C5883">
        <w:rPr>
          <w:lang w:val="en-GB"/>
        </w:rPr>
        <w:t>ation of</w:t>
      </w:r>
      <w:r>
        <w:rPr>
          <w:lang w:val="en-GB"/>
        </w:rPr>
        <w:t xml:space="preserve"> existing ones. In the </w:t>
      </w:r>
      <w:r w:rsidRPr="00E569AA">
        <w:rPr>
          <w:lang w:val="en-GB"/>
        </w:rPr>
        <w:t>case</w:t>
      </w:r>
      <w:r>
        <w:rPr>
          <w:lang w:val="en-GB"/>
        </w:rPr>
        <w:t xml:space="preserve"> of transformative energy scenarios</w:t>
      </w:r>
      <w:r w:rsidRPr="00E569AA">
        <w:rPr>
          <w:lang w:val="en-GB"/>
        </w:rPr>
        <w:t xml:space="preserve">, the key question </w:t>
      </w:r>
      <w:r>
        <w:rPr>
          <w:lang w:val="en-GB"/>
        </w:rPr>
        <w:t>is</w:t>
      </w:r>
      <w:r w:rsidRPr="00E569AA">
        <w:rPr>
          <w:lang w:val="en-GB"/>
        </w:rPr>
        <w:t xml:space="preserve">: “How could the metaphors </w:t>
      </w:r>
      <w:r>
        <w:rPr>
          <w:lang w:val="en-GB"/>
        </w:rPr>
        <w:t>of individual actors be changed</w:t>
      </w:r>
      <w:r w:rsidRPr="00E569AA">
        <w:rPr>
          <w:lang w:val="en-GB"/>
        </w:rPr>
        <w:t xml:space="preserve"> so that these actors help shape transformational energy futures?”</w:t>
      </w:r>
      <w:r>
        <w:rPr>
          <w:lang w:val="en-GB"/>
        </w:rPr>
        <w:t xml:space="preserve"> </w:t>
      </w:r>
      <w:r w:rsidR="0069011A">
        <w:rPr>
          <w:szCs w:val="20"/>
          <w:lang w:val="en-GB"/>
        </w:rPr>
        <w:t>T</w:t>
      </w:r>
      <w:r w:rsidR="0069011A">
        <w:rPr>
          <w:lang w:val="en-GB"/>
        </w:rPr>
        <w:t>h</w:t>
      </w:r>
      <w:r w:rsidR="007337A9">
        <w:rPr>
          <w:lang w:val="en-GB"/>
        </w:rPr>
        <w:t>e</w:t>
      </w:r>
      <w:r w:rsidR="0069011A" w:rsidRPr="00E569AA">
        <w:rPr>
          <w:lang w:val="en-GB"/>
        </w:rPr>
        <w:t xml:space="preserve"> </w:t>
      </w:r>
      <w:r w:rsidR="0069011A">
        <w:rPr>
          <w:lang w:val="en-GB"/>
        </w:rPr>
        <w:t xml:space="preserve">reframing of </w:t>
      </w:r>
      <w:r w:rsidR="0069011A" w:rsidRPr="00E569AA">
        <w:rPr>
          <w:lang w:val="en-GB"/>
        </w:rPr>
        <w:t>metaphors may be a key toward mode</w:t>
      </w:r>
      <w:r w:rsidR="0069011A">
        <w:rPr>
          <w:lang w:val="en-GB"/>
        </w:rPr>
        <w:t>l</w:t>
      </w:r>
      <w:r w:rsidR="0069011A" w:rsidRPr="00E569AA">
        <w:rPr>
          <w:lang w:val="en-GB"/>
        </w:rPr>
        <w:t xml:space="preserve">ling how the actors in the scenarios </w:t>
      </w:r>
      <w:r w:rsidR="0069011A">
        <w:rPr>
          <w:lang w:val="en-GB"/>
        </w:rPr>
        <w:t>act</w:t>
      </w:r>
      <w:r w:rsidR="0069011A" w:rsidRPr="00E569AA">
        <w:rPr>
          <w:lang w:val="en-GB"/>
        </w:rPr>
        <w:t xml:space="preserve"> to </w:t>
      </w:r>
      <w:r w:rsidR="0069011A">
        <w:rPr>
          <w:lang w:val="en-GB"/>
        </w:rPr>
        <w:t>create</w:t>
      </w:r>
      <w:r w:rsidR="0069011A" w:rsidRPr="00E569AA">
        <w:rPr>
          <w:lang w:val="en-GB"/>
        </w:rPr>
        <w:t xml:space="preserve"> their transformational futures.</w:t>
      </w:r>
      <w:r w:rsidR="00B614DB">
        <w:rPr>
          <w:lang w:val="en-GB"/>
        </w:rPr>
        <w:t xml:space="preserve"> </w:t>
      </w:r>
      <w:r>
        <w:rPr>
          <w:lang w:val="en-GB"/>
        </w:rPr>
        <w:t>In the CLA game presented in this article, f</w:t>
      </w:r>
      <w:r w:rsidRPr="00E569AA">
        <w:rPr>
          <w:lang w:val="en-GB"/>
        </w:rPr>
        <w:t xml:space="preserve">or example, a secular dissident in </w:t>
      </w:r>
      <w:r>
        <w:rPr>
          <w:lang w:val="en-GB"/>
        </w:rPr>
        <w:t xml:space="preserve">the </w:t>
      </w:r>
      <w:r w:rsidRPr="00E569AA">
        <w:rPr>
          <w:lang w:val="en-GB"/>
        </w:rPr>
        <w:t>New Consciousness scenario can become an agent of transformation</w:t>
      </w:r>
      <w:r w:rsidR="007337A9">
        <w:rPr>
          <w:lang w:val="en-GB"/>
        </w:rPr>
        <w:t>,</w:t>
      </w:r>
      <w:r w:rsidRPr="00E569AA">
        <w:rPr>
          <w:lang w:val="en-GB"/>
        </w:rPr>
        <w:t xml:space="preserve"> if his metaphor is changed from “[Downward] Spiral” to a positive and aspirational image such as “All Earth’s Species United”. </w:t>
      </w:r>
      <w:r w:rsidR="007337A9">
        <w:rPr>
          <w:lang w:val="en-GB"/>
        </w:rPr>
        <w:t>I</w:t>
      </w:r>
      <w:r w:rsidRPr="00E569AA">
        <w:rPr>
          <w:lang w:val="en-GB"/>
        </w:rPr>
        <w:t>n the Value-</w:t>
      </w:r>
      <w:r w:rsidR="0074562B">
        <w:rPr>
          <w:lang w:val="en-GB"/>
        </w:rPr>
        <w:t>D</w:t>
      </w:r>
      <w:r w:rsidRPr="00E569AA">
        <w:rPr>
          <w:lang w:val="en-GB"/>
        </w:rPr>
        <w:t>riven Techemoths scenario</w:t>
      </w:r>
      <w:r w:rsidR="007337A9">
        <w:rPr>
          <w:lang w:val="en-GB"/>
        </w:rPr>
        <w:t>,</w:t>
      </w:r>
      <w:r w:rsidRPr="00E569AA">
        <w:rPr>
          <w:lang w:val="en-GB"/>
        </w:rPr>
        <w:t xml:space="preserve"> </w:t>
      </w:r>
      <w:r w:rsidR="007337A9">
        <w:rPr>
          <w:lang w:val="en-GB"/>
        </w:rPr>
        <w:t xml:space="preserve">the </w:t>
      </w:r>
      <w:r w:rsidR="007337A9" w:rsidRPr="00E569AA">
        <w:rPr>
          <w:lang w:val="en-GB"/>
        </w:rPr>
        <w:t xml:space="preserve">metaphor </w:t>
      </w:r>
      <w:r w:rsidR="007337A9">
        <w:rPr>
          <w:lang w:val="en-GB"/>
        </w:rPr>
        <w:t xml:space="preserve">of </w:t>
      </w:r>
      <w:r w:rsidRPr="00E569AA">
        <w:rPr>
          <w:lang w:val="en-GB"/>
        </w:rPr>
        <w:t xml:space="preserve">a </w:t>
      </w:r>
      <w:r w:rsidR="007337A9">
        <w:rPr>
          <w:lang w:val="en-GB"/>
        </w:rPr>
        <w:t>technology giant’s</w:t>
      </w:r>
      <w:r w:rsidRPr="00E569AA">
        <w:rPr>
          <w:lang w:val="en-GB"/>
        </w:rPr>
        <w:t xml:space="preserve"> employee </w:t>
      </w:r>
      <w:r>
        <w:rPr>
          <w:lang w:val="en-GB"/>
        </w:rPr>
        <w:t xml:space="preserve">was </w:t>
      </w:r>
      <w:r w:rsidRPr="00E569AA">
        <w:rPr>
          <w:lang w:val="en-GB"/>
        </w:rPr>
        <w:t>“Luxury Isolation in a Penthouse Skyscraper”</w:t>
      </w:r>
      <w:r w:rsidR="007337A9">
        <w:rPr>
          <w:lang w:val="en-GB"/>
        </w:rPr>
        <w:t>.</w:t>
      </w:r>
      <w:r>
        <w:rPr>
          <w:lang w:val="en-GB"/>
        </w:rPr>
        <w:t xml:space="preserve"> </w:t>
      </w:r>
      <w:r w:rsidR="007337A9">
        <w:rPr>
          <w:lang w:val="en-GB"/>
        </w:rPr>
        <w:t>S</w:t>
      </w:r>
      <w:r>
        <w:rPr>
          <w:lang w:val="en-GB"/>
        </w:rPr>
        <w:t xml:space="preserve">he </w:t>
      </w:r>
      <w:r w:rsidR="007337A9">
        <w:rPr>
          <w:lang w:val="en-GB"/>
        </w:rPr>
        <w:t xml:space="preserve">could </w:t>
      </w:r>
      <w:r w:rsidRPr="00E569AA">
        <w:rPr>
          <w:lang w:val="en-GB"/>
        </w:rPr>
        <w:t>contribut</w:t>
      </w:r>
      <w:r w:rsidR="00231B1E">
        <w:rPr>
          <w:lang w:val="en-GB"/>
        </w:rPr>
        <w:t>e</w:t>
      </w:r>
      <w:r w:rsidRPr="00E569AA">
        <w:rPr>
          <w:lang w:val="en-GB"/>
        </w:rPr>
        <w:t xml:space="preserve"> to transformation</w:t>
      </w:r>
      <w:r w:rsidR="007337A9">
        <w:rPr>
          <w:lang w:val="en-GB"/>
        </w:rPr>
        <w:t>,</w:t>
      </w:r>
      <w:r w:rsidRPr="00E569AA">
        <w:rPr>
          <w:lang w:val="en-GB"/>
        </w:rPr>
        <w:t xml:space="preserve"> if </w:t>
      </w:r>
      <w:r w:rsidR="007337A9">
        <w:rPr>
          <w:lang w:val="en-GB"/>
        </w:rPr>
        <w:t xml:space="preserve">her </w:t>
      </w:r>
      <w:r>
        <w:rPr>
          <w:lang w:val="en-GB"/>
        </w:rPr>
        <w:t>metaphor</w:t>
      </w:r>
      <w:r w:rsidRPr="00E569AA">
        <w:rPr>
          <w:lang w:val="en-GB"/>
        </w:rPr>
        <w:t xml:space="preserve"> is changed to “All of</w:t>
      </w:r>
      <w:r w:rsidR="00011724">
        <w:rPr>
          <w:lang w:val="en-GB"/>
        </w:rPr>
        <w:t xml:space="preserve"> Society Sharing in Abundance”. </w:t>
      </w:r>
      <w:r w:rsidR="00171DA6">
        <w:rPr>
          <w:lang w:val="en-GB"/>
        </w:rPr>
        <w:t xml:space="preserve">Ideally, these transformed metaphors should come from the participants rather than the research team. </w:t>
      </w:r>
      <w:r w:rsidR="007337A9">
        <w:rPr>
          <w:lang w:val="en-GB"/>
        </w:rPr>
        <w:t>M</w:t>
      </w:r>
      <w:r w:rsidRPr="00E569AA">
        <w:rPr>
          <w:lang w:val="en-GB"/>
        </w:rPr>
        <w:t xml:space="preserve">etaphor inversion </w:t>
      </w:r>
      <w:r w:rsidR="007337A9">
        <w:rPr>
          <w:lang w:val="en-GB"/>
        </w:rPr>
        <w:t xml:space="preserve">as a research phase </w:t>
      </w:r>
      <w:r w:rsidRPr="00E569AA">
        <w:rPr>
          <w:lang w:val="en-GB"/>
        </w:rPr>
        <w:t xml:space="preserve">can also be </w:t>
      </w:r>
      <w:r w:rsidR="007337A9">
        <w:rPr>
          <w:lang w:val="en-GB"/>
        </w:rPr>
        <w:t xml:space="preserve">used </w:t>
      </w:r>
      <w:r w:rsidR="00171DA6">
        <w:rPr>
          <w:lang w:val="en-GB"/>
        </w:rPr>
        <w:t xml:space="preserve">in a </w:t>
      </w:r>
      <w:r w:rsidR="007337A9">
        <w:rPr>
          <w:lang w:val="en-GB"/>
        </w:rPr>
        <w:t>backcasting</w:t>
      </w:r>
      <w:r w:rsidR="00171DA6">
        <w:rPr>
          <w:lang w:val="en-GB"/>
        </w:rPr>
        <w:t xml:space="preserve"> sense</w:t>
      </w:r>
      <w:r w:rsidR="007337A9">
        <w:rPr>
          <w:lang w:val="en-GB"/>
        </w:rPr>
        <w:t xml:space="preserve"> </w:t>
      </w:r>
      <w:r>
        <w:rPr>
          <w:lang w:val="en-GB"/>
        </w:rPr>
        <w:t xml:space="preserve">and </w:t>
      </w:r>
      <w:r w:rsidRPr="00E569AA">
        <w:rPr>
          <w:lang w:val="en-GB"/>
        </w:rPr>
        <w:t>applied to present</w:t>
      </w:r>
      <w:r>
        <w:rPr>
          <w:lang w:val="en-GB"/>
        </w:rPr>
        <w:t>-</w:t>
      </w:r>
      <w:r w:rsidRPr="00E569AA">
        <w:rPr>
          <w:lang w:val="en-GB"/>
        </w:rPr>
        <w:t>day actors such as company employees, teachers, government officials, startup founders</w:t>
      </w:r>
      <w:r>
        <w:rPr>
          <w:lang w:val="en-GB"/>
        </w:rPr>
        <w:t xml:space="preserve"> and</w:t>
      </w:r>
      <w:r w:rsidRPr="00E569AA">
        <w:rPr>
          <w:lang w:val="en-GB"/>
        </w:rPr>
        <w:t xml:space="preserve"> investors.</w:t>
      </w:r>
      <w:r w:rsidR="007337A9">
        <w:rPr>
          <w:lang w:val="en-GB"/>
        </w:rPr>
        <w:t xml:space="preserve"> </w:t>
      </w:r>
    </w:p>
    <w:p w14:paraId="0293628E" w14:textId="64D43463" w:rsidR="00CF1CAB" w:rsidRPr="008F65E0" w:rsidRDefault="00CF1CAB" w:rsidP="00E569AA">
      <w:pPr>
        <w:pStyle w:val="Otsikko2"/>
      </w:pPr>
      <w:r w:rsidRPr="00E569AA">
        <w:t>Transformation of the energy sector</w:t>
      </w:r>
    </w:p>
    <w:p w14:paraId="6ACBB42C" w14:textId="6717B001" w:rsidR="00F0365A" w:rsidRPr="00E569AA" w:rsidRDefault="00171DA6" w:rsidP="00A36F76">
      <w:pPr>
        <w:rPr>
          <w:lang w:val="en-GB"/>
        </w:rPr>
      </w:pPr>
      <w:r>
        <w:rPr>
          <w:lang w:val="en-GB"/>
        </w:rPr>
        <w:t>U</w:t>
      </w:r>
      <w:r w:rsidRPr="00E569AA">
        <w:rPr>
          <w:lang w:val="en-GB"/>
        </w:rPr>
        <w:t>ltimately the scenarios should influence decision-making</w:t>
      </w:r>
      <w:r>
        <w:rPr>
          <w:lang w:val="en-GB"/>
        </w:rPr>
        <w:t xml:space="preserve"> </w:t>
      </w:r>
      <w:r w:rsidR="00D86C96" w:rsidRPr="00E569AA">
        <w:rPr>
          <w:lang w:val="en-GB"/>
        </w:rPr>
        <w:t xml:space="preserve">(Wiek and Lang 2016). </w:t>
      </w:r>
      <w:r w:rsidRPr="00E569AA">
        <w:rPr>
          <w:lang w:val="en-GB"/>
        </w:rPr>
        <w:t>The topic of th</w:t>
      </w:r>
      <w:r>
        <w:rPr>
          <w:lang w:val="en-GB"/>
        </w:rPr>
        <w:t>is</w:t>
      </w:r>
      <w:r w:rsidRPr="00E569AA">
        <w:rPr>
          <w:lang w:val="en-GB"/>
        </w:rPr>
        <w:t xml:space="preserve"> CLA game was the global energy system</w:t>
      </w:r>
      <w:r>
        <w:rPr>
          <w:lang w:val="en-GB"/>
        </w:rPr>
        <w:t xml:space="preserve"> and e</w:t>
      </w:r>
      <w:r w:rsidRPr="00E569AA">
        <w:rPr>
          <w:lang w:val="en-GB"/>
        </w:rPr>
        <w:t xml:space="preserve">xploring </w:t>
      </w:r>
      <w:r>
        <w:rPr>
          <w:lang w:val="en-GB"/>
        </w:rPr>
        <w:t xml:space="preserve">a </w:t>
      </w:r>
      <w:r w:rsidRPr="00E569AA">
        <w:rPr>
          <w:lang w:val="en-GB"/>
        </w:rPr>
        <w:t>major energy transformation is still quite unconventional</w:t>
      </w:r>
      <w:r>
        <w:rPr>
          <w:lang w:val="en-GB"/>
        </w:rPr>
        <w:t>.</w:t>
      </w:r>
      <w:r w:rsidRPr="00E569AA">
        <w:rPr>
          <w:lang w:val="en-GB"/>
        </w:rPr>
        <w:t xml:space="preserve"> </w:t>
      </w:r>
      <w:r w:rsidR="00D86C96" w:rsidRPr="00E569AA">
        <w:rPr>
          <w:lang w:val="en-GB"/>
        </w:rPr>
        <w:t xml:space="preserve">The importance of narrative for energy </w:t>
      </w:r>
      <w:r>
        <w:rPr>
          <w:lang w:val="en-GB"/>
        </w:rPr>
        <w:t xml:space="preserve">transition </w:t>
      </w:r>
      <w:r w:rsidR="00D86C96" w:rsidRPr="00E569AA">
        <w:rPr>
          <w:lang w:val="en-GB"/>
        </w:rPr>
        <w:t xml:space="preserve">has been </w:t>
      </w:r>
      <w:r w:rsidR="001B081F">
        <w:rPr>
          <w:lang w:val="en-GB"/>
        </w:rPr>
        <w:t>stated</w:t>
      </w:r>
      <w:r w:rsidR="001B081F" w:rsidRPr="00E569AA">
        <w:rPr>
          <w:lang w:val="en-GB"/>
        </w:rPr>
        <w:t xml:space="preserve"> </w:t>
      </w:r>
      <w:r w:rsidR="00D86C96" w:rsidRPr="00E569AA">
        <w:rPr>
          <w:lang w:val="en-GB"/>
        </w:rPr>
        <w:t xml:space="preserve">(see e.g. Upham, Klapper, and Carney 2016; Miller et al. 2015), but rarely in conjunction </w:t>
      </w:r>
      <w:r w:rsidR="00B52E2D">
        <w:rPr>
          <w:lang w:val="en-GB"/>
        </w:rPr>
        <w:t>with</w:t>
      </w:r>
      <w:r w:rsidR="00B52E2D" w:rsidRPr="00E569AA">
        <w:rPr>
          <w:lang w:val="en-GB"/>
        </w:rPr>
        <w:t xml:space="preserve"> </w:t>
      </w:r>
      <w:r w:rsidR="00D86C96" w:rsidRPr="00E569AA">
        <w:rPr>
          <w:lang w:val="en-GB"/>
        </w:rPr>
        <w:t xml:space="preserve">gaming. </w:t>
      </w:r>
      <w:r w:rsidR="00F0365A" w:rsidRPr="00E569AA">
        <w:rPr>
          <w:lang w:val="en-GB"/>
        </w:rPr>
        <w:t xml:space="preserve">The energy sector is highly resistant to change because of actors, </w:t>
      </w:r>
      <w:r w:rsidRPr="00E569AA">
        <w:rPr>
          <w:lang w:val="en-GB"/>
        </w:rPr>
        <w:t>institutions</w:t>
      </w:r>
      <w:r>
        <w:rPr>
          <w:lang w:val="en-GB"/>
        </w:rPr>
        <w:t>,</w:t>
      </w:r>
      <w:r w:rsidRPr="00E569AA">
        <w:rPr>
          <w:lang w:val="en-GB"/>
        </w:rPr>
        <w:t xml:space="preserve"> </w:t>
      </w:r>
      <w:r w:rsidR="00F0365A" w:rsidRPr="00E569AA">
        <w:rPr>
          <w:lang w:val="en-GB"/>
        </w:rPr>
        <w:t>networks</w:t>
      </w:r>
      <w:r>
        <w:rPr>
          <w:lang w:val="en-GB"/>
        </w:rPr>
        <w:t>, infrastructure and existing investments</w:t>
      </w:r>
      <w:r w:rsidR="00F0365A" w:rsidRPr="00E569AA">
        <w:rPr>
          <w:lang w:val="en-GB"/>
        </w:rPr>
        <w:t xml:space="preserve"> (Jacobsson and Bergek 2004). </w:t>
      </w:r>
      <w:r w:rsidR="002254F6" w:rsidRPr="00E569AA">
        <w:rPr>
          <w:lang w:val="en-GB"/>
        </w:rPr>
        <w:t>I</w:t>
      </w:r>
      <w:r w:rsidR="002254F6" w:rsidRPr="003916A8">
        <w:rPr>
          <w:lang w:val="en-GB"/>
        </w:rPr>
        <w:t>n our game, the majority of participants were not energy system stakeholders. T</w:t>
      </w:r>
      <w:r w:rsidR="00F0365A" w:rsidRPr="003916A8">
        <w:rPr>
          <w:lang w:val="en-GB"/>
        </w:rPr>
        <w:t>h</w:t>
      </w:r>
      <w:r w:rsidR="007F7F8C">
        <w:rPr>
          <w:lang w:val="en-GB"/>
        </w:rPr>
        <w:t>us th</w:t>
      </w:r>
      <w:r w:rsidR="00F0365A" w:rsidRPr="003916A8">
        <w:rPr>
          <w:lang w:val="en-GB"/>
        </w:rPr>
        <w:t>e next challenge</w:t>
      </w:r>
      <w:r w:rsidR="00324BC1" w:rsidRPr="003916A8">
        <w:rPr>
          <w:lang w:val="en-GB"/>
        </w:rPr>
        <w:t xml:space="preserve"> in the game development</w:t>
      </w:r>
      <w:r w:rsidR="00F0365A" w:rsidRPr="003916A8">
        <w:rPr>
          <w:lang w:val="en-GB"/>
        </w:rPr>
        <w:t xml:space="preserve"> is </w:t>
      </w:r>
      <w:r>
        <w:rPr>
          <w:lang w:val="en-GB"/>
        </w:rPr>
        <w:t xml:space="preserve">to </w:t>
      </w:r>
      <w:r w:rsidR="00F0365A" w:rsidRPr="003916A8">
        <w:rPr>
          <w:lang w:val="en-GB"/>
        </w:rPr>
        <w:t xml:space="preserve">transfer the </w:t>
      </w:r>
      <w:r w:rsidR="002254F6" w:rsidRPr="003916A8">
        <w:rPr>
          <w:lang w:val="en-GB"/>
        </w:rPr>
        <w:t>gaming results to</w:t>
      </w:r>
      <w:r w:rsidR="002B7652">
        <w:rPr>
          <w:lang w:val="en-GB"/>
        </w:rPr>
        <w:t xml:space="preserve"> </w:t>
      </w:r>
      <w:r>
        <w:rPr>
          <w:lang w:val="en-GB"/>
        </w:rPr>
        <w:t xml:space="preserve">the </w:t>
      </w:r>
      <w:r w:rsidR="002B7652">
        <w:rPr>
          <w:lang w:val="en-GB"/>
        </w:rPr>
        <w:t>energy system</w:t>
      </w:r>
      <w:r w:rsidRPr="00171DA6">
        <w:rPr>
          <w:lang w:val="en-GB"/>
        </w:rPr>
        <w:t xml:space="preserve"> </w:t>
      </w:r>
      <w:r>
        <w:rPr>
          <w:lang w:val="en-GB"/>
        </w:rPr>
        <w:t>stakeholders</w:t>
      </w:r>
      <w:r w:rsidR="00324BC1" w:rsidRPr="003916A8">
        <w:rPr>
          <w:lang w:val="en-GB"/>
        </w:rPr>
        <w:t>,</w:t>
      </w:r>
      <w:r w:rsidR="00F0365A" w:rsidRPr="003916A8">
        <w:rPr>
          <w:lang w:val="en-GB"/>
        </w:rPr>
        <w:t xml:space="preserve"> and </w:t>
      </w:r>
      <w:r w:rsidR="00324BC1" w:rsidRPr="003916A8">
        <w:rPr>
          <w:lang w:val="en-GB"/>
        </w:rPr>
        <w:t xml:space="preserve">perhaps </w:t>
      </w:r>
      <w:r>
        <w:rPr>
          <w:lang w:val="en-GB"/>
        </w:rPr>
        <w:t xml:space="preserve">to </w:t>
      </w:r>
      <w:r w:rsidR="00324BC1" w:rsidRPr="003916A8">
        <w:rPr>
          <w:lang w:val="en-GB"/>
        </w:rPr>
        <w:t xml:space="preserve">test </w:t>
      </w:r>
      <w:r w:rsidR="00F0365A" w:rsidRPr="003916A8">
        <w:rPr>
          <w:lang w:val="en-GB"/>
        </w:rPr>
        <w:t>the gam</w:t>
      </w:r>
      <w:r w:rsidR="00324BC1" w:rsidRPr="003916A8">
        <w:rPr>
          <w:lang w:val="en-GB"/>
        </w:rPr>
        <w:t>e</w:t>
      </w:r>
      <w:r w:rsidR="00F0365A" w:rsidRPr="003916A8">
        <w:rPr>
          <w:lang w:val="en-GB"/>
        </w:rPr>
        <w:t xml:space="preserve"> itself</w:t>
      </w:r>
      <w:r w:rsidR="00324BC1" w:rsidRPr="003916A8">
        <w:rPr>
          <w:lang w:val="en-GB"/>
        </w:rPr>
        <w:t xml:space="preserve"> with</w:t>
      </w:r>
      <w:r w:rsidR="002B7652">
        <w:rPr>
          <w:lang w:val="en-GB"/>
        </w:rPr>
        <w:t xml:space="preserve"> these</w:t>
      </w:r>
      <w:r w:rsidR="002254F6" w:rsidRPr="003916A8">
        <w:rPr>
          <w:lang w:val="en-GB"/>
        </w:rPr>
        <w:t xml:space="preserve"> </w:t>
      </w:r>
      <w:r w:rsidR="00F0365A" w:rsidRPr="003916A8">
        <w:rPr>
          <w:lang w:val="en-GB"/>
        </w:rPr>
        <w:t xml:space="preserve">stakeholders. </w:t>
      </w:r>
    </w:p>
    <w:p w14:paraId="43FC6358" w14:textId="3DD1A681" w:rsidR="00F0365A" w:rsidRPr="00E569AA" w:rsidRDefault="00324BC1" w:rsidP="00F0365A">
      <w:pPr>
        <w:rPr>
          <w:lang w:val="en-GB"/>
        </w:rPr>
      </w:pPr>
      <w:r w:rsidRPr="00E569AA">
        <w:rPr>
          <w:lang w:val="en-GB"/>
        </w:rPr>
        <w:t xml:space="preserve">In </w:t>
      </w:r>
      <w:r w:rsidR="00604576">
        <w:rPr>
          <w:lang w:val="en-GB"/>
        </w:rPr>
        <w:t xml:space="preserve">the CLA </w:t>
      </w:r>
      <w:r w:rsidR="00B2362D" w:rsidRPr="00E569AA">
        <w:rPr>
          <w:lang w:val="en-GB"/>
        </w:rPr>
        <w:t xml:space="preserve">game, the players </w:t>
      </w:r>
      <w:r w:rsidR="00C02329">
        <w:rPr>
          <w:lang w:val="en-GB"/>
        </w:rPr>
        <w:t xml:space="preserve">examine </w:t>
      </w:r>
      <w:r w:rsidR="00B2362D" w:rsidRPr="00E569AA">
        <w:rPr>
          <w:lang w:val="en-GB"/>
        </w:rPr>
        <w:t xml:space="preserve">energy futures </w:t>
      </w:r>
      <w:r w:rsidR="00604576">
        <w:rPr>
          <w:lang w:val="en-GB"/>
        </w:rPr>
        <w:t xml:space="preserve">that </w:t>
      </w:r>
      <w:r w:rsidR="00B2362D" w:rsidRPr="00E569AA">
        <w:rPr>
          <w:lang w:val="en-GB"/>
        </w:rPr>
        <w:t>differ</w:t>
      </w:r>
      <w:r w:rsidR="00604576">
        <w:rPr>
          <w:lang w:val="en-GB"/>
        </w:rPr>
        <w:t xml:space="preserve"> </w:t>
      </w:r>
      <w:r w:rsidR="00604576" w:rsidRPr="00E569AA">
        <w:rPr>
          <w:lang w:val="en-GB"/>
        </w:rPr>
        <w:t xml:space="preserve">radically </w:t>
      </w:r>
      <w:r w:rsidR="00B2362D" w:rsidRPr="00E569AA">
        <w:rPr>
          <w:lang w:val="en-GB"/>
        </w:rPr>
        <w:t>from the present</w:t>
      </w:r>
      <w:r w:rsidR="00171DA6">
        <w:rPr>
          <w:lang w:val="en-GB"/>
        </w:rPr>
        <w:t xml:space="preserve">, and </w:t>
      </w:r>
      <w:r w:rsidR="00171DA6" w:rsidRPr="00E569AA">
        <w:rPr>
          <w:lang w:val="en-GB"/>
        </w:rPr>
        <w:t xml:space="preserve">assess </w:t>
      </w:r>
      <w:r w:rsidR="00171DA6">
        <w:rPr>
          <w:lang w:val="en-GB"/>
        </w:rPr>
        <w:t xml:space="preserve">their </w:t>
      </w:r>
      <w:r w:rsidR="00171DA6" w:rsidRPr="00E569AA">
        <w:rPr>
          <w:lang w:val="en-GB"/>
        </w:rPr>
        <w:t>pros and cons</w:t>
      </w:r>
      <w:r w:rsidR="00171DA6">
        <w:rPr>
          <w:lang w:val="en-GB"/>
        </w:rPr>
        <w:t xml:space="preserve">. Depending on the depth of the background work, </w:t>
      </w:r>
      <w:r w:rsidR="00C02329">
        <w:rPr>
          <w:lang w:val="en-GB"/>
        </w:rPr>
        <w:t xml:space="preserve">the game </w:t>
      </w:r>
      <w:r w:rsidR="00171DA6">
        <w:rPr>
          <w:lang w:val="en-GB"/>
        </w:rPr>
        <w:t>can</w:t>
      </w:r>
      <w:r w:rsidR="00171DA6" w:rsidRPr="00171DA6">
        <w:rPr>
          <w:lang w:val="en-GB"/>
        </w:rPr>
        <w:t xml:space="preserve"> </w:t>
      </w:r>
      <w:r w:rsidR="00171DA6" w:rsidRPr="00E569AA">
        <w:rPr>
          <w:lang w:val="en-GB"/>
        </w:rPr>
        <w:t xml:space="preserve">open up </w:t>
      </w:r>
      <w:r w:rsidR="00C02329">
        <w:rPr>
          <w:lang w:val="en-GB"/>
        </w:rPr>
        <w:t xml:space="preserve">a </w:t>
      </w:r>
      <w:r w:rsidR="00171DA6" w:rsidRPr="00E569AA">
        <w:rPr>
          <w:lang w:val="en-GB"/>
        </w:rPr>
        <w:t xml:space="preserve">discussion on </w:t>
      </w:r>
      <w:r w:rsidR="00171DA6">
        <w:rPr>
          <w:lang w:val="en-GB"/>
        </w:rPr>
        <w:t xml:space="preserve">values and </w:t>
      </w:r>
      <w:r w:rsidR="00171DA6" w:rsidRPr="00E569AA">
        <w:rPr>
          <w:lang w:val="en-GB"/>
        </w:rPr>
        <w:t xml:space="preserve">the interconnections of </w:t>
      </w:r>
      <w:r w:rsidR="00171DA6">
        <w:rPr>
          <w:lang w:val="en-GB"/>
        </w:rPr>
        <w:t>energy, economy, and society (</w:t>
      </w:r>
      <w:r w:rsidR="00171DA6" w:rsidRPr="00E569AA">
        <w:rPr>
          <w:lang w:val="en-GB"/>
        </w:rPr>
        <w:t>new business models,</w:t>
      </w:r>
      <w:r w:rsidR="00171DA6">
        <w:rPr>
          <w:lang w:val="en-GB"/>
        </w:rPr>
        <w:t xml:space="preserve"> </w:t>
      </w:r>
      <w:r w:rsidR="00171DA6" w:rsidRPr="00E569AA">
        <w:rPr>
          <w:lang w:val="en-GB"/>
        </w:rPr>
        <w:t>sharing economy</w:t>
      </w:r>
      <w:r w:rsidR="00171DA6">
        <w:rPr>
          <w:lang w:val="en-GB"/>
        </w:rPr>
        <w:t>,</w:t>
      </w:r>
      <w:r w:rsidR="00171DA6" w:rsidRPr="00171DA6">
        <w:rPr>
          <w:lang w:val="en-GB"/>
        </w:rPr>
        <w:t xml:space="preserve"> </w:t>
      </w:r>
      <w:r w:rsidR="00171DA6" w:rsidRPr="00E569AA">
        <w:rPr>
          <w:lang w:val="en-GB"/>
        </w:rPr>
        <w:t>virtual economy</w:t>
      </w:r>
      <w:r w:rsidR="00171DA6">
        <w:rPr>
          <w:lang w:val="en-GB"/>
        </w:rPr>
        <w:t xml:space="preserve">, </w:t>
      </w:r>
      <w:r w:rsidR="00171DA6" w:rsidRPr="00E569AA">
        <w:rPr>
          <w:lang w:val="en-GB"/>
        </w:rPr>
        <w:t>renewable energy</w:t>
      </w:r>
      <w:r w:rsidR="00475FF0" w:rsidRPr="00E569AA">
        <w:rPr>
          <w:lang w:val="en-GB"/>
        </w:rPr>
        <w:t>,</w:t>
      </w:r>
      <w:r w:rsidR="00F0365A" w:rsidRPr="00E569AA">
        <w:rPr>
          <w:lang w:val="en-GB"/>
        </w:rPr>
        <w:t xml:space="preserve"> ecological awareness</w:t>
      </w:r>
      <w:r w:rsidR="00171DA6">
        <w:rPr>
          <w:lang w:val="en-GB"/>
        </w:rPr>
        <w:t xml:space="preserve">). </w:t>
      </w:r>
      <w:r w:rsidR="00C02329" w:rsidRPr="003916A8">
        <w:rPr>
          <w:lang w:val="en-GB"/>
        </w:rPr>
        <w:t xml:space="preserve">Another type of energy-related gaming session could </w:t>
      </w:r>
      <w:r w:rsidR="00C02329" w:rsidRPr="00E569AA">
        <w:rPr>
          <w:lang w:val="en-GB"/>
        </w:rPr>
        <w:t xml:space="preserve">explore </w:t>
      </w:r>
      <w:r w:rsidR="00C02329">
        <w:rPr>
          <w:lang w:val="en-GB"/>
        </w:rPr>
        <w:t xml:space="preserve">other critical topics such as </w:t>
      </w:r>
      <w:r w:rsidR="00C02329" w:rsidRPr="003916A8">
        <w:rPr>
          <w:lang w:val="en-GB"/>
        </w:rPr>
        <w:t>risks</w:t>
      </w:r>
      <w:r w:rsidR="00C02329">
        <w:rPr>
          <w:lang w:val="en-GB"/>
        </w:rPr>
        <w:t>,</w:t>
      </w:r>
      <w:r w:rsidR="00C02329" w:rsidRPr="003916A8">
        <w:rPr>
          <w:lang w:val="en-GB"/>
        </w:rPr>
        <w:t xml:space="preserve"> environmental impacts</w:t>
      </w:r>
      <w:r w:rsidR="00C02329">
        <w:rPr>
          <w:lang w:val="en-GB"/>
        </w:rPr>
        <w:t>,</w:t>
      </w:r>
      <w:r w:rsidR="00C02329" w:rsidRPr="003916A8">
        <w:rPr>
          <w:lang w:val="en-GB"/>
        </w:rPr>
        <w:t xml:space="preserve"> or </w:t>
      </w:r>
      <w:r w:rsidR="00C02329" w:rsidRPr="00E569AA">
        <w:rPr>
          <w:lang w:val="en-GB"/>
        </w:rPr>
        <w:t>the rebound effect (Jevons 1865; see e.g. Gillingham et al. 2013).</w:t>
      </w:r>
      <w:r w:rsidR="00C02329" w:rsidRPr="00C02329">
        <w:rPr>
          <w:lang w:val="en-GB"/>
        </w:rPr>
        <w:t xml:space="preserve"> </w:t>
      </w:r>
      <w:r w:rsidR="00C02329">
        <w:rPr>
          <w:lang w:val="en-GB"/>
        </w:rPr>
        <w:t>CLA game</w:t>
      </w:r>
      <w:r w:rsidR="00C02329" w:rsidRPr="003916A8">
        <w:rPr>
          <w:lang w:val="en-GB"/>
        </w:rPr>
        <w:t xml:space="preserve"> as a qualitative method </w:t>
      </w:r>
      <w:r w:rsidR="00C02329">
        <w:rPr>
          <w:lang w:val="en-GB"/>
        </w:rPr>
        <w:t xml:space="preserve">could also be </w:t>
      </w:r>
      <w:r w:rsidR="00C02329" w:rsidRPr="003916A8">
        <w:rPr>
          <w:lang w:val="en-GB"/>
        </w:rPr>
        <w:t xml:space="preserve">combined with quantitative assessments </w:t>
      </w:r>
      <w:r w:rsidR="00C02329">
        <w:rPr>
          <w:lang w:val="en-GB"/>
        </w:rPr>
        <w:t xml:space="preserve">or </w:t>
      </w:r>
      <w:r w:rsidR="00C02329" w:rsidRPr="003916A8">
        <w:rPr>
          <w:lang w:val="en-GB"/>
        </w:rPr>
        <w:t>market</w:t>
      </w:r>
      <w:r w:rsidR="00C02329">
        <w:rPr>
          <w:lang w:val="en-GB"/>
        </w:rPr>
        <w:t xml:space="preserve"> studies on </w:t>
      </w:r>
      <w:r w:rsidR="00C02329" w:rsidRPr="003916A8">
        <w:rPr>
          <w:lang w:val="en-GB"/>
        </w:rPr>
        <w:t>energy transformation (see Zhao et al. 2016).</w:t>
      </w:r>
      <w:r w:rsidR="00C02329">
        <w:rPr>
          <w:lang w:val="en-GB"/>
        </w:rPr>
        <w:t xml:space="preserve"> Understanding the CLA game as part of a research process that has a </w:t>
      </w:r>
      <w:r w:rsidR="00C02329" w:rsidRPr="003916A8">
        <w:rPr>
          <w:lang w:val="en-GB"/>
        </w:rPr>
        <w:t xml:space="preserve">follow-up </w:t>
      </w:r>
      <w:r w:rsidR="00C02329">
        <w:rPr>
          <w:lang w:val="en-GB"/>
        </w:rPr>
        <w:t xml:space="preserve">phase planned can </w:t>
      </w:r>
      <w:r w:rsidR="00C02329" w:rsidRPr="00E569AA">
        <w:rPr>
          <w:lang w:val="en-GB"/>
        </w:rPr>
        <w:t>help maximise its policy relevance</w:t>
      </w:r>
      <w:r w:rsidR="00C02329">
        <w:rPr>
          <w:lang w:val="en-GB"/>
        </w:rPr>
        <w:t>. T</w:t>
      </w:r>
      <w:r w:rsidR="00C02329" w:rsidRPr="003916A8">
        <w:rPr>
          <w:lang w:val="en-GB"/>
        </w:rPr>
        <w:t xml:space="preserve">his way, the time invested in gaming </w:t>
      </w:r>
      <w:r w:rsidR="00C02329">
        <w:rPr>
          <w:lang w:val="en-GB"/>
        </w:rPr>
        <w:t xml:space="preserve">can </w:t>
      </w:r>
      <w:r w:rsidR="00C02329" w:rsidRPr="003916A8">
        <w:rPr>
          <w:lang w:val="en-GB"/>
        </w:rPr>
        <w:t xml:space="preserve">yield maximal impact </w:t>
      </w:r>
      <w:r w:rsidR="00C02329">
        <w:rPr>
          <w:lang w:val="en-GB"/>
        </w:rPr>
        <w:t xml:space="preserve">with regard </w:t>
      </w:r>
      <w:r w:rsidR="00C02329" w:rsidRPr="003916A8">
        <w:rPr>
          <w:lang w:val="en-GB"/>
        </w:rPr>
        <w:t>to the topic under study.</w:t>
      </w:r>
    </w:p>
    <w:p w14:paraId="0F857A66" w14:textId="77777777" w:rsidR="006111ED" w:rsidRPr="00E569AA" w:rsidRDefault="006111ED">
      <w:pPr>
        <w:rPr>
          <w:lang w:val="en-GB"/>
        </w:rPr>
      </w:pPr>
    </w:p>
    <w:p w14:paraId="33871DF9" w14:textId="24D2B562" w:rsidR="007F7A6C" w:rsidRPr="003916A8" w:rsidRDefault="007F7A6C" w:rsidP="00835E4D">
      <w:pPr>
        <w:pStyle w:val="Otsikko1"/>
      </w:pPr>
      <w:r w:rsidRPr="003916A8">
        <w:t>Conclusions</w:t>
      </w:r>
    </w:p>
    <w:p w14:paraId="41F30B6C" w14:textId="35285A49" w:rsidR="00217E01" w:rsidRPr="00E569AA" w:rsidRDefault="00E322BF" w:rsidP="004159E2">
      <w:pPr>
        <w:rPr>
          <w:lang w:val="en-GB"/>
        </w:rPr>
      </w:pPr>
      <w:r w:rsidRPr="00E569AA">
        <w:rPr>
          <w:lang w:val="en-GB"/>
        </w:rPr>
        <w:t>F</w:t>
      </w:r>
      <w:r w:rsidR="00BF4F34" w:rsidRPr="00E569AA">
        <w:rPr>
          <w:lang w:val="en-GB"/>
        </w:rPr>
        <w:t>or improving scenario methodology</w:t>
      </w:r>
      <w:r w:rsidRPr="00E569AA">
        <w:rPr>
          <w:lang w:val="en-GB"/>
        </w:rPr>
        <w:t>,</w:t>
      </w:r>
      <w:r w:rsidRPr="003916A8">
        <w:rPr>
          <w:lang w:val="en-GB"/>
        </w:rPr>
        <w:t xml:space="preserve"> </w:t>
      </w:r>
      <w:r w:rsidR="001F58FE" w:rsidRPr="003916A8">
        <w:rPr>
          <w:lang w:val="en-GB"/>
        </w:rPr>
        <w:t xml:space="preserve">our </w:t>
      </w:r>
      <w:r w:rsidRPr="00E569AA">
        <w:rPr>
          <w:lang w:val="en-GB"/>
        </w:rPr>
        <w:t xml:space="preserve">contribution </w:t>
      </w:r>
      <w:r w:rsidR="00BF4F34" w:rsidRPr="00E569AA">
        <w:rPr>
          <w:lang w:val="en-GB"/>
        </w:rPr>
        <w:t xml:space="preserve">is a new recipe for testing scenarios </w:t>
      </w:r>
      <w:r w:rsidRPr="00E569AA">
        <w:rPr>
          <w:lang w:val="en-GB"/>
        </w:rPr>
        <w:t>through gaming in</w:t>
      </w:r>
      <w:r w:rsidR="00BF4F34" w:rsidRPr="00E569AA">
        <w:rPr>
          <w:lang w:val="en-GB"/>
        </w:rPr>
        <w:t xml:space="preserve"> a future-oriented, immersive and interactive fashion.</w:t>
      </w:r>
      <w:r w:rsidR="00BF4F34" w:rsidRPr="00E569AA">
        <w:rPr>
          <w:color w:val="FF0000"/>
          <w:lang w:val="en-GB"/>
        </w:rPr>
        <w:t xml:space="preserve"> </w:t>
      </w:r>
      <w:r w:rsidR="00D86C96" w:rsidRPr="00E569AA">
        <w:rPr>
          <w:lang w:val="en-GB"/>
        </w:rPr>
        <w:t xml:space="preserve">The CLA game session confirms that causal layered analysis is a versatile method that can be adapted to different practical aims. </w:t>
      </w:r>
      <w:r w:rsidR="00C02329" w:rsidRPr="00E569AA">
        <w:rPr>
          <w:lang w:val="en-GB"/>
        </w:rPr>
        <w:t>CLA</w:t>
      </w:r>
      <w:r w:rsidR="00C02329">
        <w:rPr>
          <w:lang w:val="en-GB"/>
        </w:rPr>
        <w:t>,</w:t>
      </w:r>
      <w:r w:rsidR="00C02329" w:rsidRPr="00E569AA">
        <w:rPr>
          <w:lang w:val="en-GB"/>
        </w:rPr>
        <w:t xml:space="preserve"> </w:t>
      </w:r>
      <w:r w:rsidR="00C02329">
        <w:rPr>
          <w:lang w:val="en-GB"/>
        </w:rPr>
        <w:t>a</w:t>
      </w:r>
      <w:r w:rsidR="00C02329" w:rsidRPr="00E569AA">
        <w:rPr>
          <w:lang w:val="en-GB"/>
        </w:rPr>
        <w:t xml:space="preserve">s </w:t>
      </w:r>
      <w:r w:rsidR="00D86C96" w:rsidRPr="00E569AA">
        <w:rPr>
          <w:lang w:val="en-GB"/>
        </w:rPr>
        <w:t>a broad framework, allows methodological innovation. While previous CLA games are documented in the literature (Inayatullah, 2015a; Terranova 2015), th</w:t>
      </w:r>
      <w:r w:rsidR="004159E2" w:rsidRPr="00E569AA">
        <w:rPr>
          <w:lang w:val="en-GB"/>
        </w:rPr>
        <w:t>is</w:t>
      </w:r>
      <w:r w:rsidR="00D86C96" w:rsidRPr="00E569AA">
        <w:rPr>
          <w:lang w:val="en-GB"/>
        </w:rPr>
        <w:t xml:space="preserve"> game was largely modified by the organising team and in this form, the game</w:t>
      </w:r>
      <w:r w:rsidR="007548F6">
        <w:rPr>
          <w:lang w:val="en-GB"/>
        </w:rPr>
        <w:t xml:space="preserve"> </w:t>
      </w:r>
      <w:r w:rsidR="00D86C96" w:rsidRPr="00E569AA">
        <w:rPr>
          <w:lang w:val="en-GB"/>
        </w:rPr>
        <w:t>was the first of its kind. Therefore</w:t>
      </w:r>
      <w:r w:rsidR="004159E2" w:rsidRPr="00E569AA">
        <w:rPr>
          <w:lang w:val="en-GB"/>
        </w:rPr>
        <w:t>,</w:t>
      </w:r>
      <w:r w:rsidR="00D86C96" w:rsidRPr="00E569AA">
        <w:rPr>
          <w:lang w:val="en-GB"/>
        </w:rPr>
        <w:t xml:space="preserve"> the game session acted</w:t>
      </w:r>
      <w:r w:rsidR="00405149" w:rsidRPr="00E569AA">
        <w:rPr>
          <w:lang w:val="en-GB"/>
        </w:rPr>
        <w:t xml:space="preserve"> </w:t>
      </w:r>
      <w:r w:rsidR="00D86C96" w:rsidRPr="00E569AA">
        <w:rPr>
          <w:lang w:val="en-GB"/>
        </w:rPr>
        <w:t xml:space="preserve">as a pilot </w:t>
      </w:r>
      <w:r w:rsidR="00217E01" w:rsidRPr="00E569AA">
        <w:rPr>
          <w:lang w:val="en-GB"/>
        </w:rPr>
        <w:t>to test</w:t>
      </w:r>
      <w:r w:rsidR="00D86C96" w:rsidRPr="00E569AA">
        <w:rPr>
          <w:lang w:val="en-GB"/>
        </w:rPr>
        <w:t xml:space="preserve"> </w:t>
      </w:r>
      <w:r w:rsidR="007548F6">
        <w:rPr>
          <w:lang w:val="en-GB"/>
        </w:rPr>
        <w:t xml:space="preserve">both </w:t>
      </w:r>
      <w:r w:rsidR="00D86C96" w:rsidRPr="00E569AA">
        <w:rPr>
          <w:lang w:val="en-GB"/>
        </w:rPr>
        <w:t xml:space="preserve">the practical application of </w:t>
      </w:r>
      <w:r w:rsidRPr="00E569AA">
        <w:rPr>
          <w:lang w:val="en-GB"/>
        </w:rPr>
        <w:t xml:space="preserve">a particular </w:t>
      </w:r>
      <w:r w:rsidR="00D86C96" w:rsidRPr="00E569AA">
        <w:rPr>
          <w:lang w:val="en-GB"/>
        </w:rPr>
        <w:t xml:space="preserve">CLA </w:t>
      </w:r>
      <w:r w:rsidRPr="00E569AA">
        <w:rPr>
          <w:lang w:val="en-GB"/>
        </w:rPr>
        <w:t xml:space="preserve">approach </w:t>
      </w:r>
      <w:r w:rsidR="00D86C96" w:rsidRPr="00E569AA">
        <w:rPr>
          <w:lang w:val="en-GB"/>
        </w:rPr>
        <w:t>in a workshop</w:t>
      </w:r>
      <w:r w:rsidRPr="00E569AA">
        <w:rPr>
          <w:lang w:val="en-GB"/>
        </w:rPr>
        <w:t xml:space="preserve"> </w:t>
      </w:r>
      <w:r w:rsidR="00475FF0" w:rsidRPr="00E569AA">
        <w:rPr>
          <w:lang w:val="en-GB"/>
        </w:rPr>
        <w:t xml:space="preserve">and </w:t>
      </w:r>
      <w:r w:rsidR="00405149" w:rsidRPr="00E569AA">
        <w:rPr>
          <w:lang w:val="en-GB"/>
        </w:rPr>
        <w:t xml:space="preserve">the sociocultural </w:t>
      </w:r>
      <w:r w:rsidR="00117912">
        <w:rPr>
          <w:lang w:val="en-GB"/>
        </w:rPr>
        <w:t xml:space="preserve">renewable </w:t>
      </w:r>
      <w:r w:rsidR="00405149" w:rsidRPr="00E569AA">
        <w:rPr>
          <w:lang w:val="en-GB"/>
        </w:rPr>
        <w:t xml:space="preserve">energy </w:t>
      </w:r>
      <w:r w:rsidR="00D86C96" w:rsidRPr="00E569AA">
        <w:rPr>
          <w:lang w:val="en-GB"/>
        </w:rPr>
        <w:t>scenario</w:t>
      </w:r>
      <w:r w:rsidR="00405149" w:rsidRPr="00E569AA">
        <w:rPr>
          <w:lang w:val="en-GB"/>
        </w:rPr>
        <w:t>s</w:t>
      </w:r>
      <w:r w:rsidR="00C02329">
        <w:rPr>
          <w:lang w:val="en-GB"/>
        </w:rPr>
        <w:t xml:space="preserve"> </w:t>
      </w:r>
      <w:r w:rsidR="00217E01" w:rsidRPr="00E569AA">
        <w:rPr>
          <w:lang w:val="en-GB"/>
        </w:rPr>
        <w:t xml:space="preserve">of a </w:t>
      </w:r>
      <w:r w:rsidR="00405149" w:rsidRPr="00E569AA">
        <w:rPr>
          <w:lang w:val="en-GB"/>
        </w:rPr>
        <w:t xml:space="preserve">foresight </w:t>
      </w:r>
      <w:r w:rsidR="00217E01" w:rsidRPr="00E569AA">
        <w:rPr>
          <w:lang w:val="en-GB"/>
        </w:rPr>
        <w:t>research project</w:t>
      </w:r>
      <w:r w:rsidR="00405149" w:rsidRPr="00E569AA">
        <w:rPr>
          <w:lang w:val="en-GB"/>
        </w:rPr>
        <w:t>.</w:t>
      </w:r>
    </w:p>
    <w:p w14:paraId="0A2DC164" w14:textId="0A333833" w:rsidR="00405149" w:rsidRPr="003916A8" w:rsidRDefault="00310841" w:rsidP="004159E2">
      <w:pPr>
        <w:rPr>
          <w:lang w:val="en-GB"/>
        </w:rPr>
      </w:pPr>
      <w:r w:rsidRPr="00E569AA">
        <w:rPr>
          <w:szCs w:val="20"/>
          <w:lang w:val="en-GB"/>
        </w:rPr>
        <w:t xml:space="preserve">As </w:t>
      </w:r>
      <w:r w:rsidRPr="003916A8">
        <w:rPr>
          <w:szCs w:val="20"/>
          <w:lang w:val="en-GB"/>
        </w:rPr>
        <w:t xml:space="preserve">a module in a broader research framework, </w:t>
      </w:r>
      <w:r w:rsidR="00405149" w:rsidRPr="00E569AA">
        <w:rPr>
          <w:lang w:val="en-GB"/>
        </w:rPr>
        <w:t>testing scenarios</w:t>
      </w:r>
      <w:r w:rsidR="00405149" w:rsidRPr="003916A8">
        <w:rPr>
          <w:szCs w:val="20"/>
          <w:lang w:val="en-GB"/>
        </w:rPr>
        <w:t xml:space="preserve"> with </w:t>
      </w:r>
      <w:r w:rsidRPr="00E569AA">
        <w:rPr>
          <w:lang w:val="en-GB"/>
        </w:rPr>
        <w:t xml:space="preserve">a game </w:t>
      </w:r>
      <w:r w:rsidR="00E322BF" w:rsidRPr="00E569AA">
        <w:rPr>
          <w:lang w:val="en-GB"/>
        </w:rPr>
        <w:t xml:space="preserve">was successful, </w:t>
      </w:r>
      <w:r w:rsidRPr="00E569AA">
        <w:rPr>
          <w:lang w:val="en-GB"/>
        </w:rPr>
        <w:t xml:space="preserve">useful and fun. </w:t>
      </w:r>
      <w:r w:rsidR="00217E01" w:rsidRPr="00E569AA">
        <w:rPr>
          <w:lang w:val="en-GB"/>
        </w:rPr>
        <w:t xml:space="preserve">The CLA game </w:t>
      </w:r>
      <w:r w:rsidR="00604576">
        <w:rPr>
          <w:lang w:val="en-GB"/>
        </w:rPr>
        <w:t xml:space="preserve">used </w:t>
      </w:r>
      <w:r w:rsidR="00280A3D">
        <w:rPr>
          <w:lang w:val="en-GB"/>
        </w:rPr>
        <w:t xml:space="preserve">the </w:t>
      </w:r>
      <w:r w:rsidR="00604576" w:rsidRPr="00E569AA">
        <w:rPr>
          <w:lang w:val="en-GB"/>
        </w:rPr>
        <w:t xml:space="preserve">Neo-Carbon Energy </w:t>
      </w:r>
      <w:r w:rsidR="00604576">
        <w:rPr>
          <w:lang w:val="en-GB"/>
        </w:rPr>
        <w:t xml:space="preserve">scenarios </w:t>
      </w:r>
      <w:r w:rsidR="00C02329">
        <w:rPr>
          <w:lang w:val="en-GB"/>
        </w:rPr>
        <w:t xml:space="preserve">and </w:t>
      </w:r>
      <w:r w:rsidR="00217E01" w:rsidRPr="00E569AA">
        <w:rPr>
          <w:lang w:val="en-GB"/>
        </w:rPr>
        <w:t xml:space="preserve">was </w:t>
      </w:r>
      <w:r w:rsidRPr="003916A8">
        <w:rPr>
          <w:szCs w:val="20"/>
          <w:lang w:val="en-GB"/>
        </w:rPr>
        <w:t>motivating and educati</w:t>
      </w:r>
      <w:r w:rsidR="00AB3318">
        <w:rPr>
          <w:szCs w:val="20"/>
          <w:lang w:val="en-GB"/>
        </w:rPr>
        <w:t>onal</w:t>
      </w:r>
      <w:r w:rsidRPr="003916A8">
        <w:rPr>
          <w:szCs w:val="20"/>
          <w:lang w:val="en-GB"/>
        </w:rPr>
        <w:t xml:space="preserve"> for the organisers and the participants</w:t>
      </w:r>
      <w:r w:rsidR="00AB3318">
        <w:rPr>
          <w:szCs w:val="20"/>
          <w:lang w:val="en-GB"/>
        </w:rPr>
        <w:t>,</w:t>
      </w:r>
      <w:r w:rsidRPr="003916A8">
        <w:rPr>
          <w:szCs w:val="20"/>
          <w:lang w:val="en-GB"/>
        </w:rPr>
        <w:t xml:space="preserve"> even if perhaps for different reasons. </w:t>
      </w:r>
      <w:r w:rsidRPr="00E569AA">
        <w:rPr>
          <w:lang w:val="en-GB"/>
        </w:rPr>
        <w:t xml:space="preserve">As a methodological experiment, the game aroused interest before the game and </w:t>
      </w:r>
      <w:r w:rsidR="005C59BA">
        <w:rPr>
          <w:lang w:val="en-GB"/>
        </w:rPr>
        <w:t xml:space="preserve">participants were interested </w:t>
      </w:r>
      <w:r w:rsidRPr="00E569AA">
        <w:rPr>
          <w:lang w:val="en-GB"/>
        </w:rPr>
        <w:t>in the results</w:t>
      </w:r>
      <w:r w:rsidR="005C59BA">
        <w:rPr>
          <w:lang w:val="en-GB"/>
        </w:rPr>
        <w:t xml:space="preserve"> after the game</w:t>
      </w:r>
      <w:r w:rsidRPr="00E569AA">
        <w:rPr>
          <w:lang w:val="en-GB"/>
        </w:rPr>
        <w:t xml:space="preserve">. </w:t>
      </w:r>
      <w:r w:rsidR="00405149" w:rsidRPr="00E569AA">
        <w:rPr>
          <w:lang w:val="en-GB"/>
        </w:rPr>
        <w:t>T</w:t>
      </w:r>
      <w:r w:rsidR="00217E01" w:rsidRPr="00E569AA">
        <w:rPr>
          <w:lang w:val="en-GB"/>
        </w:rPr>
        <w:t xml:space="preserve">his </w:t>
      </w:r>
      <w:r w:rsidRPr="00E569AA">
        <w:rPr>
          <w:lang w:val="en-GB"/>
        </w:rPr>
        <w:t xml:space="preserve">particular </w:t>
      </w:r>
      <w:r w:rsidR="00217E01" w:rsidRPr="00E569AA">
        <w:rPr>
          <w:lang w:val="en-GB"/>
        </w:rPr>
        <w:t>game</w:t>
      </w:r>
      <w:r w:rsidR="00217E01" w:rsidRPr="003916A8">
        <w:rPr>
          <w:lang w:val="en-GB"/>
        </w:rPr>
        <w:t xml:space="preserve"> was organised at a futures research conference where most participants were already familiar with futures research, scenarios and the CLA method. The next </w:t>
      </w:r>
      <w:r w:rsidR="00405149" w:rsidRPr="003916A8">
        <w:rPr>
          <w:lang w:val="en-GB"/>
        </w:rPr>
        <w:t>step</w:t>
      </w:r>
      <w:r w:rsidR="00217E01" w:rsidRPr="003916A8">
        <w:rPr>
          <w:lang w:val="en-GB"/>
        </w:rPr>
        <w:t xml:space="preserve"> </w:t>
      </w:r>
      <w:r w:rsidR="00560143" w:rsidRPr="003916A8">
        <w:rPr>
          <w:lang w:val="en-GB"/>
        </w:rPr>
        <w:t xml:space="preserve">in </w:t>
      </w:r>
      <w:r w:rsidR="00217E01" w:rsidRPr="003916A8">
        <w:rPr>
          <w:lang w:val="en-GB"/>
        </w:rPr>
        <w:t>the game development is t</w:t>
      </w:r>
      <w:r w:rsidR="00560143" w:rsidRPr="003916A8">
        <w:rPr>
          <w:lang w:val="en-GB"/>
        </w:rPr>
        <w:t xml:space="preserve">o achieve impact beyond academia. </w:t>
      </w:r>
      <w:r w:rsidRPr="003916A8">
        <w:rPr>
          <w:lang w:val="en-GB"/>
        </w:rPr>
        <w:t xml:space="preserve">This includes </w:t>
      </w:r>
      <w:r w:rsidR="00405149" w:rsidRPr="003916A8">
        <w:rPr>
          <w:lang w:val="en-GB"/>
        </w:rPr>
        <w:t>transferring the lessons learned in the game through research, as well as testing the game with other types of stakeholders.</w:t>
      </w:r>
    </w:p>
    <w:p w14:paraId="5996FB58" w14:textId="294C7DB9" w:rsidR="00963CBC" w:rsidRPr="00E569AA" w:rsidRDefault="00D6442E" w:rsidP="00475FF0">
      <w:pPr>
        <w:rPr>
          <w:lang w:val="en-GB"/>
        </w:rPr>
      </w:pPr>
      <w:r w:rsidRPr="00E569AA">
        <w:rPr>
          <w:lang w:val="en-GB"/>
        </w:rPr>
        <w:t xml:space="preserve">As Henrichs (2007) and Wodek &amp; Neale (2015) point out, it is difficult not only to find a standard recipe for success in developing scenarios, but </w:t>
      </w:r>
      <w:r w:rsidR="00785E7A">
        <w:rPr>
          <w:lang w:val="en-GB"/>
        </w:rPr>
        <w:t xml:space="preserve">it is </w:t>
      </w:r>
      <w:r w:rsidRPr="00E569AA">
        <w:rPr>
          <w:lang w:val="en-GB"/>
        </w:rPr>
        <w:t xml:space="preserve">equally hard to measure </w:t>
      </w:r>
      <w:r w:rsidR="00475FF0" w:rsidRPr="00E569AA">
        <w:rPr>
          <w:lang w:val="en-GB"/>
        </w:rPr>
        <w:t xml:space="preserve">their </w:t>
      </w:r>
      <w:r w:rsidRPr="00E569AA">
        <w:rPr>
          <w:lang w:val="en-GB"/>
        </w:rPr>
        <w:t>success.</w:t>
      </w:r>
      <w:r w:rsidR="002961A8" w:rsidRPr="00E569AA">
        <w:rPr>
          <w:lang w:val="en-GB"/>
        </w:rPr>
        <w:t xml:space="preserve"> </w:t>
      </w:r>
      <w:r w:rsidR="00C02329">
        <w:rPr>
          <w:lang w:val="en-GB"/>
        </w:rPr>
        <w:t>W</w:t>
      </w:r>
      <w:r w:rsidR="00F0365A" w:rsidRPr="00E569AA">
        <w:rPr>
          <w:lang w:val="en-GB"/>
        </w:rPr>
        <w:t xml:space="preserve">e did not systematically measure the benefits, </w:t>
      </w:r>
      <w:r w:rsidR="00C02329">
        <w:rPr>
          <w:lang w:val="en-GB"/>
        </w:rPr>
        <w:t xml:space="preserve">but </w:t>
      </w:r>
      <w:r w:rsidR="000B7C68" w:rsidRPr="00E569AA">
        <w:rPr>
          <w:lang w:val="en-GB"/>
        </w:rPr>
        <w:t xml:space="preserve">the </w:t>
      </w:r>
      <w:r w:rsidR="004159E2" w:rsidRPr="00E569AA">
        <w:rPr>
          <w:lang w:val="en-GB"/>
        </w:rPr>
        <w:t>experience suggests that a CLA game can be used as one tool to analyse the quality of scenario work</w:t>
      </w:r>
      <w:r w:rsidR="000B7C68" w:rsidRPr="00E569AA">
        <w:rPr>
          <w:lang w:val="en-GB"/>
        </w:rPr>
        <w:t>.</w:t>
      </w:r>
      <w:r w:rsidR="004159E2" w:rsidRPr="00E569AA">
        <w:rPr>
          <w:lang w:val="en-GB"/>
        </w:rPr>
        <w:t xml:space="preserve"> </w:t>
      </w:r>
      <w:r w:rsidR="00E322BF" w:rsidRPr="00E569AA">
        <w:rPr>
          <w:lang w:val="en-GB"/>
        </w:rPr>
        <w:t>In addition, s</w:t>
      </w:r>
      <w:r w:rsidR="00217E01" w:rsidRPr="00E569AA">
        <w:rPr>
          <w:lang w:val="en-GB"/>
        </w:rPr>
        <w:t>ome of t</w:t>
      </w:r>
      <w:r w:rsidR="004159E2" w:rsidRPr="00E569AA">
        <w:rPr>
          <w:lang w:val="en-GB"/>
        </w:rPr>
        <w:t xml:space="preserve">he </w:t>
      </w:r>
      <w:r w:rsidR="00217E01" w:rsidRPr="00E569AA">
        <w:rPr>
          <w:lang w:val="en-GB"/>
        </w:rPr>
        <w:t>issues we discuss in this paper may</w:t>
      </w:r>
      <w:r w:rsidR="00310841" w:rsidRPr="00E569AA">
        <w:rPr>
          <w:lang w:val="en-GB"/>
        </w:rPr>
        <w:t xml:space="preserve"> </w:t>
      </w:r>
      <w:r w:rsidR="00217E01" w:rsidRPr="00E569AA">
        <w:rPr>
          <w:lang w:val="en-GB"/>
        </w:rPr>
        <w:t>apply</w:t>
      </w:r>
      <w:r w:rsidR="004159E2" w:rsidRPr="00E569AA">
        <w:rPr>
          <w:lang w:val="en-GB"/>
        </w:rPr>
        <w:t xml:space="preserve"> to scenario testing</w:t>
      </w:r>
      <w:r w:rsidR="00C02329">
        <w:rPr>
          <w:lang w:val="en-GB"/>
        </w:rPr>
        <w:t xml:space="preserve"> and energy policy</w:t>
      </w:r>
      <w:r w:rsidR="004159E2" w:rsidRPr="00E569AA">
        <w:rPr>
          <w:lang w:val="en-GB"/>
        </w:rPr>
        <w:t xml:space="preserve"> more gener</w:t>
      </w:r>
      <w:r w:rsidR="000B7C68" w:rsidRPr="00E569AA">
        <w:rPr>
          <w:lang w:val="en-GB"/>
        </w:rPr>
        <w:t>ally</w:t>
      </w:r>
      <w:r w:rsidR="00217E01" w:rsidRPr="00E569AA">
        <w:rPr>
          <w:lang w:val="en-GB"/>
        </w:rPr>
        <w:t>.</w:t>
      </w:r>
      <w:r w:rsidR="000B7C68" w:rsidRPr="00E569AA">
        <w:rPr>
          <w:lang w:val="en-GB"/>
        </w:rPr>
        <w:t xml:space="preserve"> </w:t>
      </w:r>
      <w:r w:rsidR="004159E2" w:rsidRPr="00E569AA">
        <w:rPr>
          <w:lang w:val="en-GB"/>
        </w:rPr>
        <w:t xml:space="preserve">Scenarios are not just an analytic exercise but they need to convince others </w:t>
      </w:r>
      <w:r w:rsidR="00785E7A">
        <w:rPr>
          <w:lang w:val="en-GB"/>
        </w:rPr>
        <w:t>that the depicted</w:t>
      </w:r>
      <w:r w:rsidR="004159E2" w:rsidRPr="00E569AA">
        <w:rPr>
          <w:lang w:val="en-GB"/>
        </w:rPr>
        <w:t xml:space="preserve"> future is </w:t>
      </w:r>
      <w:r w:rsidR="00785E7A">
        <w:rPr>
          <w:lang w:val="en-GB"/>
        </w:rPr>
        <w:t>plausible and</w:t>
      </w:r>
      <w:r w:rsidR="004159E2" w:rsidRPr="00E569AA">
        <w:rPr>
          <w:lang w:val="en-GB"/>
        </w:rPr>
        <w:t xml:space="preserve"> compelling. This relates experimental and game-based futuring to the normative tradition in futures studies, pioneered by Ossip Flechtheim and Wendell Bell (Bell 1997; Flechtheim 1970). According to Amara’s (1981) third principle, we can have an impact on the future</w:t>
      </w:r>
      <w:r w:rsidR="00806649">
        <w:rPr>
          <w:lang w:val="en-GB"/>
        </w:rPr>
        <w:t xml:space="preserve"> and in</w:t>
      </w:r>
      <w:r w:rsidR="004159E2" w:rsidRPr="00E569AA">
        <w:rPr>
          <w:lang w:val="en-GB"/>
        </w:rPr>
        <w:t xml:space="preserve"> Bell’s (1997) view, </w:t>
      </w:r>
      <w:r w:rsidR="00806649">
        <w:rPr>
          <w:lang w:val="en-GB"/>
        </w:rPr>
        <w:t>futures researchers</w:t>
      </w:r>
      <w:r w:rsidR="004159E2" w:rsidRPr="00E569AA">
        <w:rPr>
          <w:lang w:val="en-GB"/>
        </w:rPr>
        <w:t xml:space="preserve"> can advocate a specific future. These two lines of thinking reflect the claim made by Dator that the main task of futures studies is to empower social change (Dator 2009).</w:t>
      </w:r>
      <w:r w:rsidR="00963CBC" w:rsidRPr="00E569AA">
        <w:rPr>
          <w:lang w:val="en-GB"/>
        </w:rPr>
        <w:t xml:space="preserve"> </w:t>
      </w:r>
      <w:r w:rsidR="00E322BF" w:rsidRPr="00E569AA">
        <w:rPr>
          <w:lang w:val="en-GB"/>
        </w:rPr>
        <w:t>Serious gaming, such as this experiment, may contribute to this task by liberating our thinking about alternative, even transformational futures.</w:t>
      </w:r>
    </w:p>
    <w:p w14:paraId="1A0E9CD8" w14:textId="71188E30" w:rsidR="000F4235" w:rsidRPr="00E569AA" w:rsidRDefault="002D2C8D" w:rsidP="00310841">
      <w:pPr>
        <w:rPr>
          <w:lang w:val="en-GB"/>
        </w:rPr>
      </w:pPr>
      <w:r w:rsidRPr="00E569AA">
        <w:rPr>
          <w:lang w:val="en-GB"/>
        </w:rPr>
        <w:t>Scenario assumptions influence game design, and the gaming method can</w:t>
      </w:r>
      <w:r w:rsidR="00C02329">
        <w:rPr>
          <w:lang w:val="en-GB"/>
        </w:rPr>
        <w:t xml:space="preserve"> </w:t>
      </w:r>
      <w:r w:rsidRPr="00E569AA">
        <w:rPr>
          <w:lang w:val="en-GB"/>
        </w:rPr>
        <w:t xml:space="preserve">have practical implications for the gaming outcomes. </w:t>
      </w:r>
      <w:r w:rsidR="00310841" w:rsidRPr="00E569AA">
        <w:rPr>
          <w:lang w:val="en-GB"/>
        </w:rPr>
        <w:t xml:space="preserve">In this CLA game, all </w:t>
      </w:r>
      <w:r w:rsidR="00C02329">
        <w:rPr>
          <w:lang w:val="en-GB"/>
        </w:rPr>
        <w:t xml:space="preserve">of </w:t>
      </w:r>
      <w:r w:rsidR="00310841" w:rsidRPr="00E569AA">
        <w:rPr>
          <w:lang w:val="en-GB"/>
        </w:rPr>
        <w:t xml:space="preserve">the four </w:t>
      </w:r>
      <w:r w:rsidR="005D6504">
        <w:rPr>
          <w:lang w:val="en-GB"/>
        </w:rPr>
        <w:t xml:space="preserve">energy </w:t>
      </w:r>
      <w:r w:rsidR="00310841" w:rsidRPr="00E569AA">
        <w:rPr>
          <w:lang w:val="en-GB"/>
        </w:rPr>
        <w:t>scenarios had been constructed as transformative. Therefore, th</w:t>
      </w:r>
      <w:r w:rsidR="00B648DC" w:rsidRPr="00E569AA">
        <w:rPr>
          <w:lang w:val="en-GB"/>
        </w:rPr>
        <w:t>e</w:t>
      </w:r>
      <w:r w:rsidR="00310841" w:rsidRPr="00E569AA">
        <w:rPr>
          <w:lang w:val="en-GB"/>
        </w:rPr>
        <w:t xml:space="preserve"> CLA game was an evaluative tool to test whether the scenarios are transformative enough.</w:t>
      </w:r>
      <w:r w:rsidR="000F4235" w:rsidRPr="00E569AA">
        <w:rPr>
          <w:lang w:val="en-GB"/>
        </w:rPr>
        <w:t xml:space="preserve"> </w:t>
      </w:r>
      <w:r w:rsidR="00C02329">
        <w:rPr>
          <w:lang w:val="en-GB"/>
        </w:rPr>
        <w:t>T</w:t>
      </w:r>
      <w:r w:rsidR="001F58FE" w:rsidRPr="00E569AA">
        <w:rPr>
          <w:lang w:val="en-GB"/>
        </w:rPr>
        <w:t>his CLA game allowed participants to explore</w:t>
      </w:r>
      <w:r w:rsidR="00156C7A" w:rsidRPr="00E569AA">
        <w:rPr>
          <w:lang w:val="en-GB"/>
        </w:rPr>
        <w:t xml:space="preserve"> and invent</w:t>
      </w:r>
      <w:r w:rsidR="001F58FE" w:rsidRPr="00E569AA">
        <w:rPr>
          <w:lang w:val="en-GB"/>
        </w:rPr>
        <w:t xml:space="preserve"> </w:t>
      </w:r>
      <w:r w:rsidR="00156C7A" w:rsidRPr="00E569AA">
        <w:rPr>
          <w:lang w:val="en-GB"/>
        </w:rPr>
        <w:t xml:space="preserve">novel </w:t>
      </w:r>
      <w:r w:rsidR="001F58FE" w:rsidRPr="00E569AA">
        <w:rPr>
          <w:lang w:val="en-GB"/>
        </w:rPr>
        <w:t xml:space="preserve">causal dynamics and social relations </w:t>
      </w:r>
      <w:r w:rsidR="00156C7A" w:rsidRPr="00E569AA">
        <w:rPr>
          <w:lang w:val="en-GB"/>
        </w:rPr>
        <w:t>into</w:t>
      </w:r>
      <w:r w:rsidR="001F58FE" w:rsidRPr="00E569AA">
        <w:rPr>
          <w:lang w:val="en-GB"/>
        </w:rPr>
        <w:t xml:space="preserve"> </w:t>
      </w:r>
      <w:r w:rsidR="00F40E6E">
        <w:rPr>
          <w:lang w:val="en-GB"/>
        </w:rPr>
        <w:t>the</w:t>
      </w:r>
      <w:r w:rsidR="001F58FE" w:rsidRPr="00E569AA">
        <w:rPr>
          <w:lang w:val="en-GB"/>
        </w:rPr>
        <w:t xml:space="preserve"> scenario</w:t>
      </w:r>
      <w:r w:rsidR="00F40E6E">
        <w:rPr>
          <w:lang w:val="en-GB"/>
        </w:rPr>
        <w:t>s</w:t>
      </w:r>
      <w:r w:rsidR="00156C7A" w:rsidRPr="00E569AA">
        <w:rPr>
          <w:lang w:val="en-GB"/>
        </w:rPr>
        <w:t xml:space="preserve">. In the </w:t>
      </w:r>
      <w:r w:rsidR="00C02329">
        <w:rPr>
          <w:lang w:val="en-GB"/>
        </w:rPr>
        <w:t xml:space="preserve">immersive </w:t>
      </w:r>
      <w:r w:rsidR="00156C7A" w:rsidRPr="00E569AA">
        <w:rPr>
          <w:lang w:val="en-GB"/>
        </w:rPr>
        <w:t xml:space="preserve">roleplay, they </w:t>
      </w:r>
      <w:r w:rsidR="00C02329">
        <w:rPr>
          <w:lang w:val="en-GB"/>
        </w:rPr>
        <w:t xml:space="preserve">adopted </w:t>
      </w:r>
      <w:r w:rsidR="00156C7A" w:rsidRPr="00E569AA">
        <w:rPr>
          <w:lang w:val="en-GB"/>
        </w:rPr>
        <w:t>the worldviews of future actors and creat</w:t>
      </w:r>
      <w:r w:rsidR="0090519A">
        <w:rPr>
          <w:lang w:val="en-GB"/>
        </w:rPr>
        <w:t>ed</w:t>
      </w:r>
      <w:r w:rsidR="00156C7A" w:rsidRPr="00E569AA">
        <w:rPr>
          <w:lang w:val="en-GB"/>
        </w:rPr>
        <w:t xml:space="preserve"> novel metaphors. </w:t>
      </w:r>
      <w:r w:rsidR="00B648DC" w:rsidRPr="00E569AA">
        <w:rPr>
          <w:lang w:val="en-GB"/>
        </w:rPr>
        <w:t xml:space="preserve">This </w:t>
      </w:r>
      <w:r w:rsidR="00156C7A" w:rsidRPr="00E569AA">
        <w:rPr>
          <w:lang w:val="en-GB"/>
        </w:rPr>
        <w:t xml:space="preserve">exemplifies </w:t>
      </w:r>
      <w:r w:rsidR="00B648DC" w:rsidRPr="00E569AA">
        <w:rPr>
          <w:lang w:val="en-GB"/>
        </w:rPr>
        <w:t xml:space="preserve">how gaming </w:t>
      </w:r>
      <w:r w:rsidR="00156C7A" w:rsidRPr="00E569AA">
        <w:rPr>
          <w:lang w:val="en-GB"/>
        </w:rPr>
        <w:t xml:space="preserve">based on scenarios </w:t>
      </w:r>
      <w:r w:rsidR="00B648DC" w:rsidRPr="00E569AA">
        <w:rPr>
          <w:lang w:val="en-GB"/>
        </w:rPr>
        <w:t xml:space="preserve">enables </w:t>
      </w:r>
      <w:r w:rsidR="00C02329">
        <w:rPr>
          <w:lang w:val="en-GB"/>
        </w:rPr>
        <w:t xml:space="preserve">a </w:t>
      </w:r>
      <w:r w:rsidR="00156C7A" w:rsidRPr="00E569AA">
        <w:rPr>
          <w:lang w:val="en-GB"/>
        </w:rPr>
        <w:t xml:space="preserve">participatory </w:t>
      </w:r>
      <w:r w:rsidR="00B648DC" w:rsidRPr="00E569AA">
        <w:rPr>
          <w:lang w:val="en-GB"/>
        </w:rPr>
        <w:t>study</w:t>
      </w:r>
      <w:r w:rsidR="00156C7A" w:rsidRPr="00E569AA">
        <w:rPr>
          <w:lang w:val="en-GB"/>
        </w:rPr>
        <w:t xml:space="preserve"> of radical </w:t>
      </w:r>
      <w:r w:rsidR="00B648DC" w:rsidRPr="00E569AA">
        <w:rPr>
          <w:lang w:val="en-GB"/>
        </w:rPr>
        <w:t>change</w:t>
      </w:r>
      <w:r w:rsidR="00156C7A" w:rsidRPr="00E569AA">
        <w:rPr>
          <w:lang w:val="en-GB"/>
        </w:rPr>
        <w:t>s</w:t>
      </w:r>
      <w:r w:rsidR="00B648DC" w:rsidRPr="00E569AA">
        <w:rPr>
          <w:lang w:val="en-GB"/>
        </w:rPr>
        <w:t xml:space="preserve">. </w:t>
      </w:r>
      <w:r w:rsidR="000F4235" w:rsidRPr="00E569AA">
        <w:rPr>
          <w:lang w:val="en-GB"/>
        </w:rPr>
        <w:t>From deconstructing</w:t>
      </w:r>
      <w:r w:rsidR="00C24380">
        <w:rPr>
          <w:lang w:val="en-GB"/>
        </w:rPr>
        <w:t xml:space="preserve"> </w:t>
      </w:r>
      <w:r w:rsidR="00C02329">
        <w:rPr>
          <w:lang w:val="en-GB"/>
        </w:rPr>
        <w:t xml:space="preserve">and testing </w:t>
      </w:r>
      <w:r w:rsidR="00C24380">
        <w:rPr>
          <w:lang w:val="en-GB"/>
        </w:rPr>
        <w:t>scenarios</w:t>
      </w:r>
      <w:r w:rsidR="000F4235" w:rsidRPr="00E569AA">
        <w:rPr>
          <w:lang w:val="en-GB"/>
        </w:rPr>
        <w:t xml:space="preserve">, we can get the </w:t>
      </w:r>
      <w:r w:rsidR="00F80C5E">
        <w:rPr>
          <w:lang w:val="en-GB"/>
        </w:rPr>
        <w:t>ingredients for</w:t>
      </w:r>
      <w:r w:rsidR="000F4235" w:rsidRPr="00E569AA">
        <w:rPr>
          <w:lang w:val="en-GB"/>
        </w:rPr>
        <w:t xml:space="preserve"> reconstructing preferred futures.</w:t>
      </w:r>
      <w:r w:rsidR="00B648DC" w:rsidRPr="00E569AA">
        <w:rPr>
          <w:lang w:val="en-GB"/>
        </w:rPr>
        <w:t xml:space="preserve"> </w:t>
      </w:r>
    </w:p>
    <w:p w14:paraId="1378F1C0" w14:textId="61A98463" w:rsidR="00405149" w:rsidRDefault="00405149" w:rsidP="00405149">
      <w:pPr>
        <w:rPr>
          <w:lang w:val="en-GB"/>
        </w:rPr>
      </w:pPr>
      <w:r w:rsidRPr="00E569AA">
        <w:rPr>
          <w:lang w:val="en-GB"/>
        </w:rPr>
        <w:t>We believe that</w:t>
      </w:r>
      <w:r w:rsidR="00560143" w:rsidRPr="00E569AA">
        <w:rPr>
          <w:lang w:val="en-GB"/>
        </w:rPr>
        <w:t xml:space="preserve"> </w:t>
      </w:r>
      <w:r w:rsidRPr="00E569AA">
        <w:rPr>
          <w:lang w:val="en-GB"/>
        </w:rPr>
        <w:t xml:space="preserve">this kind of scenario game and dissemination of its results can support </w:t>
      </w:r>
      <w:r w:rsidR="002D2C8D" w:rsidRPr="00E569AA">
        <w:rPr>
          <w:lang w:val="en-GB"/>
        </w:rPr>
        <w:t xml:space="preserve">decision-making </w:t>
      </w:r>
      <w:r w:rsidR="00604576">
        <w:rPr>
          <w:lang w:val="en-GB"/>
        </w:rPr>
        <w:t>about</w:t>
      </w:r>
      <w:r w:rsidR="002D2C8D" w:rsidRPr="00E569AA">
        <w:rPr>
          <w:lang w:val="en-GB"/>
        </w:rPr>
        <w:t xml:space="preserve"> </w:t>
      </w:r>
      <w:r w:rsidRPr="00E569AA">
        <w:rPr>
          <w:lang w:val="en-GB"/>
        </w:rPr>
        <w:t>energy transition</w:t>
      </w:r>
      <w:r w:rsidR="002D2C8D" w:rsidRPr="00E569AA">
        <w:rPr>
          <w:lang w:val="en-GB"/>
        </w:rPr>
        <w:t>s.</w:t>
      </w:r>
      <w:r w:rsidRPr="00E569AA">
        <w:rPr>
          <w:lang w:val="en-GB"/>
        </w:rPr>
        <w:t xml:space="preserve"> </w:t>
      </w:r>
      <w:r w:rsidR="001F58FE" w:rsidRPr="00E569AA">
        <w:rPr>
          <w:lang w:val="en-GB"/>
        </w:rPr>
        <w:t xml:space="preserve">As a serious game, it </w:t>
      </w:r>
      <w:r w:rsidRPr="003916A8">
        <w:rPr>
          <w:lang w:val="en-GB"/>
        </w:rPr>
        <w:t xml:space="preserve">could be played </w:t>
      </w:r>
      <w:r w:rsidR="002D2C8D" w:rsidRPr="00E569AA">
        <w:rPr>
          <w:lang w:val="en-GB"/>
        </w:rPr>
        <w:t xml:space="preserve">with the public and private sector, or </w:t>
      </w:r>
      <w:r w:rsidR="002D2C8D" w:rsidRPr="003916A8">
        <w:rPr>
          <w:lang w:val="en-GB"/>
        </w:rPr>
        <w:t xml:space="preserve">with </w:t>
      </w:r>
      <w:r w:rsidR="00C02329">
        <w:rPr>
          <w:lang w:val="en-GB"/>
        </w:rPr>
        <w:t xml:space="preserve">local </w:t>
      </w:r>
      <w:r w:rsidR="002D2C8D" w:rsidRPr="003916A8">
        <w:rPr>
          <w:lang w:val="en-GB"/>
        </w:rPr>
        <w:t>citizens</w:t>
      </w:r>
      <w:r w:rsidR="00560143" w:rsidRPr="003916A8">
        <w:rPr>
          <w:lang w:val="en-GB"/>
        </w:rPr>
        <w:t xml:space="preserve">. </w:t>
      </w:r>
      <w:r w:rsidR="00C02329" w:rsidRPr="003916A8">
        <w:rPr>
          <w:lang w:val="en-GB"/>
        </w:rPr>
        <w:t xml:space="preserve">The use of </w:t>
      </w:r>
      <w:r w:rsidR="00C02329" w:rsidRPr="00E569AA">
        <w:rPr>
          <w:lang w:val="en-GB"/>
        </w:rPr>
        <w:t xml:space="preserve">scenario-based gaming </w:t>
      </w:r>
      <w:r w:rsidR="00C02329" w:rsidRPr="003916A8">
        <w:rPr>
          <w:lang w:val="en-GB"/>
        </w:rPr>
        <w:t xml:space="preserve">results </w:t>
      </w:r>
      <w:r w:rsidR="00C02329" w:rsidRPr="00E569AA">
        <w:rPr>
          <w:lang w:val="en-GB"/>
        </w:rPr>
        <w:t>for policy-making is also motivating for the participants.</w:t>
      </w:r>
      <w:r w:rsidR="00C02329">
        <w:rPr>
          <w:lang w:val="en-GB"/>
        </w:rPr>
        <w:t xml:space="preserve"> </w:t>
      </w:r>
      <w:r w:rsidR="003A4409">
        <w:rPr>
          <w:lang w:val="en-GB"/>
        </w:rPr>
        <w:t xml:space="preserve">A </w:t>
      </w:r>
      <w:r w:rsidR="003A4409" w:rsidRPr="00E569AA">
        <w:rPr>
          <w:lang w:val="en-GB"/>
        </w:rPr>
        <w:t xml:space="preserve">scenario workshop provides a learning experience to envision and deliberate energy futures. This is </w:t>
      </w:r>
      <w:r w:rsidR="003A4409">
        <w:rPr>
          <w:lang w:val="en-GB"/>
        </w:rPr>
        <w:t xml:space="preserve">also </w:t>
      </w:r>
      <w:r w:rsidR="003A4409" w:rsidRPr="00E569AA">
        <w:rPr>
          <w:lang w:val="en-GB"/>
        </w:rPr>
        <w:t>the case with our CLA game experiment.</w:t>
      </w:r>
      <w:r w:rsidR="003A4409">
        <w:rPr>
          <w:lang w:val="en-GB"/>
        </w:rPr>
        <w:t xml:space="preserve"> To conclude, we recommend that </w:t>
      </w:r>
      <w:r w:rsidR="002D2C8D" w:rsidRPr="003916A8">
        <w:rPr>
          <w:lang w:val="en-GB"/>
        </w:rPr>
        <w:t>CLA gaming</w:t>
      </w:r>
      <w:r w:rsidR="00C02329">
        <w:rPr>
          <w:lang w:val="en-GB"/>
        </w:rPr>
        <w:t>,</w:t>
      </w:r>
      <w:r w:rsidR="002D2C8D" w:rsidRPr="003916A8">
        <w:rPr>
          <w:lang w:val="en-GB"/>
        </w:rPr>
        <w:t xml:space="preserve"> as a qualitative method</w:t>
      </w:r>
      <w:r w:rsidR="00C02329">
        <w:rPr>
          <w:lang w:val="en-GB"/>
        </w:rPr>
        <w:t>,</w:t>
      </w:r>
      <w:r w:rsidR="002D2C8D" w:rsidRPr="003916A8">
        <w:rPr>
          <w:lang w:val="en-GB"/>
        </w:rPr>
        <w:t xml:space="preserve"> </w:t>
      </w:r>
      <w:r w:rsidR="00560143" w:rsidRPr="003916A8">
        <w:rPr>
          <w:lang w:val="en-GB"/>
        </w:rPr>
        <w:t xml:space="preserve">is </w:t>
      </w:r>
      <w:r w:rsidR="003A4409">
        <w:rPr>
          <w:lang w:val="en-GB"/>
        </w:rPr>
        <w:t xml:space="preserve">further </w:t>
      </w:r>
      <w:r w:rsidR="00560143" w:rsidRPr="003916A8">
        <w:rPr>
          <w:lang w:val="en-GB"/>
        </w:rPr>
        <w:t xml:space="preserve">combined </w:t>
      </w:r>
      <w:r w:rsidR="002D2C8D" w:rsidRPr="003916A8">
        <w:rPr>
          <w:lang w:val="en-GB"/>
        </w:rPr>
        <w:t xml:space="preserve">with quantitative assessments </w:t>
      </w:r>
      <w:r w:rsidR="00F8377D">
        <w:rPr>
          <w:lang w:val="en-GB"/>
        </w:rPr>
        <w:t xml:space="preserve">or market-based analyses </w:t>
      </w:r>
      <w:r w:rsidR="002D2C8D" w:rsidRPr="003916A8">
        <w:rPr>
          <w:lang w:val="en-GB"/>
        </w:rPr>
        <w:t>about emissions pathways</w:t>
      </w:r>
      <w:r w:rsidR="003A4409">
        <w:rPr>
          <w:lang w:val="en-GB"/>
        </w:rPr>
        <w:t>. This way,</w:t>
      </w:r>
      <w:r w:rsidR="003A4409" w:rsidRPr="003916A8">
        <w:rPr>
          <w:lang w:val="en-GB"/>
        </w:rPr>
        <w:t xml:space="preserve"> </w:t>
      </w:r>
      <w:r w:rsidR="002D2C8D" w:rsidRPr="003916A8">
        <w:rPr>
          <w:lang w:val="en-GB"/>
        </w:rPr>
        <w:t xml:space="preserve">the policy relevance of such </w:t>
      </w:r>
      <w:r w:rsidR="00560143" w:rsidRPr="003916A8">
        <w:rPr>
          <w:lang w:val="en-GB"/>
        </w:rPr>
        <w:t xml:space="preserve">gaming </w:t>
      </w:r>
      <w:r w:rsidR="002D2C8D" w:rsidRPr="003916A8">
        <w:rPr>
          <w:lang w:val="en-GB"/>
        </w:rPr>
        <w:t xml:space="preserve">exercises </w:t>
      </w:r>
      <w:r w:rsidR="00DE006B">
        <w:rPr>
          <w:lang w:val="en-GB"/>
        </w:rPr>
        <w:t>can</w:t>
      </w:r>
      <w:r w:rsidR="00DE006B" w:rsidRPr="003916A8">
        <w:rPr>
          <w:lang w:val="en-GB"/>
        </w:rPr>
        <w:t xml:space="preserve"> </w:t>
      </w:r>
      <w:r w:rsidR="002D2C8D" w:rsidRPr="003916A8">
        <w:rPr>
          <w:lang w:val="en-GB"/>
        </w:rPr>
        <w:t xml:space="preserve">be </w:t>
      </w:r>
      <w:r w:rsidR="003A4409">
        <w:rPr>
          <w:lang w:val="en-GB"/>
        </w:rPr>
        <w:t>maximised</w:t>
      </w:r>
      <w:r w:rsidR="002D2C8D" w:rsidRPr="003916A8">
        <w:rPr>
          <w:lang w:val="en-GB"/>
        </w:rPr>
        <w:t>.</w:t>
      </w:r>
    </w:p>
    <w:p w14:paraId="74792A4C" w14:textId="77777777" w:rsidR="00E124D8" w:rsidRPr="00E569AA" w:rsidRDefault="00E124D8">
      <w:pPr>
        <w:rPr>
          <w:lang w:val="en-GB"/>
        </w:rPr>
      </w:pPr>
    </w:p>
    <w:p w14:paraId="219A367A" w14:textId="77777777" w:rsidR="00A0671D" w:rsidRPr="00E569AA" w:rsidRDefault="00A0671D" w:rsidP="00E569AA">
      <w:pPr>
        <w:pStyle w:val="Otsikko1"/>
        <w:numPr>
          <w:ilvl w:val="0"/>
          <w:numId w:val="0"/>
        </w:numPr>
      </w:pPr>
      <w:r w:rsidRPr="008F65E0">
        <w:t>Acknowledgements</w:t>
      </w:r>
    </w:p>
    <w:p w14:paraId="15E2EA4D" w14:textId="124CBE6B" w:rsidR="00A0671D" w:rsidRPr="00E569AA" w:rsidRDefault="000F19AE">
      <w:pPr>
        <w:rPr>
          <w:lang w:val="en-GB"/>
        </w:rPr>
      </w:pPr>
      <w:r w:rsidRPr="00E569AA">
        <w:rPr>
          <w:lang w:val="en-GB"/>
        </w:rPr>
        <w:t xml:space="preserve">The authors gratefully acknowledge the public financing of Tekes, the Finnish Funding Agency for Innovation, for the ‘Neo-Carbon Energy’ project under the number 40101/14. </w:t>
      </w:r>
      <w:r w:rsidR="00A0671D" w:rsidRPr="00E569AA">
        <w:rPr>
          <w:lang w:val="en-GB"/>
        </w:rPr>
        <w:t>The following researchers are acknowledged for their contribution to the CLA game experimentation at Finland Futures Research Centre</w:t>
      </w:r>
      <w:r w:rsidRPr="00E569AA">
        <w:rPr>
          <w:lang w:val="en-GB"/>
        </w:rPr>
        <w:t xml:space="preserve"> (FFRC)</w:t>
      </w:r>
      <w:r w:rsidR="00A0671D" w:rsidRPr="00E569AA">
        <w:rPr>
          <w:lang w:val="en-GB"/>
        </w:rPr>
        <w:t xml:space="preserve">: </w:t>
      </w:r>
      <w:r w:rsidR="00751A60" w:rsidRPr="00E569AA">
        <w:rPr>
          <w:lang w:val="en-GB"/>
        </w:rPr>
        <w:t xml:space="preserve">Nick Balcom Raleigh, </w:t>
      </w:r>
      <w:r w:rsidR="00A0671D" w:rsidRPr="00E569AA">
        <w:rPr>
          <w:lang w:val="en-GB"/>
        </w:rPr>
        <w:t>Juho Ruotsalainen, Marjukka Parkkinen</w:t>
      </w:r>
      <w:r w:rsidR="00221475" w:rsidRPr="00E569AA">
        <w:rPr>
          <w:lang w:val="en-GB"/>
        </w:rPr>
        <w:t>,</w:t>
      </w:r>
      <w:r w:rsidR="002D2C8D" w:rsidRPr="00E569AA">
        <w:rPr>
          <w:lang w:val="en-GB"/>
        </w:rPr>
        <w:t xml:space="preserve"> </w:t>
      </w:r>
      <w:r w:rsidR="00A0671D" w:rsidRPr="00E569AA">
        <w:rPr>
          <w:lang w:val="en-GB"/>
        </w:rPr>
        <w:t>Sofi Kurki</w:t>
      </w:r>
      <w:r w:rsidR="00221475" w:rsidRPr="00E569AA">
        <w:rPr>
          <w:lang w:val="en-GB"/>
        </w:rPr>
        <w:t xml:space="preserve"> and Amos Taylor</w:t>
      </w:r>
      <w:r w:rsidR="00F1754F" w:rsidRPr="00E569AA">
        <w:rPr>
          <w:lang w:val="en-GB"/>
        </w:rPr>
        <w:t xml:space="preserve">. </w:t>
      </w:r>
    </w:p>
    <w:p w14:paraId="4A6BE72D" w14:textId="19F8B0D5" w:rsidR="000F19AE" w:rsidRPr="00E569AA" w:rsidRDefault="00221475">
      <w:pPr>
        <w:rPr>
          <w:lang w:val="en-GB"/>
        </w:rPr>
      </w:pPr>
      <w:r w:rsidRPr="00E569AA">
        <w:rPr>
          <w:lang w:val="en-GB"/>
        </w:rPr>
        <w:t xml:space="preserve"> </w:t>
      </w:r>
    </w:p>
    <w:p w14:paraId="3D433DCD" w14:textId="77777777" w:rsidR="003003ED" w:rsidRPr="00E569AA" w:rsidRDefault="00991706">
      <w:pPr>
        <w:rPr>
          <w:lang w:val="en-GB"/>
        </w:rPr>
      </w:pPr>
      <w:r w:rsidRPr="00E569AA">
        <w:rPr>
          <w:lang w:val="en-GB"/>
        </w:rPr>
        <w:t xml:space="preserve"> </w:t>
      </w:r>
    </w:p>
    <w:p w14:paraId="57A6B34B" w14:textId="77777777" w:rsidR="003003ED" w:rsidRPr="00E569AA" w:rsidRDefault="003003ED" w:rsidP="00E569AA">
      <w:pPr>
        <w:pStyle w:val="Otsikko1"/>
        <w:numPr>
          <w:ilvl w:val="0"/>
          <w:numId w:val="0"/>
        </w:numPr>
      </w:pPr>
      <w:r w:rsidRPr="008F65E0">
        <w:t xml:space="preserve">REFERENCES   </w:t>
      </w:r>
    </w:p>
    <w:p w14:paraId="0E6243D5" w14:textId="78763D52" w:rsidR="00374CC2" w:rsidRPr="00E569AA" w:rsidRDefault="00374CC2">
      <w:pPr>
        <w:rPr>
          <w:lang w:val="en-GB"/>
        </w:rPr>
      </w:pPr>
      <w:r w:rsidRPr="00E569AA">
        <w:rPr>
          <w:lang w:val="en-GB"/>
        </w:rPr>
        <w:t>Abson, D, Joern Fischer, Julia Leventon, Jens Newig, Thomas Schomerus, Ulli Vilsmaier, Henrik von Wehrden, Paivi Abernethy, Christopher D. Ives, Nicolas W. Jager, Daniel J. Lang (2016). “Leverage Points for Sustainability Transformation.” Ambio, pp. 1-10. doi:10.1007/s13280-016-0800-y</w:t>
      </w:r>
    </w:p>
    <w:p w14:paraId="2B741D7A" w14:textId="6AD0FE3F" w:rsidR="00F668E0" w:rsidRPr="00E569AA" w:rsidRDefault="00F668E0">
      <w:pPr>
        <w:rPr>
          <w:lang w:val="en-GB"/>
        </w:rPr>
      </w:pPr>
      <w:r w:rsidRPr="00E569AA">
        <w:rPr>
          <w:lang w:val="en-GB"/>
        </w:rPr>
        <w:t>Aguilar, Francis J. 1967. Scanning the business environment. New York: Macmillan.</w:t>
      </w:r>
    </w:p>
    <w:p w14:paraId="66BB7D03" w14:textId="25EB4DFB" w:rsidR="00543367" w:rsidRPr="00E569AA" w:rsidRDefault="00543367">
      <w:pPr>
        <w:rPr>
          <w:lang w:val="en-GB" w:eastAsia="fi-FI"/>
        </w:rPr>
      </w:pPr>
      <w:r w:rsidRPr="00E569AA">
        <w:rPr>
          <w:lang w:val="en-GB" w:eastAsia="fi-FI"/>
        </w:rPr>
        <w:t>Aligica, P</w:t>
      </w:r>
      <w:r w:rsidR="00257775" w:rsidRPr="00E569AA">
        <w:rPr>
          <w:lang w:val="en-GB" w:eastAsia="fi-FI"/>
        </w:rPr>
        <w:t xml:space="preserve">. </w:t>
      </w:r>
      <w:r w:rsidRPr="00E569AA">
        <w:rPr>
          <w:lang w:val="en-GB" w:eastAsia="fi-FI"/>
        </w:rPr>
        <w:t>D</w:t>
      </w:r>
      <w:r w:rsidR="00257775" w:rsidRPr="00E569AA">
        <w:rPr>
          <w:lang w:val="en-GB" w:eastAsia="fi-FI"/>
        </w:rPr>
        <w:t>.</w:t>
      </w:r>
      <w:r w:rsidRPr="00E569AA">
        <w:rPr>
          <w:lang w:val="en-GB" w:eastAsia="fi-FI"/>
        </w:rPr>
        <w:t xml:space="preserve"> 2005. “Scenarios and the Growth of Knowledge: Notes on the Epistemic Element in Scenario Building.” </w:t>
      </w:r>
      <w:r w:rsidRPr="00E569AA">
        <w:rPr>
          <w:i/>
          <w:iCs/>
          <w:lang w:val="en-GB" w:eastAsia="fi-FI"/>
        </w:rPr>
        <w:t>Technological Forecasting and Social Change</w:t>
      </w:r>
      <w:r w:rsidRPr="00E569AA">
        <w:rPr>
          <w:lang w:val="en-GB" w:eastAsia="fi-FI"/>
        </w:rPr>
        <w:t xml:space="preserve"> 72 (7): 815–24. doi:10.1016/j.techfore.2005.01.001.</w:t>
      </w:r>
    </w:p>
    <w:p w14:paraId="31392B93" w14:textId="77777777" w:rsidR="003003ED" w:rsidRPr="00E569AA" w:rsidRDefault="00351E48">
      <w:pPr>
        <w:rPr>
          <w:lang w:val="en-GB"/>
        </w:rPr>
      </w:pPr>
      <w:r w:rsidRPr="00E569AA">
        <w:rPr>
          <w:lang w:val="en-GB"/>
        </w:rPr>
        <w:t>Amara, R., 1981</w:t>
      </w:r>
      <w:r w:rsidR="003003ED" w:rsidRPr="00E569AA">
        <w:rPr>
          <w:lang w:val="en-GB"/>
        </w:rPr>
        <w:t>. The futures field: searching for definitions and boundaries The Futurist, 15(1), 25-29.</w:t>
      </w:r>
    </w:p>
    <w:p w14:paraId="314B6617" w14:textId="0B98A49C" w:rsidR="001019F9" w:rsidRPr="00E569AA" w:rsidRDefault="001019F9">
      <w:pPr>
        <w:rPr>
          <w:lang w:val="en-GB" w:eastAsia="fi-FI"/>
        </w:rPr>
      </w:pPr>
      <w:r w:rsidRPr="00E569AA">
        <w:rPr>
          <w:lang w:val="en-GB" w:eastAsia="fi-FI"/>
        </w:rPr>
        <w:t xml:space="preserve">Andreescu, Liviu, Radu Gheorghiu, Marian Zulean, and Adrian Curaj. 2013. “Understanding Normative Foresight Outcomes: Scenario Development and the ‘veil of Ignorance’ Effect.” </w:t>
      </w:r>
      <w:r w:rsidRPr="00E569AA">
        <w:rPr>
          <w:i/>
          <w:iCs/>
          <w:lang w:val="en-GB" w:eastAsia="fi-FI"/>
        </w:rPr>
        <w:t>Technological Forecasting and Social Change</w:t>
      </w:r>
      <w:r w:rsidRPr="00E569AA">
        <w:rPr>
          <w:lang w:val="en-GB" w:eastAsia="fi-FI"/>
        </w:rPr>
        <w:t xml:space="preserve"> 80 (4): 711–22. doi:10.1016/j.techfore.2012.09.013.</w:t>
      </w:r>
    </w:p>
    <w:p w14:paraId="07070CDC" w14:textId="2531DAED" w:rsidR="00ED41B2" w:rsidRPr="00E569AA" w:rsidRDefault="00ED41B2">
      <w:pPr>
        <w:rPr>
          <w:lang w:val="en-GB" w:eastAsia="fi-FI"/>
        </w:rPr>
      </w:pPr>
      <w:r w:rsidRPr="003916A8">
        <w:rPr>
          <w:lang w:val="en-GB"/>
        </w:rPr>
        <w:t>Barrios-O’Neill, Danielle and Alan Hook 2016</w:t>
      </w:r>
      <w:r w:rsidRPr="003916A8">
        <w:rPr>
          <w:lang w:val="en-GB" w:eastAsia="fi-FI"/>
        </w:rPr>
        <w:t>. Future energy networks and the role of interactive gaming as simulation. Futures, In Press, Corrected Proof, doi:10.1016/j.futures.2016.03.018</w:t>
      </w:r>
    </w:p>
    <w:p w14:paraId="79496C62" w14:textId="77777777" w:rsidR="003003ED" w:rsidRPr="00E569AA" w:rsidRDefault="003003ED">
      <w:pPr>
        <w:rPr>
          <w:lang w:val="en-GB"/>
        </w:rPr>
      </w:pPr>
      <w:r w:rsidRPr="00E569AA">
        <w:rPr>
          <w:lang w:val="en-GB"/>
        </w:rPr>
        <w:t>Bell, W</w:t>
      </w:r>
      <w:r w:rsidR="00351E48" w:rsidRPr="00E569AA">
        <w:rPr>
          <w:lang w:val="en-GB"/>
        </w:rPr>
        <w:t>.,</w:t>
      </w:r>
      <w:r w:rsidR="00A60FC2" w:rsidRPr="00E569AA">
        <w:rPr>
          <w:lang w:val="en-GB"/>
        </w:rPr>
        <w:t xml:space="preserve"> 1997</w:t>
      </w:r>
      <w:r w:rsidRPr="00E569AA">
        <w:rPr>
          <w:lang w:val="en-GB"/>
        </w:rPr>
        <w:t>. Foundations of Futures Studies. Human Science for a New Era. Volume 1: History, Purposes, and Knowledge. London.</w:t>
      </w:r>
    </w:p>
    <w:p w14:paraId="2047A602" w14:textId="4EB02C6C" w:rsidR="00950AA9" w:rsidRPr="00E569AA" w:rsidRDefault="00950AA9" w:rsidP="00E569AA">
      <w:pPr>
        <w:spacing w:after="0" w:line="240" w:lineRule="auto"/>
        <w:ind w:hanging="480"/>
        <w:rPr>
          <w:rFonts w:eastAsia="Times New Roman"/>
          <w:bCs w:val="0"/>
          <w:lang w:val="en-GB" w:eastAsia="fi-FI"/>
        </w:rPr>
      </w:pPr>
      <w:r w:rsidRPr="00E569AA">
        <w:rPr>
          <w:rFonts w:eastAsia="Times New Roman"/>
          <w:bCs w:val="0"/>
          <w:lang w:val="en-GB" w:eastAsia="fi-FI"/>
        </w:rPr>
        <w:tab/>
        <w:t xml:space="preserve">Bontoux, Laurent, Daniel Bengtsson, Aaron Rosa, and John A. Sweeney. 2016. ‘The JRC Scenario Exploration System - From Study to Serious Game’. </w:t>
      </w:r>
      <w:r w:rsidRPr="00E569AA">
        <w:rPr>
          <w:rFonts w:eastAsia="Times New Roman"/>
          <w:bCs w:val="0"/>
          <w:i/>
          <w:iCs/>
          <w:lang w:val="en-GB" w:eastAsia="fi-FI"/>
        </w:rPr>
        <w:t>Journal of Futures Studies</w:t>
      </w:r>
      <w:r w:rsidRPr="00E569AA">
        <w:rPr>
          <w:rFonts w:eastAsia="Times New Roman"/>
          <w:bCs w:val="0"/>
          <w:lang w:val="en-GB" w:eastAsia="fi-FI"/>
        </w:rPr>
        <w:t xml:space="preserve"> 20 (3): 93–108. doi:10.6531/JFS.2016.20(3).R93.</w:t>
      </w:r>
    </w:p>
    <w:p w14:paraId="57A50F43" w14:textId="77777777" w:rsidR="00EE5844" w:rsidRPr="00E569AA" w:rsidRDefault="00EE5844" w:rsidP="00E569AA">
      <w:pPr>
        <w:spacing w:after="0" w:line="240" w:lineRule="auto"/>
        <w:ind w:hanging="480"/>
        <w:rPr>
          <w:rFonts w:eastAsia="Times New Roman"/>
          <w:bCs w:val="0"/>
          <w:lang w:val="en-GB" w:eastAsia="fi-FI"/>
        </w:rPr>
      </w:pPr>
    </w:p>
    <w:p w14:paraId="0CFC77F7" w14:textId="4B3259D1" w:rsidR="004545F2" w:rsidRDefault="004545F2" w:rsidP="004545F2">
      <w:pPr>
        <w:rPr>
          <w:lang w:val="en-GB"/>
        </w:rPr>
      </w:pPr>
      <w:r w:rsidRPr="008E1F10">
        <w:t xml:space="preserve">Breyer C, Heinonen S and Ruotsalainen J (2016). </w:t>
      </w:r>
      <w:r w:rsidRPr="004545F2">
        <w:rPr>
          <w:lang w:val="en-GB"/>
        </w:rPr>
        <w:t>New consciousness: A societal and energetic vision for rebalancing humankind within the limits of planet earth, Technological Forecasting and Social Change (Article in Press)</w:t>
      </w:r>
      <w:r>
        <w:rPr>
          <w:lang w:val="en-GB"/>
        </w:rPr>
        <w:t xml:space="preserve">, doi: </w:t>
      </w:r>
      <w:r w:rsidRPr="008E1F10">
        <w:t>10.1016/j.techfore.2016.06.029</w:t>
      </w:r>
      <w:r w:rsidRPr="004545F2">
        <w:rPr>
          <w:lang w:val="en-GB"/>
        </w:rPr>
        <w:t xml:space="preserve"> </w:t>
      </w:r>
    </w:p>
    <w:p w14:paraId="12840243" w14:textId="4C92E4F2" w:rsidR="008671C1" w:rsidRPr="00E569AA" w:rsidRDefault="00471DD5" w:rsidP="004545F2">
      <w:pPr>
        <w:rPr>
          <w:lang w:val="sv-SE"/>
        </w:rPr>
      </w:pPr>
      <w:r w:rsidRPr="00E569AA">
        <w:rPr>
          <w:lang w:val="en-GB"/>
        </w:rPr>
        <w:t>Burke, B., 2014. Gamify: How Gamification Motivates People to Do Extraordinary Things.</w:t>
      </w:r>
      <w:r w:rsidR="00D24F7C" w:rsidRPr="00E569AA">
        <w:rPr>
          <w:lang w:val="en-GB"/>
        </w:rPr>
        <w:t xml:space="preserve"> </w:t>
      </w:r>
      <w:r w:rsidR="00D24F7C" w:rsidRPr="00E569AA">
        <w:rPr>
          <w:lang w:val="sv-SE"/>
        </w:rPr>
        <w:t>Bibliomotion Inc</w:t>
      </w:r>
      <w:r w:rsidR="008671C1" w:rsidRPr="00E569AA">
        <w:rPr>
          <w:lang w:val="sv-SE"/>
        </w:rPr>
        <w:t>.</w:t>
      </w:r>
    </w:p>
    <w:p w14:paraId="6E00A1E9" w14:textId="6E5D5B0B" w:rsidR="008671C1" w:rsidRPr="00E569AA" w:rsidRDefault="008671C1">
      <w:pPr>
        <w:spacing w:after="0" w:line="240" w:lineRule="auto"/>
        <w:ind w:hanging="480"/>
        <w:rPr>
          <w:rFonts w:eastAsia="Times New Roman"/>
          <w:bCs w:val="0"/>
          <w:lang w:val="en-GB" w:eastAsia="fi-FI"/>
        </w:rPr>
      </w:pPr>
      <w:r w:rsidRPr="008F65E0">
        <w:rPr>
          <w:rFonts w:eastAsia="Times New Roman"/>
          <w:bCs w:val="0"/>
          <w:lang w:val="sv-SE" w:eastAsia="fi-FI"/>
        </w:rPr>
        <w:tab/>
      </w:r>
      <w:r w:rsidRPr="00E569AA">
        <w:rPr>
          <w:rFonts w:eastAsia="Times New Roman"/>
          <w:bCs w:val="0"/>
          <w:lang w:val="sv-SE" w:eastAsia="fi-FI"/>
        </w:rPr>
        <w:t xml:space="preserve">Börjeson, Lena, Mattias Höjer, Karl-Henrik Dreborg, Tomas Ekvall, and Göran Finnveden. </w:t>
      </w:r>
      <w:r w:rsidRPr="00E569AA">
        <w:rPr>
          <w:rFonts w:eastAsia="Times New Roman"/>
          <w:bCs w:val="0"/>
          <w:lang w:val="en-GB" w:eastAsia="fi-FI"/>
        </w:rPr>
        <w:t xml:space="preserve">2006. ‘Scenario Types and Techniques: Towards a User’s Guide’. </w:t>
      </w:r>
      <w:r w:rsidRPr="00E569AA">
        <w:rPr>
          <w:rFonts w:eastAsia="Times New Roman"/>
          <w:bCs w:val="0"/>
          <w:i/>
          <w:iCs/>
          <w:lang w:val="en-GB" w:eastAsia="fi-FI"/>
        </w:rPr>
        <w:t>Futures</w:t>
      </w:r>
      <w:r w:rsidRPr="00E569AA">
        <w:rPr>
          <w:rFonts w:eastAsia="Times New Roman"/>
          <w:bCs w:val="0"/>
          <w:lang w:val="en-GB" w:eastAsia="fi-FI"/>
        </w:rPr>
        <w:t xml:space="preserve"> 38 (7): 723–39. doi:10.1016/j.futures.2005.12.002.</w:t>
      </w:r>
    </w:p>
    <w:p w14:paraId="027C1C7B" w14:textId="77777777" w:rsidR="008671C1" w:rsidRPr="00E569AA" w:rsidRDefault="008671C1">
      <w:pPr>
        <w:spacing w:after="0" w:line="240" w:lineRule="auto"/>
        <w:ind w:hanging="480"/>
        <w:rPr>
          <w:rFonts w:eastAsia="Times New Roman"/>
          <w:bCs w:val="0"/>
          <w:lang w:val="en-GB" w:eastAsia="fi-FI"/>
        </w:rPr>
      </w:pPr>
    </w:p>
    <w:p w14:paraId="2DCCCD34" w14:textId="51D5CF71" w:rsidR="00E124D8" w:rsidRPr="00E569AA" w:rsidRDefault="008671C1" w:rsidP="00E124D8">
      <w:pPr>
        <w:spacing w:after="0" w:line="240" w:lineRule="auto"/>
        <w:ind w:hanging="480"/>
        <w:rPr>
          <w:rFonts w:eastAsia="Times New Roman"/>
          <w:bCs w:val="0"/>
          <w:lang w:val="en-GB" w:eastAsia="fi-FI"/>
        </w:rPr>
      </w:pPr>
      <w:r w:rsidRPr="00E569AA">
        <w:rPr>
          <w:rFonts w:eastAsia="Times New Roman"/>
          <w:bCs w:val="0"/>
          <w:lang w:val="en-GB" w:eastAsia="fi-FI"/>
        </w:rPr>
        <w:tab/>
      </w:r>
      <w:r w:rsidR="00E124D8" w:rsidRPr="00E569AA">
        <w:rPr>
          <w:rFonts w:eastAsia="Times New Roman"/>
          <w:bCs w:val="0"/>
          <w:lang w:val="en-GB" w:eastAsia="fi-FI"/>
        </w:rPr>
        <w:t xml:space="preserve">Cairns, George, Iftekhar Ahmed, Jane Mullett, and George Wright. 2013. “Scenario Method and Stakeholder Engagement: Critical Reflections on a Climate Change Scenarios Case Study.” </w:t>
      </w:r>
      <w:r w:rsidR="00E124D8" w:rsidRPr="00E569AA">
        <w:rPr>
          <w:rFonts w:eastAsia="Times New Roman"/>
          <w:bCs w:val="0"/>
          <w:i/>
          <w:iCs/>
          <w:lang w:val="en-GB" w:eastAsia="fi-FI"/>
        </w:rPr>
        <w:t>Technological Forecasting and Social Change</w:t>
      </w:r>
      <w:r w:rsidR="00E124D8" w:rsidRPr="00E569AA">
        <w:rPr>
          <w:rFonts w:eastAsia="Times New Roman"/>
          <w:bCs w:val="0"/>
          <w:lang w:val="en-GB" w:eastAsia="fi-FI"/>
        </w:rPr>
        <w:t xml:space="preserve"> 80 (1): 1–10. doi:10.1016/j.techfore.2012.08.005.</w:t>
      </w:r>
    </w:p>
    <w:p w14:paraId="1ACAE747" w14:textId="77777777" w:rsidR="00E124D8" w:rsidRPr="00E569AA" w:rsidRDefault="00E124D8" w:rsidP="00E124D8">
      <w:pPr>
        <w:spacing w:after="0" w:line="240" w:lineRule="auto"/>
        <w:ind w:hanging="480"/>
        <w:rPr>
          <w:rFonts w:eastAsia="Times New Roman"/>
          <w:bCs w:val="0"/>
          <w:lang w:val="en-GB" w:eastAsia="fi-FI"/>
        </w:rPr>
      </w:pPr>
    </w:p>
    <w:p w14:paraId="6C9C1826" w14:textId="67D8E094" w:rsidR="00E124D8" w:rsidRPr="00E569AA" w:rsidRDefault="00E124D8" w:rsidP="00E569AA">
      <w:pPr>
        <w:spacing w:after="0" w:line="240" w:lineRule="auto"/>
        <w:ind w:hanging="480"/>
        <w:rPr>
          <w:rFonts w:eastAsia="Times New Roman"/>
          <w:bCs w:val="0"/>
          <w:lang w:val="en-GB" w:eastAsia="fi-FI"/>
        </w:rPr>
      </w:pPr>
      <w:r w:rsidRPr="00E569AA">
        <w:rPr>
          <w:rFonts w:eastAsia="Times New Roman"/>
          <w:bCs w:val="0"/>
          <w:lang w:val="en-GB" w:eastAsia="fi-FI"/>
        </w:rPr>
        <w:tab/>
        <w:t xml:space="preserve">Cairns, George, George Wright, and Peter Fairbrother. 2016. “Promoting Articulated Action from Diverse Stakeholders in Response to Public Policy Scenarios: </w:t>
      </w:r>
      <w:r w:rsidR="00B05CD1" w:rsidRPr="00E569AA">
        <w:rPr>
          <w:rFonts w:eastAsia="Times New Roman"/>
          <w:bCs w:val="0"/>
          <w:lang w:val="en-GB" w:eastAsia="fi-FI"/>
        </w:rPr>
        <w:t>A Case Analysis of the Use of ‘S</w:t>
      </w:r>
      <w:r w:rsidRPr="00E569AA">
        <w:rPr>
          <w:rFonts w:eastAsia="Times New Roman"/>
          <w:bCs w:val="0"/>
          <w:lang w:val="en-GB" w:eastAsia="fi-FI"/>
        </w:rPr>
        <w:t xml:space="preserve">cenario Improvisation’ Method.” </w:t>
      </w:r>
      <w:r w:rsidRPr="00E569AA">
        <w:rPr>
          <w:rFonts w:eastAsia="Times New Roman"/>
          <w:bCs w:val="0"/>
          <w:i/>
          <w:iCs/>
          <w:lang w:val="en-GB" w:eastAsia="fi-FI"/>
        </w:rPr>
        <w:t>Technological Forecasting and Social Change</w:t>
      </w:r>
      <w:r w:rsidRPr="00E569AA">
        <w:rPr>
          <w:rFonts w:eastAsia="Times New Roman"/>
          <w:bCs w:val="0"/>
          <w:lang w:val="en-GB" w:eastAsia="fi-FI"/>
        </w:rPr>
        <w:t xml:space="preserve"> 103 (February): 97–108. doi:10.1016/j.techfore.2015.10.009.</w:t>
      </w:r>
    </w:p>
    <w:p w14:paraId="5B0E3719" w14:textId="77777777" w:rsidR="00E124D8" w:rsidRPr="00E569AA" w:rsidRDefault="00E124D8" w:rsidP="00E569AA">
      <w:pPr>
        <w:spacing w:after="0" w:line="240" w:lineRule="auto"/>
        <w:ind w:hanging="480"/>
        <w:rPr>
          <w:rFonts w:eastAsia="Times New Roman"/>
          <w:bCs w:val="0"/>
          <w:lang w:val="en-GB" w:eastAsia="fi-FI"/>
        </w:rPr>
      </w:pPr>
    </w:p>
    <w:p w14:paraId="1196669B" w14:textId="77777777" w:rsidR="003003ED" w:rsidRPr="00E569AA" w:rsidRDefault="00A60FC2">
      <w:pPr>
        <w:rPr>
          <w:lang w:val="en-GB"/>
        </w:rPr>
      </w:pPr>
      <w:r w:rsidRPr="00E569AA">
        <w:rPr>
          <w:lang w:val="en-GB"/>
        </w:rPr>
        <w:t>Dator, J., 2009</w:t>
      </w:r>
      <w:r w:rsidR="003003ED" w:rsidRPr="00E569AA">
        <w:rPr>
          <w:lang w:val="en-GB"/>
        </w:rPr>
        <w:t>. Alternative futures at the Manoa School. Journal of Futures Studies, 14:1−18.</w:t>
      </w:r>
    </w:p>
    <w:p w14:paraId="51EB06F3" w14:textId="77777777" w:rsidR="003003ED" w:rsidRPr="00E569AA" w:rsidRDefault="003003ED">
      <w:pPr>
        <w:rPr>
          <w:lang w:val="en-GB"/>
        </w:rPr>
      </w:pPr>
      <w:r w:rsidRPr="00E569AA">
        <w:rPr>
          <w:lang w:val="en-GB"/>
        </w:rPr>
        <w:t>Derrida, J</w:t>
      </w:r>
      <w:r w:rsidR="00A60FC2" w:rsidRPr="00E569AA">
        <w:rPr>
          <w:lang w:val="en-GB"/>
        </w:rPr>
        <w:t>., 1997</w:t>
      </w:r>
      <w:r w:rsidRPr="00E569AA">
        <w:rPr>
          <w:lang w:val="en-GB"/>
        </w:rPr>
        <w:t>. Of Grammatology. Baltimore: Johns Hopkins University Press.</w:t>
      </w:r>
    </w:p>
    <w:p w14:paraId="4B44CE62" w14:textId="08F85E38" w:rsidR="00B712B4" w:rsidRDefault="00B712B4" w:rsidP="00E569AA">
      <w:pPr>
        <w:rPr>
          <w:lang w:val="en-GB" w:eastAsia="fi-FI"/>
        </w:rPr>
      </w:pPr>
      <w:r w:rsidRPr="00B712B4">
        <w:rPr>
          <w:lang w:val="en-GB" w:eastAsia="fi-FI"/>
        </w:rPr>
        <w:t>Devall, Bill and Sessions, George (1985), Deep Ecology: Living as if Nature Mattered, Gibbs Smith</w:t>
      </w:r>
    </w:p>
    <w:p w14:paraId="24D73FC8" w14:textId="3292B634" w:rsidR="00823970" w:rsidRPr="00E569AA" w:rsidRDefault="00823970" w:rsidP="00E569AA">
      <w:pPr>
        <w:rPr>
          <w:lang w:val="en-GB" w:eastAsia="fi-FI"/>
        </w:rPr>
      </w:pPr>
      <w:r w:rsidRPr="00E569AA">
        <w:rPr>
          <w:lang w:val="en-GB" w:eastAsia="fi-FI"/>
        </w:rPr>
        <w:t xml:space="preserve">Dufva, M., </w:t>
      </w:r>
      <w:r w:rsidR="00257775" w:rsidRPr="00E569AA">
        <w:rPr>
          <w:lang w:val="en-GB" w:eastAsia="fi-FI"/>
        </w:rPr>
        <w:t>and</w:t>
      </w:r>
      <w:r w:rsidRPr="00E569AA">
        <w:rPr>
          <w:lang w:val="en-GB" w:eastAsia="fi-FI"/>
        </w:rPr>
        <w:t xml:space="preserve"> Ahlqvist, T. 2015. Knowledge Creation Dynamics in Foresight: A Knowledge Typology and Exploratory Method </w:t>
      </w:r>
      <w:r w:rsidR="005E3790" w:rsidRPr="00E569AA">
        <w:rPr>
          <w:lang w:val="en-GB" w:eastAsia="fi-FI"/>
        </w:rPr>
        <w:t>t</w:t>
      </w:r>
      <w:r w:rsidRPr="00E569AA">
        <w:rPr>
          <w:lang w:val="en-GB" w:eastAsia="fi-FI"/>
        </w:rPr>
        <w:t xml:space="preserve">o Analyse Foresight Workshops. </w:t>
      </w:r>
      <w:r w:rsidRPr="00E569AA">
        <w:rPr>
          <w:i/>
          <w:iCs/>
          <w:lang w:val="en-GB" w:eastAsia="fi-FI"/>
        </w:rPr>
        <w:t>Technological Forecasting and Social Change</w:t>
      </w:r>
      <w:r w:rsidRPr="00E569AA">
        <w:rPr>
          <w:lang w:val="en-GB" w:eastAsia="fi-FI"/>
        </w:rPr>
        <w:t xml:space="preserve">, </w:t>
      </w:r>
      <w:r w:rsidRPr="00E569AA">
        <w:rPr>
          <w:i/>
          <w:iCs/>
          <w:lang w:val="en-GB" w:eastAsia="fi-FI"/>
        </w:rPr>
        <w:t>94</w:t>
      </w:r>
      <w:r w:rsidRPr="00E569AA">
        <w:rPr>
          <w:lang w:val="en-GB" w:eastAsia="fi-FI"/>
        </w:rPr>
        <w:t>, 251–268. http://doi.org/10.1016/j.techfore.2014.10.007</w:t>
      </w:r>
    </w:p>
    <w:p w14:paraId="40766C6C" w14:textId="77777777" w:rsidR="003003ED" w:rsidRPr="00E569AA" w:rsidRDefault="00A60FC2">
      <w:pPr>
        <w:rPr>
          <w:lang w:val="en-GB"/>
        </w:rPr>
      </w:pPr>
      <w:r w:rsidRPr="00E569AA">
        <w:rPr>
          <w:lang w:val="en-GB"/>
        </w:rPr>
        <w:t>Flechtheim O. K. 1970</w:t>
      </w:r>
      <w:r w:rsidR="003003ED" w:rsidRPr="00E569AA">
        <w:rPr>
          <w:lang w:val="en-GB"/>
        </w:rPr>
        <w:t>. Futurologie − Der Kampf um die Zukunft. Köln: Wissenschaft und Politik.</w:t>
      </w:r>
    </w:p>
    <w:p w14:paraId="4BD5A640" w14:textId="4BA9F6B6" w:rsidR="00DE05BF" w:rsidRPr="00E569AA" w:rsidRDefault="00404167">
      <w:pPr>
        <w:rPr>
          <w:lang w:val="en-GB"/>
        </w:rPr>
      </w:pPr>
      <w:r w:rsidRPr="00E569AA">
        <w:rPr>
          <w:rFonts w:eastAsia="Times New Roman"/>
          <w:bCs w:val="0"/>
          <w:lang w:val="en-GB" w:eastAsia="fi-FI"/>
        </w:rPr>
        <w:t xml:space="preserve">Fortes, Patrícia, António Alvarenga, Júlia Seixas, and Sofia Rodrigues. 2015. “Long-Term Energy Scenarios: Bridging the Gap between Socio-Economic Storylines and Energy Modeling.” </w:t>
      </w:r>
      <w:r w:rsidRPr="00E569AA">
        <w:rPr>
          <w:rFonts w:eastAsia="Times New Roman"/>
          <w:bCs w:val="0"/>
          <w:i/>
          <w:iCs/>
          <w:lang w:val="en-GB" w:eastAsia="fi-FI"/>
        </w:rPr>
        <w:t>Technological Forecasting and Social Change</w:t>
      </w:r>
      <w:r w:rsidRPr="00E569AA">
        <w:rPr>
          <w:rFonts w:eastAsia="Times New Roman"/>
          <w:bCs w:val="0"/>
          <w:lang w:val="en-GB" w:eastAsia="fi-FI"/>
        </w:rPr>
        <w:t xml:space="preserve"> 91 (February): 161–78. doi:10.1016/j.techfore.2014.02.006.</w:t>
      </w:r>
    </w:p>
    <w:p w14:paraId="1A2A4467" w14:textId="77777777" w:rsidR="003003ED" w:rsidRPr="00E569AA" w:rsidRDefault="00A60FC2">
      <w:pPr>
        <w:rPr>
          <w:lang w:val="en-GB"/>
        </w:rPr>
      </w:pPr>
      <w:r w:rsidRPr="00E569AA">
        <w:rPr>
          <w:lang w:val="en-GB"/>
        </w:rPr>
        <w:t>Foucault, M., 2002</w:t>
      </w:r>
      <w:r w:rsidR="003003ED" w:rsidRPr="00E569AA">
        <w:rPr>
          <w:lang w:val="en-GB"/>
        </w:rPr>
        <w:t>. Archaeology of Knowledge. Routledge classics. London: Routledge.</w:t>
      </w:r>
    </w:p>
    <w:p w14:paraId="64551DE1" w14:textId="56539D70" w:rsidR="00FB3EEE" w:rsidRPr="00E569AA" w:rsidRDefault="00FB3EEE">
      <w:pPr>
        <w:rPr>
          <w:lang w:val="en-GB"/>
        </w:rPr>
      </w:pPr>
      <w:r w:rsidRPr="00E569AA">
        <w:rPr>
          <w:lang w:val="en-GB"/>
        </w:rPr>
        <w:t>Gillingham, K., Kotchen, M. J., Rapson, D. S. &amp; Wagner G., 2013. Energy policy: The rebound effect is overplayed. Nature 493, 475–476 doi:10.1038/493475a</w:t>
      </w:r>
    </w:p>
    <w:p w14:paraId="628EDCBD" w14:textId="77777777" w:rsidR="003003ED" w:rsidRPr="00E569AA" w:rsidRDefault="00A60FC2">
      <w:pPr>
        <w:rPr>
          <w:lang w:val="en-GB"/>
        </w:rPr>
      </w:pPr>
      <w:r w:rsidRPr="00E569AA">
        <w:rPr>
          <w:lang w:val="en-GB"/>
        </w:rPr>
        <w:t>Glenn, J.</w:t>
      </w:r>
      <w:r w:rsidR="003003ED" w:rsidRPr="00E569AA">
        <w:rPr>
          <w:lang w:val="en-GB"/>
        </w:rPr>
        <w:t xml:space="preserve"> &amp; Gordon, T</w:t>
      </w:r>
      <w:r w:rsidRPr="00E569AA">
        <w:rPr>
          <w:lang w:val="en-GB"/>
        </w:rPr>
        <w:t>., 2009</w:t>
      </w:r>
      <w:r w:rsidR="003003ED" w:rsidRPr="00E569AA">
        <w:rPr>
          <w:lang w:val="en-GB"/>
        </w:rPr>
        <w:t xml:space="preserve">. Futures Research Methodology V. 3.0. Millennium Project, CD. Washington D.C. http://www.millennium-project.org/millennium/FRM-V3.html </w:t>
      </w:r>
    </w:p>
    <w:p w14:paraId="23CBD165" w14:textId="60BE1082" w:rsidR="00AF1A1A" w:rsidRPr="00E569AA" w:rsidRDefault="00AF1A1A">
      <w:pPr>
        <w:rPr>
          <w:lang w:val="en-GB"/>
        </w:rPr>
      </w:pPr>
      <w:r w:rsidRPr="00E569AA">
        <w:rPr>
          <w:lang w:val="en-GB"/>
        </w:rPr>
        <w:t>Grubler</w:t>
      </w:r>
      <w:r w:rsidR="00DE05BF" w:rsidRPr="00E569AA">
        <w:rPr>
          <w:lang w:val="en-GB"/>
        </w:rPr>
        <w:t>, A.</w:t>
      </w:r>
      <w:r w:rsidRPr="00E569AA">
        <w:rPr>
          <w:lang w:val="en-GB"/>
        </w:rPr>
        <w:t xml:space="preserve"> 2012</w:t>
      </w:r>
      <w:r w:rsidR="003916A8" w:rsidRPr="00E569AA">
        <w:rPr>
          <w:lang w:val="en-GB"/>
        </w:rPr>
        <w:t>.</w:t>
      </w:r>
      <w:r w:rsidRPr="00E569AA">
        <w:rPr>
          <w:lang w:val="en-GB"/>
        </w:rPr>
        <w:t xml:space="preserve"> Energy transitions research: Insights and cautionary tales, Energy Policy, Volume 50, November 2012, Pages 8-16, ISSN 0301-4215, http://dx.doi.org/10.1016/j.enpol.2012.02.070.</w:t>
      </w:r>
    </w:p>
    <w:p w14:paraId="4A91D1E1" w14:textId="245A4513" w:rsidR="00093E25" w:rsidRPr="00E569AA" w:rsidRDefault="00093E25">
      <w:pPr>
        <w:rPr>
          <w:lang w:val="en-GB"/>
        </w:rPr>
      </w:pPr>
      <w:r w:rsidRPr="00E569AA">
        <w:rPr>
          <w:lang w:val="en-GB"/>
        </w:rPr>
        <w:t>Haug, C., Huitema, D. &amp; Wenzler, I., 2011. Learning through games? Evaluating the learning effect of a policy exercise on European climate policy. Technological Forecasting &amp; Social Change 78(2011) 968-981.</w:t>
      </w:r>
    </w:p>
    <w:p w14:paraId="13F19B26" w14:textId="77777777" w:rsidR="003003ED" w:rsidRPr="00E569AA" w:rsidRDefault="003003ED">
      <w:pPr>
        <w:rPr>
          <w:lang w:val="en-GB"/>
        </w:rPr>
      </w:pPr>
      <w:r w:rsidRPr="00E569AA">
        <w:rPr>
          <w:lang w:val="en-GB"/>
        </w:rPr>
        <w:t>Heinonen, S</w:t>
      </w:r>
      <w:r w:rsidR="00A60FC2" w:rsidRPr="00E569AA">
        <w:rPr>
          <w:lang w:val="en-GB"/>
        </w:rPr>
        <w:t>.,</w:t>
      </w:r>
      <w:r w:rsidRPr="00E569AA">
        <w:rPr>
          <w:lang w:val="en-GB"/>
        </w:rPr>
        <w:t xml:space="preserve"> Balcom Raleigh, N</w:t>
      </w:r>
      <w:r w:rsidR="00A60FC2" w:rsidRPr="00E569AA">
        <w:rPr>
          <w:lang w:val="en-GB"/>
        </w:rPr>
        <w:t>., 2015</w:t>
      </w:r>
      <w:r w:rsidRPr="00E569AA">
        <w:rPr>
          <w:lang w:val="en-GB"/>
        </w:rPr>
        <w:t xml:space="preserve">. Continuous Transformation and Neo-Carbon Energy Scenarios. FFRC eBOOK 10/2015. Finland Futures Research Centre, University of Turku, Turku, 69 p. https://www.utu.fi/fi/yksikot/ffrc/julkaisut/e-tutu/Sivut/home.aspx </w:t>
      </w:r>
    </w:p>
    <w:p w14:paraId="08B13069" w14:textId="16AE94E7" w:rsidR="00FD2074" w:rsidRPr="00E569AA" w:rsidRDefault="00FD2074" w:rsidP="00FD2074">
      <w:pPr>
        <w:rPr>
          <w:lang w:val="en-GB"/>
        </w:rPr>
      </w:pPr>
      <w:r w:rsidRPr="008F65E0">
        <w:rPr>
          <w:lang w:val="fi-FI"/>
        </w:rPr>
        <w:t>Heinonen, Sirkka, and Kurki</w:t>
      </w:r>
      <w:r w:rsidR="007A70CF">
        <w:rPr>
          <w:lang w:val="fi-FI"/>
        </w:rPr>
        <w:t>, Sofi</w:t>
      </w:r>
      <w:r w:rsidRPr="008F65E0">
        <w:rPr>
          <w:lang w:val="fi-FI"/>
        </w:rPr>
        <w:t>.</w:t>
      </w:r>
      <w:r w:rsidR="003916A8" w:rsidRPr="008F65E0">
        <w:rPr>
          <w:lang w:val="fi-FI"/>
        </w:rPr>
        <w:t xml:space="preserve"> </w:t>
      </w:r>
      <w:r w:rsidR="003916A8" w:rsidRPr="007A70CF">
        <w:rPr>
          <w:lang w:val="fi-FI"/>
        </w:rPr>
        <w:t>2011.</w:t>
      </w:r>
      <w:r w:rsidRPr="007A70CF">
        <w:rPr>
          <w:lang w:val="fi-FI"/>
        </w:rPr>
        <w:t xml:space="preserve"> </w:t>
      </w:r>
      <w:r w:rsidRPr="00E569AA">
        <w:rPr>
          <w:lang w:val="en-GB"/>
        </w:rPr>
        <w:t xml:space="preserve">"Transmedial Futuring in </w:t>
      </w:r>
      <w:r w:rsidR="003916A8" w:rsidRPr="00E569AA">
        <w:rPr>
          <w:lang w:val="en-GB"/>
        </w:rPr>
        <w:t>C</w:t>
      </w:r>
      <w:r w:rsidRPr="00E569AA">
        <w:rPr>
          <w:lang w:val="en-GB"/>
        </w:rPr>
        <w:t>reative Foresight Space." In: Wagner, Cynthia G. (ed.) Moving from Vision to Action. Essays published in conjunction with the World Future Society's annual meeting. Bethesda, Maryland: World Future Society, 2011, pp. 119-128.</w:t>
      </w:r>
    </w:p>
    <w:p w14:paraId="36D9C5E4" w14:textId="6B779AF9" w:rsidR="003003ED" w:rsidRPr="00E569AA" w:rsidRDefault="003003ED">
      <w:pPr>
        <w:rPr>
          <w:lang w:val="en-GB"/>
        </w:rPr>
      </w:pPr>
      <w:r w:rsidRPr="00E569AA">
        <w:rPr>
          <w:lang w:val="en-GB"/>
        </w:rPr>
        <w:t>Heinonen,</w:t>
      </w:r>
      <w:r w:rsidR="00A60FC2" w:rsidRPr="00E569AA">
        <w:rPr>
          <w:lang w:val="en-GB"/>
        </w:rPr>
        <w:t xml:space="preserve"> S., Ruotsalainen, J. 2013a</w:t>
      </w:r>
      <w:r w:rsidRPr="00E569AA">
        <w:rPr>
          <w:lang w:val="en-GB"/>
        </w:rPr>
        <w:t xml:space="preserve">. Energy Futures 2030: Towards the Neo-Growth Paradigm of the Sixth-Wave Era. FFRC e-Book 1/2013, Finland Futures Research Centre, http://www.utu.fi/fi/yksikot/ffrc/julkaisut/e-tutu/Documents/eBook_2013-1.pdf  </w:t>
      </w:r>
    </w:p>
    <w:p w14:paraId="5B89816F" w14:textId="77777777" w:rsidR="003003ED" w:rsidRPr="00E569AA" w:rsidRDefault="003003ED">
      <w:pPr>
        <w:rPr>
          <w:lang w:val="en-GB"/>
        </w:rPr>
      </w:pPr>
      <w:r w:rsidRPr="00E569AA">
        <w:rPr>
          <w:lang w:val="fi-FI"/>
        </w:rPr>
        <w:t>Heinon</w:t>
      </w:r>
      <w:r w:rsidR="005A2771" w:rsidRPr="00E569AA">
        <w:rPr>
          <w:lang w:val="fi-FI"/>
        </w:rPr>
        <w:t>en, S.</w:t>
      </w:r>
      <w:r w:rsidR="00A60FC2" w:rsidRPr="00E569AA">
        <w:rPr>
          <w:lang w:val="fi-FI"/>
        </w:rPr>
        <w:t>,</w:t>
      </w:r>
      <w:r w:rsidR="005A2771" w:rsidRPr="00E569AA">
        <w:rPr>
          <w:lang w:val="fi-FI"/>
        </w:rPr>
        <w:t xml:space="preserve"> Ruotsalainen, J</w:t>
      </w:r>
      <w:r w:rsidRPr="00E569AA">
        <w:rPr>
          <w:lang w:val="fi-FI"/>
        </w:rPr>
        <w:t>.</w:t>
      </w:r>
      <w:r w:rsidR="00A60FC2" w:rsidRPr="00E569AA">
        <w:rPr>
          <w:lang w:val="fi-FI"/>
        </w:rPr>
        <w:t>,</w:t>
      </w:r>
      <w:r w:rsidRPr="00E569AA">
        <w:rPr>
          <w:lang w:val="fi-FI"/>
        </w:rPr>
        <w:t xml:space="preserve"> </w:t>
      </w:r>
      <w:r w:rsidR="00A60FC2" w:rsidRPr="00E569AA">
        <w:rPr>
          <w:lang w:val="fi-FI"/>
        </w:rPr>
        <w:t xml:space="preserve">2013b. </w:t>
      </w:r>
      <w:r w:rsidRPr="00E569AA">
        <w:rPr>
          <w:lang w:val="en-GB"/>
        </w:rPr>
        <w:t>Futures Clinique − met</w:t>
      </w:r>
      <w:r w:rsidR="005A2771" w:rsidRPr="00E569AA">
        <w:rPr>
          <w:lang w:val="en-GB"/>
        </w:rPr>
        <w:t>hod for promoting futures learn</w:t>
      </w:r>
      <w:r w:rsidRPr="00E569AA">
        <w:rPr>
          <w:lang w:val="en-GB"/>
        </w:rPr>
        <w:t>ing and provoking radical futures. European Journal of Futures Research (2013) 15:7, DOI 10.1007/s40309-013-0007-4, 11 p.</w:t>
      </w:r>
    </w:p>
    <w:p w14:paraId="453775B6" w14:textId="77777777" w:rsidR="003003ED" w:rsidRPr="00E569AA" w:rsidRDefault="003003ED">
      <w:pPr>
        <w:rPr>
          <w:lang w:val="fi-FI"/>
        </w:rPr>
      </w:pPr>
      <w:r w:rsidRPr="00E569AA">
        <w:rPr>
          <w:lang w:val="en-GB"/>
        </w:rPr>
        <w:t>Heinonen,</w:t>
      </w:r>
      <w:r w:rsidR="00A60FC2" w:rsidRPr="00E569AA">
        <w:rPr>
          <w:lang w:val="en-GB"/>
        </w:rPr>
        <w:t xml:space="preserve"> S., Hiltunen, E. 2012</w:t>
      </w:r>
      <w:r w:rsidRPr="00E569AA">
        <w:rPr>
          <w:lang w:val="en-GB"/>
        </w:rPr>
        <w:t xml:space="preserve">. Creative Foresight Space and the Futures Window: Using Visual Weak Signals to Enhance Anticipation and Innovation. </w:t>
      </w:r>
      <w:r w:rsidRPr="00E569AA">
        <w:rPr>
          <w:lang w:val="fi-FI"/>
        </w:rPr>
        <w:t xml:space="preserve">Futures, vol. 44, 248−256. </w:t>
      </w:r>
    </w:p>
    <w:p w14:paraId="5E336D61" w14:textId="70E6EE06" w:rsidR="00AE37F5" w:rsidRPr="00E569AA" w:rsidRDefault="00AE37F5">
      <w:pPr>
        <w:rPr>
          <w:lang w:val="en-GB"/>
        </w:rPr>
      </w:pPr>
      <w:r w:rsidRPr="008F65E0">
        <w:rPr>
          <w:lang w:val="fi-FI"/>
        </w:rPr>
        <w:t xml:space="preserve">Heinonen, S., Balcom Raleigh, N., Karjalainen, J., Minkkinen, M., Parkkinen, M. and Ruotsalainen, J. 2015. </w:t>
      </w:r>
      <w:r w:rsidRPr="00E569AA">
        <w:rPr>
          <w:lang w:val="en-GB"/>
        </w:rPr>
        <w:t>CLA game report: Causal layered analysis game on Neo-Carbon energy scenarios. FFRC e-Book 12/2015. http://www.utu.fi/fi/yksikot/ffrc/julkaisut/e-tutu/Documents/eBook_12-2015.pdf</w:t>
      </w:r>
    </w:p>
    <w:p w14:paraId="7BABA0A7" w14:textId="252290BE" w:rsidR="003003ED" w:rsidRPr="00E569AA" w:rsidRDefault="00A60FC2">
      <w:pPr>
        <w:rPr>
          <w:lang w:val="en-GB"/>
        </w:rPr>
      </w:pPr>
      <w:r w:rsidRPr="00E569AA">
        <w:rPr>
          <w:lang w:val="fi-FI"/>
        </w:rPr>
        <w:t>Heinonen, S</w:t>
      </w:r>
      <w:r w:rsidR="00DF6F7F" w:rsidRPr="00E569AA">
        <w:rPr>
          <w:lang w:val="fi-FI"/>
        </w:rPr>
        <w:t>.</w:t>
      </w:r>
      <w:r w:rsidRPr="00E569AA">
        <w:rPr>
          <w:lang w:val="fi-FI"/>
        </w:rPr>
        <w:t>, Karjalainen, J,</w:t>
      </w:r>
      <w:r w:rsidR="003003ED" w:rsidRPr="00E569AA">
        <w:rPr>
          <w:lang w:val="fi-FI"/>
        </w:rPr>
        <w:t xml:space="preserve"> </w:t>
      </w:r>
      <w:r w:rsidRPr="00E569AA">
        <w:rPr>
          <w:lang w:val="fi-FI"/>
        </w:rPr>
        <w:t>Ruotsalainen, J. 2015</w:t>
      </w:r>
      <w:r w:rsidR="003003ED" w:rsidRPr="00E569AA">
        <w:rPr>
          <w:lang w:val="fi-FI"/>
        </w:rPr>
        <w:t xml:space="preserve">. </w:t>
      </w:r>
      <w:r w:rsidR="003003ED" w:rsidRPr="00E569AA">
        <w:rPr>
          <w:lang w:val="en-GB"/>
        </w:rPr>
        <w:t xml:space="preserve">Towards the third industrial revolution. Neo-Carbon Energy Project Futures Clinique I “Creating the third industrial revolution”. FFRC eBook 6/2015. Finland Futures Research Centre, University of Turku, 74 p. https://www.utu.fi/fi/yksikot/ffrc/julkaisut/e-tutu/Sivut/home.aspx </w:t>
      </w:r>
    </w:p>
    <w:p w14:paraId="023F2932" w14:textId="77777777" w:rsidR="006031B7" w:rsidRPr="00E569AA" w:rsidRDefault="00A60FC2">
      <w:pPr>
        <w:rPr>
          <w:lang w:val="en-GB"/>
        </w:rPr>
      </w:pPr>
      <w:r w:rsidRPr="00E569AA">
        <w:rPr>
          <w:lang w:val="en-GB"/>
        </w:rPr>
        <w:t>Henrichs, T., 2007</w:t>
      </w:r>
      <w:r w:rsidR="006031B7" w:rsidRPr="00E569AA">
        <w:rPr>
          <w:lang w:val="en-GB"/>
        </w:rPr>
        <w:t>. Environmental scenario analysis: course book. Roskilde: Partnership for European Environmental Research.</w:t>
      </w:r>
    </w:p>
    <w:p w14:paraId="70C1E967" w14:textId="7231D6D4" w:rsidR="00E00B1D" w:rsidRPr="00E569AA" w:rsidRDefault="00E00B1D" w:rsidP="00E00B1D">
      <w:pPr>
        <w:rPr>
          <w:lang w:val="en-GB"/>
        </w:rPr>
      </w:pPr>
      <w:r w:rsidRPr="00E569AA">
        <w:rPr>
          <w:lang w:val="en-GB"/>
        </w:rPr>
        <w:t>Herbst, Andrea, Felipe Toro, Felix Reitze, and Jochem Eberhard (2012), Introduction to Energy Systems Modelling, Swiss Journal of Economics and Statistics, 2012, Vol. 148 (2), p. 111–135 http://www.irees.de/irees-wAssets/docs/publications/journal-reviewed/Herbst-et-al-2012_Introduction-to-Energy-Systems-Modelling_SJES.pdf</w:t>
      </w:r>
    </w:p>
    <w:p w14:paraId="2F1F0237" w14:textId="0A324773" w:rsidR="00DE05BF" w:rsidRPr="00E569AA" w:rsidRDefault="00DE05BF" w:rsidP="00E00B1D">
      <w:pPr>
        <w:rPr>
          <w:lang w:val="en-GB"/>
        </w:rPr>
      </w:pPr>
      <w:r w:rsidRPr="00E569AA">
        <w:rPr>
          <w:lang w:val="en-GB"/>
        </w:rPr>
        <w:t>Hong, T 2014. Energy Forecasting: Past, Present, and Future. Foresight: The International Journal of Applied Forecasting 32, pp. 43-48.</w:t>
      </w:r>
    </w:p>
    <w:p w14:paraId="489A6CEF" w14:textId="39D6088B" w:rsidR="00DE05BF" w:rsidRPr="00E569AA" w:rsidRDefault="00DE05BF" w:rsidP="00E00B1D">
      <w:pPr>
        <w:rPr>
          <w:lang w:val="en-GB"/>
        </w:rPr>
      </w:pPr>
      <w:r w:rsidRPr="00E569AA">
        <w:rPr>
          <w:lang w:val="en-GB"/>
        </w:rPr>
        <w:t>Hong, T, Pierre Pinson, Shu Fan, Hamidreza Zareipour, Alberto Troccoli, Rob J. Hyndman, Probabilistic energy forecasting: Global Energy Forecasting Competition 2014 and beyond, International Journal of Forecasting, Volume 32, Issue 3, July–September 2016, Pages 896-913, ISSN 0169-2070, http://dx.doi.org/10.1016/j.ijforecast.2016.02.001.</w:t>
      </w:r>
    </w:p>
    <w:p w14:paraId="21900B52" w14:textId="2673C2F6" w:rsidR="00C436B7" w:rsidRPr="00E569AA" w:rsidRDefault="00C436B7" w:rsidP="00E00B1D">
      <w:pPr>
        <w:rPr>
          <w:lang w:val="en-GB"/>
        </w:rPr>
      </w:pPr>
      <w:r w:rsidRPr="00E569AA">
        <w:rPr>
          <w:lang w:val="sv-SE"/>
        </w:rPr>
        <w:t xml:space="preserve">Huizinga, Johan (1939). Homo Ludens. </w:t>
      </w:r>
      <w:r w:rsidRPr="008F65E0">
        <w:rPr>
          <w:lang w:val="sv-SE"/>
        </w:rPr>
        <w:t>Versuch einer Bestimmung des Spielelements der Kultur.</w:t>
      </w:r>
      <w:r w:rsidR="00837C47" w:rsidRPr="008F65E0">
        <w:rPr>
          <w:lang w:val="sv-SE"/>
        </w:rPr>
        <w:t xml:space="preserve"> </w:t>
      </w:r>
      <w:r w:rsidR="00837C47" w:rsidRPr="00E569AA">
        <w:rPr>
          <w:lang w:val="en-GB"/>
        </w:rPr>
        <w:t>Basel: Burg-Verlag.</w:t>
      </w:r>
    </w:p>
    <w:p w14:paraId="744AD0A5" w14:textId="3D1E430A" w:rsidR="00D35BB7" w:rsidRPr="00E569AA" w:rsidRDefault="00D35BB7" w:rsidP="00E00B1D">
      <w:pPr>
        <w:rPr>
          <w:lang w:val="en-GB"/>
        </w:rPr>
      </w:pPr>
      <w:r w:rsidRPr="00E569AA">
        <w:rPr>
          <w:lang w:val="en-GB"/>
        </w:rPr>
        <w:t>IEA (2015). Energy and Climate Change: World Energy Outlook Special Report. Paris: Organisation for Economic Co-operation and Development/International Energy Agency. https://www.iea.org/publications/freepublications/publication/WEO2015SpecialReportonEnergyandClimateChange.pdf</w:t>
      </w:r>
    </w:p>
    <w:p w14:paraId="4C1C26D3" w14:textId="2E0F15F7" w:rsidR="003003ED" w:rsidRPr="00E569AA" w:rsidRDefault="00A60FC2">
      <w:pPr>
        <w:rPr>
          <w:lang w:val="en-GB"/>
        </w:rPr>
      </w:pPr>
      <w:r w:rsidRPr="00E569AA">
        <w:rPr>
          <w:lang w:val="en-GB"/>
        </w:rPr>
        <w:t>Inayatullah, S., 2015a</w:t>
      </w:r>
      <w:r w:rsidR="003003ED" w:rsidRPr="00E569AA">
        <w:rPr>
          <w:lang w:val="en-GB"/>
        </w:rPr>
        <w:t>. The Continued Evolution of the Use of CLA: Using practice to trans-form in S. Inayatullah &amp; I. Milojevic (eds.) CLA 2.0: Transformative research in theory and practice (pp. 13–21). Tamkang University Press.</w:t>
      </w:r>
    </w:p>
    <w:p w14:paraId="6F0A4751" w14:textId="77777777" w:rsidR="003003ED" w:rsidRDefault="00A60FC2">
      <w:pPr>
        <w:rPr>
          <w:lang w:val="en-GB"/>
        </w:rPr>
      </w:pPr>
      <w:r w:rsidRPr="00E569AA">
        <w:rPr>
          <w:lang w:val="en-GB"/>
        </w:rPr>
        <w:t>Inayatullah, S. 2015b</w:t>
      </w:r>
      <w:r w:rsidR="003003ED" w:rsidRPr="00E569AA">
        <w:rPr>
          <w:lang w:val="en-GB"/>
        </w:rPr>
        <w:t>. What Works: Case Studies in the Practice of Foresight. Tamsui: Tamkang University Press, 249 p.</w:t>
      </w:r>
    </w:p>
    <w:p w14:paraId="15D8D62E" w14:textId="3BBCAA77" w:rsidR="00780DE1" w:rsidRPr="00E569AA" w:rsidRDefault="00780DE1">
      <w:pPr>
        <w:rPr>
          <w:lang w:val="en-GB"/>
        </w:rPr>
      </w:pPr>
      <w:r>
        <w:rPr>
          <w:lang w:val="en-GB"/>
        </w:rPr>
        <w:t>Inayatullah, S. 2015c. From Used Futures to Transformative Metaphors: The CLA Game and Inner Stories. In S. Inayatullah. What Works: Case Studies in the Practice of Foresight (pp. 225–239). Tamsui: Tamkang University Press.</w:t>
      </w:r>
    </w:p>
    <w:p w14:paraId="5A43BC40" w14:textId="0666DEE6" w:rsidR="008A54C3" w:rsidRPr="00E569AA" w:rsidRDefault="008A54C3">
      <w:pPr>
        <w:rPr>
          <w:lang w:val="en-GB"/>
        </w:rPr>
      </w:pPr>
      <w:r w:rsidRPr="00E569AA">
        <w:rPr>
          <w:lang w:val="en-GB"/>
        </w:rPr>
        <w:t>Inayatul</w:t>
      </w:r>
      <w:r w:rsidR="00765830" w:rsidRPr="00E569AA">
        <w:rPr>
          <w:lang w:val="en-GB"/>
        </w:rPr>
        <w:t>l</w:t>
      </w:r>
      <w:r w:rsidRPr="00E569AA">
        <w:rPr>
          <w:lang w:val="en-GB"/>
        </w:rPr>
        <w:t>ah, S., 2013. Using Gaming to Understand the Patterns of the Future – The Sarkar Game in Action. Journal of Futures Studies, 18(1), 1-12.</w:t>
      </w:r>
    </w:p>
    <w:p w14:paraId="785ED706" w14:textId="7399CA59" w:rsidR="003003ED" w:rsidRPr="00E569AA" w:rsidRDefault="00A60FC2">
      <w:pPr>
        <w:rPr>
          <w:lang w:val="en-GB"/>
        </w:rPr>
      </w:pPr>
      <w:r w:rsidRPr="00E569AA">
        <w:rPr>
          <w:lang w:val="en-GB"/>
        </w:rPr>
        <w:t>Inayatullah, S., 2008</w:t>
      </w:r>
      <w:r w:rsidR="003003ED" w:rsidRPr="00E569AA">
        <w:rPr>
          <w:lang w:val="en-GB"/>
        </w:rPr>
        <w:t>. Six pillars: Futures thinking for transforming. Foresight, 10(1), 4−21.</w:t>
      </w:r>
    </w:p>
    <w:p w14:paraId="696BF0E5" w14:textId="4CFEB318" w:rsidR="003003ED" w:rsidRPr="00E569AA" w:rsidRDefault="00A60FC2">
      <w:pPr>
        <w:rPr>
          <w:lang w:val="en-GB"/>
        </w:rPr>
      </w:pPr>
      <w:r w:rsidRPr="00E569AA">
        <w:rPr>
          <w:lang w:val="en-GB"/>
        </w:rPr>
        <w:t xml:space="preserve">Inayatullah, S., </w:t>
      </w:r>
      <w:r w:rsidR="003003ED" w:rsidRPr="00E569AA">
        <w:rPr>
          <w:lang w:val="en-GB"/>
        </w:rPr>
        <w:t>2</w:t>
      </w:r>
      <w:r w:rsidRPr="00E569AA">
        <w:rPr>
          <w:lang w:val="en-GB"/>
        </w:rPr>
        <w:t>004a</w:t>
      </w:r>
      <w:r w:rsidR="003003ED" w:rsidRPr="00E569AA">
        <w:rPr>
          <w:lang w:val="en-GB"/>
        </w:rPr>
        <w:t>. Causal Layered Analysis: Theory, historical context, and case studies. In S. Inayatullah (Ed.). The Causal Layered Analysis (CLA) Reader: Theory and Case Studies of an Integrative and Transformative Methodology (pp. 1−52). Tamsui: Tamkang University Press.</w:t>
      </w:r>
    </w:p>
    <w:p w14:paraId="6D057ACC" w14:textId="77777777" w:rsidR="003003ED" w:rsidRPr="00E569AA" w:rsidRDefault="00A60FC2">
      <w:pPr>
        <w:rPr>
          <w:lang w:val="en-GB"/>
        </w:rPr>
      </w:pPr>
      <w:r w:rsidRPr="00E569AA">
        <w:rPr>
          <w:lang w:val="en-GB"/>
        </w:rPr>
        <w:t>Inayatullah, S., 2004b</w:t>
      </w:r>
      <w:r w:rsidR="003003ED" w:rsidRPr="00E569AA">
        <w:rPr>
          <w:lang w:val="en-GB"/>
        </w:rPr>
        <w:t>. Appendix: The causal layered analysis pyramid. In S. Inayatullah (Ed.). The Causal Layered Analysis (CLA) Reader: Theory and Case Studies of an Inte-grative and Transformative Methodology (p. 543). Tamsui: Tamkang University Press.</w:t>
      </w:r>
    </w:p>
    <w:p w14:paraId="0644DCBF" w14:textId="77777777" w:rsidR="003003ED" w:rsidRPr="00E569AA" w:rsidRDefault="00A60FC2">
      <w:pPr>
        <w:rPr>
          <w:lang w:val="en-GB"/>
        </w:rPr>
      </w:pPr>
      <w:r w:rsidRPr="00E569AA">
        <w:rPr>
          <w:lang w:val="en-GB"/>
        </w:rPr>
        <w:t>Inayatullah, S., 1998</w:t>
      </w:r>
      <w:r w:rsidR="003003ED" w:rsidRPr="00E569AA">
        <w:rPr>
          <w:lang w:val="en-GB"/>
        </w:rPr>
        <w:t>. Causal layered analysis: poststructuralism as method. Futures,</w:t>
      </w:r>
      <w:r w:rsidRPr="00E569AA">
        <w:rPr>
          <w:lang w:val="en-GB"/>
        </w:rPr>
        <w:t xml:space="preserve"> 30(8), 815–829. Retrieved from </w:t>
      </w:r>
      <w:r w:rsidR="003003ED" w:rsidRPr="00E569AA">
        <w:rPr>
          <w:lang w:val="en-GB"/>
        </w:rPr>
        <w:t xml:space="preserve">http://www.sciencedirect.com/science/article/pii/S001632879800086X </w:t>
      </w:r>
    </w:p>
    <w:p w14:paraId="69F61AED" w14:textId="7567000D" w:rsidR="00AF39D5" w:rsidRPr="00E569AA" w:rsidRDefault="00AF39D5">
      <w:pPr>
        <w:rPr>
          <w:lang w:val="en-GB"/>
        </w:rPr>
      </w:pPr>
      <w:r w:rsidRPr="00E569AA">
        <w:rPr>
          <w:lang w:val="en-GB"/>
        </w:rPr>
        <w:t>Inayatullah, S. 2015. The Continued Evolution of the Use of CLA: Using Practice to Transform. In S. Inayatullah &amp; I. Milojevic (eds.) CLA 2.0: Transformative Research in Theory and Practice, Tamsui: Tamkang University Press.</w:t>
      </w:r>
    </w:p>
    <w:p w14:paraId="1AD54FF3" w14:textId="77777777" w:rsidR="003003ED" w:rsidRPr="00E569AA" w:rsidRDefault="00A60FC2">
      <w:pPr>
        <w:rPr>
          <w:lang w:val="en-GB"/>
        </w:rPr>
      </w:pPr>
      <w:r w:rsidRPr="00E569AA">
        <w:rPr>
          <w:lang w:val="en-GB"/>
        </w:rPr>
        <w:t>Inayatullah, S. &amp; Milojevic, I (eds.) 2015</w:t>
      </w:r>
      <w:r w:rsidR="003003ED" w:rsidRPr="00E569AA">
        <w:rPr>
          <w:lang w:val="en-GB"/>
        </w:rPr>
        <w:t>. CLA 2.0: Transformative Research in Theory and Practice, Tamsui: Tamkang University Press.</w:t>
      </w:r>
    </w:p>
    <w:p w14:paraId="659BACDF" w14:textId="7E15019C" w:rsidR="00905BE0" w:rsidRDefault="00905BE0" w:rsidP="00316528">
      <w:pPr>
        <w:rPr>
          <w:lang w:val="en-GB"/>
        </w:rPr>
      </w:pPr>
      <w:r>
        <w:rPr>
          <w:lang w:val="en-GB"/>
        </w:rPr>
        <w:t>IPCC</w:t>
      </w:r>
      <w:r w:rsidRPr="00905BE0">
        <w:rPr>
          <w:lang w:val="en-GB"/>
        </w:rPr>
        <w:t xml:space="preserve"> 2014</w:t>
      </w:r>
      <w:r>
        <w:rPr>
          <w:lang w:val="en-GB"/>
        </w:rPr>
        <w:t>.</w:t>
      </w:r>
      <w:r w:rsidRPr="00905BE0">
        <w:rPr>
          <w:lang w:val="en-GB"/>
        </w:rPr>
        <w:t xml:space="preserve"> Climate Change 2014: Synthesis Report. Contribution of Working Groups I, II and III to the Fifth Assessment Report of the Intergovernmental Panel on Climate Change [Core Writing Team, R.K. Pachauri and L.A. Meyer (eds.)]. IPCC, Geneva, Switzerland, 151 pp</w:t>
      </w:r>
      <w:r>
        <w:rPr>
          <w:lang w:val="en-GB"/>
        </w:rPr>
        <w:t xml:space="preserve">. Retrieved from </w:t>
      </w:r>
      <w:r w:rsidRPr="00905BE0">
        <w:rPr>
          <w:lang w:val="en-GB"/>
        </w:rPr>
        <w:t>https://www.ipcc.ch/pdf/assessment-report/ar5/syr/SYR_AR5_FINAL_full_wcover.pdf</w:t>
      </w:r>
    </w:p>
    <w:p w14:paraId="4AA10027" w14:textId="68D413AB" w:rsidR="00316528" w:rsidRPr="00E569AA" w:rsidRDefault="00316528" w:rsidP="00316528">
      <w:pPr>
        <w:rPr>
          <w:lang w:val="en-GB"/>
        </w:rPr>
      </w:pPr>
      <w:r w:rsidRPr="00E569AA">
        <w:rPr>
          <w:lang w:val="en-GB"/>
        </w:rPr>
        <w:t>Jacobsson, S. and Bergek A. 2004, Transforming the energy sector: the evolution of technological systems in renewable energy technology. ICC (2004) 13 (5): 815-849 doi:10.1093/icc/dth032</w:t>
      </w:r>
    </w:p>
    <w:p w14:paraId="04B61B39" w14:textId="3FDB3546" w:rsidR="00FB3EEE" w:rsidRPr="00E569AA" w:rsidRDefault="00FB3EEE">
      <w:pPr>
        <w:rPr>
          <w:lang w:val="en-GB"/>
        </w:rPr>
      </w:pPr>
      <w:r w:rsidRPr="00E569AA">
        <w:rPr>
          <w:lang w:val="en-GB"/>
        </w:rPr>
        <w:t>Jevons, W. S., 1865. The Coal Question. Macmillan.</w:t>
      </w:r>
    </w:p>
    <w:p w14:paraId="1EB40F32" w14:textId="3A3B0701" w:rsidR="008B7ED5" w:rsidRPr="00E569AA" w:rsidRDefault="008B7ED5">
      <w:pPr>
        <w:rPr>
          <w:lang w:val="en-GB" w:eastAsia="fi-FI"/>
        </w:rPr>
      </w:pPr>
      <w:r w:rsidRPr="00E569AA">
        <w:rPr>
          <w:lang w:val="en-GB" w:eastAsia="fi-FI"/>
        </w:rPr>
        <w:t xml:space="preserve">Kahn, H. 2007. </w:t>
      </w:r>
      <w:r w:rsidRPr="00E569AA">
        <w:rPr>
          <w:i/>
          <w:iCs/>
          <w:lang w:val="en-GB" w:eastAsia="fi-FI"/>
        </w:rPr>
        <w:t>On thermonuclear war</w:t>
      </w:r>
      <w:r w:rsidRPr="00E569AA">
        <w:rPr>
          <w:lang w:val="en-GB" w:eastAsia="fi-FI"/>
        </w:rPr>
        <w:t xml:space="preserve"> (Transaction ed). New Brunswick (U.S.A.): Transaction Publishers.</w:t>
      </w:r>
    </w:p>
    <w:p w14:paraId="4902191B" w14:textId="62297F1A" w:rsidR="00DE05BF" w:rsidRPr="00E569AA" w:rsidRDefault="00DE05BF" w:rsidP="00DE05BF">
      <w:pPr>
        <w:rPr>
          <w:lang w:val="en-GB"/>
        </w:rPr>
      </w:pPr>
      <w:r w:rsidRPr="00E569AA">
        <w:rPr>
          <w:lang w:val="en-GB"/>
        </w:rPr>
        <w:t>Kemp, R. 2010. The Dutch energy transition approach. International Economics and Economic Policy. August 2010, Volume 7, Issue 2, pp 291–316</w:t>
      </w:r>
    </w:p>
    <w:p w14:paraId="1B26998C" w14:textId="6CFDEB0C" w:rsidR="002A03E1" w:rsidRPr="00E569AA" w:rsidRDefault="00B81773" w:rsidP="00B81773">
      <w:pPr>
        <w:spacing w:after="0" w:line="240" w:lineRule="auto"/>
        <w:ind w:hanging="480"/>
        <w:rPr>
          <w:rFonts w:eastAsia="Times New Roman"/>
          <w:bCs w:val="0"/>
          <w:lang w:val="en-GB" w:eastAsia="fi-FI"/>
        </w:rPr>
      </w:pPr>
      <w:r w:rsidRPr="00E569AA">
        <w:rPr>
          <w:rFonts w:eastAsia="Times New Roman"/>
          <w:bCs w:val="0"/>
          <w:lang w:val="en-GB" w:eastAsia="fi-FI"/>
        </w:rPr>
        <w:tab/>
        <w:t xml:space="preserve">Kinley, Nik, and Shlomo Ben-Hur. 2015. ‘Gamification’. In </w:t>
      </w:r>
      <w:r w:rsidRPr="00E569AA">
        <w:rPr>
          <w:rFonts w:eastAsia="Times New Roman"/>
          <w:bCs w:val="0"/>
          <w:i/>
          <w:iCs/>
          <w:lang w:val="en-GB" w:eastAsia="fi-FI"/>
        </w:rPr>
        <w:t>Changing Employee Behavior</w:t>
      </w:r>
      <w:r w:rsidRPr="00E569AA">
        <w:rPr>
          <w:rFonts w:eastAsia="Times New Roman"/>
          <w:bCs w:val="0"/>
          <w:lang w:val="en-GB" w:eastAsia="fi-FI"/>
        </w:rPr>
        <w:t xml:space="preserve">. Palgrave Macmillan. </w:t>
      </w:r>
      <w:r w:rsidR="002A03E1" w:rsidRPr="00E569AA">
        <w:rPr>
          <w:rFonts w:eastAsia="Times New Roman"/>
          <w:bCs w:val="0"/>
          <w:lang w:val="en-GB" w:eastAsia="fi-FI"/>
        </w:rPr>
        <w:t>http://www.palgraveconnect.com/doifinder/10.1057/9781137449566.0013</w:t>
      </w:r>
      <w:r w:rsidRPr="00E569AA">
        <w:rPr>
          <w:rFonts w:eastAsia="Times New Roman"/>
          <w:bCs w:val="0"/>
          <w:lang w:val="en-GB" w:eastAsia="fi-FI"/>
        </w:rPr>
        <w:t>.</w:t>
      </w:r>
    </w:p>
    <w:p w14:paraId="5EFF5427" w14:textId="77777777" w:rsidR="00B81773" w:rsidRPr="00E569AA" w:rsidRDefault="00B81773" w:rsidP="00E569AA">
      <w:pPr>
        <w:spacing w:after="0" w:line="240" w:lineRule="auto"/>
        <w:ind w:hanging="480"/>
        <w:rPr>
          <w:lang w:val="en-GB"/>
        </w:rPr>
      </w:pPr>
    </w:p>
    <w:p w14:paraId="45456077" w14:textId="77777777" w:rsidR="003003ED" w:rsidRPr="00E569AA" w:rsidRDefault="00A60FC2">
      <w:pPr>
        <w:rPr>
          <w:lang w:val="en-GB"/>
        </w:rPr>
      </w:pPr>
      <w:r w:rsidRPr="00E569AA">
        <w:rPr>
          <w:lang w:val="en-GB"/>
        </w:rPr>
        <w:t>Lund, H., 2014</w:t>
      </w:r>
      <w:r w:rsidR="003003ED" w:rsidRPr="00E569AA">
        <w:rPr>
          <w:lang w:val="en-GB"/>
        </w:rPr>
        <w:t>. Renewable Energy Systems: A Smart Energy Systems Approach to the Choice and Modeling of 100% Renewable Solutions, Academic Press 2nd Edition.</w:t>
      </w:r>
    </w:p>
    <w:p w14:paraId="11928C27" w14:textId="07182875" w:rsidR="003003ED" w:rsidRPr="00E569AA" w:rsidRDefault="00A60FC2">
      <w:pPr>
        <w:rPr>
          <w:lang w:val="fi-FI"/>
        </w:rPr>
      </w:pPr>
      <w:r w:rsidRPr="00E569AA">
        <w:rPr>
          <w:lang w:val="en-GB"/>
        </w:rPr>
        <w:t>Malaska, P., 2010</w:t>
      </w:r>
      <w:r w:rsidR="003003ED" w:rsidRPr="00E569AA">
        <w:rPr>
          <w:lang w:val="en-GB"/>
        </w:rPr>
        <w:t xml:space="preserve">. A More Innovative Direction Has Been Ignored. In: Understanding Neogrowth − An Invitation to Sustainable Productivity. TeliaSonera Finland Plc. </w:t>
      </w:r>
      <w:r w:rsidR="003003ED" w:rsidRPr="00E569AA">
        <w:rPr>
          <w:lang w:val="fi-FI"/>
        </w:rPr>
        <w:t>Helsinki, p. 200-210.</w:t>
      </w:r>
      <w:r w:rsidR="004B6B47" w:rsidRPr="00E569AA">
        <w:rPr>
          <w:lang w:val="fi-FI"/>
        </w:rPr>
        <w:t xml:space="preserve"> </w:t>
      </w:r>
      <w:r w:rsidR="003003ED" w:rsidRPr="00E569AA">
        <w:rPr>
          <w:lang w:val="fi-FI"/>
        </w:rPr>
        <w:t xml:space="preserve">http://www.sonera.fi/media/13069ab55806de22e8955bc2a3f1afeab17b28bd/Understanding_Neogrowth.pdf </w:t>
      </w:r>
    </w:p>
    <w:p w14:paraId="00246123" w14:textId="77777777" w:rsidR="00AF1A1A" w:rsidRPr="00E569AA" w:rsidRDefault="00AF1A1A" w:rsidP="00AF1A1A">
      <w:pPr>
        <w:rPr>
          <w:lang w:val="en-GB"/>
        </w:rPr>
      </w:pPr>
      <w:r w:rsidRPr="00E569AA">
        <w:rPr>
          <w:lang w:val="en-GB"/>
        </w:rPr>
        <w:t>McGonigal, J., 2015. SuperBetter: A Revolutionary Approach to Getting Stronger, Happier, Braver, and More Resilient. Penguin Press. New York.</w:t>
      </w:r>
    </w:p>
    <w:p w14:paraId="0EAF1CE9" w14:textId="77777777" w:rsidR="00AF1A1A" w:rsidRPr="00E569AA" w:rsidRDefault="00AF1A1A" w:rsidP="00AF1A1A">
      <w:pPr>
        <w:rPr>
          <w:lang w:val="en-GB"/>
        </w:rPr>
      </w:pPr>
      <w:r w:rsidRPr="00E569AA">
        <w:rPr>
          <w:lang w:val="en-GB"/>
        </w:rPr>
        <w:t>McGonigal, J., 2011. Reality Is Broken: Why Games Make Us Better and How They Can Change the World. New York.</w:t>
      </w:r>
    </w:p>
    <w:p w14:paraId="3E175C41" w14:textId="77777777" w:rsidR="003003ED" w:rsidRPr="00E569AA" w:rsidRDefault="003003ED">
      <w:pPr>
        <w:rPr>
          <w:lang w:val="en-GB"/>
        </w:rPr>
      </w:pPr>
      <w:r w:rsidRPr="00E569AA">
        <w:rPr>
          <w:lang w:val="en-GB"/>
        </w:rPr>
        <w:t>Meadows, D</w:t>
      </w:r>
      <w:r w:rsidR="00A60FC2" w:rsidRPr="00E569AA">
        <w:rPr>
          <w:lang w:val="en-GB"/>
        </w:rPr>
        <w:t>., 2008</w:t>
      </w:r>
      <w:r w:rsidRPr="00E569AA">
        <w:rPr>
          <w:lang w:val="en-GB"/>
        </w:rPr>
        <w:t>. Thinking in Systems. White River Junction, Vermont: Chelsea Green Publishing.</w:t>
      </w:r>
    </w:p>
    <w:p w14:paraId="213B0A46" w14:textId="77777777" w:rsidR="00AA5239" w:rsidRPr="003916A8" w:rsidRDefault="00AA5239">
      <w:pPr>
        <w:rPr>
          <w:color w:val="0070C0"/>
          <w:lang w:val="en-GB"/>
        </w:rPr>
      </w:pPr>
      <w:r w:rsidRPr="003916A8">
        <w:rPr>
          <w:lang w:val="en-GB"/>
        </w:rPr>
        <w:t>Miller C</w:t>
      </w:r>
      <w:r w:rsidR="00A60FC2" w:rsidRPr="003916A8">
        <w:rPr>
          <w:lang w:val="en-GB"/>
        </w:rPr>
        <w:t>.</w:t>
      </w:r>
      <w:r w:rsidRPr="003916A8">
        <w:rPr>
          <w:lang w:val="en-GB"/>
        </w:rPr>
        <w:t>A., O’Leary,</w:t>
      </w:r>
      <w:r w:rsidR="00A60FC2" w:rsidRPr="003916A8">
        <w:rPr>
          <w:lang w:val="en-GB"/>
        </w:rPr>
        <w:t xml:space="preserve"> J.</w:t>
      </w:r>
      <w:r w:rsidRPr="003916A8">
        <w:rPr>
          <w:lang w:val="en-GB"/>
        </w:rPr>
        <w:t xml:space="preserve"> Graffy, </w:t>
      </w:r>
      <w:r w:rsidR="00A60FC2" w:rsidRPr="003916A8">
        <w:rPr>
          <w:lang w:val="en-GB"/>
        </w:rPr>
        <w:t xml:space="preserve">E., </w:t>
      </w:r>
      <w:r w:rsidRPr="003916A8">
        <w:rPr>
          <w:lang w:val="en-GB"/>
        </w:rPr>
        <w:t xml:space="preserve">Stechel, </w:t>
      </w:r>
      <w:r w:rsidR="00A60FC2" w:rsidRPr="003916A8">
        <w:rPr>
          <w:lang w:val="en-GB"/>
        </w:rPr>
        <w:t xml:space="preserve">E. B., </w:t>
      </w:r>
      <w:r w:rsidRPr="003916A8">
        <w:rPr>
          <w:lang w:val="en-GB"/>
        </w:rPr>
        <w:t>Dirks,</w:t>
      </w:r>
      <w:r w:rsidR="00A60FC2" w:rsidRPr="003916A8">
        <w:rPr>
          <w:lang w:val="en-GB"/>
        </w:rPr>
        <w:t xml:space="preserve"> G.</w:t>
      </w:r>
      <w:r w:rsidRPr="003916A8">
        <w:rPr>
          <w:lang w:val="en-GB"/>
        </w:rPr>
        <w:t xml:space="preserve"> </w:t>
      </w:r>
      <w:r w:rsidR="00A60FC2" w:rsidRPr="003916A8">
        <w:rPr>
          <w:lang w:val="en-GB"/>
        </w:rPr>
        <w:t xml:space="preserve">2015. </w:t>
      </w:r>
      <w:r w:rsidRPr="003916A8">
        <w:rPr>
          <w:lang w:val="en-GB"/>
        </w:rPr>
        <w:t>Narrative futures and the governance of energy transitions, Futures, Volume 70, June 2015, Pages 65-74, ISSN 0016-3287,</w:t>
      </w:r>
      <w:r w:rsidRPr="003916A8">
        <w:rPr>
          <w:color w:val="0070C0"/>
          <w:lang w:val="en-GB"/>
        </w:rPr>
        <w:t xml:space="preserve"> </w:t>
      </w:r>
      <w:r w:rsidRPr="003916A8">
        <w:rPr>
          <w:lang w:val="en-GB"/>
        </w:rPr>
        <w:t>http://dx.doi.org/10.1016/j.futures.2014.12.001</w:t>
      </w:r>
      <w:r w:rsidRPr="003916A8">
        <w:rPr>
          <w:color w:val="0070C0"/>
          <w:lang w:val="en-GB"/>
        </w:rPr>
        <w:t>.</w:t>
      </w:r>
    </w:p>
    <w:p w14:paraId="3E6FEFAC" w14:textId="77777777" w:rsidR="00B712B4" w:rsidRDefault="00B712B4">
      <w:pPr>
        <w:rPr>
          <w:szCs w:val="20"/>
          <w:lang w:val="en-GB"/>
        </w:rPr>
      </w:pPr>
      <w:r w:rsidRPr="00B712B4">
        <w:rPr>
          <w:szCs w:val="20"/>
          <w:lang w:val="en-GB"/>
        </w:rPr>
        <w:t>Naess, Arne (1973). The Shallow and the Deep Long-Range Ecology Movement. Inquiry 16: 95-100</w:t>
      </w:r>
    </w:p>
    <w:p w14:paraId="2BC9BE68" w14:textId="5FDA3F7D" w:rsidR="00232818" w:rsidRPr="008E1F10" w:rsidRDefault="00232818">
      <w:pPr>
        <w:rPr>
          <w:szCs w:val="20"/>
          <w:lang w:val="en-GB"/>
        </w:rPr>
      </w:pPr>
      <w:r w:rsidRPr="008E1F10">
        <w:rPr>
          <w:szCs w:val="20"/>
          <w:lang w:val="en-GB"/>
        </w:rPr>
        <w:t>Naess, Arne (1984). A defence of the deep ecology movement. _Environmental Ethics_ 6 (3):265-270.</w:t>
      </w:r>
    </w:p>
    <w:p w14:paraId="1C92EAD8" w14:textId="647D5B89" w:rsidR="00905BE0" w:rsidRPr="008E1F10" w:rsidRDefault="00905BE0" w:rsidP="00E569AA">
      <w:pPr>
        <w:rPr>
          <w:lang w:eastAsia="fi-FI"/>
        </w:rPr>
      </w:pPr>
      <w:r w:rsidRPr="008E1F10">
        <w:rPr>
          <w:lang w:eastAsia="fi-FI"/>
        </w:rPr>
        <w:t>NOAA</w:t>
      </w:r>
      <w:r>
        <w:rPr>
          <w:lang w:eastAsia="fi-FI"/>
        </w:rPr>
        <w:t>/ESRL</w:t>
      </w:r>
      <w:r w:rsidRPr="008E1F10">
        <w:rPr>
          <w:lang w:eastAsia="fi-FI"/>
        </w:rPr>
        <w:t xml:space="preserve"> 2016. Trends in Atmospheric Carbon Dioxide</w:t>
      </w:r>
      <w:r>
        <w:rPr>
          <w:lang w:eastAsia="fi-FI"/>
        </w:rPr>
        <w:t xml:space="preserve">: Recent Global </w:t>
      </w:r>
      <w:r w:rsidRPr="008E1F10">
        <w:rPr>
          <w:lang w:eastAsia="fi-FI"/>
        </w:rPr>
        <w:t>CO2</w:t>
      </w:r>
      <w:r>
        <w:rPr>
          <w:lang w:eastAsia="fi-FI"/>
        </w:rPr>
        <w:t>.</w:t>
      </w:r>
      <w:r w:rsidRPr="008E1F10">
        <w:rPr>
          <w:lang w:eastAsia="fi-FI"/>
        </w:rPr>
        <w:t xml:space="preserve"> </w:t>
      </w:r>
      <w:r w:rsidRPr="00905BE0">
        <w:rPr>
          <w:lang w:eastAsia="fi-FI"/>
        </w:rPr>
        <w:t>National Oceanic and Atmospheric Administration</w:t>
      </w:r>
      <w:r>
        <w:rPr>
          <w:lang w:eastAsia="fi-FI"/>
        </w:rPr>
        <w:t xml:space="preserve"> and </w:t>
      </w:r>
      <w:r w:rsidRPr="00905BE0">
        <w:rPr>
          <w:lang w:eastAsia="fi-FI"/>
        </w:rPr>
        <w:t>Earth System Research Laborator</w:t>
      </w:r>
      <w:r>
        <w:rPr>
          <w:lang w:eastAsia="fi-FI"/>
        </w:rPr>
        <w:t>y. Retrieved from:</w:t>
      </w:r>
      <w:r w:rsidRPr="00905BE0">
        <w:rPr>
          <w:lang w:eastAsia="fi-FI"/>
        </w:rPr>
        <w:t xml:space="preserve"> www</w:t>
      </w:r>
      <w:r>
        <w:rPr>
          <w:lang w:eastAsia="fi-FI"/>
        </w:rPr>
        <w:t>.esrl.noaa.gov/gmd/ccgg/trends/global.html</w:t>
      </w:r>
    </w:p>
    <w:p w14:paraId="3632D41B" w14:textId="24278E83" w:rsidR="007D1B40" w:rsidRPr="00E569AA" w:rsidRDefault="007D1B40" w:rsidP="00E569AA">
      <w:pPr>
        <w:rPr>
          <w:lang w:val="en-GB" w:eastAsia="fi-FI"/>
        </w:rPr>
      </w:pPr>
      <w:r w:rsidRPr="00E569AA">
        <w:rPr>
          <w:lang w:val="fi-FI" w:eastAsia="fi-FI"/>
        </w:rPr>
        <w:t xml:space="preserve">Ollila, J., Jokinen, L., &amp; Ilkkala, V. 2014. </w:t>
      </w:r>
      <w:r w:rsidRPr="00E569AA">
        <w:rPr>
          <w:lang w:val="en-GB" w:eastAsia="fi-FI"/>
        </w:rPr>
        <w:t xml:space="preserve">Get a Life! A Future Work Life Simulation Tool for University Students. In L. G. Chova, A. L. Martinez, &amp; I. C. Torres (Eds.), </w:t>
      </w:r>
      <w:r w:rsidRPr="00E569AA">
        <w:rPr>
          <w:i/>
          <w:iCs/>
          <w:lang w:val="en-GB" w:eastAsia="fi-FI"/>
        </w:rPr>
        <w:t>Inted2014: 8th International Technology, Education and Development Conference</w:t>
      </w:r>
      <w:r w:rsidRPr="00E569AA">
        <w:rPr>
          <w:lang w:val="en-GB" w:eastAsia="fi-FI"/>
        </w:rPr>
        <w:t xml:space="preserve"> (pp. 1459–1465). </w:t>
      </w:r>
      <w:r w:rsidR="00AC20BE" w:rsidRPr="00E569AA">
        <w:rPr>
          <w:lang w:val="en-GB" w:eastAsia="fi-FI"/>
        </w:rPr>
        <w:t>Valen</w:t>
      </w:r>
      <w:r w:rsidR="00591699" w:rsidRPr="00E569AA">
        <w:rPr>
          <w:lang w:val="en-GB" w:eastAsia="fi-FI"/>
        </w:rPr>
        <w:t>c</w:t>
      </w:r>
      <w:r w:rsidR="00AC20BE" w:rsidRPr="00E569AA">
        <w:rPr>
          <w:lang w:val="en-GB" w:eastAsia="fi-FI"/>
        </w:rPr>
        <w:t>i</w:t>
      </w:r>
      <w:r w:rsidR="00591699" w:rsidRPr="00E569AA">
        <w:rPr>
          <w:lang w:val="en-GB" w:eastAsia="fi-FI"/>
        </w:rPr>
        <w:t>a: INTED2014: 8th International Technology, Education and Development Conference</w:t>
      </w:r>
      <w:r w:rsidRPr="00E569AA">
        <w:rPr>
          <w:lang w:val="en-GB" w:eastAsia="fi-FI"/>
        </w:rPr>
        <w:t>.</w:t>
      </w:r>
    </w:p>
    <w:p w14:paraId="2521ED8D" w14:textId="0E554392" w:rsidR="007D1B40" w:rsidRPr="00E569AA" w:rsidRDefault="000D2492">
      <w:pPr>
        <w:rPr>
          <w:lang w:val="en-GB" w:eastAsia="fi-FI"/>
        </w:rPr>
      </w:pPr>
      <w:r w:rsidRPr="00E569AA">
        <w:rPr>
          <w:lang w:val="en-GB" w:eastAsia="fi-FI"/>
        </w:rPr>
        <w:t xml:space="preserve">Prokesch, T., von der Gracht, H. A., &amp; Wohlenberg, H. 2015. Integrating prediction market and Delphi methodology into a foresight support system — Insights from an online game. </w:t>
      </w:r>
      <w:r w:rsidRPr="00E569AA">
        <w:rPr>
          <w:i/>
          <w:iCs/>
          <w:lang w:val="en-GB" w:eastAsia="fi-FI"/>
        </w:rPr>
        <w:t>Technological Forecasting and Social Change</w:t>
      </w:r>
      <w:r w:rsidRPr="00E569AA">
        <w:rPr>
          <w:lang w:val="en-GB" w:eastAsia="fi-FI"/>
        </w:rPr>
        <w:t xml:space="preserve">, </w:t>
      </w:r>
      <w:r w:rsidRPr="00E569AA">
        <w:rPr>
          <w:i/>
          <w:iCs/>
          <w:lang w:val="en-GB" w:eastAsia="fi-FI"/>
        </w:rPr>
        <w:t>97</w:t>
      </w:r>
      <w:r w:rsidRPr="00E569AA">
        <w:rPr>
          <w:lang w:val="en-GB" w:eastAsia="fi-FI"/>
        </w:rPr>
        <w:t>, 47–64. http://doi.org/10.1016/j.techfore.2014.02.021</w:t>
      </w:r>
    </w:p>
    <w:p w14:paraId="1A04F7B4" w14:textId="4761CF29" w:rsidR="00B93D96" w:rsidRPr="00E569AA" w:rsidRDefault="00B93D96">
      <w:pPr>
        <w:rPr>
          <w:lang w:val="en-GB" w:eastAsia="fi-FI"/>
        </w:rPr>
      </w:pPr>
      <w:r w:rsidRPr="00E569AA">
        <w:rPr>
          <w:lang w:val="en-GB" w:eastAsia="fi-FI"/>
        </w:rPr>
        <w:t>Ralston, B., &amp; Wilson, I. 2006. The Scenario-planning Handbook: A Practitioner’s Guide to Developing and Using Scenarios to Direct Strategy in Today’s Uncertain Times. Thomson South-Western.</w:t>
      </w:r>
    </w:p>
    <w:p w14:paraId="1D8C7CBA" w14:textId="675E144E" w:rsidR="002A03E1" w:rsidRPr="00E569AA" w:rsidRDefault="00861C92" w:rsidP="00861C92">
      <w:pPr>
        <w:spacing w:after="0" w:line="240" w:lineRule="auto"/>
        <w:ind w:hanging="480"/>
        <w:rPr>
          <w:rFonts w:eastAsia="Times New Roman"/>
          <w:bCs w:val="0"/>
          <w:lang w:val="en-GB" w:eastAsia="fi-FI"/>
        </w:rPr>
      </w:pPr>
      <w:r w:rsidRPr="00E569AA">
        <w:rPr>
          <w:rFonts w:eastAsia="Times New Roman"/>
          <w:bCs w:val="0"/>
          <w:lang w:val="en-GB" w:eastAsia="fi-FI"/>
        </w:rPr>
        <w:tab/>
        <w:t xml:space="preserve">Rhisiart, Martin, Riel Miller, and Simon Brooks. 2015. “Learning to Use the Future: Developing Foresight Capabilities through Scenario Processes.” </w:t>
      </w:r>
      <w:r w:rsidRPr="00E569AA">
        <w:rPr>
          <w:rFonts w:eastAsia="Times New Roman"/>
          <w:bCs w:val="0"/>
          <w:i/>
          <w:iCs/>
          <w:lang w:val="en-GB" w:eastAsia="fi-FI"/>
        </w:rPr>
        <w:t>Technological Forecasting and Social Change</w:t>
      </w:r>
      <w:r w:rsidRPr="00E569AA">
        <w:rPr>
          <w:rFonts w:eastAsia="Times New Roman"/>
          <w:bCs w:val="0"/>
          <w:lang w:val="en-GB" w:eastAsia="fi-FI"/>
        </w:rPr>
        <w:t xml:space="preserve"> 101 (December): 124–33. doi:10.1016/j.techfore.2014.10.015.</w:t>
      </w:r>
    </w:p>
    <w:p w14:paraId="54B4F570" w14:textId="77777777" w:rsidR="00861C92" w:rsidRPr="00E569AA" w:rsidRDefault="00861C92" w:rsidP="00E569AA">
      <w:pPr>
        <w:spacing w:after="0" w:line="240" w:lineRule="auto"/>
        <w:ind w:hanging="480"/>
        <w:rPr>
          <w:lang w:val="en-GB"/>
        </w:rPr>
      </w:pPr>
    </w:p>
    <w:p w14:paraId="094A8B02" w14:textId="77777777" w:rsidR="003003ED" w:rsidRPr="00E569AA" w:rsidRDefault="00A60FC2">
      <w:pPr>
        <w:rPr>
          <w:lang w:val="en-GB"/>
        </w:rPr>
      </w:pPr>
      <w:r w:rsidRPr="00E569AA">
        <w:rPr>
          <w:lang w:val="en-GB"/>
        </w:rPr>
        <w:t>Rifkin, J., 2011</w:t>
      </w:r>
      <w:r w:rsidR="003003ED" w:rsidRPr="00E569AA">
        <w:rPr>
          <w:lang w:val="en-GB"/>
        </w:rPr>
        <w:t>. Third Industrial Revolution: How Lateral Power Is Transforming Energy, the Economy, and the World. New York: Palgrave MacMillan</w:t>
      </w:r>
    </w:p>
    <w:p w14:paraId="66D33FF8" w14:textId="29277C12" w:rsidR="00526894" w:rsidRPr="00E569AA" w:rsidRDefault="00526894">
      <w:pPr>
        <w:rPr>
          <w:lang w:val="en-GB" w:eastAsia="fi-FI"/>
        </w:rPr>
      </w:pPr>
      <w:r w:rsidRPr="00E569AA">
        <w:rPr>
          <w:lang w:val="en-GB" w:eastAsia="fi-FI"/>
        </w:rPr>
        <w:t xml:space="preserve">Rikkonen, Pasi, and Petri Tapio. 2009. “Future Prospects of Alternative Agro-Based Bioenergy Use in Finland—Constructing Scenarios with Quantitative and Qualitative Delphi Data.” </w:t>
      </w:r>
      <w:r w:rsidRPr="00E569AA">
        <w:rPr>
          <w:i/>
          <w:iCs/>
          <w:lang w:val="en-GB" w:eastAsia="fi-FI"/>
        </w:rPr>
        <w:t>Technological Forecasting and Social Change</w:t>
      </w:r>
      <w:r w:rsidRPr="00E569AA">
        <w:rPr>
          <w:lang w:val="en-GB" w:eastAsia="fi-FI"/>
        </w:rPr>
        <w:t xml:space="preserve"> 76 (7): 978–90. doi:</w:t>
      </w:r>
      <w:r w:rsidR="00836510" w:rsidRPr="00E569AA">
        <w:rPr>
          <w:lang w:val="en-GB" w:eastAsia="fi-FI"/>
        </w:rPr>
        <w:t>10.1016/j.techfore.2008.12.001.</w:t>
      </w:r>
    </w:p>
    <w:p w14:paraId="0BC36F52" w14:textId="77777777" w:rsidR="003003ED" w:rsidRPr="00E569AA" w:rsidRDefault="003003ED">
      <w:pPr>
        <w:rPr>
          <w:lang w:val="en-GB"/>
        </w:rPr>
      </w:pPr>
      <w:r w:rsidRPr="00E569AA">
        <w:rPr>
          <w:lang w:val="en-GB"/>
        </w:rPr>
        <w:t>Schwartz, P</w:t>
      </w:r>
      <w:r w:rsidR="00A60FC2" w:rsidRPr="00E569AA">
        <w:rPr>
          <w:lang w:val="en-GB"/>
        </w:rPr>
        <w:t>., 1996</w:t>
      </w:r>
      <w:r w:rsidRPr="00E569AA">
        <w:rPr>
          <w:lang w:val="en-GB"/>
        </w:rPr>
        <w:t>. The Art of the Long View: Paths to Strategic Insight for Yourself and Your Company. New York: Currency Doubleday.</w:t>
      </w:r>
    </w:p>
    <w:p w14:paraId="62EB9F77" w14:textId="630073AC" w:rsidR="00203CF8" w:rsidRPr="00E569AA" w:rsidRDefault="00203CF8" w:rsidP="00E569AA">
      <w:pPr>
        <w:rPr>
          <w:lang w:val="en-GB" w:eastAsia="fi-FI"/>
        </w:rPr>
      </w:pPr>
      <w:r w:rsidRPr="00E569AA">
        <w:rPr>
          <w:lang w:val="en-GB" w:eastAsia="fi-FI"/>
        </w:rPr>
        <w:t xml:space="preserve">Schwarz, J. O. 2013. Business wargaming for teaching strategy making. </w:t>
      </w:r>
      <w:r w:rsidRPr="00E569AA">
        <w:rPr>
          <w:i/>
          <w:iCs/>
          <w:lang w:val="en-GB" w:eastAsia="fi-FI"/>
        </w:rPr>
        <w:t>Futures</w:t>
      </w:r>
      <w:r w:rsidRPr="00E569AA">
        <w:rPr>
          <w:lang w:val="en-GB" w:eastAsia="fi-FI"/>
        </w:rPr>
        <w:t xml:space="preserve">, </w:t>
      </w:r>
      <w:r w:rsidRPr="00E569AA">
        <w:rPr>
          <w:i/>
          <w:iCs/>
          <w:lang w:val="en-GB" w:eastAsia="fi-FI"/>
        </w:rPr>
        <w:t>51</w:t>
      </w:r>
      <w:r w:rsidR="00617731" w:rsidRPr="00E569AA">
        <w:rPr>
          <w:lang w:val="en-GB" w:eastAsia="fi-FI"/>
        </w:rPr>
        <w:t xml:space="preserve">, 59–66. </w:t>
      </w:r>
      <w:r w:rsidRPr="00E569AA">
        <w:rPr>
          <w:lang w:val="en-GB" w:eastAsia="fi-FI"/>
        </w:rPr>
        <w:t>http://doi.org/10.1016/j.futures.2013.06.002</w:t>
      </w:r>
    </w:p>
    <w:p w14:paraId="456BAE7F" w14:textId="0CF15F77" w:rsidR="00203CF8" w:rsidRPr="00E569AA" w:rsidRDefault="00617731">
      <w:pPr>
        <w:rPr>
          <w:lang w:val="en-GB" w:eastAsia="fi-FI"/>
        </w:rPr>
      </w:pPr>
      <w:r w:rsidRPr="00E569AA">
        <w:rPr>
          <w:lang w:val="en-GB" w:eastAsia="fi-FI"/>
        </w:rPr>
        <w:t xml:space="preserve">Selin, C. 2015. Merging art and design in foresight: Making sense of Emerge. </w:t>
      </w:r>
      <w:r w:rsidRPr="00E569AA">
        <w:rPr>
          <w:i/>
          <w:iCs/>
          <w:lang w:val="en-GB" w:eastAsia="fi-FI"/>
        </w:rPr>
        <w:t>Futures</w:t>
      </w:r>
      <w:r w:rsidRPr="00E569AA">
        <w:rPr>
          <w:lang w:val="en-GB" w:eastAsia="fi-FI"/>
        </w:rPr>
        <w:t xml:space="preserve">, </w:t>
      </w:r>
      <w:r w:rsidRPr="00E569AA">
        <w:rPr>
          <w:i/>
          <w:iCs/>
          <w:lang w:val="en-GB" w:eastAsia="fi-FI"/>
        </w:rPr>
        <w:t>70</w:t>
      </w:r>
      <w:r w:rsidRPr="00E569AA">
        <w:rPr>
          <w:lang w:val="en-GB" w:eastAsia="fi-FI"/>
        </w:rPr>
        <w:t xml:space="preserve">, 24–35. </w:t>
      </w:r>
      <w:r w:rsidR="002F73C3" w:rsidRPr="00E569AA">
        <w:rPr>
          <w:lang w:val="en-GB"/>
        </w:rPr>
        <w:t>http://doi.org/10.1016/j.futures.2014.12.006</w:t>
      </w:r>
    </w:p>
    <w:p w14:paraId="44D05DF4" w14:textId="77777777" w:rsidR="00FD2074" w:rsidRPr="00E569AA" w:rsidRDefault="00FD2074" w:rsidP="00FD2074">
      <w:pPr>
        <w:rPr>
          <w:lang w:val="en-GB" w:eastAsia="fi-FI"/>
        </w:rPr>
      </w:pPr>
      <w:r w:rsidRPr="00E569AA">
        <w:rPr>
          <w:lang w:val="en-GB" w:eastAsia="fi-FI"/>
        </w:rPr>
        <w:t>Sheikh, Nasir J., Dundar F. Kocaoglu and Loren Lutzenhiser 2016. Social and political impacts of renewable energy: Literature review. Technological Forecasting &amp; Social Change 108: 102-110</w:t>
      </w:r>
    </w:p>
    <w:p w14:paraId="33C9BB83" w14:textId="362BD09A" w:rsidR="002F73C3" w:rsidRPr="00E569AA" w:rsidRDefault="002F73C3">
      <w:pPr>
        <w:rPr>
          <w:lang w:val="en-GB" w:eastAsia="fi-FI"/>
        </w:rPr>
      </w:pPr>
      <w:r w:rsidRPr="00E569AA">
        <w:rPr>
          <w:lang w:val="en-GB" w:eastAsia="fi-FI"/>
        </w:rPr>
        <w:t xml:space="preserve">Silberglitt, Richard, Anders Hove, and Peter Shulman. 2003. “Analysis of US Energy Scenarios.” </w:t>
      </w:r>
      <w:r w:rsidRPr="00E569AA">
        <w:rPr>
          <w:i/>
          <w:iCs/>
          <w:lang w:val="en-GB" w:eastAsia="fi-FI"/>
        </w:rPr>
        <w:t>Technological Forecasting and Social Change</w:t>
      </w:r>
      <w:r w:rsidRPr="00E569AA">
        <w:rPr>
          <w:lang w:val="en-GB" w:eastAsia="fi-FI"/>
        </w:rPr>
        <w:t xml:space="preserve"> 70 (4): 297–315. doi:10.1016/S0040-1625(02)00254-8.</w:t>
      </w:r>
    </w:p>
    <w:p w14:paraId="63925AFA" w14:textId="77777777" w:rsidR="003003ED" w:rsidRPr="00E569AA" w:rsidRDefault="00A60FC2">
      <w:pPr>
        <w:rPr>
          <w:lang w:val="en-GB"/>
        </w:rPr>
      </w:pPr>
      <w:r w:rsidRPr="00E569AA">
        <w:rPr>
          <w:lang w:val="en-GB"/>
        </w:rPr>
        <w:t>Slaughter, R., 2004</w:t>
      </w:r>
      <w:r w:rsidR="003003ED" w:rsidRPr="00E569AA">
        <w:rPr>
          <w:lang w:val="en-GB"/>
        </w:rPr>
        <w:t>. Beyond the Mundane: Reconciling Breadth and Depth in Futures Enquiry. In S. Inayatullah (Ed.). The Causal Layered Analysis (CLA) Reader: Theory and Case Studies of an Integrative and Transformative Methodology (pp. 147–161). Tamsui: Tamkang University Press.</w:t>
      </w:r>
    </w:p>
    <w:p w14:paraId="00B91FE3" w14:textId="159366C5" w:rsidR="003003ED" w:rsidRPr="00E569AA" w:rsidRDefault="00A60FC2">
      <w:pPr>
        <w:rPr>
          <w:lang w:val="en-GB"/>
        </w:rPr>
      </w:pPr>
      <w:r w:rsidRPr="005F2263">
        <w:t>Strachan, N.,</w:t>
      </w:r>
      <w:r w:rsidR="003003ED" w:rsidRPr="005F2263">
        <w:t xml:space="preserve"> Foxon, T</w:t>
      </w:r>
      <w:r w:rsidRPr="005F2263">
        <w:t>. J. 2012</w:t>
      </w:r>
      <w:r w:rsidR="003003ED" w:rsidRPr="005F2263">
        <w:t xml:space="preserve">. </w:t>
      </w:r>
      <w:r w:rsidR="003003ED" w:rsidRPr="00E569AA">
        <w:rPr>
          <w:lang w:val="en-GB"/>
        </w:rPr>
        <w:t xml:space="preserve">A Low-Carbon Transition. In: Herring, H. (ed.). Living in A </w:t>
      </w:r>
      <w:r w:rsidR="004B6B47" w:rsidRPr="00E569AA">
        <w:rPr>
          <w:lang w:val="en-GB"/>
        </w:rPr>
        <w:t>Low</w:t>
      </w:r>
      <w:r w:rsidR="003003ED" w:rsidRPr="00E569AA">
        <w:rPr>
          <w:lang w:val="en-GB"/>
        </w:rPr>
        <w:t>-Carbon Society 2050. Energy, Climate and the Environment Series. London, 75−81.</w:t>
      </w:r>
    </w:p>
    <w:p w14:paraId="5908ECA1" w14:textId="76E67D78" w:rsidR="003003ED" w:rsidRPr="00E569AA" w:rsidRDefault="00A60FC2">
      <w:pPr>
        <w:rPr>
          <w:lang w:val="en-GB"/>
        </w:rPr>
      </w:pPr>
      <w:r w:rsidRPr="00E569AA">
        <w:rPr>
          <w:lang w:val="en-GB"/>
        </w:rPr>
        <w:t>Terranova, D., 2015</w:t>
      </w:r>
      <w:r w:rsidR="003003ED" w:rsidRPr="00E569AA">
        <w:rPr>
          <w:lang w:val="en-GB"/>
        </w:rPr>
        <w:t>. Causal Layered Analysis in Action: Case studies from an HR practitioner’s perspective. In S. Inayatullah &amp; I. Milojevic (Eds.), CLA 2.0: Transformative research in theory and practice (pp. 371−384). Tamsui: Tamkang University Press.</w:t>
      </w:r>
    </w:p>
    <w:p w14:paraId="06165ECD" w14:textId="56BD6B72" w:rsidR="00ED41B2" w:rsidRPr="00E569AA" w:rsidRDefault="00ED41B2" w:rsidP="00E569AA">
      <w:pPr>
        <w:rPr>
          <w:lang w:val="en-GB" w:eastAsia="fi-FI"/>
        </w:rPr>
      </w:pPr>
      <w:r w:rsidRPr="00E569AA">
        <w:rPr>
          <w:lang w:val="en-GB" w:eastAsia="fi-FI"/>
        </w:rPr>
        <w:t>Tibbs, Hardin 2011. Changing Cultural Values and the Transition to Sustainability. Journal of Futures Studies 15 (3): 13-32.</w:t>
      </w:r>
    </w:p>
    <w:p w14:paraId="7DB22E6E" w14:textId="233F8A4F" w:rsidR="00B72A7C" w:rsidRPr="00E569AA" w:rsidRDefault="00AD041D" w:rsidP="00E569AA">
      <w:pPr>
        <w:rPr>
          <w:lang w:val="en-GB" w:eastAsia="fi-FI"/>
        </w:rPr>
      </w:pPr>
      <w:r w:rsidRPr="00E569AA">
        <w:rPr>
          <w:lang w:val="en-GB" w:eastAsia="fi-FI"/>
        </w:rPr>
        <w:t xml:space="preserve">Trutnevyte, Evelina, Céline Guivarch, Robert Lempert, and Neil Strachan. 2016. “Reinvigorating the Scenario Technique to Expand Uncertainty Consideration.” </w:t>
      </w:r>
      <w:r w:rsidRPr="00E569AA">
        <w:rPr>
          <w:i/>
          <w:iCs/>
          <w:lang w:val="en-GB" w:eastAsia="fi-FI"/>
        </w:rPr>
        <w:t>Climatic Change</w:t>
      </w:r>
      <w:r w:rsidRPr="00E569AA">
        <w:rPr>
          <w:lang w:val="en-GB" w:eastAsia="fi-FI"/>
        </w:rPr>
        <w:t xml:space="preserve"> 135 (3-4): 373–79. doi:10.1007/s10584-015-1585-x.</w:t>
      </w:r>
    </w:p>
    <w:p w14:paraId="7AAFEB52" w14:textId="242C22B7" w:rsidR="008553A7" w:rsidRPr="00E569AA" w:rsidRDefault="00CB6168" w:rsidP="00EE1ED8">
      <w:pPr>
        <w:spacing w:after="0" w:line="240" w:lineRule="auto"/>
        <w:ind w:hanging="480"/>
        <w:rPr>
          <w:rFonts w:eastAsia="Times New Roman"/>
          <w:bCs w:val="0"/>
          <w:lang w:val="en-GB" w:eastAsia="fi-FI"/>
        </w:rPr>
      </w:pPr>
      <w:r w:rsidRPr="00E569AA">
        <w:rPr>
          <w:rFonts w:eastAsia="Times New Roman"/>
          <w:bCs w:val="0"/>
          <w:lang w:val="en-GB" w:eastAsia="fi-FI"/>
        </w:rPr>
        <w:tab/>
        <w:t xml:space="preserve">Upham, Paul, Rita Klapper, and Sebastian Carney. 2016. ‘Participatory Energy Scenario Development as Dramatic Scripting: A Structural Narrative Analysis’. </w:t>
      </w:r>
      <w:r w:rsidRPr="00E569AA">
        <w:rPr>
          <w:rFonts w:eastAsia="Times New Roman"/>
          <w:bCs w:val="0"/>
          <w:i/>
          <w:iCs/>
          <w:lang w:val="en-GB" w:eastAsia="fi-FI"/>
        </w:rPr>
        <w:t>Technological Forecasting and Social Change</w:t>
      </w:r>
      <w:r w:rsidRPr="00E569AA">
        <w:rPr>
          <w:rFonts w:eastAsia="Times New Roman"/>
          <w:bCs w:val="0"/>
          <w:lang w:val="en-GB" w:eastAsia="fi-FI"/>
        </w:rPr>
        <w:t xml:space="preserve"> 103: 47–56. doi:10.1016/j.techfore.2015.10.003.</w:t>
      </w:r>
    </w:p>
    <w:p w14:paraId="49E3A29F" w14:textId="77777777" w:rsidR="008553A7" w:rsidRPr="00E569AA" w:rsidRDefault="008553A7" w:rsidP="00EE1ED8">
      <w:pPr>
        <w:spacing w:after="0" w:line="240" w:lineRule="auto"/>
        <w:ind w:hanging="480"/>
        <w:rPr>
          <w:lang w:val="en-GB" w:eastAsia="fi-FI"/>
        </w:rPr>
      </w:pPr>
    </w:p>
    <w:p w14:paraId="5B7E5956" w14:textId="4AEDF1D5" w:rsidR="008553A7" w:rsidRPr="00E569AA" w:rsidRDefault="008553A7" w:rsidP="00E4721A">
      <w:pPr>
        <w:spacing w:after="0" w:line="240" w:lineRule="auto"/>
        <w:ind w:hanging="480"/>
        <w:rPr>
          <w:rFonts w:eastAsia="Times New Roman"/>
          <w:bCs w:val="0"/>
          <w:lang w:val="en-GB" w:eastAsia="fi-FI"/>
        </w:rPr>
      </w:pPr>
      <w:r w:rsidRPr="00E569AA">
        <w:rPr>
          <w:rFonts w:eastAsia="Times New Roman"/>
          <w:bCs w:val="0"/>
          <w:lang w:val="en-GB" w:eastAsia="fi-FI"/>
        </w:rPr>
        <w:tab/>
      </w:r>
      <w:r w:rsidR="00E4721A" w:rsidRPr="00E569AA">
        <w:rPr>
          <w:rFonts w:eastAsia="Times New Roman"/>
          <w:bCs w:val="0"/>
          <w:lang w:val="en-GB" w:eastAsia="fi-FI"/>
        </w:rPr>
        <w:t xml:space="preserve">Valkering, P., R. van der Brugge, A. Offermans, M. Haasnoot, and H. Vreugdenhil. 2013. ‘A Perspective-Based Simulation Game to Explore Future Pathways of a Water-Society System Under Climate Change’. </w:t>
      </w:r>
      <w:r w:rsidR="00E4721A" w:rsidRPr="00E569AA">
        <w:rPr>
          <w:rFonts w:eastAsia="Times New Roman"/>
          <w:bCs w:val="0"/>
          <w:i/>
          <w:iCs/>
          <w:lang w:val="en-GB" w:eastAsia="fi-FI"/>
        </w:rPr>
        <w:t>Simulation &amp; Gaming</w:t>
      </w:r>
      <w:r w:rsidR="00E4721A" w:rsidRPr="00E569AA">
        <w:rPr>
          <w:rFonts w:eastAsia="Times New Roman"/>
          <w:bCs w:val="0"/>
          <w:lang w:val="en-GB" w:eastAsia="fi-FI"/>
        </w:rPr>
        <w:t xml:space="preserve"> 44 (2–3): 366–90. doi:10.1177/1046878112441693.</w:t>
      </w:r>
    </w:p>
    <w:p w14:paraId="1558103A" w14:textId="77777777" w:rsidR="00E4721A" w:rsidRPr="00E569AA" w:rsidRDefault="00E4721A" w:rsidP="00E569AA">
      <w:pPr>
        <w:spacing w:after="0" w:line="240" w:lineRule="auto"/>
        <w:ind w:hanging="480"/>
        <w:rPr>
          <w:rFonts w:eastAsia="Times New Roman"/>
          <w:bCs w:val="0"/>
          <w:lang w:val="en-GB" w:eastAsia="fi-FI"/>
        </w:rPr>
      </w:pPr>
    </w:p>
    <w:p w14:paraId="2CC5E19E" w14:textId="25B6E765" w:rsidR="00B72A7C" w:rsidRPr="00B3387A" w:rsidRDefault="00B72A7C">
      <w:pPr>
        <w:rPr>
          <w:lang w:val="sv-SE" w:eastAsia="fi-FI"/>
        </w:rPr>
      </w:pPr>
      <w:r w:rsidRPr="00E569AA">
        <w:rPr>
          <w:rFonts w:eastAsia="Times New Roman"/>
          <w:bCs w:val="0"/>
          <w:lang w:val="en-GB" w:eastAsia="fi-FI"/>
        </w:rPr>
        <w:t>Van Notten, Philip W.F</w:t>
      </w:r>
      <w:r w:rsidR="000653BE" w:rsidRPr="00E569AA">
        <w:rPr>
          <w:rFonts w:eastAsia="Times New Roman"/>
          <w:bCs w:val="0"/>
          <w:lang w:val="en-GB" w:eastAsia="fi-FI"/>
        </w:rPr>
        <w:t>.</w:t>
      </w:r>
      <w:r w:rsidRPr="00E569AA">
        <w:rPr>
          <w:rFonts w:eastAsia="Times New Roman"/>
          <w:bCs w:val="0"/>
          <w:lang w:val="en-GB" w:eastAsia="fi-FI"/>
        </w:rPr>
        <w:t>, Jan Rotmans, Marjolein B.A</w:t>
      </w:r>
      <w:r w:rsidR="000653BE" w:rsidRPr="00E569AA">
        <w:rPr>
          <w:rFonts w:eastAsia="Times New Roman"/>
          <w:bCs w:val="0"/>
          <w:lang w:val="en-GB" w:eastAsia="fi-FI"/>
        </w:rPr>
        <w:t>.</w:t>
      </w:r>
      <w:r w:rsidRPr="00E569AA">
        <w:rPr>
          <w:rFonts w:eastAsia="Times New Roman"/>
          <w:bCs w:val="0"/>
          <w:lang w:val="en-GB" w:eastAsia="fi-FI"/>
        </w:rPr>
        <w:t xml:space="preserve"> van Asselt, and Dale S</w:t>
      </w:r>
      <w:r w:rsidR="000653BE" w:rsidRPr="00E569AA">
        <w:rPr>
          <w:rFonts w:eastAsia="Times New Roman"/>
          <w:bCs w:val="0"/>
          <w:lang w:val="en-GB" w:eastAsia="fi-FI"/>
        </w:rPr>
        <w:t>.</w:t>
      </w:r>
      <w:r w:rsidRPr="00E569AA">
        <w:rPr>
          <w:rFonts w:eastAsia="Times New Roman"/>
          <w:bCs w:val="0"/>
          <w:lang w:val="en-GB" w:eastAsia="fi-FI"/>
        </w:rPr>
        <w:t xml:space="preserve"> Rothman. 2003. “An Updated Scenario Typology.” </w:t>
      </w:r>
      <w:r w:rsidRPr="00B3387A">
        <w:rPr>
          <w:rFonts w:eastAsia="Times New Roman"/>
          <w:bCs w:val="0"/>
          <w:i/>
          <w:iCs/>
          <w:lang w:val="sv-SE" w:eastAsia="fi-FI"/>
        </w:rPr>
        <w:t>Futures</w:t>
      </w:r>
      <w:r w:rsidRPr="00B3387A">
        <w:rPr>
          <w:rFonts w:eastAsia="Times New Roman"/>
          <w:bCs w:val="0"/>
          <w:lang w:val="sv-SE" w:eastAsia="fi-FI"/>
        </w:rPr>
        <w:t xml:space="preserve"> 35 (5): 423–43. doi:10.1016/S0016-3287(02)00090-3.</w:t>
      </w:r>
    </w:p>
    <w:p w14:paraId="0C1C9C53" w14:textId="35689629" w:rsidR="00426B83" w:rsidRPr="00E569AA" w:rsidRDefault="00426B83">
      <w:pPr>
        <w:rPr>
          <w:lang w:val="en-GB"/>
        </w:rPr>
      </w:pPr>
      <w:r w:rsidRPr="00B3387A">
        <w:rPr>
          <w:lang w:val="sv-SE"/>
        </w:rPr>
        <w:t xml:space="preserve">Vervoort, J. M., Kok, K., van Lammeren, R. &amp; Veldkamp, T., 2010. </w:t>
      </w:r>
      <w:r w:rsidRPr="00E569AA">
        <w:rPr>
          <w:lang w:val="en-GB"/>
        </w:rPr>
        <w:t>Stepping into futures: Exploring the potential of interactive media for participatory scenarios on social-ecological sytems. Futures 42 (2010) 604-616.</w:t>
      </w:r>
    </w:p>
    <w:p w14:paraId="466AB9ED" w14:textId="40A5D852" w:rsidR="003003ED" w:rsidRPr="00E569AA" w:rsidRDefault="003003ED">
      <w:pPr>
        <w:rPr>
          <w:lang w:val="en-GB"/>
        </w:rPr>
      </w:pPr>
      <w:r w:rsidRPr="00E569AA">
        <w:rPr>
          <w:lang w:val="en-GB"/>
        </w:rPr>
        <w:t>Wangel, J</w:t>
      </w:r>
      <w:r w:rsidR="00A60FC2" w:rsidRPr="00E569AA">
        <w:rPr>
          <w:lang w:val="en-GB"/>
        </w:rPr>
        <w:t>., 2011</w:t>
      </w:r>
      <w:r w:rsidRPr="00E569AA">
        <w:rPr>
          <w:lang w:val="en-GB"/>
        </w:rPr>
        <w:t>. Change by whom? Four ways of adding actors and governance in backcasting studies. Futures 43(8): 880−889.</w:t>
      </w:r>
    </w:p>
    <w:p w14:paraId="6C56C992" w14:textId="2563682D" w:rsidR="004764A1" w:rsidRPr="00E569AA" w:rsidRDefault="004764A1">
      <w:pPr>
        <w:rPr>
          <w:lang w:val="en-GB"/>
        </w:rPr>
      </w:pPr>
      <w:r w:rsidRPr="00E569AA">
        <w:rPr>
          <w:lang w:val="en-GB"/>
        </w:rPr>
        <w:t>Webster, Frank (1995). Theories of the Information Society. London: Routledge.</w:t>
      </w:r>
    </w:p>
    <w:p w14:paraId="027289DB" w14:textId="77777777" w:rsidR="003E37C9" w:rsidRPr="00E569AA" w:rsidRDefault="003E37C9">
      <w:pPr>
        <w:rPr>
          <w:lang w:val="en-GB" w:eastAsia="fi-FI"/>
        </w:rPr>
      </w:pPr>
      <w:r w:rsidRPr="00E569AA">
        <w:rPr>
          <w:lang w:val="en-GB" w:eastAsia="fi-FI"/>
        </w:rPr>
        <w:t>Wiek, A. and D. J. Lang. 2016. Transformational sustainability research methodology. Pp. 31-41 In: Heinrichs, H., P. Martens, G. Michelsen and A. D. Wiek eds., Sustainability Science: An Introduction. Springer.</w:t>
      </w:r>
    </w:p>
    <w:p w14:paraId="263935DC" w14:textId="00DC11E6" w:rsidR="00792F3A" w:rsidRPr="00E569AA" w:rsidRDefault="00792F3A">
      <w:pPr>
        <w:rPr>
          <w:lang w:val="en-GB" w:eastAsia="fi-FI"/>
        </w:rPr>
      </w:pPr>
      <w:r w:rsidRPr="00E569AA">
        <w:rPr>
          <w:lang w:val="en-GB" w:eastAsia="fi-FI"/>
        </w:rPr>
        <w:t xml:space="preserve">Wilkinson, Angela, Roland Kupers, and Diana Mangalagiu. 2013. “How Plausibility-Based Scenario Practices Are Grappling with Complexity to Appreciate and Address 21st Century Challenges.” </w:t>
      </w:r>
      <w:r w:rsidRPr="00E569AA">
        <w:rPr>
          <w:i/>
          <w:iCs/>
          <w:lang w:val="en-GB" w:eastAsia="fi-FI"/>
        </w:rPr>
        <w:t>Technological Forecasting and Social Change</w:t>
      </w:r>
      <w:r w:rsidRPr="00E569AA">
        <w:rPr>
          <w:lang w:val="en-GB" w:eastAsia="fi-FI"/>
        </w:rPr>
        <w:t xml:space="preserve"> 80 (4): 699–710. doi:10.1016/j.techfore.2012.10.031.</w:t>
      </w:r>
    </w:p>
    <w:p w14:paraId="076B8B73" w14:textId="77777777" w:rsidR="002A5F29" w:rsidRPr="00E569AA" w:rsidRDefault="002A5F29">
      <w:pPr>
        <w:rPr>
          <w:lang w:val="en-GB"/>
        </w:rPr>
      </w:pPr>
      <w:r w:rsidRPr="00E569AA">
        <w:rPr>
          <w:lang w:val="en-GB"/>
        </w:rPr>
        <w:t>Wodak, J</w:t>
      </w:r>
      <w:r w:rsidR="00A60FC2" w:rsidRPr="00E569AA">
        <w:rPr>
          <w:lang w:val="en-GB"/>
        </w:rPr>
        <w:t>., Nealy, T., 2015</w:t>
      </w:r>
      <w:r w:rsidRPr="00E569AA">
        <w:rPr>
          <w:lang w:val="en-GB"/>
        </w:rPr>
        <w:t>. A Critical Review of the Application of environmental scenario exercises. Technological Forecasting &amp; Social Change. Futures 73 (2015) 176-186.</w:t>
      </w:r>
    </w:p>
    <w:p w14:paraId="49EE6429" w14:textId="7799FA50" w:rsidR="00A23D90" w:rsidRPr="00E569AA" w:rsidRDefault="00A23D90" w:rsidP="00E569AA">
      <w:pPr>
        <w:spacing w:after="0" w:line="240" w:lineRule="auto"/>
        <w:ind w:hanging="480"/>
        <w:rPr>
          <w:rFonts w:eastAsia="Times New Roman"/>
          <w:bCs w:val="0"/>
          <w:lang w:val="en-GB" w:eastAsia="fi-FI"/>
        </w:rPr>
      </w:pPr>
      <w:r w:rsidRPr="00E569AA">
        <w:rPr>
          <w:rFonts w:eastAsia="Times New Roman"/>
          <w:bCs w:val="0"/>
          <w:lang w:val="en-GB" w:eastAsia="fi-FI"/>
        </w:rPr>
        <w:tab/>
        <w:t xml:space="preserve">Wright, George, Ron Bradfield, and George Cairns. 2013. “Does the Intuitive Logics Method – and Its Recent Enhancements – Produce ‘effective’ Scenarios?” </w:t>
      </w:r>
      <w:r w:rsidRPr="00E569AA">
        <w:rPr>
          <w:rFonts w:eastAsia="Times New Roman"/>
          <w:bCs w:val="0"/>
          <w:i/>
          <w:iCs/>
          <w:lang w:val="en-GB" w:eastAsia="fi-FI"/>
        </w:rPr>
        <w:t>Technological Forecasting and Social Change</w:t>
      </w:r>
      <w:r w:rsidRPr="00E569AA">
        <w:rPr>
          <w:rFonts w:eastAsia="Times New Roman"/>
          <w:bCs w:val="0"/>
          <w:lang w:val="en-GB" w:eastAsia="fi-FI"/>
        </w:rPr>
        <w:t xml:space="preserve"> 80 (4): 631–42. doi:10.1016/j.techfore.2012.09.003.</w:t>
      </w:r>
    </w:p>
    <w:p w14:paraId="6924C765" w14:textId="77777777" w:rsidR="00200DFB" w:rsidRPr="00E569AA" w:rsidRDefault="00200DFB" w:rsidP="00E569AA">
      <w:pPr>
        <w:spacing w:after="0" w:line="240" w:lineRule="auto"/>
        <w:ind w:hanging="480"/>
        <w:rPr>
          <w:rFonts w:eastAsia="Times New Roman"/>
          <w:bCs w:val="0"/>
          <w:lang w:val="en-GB" w:eastAsia="fi-FI"/>
        </w:rPr>
      </w:pPr>
    </w:p>
    <w:p w14:paraId="43D15FCB" w14:textId="3A63EBBD" w:rsidR="003003ED" w:rsidRPr="00E569AA" w:rsidRDefault="003003ED">
      <w:pPr>
        <w:rPr>
          <w:lang w:val="en-GB"/>
        </w:rPr>
      </w:pPr>
      <w:r w:rsidRPr="00E569AA">
        <w:rPr>
          <w:lang w:val="en-GB"/>
        </w:rPr>
        <w:t>Wrig</w:t>
      </w:r>
      <w:r w:rsidR="00A60FC2" w:rsidRPr="00E569AA">
        <w:rPr>
          <w:lang w:val="en-GB"/>
        </w:rPr>
        <w:t>ht, D. L., 2002</w:t>
      </w:r>
      <w:r w:rsidRPr="00E569AA">
        <w:rPr>
          <w:lang w:val="en-GB"/>
        </w:rPr>
        <w:t xml:space="preserve">. Applying Foucault to a future-oriented layered analysis in a post-bubble Japanese community. Futures, 34(6), 523−534. Retrieved from </w:t>
      </w:r>
      <w:r w:rsidR="0075435E" w:rsidRPr="00E569AA">
        <w:rPr>
          <w:lang w:val="en-GB"/>
        </w:rPr>
        <w:t>http://www.sciencedirect.com/science/article/pii/S0016328701000787</w:t>
      </w:r>
    </w:p>
    <w:p w14:paraId="72876F4B" w14:textId="52C279E6" w:rsidR="0075435E" w:rsidRPr="00E569AA" w:rsidRDefault="0075435E" w:rsidP="0075435E">
      <w:pPr>
        <w:rPr>
          <w:lang w:val="en-GB"/>
        </w:rPr>
      </w:pPr>
      <w:r w:rsidRPr="00E569AA">
        <w:rPr>
          <w:lang w:val="en-GB"/>
        </w:rPr>
        <w:t>Zhao, Rui, Xiao Zhou, Jiaojie Han, Chengliang Liu 2016. For the sustainable performance of the carbon reduction labeling policies under an evolutionary game simulation, Technological Forecasting and Social Change, Available online 24 March 2016, ISSN 0040-1625, http://dx.doi.org/10.1016/j.techfore.2016.03.008</w:t>
      </w:r>
    </w:p>
    <w:p w14:paraId="3B162F36" w14:textId="4D6B4F5A" w:rsidR="00A2317D" w:rsidRPr="003916A8" w:rsidRDefault="00A2317D">
      <w:pPr>
        <w:pStyle w:val="Luettelokappale"/>
        <w:rPr>
          <w:lang w:val="en-GB"/>
        </w:rPr>
      </w:pPr>
    </w:p>
    <w:sectPr w:rsidR="00A2317D" w:rsidRPr="003916A8" w:rsidSect="00951083">
      <w:footerReference w:type="default" r:id="rId17"/>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C59C6C" w14:textId="77777777" w:rsidR="00426D09" w:rsidRDefault="00426D09" w:rsidP="00E569AA">
      <w:r>
        <w:separator/>
      </w:r>
    </w:p>
  </w:endnote>
  <w:endnote w:type="continuationSeparator" w:id="0">
    <w:p w14:paraId="09393E21" w14:textId="77777777" w:rsidR="00426D09" w:rsidRDefault="00426D09" w:rsidP="00E569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6913738"/>
      <w:docPartObj>
        <w:docPartGallery w:val="Page Numbers (Bottom of Page)"/>
        <w:docPartUnique/>
      </w:docPartObj>
    </w:sdtPr>
    <w:sdtEndPr>
      <w:rPr>
        <w:noProof/>
      </w:rPr>
    </w:sdtEndPr>
    <w:sdtContent>
      <w:p w14:paraId="4CDA7130" w14:textId="54F1847C" w:rsidR="00A93796" w:rsidRDefault="00A93796">
        <w:pPr>
          <w:pStyle w:val="Alatunniste"/>
          <w:jc w:val="center"/>
        </w:pPr>
        <w:r>
          <w:fldChar w:fldCharType="begin"/>
        </w:r>
        <w:r>
          <w:instrText xml:space="preserve"> PAGE   \* MERGEFORMAT </w:instrText>
        </w:r>
        <w:r>
          <w:fldChar w:fldCharType="separate"/>
        </w:r>
        <w:r w:rsidR="00CE0191">
          <w:rPr>
            <w:noProof/>
          </w:rPr>
          <w:t>2</w:t>
        </w:r>
        <w:r>
          <w:rPr>
            <w:noProof/>
          </w:rPr>
          <w:fldChar w:fldCharType="end"/>
        </w:r>
      </w:p>
    </w:sdtContent>
  </w:sdt>
  <w:p w14:paraId="5D0B7EA6" w14:textId="77777777" w:rsidR="00A93796" w:rsidRDefault="00A93796">
    <w:pPr>
      <w:pStyle w:val="Alatunnis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0160C0" w14:textId="77777777" w:rsidR="00426D09" w:rsidRDefault="00426D09" w:rsidP="00E569AA">
      <w:r>
        <w:separator/>
      </w:r>
    </w:p>
  </w:footnote>
  <w:footnote w:type="continuationSeparator" w:id="0">
    <w:p w14:paraId="08DF776A" w14:textId="77777777" w:rsidR="00426D09" w:rsidRDefault="00426D09" w:rsidP="00E569AA">
      <w:r>
        <w:continuationSeparator/>
      </w:r>
    </w:p>
  </w:footnote>
  <w:footnote w:id="1">
    <w:p w14:paraId="2BBF8008" w14:textId="473A7950" w:rsidR="00A93796" w:rsidRPr="00CF7D42" w:rsidRDefault="00A93796" w:rsidP="00993186">
      <w:pPr>
        <w:pStyle w:val="Alaviitteenteksti"/>
      </w:pPr>
      <w:r>
        <w:rPr>
          <w:rStyle w:val="Alaviitteenviite"/>
        </w:rPr>
        <w:footnoteRef/>
      </w:r>
      <w:r w:rsidRPr="00CF7D42">
        <w:t xml:space="preserve"> </w:t>
      </w:r>
      <w:r w:rsidR="00431FEB">
        <w:t>T</w:t>
      </w:r>
      <w:r w:rsidRPr="00655C35">
        <w:rPr>
          <w:lang w:val="en-GB"/>
        </w:rPr>
        <w:t>he future energy system</w:t>
      </w:r>
      <w:r w:rsidR="00431FEB">
        <w:rPr>
          <w:lang w:val="en-GB"/>
        </w:rPr>
        <w:t xml:space="preserve"> has</w:t>
      </w:r>
      <w:r w:rsidRPr="00655C35">
        <w:rPr>
          <w:lang w:val="en-GB"/>
        </w:rPr>
        <w:t xml:space="preserve"> </w:t>
      </w:r>
      <w:r>
        <w:rPr>
          <w:lang w:val="en-GB"/>
        </w:rPr>
        <w:t xml:space="preserve">high shares of </w:t>
      </w:r>
      <w:r w:rsidRPr="00655C35">
        <w:rPr>
          <w:lang w:val="en-GB"/>
        </w:rPr>
        <w:t xml:space="preserve">solar and wind </w:t>
      </w:r>
      <w:r>
        <w:rPr>
          <w:lang w:val="en-GB"/>
        </w:rPr>
        <w:t xml:space="preserve">energy </w:t>
      </w:r>
      <w:r w:rsidR="00431FEB">
        <w:rPr>
          <w:lang w:val="en-GB"/>
        </w:rPr>
        <w:t xml:space="preserve">which </w:t>
      </w:r>
      <w:r>
        <w:rPr>
          <w:lang w:val="en-GB"/>
        </w:rPr>
        <w:t xml:space="preserve">are used </w:t>
      </w:r>
      <w:r w:rsidR="004A5D6E">
        <w:rPr>
          <w:lang w:val="en-GB"/>
        </w:rPr>
        <w:t xml:space="preserve">to </w:t>
      </w:r>
      <w:r w:rsidRPr="00655C35">
        <w:rPr>
          <w:lang w:val="en-GB"/>
        </w:rPr>
        <w:t>produce electricity that – in combination with carbon dioxide (CO</w:t>
      </w:r>
      <w:r w:rsidRPr="00655C35">
        <w:rPr>
          <w:vertAlign w:val="subscript"/>
          <w:lang w:val="en-GB"/>
        </w:rPr>
        <w:t>2</w:t>
      </w:r>
      <w:r w:rsidRPr="00655C35">
        <w:rPr>
          <w:lang w:val="en-GB"/>
        </w:rPr>
        <w:t>) and hydrogen (H</w:t>
      </w:r>
      <w:r w:rsidRPr="00655C35">
        <w:rPr>
          <w:vertAlign w:val="subscript"/>
          <w:lang w:val="en-GB"/>
        </w:rPr>
        <w:t>2</w:t>
      </w:r>
      <w:r w:rsidRPr="00655C35">
        <w:rPr>
          <w:lang w:val="en-GB"/>
        </w:rPr>
        <w:t xml:space="preserve">) – </w:t>
      </w:r>
      <w:r>
        <w:rPr>
          <w:lang w:val="en-GB"/>
        </w:rPr>
        <w:t xml:space="preserve">can </w:t>
      </w:r>
      <w:r w:rsidRPr="00655C35">
        <w:rPr>
          <w:lang w:val="en-GB"/>
        </w:rPr>
        <w:t xml:space="preserve">be </w:t>
      </w:r>
      <w:r>
        <w:rPr>
          <w:lang w:val="en-GB"/>
        </w:rPr>
        <w:t xml:space="preserve">further </w:t>
      </w:r>
      <w:r w:rsidRPr="00655C35">
        <w:rPr>
          <w:lang w:val="en-GB"/>
        </w:rPr>
        <w:t>used as feedstock to produce synthetic chemicals</w:t>
      </w:r>
      <w:r>
        <w:rPr>
          <w:lang w:val="en-GB"/>
        </w:rPr>
        <w:t>, gases</w:t>
      </w:r>
      <w:r w:rsidRPr="00655C35">
        <w:rPr>
          <w:lang w:val="en-GB"/>
        </w:rPr>
        <w:t xml:space="preserve"> and materials.</w:t>
      </w:r>
    </w:p>
  </w:footnote>
  <w:footnote w:id="2">
    <w:p w14:paraId="479EB0F2" w14:textId="7FFE0831" w:rsidR="00A93796" w:rsidRPr="00F8621F" w:rsidRDefault="00A93796" w:rsidP="00B03837">
      <w:pPr>
        <w:pStyle w:val="Alaviitteenteksti"/>
      </w:pPr>
      <w:r>
        <w:rPr>
          <w:rStyle w:val="Alaviitteenviite"/>
        </w:rPr>
        <w:footnoteRef/>
      </w:r>
      <w:r w:rsidRPr="00CF7D42">
        <w:t xml:space="preserve"> </w:t>
      </w:r>
      <w:r w:rsidR="00FF243F">
        <w:t>The f</w:t>
      </w:r>
      <w:r>
        <w:t xml:space="preserve">oresight study </w:t>
      </w:r>
      <w:r>
        <w:rPr>
          <w:szCs w:val="24"/>
        </w:rPr>
        <w:t>“</w:t>
      </w:r>
      <w:r w:rsidRPr="00161339">
        <w:rPr>
          <w:szCs w:val="24"/>
        </w:rPr>
        <w:t>Neo-Carbon Enabling Neo-Growth Society – Transformative Scenarios 2050”</w:t>
      </w:r>
      <w:r>
        <w:rPr>
          <w:szCs w:val="24"/>
        </w:rPr>
        <w:t xml:space="preserve"> is</w:t>
      </w:r>
      <w:r w:rsidRPr="00161339">
        <w:rPr>
          <w:szCs w:val="24"/>
        </w:rPr>
        <w:t xml:space="preserve"> c</w:t>
      </w:r>
      <w:r w:rsidRPr="004B6B47">
        <w:rPr>
          <w:szCs w:val="24"/>
          <w:lang w:val="en-GB"/>
        </w:rPr>
        <w:t>o</w:t>
      </w:r>
      <w:r w:rsidRPr="00655C35">
        <w:rPr>
          <w:lang w:val="en-GB"/>
        </w:rPr>
        <w:t>nducted at Finland Futures Research Centre</w:t>
      </w:r>
      <w:r>
        <w:rPr>
          <w:lang w:val="en-GB"/>
        </w:rPr>
        <w:t xml:space="preserve"> (FFRC), together with VTT Technical Research Centre of Finland Ltd and Lappeenranta University of Technology (LUT). </w:t>
      </w:r>
      <w:r w:rsidRPr="00411AFE">
        <w:t xml:space="preserve">See </w:t>
      </w:r>
      <w:r>
        <w:t xml:space="preserve">http://www.neocarbonenergy.fi/ </w:t>
      </w:r>
      <w:r w:rsidRPr="00411AFE">
        <w:t>an</w:t>
      </w:r>
      <w:r>
        <w:t>d</w:t>
      </w:r>
      <w:r w:rsidRPr="00411AFE">
        <w:t xml:space="preserve"> </w:t>
      </w:r>
      <w:r w:rsidRPr="00517FD8">
        <w:t>https://www.utu.fi/en/units/ffrc/research/projects/energy/Pages/neo-fore.aspx</w:t>
      </w:r>
      <w:r w:rsidRPr="00517FD8" w:rsidDel="00517FD8">
        <w:t xml:space="preserve"> </w:t>
      </w:r>
    </w:p>
  </w:footnote>
  <w:footnote w:id="3">
    <w:p w14:paraId="622E3FC5" w14:textId="77777777" w:rsidR="00A93796" w:rsidRPr="009B02A2" w:rsidRDefault="00A93796" w:rsidP="00542144">
      <w:pPr>
        <w:pStyle w:val="Alaviitteenteksti"/>
      </w:pPr>
      <w:r>
        <w:rPr>
          <w:rStyle w:val="Alaviitteenviite"/>
        </w:rPr>
        <w:footnoteRef/>
      </w:r>
      <w:r>
        <w:t xml:space="preserve"> </w:t>
      </w:r>
      <w:r w:rsidRPr="00E569AA">
        <w:t xml:space="preserve">This paper focuses on methodological issues. </w:t>
      </w:r>
      <w:r>
        <w:t>For a more extensive report of the results, see Heinonen, Balcom Raleigh, Karjalainen, Minkkinen, Parkkinen &amp; Ruotsalainen (2015).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A668A"/>
    <w:multiLevelType w:val="hybridMultilevel"/>
    <w:tmpl w:val="AB58C62E"/>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nsid w:val="09010C3E"/>
    <w:multiLevelType w:val="hybridMultilevel"/>
    <w:tmpl w:val="BE66FF8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nsid w:val="0EF047C7"/>
    <w:multiLevelType w:val="hybridMultilevel"/>
    <w:tmpl w:val="DDBC3936"/>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3">
    <w:nsid w:val="102F1A8A"/>
    <w:multiLevelType w:val="hybridMultilevel"/>
    <w:tmpl w:val="A974526A"/>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
    <w:nsid w:val="11C03054"/>
    <w:multiLevelType w:val="hybridMultilevel"/>
    <w:tmpl w:val="FDA094D2"/>
    <w:lvl w:ilvl="0" w:tplc="DBD64EF2">
      <w:start w:val="3"/>
      <w:numFmt w:val="bullet"/>
      <w:lvlText w:val=""/>
      <w:lvlJc w:val="left"/>
      <w:pPr>
        <w:ind w:left="720" w:hanging="360"/>
      </w:pPr>
      <w:rPr>
        <w:rFonts w:ascii="Symbol" w:eastAsia="Arial Unicode MS" w:hAnsi="Symbol" w:cs="Arial Unicode M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5982162"/>
    <w:multiLevelType w:val="hybridMultilevel"/>
    <w:tmpl w:val="27600C78"/>
    <w:lvl w:ilvl="0" w:tplc="040B0001">
      <w:start w:val="1"/>
      <w:numFmt w:val="bullet"/>
      <w:lvlText w:val=""/>
      <w:lvlJc w:val="left"/>
      <w:pPr>
        <w:ind w:left="720" w:hanging="360"/>
      </w:pPr>
      <w:rPr>
        <w:rFonts w:ascii="Symbol" w:hAnsi="Symbol"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
    <w:nsid w:val="1C2C7AC5"/>
    <w:multiLevelType w:val="hybridMultilevel"/>
    <w:tmpl w:val="371C94A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
    <w:nsid w:val="1CDA1A7F"/>
    <w:multiLevelType w:val="hybridMultilevel"/>
    <w:tmpl w:val="3E8E171C"/>
    <w:lvl w:ilvl="0" w:tplc="DAAA690C">
      <w:start w:val="1"/>
      <w:numFmt w:val="bullet"/>
      <w:lvlText w:val="•"/>
      <w:lvlJc w:val="left"/>
      <w:pPr>
        <w:tabs>
          <w:tab w:val="num" w:pos="720"/>
        </w:tabs>
        <w:ind w:left="720" w:hanging="360"/>
      </w:pPr>
      <w:rPr>
        <w:rFonts w:ascii="Times New Roman" w:hAnsi="Times New Roman" w:hint="default"/>
      </w:rPr>
    </w:lvl>
    <w:lvl w:ilvl="1" w:tplc="794AAD56" w:tentative="1">
      <w:start w:val="1"/>
      <w:numFmt w:val="bullet"/>
      <w:lvlText w:val="•"/>
      <w:lvlJc w:val="left"/>
      <w:pPr>
        <w:tabs>
          <w:tab w:val="num" w:pos="1440"/>
        </w:tabs>
        <w:ind w:left="1440" w:hanging="360"/>
      </w:pPr>
      <w:rPr>
        <w:rFonts w:ascii="Times New Roman" w:hAnsi="Times New Roman" w:hint="default"/>
      </w:rPr>
    </w:lvl>
    <w:lvl w:ilvl="2" w:tplc="3550A0A2" w:tentative="1">
      <w:start w:val="1"/>
      <w:numFmt w:val="bullet"/>
      <w:lvlText w:val="•"/>
      <w:lvlJc w:val="left"/>
      <w:pPr>
        <w:tabs>
          <w:tab w:val="num" w:pos="2160"/>
        </w:tabs>
        <w:ind w:left="2160" w:hanging="360"/>
      </w:pPr>
      <w:rPr>
        <w:rFonts w:ascii="Times New Roman" w:hAnsi="Times New Roman" w:hint="default"/>
      </w:rPr>
    </w:lvl>
    <w:lvl w:ilvl="3" w:tplc="E08052C0" w:tentative="1">
      <w:start w:val="1"/>
      <w:numFmt w:val="bullet"/>
      <w:lvlText w:val="•"/>
      <w:lvlJc w:val="left"/>
      <w:pPr>
        <w:tabs>
          <w:tab w:val="num" w:pos="2880"/>
        </w:tabs>
        <w:ind w:left="2880" w:hanging="360"/>
      </w:pPr>
      <w:rPr>
        <w:rFonts w:ascii="Times New Roman" w:hAnsi="Times New Roman" w:hint="default"/>
      </w:rPr>
    </w:lvl>
    <w:lvl w:ilvl="4" w:tplc="FC4814B4" w:tentative="1">
      <w:start w:val="1"/>
      <w:numFmt w:val="bullet"/>
      <w:lvlText w:val="•"/>
      <w:lvlJc w:val="left"/>
      <w:pPr>
        <w:tabs>
          <w:tab w:val="num" w:pos="3600"/>
        </w:tabs>
        <w:ind w:left="3600" w:hanging="360"/>
      </w:pPr>
      <w:rPr>
        <w:rFonts w:ascii="Times New Roman" w:hAnsi="Times New Roman" w:hint="default"/>
      </w:rPr>
    </w:lvl>
    <w:lvl w:ilvl="5" w:tplc="9C76CEFE" w:tentative="1">
      <w:start w:val="1"/>
      <w:numFmt w:val="bullet"/>
      <w:lvlText w:val="•"/>
      <w:lvlJc w:val="left"/>
      <w:pPr>
        <w:tabs>
          <w:tab w:val="num" w:pos="4320"/>
        </w:tabs>
        <w:ind w:left="4320" w:hanging="360"/>
      </w:pPr>
      <w:rPr>
        <w:rFonts w:ascii="Times New Roman" w:hAnsi="Times New Roman" w:hint="default"/>
      </w:rPr>
    </w:lvl>
    <w:lvl w:ilvl="6" w:tplc="96F8422C" w:tentative="1">
      <w:start w:val="1"/>
      <w:numFmt w:val="bullet"/>
      <w:lvlText w:val="•"/>
      <w:lvlJc w:val="left"/>
      <w:pPr>
        <w:tabs>
          <w:tab w:val="num" w:pos="5040"/>
        </w:tabs>
        <w:ind w:left="5040" w:hanging="360"/>
      </w:pPr>
      <w:rPr>
        <w:rFonts w:ascii="Times New Roman" w:hAnsi="Times New Roman" w:hint="default"/>
      </w:rPr>
    </w:lvl>
    <w:lvl w:ilvl="7" w:tplc="DEBC750C" w:tentative="1">
      <w:start w:val="1"/>
      <w:numFmt w:val="bullet"/>
      <w:lvlText w:val="•"/>
      <w:lvlJc w:val="left"/>
      <w:pPr>
        <w:tabs>
          <w:tab w:val="num" w:pos="5760"/>
        </w:tabs>
        <w:ind w:left="5760" w:hanging="360"/>
      </w:pPr>
      <w:rPr>
        <w:rFonts w:ascii="Times New Roman" w:hAnsi="Times New Roman" w:hint="default"/>
      </w:rPr>
    </w:lvl>
    <w:lvl w:ilvl="8" w:tplc="AA74A2B0" w:tentative="1">
      <w:start w:val="1"/>
      <w:numFmt w:val="bullet"/>
      <w:lvlText w:val="•"/>
      <w:lvlJc w:val="left"/>
      <w:pPr>
        <w:tabs>
          <w:tab w:val="num" w:pos="6480"/>
        </w:tabs>
        <w:ind w:left="6480" w:hanging="360"/>
      </w:pPr>
      <w:rPr>
        <w:rFonts w:ascii="Times New Roman" w:hAnsi="Times New Roman" w:hint="default"/>
      </w:rPr>
    </w:lvl>
  </w:abstractNum>
  <w:abstractNum w:abstractNumId="8">
    <w:nsid w:val="1DF91E3D"/>
    <w:multiLevelType w:val="hybridMultilevel"/>
    <w:tmpl w:val="A4E0A02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
    <w:nsid w:val="25B07A68"/>
    <w:multiLevelType w:val="hybridMultilevel"/>
    <w:tmpl w:val="92E8513A"/>
    <w:lvl w:ilvl="0" w:tplc="C4860432">
      <w:start w:val="2"/>
      <w:numFmt w:val="decimal"/>
      <w:lvlText w:val="%1."/>
      <w:lvlJc w:val="left"/>
      <w:pPr>
        <w:ind w:left="180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0">
    <w:nsid w:val="34710440"/>
    <w:multiLevelType w:val="multilevel"/>
    <w:tmpl w:val="E32A60D2"/>
    <w:lvl w:ilvl="0">
      <w:start w:val="1"/>
      <w:numFmt w:val="decimal"/>
      <w:pStyle w:val="Otsikko1"/>
      <w:lvlText w:val="%1"/>
      <w:lvlJc w:val="left"/>
      <w:pPr>
        <w:ind w:left="432" w:hanging="432"/>
      </w:pPr>
    </w:lvl>
    <w:lvl w:ilvl="1">
      <w:start w:val="1"/>
      <w:numFmt w:val="decimal"/>
      <w:pStyle w:val="Otsikko2"/>
      <w:lvlText w:val="%1.%2"/>
      <w:lvlJc w:val="left"/>
      <w:pPr>
        <w:ind w:left="576" w:hanging="576"/>
      </w:pPr>
    </w:lvl>
    <w:lvl w:ilvl="2">
      <w:start w:val="1"/>
      <w:numFmt w:val="decimal"/>
      <w:lvlText w:val="%1.%2.%3"/>
      <w:lvlJc w:val="left"/>
      <w:pPr>
        <w:ind w:left="720" w:hanging="720"/>
      </w:pPr>
    </w:lvl>
    <w:lvl w:ilvl="3">
      <w:start w:val="1"/>
      <w:numFmt w:val="decimal"/>
      <w:pStyle w:val="Otsikko4"/>
      <w:lvlText w:val="%1.%2.%3.%4"/>
      <w:lvlJc w:val="left"/>
      <w:pPr>
        <w:ind w:left="864" w:hanging="864"/>
      </w:pPr>
    </w:lvl>
    <w:lvl w:ilvl="4">
      <w:start w:val="1"/>
      <w:numFmt w:val="decimal"/>
      <w:pStyle w:val="Otsikko5"/>
      <w:lvlText w:val="%1.%2.%3.%4.%5"/>
      <w:lvlJc w:val="left"/>
      <w:pPr>
        <w:ind w:left="1008" w:hanging="1008"/>
      </w:pPr>
    </w:lvl>
    <w:lvl w:ilvl="5">
      <w:start w:val="1"/>
      <w:numFmt w:val="decimal"/>
      <w:pStyle w:val="Otsikko6"/>
      <w:lvlText w:val="%1.%2.%3.%4.%5.%6"/>
      <w:lvlJc w:val="left"/>
      <w:pPr>
        <w:ind w:left="1152" w:hanging="1152"/>
      </w:pPr>
    </w:lvl>
    <w:lvl w:ilvl="6">
      <w:start w:val="1"/>
      <w:numFmt w:val="decimal"/>
      <w:pStyle w:val="Otsikko7"/>
      <w:lvlText w:val="%1.%2.%3.%4.%5.%6.%7"/>
      <w:lvlJc w:val="left"/>
      <w:pPr>
        <w:ind w:left="1296" w:hanging="1296"/>
      </w:pPr>
    </w:lvl>
    <w:lvl w:ilvl="7">
      <w:start w:val="1"/>
      <w:numFmt w:val="decimal"/>
      <w:pStyle w:val="Otsikko8"/>
      <w:lvlText w:val="%1.%2.%3.%4.%5.%6.%7.%8"/>
      <w:lvlJc w:val="left"/>
      <w:pPr>
        <w:ind w:left="1440" w:hanging="1440"/>
      </w:pPr>
    </w:lvl>
    <w:lvl w:ilvl="8">
      <w:start w:val="1"/>
      <w:numFmt w:val="decimal"/>
      <w:pStyle w:val="Otsikko9"/>
      <w:lvlText w:val="%1.%2.%3.%4.%5.%6.%7.%8.%9"/>
      <w:lvlJc w:val="left"/>
      <w:pPr>
        <w:ind w:left="1584" w:hanging="1584"/>
      </w:pPr>
    </w:lvl>
  </w:abstractNum>
  <w:abstractNum w:abstractNumId="11">
    <w:nsid w:val="3BB42545"/>
    <w:multiLevelType w:val="hybridMultilevel"/>
    <w:tmpl w:val="2304A5B6"/>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
    <w:nsid w:val="470C68E1"/>
    <w:multiLevelType w:val="hybridMultilevel"/>
    <w:tmpl w:val="90660242"/>
    <w:lvl w:ilvl="0" w:tplc="E89C54F4">
      <w:start w:val="1"/>
      <w:numFmt w:val="bullet"/>
      <w:lvlText w:val="•"/>
      <w:lvlJc w:val="left"/>
      <w:pPr>
        <w:tabs>
          <w:tab w:val="num" w:pos="720"/>
        </w:tabs>
        <w:ind w:left="720" w:hanging="360"/>
      </w:pPr>
      <w:rPr>
        <w:rFonts w:ascii="Times New Roman" w:hAnsi="Times New Roman" w:hint="default"/>
      </w:rPr>
    </w:lvl>
    <w:lvl w:ilvl="1" w:tplc="AD9830B2" w:tentative="1">
      <w:start w:val="1"/>
      <w:numFmt w:val="bullet"/>
      <w:lvlText w:val="•"/>
      <w:lvlJc w:val="left"/>
      <w:pPr>
        <w:tabs>
          <w:tab w:val="num" w:pos="1440"/>
        </w:tabs>
        <w:ind w:left="1440" w:hanging="360"/>
      </w:pPr>
      <w:rPr>
        <w:rFonts w:ascii="Times New Roman" w:hAnsi="Times New Roman" w:hint="default"/>
      </w:rPr>
    </w:lvl>
    <w:lvl w:ilvl="2" w:tplc="6AA00978" w:tentative="1">
      <w:start w:val="1"/>
      <w:numFmt w:val="bullet"/>
      <w:lvlText w:val="•"/>
      <w:lvlJc w:val="left"/>
      <w:pPr>
        <w:tabs>
          <w:tab w:val="num" w:pos="2160"/>
        </w:tabs>
        <w:ind w:left="2160" w:hanging="360"/>
      </w:pPr>
      <w:rPr>
        <w:rFonts w:ascii="Times New Roman" w:hAnsi="Times New Roman" w:hint="default"/>
      </w:rPr>
    </w:lvl>
    <w:lvl w:ilvl="3" w:tplc="C062EA02" w:tentative="1">
      <w:start w:val="1"/>
      <w:numFmt w:val="bullet"/>
      <w:lvlText w:val="•"/>
      <w:lvlJc w:val="left"/>
      <w:pPr>
        <w:tabs>
          <w:tab w:val="num" w:pos="2880"/>
        </w:tabs>
        <w:ind w:left="2880" w:hanging="360"/>
      </w:pPr>
      <w:rPr>
        <w:rFonts w:ascii="Times New Roman" w:hAnsi="Times New Roman" w:hint="default"/>
      </w:rPr>
    </w:lvl>
    <w:lvl w:ilvl="4" w:tplc="0A325EC0" w:tentative="1">
      <w:start w:val="1"/>
      <w:numFmt w:val="bullet"/>
      <w:lvlText w:val="•"/>
      <w:lvlJc w:val="left"/>
      <w:pPr>
        <w:tabs>
          <w:tab w:val="num" w:pos="3600"/>
        </w:tabs>
        <w:ind w:left="3600" w:hanging="360"/>
      </w:pPr>
      <w:rPr>
        <w:rFonts w:ascii="Times New Roman" w:hAnsi="Times New Roman" w:hint="default"/>
      </w:rPr>
    </w:lvl>
    <w:lvl w:ilvl="5" w:tplc="6B342F26" w:tentative="1">
      <w:start w:val="1"/>
      <w:numFmt w:val="bullet"/>
      <w:lvlText w:val="•"/>
      <w:lvlJc w:val="left"/>
      <w:pPr>
        <w:tabs>
          <w:tab w:val="num" w:pos="4320"/>
        </w:tabs>
        <w:ind w:left="4320" w:hanging="360"/>
      </w:pPr>
      <w:rPr>
        <w:rFonts w:ascii="Times New Roman" w:hAnsi="Times New Roman" w:hint="default"/>
      </w:rPr>
    </w:lvl>
    <w:lvl w:ilvl="6" w:tplc="27F2F6B8" w:tentative="1">
      <w:start w:val="1"/>
      <w:numFmt w:val="bullet"/>
      <w:lvlText w:val="•"/>
      <w:lvlJc w:val="left"/>
      <w:pPr>
        <w:tabs>
          <w:tab w:val="num" w:pos="5040"/>
        </w:tabs>
        <w:ind w:left="5040" w:hanging="360"/>
      </w:pPr>
      <w:rPr>
        <w:rFonts w:ascii="Times New Roman" w:hAnsi="Times New Roman" w:hint="default"/>
      </w:rPr>
    </w:lvl>
    <w:lvl w:ilvl="7" w:tplc="89AABC70" w:tentative="1">
      <w:start w:val="1"/>
      <w:numFmt w:val="bullet"/>
      <w:lvlText w:val="•"/>
      <w:lvlJc w:val="left"/>
      <w:pPr>
        <w:tabs>
          <w:tab w:val="num" w:pos="5760"/>
        </w:tabs>
        <w:ind w:left="5760" w:hanging="360"/>
      </w:pPr>
      <w:rPr>
        <w:rFonts w:ascii="Times New Roman" w:hAnsi="Times New Roman" w:hint="default"/>
      </w:rPr>
    </w:lvl>
    <w:lvl w:ilvl="8" w:tplc="93C68E38" w:tentative="1">
      <w:start w:val="1"/>
      <w:numFmt w:val="bullet"/>
      <w:lvlText w:val="•"/>
      <w:lvlJc w:val="left"/>
      <w:pPr>
        <w:tabs>
          <w:tab w:val="num" w:pos="6480"/>
        </w:tabs>
        <w:ind w:left="6480" w:hanging="360"/>
      </w:pPr>
      <w:rPr>
        <w:rFonts w:ascii="Times New Roman" w:hAnsi="Times New Roman" w:hint="default"/>
      </w:rPr>
    </w:lvl>
  </w:abstractNum>
  <w:abstractNum w:abstractNumId="13">
    <w:nsid w:val="5BA6366B"/>
    <w:multiLevelType w:val="hybridMultilevel"/>
    <w:tmpl w:val="D8ACC926"/>
    <w:lvl w:ilvl="0" w:tplc="E6B41F80">
      <w:start w:val="6"/>
      <w:numFmt w:val="decimal"/>
      <w:lvlText w:val="%1."/>
      <w:lvlJc w:val="left"/>
      <w:pPr>
        <w:ind w:left="180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
    <w:nsid w:val="5D037338"/>
    <w:multiLevelType w:val="hybridMultilevel"/>
    <w:tmpl w:val="7D1623CC"/>
    <w:lvl w:ilvl="0" w:tplc="B6567C00">
      <w:start w:val="1"/>
      <w:numFmt w:val="bullet"/>
      <w:lvlText w:val="-"/>
      <w:lvlJc w:val="left"/>
      <w:pPr>
        <w:ind w:left="1080" w:hanging="360"/>
      </w:pPr>
      <w:rPr>
        <w:rFonts w:ascii="Times New Roman" w:hAnsi="Times New Roman" w:cs="Times New Roman" w:hint="default"/>
      </w:rPr>
    </w:lvl>
    <w:lvl w:ilvl="1" w:tplc="040B000F">
      <w:start w:val="1"/>
      <w:numFmt w:val="decimal"/>
      <w:lvlText w:val="%2."/>
      <w:lvlJc w:val="left"/>
      <w:pPr>
        <w:ind w:left="1800" w:hanging="360"/>
      </w:pPr>
      <w:rPr>
        <w:rFonts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15">
    <w:nsid w:val="5F3B2BCA"/>
    <w:multiLevelType w:val="hybridMultilevel"/>
    <w:tmpl w:val="277412D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6">
    <w:nsid w:val="668D02D6"/>
    <w:multiLevelType w:val="multilevel"/>
    <w:tmpl w:val="A1EEC5F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6AC14B1E"/>
    <w:multiLevelType w:val="hybridMultilevel"/>
    <w:tmpl w:val="1028244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6"/>
  </w:num>
  <w:num w:numId="2">
    <w:abstractNumId w:val="12"/>
  </w:num>
  <w:num w:numId="3">
    <w:abstractNumId w:val="7"/>
  </w:num>
  <w:num w:numId="4">
    <w:abstractNumId w:val="4"/>
  </w:num>
  <w:num w:numId="5">
    <w:abstractNumId w:val="15"/>
  </w:num>
  <w:num w:numId="6">
    <w:abstractNumId w:val="1"/>
  </w:num>
  <w:num w:numId="7">
    <w:abstractNumId w:val="16"/>
  </w:num>
  <w:num w:numId="8">
    <w:abstractNumId w:val="0"/>
  </w:num>
  <w:num w:numId="9">
    <w:abstractNumId w:val="10"/>
  </w:num>
  <w:num w:numId="10">
    <w:abstractNumId w:val="3"/>
  </w:num>
  <w:num w:numId="11">
    <w:abstractNumId w:val="5"/>
  </w:num>
  <w:num w:numId="12">
    <w:abstractNumId w:val="11"/>
  </w:num>
  <w:num w:numId="13">
    <w:abstractNumId w:val="17"/>
  </w:num>
  <w:num w:numId="14">
    <w:abstractNumId w:val="8"/>
  </w:num>
  <w:num w:numId="15">
    <w:abstractNumId w:val="2"/>
  </w:num>
  <w:num w:numId="16">
    <w:abstractNumId w:val="14"/>
  </w:num>
  <w:num w:numId="17">
    <w:abstractNumId w:val="9"/>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66D5"/>
    <w:rsid w:val="000023CD"/>
    <w:rsid w:val="000027E7"/>
    <w:rsid w:val="00002CAE"/>
    <w:rsid w:val="00003390"/>
    <w:rsid w:val="00003BFB"/>
    <w:rsid w:val="000042A5"/>
    <w:rsid w:val="000044B4"/>
    <w:rsid w:val="00006D42"/>
    <w:rsid w:val="00006FD0"/>
    <w:rsid w:val="00007BB9"/>
    <w:rsid w:val="00010318"/>
    <w:rsid w:val="000105EF"/>
    <w:rsid w:val="00011724"/>
    <w:rsid w:val="00013012"/>
    <w:rsid w:val="00013180"/>
    <w:rsid w:val="00014C8B"/>
    <w:rsid w:val="00016408"/>
    <w:rsid w:val="00017025"/>
    <w:rsid w:val="0001727E"/>
    <w:rsid w:val="00020499"/>
    <w:rsid w:val="00020B4C"/>
    <w:rsid w:val="00022121"/>
    <w:rsid w:val="00022727"/>
    <w:rsid w:val="00023AC4"/>
    <w:rsid w:val="00023F02"/>
    <w:rsid w:val="00024D4C"/>
    <w:rsid w:val="00025050"/>
    <w:rsid w:val="000256F4"/>
    <w:rsid w:val="00026005"/>
    <w:rsid w:val="0003166D"/>
    <w:rsid w:val="0003281B"/>
    <w:rsid w:val="000339E7"/>
    <w:rsid w:val="00033A48"/>
    <w:rsid w:val="0003409E"/>
    <w:rsid w:val="00034B67"/>
    <w:rsid w:val="00035011"/>
    <w:rsid w:val="000400FE"/>
    <w:rsid w:val="0004075E"/>
    <w:rsid w:val="00043B87"/>
    <w:rsid w:val="000461BF"/>
    <w:rsid w:val="00046250"/>
    <w:rsid w:val="0004625D"/>
    <w:rsid w:val="000466C9"/>
    <w:rsid w:val="00052F53"/>
    <w:rsid w:val="00053476"/>
    <w:rsid w:val="0005571F"/>
    <w:rsid w:val="000568D2"/>
    <w:rsid w:val="00056EB2"/>
    <w:rsid w:val="000607F5"/>
    <w:rsid w:val="000624A9"/>
    <w:rsid w:val="00062505"/>
    <w:rsid w:val="00062841"/>
    <w:rsid w:val="000637BC"/>
    <w:rsid w:val="000653BE"/>
    <w:rsid w:val="00066632"/>
    <w:rsid w:val="00067444"/>
    <w:rsid w:val="0007070D"/>
    <w:rsid w:val="000722EC"/>
    <w:rsid w:val="000736D6"/>
    <w:rsid w:val="000806BE"/>
    <w:rsid w:val="000823A5"/>
    <w:rsid w:val="0008324A"/>
    <w:rsid w:val="0009128E"/>
    <w:rsid w:val="00091FD9"/>
    <w:rsid w:val="0009314C"/>
    <w:rsid w:val="00093E25"/>
    <w:rsid w:val="000951F7"/>
    <w:rsid w:val="000978C9"/>
    <w:rsid w:val="00097A58"/>
    <w:rsid w:val="000A000B"/>
    <w:rsid w:val="000A02CB"/>
    <w:rsid w:val="000A15E6"/>
    <w:rsid w:val="000A4FC6"/>
    <w:rsid w:val="000A7996"/>
    <w:rsid w:val="000B0FDD"/>
    <w:rsid w:val="000B1B72"/>
    <w:rsid w:val="000B2F25"/>
    <w:rsid w:val="000B3987"/>
    <w:rsid w:val="000B7C68"/>
    <w:rsid w:val="000C164D"/>
    <w:rsid w:val="000C2382"/>
    <w:rsid w:val="000C2F00"/>
    <w:rsid w:val="000C42C5"/>
    <w:rsid w:val="000C438A"/>
    <w:rsid w:val="000C4427"/>
    <w:rsid w:val="000C640F"/>
    <w:rsid w:val="000C7D92"/>
    <w:rsid w:val="000D2492"/>
    <w:rsid w:val="000D652B"/>
    <w:rsid w:val="000D7A56"/>
    <w:rsid w:val="000E02ED"/>
    <w:rsid w:val="000E0A05"/>
    <w:rsid w:val="000E0E9C"/>
    <w:rsid w:val="000E1751"/>
    <w:rsid w:val="000E383D"/>
    <w:rsid w:val="000E3EE2"/>
    <w:rsid w:val="000E522A"/>
    <w:rsid w:val="000E697C"/>
    <w:rsid w:val="000E6D75"/>
    <w:rsid w:val="000E7BCD"/>
    <w:rsid w:val="000E7C58"/>
    <w:rsid w:val="000E7CAB"/>
    <w:rsid w:val="000F15DC"/>
    <w:rsid w:val="000F19AE"/>
    <w:rsid w:val="000F2A99"/>
    <w:rsid w:val="000F3EB3"/>
    <w:rsid w:val="000F4235"/>
    <w:rsid w:val="000F450E"/>
    <w:rsid w:val="000F5958"/>
    <w:rsid w:val="000F6423"/>
    <w:rsid w:val="000F7D69"/>
    <w:rsid w:val="00101112"/>
    <w:rsid w:val="001019F9"/>
    <w:rsid w:val="00102484"/>
    <w:rsid w:val="00112FBF"/>
    <w:rsid w:val="00115990"/>
    <w:rsid w:val="00115BDC"/>
    <w:rsid w:val="001161CE"/>
    <w:rsid w:val="001164B8"/>
    <w:rsid w:val="00117912"/>
    <w:rsid w:val="00121721"/>
    <w:rsid w:val="00122A77"/>
    <w:rsid w:val="001275FC"/>
    <w:rsid w:val="001300D0"/>
    <w:rsid w:val="00133FDD"/>
    <w:rsid w:val="00137447"/>
    <w:rsid w:val="00141FCC"/>
    <w:rsid w:val="001422C4"/>
    <w:rsid w:val="00143153"/>
    <w:rsid w:val="00143D32"/>
    <w:rsid w:val="0014609C"/>
    <w:rsid w:val="001470F8"/>
    <w:rsid w:val="00147F4C"/>
    <w:rsid w:val="001505A0"/>
    <w:rsid w:val="00150AA7"/>
    <w:rsid w:val="00150B22"/>
    <w:rsid w:val="00151572"/>
    <w:rsid w:val="00151CD7"/>
    <w:rsid w:val="00152B2D"/>
    <w:rsid w:val="00155008"/>
    <w:rsid w:val="00156B3B"/>
    <w:rsid w:val="00156C7A"/>
    <w:rsid w:val="00160D58"/>
    <w:rsid w:val="00161339"/>
    <w:rsid w:val="00161F7C"/>
    <w:rsid w:val="0016379D"/>
    <w:rsid w:val="00166758"/>
    <w:rsid w:val="00167F13"/>
    <w:rsid w:val="001716F9"/>
    <w:rsid w:val="00171DA6"/>
    <w:rsid w:val="00171E69"/>
    <w:rsid w:val="0017246B"/>
    <w:rsid w:val="001741CA"/>
    <w:rsid w:val="00175FE0"/>
    <w:rsid w:val="00176AB4"/>
    <w:rsid w:val="00177333"/>
    <w:rsid w:val="00180BF4"/>
    <w:rsid w:val="00182237"/>
    <w:rsid w:val="0018298B"/>
    <w:rsid w:val="00184452"/>
    <w:rsid w:val="00185B5F"/>
    <w:rsid w:val="00186D13"/>
    <w:rsid w:val="00187353"/>
    <w:rsid w:val="00187971"/>
    <w:rsid w:val="00191245"/>
    <w:rsid w:val="001917DD"/>
    <w:rsid w:val="00193500"/>
    <w:rsid w:val="001A0590"/>
    <w:rsid w:val="001A0F86"/>
    <w:rsid w:val="001A297D"/>
    <w:rsid w:val="001A48D2"/>
    <w:rsid w:val="001A7F5D"/>
    <w:rsid w:val="001B064E"/>
    <w:rsid w:val="001B081F"/>
    <w:rsid w:val="001B1147"/>
    <w:rsid w:val="001B19F6"/>
    <w:rsid w:val="001B2053"/>
    <w:rsid w:val="001B3EB0"/>
    <w:rsid w:val="001B5BA7"/>
    <w:rsid w:val="001B6AE8"/>
    <w:rsid w:val="001C3386"/>
    <w:rsid w:val="001C34A9"/>
    <w:rsid w:val="001C3D6F"/>
    <w:rsid w:val="001C4564"/>
    <w:rsid w:val="001C56B5"/>
    <w:rsid w:val="001C5BF3"/>
    <w:rsid w:val="001D26D6"/>
    <w:rsid w:val="001D3166"/>
    <w:rsid w:val="001D3919"/>
    <w:rsid w:val="001D4B7F"/>
    <w:rsid w:val="001E1B6D"/>
    <w:rsid w:val="001E597A"/>
    <w:rsid w:val="001E5FA8"/>
    <w:rsid w:val="001F06B9"/>
    <w:rsid w:val="001F58FE"/>
    <w:rsid w:val="001F76F2"/>
    <w:rsid w:val="00200DFB"/>
    <w:rsid w:val="00201E83"/>
    <w:rsid w:val="00203CF8"/>
    <w:rsid w:val="002068E2"/>
    <w:rsid w:val="00206D67"/>
    <w:rsid w:val="002074F4"/>
    <w:rsid w:val="002101CF"/>
    <w:rsid w:val="00210394"/>
    <w:rsid w:val="00211989"/>
    <w:rsid w:val="002123E3"/>
    <w:rsid w:val="002152B2"/>
    <w:rsid w:val="00216726"/>
    <w:rsid w:val="00217A5E"/>
    <w:rsid w:val="00217E01"/>
    <w:rsid w:val="00221475"/>
    <w:rsid w:val="002243D1"/>
    <w:rsid w:val="002254F6"/>
    <w:rsid w:val="00225E12"/>
    <w:rsid w:val="0023109C"/>
    <w:rsid w:val="0023180D"/>
    <w:rsid w:val="00231B1E"/>
    <w:rsid w:val="00231FEC"/>
    <w:rsid w:val="00232818"/>
    <w:rsid w:val="002357FF"/>
    <w:rsid w:val="00235FC6"/>
    <w:rsid w:val="0023612F"/>
    <w:rsid w:val="00240536"/>
    <w:rsid w:val="002419E4"/>
    <w:rsid w:val="00242386"/>
    <w:rsid w:val="00243481"/>
    <w:rsid w:val="00243873"/>
    <w:rsid w:val="002439B7"/>
    <w:rsid w:val="00246F40"/>
    <w:rsid w:val="00247036"/>
    <w:rsid w:val="00247A01"/>
    <w:rsid w:val="00253253"/>
    <w:rsid w:val="00255229"/>
    <w:rsid w:val="00256206"/>
    <w:rsid w:val="00257186"/>
    <w:rsid w:val="00257775"/>
    <w:rsid w:val="00257849"/>
    <w:rsid w:val="00261A57"/>
    <w:rsid w:val="002633BF"/>
    <w:rsid w:val="00263826"/>
    <w:rsid w:val="00264E4E"/>
    <w:rsid w:val="00265414"/>
    <w:rsid w:val="00265A14"/>
    <w:rsid w:val="002708FC"/>
    <w:rsid w:val="002713D3"/>
    <w:rsid w:val="00271AF5"/>
    <w:rsid w:val="00271FF6"/>
    <w:rsid w:val="002731A2"/>
    <w:rsid w:val="002746E7"/>
    <w:rsid w:val="0027739E"/>
    <w:rsid w:val="00280A3D"/>
    <w:rsid w:val="00281D99"/>
    <w:rsid w:val="00282782"/>
    <w:rsid w:val="00284FA0"/>
    <w:rsid w:val="0028583E"/>
    <w:rsid w:val="002864CD"/>
    <w:rsid w:val="00286727"/>
    <w:rsid w:val="00286E4E"/>
    <w:rsid w:val="002961A8"/>
    <w:rsid w:val="0029692D"/>
    <w:rsid w:val="002A0246"/>
    <w:rsid w:val="002A03E1"/>
    <w:rsid w:val="002A0DB4"/>
    <w:rsid w:val="002A1BF1"/>
    <w:rsid w:val="002A32D8"/>
    <w:rsid w:val="002A38C1"/>
    <w:rsid w:val="002A4739"/>
    <w:rsid w:val="002A511B"/>
    <w:rsid w:val="002A5C87"/>
    <w:rsid w:val="002A5F29"/>
    <w:rsid w:val="002B0637"/>
    <w:rsid w:val="002B16C8"/>
    <w:rsid w:val="002B1D90"/>
    <w:rsid w:val="002B2C52"/>
    <w:rsid w:val="002B33C9"/>
    <w:rsid w:val="002B52D0"/>
    <w:rsid w:val="002B5389"/>
    <w:rsid w:val="002B63A6"/>
    <w:rsid w:val="002B7652"/>
    <w:rsid w:val="002B77B1"/>
    <w:rsid w:val="002C3BFA"/>
    <w:rsid w:val="002C731B"/>
    <w:rsid w:val="002C798D"/>
    <w:rsid w:val="002D1FA6"/>
    <w:rsid w:val="002D2C8D"/>
    <w:rsid w:val="002D33E7"/>
    <w:rsid w:val="002D38F3"/>
    <w:rsid w:val="002D3E93"/>
    <w:rsid w:val="002D4D02"/>
    <w:rsid w:val="002E04BB"/>
    <w:rsid w:val="002E1D7B"/>
    <w:rsid w:val="002E1E46"/>
    <w:rsid w:val="002E3429"/>
    <w:rsid w:val="002E6DAA"/>
    <w:rsid w:val="002E7EAB"/>
    <w:rsid w:val="002F140A"/>
    <w:rsid w:val="002F285C"/>
    <w:rsid w:val="002F3E27"/>
    <w:rsid w:val="002F4796"/>
    <w:rsid w:val="002F4DE3"/>
    <w:rsid w:val="002F73C3"/>
    <w:rsid w:val="003003ED"/>
    <w:rsid w:val="00300C37"/>
    <w:rsid w:val="003022ED"/>
    <w:rsid w:val="0030405F"/>
    <w:rsid w:val="00306658"/>
    <w:rsid w:val="003070A0"/>
    <w:rsid w:val="003074D5"/>
    <w:rsid w:val="00310745"/>
    <w:rsid w:val="00310841"/>
    <w:rsid w:val="0031137D"/>
    <w:rsid w:val="00311DAA"/>
    <w:rsid w:val="00314B5D"/>
    <w:rsid w:val="00316528"/>
    <w:rsid w:val="00320798"/>
    <w:rsid w:val="003209C2"/>
    <w:rsid w:val="0032130A"/>
    <w:rsid w:val="0032132D"/>
    <w:rsid w:val="00321426"/>
    <w:rsid w:val="0032353A"/>
    <w:rsid w:val="00324BC1"/>
    <w:rsid w:val="00325584"/>
    <w:rsid w:val="003262B5"/>
    <w:rsid w:val="00327FCE"/>
    <w:rsid w:val="00334C07"/>
    <w:rsid w:val="00335B36"/>
    <w:rsid w:val="003417A9"/>
    <w:rsid w:val="0034414B"/>
    <w:rsid w:val="00344614"/>
    <w:rsid w:val="00344D99"/>
    <w:rsid w:val="003469B7"/>
    <w:rsid w:val="00346E6D"/>
    <w:rsid w:val="003471A0"/>
    <w:rsid w:val="00347FE9"/>
    <w:rsid w:val="00351E48"/>
    <w:rsid w:val="00353269"/>
    <w:rsid w:val="003539A2"/>
    <w:rsid w:val="00353C7C"/>
    <w:rsid w:val="0035532A"/>
    <w:rsid w:val="0036107A"/>
    <w:rsid w:val="00361D19"/>
    <w:rsid w:val="0036385C"/>
    <w:rsid w:val="003656BD"/>
    <w:rsid w:val="0036698F"/>
    <w:rsid w:val="00366A73"/>
    <w:rsid w:val="00374064"/>
    <w:rsid w:val="00374CC2"/>
    <w:rsid w:val="003751E5"/>
    <w:rsid w:val="00376705"/>
    <w:rsid w:val="00381E7D"/>
    <w:rsid w:val="00383E9E"/>
    <w:rsid w:val="00385032"/>
    <w:rsid w:val="00387D14"/>
    <w:rsid w:val="00390570"/>
    <w:rsid w:val="003916A8"/>
    <w:rsid w:val="0039180F"/>
    <w:rsid w:val="00397068"/>
    <w:rsid w:val="003970E0"/>
    <w:rsid w:val="003A1D16"/>
    <w:rsid w:val="003A4409"/>
    <w:rsid w:val="003B170A"/>
    <w:rsid w:val="003B5D32"/>
    <w:rsid w:val="003B6AAE"/>
    <w:rsid w:val="003B7055"/>
    <w:rsid w:val="003B7592"/>
    <w:rsid w:val="003C0098"/>
    <w:rsid w:val="003C13CC"/>
    <w:rsid w:val="003C1D37"/>
    <w:rsid w:val="003C3778"/>
    <w:rsid w:val="003C46E8"/>
    <w:rsid w:val="003C4897"/>
    <w:rsid w:val="003C547D"/>
    <w:rsid w:val="003C76B4"/>
    <w:rsid w:val="003D160B"/>
    <w:rsid w:val="003D64DC"/>
    <w:rsid w:val="003D6E17"/>
    <w:rsid w:val="003D72BD"/>
    <w:rsid w:val="003E2880"/>
    <w:rsid w:val="003E2CD1"/>
    <w:rsid w:val="003E37C9"/>
    <w:rsid w:val="003E3E9C"/>
    <w:rsid w:val="003E5995"/>
    <w:rsid w:val="003E6E05"/>
    <w:rsid w:val="003F06FC"/>
    <w:rsid w:val="003F21D8"/>
    <w:rsid w:val="003F3BD4"/>
    <w:rsid w:val="003F5F7B"/>
    <w:rsid w:val="003F6800"/>
    <w:rsid w:val="004002B3"/>
    <w:rsid w:val="0040357D"/>
    <w:rsid w:val="00404167"/>
    <w:rsid w:val="00405149"/>
    <w:rsid w:val="004056E8"/>
    <w:rsid w:val="00411AFE"/>
    <w:rsid w:val="00412D2F"/>
    <w:rsid w:val="0041407D"/>
    <w:rsid w:val="0041569A"/>
    <w:rsid w:val="004159E2"/>
    <w:rsid w:val="00417671"/>
    <w:rsid w:val="00420730"/>
    <w:rsid w:val="0042287B"/>
    <w:rsid w:val="00426618"/>
    <w:rsid w:val="00426B83"/>
    <w:rsid w:val="00426D09"/>
    <w:rsid w:val="004275D9"/>
    <w:rsid w:val="0043033B"/>
    <w:rsid w:val="004310B2"/>
    <w:rsid w:val="00431FEB"/>
    <w:rsid w:val="0043201F"/>
    <w:rsid w:val="00433872"/>
    <w:rsid w:val="00434596"/>
    <w:rsid w:val="004367D6"/>
    <w:rsid w:val="00437798"/>
    <w:rsid w:val="004420AD"/>
    <w:rsid w:val="00442148"/>
    <w:rsid w:val="00444256"/>
    <w:rsid w:val="00445FC7"/>
    <w:rsid w:val="00447272"/>
    <w:rsid w:val="00452EBB"/>
    <w:rsid w:val="00452EBF"/>
    <w:rsid w:val="004545F2"/>
    <w:rsid w:val="0046069E"/>
    <w:rsid w:val="00461A43"/>
    <w:rsid w:val="0046240C"/>
    <w:rsid w:val="00462A09"/>
    <w:rsid w:val="00464B5E"/>
    <w:rsid w:val="00465988"/>
    <w:rsid w:val="00465B25"/>
    <w:rsid w:val="0046770B"/>
    <w:rsid w:val="00470559"/>
    <w:rsid w:val="004710E8"/>
    <w:rsid w:val="00471CAA"/>
    <w:rsid w:val="00471DD5"/>
    <w:rsid w:val="00471F1D"/>
    <w:rsid w:val="004735B8"/>
    <w:rsid w:val="00473F44"/>
    <w:rsid w:val="00474233"/>
    <w:rsid w:val="004745D9"/>
    <w:rsid w:val="004746A0"/>
    <w:rsid w:val="00474B12"/>
    <w:rsid w:val="00474DDC"/>
    <w:rsid w:val="0047582A"/>
    <w:rsid w:val="00475A2E"/>
    <w:rsid w:val="00475E07"/>
    <w:rsid w:val="00475FF0"/>
    <w:rsid w:val="004764A1"/>
    <w:rsid w:val="0048064E"/>
    <w:rsid w:val="0048163C"/>
    <w:rsid w:val="00481769"/>
    <w:rsid w:val="00487FD7"/>
    <w:rsid w:val="00490478"/>
    <w:rsid w:val="0049357E"/>
    <w:rsid w:val="00495845"/>
    <w:rsid w:val="004A349C"/>
    <w:rsid w:val="004A540A"/>
    <w:rsid w:val="004A5D6E"/>
    <w:rsid w:val="004A61BE"/>
    <w:rsid w:val="004A67A9"/>
    <w:rsid w:val="004B25B5"/>
    <w:rsid w:val="004B2A5A"/>
    <w:rsid w:val="004B3073"/>
    <w:rsid w:val="004B337B"/>
    <w:rsid w:val="004B3FFC"/>
    <w:rsid w:val="004B5E93"/>
    <w:rsid w:val="004B6B47"/>
    <w:rsid w:val="004C090B"/>
    <w:rsid w:val="004C0C2D"/>
    <w:rsid w:val="004C146E"/>
    <w:rsid w:val="004C49FD"/>
    <w:rsid w:val="004C50FD"/>
    <w:rsid w:val="004C5883"/>
    <w:rsid w:val="004C5E02"/>
    <w:rsid w:val="004D0BD1"/>
    <w:rsid w:val="004D10E1"/>
    <w:rsid w:val="004D156E"/>
    <w:rsid w:val="004D1A03"/>
    <w:rsid w:val="004D3765"/>
    <w:rsid w:val="004D7415"/>
    <w:rsid w:val="004D79C4"/>
    <w:rsid w:val="004E12C4"/>
    <w:rsid w:val="004E32B0"/>
    <w:rsid w:val="004E48B8"/>
    <w:rsid w:val="004E6419"/>
    <w:rsid w:val="004E7ECE"/>
    <w:rsid w:val="004F1233"/>
    <w:rsid w:val="004F2749"/>
    <w:rsid w:val="004F5129"/>
    <w:rsid w:val="004F566C"/>
    <w:rsid w:val="004F61DD"/>
    <w:rsid w:val="004F645E"/>
    <w:rsid w:val="004F7BEA"/>
    <w:rsid w:val="00505830"/>
    <w:rsid w:val="00505DFC"/>
    <w:rsid w:val="005118E1"/>
    <w:rsid w:val="005127C0"/>
    <w:rsid w:val="00513567"/>
    <w:rsid w:val="00513F9A"/>
    <w:rsid w:val="0051625E"/>
    <w:rsid w:val="00517FD8"/>
    <w:rsid w:val="0052004E"/>
    <w:rsid w:val="00520460"/>
    <w:rsid w:val="00521856"/>
    <w:rsid w:val="0052429F"/>
    <w:rsid w:val="005263FE"/>
    <w:rsid w:val="00526894"/>
    <w:rsid w:val="00527C24"/>
    <w:rsid w:val="00527EE8"/>
    <w:rsid w:val="005327D7"/>
    <w:rsid w:val="00535129"/>
    <w:rsid w:val="005354BE"/>
    <w:rsid w:val="00537C51"/>
    <w:rsid w:val="00540C07"/>
    <w:rsid w:val="00540DFE"/>
    <w:rsid w:val="005416A8"/>
    <w:rsid w:val="00541D65"/>
    <w:rsid w:val="00541F72"/>
    <w:rsid w:val="00542144"/>
    <w:rsid w:val="00543367"/>
    <w:rsid w:val="00544B96"/>
    <w:rsid w:val="00546476"/>
    <w:rsid w:val="005476E4"/>
    <w:rsid w:val="00552D1B"/>
    <w:rsid w:val="00553250"/>
    <w:rsid w:val="00553BD5"/>
    <w:rsid w:val="00554389"/>
    <w:rsid w:val="005551FE"/>
    <w:rsid w:val="0055648B"/>
    <w:rsid w:val="00557336"/>
    <w:rsid w:val="00557721"/>
    <w:rsid w:val="00560143"/>
    <w:rsid w:val="00560290"/>
    <w:rsid w:val="00563D26"/>
    <w:rsid w:val="00564282"/>
    <w:rsid w:val="0056556C"/>
    <w:rsid w:val="00565A7E"/>
    <w:rsid w:val="00567BAC"/>
    <w:rsid w:val="00567D5F"/>
    <w:rsid w:val="00573B56"/>
    <w:rsid w:val="00576E6B"/>
    <w:rsid w:val="0058150C"/>
    <w:rsid w:val="00583B1F"/>
    <w:rsid w:val="00591699"/>
    <w:rsid w:val="00591BE0"/>
    <w:rsid w:val="005920E4"/>
    <w:rsid w:val="00595554"/>
    <w:rsid w:val="005955D4"/>
    <w:rsid w:val="00596071"/>
    <w:rsid w:val="0059632E"/>
    <w:rsid w:val="0059779A"/>
    <w:rsid w:val="005A0360"/>
    <w:rsid w:val="005A2771"/>
    <w:rsid w:val="005A425A"/>
    <w:rsid w:val="005B0073"/>
    <w:rsid w:val="005B1DBB"/>
    <w:rsid w:val="005B2806"/>
    <w:rsid w:val="005B411C"/>
    <w:rsid w:val="005B4F3B"/>
    <w:rsid w:val="005B6CD7"/>
    <w:rsid w:val="005C366C"/>
    <w:rsid w:val="005C3C41"/>
    <w:rsid w:val="005C5041"/>
    <w:rsid w:val="005C59BA"/>
    <w:rsid w:val="005C77F4"/>
    <w:rsid w:val="005D53E6"/>
    <w:rsid w:val="005D598D"/>
    <w:rsid w:val="005D63C9"/>
    <w:rsid w:val="005D6504"/>
    <w:rsid w:val="005D6E5E"/>
    <w:rsid w:val="005E30DF"/>
    <w:rsid w:val="005E3790"/>
    <w:rsid w:val="005E3809"/>
    <w:rsid w:val="005E3832"/>
    <w:rsid w:val="005E3F4D"/>
    <w:rsid w:val="005E5CEC"/>
    <w:rsid w:val="005E6385"/>
    <w:rsid w:val="005E6C9D"/>
    <w:rsid w:val="005E7968"/>
    <w:rsid w:val="005F084F"/>
    <w:rsid w:val="005F0CD1"/>
    <w:rsid w:val="005F1DBA"/>
    <w:rsid w:val="005F2263"/>
    <w:rsid w:val="005F24E0"/>
    <w:rsid w:val="005F2B91"/>
    <w:rsid w:val="005F2DFA"/>
    <w:rsid w:val="005F36EA"/>
    <w:rsid w:val="005F474C"/>
    <w:rsid w:val="00602B07"/>
    <w:rsid w:val="006031B7"/>
    <w:rsid w:val="0060372C"/>
    <w:rsid w:val="00604576"/>
    <w:rsid w:val="006054CD"/>
    <w:rsid w:val="00605674"/>
    <w:rsid w:val="006111ED"/>
    <w:rsid w:val="00611A04"/>
    <w:rsid w:val="00613881"/>
    <w:rsid w:val="00614168"/>
    <w:rsid w:val="006159AF"/>
    <w:rsid w:val="00615C22"/>
    <w:rsid w:val="00617731"/>
    <w:rsid w:val="0062030C"/>
    <w:rsid w:val="00621149"/>
    <w:rsid w:val="006218EB"/>
    <w:rsid w:val="00621C9B"/>
    <w:rsid w:val="00622DE0"/>
    <w:rsid w:val="00623446"/>
    <w:rsid w:val="00625D1D"/>
    <w:rsid w:val="00626D9D"/>
    <w:rsid w:val="00627A5B"/>
    <w:rsid w:val="0063106E"/>
    <w:rsid w:val="006330E5"/>
    <w:rsid w:val="00635C7F"/>
    <w:rsid w:val="00641829"/>
    <w:rsid w:val="006420E1"/>
    <w:rsid w:val="00642204"/>
    <w:rsid w:val="00644F75"/>
    <w:rsid w:val="00645E0B"/>
    <w:rsid w:val="006469A4"/>
    <w:rsid w:val="00646B19"/>
    <w:rsid w:val="00647BBD"/>
    <w:rsid w:val="00653332"/>
    <w:rsid w:val="00653379"/>
    <w:rsid w:val="00654419"/>
    <w:rsid w:val="006548BD"/>
    <w:rsid w:val="00655C35"/>
    <w:rsid w:val="006570AC"/>
    <w:rsid w:val="00660807"/>
    <w:rsid w:val="0066095B"/>
    <w:rsid w:val="0066252F"/>
    <w:rsid w:val="0066376D"/>
    <w:rsid w:val="006655D6"/>
    <w:rsid w:val="006663DC"/>
    <w:rsid w:val="00666C08"/>
    <w:rsid w:val="00670531"/>
    <w:rsid w:val="00671E8F"/>
    <w:rsid w:val="00672108"/>
    <w:rsid w:val="00674950"/>
    <w:rsid w:val="00675D52"/>
    <w:rsid w:val="00680E3F"/>
    <w:rsid w:val="006819C4"/>
    <w:rsid w:val="00681DF9"/>
    <w:rsid w:val="00683D55"/>
    <w:rsid w:val="00684FD4"/>
    <w:rsid w:val="00686951"/>
    <w:rsid w:val="0069011A"/>
    <w:rsid w:val="00690901"/>
    <w:rsid w:val="006956A8"/>
    <w:rsid w:val="00695B31"/>
    <w:rsid w:val="00696DD5"/>
    <w:rsid w:val="00696E8F"/>
    <w:rsid w:val="006973B1"/>
    <w:rsid w:val="006A0330"/>
    <w:rsid w:val="006A723D"/>
    <w:rsid w:val="006A77F0"/>
    <w:rsid w:val="006B0775"/>
    <w:rsid w:val="006B1B72"/>
    <w:rsid w:val="006B48CF"/>
    <w:rsid w:val="006B4E1A"/>
    <w:rsid w:val="006B65B5"/>
    <w:rsid w:val="006B70EF"/>
    <w:rsid w:val="006C3FBC"/>
    <w:rsid w:val="006C6193"/>
    <w:rsid w:val="006C62C3"/>
    <w:rsid w:val="006C76AE"/>
    <w:rsid w:val="006D0513"/>
    <w:rsid w:val="006D0BF9"/>
    <w:rsid w:val="006D2A33"/>
    <w:rsid w:val="006D3C43"/>
    <w:rsid w:val="006D4C10"/>
    <w:rsid w:val="006D7041"/>
    <w:rsid w:val="006D7F52"/>
    <w:rsid w:val="006E0D56"/>
    <w:rsid w:val="006E26A4"/>
    <w:rsid w:val="006E5ACF"/>
    <w:rsid w:val="006E67DF"/>
    <w:rsid w:val="006F1940"/>
    <w:rsid w:val="006F41AA"/>
    <w:rsid w:val="006F52BE"/>
    <w:rsid w:val="006F5C89"/>
    <w:rsid w:val="00700542"/>
    <w:rsid w:val="00701B44"/>
    <w:rsid w:val="00703B45"/>
    <w:rsid w:val="00704846"/>
    <w:rsid w:val="007066D5"/>
    <w:rsid w:val="007067B3"/>
    <w:rsid w:val="00707776"/>
    <w:rsid w:val="00710C7D"/>
    <w:rsid w:val="007137A1"/>
    <w:rsid w:val="007147A6"/>
    <w:rsid w:val="00714F3F"/>
    <w:rsid w:val="0071550C"/>
    <w:rsid w:val="00716C81"/>
    <w:rsid w:val="00716FC2"/>
    <w:rsid w:val="007177C3"/>
    <w:rsid w:val="0071792F"/>
    <w:rsid w:val="00720909"/>
    <w:rsid w:val="007246A4"/>
    <w:rsid w:val="00725518"/>
    <w:rsid w:val="00727703"/>
    <w:rsid w:val="00732653"/>
    <w:rsid w:val="00733716"/>
    <w:rsid w:val="007337A9"/>
    <w:rsid w:val="00733A81"/>
    <w:rsid w:val="007343E6"/>
    <w:rsid w:val="00735000"/>
    <w:rsid w:val="007368A4"/>
    <w:rsid w:val="00736924"/>
    <w:rsid w:val="00736E62"/>
    <w:rsid w:val="00743C71"/>
    <w:rsid w:val="0074441D"/>
    <w:rsid w:val="00744679"/>
    <w:rsid w:val="0074562B"/>
    <w:rsid w:val="007503A1"/>
    <w:rsid w:val="00750F89"/>
    <w:rsid w:val="007514E1"/>
    <w:rsid w:val="00751A60"/>
    <w:rsid w:val="007524C6"/>
    <w:rsid w:val="00753321"/>
    <w:rsid w:val="007534D3"/>
    <w:rsid w:val="0075435E"/>
    <w:rsid w:val="007548F6"/>
    <w:rsid w:val="0075573F"/>
    <w:rsid w:val="00755935"/>
    <w:rsid w:val="00755FD4"/>
    <w:rsid w:val="00756EA6"/>
    <w:rsid w:val="00760D76"/>
    <w:rsid w:val="0076163E"/>
    <w:rsid w:val="00764201"/>
    <w:rsid w:val="00764504"/>
    <w:rsid w:val="00764737"/>
    <w:rsid w:val="00765830"/>
    <w:rsid w:val="00770E16"/>
    <w:rsid w:val="00772955"/>
    <w:rsid w:val="00773E90"/>
    <w:rsid w:val="00776167"/>
    <w:rsid w:val="00776497"/>
    <w:rsid w:val="00777616"/>
    <w:rsid w:val="00780DE1"/>
    <w:rsid w:val="00780E16"/>
    <w:rsid w:val="00781617"/>
    <w:rsid w:val="007817AD"/>
    <w:rsid w:val="007835D4"/>
    <w:rsid w:val="00784428"/>
    <w:rsid w:val="00785E7A"/>
    <w:rsid w:val="00786E64"/>
    <w:rsid w:val="00787659"/>
    <w:rsid w:val="00792F3A"/>
    <w:rsid w:val="00795213"/>
    <w:rsid w:val="00795F4B"/>
    <w:rsid w:val="007A109A"/>
    <w:rsid w:val="007A6985"/>
    <w:rsid w:val="007A70CF"/>
    <w:rsid w:val="007B2F5A"/>
    <w:rsid w:val="007B606C"/>
    <w:rsid w:val="007B6913"/>
    <w:rsid w:val="007B6B7E"/>
    <w:rsid w:val="007C03A6"/>
    <w:rsid w:val="007C372A"/>
    <w:rsid w:val="007C545C"/>
    <w:rsid w:val="007C5B05"/>
    <w:rsid w:val="007C7A52"/>
    <w:rsid w:val="007C7AA2"/>
    <w:rsid w:val="007D0E23"/>
    <w:rsid w:val="007D1B40"/>
    <w:rsid w:val="007D4501"/>
    <w:rsid w:val="007D4EDC"/>
    <w:rsid w:val="007D51ED"/>
    <w:rsid w:val="007E06B5"/>
    <w:rsid w:val="007E093C"/>
    <w:rsid w:val="007E0A01"/>
    <w:rsid w:val="007E1A22"/>
    <w:rsid w:val="007E236B"/>
    <w:rsid w:val="007E53B4"/>
    <w:rsid w:val="007E7B1C"/>
    <w:rsid w:val="007F160D"/>
    <w:rsid w:val="007F16E5"/>
    <w:rsid w:val="007F45F2"/>
    <w:rsid w:val="007F7A6C"/>
    <w:rsid w:val="007F7AD1"/>
    <w:rsid w:val="007F7F8C"/>
    <w:rsid w:val="008010D2"/>
    <w:rsid w:val="0080244D"/>
    <w:rsid w:val="00802571"/>
    <w:rsid w:val="00804B6C"/>
    <w:rsid w:val="008052F8"/>
    <w:rsid w:val="008058A9"/>
    <w:rsid w:val="00806649"/>
    <w:rsid w:val="0080759C"/>
    <w:rsid w:val="00807611"/>
    <w:rsid w:val="0080770C"/>
    <w:rsid w:val="00812A15"/>
    <w:rsid w:val="00814604"/>
    <w:rsid w:val="008160CF"/>
    <w:rsid w:val="00816C7C"/>
    <w:rsid w:val="00817054"/>
    <w:rsid w:val="00817249"/>
    <w:rsid w:val="0081762A"/>
    <w:rsid w:val="0082131C"/>
    <w:rsid w:val="00821BCB"/>
    <w:rsid w:val="00823970"/>
    <w:rsid w:val="0082648E"/>
    <w:rsid w:val="00826951"/>
    <w:rsid w:val="00826DC3"/>
    <w:rsid w:val="00831CC0"/>
    <w:rsid w:val="00833F0E"/>
    <w:rsid w:val="008347E8"/>
    <w:rsid w:val="00834C7A"/>
    <w:rsid w:val="00835E4D"/>
    <w:rsid w:val="00835F79"/>
    <w:rsid w:val="00836510"/>
    <w:rsid w:val="00836B88"/>
    <w:rsid w:val="00837C47"/>
    <w:rsid w:val="00837EF5"/>
    <w:rsid w:val="00840140"/>
    <w:rsid w:val="00841EEC"/>
    <w:rsid w:val="008436DE"/>
    <w:rsid w:val="00846ACF"/>
    <w:rsid w:val="00847250"/>
    <w:rsid w:val="008510A4"/>
    <w:rsid w:val="008553A7"/>
    <w:rsid w:val="00861988"/>
    <w:rsid w:val="00861C92"/>
    <w:rsid w:val="00862509"/>
    <w:rsid w:val="00864100"/>
    <w:rsid w:val="00865CF1"/>
    <w:rsid w:val="0086603C"/>
    <w:rsid w:val="00866E4F"/>
    <w:rsid w:val="008671C1"/>
    <w:rsid w:val="00870AC2"/>
    <w:rsid w:val="00875009"/>
    <w:rsid w:val="00876FA9"/>
    <w:rsid w:val="008822D8"/>
    <w:rsid w:val="00882E42"/>
    <w:rsid w:val="00883F7F"/>
    <w:rsid w:val="0088635A"/>
    <w:rsid w:val="00887B29"/>
    <w:rsid w:val="00891808"/>
    <w:rsid w:val="00893205"/>
    <w:rsid w:val="00893B8C"/>
    <w:rsid w:val="00894078"/>
    <w:rsid w:val="00894CFF"/>
    <w:rsid w:val="008950F4"/>
    <w:rsid w:val="00896F9E"/>
    <w:rsid w:val="00897CA9"/>
    <w:rsid w:val="008A10F2"/>
    <w:rsid w:val="008A10FC"/>
    <w:rsid w:val="008A18A9"/>
    <w:rsid w:val="008A31B4"/>
    <w:rsid w:val="008A3DC4"/>
    <w:rsid w:val="008A54C3"/>
    <w:rsid w:val="008A6118"/>
    <w:rsid w:val="008A6FD3"/>
    <w:rsid w:val="008A728F"/>
    <w:rsid w:val="008A7CE3"/>
    <w:rsid w:val="008B3CBD"/>
    <w:rsid w:val="008B6534"/>
    <w:rsid w:val="008B6657"/>
    <w:rsid w:val="008B6B45"/>
    <w:rsid w:val="008B7ED5"/>
    <w:rsid w:val="008C005B"/>
    <w:rsid w:val="008C116D"/>
    <w:rsid w:val="008C2727"/>
    <w:rsid w:val="008C3331"/>
    <w:rsid w:val="008C4D32"/>
    <w:rsid w:val="008C653F"/>
    <w:rsid w:val="008D1746"/>
    <w:rsid w:val="008D4146"/>
    <w:rsid w:val="008D6604"/>
    <w:rsid w:val="008D77AB"/>
    <w:rsid w:val="008E05B0"/>
    <w:rsid w:val="008E117B"/>
    <w:rsid w:val="008E1F10"/>
    <w:rsid w:val="008E503A"/>
    <w:rsid w:val="008E51F7"/>
    <w:rsid w:val="008F0EBC"/>
    <w:rsid w:val="008F1704"/>
    <w:rsid w:val="008F2D28"/>
    <w:rsid w:val="008F4922"/>
    <w:rsid w:val="008F4989"/>
    <w:rsid w:val="008F49EA"/>
    <w:rsid w:val="008F65E0"/>
    <w:rsid w:val="00900048"/>
    <w:rsid w:val="0090519A"/>
    <w:rsid w:val="009052C4"/>
    <w:rsid w:val="00905BE0"/>
    <w:rsid w:val="00906649"/>
    <w:rsid w:val="0090666B"/>
    <w:rsid w:val="00906FF1"/>
    <w:rsid w:val="0091009A"/>
    <w:rsid w:val="00910481"/>
    <w:rsid w:val="00911BFB"/>
    <w:rsid w:val="00912665"/>
    <w:rsid w:val="00912D3E"/>
    <w:rsid w:val="00915715"/>
    <w:rsid w:val="0091635E"/>
    <w:rsid w:val="0091744B"/>
    <w:rsid w:val="00921B8E"/>
    <w:rsid w:val="0092252D"/>
    <w:rsid w:val="00922894"/>
    <w:rsid w:val="0092578F"/>
    <w:rsid w:val="009274C3"/>
    <w:rsid w:val="00927C3E"/>
    <w:rsid w:val="00934A20"/>
    <w:rsid w:val="00934D6F"/>
    <w:rsid w:val="009352C8"/>
    <w:rsid w:val="0093574A"/>
    <w:rsid w:val="00935899"/>
    <w:rsid w:val="009372D5"/>
    <w:rsid w:val="00937643"/>
    <w:rsid w:val="00940D83"/>
    <w:rsid w:val="00945558"/>
    <w:rsid w:val="009465DC"/>
    <w:rsid w:val="00950AA9"/>
    <w:rsid w:val="00950D82"/>
    <w:rsid w:val="0095101F"/>
    <w:rsid w:val="00951083"/>
    <w:rsid w:val="0095170B"/>
    <w:rsid w:val="009519EA"/>
    <w:rsid w:val="00951F0A"/>
    <w:rsid w:val="0095795C"/>
    <w:rsid w:val="00960678"/>
    <w:rsid w:val="00961100"/>
    <w:rsid w:val="009632F7"/>
    <w:rsid w:val="00963CBC"/>
    <w:rsid w:val="009643DD"/>
    <w:rsid w:val="009653E3"/>
    <w:rsid w:val="00967CE0"/>
    <w:rsid w:val="00970FA2"/>
    <w:rsid w:val="00972298"/>
    <w:rsid w:val="009734C9"/>
    <w:rsid w:val="00974C06"/>
    <w:rsid w:val="009761AD"/>
    <w:rsid w:val="0097699A"/>
    <w:rsid w:val="00983BE6"/>
    <w:rsid w:val="00984B6D"/>
    <w:rsid w:val="0098509F"/>
    <w:rsid w:val="00986178"/>
    <w:rsid w:val="00986B10"/>
    <w:rsid w:val="00991000"/>
    <w:rsid w:val="00991706"/>
    <w:rsid w:val="00992850"/>
    <w:rsid w:val="00992D18"/>
    <w:rsid w:val="00993186"/>
    <w:rsid w:val="009937D3"/>
    <w:rsid w:val="00994A2F"/>
    <w:rsid w:val="00995C97"/>
    <w:rsid w:val="009A1B74"/>
    <w:rsid w:val="009A242A"/>
    <w:rsid w:val="009A3F18"/>
    <w:rsid w:val="009A5F40"/>
    <w:rsid w:val="009A69BB"/>
    <w:rsid w:val="009B02A2"/>
    <w:rsid w:val="009B435B"/>
    <w:rsid w:val="009B47EE"/>
    <w:rsid w:val="009C16DC"/>
    <w:rsid w:val="009C3478"/>
    <w:rsid w:val="009C7E67"/>
    <w:rsid w:val="009D0328"/>
    <w:rsid w:val="009D0F19"/>
    <w:rsid w:val="009D0F9C"/>
    <w:rsid w:val="009D138F"/>
    <w:rsid w:val="009D1A1F"/>
    <w:rsid w:val="009D4376"/>
    <w:rsid w:val="009D500E"/>
    <w:rsid w:val="009D5130"/>
    <w:rsid w:val="009D5694"/>
    <w:rsid w:val="009D7697"/>
    <w:rsid w:val="009E0B7E"/>
    <w:rsid w:val="009E11ED"/>
    <w:rsid w:val="009E2A92"/>
    <w:rsid w:val="009E368A"/>
    <w:rsid w:val="009E6B79"/>
    <w:rsid w:val="009E7218"/>
    <w:rsid w:val="009E7EF8"/>
    <w:rsid w:val="009F0BDC"/>
    <w:rsid w:val="009F1C0C"/>
    <w:rsid w:val="009F260B"/>
    <w:rsid w:val="009F36FD"/>
    <w:rsid w:val="009F3781"/>
    <w:rsid w:val="009F404F"/>
    <w:rsid w:val="009F4F2C"/>
    <w:rsid w:val="009F4F86"/>
    <w:rsid w:val="009F517E"/>
    <w:rsid w:val="009F61CB"/>
    <w:rsid w:val="009F7107"/>
    <w:rsid w:val="00A01E45"/>
    <w:rsid w:val="00A041FD"/>
    <w:rsid w:val="00A05BC1"/>
    <w:rsid w:val="00A06142"/>
    <w:rsid w:val="00A0671D"/>
    <w:rsid w:val="00A07663"/>
    <w:rsid w:val="00A0789E"/>
    <w:rsid w:val="00A10E4A"/>
    <w:rsid w:val="00A11501"/>
    <w:rsid w:val="00A13007"/>
    <w:rsid w:val="00A13E7E"/>
    <w:rsid w:val="00A1419F"/>
    <w:rsid w:val="00A15716"/>
    <w:rsid w:val="00A205E0"/>
    <w:rsid w:val="00A2317D"/>
    <w:rsid w:val="00A23D90"/>
    <w:rsid w:val="00A25709"/>
    <w:rsid w:val="00A2768D"/>
    <w:rsid w:val="00A278D4"/>
    <w:rsid w:val="00A27B69"/>
    <w:rsid w:val="00A334C4"/>
    <w:rsid w:val="00A34481"/>
    <w:rsid w:val="00A34FB7"/>
    <w:rsid w:val="00A36114"/>
    <w:rsid w:val="00A36F76"/>
    <w:rsid w:val="00A403AB"/>
    <w:rsid w:val="00A4344A"/>
    <w:rsid w:val="00A44B17"/>
    <w:rsid w:val="00A45407"/>
    <w:rsid w:val="00A46AA9"/>
    <w:rsid w:val="00A50628"/>
    <w:rsid w:val="00A540DC"/>
    <w:rsid w:val="00A5413D"/>
    <w:rsid w:val="00A54B68"/>
    <w:rsid w:val="00A54F8F"/>
    <w:rsid w:val="00A5580C"/>
    <w:rsid w:val="00A60862"/>
    <w:rsid w:val="00A60FC2"/>
    <w:rsid w:val="00A623B6"/>
    <w:rsid w:val="00A62D93"/>
    <w:rsid w:val="00A641BE"/>
    <w:rsid w:val="00A64B74"/>
    <w:rsid w:val="00A70FF1"/>
    <w:rsid w:val="00A71F56"/>
    <w:rsid w:val="00A72413"/>
    <w:rsid w:val="00A75137"/>
    <w:rsid w:val="00A77234"/>
    <w:rsid w:val="00A82747"/>
    <w:rsid w:val="00A86B61"/>
    <w:rsid w:val="00A87E7A"/>
    <w:rsid w:val="00A92654"/>
    <w:rsid w:val="00A932F2"/>
    <w:rsid w:val="00A93796"/>
    <w:rsid w:val="00A942BD"/>
    <w:rsid w:val="00A94F4F"/>
    <w:rsid w:val="00A95733"/>
    <w:rsid w:val="00AA31D7"/>
    <w:rsid w:val="00AA39F7"/>
    <w:rsid w:val="00AA5239"/>
    <w:rsid w:val="00AA5324"/>
    <w:rsid w:val="00AA67FA"/>
    <w:rsid w:val="00AB051E"/>
    <w:rsid w:val="00AB175A"/>
    <w:rsid w:val="00AB25DF"/>
    <w:rsid w:val="00AB3318"/>
    <w:rsid w:val="00AB3509"/>
    <w:rsid w:val="00AB3A92"/>
    <w:rsid w:val="00AB3DC0"/>
    <w:rsid w:val="00AB46AE"/>
    <w:rsid w:val="00AB57BE"/>
    <w:rsid w:val="00AB59AE"/>
    <w:rsid w:val="00AB619E"/>
    <w:rsid w:val="00AB63E0"/>
    <w:rsid w:val="00AB6B7C"/>
    <w:rsid w:val="00AC0A2F"/>
    <w:rsid w:val="00AC20BE"/>
    <w:rsid w:val="00AC32F9"/>
    <w:rsid w:val="00AC4208"/>
    <w:rsid w:val="00AC5F00"/>
    <w:rsid w:val="00AC6AF4"/>
    <w:rsid w:val="00AC6F82"/>
    <w:rsid w:val="00AC6FD3"/>
    <w:rsid w:val="00AD01E7"/>
    <w:rsid w:val="00AD0389"/>
    <w:rsid w:val="00AD041D"/>
    <w:rsid w:val="00AD20B0"/>
    <w:rsid w:val="00AD43C4"/>
    <w:rsid w:val="00AD779C"/>
    <w:rsid w:val="00AD791A"/>
    <w:rsid w:val="00AE08F8"/>
    <w:rsid w:val="00AE0D66"/>
    <w:rsid w:val="00AE1C7C"/>
    <w:rsid w:val="00AE204F"/>
    <w:rsid w:val="00AE23EE"/>
    <w:rsid w:val="00AE37F5"/>
    <w:rsid w:val="00AE4DBB"/>
    <w:rsid w:val="00AE5BA5"/>
    <w:rsid w:val="00AE6312"/>
    <w:rsid w:val="00AF042C"/>
    <w:rsid w:val="00AF05EC"/>
    <w:rsid w:val="00AF1A1A"/>
    <w:rsid w:val="00AF1D47"/>
    <w:rsid w:val="00AF3555"/>
    <w:rsid w:val="00AF39D5"/>
    <w:rsid w:val="00AF69D3"/>
    <w:rsid w:val="00B0058C"/>
    <w:rsid w:val="00B03837"/>
    <w:rsid w:val="00B05CD1"/>
    <w:rsid w:val="00B07080"/>
    <w:rsid w:val="00B10080"/>
    <w:rsid w:val="00B107AF"/>
    <w:rsid w:val="00B12E2D"/>
    <w:rsid w:val="00B130BE"/>
    <w:rsid w:val="00B158E4"/>
    <w:rsid w:val="00B16C26"/>
    <w:rsid w:val="00B173F1"/>
    <w:rsid w:val="00B2362D"/>
    <w:rsid w:val="00B2514E"/>
    <w:rsid w:val="00B2608B"/>
    <w:rsid w:val="00B26E9F"/>
    <w:rsid w:val="00B27778"/>
    <w:rsid w:val="00B31598"/>
    <w:rsid w:val="00B322E6"/>
    <w:rsid w:val="00B32B93"/>
    <w:rsid w:val="00B3387A"/>
    <w:rsid w:val="00B36DEB"/>
    <w:rsid w:val="00B36EEC"/>
    <w:rsid w:val="00B36FB4"/>
    <w:rsid w:val="00B36FD9"/>
    <w:rsid w:val="00B40F3D"/>
    <w:rsid w:val="00B429E3"/>
    <w:rsid w:val="00B42D67"/>
    <w:rsid w:val="00B4341D"/>
    <w:rsid w:val="00B4367F"/>
    <w:rsid w:val="00B43A02"/>
    <w:rsid w:val="00B440D7"/>
    <w:rsid w:val="00B474B3"/>
    <w:rsid w:val="00B47F83"/>
    <w:rsid w:val="00B5266A"/>
    <w:rsid w:val="00B52AB2"/>
    <w:rsid w:val="00B52E2D"/>
    <w:rsid w:val="00B53615"/>
    <w:rsid w:val="00B55EFE"/>
    <w:rsid w:val="00B6144E"/>
    <w:rsid w:val="00B614DB"/>
    <w:rsid w:val="00B616AC"/>
    <w:rsid w:val="00B61949"/>
    <w:rsid w:val="00B61F3C"/>
    <w:rsid w:val="00B620DC"/>
    <w:rsid w:val="00B636CC"/>
    <w:rsid w:val="00B648DC"/>
    <w:rsid w:val="00B6603C"/>
    <w:rsid w:val="00B66140"/>
    <w:rsid w:val="00B6777D"/>
    <w:rsid w:val="00B7128F"/>
    <w:rsid w:val="00B712B4"/>
    <w:rsid w:val="00B721BE"/>
    <w:rsid w:val="00B72A7C"/>
    <w:rsid w:val="00B73078"/>
    <w:rsid w:val="00B73B72"/>
    <w:rsid w:val="00B73F2A"/>
    <w:rsid w:val="00B80470"/>
    <w:rsid w:val="00B8119D"/>
    <w:rsid w:val="00B81773"/>
    <w:rsid w:val="00B82F36"/>
    <w:rsid w:val="00B85D1B"/>
    <w:rsid w:val="00B85F5F"/>
    <w:rsid w:val="00B8734E"/>
    <w:rsid w:val="00B87450"/>
    <w:rsid w:val="00B9262B"/>
    <w:rsid w:val="00B92B8A"/>
    <w:rsid w:val="00B9333D"/>
    <w:rsid w:val="00B93D96"/>
    <w:rsid w:val="00B9480A"/>
    <w:rsid w:val="00B95992"/>
    <w:rsid w:val="00B96D30"/>
    <w:rsid w:val="00B97767"/>
    <w:rsid w:val="00BA0E61"/>
    <w:rsid w:val="00BA177F"/>
    <w:rsid w:val="00BA298C"/>
    <w:rsid w:val="00BA57FE"/>
    <w:rsid w:val="00BA7F06"/>
    <w:rsid w:val="00BB0A7F"/>
    <w:rsid w:val="00BC1C87"/>
    <w:rsid w:val="00BC6532"/>
    <w:rsid w:val="00BD07E7"/>
    <w:rsid w:val="00BD096C"/>
    <w:rsid w:val="00BD4719"/>
    <w:rsid w:val="00BD6CB9"/>
    <w:rsid w:val="00BE1587"/>
    <w:rsid w:val="00BE1591"/>
    <w:rsid w:val="00BE2E46"/>
    <w:rsid w:val="00BE37B6"/>
    <w:rsid w:val="00BE781E"/>
    <w:rsid w:val="00BE7CBA"/>
    <w:rsid w:val="00BF065E"/>
    <w:rsid w:val="00BF14F8"/>
    <w:rsid w:val="00BF1E25"/>
    <w:rsid w:val="00BF2223"/>
    <w:rsid w:val="00BF2334"/>
    <w:rsid w:val="00BF4F34"/>
    <w:rsid w:val="00BF7AB1"/>
    <w:rsid w:val="00BF7B5C"/>
    <w:rsid w:val="00C022B2"/>
    <w:rsid w:val="00C02329"/>
    <w:rsid w:val="00C0515B"/>
    <w:rsid w:val="00C063F4"/>
    <w:rsid w:val="00C06407"/>
    <w:rsid w:val="00C1082E"/>
    <w:rsid w:val="00C12EE3"/>
    <w:rsid w:val="00C1426F"/>
    <w:rsid w:val="00C17488"/>
    <w:rsid w:val="00C20495"/>
    <w:rsid w:val="00C222E7"/>
    <w:rsid w:val="00C236D7"/>
    <w:rsid w:val="00C24380"/>
    <w:rsid w:val="00C246F6"/>
    <w:rsid w:val="00C26F3C"/>
    <w:rsid w:val="00C3023E"/>
    <w:rsid w:val="00C31406"/>
    <w:rsid w:val="00C314E3"/>
    <w:rsid w:val="00C32D90"/>
    <w:rsid w:val="00C41A7F"/>
    <w:rsid w:val="00C4225B"/>
    <w:rsid w:val="00C436B7"/>
    <w:rsid w:val="00C443F0"/>
    <w:rsid w:val="00C4516B"/>
    <w:rsid w:val="00C473CD"/>
    <w:rsid w:val="00C514CA"/>
    <w:rsid w:val="00C52FF6"/>
    <w:rsid w:val="00C62E91"/>
    <w:rsid w:val="00C64D6E"/>
    <w:rsid w:val="00C662B2"/>
    <w:rsid w:val="00C666C9"/>
    <w:rsid w:val="00C67458"/>
    <w:rsid w:val="00C72495"/>
    <w:rsid w:val="00C7372E"/>
    <w:rsid w:val="00C74AB1"/>
    <w:rsid w:val="00C772C2"/>
    <w:rsid w:val="00C80209"/>
    <w:rsid w:val="00C8175F"/>
    <w:rsid w:val="00C83223"/>
    <w:rsid w:val="00C838D6"/>
    <w:rsid w:val="00C839ED"/>
    <w:rsid w:val="00C83F57"/>
    <w:rsid w:val="00C867F5"/>
    <w:rsid w:val="00C87F5F"/>
    <w:rsid w:val="00C9556E"/>
    <w:rsid w:val="00C96B90"/>
    <w:rsid w:val="00CA0CD0"/>
    <w:rsid w:val="00CA6B30"/>
    <w:rsid w:val="00CB1B3E"/>
    <w:rsid w:val="00CB29A6"/>
    <w:rsid w:val="00CB5B07"/>
    <w:rsid w:val="00CB6069"/>
    <w:rsid w:val="00CB6168"/>
    <w:rsid w:val="00CC1021"/>
    <w:rsid w:val="00CC6B86"/>
    <w:rsid w:val="00CC6E7A"/>
    <w:rsid w:val="00CD086A"/>
    <w:rsid w:val="00CD3444"/>
    <w:rsid w:val="00CD3FCD"/>
    <w:rsid w:val="00CD5399"/>
    <w:rsid w:val="00CD5C99"/>
    <w:rsid w:val="00CE0191"/>
    <w:rsid w:val="00CE067D"/>
    <w:rsid w:val="00CE29F6"/>
    <w:rsid w:val="00CE3C6A"/>
    <w:rsid w:val="00CE5B42"/>
    <w:rsid w:val="00CE6049"/>
    <w:rsid w:val="00CE7071"/>
    <w:rsid w:val="00CF0BC4"/>
    <w:rsid w:val="00CF1CAB"/>
    <w:rsid w:val="00CF2277"/>
    <w:rsid w:val="00CF2D97"/>
    <w:rsid w:val="00CF6ED3"/>
    <w:rsid w:val="00CF717E"/>
    <w:rsid w:val="00CF76C9"/>
    <w:rsid w:val="00D00812"/>
    <w:rsid w:val="00D008C9"/>
    <w:rsid w:val="00D01782"/>
    <w:rsid w:val="00D02F86"/>
    <w:rsid w:val="00D03112"/>
    <w:rsid w:val="00D06292"/>
    <w:rsid w:val="00D07E3A"/>
    <w:rsid w:val="00D10429"/>
    <w:rsid w:val="00D10F53"/>
    <w:rsid w:val="00D12198"/>
    <w:rsid w:val="00D147AD"/>
    <w:rsid w:val="00D23531"/>
    <w:rsid w:val="00D24F09"/>
    <w:rsid w:val="00D24F7C"/>
    <w:rsid w:val="00D25B86"/>
    <w:rsid w:val="00D264CD"/>
    <w:rsid w:val="00D26C25"/>
    <w:rsid w:val="00D31F1E"/>
    <w:rsid w:val="00D32F50"/>
    <w:rsid w:val="00D35BB7"/>
    <w:rsid w:val="00D3679A"/>
    <w:rsid w:val="00D401B1"/>
    <w:rsid w:val="00D40A63"/>
    <w:rsid w:val="00D40E6C"/>
    <w:rsid w:val="00D415F9"/>
    <w:rsid w:val="00D436F5"/>
    <w:rsid w:val="00D43884"/>
    <w:rsid w:val="00D52243"/>
    <w:rsid w:val="00D55A65"/>
    <w:rsid w:val="00D56E0D"/>
    <w:rsid w:val="00D6026C"/>
    <w:rsid w:val="00D61C48"/>
    <w:rsid w:val="00D6294E"/>
    <w:rsid w:val="00D62AEC"/>
    <w:rsid w:val="00D62B6C"/>
    <w:rsid w:val="00D6442E"/>
    <w:rsid w:val="00D67ACB"/>
    <w:rsid w:val="00D7284F"/>
    <w:rsid w:val="00D7391A"/>
    <w:rsid w:val="00D742DE"/>
    <w:rsid w:val="00D7562C"/>
    <w:rsid w:val="00D75C4D"/>
    <w:rsid w:val="00D77327"/>
    <w:rsid w:val="00D80778"/>
    <w:rsid w:val="00D83382"/>
    <w:rsid w:val="00D83E1E"/>
    <w:rsid w:val="00D85FC8"/>
    <w:rsid w:val="00D861D4"/>
    <w:rsid w:val="00D861E8"/>
    <w:rsid w:val="00D86591"/>
    <w:rsid w:val="00D86C96"/>
    <w:rsid w:val="00D92EE3"/>
    <w:rsid w:val="00D934EB"/>
    <w:rsid w:val="00D952C7"/>
    <w:rsid w:val="00DA0240"/>
    <w:rsid w:val="00DA0532"/>
    <w:rsid w:val="00DA2919"/>
    <w:rsid w:val="00DA38D0"/>
    <w:rsid w:val="00DA3D6C"/>
    <w:rsid w:val="00DA7561"/>
    <w:rsid w:val="00DB1200"/>
    <w:rsid w:val="00DB47C5"/>
    <w:rsid w:val="00DB5310"/>
    <w:rsid w:val="00DB6D77"/>
    <w:rsid w:val="00DC2840"/>
    <w:rsid w:val="00DC4783"/>
    <w:rsid w:val="00DC5D8F"/>
    <w:rsid w:val="00DD0ECA"/>
    <w:rsid w:val="00DD3314"/>
    <w:rsid w:val="00DD42C7"/>
    <w:rsid w:val="00DD4E3B"/>
    <w:rsid w:val="00DD557B"/>
    <w:rsid w:val="00DD5B88"/>
    <w:rsid w:val="00DD7149"/>
    <w:rsid w:val="00DE006B"/>
    <w:rsid w:val="00DE0555"/>
    <w:rsid w:val="00DE05BF"/>
    <w:rsid w:val="00DE180C"/>
    <w:rsid w:val="00DE4BFB"/>
    <w:rsid w:val="00DE59BF"/>
    <w:rsid w:val="00DE61BB"/>
    <w:rsid w:val="00DE67AF"/>
    <w:rsid w:val="00DF034D"/>
    <w:rsid w:val="00DF0EC5"/>
    <w:rsid w:val="00DF12AF"/>
    <w:rsid w:val="00DF6F7F"/>
    <w:rsid w:val="00DF7DF8"/>
    <w:rsid w:val="00E00509"/>
    <w:rsid w:val="00E00B1D"/>
    <w:rsid w:val="00E02F83"/>
    <w:rsid w:val="00E02FF4"/>
    <w:rsid w:val="00E044E3"/>
    <w:rsid w:val="00E04B7C"/>
    <w:rsid w:val="00E06514"/>
    <w:rsid w:val="00E073E5"/>
    <w:rsid w:val="00E07A25"/>
    <w:rsid w:val="00E10FAE"/>
    <w:rsid w:val="00E124D8"/>
    <w:rsid w:val="00E12CB5"/>
    <w:rsid w:val="00E12DF3"/>
    <w:rsid w:val="00E1393C"/>
    <w:rsid w:val="00E15905"/>
    <w:rsid w:val="00E159F8"/>
    <w:rsid w:val="00E15DD9"/>
    <w:rsid w:val="00E25345"/>
    <w:rsid w:val="00E26B34"/>
    <w:rsid w:val="00E27ABA"/>
    <w:rsid w:val="00E30126"/>
    <w:rsid w:val="00E30D61"/>
    <w:rsid w:val="00E31AD1"/>
    <w:rsid w:val="00E32115"/>
    <w:rsid w:val="00E322BF"/>
    <w:rsid w:val="00E33AEF"/>
    <w:rsid w:val="00E34B6E"/>
    <w:rsid w:val="00E35131"/>
    <w:rsid w:val="00E36F6C"/>
    <w:rsid w:val="00E3710B"/>
    <w:rsid w:val="00E40064"/>
    <w:rsid w:val="00E40155"/>
    <w:rsid w:val="00E40B2E"/>
    <w:rsid w:val="00E416F3"/>
    <w:rsid w:val="00E4721A"/>
    <w:rsid w:val="00E51A9E"/>
    <w:rsid w:val="00E51ED3"/>
    <w:rsid w:val="00E565A5"/>
    <w:rsid w:val="00E569AA"/>
    <w:rsid w:val="00E602FD"/>
    <w:rsid w:val="00E60A8E"/>
    <w:rsid w:val="00E6262D"/>
    <w:rsid w:val="00E63082"/>
    <w:rsid w:val="00E630D0"/>
    <w:rsid w:val="00E63A6B"/>
    <w:rsid w:val="00E66D75"/>
    <w:rsid w:val="00E67621"/>
    <w:rsid w:val="00E676FC"/>
    <w:rsid w:val="00E6788A"/>
    <w:rsid w:val="00E71417"/>
    <w:rsid w:val="00E71DC5"/>
    <w:rsid w:val="00E72C87"/>
    <w:rsid w:val="00E73861"/>
    <w:rsid w:val="00E823A7"/>
    <w:rsid w:val="00E8369C"/>
    <w:rsid w:val="00E83F8E"/>
    <w:rsid w:val="00E860E0"/>
    <w:rsid w:val="00E90EE0"/>
    <w:rsid w:val="00E912B2"/>
    <w:rsid w:val="00E91F09"/>
    <w:rsid w:val="00E9498E"/>
    <w:rsid w:val="00E95559"/>
    <w:rsid w:val="00E97B8C"/>
    <w:rsid w:val="00EA5B1F"/>
    <w:rsid w:val="00EA63E2"/>
    <w:rsid w:val="00EA6AB9"/>
    <w:rsid w:val="00EB0B2D"/>
    <w:rsid w:val="00EB0F55"/>
    <w:rsid w:val="00EB20C4"/>
    <w:rsid w:val="00EB33F2"/>
    <w:rsid w:val="00EB3526"/>
    <w:rsid w:val="00EB3E3D"/>
    <w:rsid w:val="00EB4066"/>
    <w:rsid w:val="00EB7EF4"/>
    <w:rsid w:val="00EC08C2"/>
    <w:rsid w:val="00EC6112"/>
    <w:rsid w:val="00EC72F3"/>
    <w:rsid w:val="00ED0C85"/>
    <w:rsid w:val="00ED1ADD"/>
    <w:rsid w:val="00ED1E96"/>
    <w:rsid w:val="00ED2327"/>
    <w:rsid w:val="00ED41B2"/>
    <w:rsid w:val="00ED42C0"/>
    <w:rsid w:val="00ED4723"/>
    <w:rsid w:val="00ED5492"/>
    <w:rsid w:val="00EE0A31"/>
    <w:rsid w:val="00EE1ED8"/>
    <w:rsid w:val="00EE2D34"/>
    <w:rsid w:val="00EE3F19"/>
    <w:rsid w:val="00EE4EC1"/>
    <w:rsid w:val="00EE5517"/>
    <w:rsid w:val="00EE5844"/>
    <w:rsid w:val="00EE5A8B"/>
    <w:rsid w:val="00EE68FE"/>
    <w:rsid w:val="00EE6FC5"/>
    <w:rsid w:val="00EF0289"/>
    <w:rsid w:val="00EF1C2D"/>
    <w:rsid w:val="00EF425E"/>
    <w:rsid w:val="00EF459C"/>
    <w:rsid w:val="00EF55AB"/>
    <w:rsid w:val="00F02C9E"/>
    <w:rsid w:val="00F0365A"/>
    <w:rsid w:val="00F0378A"/>
    <w:rsid w:val="00F06BDC"/>
    <w:rsid w:val="00F0799A"/>
    <w:rsid w:val="00F10ED5"/>
    <w:rsid w:val="00F11B46"/>
    <w:rsid w:val="00F160DA"/>
    <w:rsid w:val="00F1754F"/>
    <w:rsid w:val="00F23F4D"/>
    <w:rsid w:val="00F254C9"/>
    <w:rsid w:val="00F25F07"/>
    <w:rsid w:val="00F32570"/>
    <w:rsid w:val="00F34996"/>
    <w:rsid w:val="00F3499C"/>
    <w:rsid w:val="00F356E9"/>
    <w:rsid w:val="00F358C1"/>
    <w:rsid w:val="00F405ED"/>
    <w:rsid w:val="00F40E6E"/>
    <w:rsid w:val="00F41ADD"/>
    <w:rsid w:val="00F423CA"/>
    <w:rsid w:val="00F42452"/>
    <w:rsid w:val="00F46C7B"/>
    <w:rsid w:val="00F50610"/>
    <w:rsid w:val="00F51BB8"/>
    <w:rsid w:val="00F55705"/>
    <w:rsid w:val="00F55D81"/>
    <w:rsid w:val="00F62031"/>
    <w:rsid w:val="00F62C34"/>
    <w:rsid w:val="00F639A0"/>
    <w:rsid w:val="00F668E0"/>
    <w:rsid w:val="00F67551"/>
    <w:rsid w:val="00F707A2"/>
    <w:rsid w:val="00F715CA"/>
    <w:rsid w:val="00F73362"/>
    <w:rsid w:val="00F73587"/>
    <w:rsid w:val="00F74C08"/>
    <w:rsid w:val="00F751DE"/>
    <w:rsid w:val="00F77E98"/>
    <w:rsid w:val="00F8094F"/>
    <w:rsid w:val="00F80C5E"/>
    <w:rsid w:val="00F80ECE"/>
    <w:rsid w:val="00F811A9"/>
    <w:rsid w:val="00F82198"/>
    <w:rsid w:val="00F82220"/>
    <w:rsid w:val="00F828B9"/>
    <w:rsid w:val="00F8377D"/>
    <w:rsid w:val="00F848B7"/>
    <w:rsid w:val="00F85090"/>
    <w:rsid w:val="00F85E0E"/>
    <w:rsid w:val="00F8621F"/>
    <w:rsid w:val="00F86DC4"/>
    <w:rsid w:val="00F91813"/>
    <w:rsid w:val="00F918F3"/>
    <w:rsid w:val="00F92080"/>
    <w:rsid w:val="00F97B00"/>
    <w:rsid w:val="00FA1E7D"/>
    <w:rsid w:val="00FA3672"/>
    <w:rsid w:val="00FA5F4F"/>
    <w:rsid w:val="00FB0E88"/>
    <w:rsid w:val="00FB1B05"/>
    <w:rsid w:val="00FB3EEE"/>
    <w:rsid w:val="00FC0206"/>
    <w:rsid w:val="00FC0CB4"/>
    <w:rsid w:val="00FC10B6"/>
    <w:rsid w:val="00FC32C3"/>
    <w:rsid w:val="00FC72E5"/>
    <w:rsid w:val="00FD0196"/>
    <w:rsid w:val="00FD1BF8"/>
    <w:rsid w:val="00FD2074"/>
    <w:rsid w:val="00FD2E7D"/>
    <w:rsid w:val="00FD370D"/>
    <w:rsid w:val="00FD459D"/>
    <w:rsid w:val="00FD4C52"/>
    <w:rsid w:val="00FD59B5"/>
    <w:rsid w:val="00FD68B6"/>
    <w:rsid w:val="00FD7214"/>
    <w:rsid w:val="00FE3D69"/>
    <w:rsid w:val="00FE4B59"/>
    <w:rsid w:val="00FE6171"/>
    <w:rsid w:val="00FF243F"/>
    <w:rsid w:val="00FF3053"/>
    <w:rsid w:val="00FF572E"/>
    <w:rsid w:val="00FF78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7A59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993186"/>
    <w:pPr>
      <w:spacing w:after="120"/>
    </w:pPr>
    <w:rPr>
      <w:rFonts w:ascii="Times New Roman" w:hAnsi="Times New Roman" w:cs="Times New Roman"/>
      <w:bCs/>
      <w:sz w:val="24"/>
      <w:szCs w:val="24"/>
    </w:rPr>
  </w:style>
  <w:style w:type="paragraph" w:styleId="Otsikko1">
    <w:name w:val="heading 1"/>
    <w:basedOn w:val="Normaali"/>
    <w:next w:val="Normaali"/>
    <w:link w:val="Otsikko1Char"/>
    <w:uiPriority w:val="9"/>
    <w:qFormat/>
    <w:rsid w:val="000023CD"/>
    <w:pPr>
      <w:numPr>
        <w:numId w:val="9"/>
      </w:numPr>
      <w:outlineLvl w:val="0"/>
    </w:pPr>
    <w:rPr>
      <w:b/>
      <w:lang w:val="en-GB"/>
    </w:rPr>
  </w:style>
  <w:style w:type="paragraph" w:styleId="Otsikko2">
    <w:name w:val="heading 2"/>
    <w:basedOn w:val="Normaali"/>
    <w:next w:val="Normaali"/>
    <w:link w:val="Otsikko2Char"/>
    <w:uiPriority w:val="9"/>
    <w:unhideWhenUsed/>
    <w:qFormat/>
    <w:rsid w:val="000023CD"/>
    <w:pPr>
      <w:numPr>
        <w:ilvl w:val="1"/>
        <w:numId w:val="9"/>
      </w:numPr>
      <w:outlineLvl w:val="1"/>
    </w:pPr>
    <w:rPr>
      <w:b/>
      <w:bCs w:val="0"/>
      <w:szCs w:val="20"/>
      <w:lang w:val="en-GB"/>
    </w:rPr>
  </w:style>
  <w:style w:type="paragraph" w:styleId="Otsikko3">
    <w:name w:val="heading 3"/>
    <w:basedOn w:val="Normaali"/>
    <w:next w:val="Normaali"/>
    <w:link w:val="Otsikko3Char"/>
    <w:uiPriority w:val="9"/>
    <w:unhideWhenUsed/>
    <w:qFormat/>
    <w:rsid w:val="00447272"/>
    <w:pPr>
      <w:keepNext/>
      <w:keepLines/>
      <w:spacing w:before="240" w:after="240"/>
      <w:outlineLvl w:val="2"/>
    </w:pPr>
    <w:rPr>
      <w:rFonts w:eastAsiaTheme="majorEastAsia" w:cstheme="majorBidi"/>
      <w:i/>
    </w:rPr>
  </w:style>
  <w:style w:type="paragraph" w:styleId="Otsikko4">
    <w:name w:val="heading 4"/>
    <w:basedOn w:val="Normaali"/>
    <w:next w:val="Normaali"/>
    <w:link w:val="Otsikko4Char"/>
    <w:uiPriority w:val="9"/>
    <w:semiHidden/>
    <w:unhideWhenUsed/>
    <w:qFormat/>
    <w:rsid w:val="000023CD"/>
    <w:pPr>
      <w:keepNext/>
      <w:keepLines/>
      <w:numPr>
        <w:ilvl w:val="3"/>
        <w:numId w:val="9"/>
      </w:numPr>
      <w:spacing w:before="40" w:after="0"/>
      <w:outlineLvl w:val="3"/>
    </w:pPr>
    <w:rPr>
      <w:rFonts w:asciiTheme="majorHAnsi" w:eastAsiaTheme="majorEastAsia" w:hAnsiTheme="majorHAnsi" w:cstheme="majorBidi"/>
      <w:i/>
      <w:iCs/>
      <w:color w:val="365F91" w:themeColor="accent1" w:themeShade="BF"/>
    </w:rPr>
  </w:style>
  <w:style w:type="paragraph" w:styleId="Otsikko5">
    <w:name w:val="heading 5"/>
    <w:basedOn w:val="Normaali"/>
    <w:next w:val="Normaali"/>
    <w:link w:val="Otsikko5Char"/>
    <w:uiPriority w:val="9"/>
    <w:semiHidden/>
    <w:unhideWhenUsed/>
    <w:qFormat/>
    <w:rsid w:val="000023CD"/>
    <w:pPr>
      <w:keepNext/>
      <w:keepLines/>
      <w:numPr>
        <w:ilvl w:val="4"/>
        <w:numId w:val="9"/>
      </w:numPr>
      <w:spacing w:before="40" w:after="0"/>
      <w:outlineLvl w:val="4"/>
    </w:pPr>
    <w:rPr>
      <w:rFonts w:asciiTheme="majorHAnsi" w:eastAsiaTheme="majorEastAsia" w:hAnsiTheme="majorHAnsi" w:cstheme="majorBidi"/>
      <w:color w:val="365F91" w:themeColor="accent1" w:themeShade="BF"/>
    </w:rPr>
  </w:style>
  <w:style w:type="paragraph" w:styleId="Otsikko6">
    <w:name w:val="heading 6"/>
    <w:basedOn w:val="Normaali"/>
    <w:next w:val="Normaali"/>
    <w:link w:val="Otsikko6Char"/>
    <w:uiPriority w:val="9"/>
    <w:semiHidden/>
    <w:unhideWhenUsed/>
    <w:qFormat/>
    <w:rsid w:val="000023CD"/>
    <w:pPr>
      <w:keepNext/>
      <w:keepLines/>
      <w:numPr>
        <w:ilvl w:val="5"/>
        <w:numId w:val="9"/>
      </w:numPr>
      <w:spacing w:before="40" w:after="0"/>
      <w:outlineLvl w:val="5"/>
    </w:pPr>
    <w:rPr>
      <w:rFonts w:asciiTheme="majorHAnsi" w:eastAsiaTheme="majorEastAsia" w:hAnsiTheme="majorHAnsi" w:cstheme="majorBidi"/>
      <w:color w:val="243F60" w:themeColor="accent1" w:themeShade="7F"/>
    </w:rPr>
  </w:style>
  <w:style w:type="paragraph" w:styleId="Otsikko7">
    <w:name w:val="heading 7"/>
    <w:basedOn w:val="Normaali"/>
    <w:next w:val="Normaali"/>
    <w:link w:val="Otsikko7Char"/>
    <w:uiPriority w:val="9"/>
    <w:semiHidden/>
    <w:unhideWhenUsed/>
    <w:qFormat/>
    <w:rsid w:val="000023CD"/>
    <w:pPr>
      <w:keepNext/>
      <w:keepLines/>
      <w:numPr>
        <w:ilvl w:val="6"/>
        <w:numId w:val="9"/>
      </w:numPr>
      <w:spacing w:before="40" w:after="0"/>
      <w:outlineLvl w:val="6"/>
    </w:pPr>
    <w:rPr>
      <w:rFonts w:asciiTheme="majorHAnsi" w:eastAsiaTheme="majorEastAsia" w:hAnsiTheme="majorHAnsi" w:cstheme="majorBidi"/>
      <w:i/>
      <w:iCs/>
      <w:color w:val="243F60" w:themeColor="accent1" w:themeShade="7F"/>
    </w:rPr>
  </w:style>
  <w:style w:type="paragraph" w:styleId="Otsikko8">
    <w:name w:val="heading 8"/>
    <w:basedOn w:val="Normaali"/>
    <w:next w:val="Normaali"/>
    <w:link w:val="Otsikko8Char"/>
    <w:uiPriority w:val="9"/>
    <w:semiHidden/>
    <w:unhideWhenUsed/>
    <w:qFormat/>
    <w:rsid w:val="000023CD"/>
    <w:pPr>
      <w:keepNext/>
      <w:keepLines/>
      <w:numPr>
        <w:ilvl w:val="7"/>
        <w:numId w:val="9"/>
      </w:numPr>
      <w:spacing w:before="40" w:after="0"/>
      <w:outlineLvl w:val="7"/>
    </w:pPr>
    <w:rPr>
      <w:rFonts w:asciiTheme="majorHAnsi" w:eastAsiaTheme="majorEastAsia" w:hAnsiTheme="majorHAnsi" w:cstheme="majorBidi"/>
      <w:color w:val="272727" w:themeColor="text1" w:themeTint="D8"/>
      <w:sz w:val="21"/>
      <w:szCs w:val="21"/>
    </w:rPr>
  </w:style>
  <w:style w:type="paragraph" w:styleId="Otsikko9">
    <w:name w:val="heading 9"/>
    <w:basedOn w:val="Normaali"/>
    <w:next w:val="Normaali"/>
    <w:link w:val="Otsikko9Char"/>
    <w:uiPriority w:val="9"/>
    <w:semiHidden/>
    <w:unhideWhenUsed/>
    <w:qFormat/>
    <w:rsid w:val="000023CD"/>
    <w:pPr>
      <w:keepNext/>
      <w:keepLines/>
      <w:numPr>
        <w:ilvl w:val="8"/>
        <w:numId w:val="9"/>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basedOn w:val="Kappaleenoletusfontti"/>
    <w:uiPriority w:val="99"/>
    <w:unhideWhenUsed/>
    <w:rsid w:val="007066D5"/>
    <w:rPr>
      <w:color w:val="0000FF" w:themeColor="hyperlink"/>
      <w:u w:val="single"/>
    </w:rPr>
  </w:style>
  <w:style w:type="paragraph" w:styleId="Seliteteksti">
    <w:name w:val="Balloon Text"/>
    <w:basedOn w:val="Normaali"/>
    <w:link w:val="SelitetekstiChar"/>
    <w:uiPriority w:val="99"/>
    <w:semiHidden/>
    <w:unhideWhenUsed/>
    <w:rsid w:val="00C7372E"/>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C7372E"/>
    <w:rPr>
      <w:rFonts w:ascii="Segoe UI" w:hAnsi="Segoe UI" w:cs="Segoe UI"/>
      <w:sz w:val="18"/>
      <w:szCs w:val="18"/>
      <w:lang w:val="fi-FI"/>
    </w:rPr>
  </w:style>
  <w:style w:type="paragraph" w:styleId="Luettelokappale">
    <w:name w:val="List Paragraph"/>
    <w:basedOn w:val="Normaali"/>
    <w:uiPriority w:val="34"/>
    <w:qFormat/>
    <w:rsid w:val="00642204"/>
    <w:pPr>
      <w:ind w:left="720"/>
      <w:contextualSpacing/>
    </w:pPr>
  </w:style>
  <w:style w:type="paragraph" w:styleId="Lhdeluettelo">
    <w:name w:val="Bibliography"/>
    <w:basedOn w:val="Normaali"/>
    <w:next w:val="Normaali"/>
    <w:uiPriority w:val="37"/>
    <w:semiHidden/>
    <w:unhideWhenUsed/>
    <w:rsid w:val="003003ED"/>
  </w:style>
  <w:style w:type="paragraph" w:customStyle="1" w:styleId="TableContents">
    <w:name w:val="Table Contents"/>
    <w:basedOn w:val="Normaali"/>
    <w:qFormat/>
    <w:rsid w:val="000F3EB3"/>
    <w:pPr>
      <w:widowControl w:val="0"/>
      <w:suppressLineNumbers/>
      <w:suppressAutoHyphens/>
      <w:overflowPunct w:val="0"/>
      <w:spacing w:after="0" w:line="240" w:lineRule="auto"/>
    </w:pPr>
    <w:rPr>
      <w:rFonts w:eastAsia="Arial Unicode MS" w:cs="Arial Unicode MS"/>
      <w:color w:val="00000A"/>
      <w:lang w:eastAsia="zh-CN" w:bidi="hi-IN"/>
    </w:rPr>
  </w:style>
  <w:style w:type="table" w:customStyle="1" w:styleId="PlainTable31">
    <w:name w:val="Plain Table 31"/>
    <w:basedOn w:val="Normaalitaulukko"/>
    <w:rsid w:val="000F3EB3"/>
    <w:pPr>
      <w:spacing w:after="0" w:line="240" w:lineRule="auto"/>
    </w:pPr>
    <w:rPr>
      <w:rFonts w:ascii="Times New Roman" w:eastAsia="Times New Roman" w:hAnsi="Times New Roman" w:cs="Times New Roman"/>
      <w:sz w:val="20"/>
      <w:szCs w:val="20"/>
      <w:lang w:val="fi-FI" w:eastAsia="fi-FI"/>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customStyle="1" w:styleId="MetaphorsFigureText">
    <w:name w:val="Metaphors Figure Text"/>
    <w:basedOn w:val="Normaali"/>
    <w:next w:val="Eivli"/>
    <w:autoRedefine/>
    <w:rsid w:val="00161339"/>
    <w:pPr>
      <w:widowControl w:val="0"/>
      <w:suppressAutoHyphens/>
      <w:spacing w:after="0" w:line="240" w:lineRule="auto"/>
      <w:ind w:right="-46" w:hanging="108"/>
      <w:jc w:val="center"/>
    </w:pPr>
    <w:rPr>
      <w:rFonts w:eastAsia="Times New Roman"/>
      <w:b/>
      <w:lang w:eastAsia="fi-FI"/>
    </w:rPr>
  </w:style>
  <w:style w:type="paragraph" w:styleId="Eivli">
    <w:name w:val="No Spacing"/>
    <w:uiPriority w:val="1"/>
    <w:qFormat/>
    <w:rsid w:val="000F3EB3"/>
    <w:pPr>
      <w:spacing w:after="0" w:line="240" w:lineRule="auto"/>
    </w:pPr>
    <w:rPr>
      <w:lang w:val="fi-FI"/>
    </w:rPr>
  </w:style>
  <w:style w:type="paragraph" w:styleId="Alaviitteenteksti">
    <w:name w:val="footnote text"/>
    <w:basedOn w:val="Normaali"/>
    <w:link w:val="AlaviitteentekstiChar"/>
    <w:uiPriority w:val="99"/>
    <w:unhideWhenUsed/>
    <w:rsid w:val="00A0671D"/>
    <w:pPr>
      <w:spacing w:after="0" w:line="240" w:lineRule="auto"/>
    </w:pPr>
    <w:rPr>
      <w:sz w:val="20"/>
      <w:szCs w:val="20"/>
    </w:rPr>
  </w:style>
  <w:style w:type="character" w:customStyle="1" w:styleId="AlaviitteentekstiChar">
    <w:name w:val="Alaviitteen teksti Char"/>
    <w:basedOn w:val="Kappaleenoletusfontti"/>
    <w:link w:val="Alaviitteenteksti"/>
    <w:uiPriority w:val="99"/>
    <w:rsid w:val="00A0671D"/>
    <w:rPr>
      <w:sz w:val="20"/>
      <w:szCs w:val="20"/>
      <w:lang w:val="fi-FI"/>
    </w:rPr>
  </w:style>
  <w:style w:type="character" w:styleId="Alaviitteenviite">
    <w:name w:val="footnote reference"/>
    <w:basedOn w:val="Kappaleenoletusfontti"/>
    <w:uiPriority w:val="99"/>
    <w:semiHidden/>
    <w:unhideWhenUsed/>
    <w:rsid w:val="00A0671D"/>
    <w:rPr>
      <w:vertAlign w:val="superscript"/>
    </w:rPr>
  </w:style>
  <w:style w:type="character" w:styleId="Kommentinviite">
    <w:name w:val="annotation reference"/>
    <w:basedOn w:val="Kappaleenoletusfontti"/>
    <w:uiPriority w:val="99"/>
    <w:semiHidden/>
    <w:unhideWhenUsed/>
    <w:rsid w:val="0074441D"/>
    <w:rPr>
      <w:sz w:val="16"/>
      <w:szCs w:val="16"/>
    </w:rPr>
  </w:style>
  <w:style w:type="paragraph" w:styleId="Kommentinteksti">
    <w:name w:val="annotation text"/>
    <w:basedOn w:val="Normaali"/>
    <w:link w:val="KommentintekstiChar"/>
    <w:uiPriority w:val="99"/>
    <w:unhideWhenUsed/>
    <w:rsid w:val="0074441D"/>
    <w:pPr>
      <w:spacing w:line="240" w:lineRule="auto"/>
    </w:pPr>
    <w:rPr>
      <w:sz w:val="20"/>
      <w:szCs w:val="20"/>
    </w:rPr>
  </w:style>
  <w:style w:type="character" w:customStyle="1" w:styleId="KommentintekstiChar">
    <w:name w:val="Kommentin teksti Char"/>
    <w:basedOn w:val="Kappaleenoletusfontti"/>
    <w:link w:val="Kommentinteksti"/>
    <w:uiPriority w:val="99"/>
    <w:rsid w:val="0074441D"/>
    <w:rPr>
      <w:sz w:val="20"/>
      <w:szCs w:val="20"/>
      <w:lang w:val="fi-FI"/>
    </w:rPr>
  </w:style>
  <w:style w:type="paragraph" w:styleId="Kommentinotsikko">
    <w:name w:val="annotation subject"/>
    <w:basedOn w:val="Kommentinteksti"/>
    <w:next w:val="Kommentinteksti"/>
    <w:link w:val="KommentinotsikkoChar"/>
    <w:uiPriority w:val="99"/>
    <w:semiHidden/>
    <w:unhideWhenUsed/>
    <w:rsid w:val="0074441D"/>
    <w:rPr>
      <w:b/>
      <w:bCs w:val="0"/>
    </w:rPr>
  </w:style>
  <w:style w:type="character" w:customStyle="1" w:styleId="KommentinotsikkoChar">
    <w:name w:val="Kommentin otsikko Char"/>
    <w:basedOn w:val="KommentintekstiChar"/>
    <w:link w:val="Kommentinotsikko"/>
    <w:uiPriority w:val="99"/>
    <w:semiHidden/>
    <w:rsid w:val="0074441D"/>
    <w:rPr>
      <w:b/>
      <w:bCs/>
      <w:sz w:val="20"/>
      <w:szCs w:val="20"/>
      <w:lang w:val="fi-FI"/>
    </w:rPr>
  </w:style>
  <w:style w:type="paragraph" w:styleId="Muutos">
    <w:name w:val="Revision"/>
    <w:hidden/>
    <w:uiPriority w:val="99"/>
    <w:semiHidden/>
    <w:rsid w:val="0074441D"/>
    <w:pPr>
      <w:spacing w:after="0" w:line="240" w:lineRule="auto"/>
    </w:pPr>
    <w:rPr>
      <w:lang w:val="fi-FI"/>
    </w:rPr>
  </w:style>
  <w:style w:type="table" w:styleId="TaulukkoRuudukko">
    <w:name w:val="Table Grid"/>
    <w:basedOn w:val="Normaalitaulukko"/>
    <w:uiPriority w:val="59"/>
    <w:rsid w:val="009632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Yltunniste">
    <w:name w:val="header"/>
    <w:basedOn w:val="Normaali"/>
    <w:link w:val="YltunnisteChar"/>
    <w:uiPriority w:val="99"/>
    <w:unhideWhenUsed/>
    <w:rsid w:val="00F668E0"/>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F668E0"/>
    <w:rPr>
      <w:lang w:val="fi-FI"/>
    </w:rPr>
  </w:style>
  <w:style w:type="paragraph" w:styleId="Alatunniste">
    <w:name w:val="footer"/>
    <w:basedOn w:val="Normaali"/>
    <w:link w:val="AlatunnisteChar"/>
    <w:uiPriority w:val="99"/>
    <w:unhideWhenUsed/>
    <w:rsid w:val="00F668E0"/>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F668E0"/>
    <w:rPr>
      <w:lang w:val="fi-FI"/>
    </w:rPr>
  </w:style>
  <w:style w:type="character" w:customStyle="1" w:styleId="Otsikko1Char">
    <w:name w:val="Otsikko 1 Char"/>
    <w:basedOn w:val="Kappaleenoletusfontti"/>
    <w:link w:val="Otsikko1"/>
    <w:uiPriority w:val="9"/>
    <w:rsid w:val="000023CD"/>
    <w:rPr>
      <w:rFonts w:ascii="Times New Roman" w:hAnsi="Times New Roman" w:cs="Times New Roman"/>
      <w:b/>
      <w:sz w:val="24"/>
      <w:szCs w:val="24"/>
      <w:lang w:val="en-GB"/>
    </w:rPr>
  </w:style>
  <w:style w:type="character" w:customStyle="1" w:styleId="Otsikko2Char">
    <w:name w:val="Otsikko 2 Char"/>
    <w:basedOn w:val="Kappaleenoletusfontti"/>
    <w:link w:val="Otsikko2"/>
    <w:uiPriority w:val="9"/>
    <w:rsid w:val="000023CD"/>
    <w:rPr>
      <w:rFonts w:ascii="Times New Roman" w:hAnsi="Times New Roman" w:cs="Times New Roman"/>
      <w:b/>
      <w:bCs/>
      <w:sz w:val="24"/>
      <w:szCs w:val="20"/>
      <w:lang w:val="en-GB"/>
    </w:rPr>
  </w:style>
  <w:style w:type="character" w:customStyle="1" w:styleId="Otsikko3Char">
    <w:name w:val="Otsikko 3 Char"/>
    <w:basedOn w:val="Kappaleenoletusfontti"/>
    <w:link w:val="Otsikko3"/>
    <w:uiPriority w:val="9"/>
    <w:rsid w:val="00447272"/>
    <w:rPr>
      <w:rFonts w:ascii="Times New Roman" w:eastAsiaTheme="majorEastAsia" w:hAnsi="Times New Roman" w:cstheme="majorBidi"/>
      <w:bCs/>
      <w:i/>
      <w:sz w:val="24"/>
      <w:szCs w:val="24"/>
    </w:rPr>
  </w:style>
  <w:style w:type="character" w:customStyle="1" w:styleId="Otsikko4Char">
    <w:name w:val="Otsikko 4 Char"/>
    <w:basedOn w:val="Kappaleenoletusfontti"/>
    <w:link w:val="Otsikko4"/>
    <w:uiPriority w:val="9"/>
    <w:semiHidden/>
    <w:rsid w:val="000023CD"/>
    <w:rPr>
      <w:rFonts w:asciiTheme="majorHAnsi" w:eastAsiaTheme="majorEastAsia" w:hAnsiTheme="majorHAnsi" w:cstheme="majorBidi"/>
      <w:i/>
      <w:iCs/>
      <w:color w:val="365F91" w:themeColor="accent1" w:themeShade="BF"/>
      <w:lang w:val="fi-FI"/>
    </w:rPr>
  </w:style>
  <w:style w:type="character" w:customStyle="1" w:styleId="Otsikko5Char">
    <w:name w:val="Otsikko 5 Char"/>
    <w:basedOn w:val="Kappaleenoletusfontti"/>
    <w:link w:val="Otsikko5"/>
    <w:uiPriority w:val="9"/>
    <w:semiHidden/>
    <w:rsid w:val="000023CD"/>
    <w:rPr>
      <w:rFonts w:asciiTheme="majorHAnsi" w:eastAsiaTheme="majorEastAsia" w:hAnsiTheme="majorHAnsi" w:cstheme="majorBidi"/>
      <w:color w:val="365F91" w:themeColor="accent1" w:themeShade="BF"/>
      <w:lang w:val="fi-FI"/>
    </w:rPr>
  </w:style>
  <w:style w:type="character" w:customStyle="1" w:styleId="Otsikko6Char">
    <w:name w:val="Otsikko 6 Char"/>
    <w:basedOn w:val="Kappaleenoletusfontti"/>
    <w:link w:val="Otsikko6"/>
    <w:uiPriority w:val="9"/>
    <w:semiHidden/>
    <w:rsid w:val="000023CD"/>
    <w:rPr>
      <w:rFonts w:asciiTheme="majorHAnsi" w:eastAsiaTheme="majorEastAsia" w:hAnsiTheme="majorHAnsi" w:cstheme="majorBidi"/>
      <w:color w:val="243F60" w:themeColor="accent1" w:themeShade="7F"/>
      <w:lang w:val="fi-FI"/>
    </w:rPr>
  </w:style>
  <w:style w:type="character" w:customStyle="1" w:styleId="Otsikko7Char">
    <w:name w:val="Otsikko 7 Char"/>
    <w:basedOn w:val="Kappaleenoletusfontti"/>
    <w:link w:val="Otsikko7"/>
    <w:uiPriority w:val="9"/>
    <w:semiHidden/>
    <w:rsid w:val="000023CD"/>
    <w:rPr>
      <w:rFonts w:asciiTheme="majorHAnsi" w:eastAsiaTheme="majorEastAsia" w:hAnsiTheme="majorHAnsi" w:cstheme="majorBidi"/>
      <w:i/>
      <w:iCs/>
      <w:color w:val="243F60" w:themeColor="accent1" w:themeShade="7F"/>
      <w:lang w:val="fi-FI"/>
    </w:rPr>
  </w:style>
  <w:style w:type="character" w:customStyle="1" w:styleId="Otsikko8Char">
    <w:name w:val="Otsikko 8 Char"/>
    <w:basedOn w:val="Kappaleenoletusfontti"/>
    <w:link w:val="Otsikko8"/>
    <w:uiPriority w:val="9"/>
    <w:semiHidden/>
    <w:rsid w:val="000023CD"/>
    <w:rPr>
      <w:rFonts w:asciiTheme="majorHAnsi" w:eastAsiaTheme="majorEastAsia" w:hAnsiTheme="majorHAnsi" w:cstheme="majorBidi"/>
      <w:color w:val="272727" w:themeColor="text1" w:themeTint="D8"/>
      <w:sz w:val="21"/>
      <w:szCs w:val="21"/>
      <w:lang w:val="fi-FI"/>
    </w:rPr>
  </w:style>
  <w:style w:type="character" w:customStyle="1" w:styleId="Otsikko9Char">
    <w:name w:val="Otsikko 9 Char"/>
    <w:basedOn w:val="Kappaleenoletusfontti"/>
    <w:link w:val="Otsikko9"/>
    <w:uiPriority w:val="9"/>
    <w:semiHidden/>
    <w:rsid w:val="000023CD"/>
    <w:rPr>
      <w:rFonts w:asciiTheme="majorHAnsi" w:eastAsiaTheme="majorEastAsia" w:hAnsiTheme="majorHAnsi" w:cstheme="majorBidi"/>
      <w:i/>
      <w:iCs/>
      <w:color w:val="272727" w:themeColor="text1" w:themeTint="D8"/>
      <w:sz w:val="21"/>
      <w:szCs w:val="21"/>
      <w:lang w:val="fi-FI"/>
    </w:rPr>
  </w:style>
  <w:style w:type="paragraph" w:styleId="Otsikko">
    <w:name w:val="Title"/>
    <w:basedOn w:val="Normaali"/>
    <w:next w:val="Normaali"/>
    <w:link w:val="OtsikkoChar"/>
    <w:uiPriority w:val="10"/>
    <w:qFormat/>
    <w:rsid w:val="00E30D61"/>
    <w:pPr>
      <w:spacing w:after="0" w:line="240" w:lineRule="auto"/>
      <w:contextualSpacing/>
    </w:pPr>
    <w:rPr>
      <w:rFonts w:eastAsiaTheme="majorEastAsia" w:cstheme="majorBidi"/>
      <w:b/>
      <w:spacing w:val="-10"/>
      <w:kern w:val="28"/>
      <w:sz w:val="28"/>
      <w:szCs w:val="56"/>
    </w:rPr>
  </w:style>
  <w:style w:type="character" w:customStyle="1" w:styleId="OtsikkoChar">
    <w:name w:val="Otsikko Char"/>
    <w:basedOn w:val="Kappaleenoletusfontti"/>
    <w:link w:val="Otsikko"/>
    <w:uiPriority w:val="10"/>
    <w:rsid w:val="00E30D61"/>
    <w:rPr>
      <w:rFonts w:ascii="Times New Roman" w:eastAsiaTheme="majorEastAsia" w:hAnsi="Times New Roman" w:cstheme="majorBidi"/>
      <w:b/>
      <w:bCs/>
      <w:spacing w:val="-10"/>
      <w:kern w:val="28"/>
      <w:sz w:val="28"/>
      <w:szCs w:val="56"/>
    </w:rPr>
  </w:style>
  <w:style w:type="character" w:customStyle="1" w:styleId="unicode-char">
    <w:name w:val="unicode-char"/>
    <w:basedOn w:val="Kappaleenoletusfontti"/>
    <w:rsid w:val="000F19A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993186"/>
    <w:pPr>
      <w:spacing w:after="120"/>
    </w:pPr>
    <w:rPr>
      <w:rFonts w:ascii="Times New Roman" w:hAnsi="Times New Roman" w:cs="Times New Roman"/>
      <w:bCs/>
      <w:sz w:val="24"/>
      <w:szCs w:val="24"/>
    </w:rPr>
  </w:style>
  <w:style w:type="paragraph" w:styleId="Otsikko1">
    <w:name w:val="heading 1"/>
    <w:basedOn w:val="Normaali"/>
    <w:next w:val="Normaali"/>
    <w:link w:val="Otsikko1Char"/>
    <w:uiPriority w:val="9"/>
    <w:qFormat/>
    <w:rsid w:val="000023CD"/>
    <w:pPr>
      <w:numPr>
        <w:numId w:val="9"/>
      </w:numPr>
      <w:outlineLvl w:val="0"/>
    </w:pPr>
    <w:rPr>
      <w:b/>
      <w:lang w:val="en-GB"/>
    </w:rPr>
  </w:style>
  <w:style w:type="paragraph" w:styleId="Otsikko2">
    <w:name w:val="heading 2"/>
    <w:basedOn w:val="Normaali"/>
    <w:next w:val="Normaali"/>
    <w:link w:val="Otsikko2Char"/>
    <w:uiPriority w:val="9"/>
    <w:unhideWhenUsed/>
    <w:qFormat/>
    <w:rsid w:val="000023CD"/>
    <w:pPr>
      <w:numPr>
        <w:ilvl w:val="1"/>
        <w:numId w:val="9"/>
      </w:numPr>
      <w:outlineLvl w:val="1"/>
    </w:pPr>
    <w:rPr>
      <w:b/>
      <w:bCs w:val="0"/>
      <w:szCs w:val="20"/>
      <w:lang w:val="en-GB"/>
    </w:rPr>
  </w:style>
  <w:style w:type="paragraph" w:styleId="Otsikko3">
    <w:name w:val="heading 3"/>
    <w:basedOn w:val="Normaali"/>
    <w:next w:val="Normaali"/>
    <w:link w:val="Otsikko3Char"/>
    <w:uiPriority w:val="9"/>
    <w:unhideWhenUsed/>
    <w:qFormat/>
    <w:rsid w:val="00447272"/>
    <w:pPr>
      <w:keepNext/>
      <w:keepLines/>
      <w:spacing w:before="240" w:after="240"/>
      <w:outlineLvl w:val="2"/>
    </w:pPr>
    <w:rPr>
      <w:rFonts w:eastAsiaTheme="majorEastAsia" w:cstheme="majorBidi"/>
      <w:i/>
    </w:rPr>
  </w:style>
  <w:style w:type="paragraph" w:styleId="Otsikko4">
    <w:name w:val="heading 4"/>
    <w:basedOn w:val="Normaali"/>
    <w:next w:val="Normaali"/>
    <w:link w:val="Otsikko4Char"/>
    <w:uiPriority w:val="9"/>
    <w:semiHidden/>
    <w:unhideWhenUsed/>
    <w:qFormat/>
    <w:rsid w:val="000023CD"/>
    <w:pPr>
      <w:keepNext/>
      <w:keepLines/>
      <w:numPr>
        <w:ilvl w:val="3"/>
        <w:numId w:val="9"/>
      </w:numPr>
      <w:spacing w:before="40" w:after="0"/>
      <w:outlineLvl w:val="3"/>
    </w:pPr>
    <w:rPr>
      <w:rFonts w:asciiTheme="majorHAnsi" w:eastAsiaTheme="majorEastAsia" w:hAnsiTheme="majorHAnsi" w:cstheme="majorBidi"/>
      <w:i/>
      <w:iCs/>
      <w:color w:val="365F91" w:themeColor="accent1" w:themeShade="BF"/>
    </w:rPr>
  </w:style>
  <w:style w:type="paragraph" w:styleId="Otsikko5">
    <w:name w:val="heading 5"/>
    <w:basedOn w:val="Normaali"/>
    <w:next w:val="Normaali"/>
    <w:link w:val="Otsikko5Char"/>
    <w:uiPriority w:val="9"/>
    <w:semiHidden/>
    <w:unhideWhenUsed/>
    <w:qFormat/>
    <w:rsid w:val="000023CD"/>
    <w:pPr>
      <w:keepNext/>
      <w:keepLines/>
      <w:numPr>
        <w:ilvl w:val="4"/>
        <w:numId w:val="9"/>
      </w:numPr>
      <w:spacing w:before="40" w:after="0"/>
      <w:outlineLvl w:val="4"/>
    </w:pPr>
    <w:rPr>
      <w:rFonts w:asciiTheme="majorHAnsi" w:eastAsiaTheme="majorEastAsia" w:hAnsiTheme="majorHAnsi" w:cstheme="majorBidi"/>
      <w:color w:val="365F91" w:themeColor="accent1" w:themeShade="BF"/>
    </w:rPr>
  </w:style>
  <w:style w:type="paragraph" w:styleId="Otsikko6">
    <w:name w:val="heading 6"/>
    <w:basedOn w:val="Normaali"/>
    <w:next w:val="Normaali"/>
    <w:link w:val="Otsikko6Char"/>
    <w:uiPriority w:val="9"/>
    <w:semiHidden/>
    <w:unhideWhenUsed/>
    <w:qFormat/>
    <w:rsid w:val="000023CD"/>
    <w:pPr>
      <w:keepNext/>
      <w:keepLines/>
      <w:numPr>
        <w:ilvl w:val="5"/>
        <w:numId w:val="9"/>
      </w:numPr>
      <w:spacing w:before="40" w:after="0"/>
      <w:outlineLvl w:val="5"/>
    </w:pPr>
    <w:rPr>
      <w:rFonts w:asciiTheme="majorHAnsi" w:eastAsiaTheme="majorEastAsia" w:hAnsiTheme="majorHAnsi" w:cstheme="majorBidi"/>
      <w:color w:val="243F60" w:themeColor="accent1" w:themeShade="7F"/>
    </w:rPr>
  </w:style>
  <w:style w:type="paragraph" w:styleId="Otsikko7">
    <w:name w:val="heading 7"/>
    <w:basedOn w:val="Normaali"/>
    <w:next w:val="Normaali"/>
    <w:link w:val="Otsikko7Char"/>
    <w:uiPriority w:val="9"/>
    <w:semiHidden/>
    <w:unhideWhenUsed/>
    <w:qFormat/>
    <w:rsid w:val="000023CD"/>
    <w:pPr>
      <w:keepNext/>
      <w:keepLines/>
      <w:numPr>
        <w:ilvl w:val="6"/>
        <w:numId w:val="9"/>
      </w:numPr>
      <w:spacing w:before="40" w:after="0"/>
      <w:outlineLvl w:val="6"/>
    </w:pPr>
    <w:rPr>
      <w:rFonts w:asciiTheme="majorHAnsi" w:eastAsiaTheme="majorEastAsia" w:hAnsiTheme="majorHAnsi" w:cstheme="majorBidi"/>
      <w:i/>
      <w:iCs/>
      <w:color w:val="243F60" w:themeColor="accent1" w:themeShade="7F"/>
    </w:rPr>
  </w:style>
  <w:style w:type="paragraph" w:styleId="Otsikko8">
    <w:name w:val="heading 8"/>
    <w:basedOn w:val="Normaali"/>
    <w:next w:val="Normaali"/>
    <w:link w:val="Otsikko8Char"/>
    <w:uiPriority w:val="9"/>
    <w:semiHidden/>
    <w:unhideWhenUsed/>
    <w:qFormat/>
    <w:rsid w:val="000023CD"/>
    <w:pPr>
      <w:keepNext/>
      <w:keepLines/>
      <w:numPr>
        <w:ilvl w:val="7"/>
        <w:numId w:val="9"/>
      </w:numPr>
      <w:spacing w:before="40" w:after="0"/>
      <w:outlineLvl w:val="7"/>
    </w:pPr>
    <w:rPr>
      <w:rFonts w:asciiTheme="majorHAnsi" w:eastAsiaTheme="majorEastAsia" w:hAnsiTheme="majorHAnsi" w:cstheme="majorBidi"/>
      <w:color w:val="272727" w:themeColor="text1" w:themeTint="D8"/>
      <w:sz w:val="21"/>
      <w:szCs w:val="21"/>
    </w:rPr>
  </w:style>
  <w:style w:type="paragraph" w:styleId="Otsikko9">
    <w:name w:val="heading 9"/>
    <w:basedOn w:val="Normaali"/>
    <w:next w:val="Normaali"/>
    <w:link w:val="Otsikko9Char"/>
    <w:uiPriority w:val="9"/>
    <w:semiHidden/>
    <w:unhideWhenUsed/>
    <w:qFormat/>
    <w:rsid w:val="000023CD"/>
    <w:pPr>
      <w:keepNext/>
      <w:keepLines/>
      <w:numPr>
        <w:ilvl w:val="8"/>
        <w:numId w:val="9"/>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basedOn w:val="Kappaleenoletusfontti"/>
    <w:uiPriority w:val="99"/>
    <w:unhideWhenUsed/>
    <w:rsid w:val="007066D5"/>
    <w:rPr>
      <w:color w:val="0000FF" w:themeColor="hyperlink"/>
      <w:u w:val="single"/>
    </w:rPr>
  </w:style>
  <w:style w:type="paragraph" w:styleId="Seliteteksti">
    <w:name w:val="Balloon Text"/>
    <w:basedOn w:val="Normaali"/>
    <w:link w:val="SelitetekstiChar"/>
    <w:uiPriority w:val="99"/>
    <w:semiHidden/>
    <w:unhideWhenUsed/>
    <w:rsid w:val="00C7372E"/>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C7372E"/>
    <w:rPr>
      <w:rFonts w:ascii="Segoe UI" w:hAnsi="Segoe UI" w:cs="Segoe UI"/>
      <w:sz w:val="18"/>
      <w:szCs w:val="18"/>
      <w:lang w:val="fi-FI"/>
    </w:rPr>
  </w:style>
  <w:style w:type="paragraph" w:styleId="Luettelokappale">
    <w:name w:val="List Paragraph"/>
    <w:basedOn w:val="Normaali"/>
    <w:uiPriority w:val="34"/>
    <w:qFormat/>
    <w:rsid w:val="00642204"/>
    <w:pPr>
      <w:ind w:left="720"/>
      <w:contextualSpacing/>
    </w:pPr>
  </w:style>
  <w:style w:type="paragraph" w:styleId="Lhdeluettelo">
    <w:name w:val="Bibliography"/>
    <w:basedOn w:val="Normaali"/>
    <w:next w:val="Normaali"/>
    <w:uiPriority w:val="37"/>
    <w:semiHidden/>
    <w:unhideWhenUsed/>
    <w:rsid w:val="003003ED"/>
  </w:style>
  <w:style w:type="paragraph" w:customStyle="1" w:styleId="TableContents">
    <w:name w:val="Table Contents"/>
    <w:basedOn w:val="Normaali"/>
    <w:qFormat/>
    <w:rsid w:val="000F3EB3"/>
    <w:pPr>
      <w:widowControl w:val="0"/>
      <w:suppressLineNumbers/>
      <w:suppressAutoHyphens/>
      <w:overflowPunct w:val="0"/>
      <w:spacing w:after="0" w:line="240" w:lineRule="auto"/>
    </w:pPr>
    <w:rPr>
      <w:rFonts w:eastAsia="Arial Unicode MS" w:cs="Arial Unicode MS"/>
      <w:color w:val="00000A"/>
      <w:lang w:eastAsia="zh-CN" w:bidi="hi-IN"/>
    </w:rPr>
  </w:style>
  <w:style w:type="table" w:customStyle="1" w:styleId="PlainTable31">
    <w:name w:val="Plain Table 31"/>
    <w:basedOn w:val="Normaalitaulukko"/>
    <w:rsid w:val="000F3EB3"/>
    <w:pPr>
      <w:spacing w:after="0" w:line="240" w:lineRule="auto"/>
    </w:pPr>
    <w:rPr>
      <w:rFonts w:ascii="Times New Roman" w:eastAsia="Times New Roman" w:hAnsi="Times New Roman" w:cs="Times New Roman"/>
      <w:sz w:val="20"/>
      <w:szCs w:val="20"/>
      <w:lang w:val="fi-FI" w:eastAsia="fi-FI"/>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customStyle="1" w:styleId="MetaphorsFigureText">
    <w:name w:val="Metaphors Figure Text"/>
    <w:basedOn w:val="Normaali"/>
    <w:next w:val="Eivli"/>
    <w:autoRedefine/>
    <w:rsid w:val="00161339"/>
    <w:pPr>
      <w:widowControl w:val="0"/>
      <w:suppressAutoHyphens/>
      <w:spacing w:after="0" w:line="240" w:lineRule="auto"/>
      <w:ind w:right="-46" w:hanging="108"/>
      <w:jc w:val="center"/>
    </w:pPr>
    <w:rPr>
      <w:rFonts w:eastAsia="Times New Roman"/>
      <w:b/>
      <w:lang w:eastAsia="fi-FI"/>
    </w:rPr>
  </w:style>
  <w:style w:type="paragraph" w:styleId="Eivli">
    <w:name w:val="No Spacing"/>
    <w:uiPriority w:val="1"/>
    <w:qFormat/>
    <w:rsid w:val="000F3EB3"/>
    <w:pPr>
      <w:spacing w:after="0" w:line="240" w:lineRule="auto"/>
    </w:pPr>
    <w:rPr>
      <w:lang w:val="fi-FI"/>
    </w:rPr>
  </w:style>
  <w:style w:type="paragraph" w:styleId="Alaviitteenteksti">
    <w:name w:val="footnote text"/>
    <w:basedOn w:val="Normaali"/>
    <w:link w:val="AlaviitteentekstiChar"/>
    <w:uiPriority w:val="99"/>
    <w:unhideWhenUsed/>
    <w:rsid w:val="00A0671D"/>
    <w:pPr>
      <w:spacing w:after="0" w:line="240" w:lineRule="auto"/>
    </w:pPr>
    <w:rPr>
      <w:sz w:val="20"/>
      <w:szCs w:val="20"/>
    </w:rPr>
  </w:style>
  <w:style w:type="character" w:customStyle="1" w:styleId="AlaviitteentekstiChar">
    <w:name w:val="Alaviitteen teksti Char"/>
    <w:basedOn w:val="Kappaleenoletusfontti"/>
    <w:link w:val="Alaviitteenteksti"/>
    <w:uiPriority w:val="99"/>
    <w:rsid w:val="00A0671D"/>
    <w:rPr>
      <w:sz w:val="20"/>
      <w:szCs w:val="20"/>
      <w:lang w:val="fi-FI"/>
    </w:rPr>
  </w:style>
  <w:style w:type="character" w:styleId="Alaviitteenviite">
    <w:name w:val="footnote reference"/>
    <w:basedOn w:val="Kappaleenoletusfontti"/>
    <w:uiPriority w:val="99"/>
    <w:semiHidden/>
    <w:unhideWhenUsed/>
    <w:rsid w:val="00A0671D"/>
    <w:rPr>
      <w:vertAlign w:val="superscript"/>
    </w:rPr>
  </w:style>
  <w:style w:type="character" w:styleId="Kommentinviite">
    <w:name w:val="annotation reference"/>
    <w:basedOn w:val="Kappaleenoletusfontti"/>
    <w:uiPriority w:val="99"/>
    <w:semiHidden/>
    <w:unhideWhenUsed/>
    <w:rsid w:val="0074441D"/>
    <w:rPr>
      <w:sz w:val="16"/>
      <w:szCs w:val="16"/>
    </w:rPr>
  </w:style>
  <w:style w:type="paragraph" w:styleId="Kommentinteksti">
    <w:name w:val="annotation text"/>
    <w:basedOn w:val="Normaali"/>
    <w:link w:val="KommentintekstiChar"/>
    <w:uiPriority w:val="99"/>
    <w:unhideWhenUsed/>
    <w:rsid w:val="0074441D"/>
    <w:pPr>
      <w:spacing w:line="240" w:lineRule="auto"/>
    </w:pPr>
    <w:rPr>
      <w:sz w:val="20"/>
      <w:szCs w:val="20"/>
    </w:rPr>
  </w:style>
  <w:style w:type="character" w:customStyle="1" w:styleId="KommentintekstiChar">
    <w:name w:val="Kommentin teksti Char"/>
    <w:basedOn w:val="Kappaleenoletusfontti"/>
    <w:link w:val="Kommentinteksti"/>
    <w:uiPriority w:val="99"/>
    <w:rsid w:val="0074441D"/>
    <w:rPr>
      <w:sz w:val="20"/>
      <w:szCs w:val="20"/>
      <w:lang w:val="fi-FI"/>
    </w:rPr>
  </w:style>
  <w:style w:type="paragraph" w:styleId="Kommentinotsikko">
    <w:name w:val="annotation subject"/>
    <w:basedOn w:val="Kommentinteksti"/>
    <w:next w:val="Kommentinteksti"/>
    <w:link w:val="KommentinotsikkoChar"/>
    <w:uiPriority w:val="99"/>
    <w:semiHidden/>
    <w:unhideWhenUsed/>
    <w:rsid w:val="0074441D"/>
    <w:rPr>
      <w:b/>
      <w:bCs w:val="0"/>
    </w:rPr>
  </w:style>
  <w:style w:type="character" w:customStyle="1" w:styleId="KommentinotsikkoChar">
    <w:name w:val="Kommentin otsikko Char"/>
    <w:basedOn w:val="KommentintekstiChar"/>
    <w:link w:val="Kommentinotsikko"/>
    <w:uiPriority w:val="99"/>
    <w:semiHidden/>
    <w:rsid w:val="0074441D"/>
    <w:rPr>
      <w:b/>
      <w:bCs/>
      <w:sz w:val="20"/>
      <w:szCs w:val="20"/>
      <w:lang w:val="fi-FI"/>
    </w:rPr>
  </w:style>
  <w:style w:type="paragraph" w:styleId="Muutos">
    <w:name w:val="Revision"/>
    <w:hidden/>
    <w:uiPriority w:val="99"/>
    <w:semiHidden/>
    <w:rsid w:val="0074441D"/>
    <w:pPr>
      <w:spacing w:after="0" w:line="240" w:lineRule="auto"/>
    </w:pPr>
    <w:rPr>
      <w:lang w:val="fi-FI"/>
    </w:rPr>
  </w:style>
  <w:style w:type="table" w:styleId="TaulukkoRuudukko">
    <w:name w:val="Table Grid"/>
    <w:basedOn w:val="Normaalitaulukko"/>
    <w:uiPriority w:val="59"/>
    <w:rsid w:val="009632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Yltunniste">
    <w:name w:val="header"/>
    <w:basedOn w:val="Normaali"/>
    <w:link w:val="YltunnisteChar"/>
    <w:uiPriority w:val="99"/>
    <w:unhideWhenUsed/>
    <w:rsid w:val="00F668E0"/>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F668E0"/>
    <w:rPr>
      <w:lang w:val="fi-FI"/>
    </w:rPr>
  </w:style>
  <w:style w:type="paragraph" w:styleId="Alatunniste">
    <w:name w:val="footer"/>
    <w:basedOn w:val="Normaali"/>
    <w:link w:val="AlatunnisteChar"/>
    <w:uiPriority w:val="99"/>
    <w:unhideWhenUsed/>
    <w:rsid w:val="00F668E0"/>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F668E0"/>
    <w:rPr>
      <w:lang w:val="fi-FI"/>
    </w:rPr>
  </w:style>
  <w:style w:type="character" w:customStyle="1" w:styleId="Otsikko1Char">
    <w:name w:val="Otsikko 1 Char"/>
    <w:basedOn w:val="Kappaleenoletusfontti"/>
    <w:link w:val="Otsikko1"/>
    <w:uiPriority w:val="9"/>
    <w:rsid w:val="000023CD"/>
    <w:rPr>
      <w:rFonts w:ascii="Times New Roman" w:hAnsi="Times New Roman" w:cs="Times New Roman"/>
      <w:b/>
      <w:sz w:val="24"/>
      <w:szCs w:val="24"/>
      <w:lang w:val="en-GB"/>
    </w:rPr>
  </w:style>
  <w:style w:type="character" w:customStyle="1" w:styleId="Otsikko2Char">
    <w:name w:val="Otsikko 2 Char"/>
    <w:basedOn w:val="Kappaleenoletusfontti"/>
    <w:link w:val="Otsikko2"/>
    <w:uiPriority w:val="9"/>
    <w:rsid w:val="000023CD"/>
    <w:rPr>
      <w:rFonts w:ascii="Times New Roman" w:hAnsi="Times New Roman" w:cs="Times New Roman"/>
      <w:b/>
      <w:bCs/>
      <w:sz w:val="24"/>
      <w:szCs w:val="20"/>
      <w:lang w:val="en-GB"/>
    </w:rPr>
  </w:style>
  <w:style w:type="character" w:customStyle="1" w:styleId="Otsikko3Char">
    <w:name w:val="Otsikko 3 Char"/>
    <w:basedOn w:val="Kappaleenoletusfontti"/>
    <w:link w:val="Otsikko3"/>
    <w:uiPriority w:val="9"/>
    <w:rsid w:val="00447272"/>
    <w:rPr>
      <w:rFonts w:ascii="Times New Roman" w:eastAsiaTheme="majorEastAsia" w:hAnsi="Times New Roman" w:cstheme="majorBidi"/>
      <w:bCs/>
      <w:i/>
      <w:sz w:val="24"/>
      <w:szCs w:val="24"/>
    </w:rPr>
  </w:style>
  <w:style w:type="character" w:customStyle="1" w:styleId="Otsikko4Char">
    <w:name w:val="Otsikko 4 Char"/>
    <w:basedOn w:val="Kappaleenoletusfontti"/>
    <w:link w:val="Otsikko4"/>
    <w:uiPriority w:val="9"/>
    <w:semiHidden/>
    <w:rsid w:val="000023CD"/>
    <w:rPr>
      <w:rFonts w:asciiTheme="majorHAnsi" w:eastAsiaTheme="majorEastAsia" w:hAnsiTheme="majorHAnsi" w:cstheme="majorBidi"/>
      <w:i/>
      <w:iCs/>
      <w:color w:val="365F91" w:themeColor="accent1" w:themeShade="BF"/>
      <w:lang w:val="fi-FI"/>
    </w:rPr>
  </w:style>
  <w:style w:type="character" w:customStyle="1" w:styleId="Otsikko5Char">
    <w:name w:val="Otsikko 5 Char"/>
    <w:basedOn w:val="Kappaleenoletusfontti"/>
    <w:link w:val="Otsikko5"/>
    <w:uiPriority w:val="9"/>
    <w:semiHidden/>
    <w:rsid w:val="000023CD"/>
    <w:rPr>
      <w:rFonts w:asciiTheme="majorHAnsi" w:eastAsiaTheme="majorEastAsia" w:hAnsiTheme="majorHAnsi" w:cstheme="majorBidi"/>
      <w:color w:val="365F91" w:themeColor="accent1" w:themeShade="BF"/>
      <w:lang w:val="fi-FI"/>
    </w:rPr>
  </w:style>
  <w:style w:type="character" w:customStyle="1" w:styleId="Otsikko6Char">
    <w:name w:val="Otsikko 6 Char"/>
    <w:basedOn w:val="Kappaleenoletusfontti"/>
    <w:link w:val="Otsikko6"/>
    <w:uiPriority w:val="9"/>
    <w:semiHidden/>
    <w:rsid w:val="000023CD"/>
    <w:rPr>
      <w:rFonts w:asciiTheme="majorHAnsi" w:eastAsiaTheme="majorEastAsia" w:hAnsiTheme="majorHAnsi" w:cstheme="majorBidi"/>
      <w:color w:val="243F60" w:themeColor="accent1" w:themeShade="7F"/>
      <w:lang w:val="fi-FI"/>
    </w:rPr>
  </w:style>
  <w:style w:type="character" w:customStyle="1" w:styleId="Otsikko7Char">
    <w:name w:val="Otsikko 7 Char"/>
    <w:basedOn w:val="Kappaleenoletusfontti"/>
    <w:link w:val="Otsikko7"/>
    <w:uiPriority w:val="9"/>
    <w:semiHidden/>
    <w:rsid w:val="000023CD"/>
    <w:rPr>
      <w:rFonts w:asciiTheme="majorHAnsi" w:eastAsiaTheme="majorEastAsia" w:hAnsiTheme="majorHAnsi" w:cstheme="majorBidi"/>
      <w:i/>
      <w:iCs/>
      <w:color w:val="243F60" w:themeColor="accent1" w:themeShade="7F"/>
      <w:lang w:val="fi-FI"/>
    </w:rPr>
  </w:style>
  <w:style w:type="character" w:customStyle="1" w:styleId="Otsikko8Char">
    <w:name w:val="Otsikko 8 Char"/>
    <w:basedOn w:val="Kappaleenoletusfontti"/>
    <w:link w:val="Otsikko8"/>
    <w:uiPriority w:val="9"/>
    <w:semiHidden/>
    <w:rsid w:val="000023CD"/>
    <w:rPr>
      <w:rFonts w:asciiTheme="majorHAnsi" w:eastAsiaTheme="majorEastAsia" w:hAnsiTheme="majorHAnsi" w:cstheme="majorBidi"/>
      <w:color w:val="272727" w:themeColor="text1" w:themeTint="D8"/>
      <w:sz w:val="21"/>
      <w:szCs w:val="21"/>
      <w:lang w:val="fi-FI"/>
    </w:rPr>
  </w:style>
  <w:style w:type="character" w:customStyle="1" w:styleId="Otsikko9Char">
    <w:name w:val="Otsikko 9 Char"/>
    <w:basedOn w:val="Kappaleenoletusfontti"/>
    <w:link w:val="Otsikko9"/>
    <w:uiPriority w:val="9"/>
    <w:semiHidden/>
    <w:rsid w:val="000023CD"/>
    <w:rPr>
      <w:rFonts w:asciiTheme="majorHAnsi" w:eastAsiaTheme="majorEastAsia" w:hAnsiTheme="majorHAnsi" w:cstheme="majorBidi"/>
      <w:i/>
      <w:iCs/>
      <w:color w:val="272727" w:themeColor="text1" w:themeTint="D8"/>
      <w:sz w:val="21"/>
      <w:szCs w:val="21"/>
      <w:lang w:val="fi-FI"/>
    </w:rPr>
  </w:style>
  <w:style w:type="paragraph" w:styleId="Otsikko">
    <w:name w:val="Title"/>
    <w:basedOn w:val="Normaali"/>
    <w:next w:val="Normaali"/>
    <w:link w:val="OtsikkoChar"/>
    <w:uiPriority w:val="10"/>
    <w:qFormat/>
    <w:rsid w:val="00E30D61"/>
    <w:pPr>
      <w:spacing w:after="0" w:line="240" w:lineRule="auto"/>
      <w:contextualSpacing/>
    </w:pPr>
    <w:rPr>
      <w:rFonts w:eastAsiaTheme="majorEastAsia" w:cstheme="majorBidi"/>
      <w:b/>
      <w:spacing w:val="-10"/>
      <w:kern w:val="28"/>
      <w:sz w:val="28"/>
      <w:szCs w:val="56"/>
    </w:rPr>
  </w:style>
  <w:style w:type="character" w:customStyle="1" w:styleId="OtsikkoChar">
    <w:name w:val="Otsikko Char"/>
    <w:basedOn w:val="Kappaleenoletusfontti"/>
    <w:link w:val="Otsikko"/>
    <w:uiPriority w:val="10"/>
    <w:rsid w:val="00E30D61"/>
    <w:rPr>
      <w:rFonts w:ascii="Times New Roman" w:eastAsiaTheme="majorEastAsia" w:hAnsi="Times New Roman" w:cstheme="majorBidi"/>
      <w:b/>
      <w:bCs/>
      <w:spacing w:val="-10"/>
      <w:kern w:val="28"/>
      <w:sz w:val="28"/>
      <w:szCs w:val="56"/>
    </w:rPr>
  </w:style>
  <w:style w:type="character" w:customStyle="1" w:styleId="unicode-char">
    <w:name w:val="unicode-char"/>
    <w:basedOn w:val="Kappaleenoletusfontti"/>
    <w:rsid w:val="000F19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61022">
      <w:bodyDiv w:val="1"/>
      <w:marLeft w:val="0"/>
      <w:marRight w:val="0"/>
      <w:marTop w:val="0"/>
      <w:marBottom w:val="0"/>
      <w:divBdr>
        <w:top w:val="none" w:sz="0" w:space="0" w:color="auto"/>
        <w:left w:val="none" w:sz="0" w:space="0" w:color="auto"/>
        <w:bottom w:val="none" w:sz="0" w:space="0" w:color="auto"/>
        <w:right w:val="none" w:sz="0" w:space="0" w:color="auto"/>
      </w:divBdr>
      <w:divsChild>
        <w:div w:id="982470048">
          <w:marLeft w:val="0"/>
          <w:marRight w:val="0"/>
          <w:marTop w:val="0"/>
          <w:marBottom w:val="0"/>
          <w:divBdr>
            <w:top w:val="none" w:sz="0" w:space="0" w:color="auto"/>
            <w:left w:val="none" w:sz="0" w:space="0" w:color="auto"/>
            <w:bottom w:val="none" w:sz="0" w:space="0" w:color="auto"/>
            <w:right w:val="none" w:sz="0" w:space="0" w:color="auto"/>
          </w:divBdr>
          <w:divsChild>
            <w:div w:id="204212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95903">
      <w:bodyDiv w:val="1"/>
      <w:marLeft w:val="0"/>
      <w:marRight w:val="0"/>
      <w:marTop w:val="0"/>
      <w:marBottom w:val="0"/>
      <w:divBdr>
        <w:top w:val="none" w:sz="0" w:space="0" w:color="auto"/>
        <w:left w:val="none" w:sz="0" w:space="0" w:color="auto"/>
        <w:bottom w:val="none" w:sz="0" w:space="0" w:color="auto"/>
        <w:right w:val="none" w:sz="0" w:space="0" w:color="auto"/>
      </w:divBdr>
      <w:divsChild>
        <w:div w:id="384063948">
          <w:marLeft w:val="0"/>
          <w:marRight w:val="0"/>
          <w:marTop w:val="0"/>
          <w:marBottom w:val="0"/>
          <w:divBdr>
            <w:top w:val="none" w:sz="0" w:space="0" w:color="auto"/>
            <w:left w:val="none" w:sz="0" w:space="0" w:color="auto"/>
            <w:bottom w:val="none" w:sz="0" w:space="0" w:color="auto"/>
            <w:right w:val="none" w:sz="0" w:space="0" w:color="auto"/>
          </w:divBdr>
          <w:divsChild>
            <w:div w:id="181155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393857">
      <w:bodyDiv w:val="1"/>
      <w:marLeft w:val="0"/>
      <w:marRight w:val="0"/>
      <w:marTop w:val="0"/>
      <w:marBottom w:val="0"/>
      <w:divBdr>
        <w:top w:val="none" w:sz="0" w:space="0" w:color="auto"/>
        <w:left w:val="none" w:sz="0" w:space="0" w:color="auto"/>
        <w:bottom w:val="none" w:sz="0" w:space="0" w:color="auto"/>
        <w:right w:val="none" w:sz="0" w:space="0" w:color="auto"/>
      </w:divBdr>
      <w:divsChild>
        <w:div w:id="2082603382">
          <w:marLeft w:val="0"/>
          <w:marRight w:val="0"/>
          <w:marTop w:val="0"/>
          <w:marBottom w:val="0"/>
          <w:divBdr>
            <w:top w:val="none" w:sz="0" w:space="0" w:color="auto"/>
            <w:left w:val="none" w:sz="0" w:space="0" w:color="auto"/>
            <w:bottom w:val="none" w:sz="0" w:space="0" w:color="auto"/>
            <w:right w:val="none" w:sz="0" w:space="0" w:color="auto"/>
          </w:divBdr>
          <w:divsChild>
            <w:div w:id="359741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85562">
      <w:bodyDiv w:val="1"/>
      <w:marLeft w:val="0"/>
      <w:marRight w:val="0"/>
      <w:marTop w:val="0"/>
      <w:marBottom w:val="0"/>
      <w:divBdr>
        <w:top w:val="none" w:sz="0" w:space="0" w:color="auto"/>
        <w:left w:val="none" w:sz="0" w:space="0" w:color="auto"/>
        <w:bottom w:val="none" w:sz="0" w:space="0" w:color="auto"/>
        <w:right w:val="none" w:sz="0" w:space="0" w:color="auto"/>
      </w:divBdr>
    </w:div>
    <w:div w:id="231038816">
      <w:bodyDiv w:val="1"/>
      <w:marLeft w:val="0"/>
      <w:marRight w:val="0"/>
      <w:marTop w:val="0"/>
      <w:marBottom w:val="0"/>
      <w:divBdr>
        <w:top w:val="none" w:sz="0" w:space="0" w:color="auto"/>
        <w:left w:val="none" w:sz="0" w:space="0" w:color="auto"/>
        <w:bottom w:val="none" w:sz="0" w:space="0" w:color="auto"/>
        <w:right w:val="none" w:sz="0" w:space="0" w:color="auto"/>
      </w:divBdr>
      <w:divsChild>
        <w:div w:id="1449740784">
          <w:marLeft w:val="0"/>
          <w:marRight w:val="0"/>
          <w:marTop w:val="0"/>
          <w:marBottom w:val="0"/>
          <w:divBdr>
            <w:top w:val="none" w:sz="0" w:space="0" w:color="auto"/>
            <w:left w:val="none" w:sz="0" w:space="0" w:color="auto"/>
            <w:bottom w:val="none" w:sz="0" w:space="0" w:color="auto"/>
            <w:right w:val="none" w:sz="0" w:space="0" w:color="auto"/>
          </w:divBdr>
          <w:divsChild>
            <w:div w:id="1575972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891413">
      <w:bodyDiv w:val="1"/>
      <w:marLeft w:val="0"/>
      <w:marRight w:val="0"/>
      <w:marTop w:val="0"/>
      <w:marBottom w:val="0"/>
      <w:divBdr>
        <w:top w:val="none" w:sz="0" w:space="0" w:color="auto"/>
        <w:left w:val="none" w:sz="0" w:space="0" w:color="auto"/>
        <w:bottom w:val="none" w:sz="0" w:space="0" w:color="auto"/>
        <w:right w:val="none" w:sz="0" w:space="0" w:color="auto"/>
      </w:divBdr>
      <w:divsChild>
        <w:div w:id="1691180536">
          <w:marLeft w:val="0"/>
          <w:marRight w:val="0"/>
          <w:marTop w:val="0"/>
          <w:marBottom w:val="0"/>
          <w:divBdr>
            <w:top w:val="none" w:sz="0" w:space="0" w:color="auto"/>
            <w:left w:val="none" w:sz="0" w:space="0" w:color="auto"/>
            <w:bottom w:val="none" w:sz="0" w:space="0" w:color="auto"/>
            <w:right w:val="none" w:sz="0" w:space="0" w:color="auto"/>
          </w:divBdr>
          <w:divsChild>
            <w:div w:id="235171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056417">
      <w:bodyDiv w:val="1"/>
      <w:marLeft w:val="0"/>
      <w:marRight w:val="0"/>
      <w:marTop w:val="0"/>
      <w:marBottom w:val="0"/>
      <w:divBdr>
        <w:top w:val="none" w:sz="0" w:space="0" w:color="auto"/>
        <w:left w:val="none" w:sz="0" w:space="0" w:color="auto"/>
        <w:bottom w:val="none" w:sz="0" w:space="0" w:color="auto"/>
        <w:right w:val="none" w:sz="0" w:space="0" w:color="auto"/>
      </w:divBdr>
      <w:divsChild>
        <w:div w:id="1129855617">
          <w:marLeft w:val="0"/>
          <w:marRight w:val="0"/>
          <w:marTop w:val="0"/>
          <w:marBottom w:val="0"/>
          <w:divBdr>
            <w:top w:val="none" w:sz="0" w:space="0" w:color="auto"/>
            <w:left w:val="none" w:sz="0" w:space="0" w:color="auto"/>
            <w:bottom w:val="none" w:sz="0" w:space="0" w:color="auto"/>
            <w:right w:val="none" w:sz="0" w:space="0" w:color="auto"/>
          </w:divBdr>
          <w:divsChild>
            <w:div w:id="87044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2061072">
      <w:bodyDiv w:val="1"/>
      <w:marLeft w:val="0"/>
      <w:marRight w:val="0"/>
      <w:marTop w:val="0"/>
      <w:marBottom w:val="0"/>
      <w:divBdr>
        <w:top w:val="none" w:sz="0" w:space="0" w:color="auto"/>
        <w:left w:val="none" w:sz="0" w:space="0" w:color="auto"/>
        <w:bottom w:val="none" w:sz="0" w:space="0" w:color="auto"/>
        <w:right w:val="none" w:sz="0" w:space="0" w:color="auto"/>
      </w:divBdr>
      <w:divsChild>
        <w:div w:id="823276051">
          <w:marLeft w:val="0"/>
          <w:marRight w:val="0"/>
          <w:marTop w:val="0"/>
          <w:marBottom w:val="0"/>
          <w:divBdr>
            <w:top w:val="none" w:sz="0" w:space="0" w:color="auto"/>
            <w:left w:val="none" w:sz="0" w:space="0" w:color="auto"/>
            <w:bottom w:val="none" w:sz="0" w:space="0" w:color="auto"/>
            <w:right w:val="none" w:sz="0" w:space="0" w:color="auto"/>
          </w:divBdr>
        </w:div>
      </w:divsChild>
    </w:div>
    <w:div w:id="478614598">
      <w:bodyDiv w:val="1"/>
      <w:marLeft w:val="0"/>
      <w:marRight w:val="0"/>
      <w:marTop w:val="0"/>
      <w:marBottom w:val="0"/>
      <w:divBdr>
        <w:top w:val="none" w:sz="0" w:space="0" w:color="auto"/>
        <w:left w:val="none" w:sz="0" w:space="0" w:color="auto"/>
        <w:bottom w:val="none" w:sz="0" w:space="0" w:color="auto"/>
        <w:right w:val="none" w:sz="0" w:space="0" w:color="auto"/>
      </w:divBdr>
      <w:divsChild>
        <w:div w:id="787238261">
          <w:marLeft w:val="547"/>
          <w:marRight w:val="0"/>
          <w:marTop w:val="0"/>
          <w:marBottom w:val="0"/>
          <w:divBdr>
            <w:top w:val="none" w:sz="0" w:space="0" w:color="auto"/>
            <w:left w:val="none" w:sz="0" w:space="0" w:color="auto"/>
            <w:bottom w:val="none" w:sz="0" w:space="0" w:color="auto"/>
            <w:right w:val="none" w:sz="0" w:space="0" w:color="auto"/>
          </w:divBdr>
        </w:div>
      </w:divsChild>
    </w:div>
    <w:div w:id="497425888">
      <w:bodyDiv w:val="1"/>
      <w:marLeft w:val="0"/>
      <w:marRight w:val="0"/>
      <w:marTop w:val="0"/>
      <w:marBottom w:val="0"/>
      <w:divBdr>
        <w:top w:val="none" w:sz="0" w:space="0" w:color="auto"/>
        <w:left w:val="none" w:sz="0" w:space="0" w:color="auto"/>
        <w:bottom w:val="none" w:sz="0" w:space="0" w:color="auto"/>
        <w:right w:val="none" w:sz="0" w:space="0" w:color="auto"/>
      </w:divBdr>
      <w:divsChild>
        <w:div w:id="382490537">
          <w:marLeft w:val="0"/>
          <w:marRight w:val="0"/>
          <w:marTop w:val="0"/>
          <w:marBottom w:val="0"/>
          <w:divBdr>
            <w:top w:val="none" w:sz="0" w:space="0" w:color="auto"/>
            <w:left w:val="none" w:sz="0" w:space="0" w:color="auto"/>
            <w:bottom w:val="none" w:sz="0" w:space="0" w:color="auto"/>
            <w:right w:val="none" w:sz="0" w:space="0" w:color="auto"/>
          </w:divBdr>
          <w:divsChild>
            <w:div w:id="833377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424978">
      <w:bodyDiv w:val="1"/>
      <w:marLeft w:val="0"/>
      <w:marRight w:val="0"/>
      <w:marTop w:val="0"/>
      <w:marBottom w:val="0"/>
      <w:divBdr>
        <w:top w:val="none" w:sz="0" w:space="0" w:color="auto"/>
        <w:left w:val="none" w:sz="0" w:space="0" w:color="auto"/>
        <w:bottom w:val="none" w:sz="0" w:space="0" w:color="auto"/>
        <w:right w:val="none" w:sz="0" w:space="0" w:color="auto"/>
      </w:divBdr>
      <w:divsChild>
        <w:div w:id="197596519">
          <w:marLeft w:val="0"/>
          <w:marRight w:val="0"/>
          <w:marTop w:val="0"/>
          <w:marBottom w:val="0"/>
          <w:divBdr>
            <w:top w:val="none" w:sz="0" w:space="0" w:color="auto"/>
            <w:left w:val="none" w:sz="0" w:space="0" w:color="auto"/>
            <w:bottom w:val="none" w:sz="0" w:space="0" w:color="auto"/>
            <w:right w:val="none" w:sz="0" w:space="0" w:color="auto"/>
          </w:divBdr>
          <w:divsChild>
            <w:div w:id="350299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895734">
      <w:bodyDiv w:val="1"/>
      <w:marLeft w:val="0"/>
      <w:marRight w:val="0"/>
      <w:marTop w:val="0"/>
      <w:marBottom w:val="0"/>
      <w:divBdr>
        <w:top w:val="none" w:sz="0" w:space="0" w:color="auto"/>
        <w:left w:val="none" w:sz="0" w:space="0" w:color="auto"/>
        <w:bottom w:val="none" w:sz="0" w:space="0" w:color="auto"/>
        <w:right w:val="none" w:sz="0" w:space="0" w:color="auto"/>
      </w:divBdr>
      <w:divsChild>
        <w:div w:id="754209381">
          <w:marLeft w:val="0"/>
          <w:marRight w:val="0"/>
          <w:marTop w:val="0"/>
          <w:marBottom w:val="0"/>
          <w:divBdr>
            <w:top w:val="none" w:sz="0" w:space="0" w:color="auto"/>
            <w:left w:val="none" w:sz="0" w:space="0" w:color="auto"/>
            <w:bottom w:val="none" w:sz="0" w:space="0" w:color="auto"/>
            <w:right w:val="none" w:sz="0" w:space="0" w:color="auto"/>
          </w:divBdr>
          <w:divsChild>
            <w:div w:id="2012835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249875">
      <w:bodyDiv w:val="1"/>
      <w:marLeft w:val="0"/>
      <w:marRight w:val="0"/>
      <w:marTop w:val="0"/>
      <w:marBottom w:val="0"/>
      <w:divBdr>
        <w:top w:val="none" w:sz="0" w:space="0" w:color="auto"/>
        <w:left w:val="none" w:sz="0" w:space="0" w:color="auto"/>
        <w:bottom w:val="none" w:sz="0" w:space="0" w:color="auto"/>
        <w:right w:val="none" w:sz="0" w:space="0" w:color="auto"/>
      </w:divBdr>
      <w:divsChild>
        <w:div w:id="1460801998">
          <w:marLeft w:val="0"/>
          <w:marRight w:val="0"/>
          <w:marTop w:val="0"/>
          <w:marBottom w:val="0"/>
          <w:divBdr>
            <w:top w:val="none" w:sz="0" w:space="0" w:color="auto"/>
            <w:left w:val="none" w:sz="0" w:space="0" w:color="auto"/>
            <w:bottom w:val="none" w:sz="0" w:space="0" w:color="auto"/>
            <w:right w:val="none" w:sz="0" w:space="0" w:color="auto"/>
          </w:divBdr>
          <w:divsChild>
            <w:div w:id="870730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1696171">
      <w:bodyDiv w:val="1"/>
      <w:marLeft w:val="0"/>
      <w:marRight w:val="0"/>
      <w:marTop w:val="0"/>
      <w:marBottom w:val="0"/>
      <w:divBdr>
        <w:top w:val="none" w:sz="0" w:space="0" w:color="auto"/>
        <w:left w:val="none" w:sz="0" w:space="0" w:color="auto"/>
        <w:bottom w:val="none" w:sz="0" w:space="0" w:color="auto"/>
        <w:right w:val="none" w:sz="0" w:space="0" w:color="auto"/>
      </w:divBdr>
      <w:divsChild>
        <w:div w:id="832523057">
          <w:marLeft w:val="0"/>
          <w:marRight w:val="0"/>
          <w:marTop w:val="0"/>
          <w:marBottom w:val="0"/>
          <w:divBdr>
            <w:top w:val="none" w:sz="0" w:space="0" w:color="auto"/>
            <w:left w:val="none" w:sz="0" w:space="0" w:color="auto"/>
            <w:bottom w:val="none" w:sz="0" w:space="0" w:color="auto"/>
            <w:right w:val="none" w:sz="0" w:space="0" w:color="auto"/>
          </w:divBdr>
          <w:divsChild>
            <w:div w:id="1593120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3106232">
      <w:bodyDiv w:val="1"/>
      <w:marLeft w:val="0"/>
      <w:marRight w:val="0"/>
      <w:marTop w:val="0"/>
      <w:marBottom w:val="0"/>
      <w:divBdr>
        <w:top w:val="none" w:sz="0" w:space="0" w:color="auto"/>
        <w:left w:val="none" w:sz="0" w:space="0" w:color="auto"/>
        <w:bottom w:val="none" w:sz="0" w:space="0" w:color="auto"/>
        <w:right w:val="none" w:sz="0" w:space="0" w:color="auto"/>
      </w:divBdr>
      <w:divsChild>
        <w:div w:id="613637658">
          <w:marLeft w:val="0"/>
          <w:marRight w:val="0"/>
          <w:marTop w:val="0"/>
          <w:marBottom w:val="0"/>
          <w:divBdr>
            <w:top w:val="none" w:sz="0" w:space="0" w:color="auto"/>
            <w:left w:val="none" w:sz="0" w:space="0" w:color="auto"/>
            <w:bottom w:val="none" w:sz="0" w:space="0" w:color="auto"/>
            <w:right w:val="none" w:sz="0" w:space="0" w:color="auto"/>
          </w:divBdr>
          <w:divsChild>
            <w:div w:id="1972712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605057">
      <w:bodyDiv w:val="1"/>
      <w:marLeft w:val="0"/>
      <w:marRight w:val="0"/>
      <w:marTop w:val="0"/>
      <w:marBottom w:val="0"/>
      <w:divBdr>
        <w:top w:val="none" w:sz="0" w:space="0" w:color="auto"/>
        <w:left w:val="none" w:sz="0" w:space="0" w:color="auto"/>
        <w:bottom w:val="none" w:sz="0" w:space="0" w:color="auto"/>
        <w:right w:val="none" w:sz="0" w:space="0" w:color="auto"/>
      </w:divBdr>
      <w:divsChild>
        <w:div w:id="1945070658">
          <w:marLeft w:val="547"/>
          <w:marRight w:val="0"/>
          <w:marTop w:val="0"/>
          <w:marBottom w:val="0"/>
          <w:divBdr>
            <w:top w:val="none" w:sz="0" w:space="0" w:color="auto"/>
            <w:left w:val="none" w:sz="0" w:space="0" w:color="auto"/>
            <w:bottom w:val="none" w:sz="0" w:space="0" w:color="auto"/>
            <w:right w:val="none" w:sz="0" w:space="0" w:color="auto"/>
          </w:divBdr>
        </w:div>
        <w:div w:id="33578469">
          <w:marLeft w:val="547"/>
          <w:marRight w:val="0"/>
          <w:marTop w:val="0"/>
          <w:marBottom w:val="0"/>
          <w:divBdr>
            <w:top w:val="none" w:sz="0" w:space="0" w:color="auto"/>
            <w:left w:val="none" w:sz="0" w:space="0" w:color="auto"/>
            <w:bottom w:val="none" w:sz="0" w:space="0" w:color="auto"/>
            <w:right w:val="none" w:sz="0" w:space="0" w:color="auto"/>
          </w:divBdr>
        </w:div>
        <w:div w:id="853806494">
          <w:marLeft w:val="547"/>
          <w:marRight w:val="0"/>
          <w:marTop w:val="0"/>
          <w:marBottom w:val="0"/>
          <w:divBdr>
            <w:top w:val="none" w:sz="0" w:space="0" w:color="auto"/>
            <w:left w:val="none" w:sz="0" w:space="0" w:color="auto"/>
            <w:bottom w:val="none" w:sz="0" w:space="0" w:color="auto"/>
            <w:right w:val="none" w:sz="0" w:space="0" w:color="auto"/>
          </w:divBdr>
        </w:div>
        <w:div w:id="2060586440">
          <w:marLeft w:val="547"/>
          <w:marRight w:val="0"/>
          <w:marTop w:val="0"/>
          <w:marBottom w:val="0"/>
          <w:divBdr>
            <w:top w:val="none" w:sz="0" w:space="0" w:color="auto"/>
            <w:left w:val="none" w:sz="0" w:space="0" w:color="auto"/>
            <w:bottom w:val="none" w:sz="0" w:space="0" w:color="auto"/>
            <w:right w:val="none" w:sz="0" w:space="0" w:color="auto"/>
          </w:divBdr>
        </w:div>
      </w:divsChild>
    </w:div>
    <w:div w:id="885071553">
      <w:bodyDiv w:val="1"/>
      <w:marLeft w:val="0"/>
      <w:marRight w:val="0"/>
      <w:marTop w:val="0"/>
      <w:marBottom w:val="0"/>
      <w:divBdr>
        <w:top w:val="none" w:sz="0" w:space="0" w:color="auto"/>
        <w:left w:val="none" w:sz="0" w:space="0" w:color="auto"/>
        <w:bottom w:val="none" w:sz="0" w:space="0" w:color="auto"/>
        <w:right w:val="none" w:sz="0" w:space="0" w:color="auto"/>
      </w:divBdr>
      <w:divsChild>
        <w:div w:id="392505008">
          <w:marLeft w:val="0"/>
          <w:marRight w:val="0"/>
          <w:marTop w:val="0"/>
          <w:marBottom w:val="0"/>
          <w:divBdr>
            <w:top w:val="none" w:sz="0" w:space="0" w:color="auto"/>
            <w:left w:val="none" w:sz="0" w:space="0" w:color="auto"/>
            <w:bottom w:val="none" w:sz="0" w:space="0" w:color="auto"/>
            <w:right w:val="none" w:sz="0" w:space="0" w:color="auto"/>
          </w:divBdr>
          <w:divsChild>
            <w:div w:id="353001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6319119">
      <w:bodyDiv w:val="1"/>
      <w:marLeft w:val="0"/>
      <w:marRight w:val="0"/>
      <w:marTop w:val="0"/>
      <w:marBottom w:val="0"/>
      <w:divBdr>
        <w:top w:val="none" w:sz="0" w:space="0" w:color="auto"/>
        <w:left w:val="none" w:sz="0" w:space="0" w:color="auto"/>
        <w:bottom w:val="none" w:sz="0" w:space="0" w:color="auto"/>
        <w:right w:val="none" w:sz="0" w:space="0" w:color="auto"/>
      </w:divBdr>
    </w:div>
    <w:div w:id="1035078287">
      <w:bodyDiv w:val="1"/>
      <w:marLeft w:val="0"/>
      <w:marRight w:val="0"/>
      <w:marTop w:val="0"/>
      <w:marBottom w:val="0"/>
      <w:divBdr>
        <w:top w:val="none" w:sz="0" w:space="0" w:color="auto"/>
        <w:left w:val="none" w:sz="0" w:space="0" w:color="auto"/>
        <w:bottom w:val="none" w:sz="0" w:space="0" w:color="auto"/>
        <w:right w:val="none" w:sz="0" w:space="0" w:color="auto"/>
      </w:divBdr>
      <w:divsChild>
        <w:div w:id="287276052">
          <w:marLeft w:val="0"/>
          <w:marRight w:val="0"/>
          <w:marTop w:val="0"/>
          <w:marBottom w:val="0"/>
          <w:divBdr>
            <w:top w:val="none" w:sz="0" w:space="0" w:color="auto"/>
            <w:left w:val="none" w:sz="0" w:space="0" w:color="auto"/>
            <w:bottom w:val="none" w:sz="0" w:space="0" w:color="auto"/>
            <w:right w:val="none" w:sz="0" w:space="0" w:color="auto"/>
          </w:divBdr>
          <w:divsChild>
            <w:div w:id="1381787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8503770">
      <w:bodyDiv w:val="1"/>
      <w:marLeft w:val="0"/>
      <w:marRight w:val="0"/>
      <w:marTop w:val="0"/>
      <w:marBottom w:val="0"/>
      <w:divBdr>
        <w:top w:val="none" w:sz="0" w:space="0" w:color="auto"/>
        <w:left w:val="none" w:sz="0" w:space="0" w:color="auto"/>
        <w:bottom w:val="none" w:sz="0" w:space="0" w:color="auto"/>
        <w:right w:val="none" w:sz="0" w:space="0" w:color="auto"/>
      </w:divBdr>
      <w:divsChild>
        <w:div w:id="378013454">
          <w:marLeft w:val="0"/>
          <w:marRight w:val="0"/>
          <w:marTop w:val="0"/>
          <w:marBottom w:val="0"/>
          <w:divBdr>
            <w:top w:val="none" w:sz="0" w:space="0" w:color="auto"/>
            <w:left w:val="none" w:sz="0" w:space="0" w:color="auto"/>
            <w:bottom w:val="none" w:sz="0" w:space="0" w:color="auto"/>
            <w:right w:val="none" w:sz="0" w:space="0" w:color="auto"/>
          </w:divBdr>
          <w:divsChild>
            <w:div w:id="1897010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934313">
      <w:bodyDiv w:val="1"/>
      <w:marLeft w:val="0"/>
      <w:marRight w:val="0"/>
      <w:marTop w:val="0"/>
      <w:marBottom w:val="0"/>
      <w:divBdr>
        <w:top w:val="none" w:sz="0" w:space="0" w:color="auto"/>
        <w:left w:val="none" w:sz="0" w:space="0" w:color="auto"/>
        <w:bottom w:val="none" w:sz="0" w:space="0" w:color="auto"/>
        <w:right w:val="none" w:sz="0" w:space="0" w:color="auto"/>
      </w:divBdr>
      <w:divsChild>
        <w:div w:id="630207627">
          <w:marLeft w:val="0"/>
          <w:marRight w:val="0"/>
          <w:marTop w:val="0"/>
          <w:marBottom w:val="0"/>
          <w:divBdr>
            <w:top w:val="none" w:sz="0" w:space="0" w:color="auto"/>
            <w:left w:val="none" w:sz="0" w:space="0" w:color="auto"/>
            <w:bottom w:val="none" w:sz="0" w:space="0" w:color="auto"/>
            <w:right w:val="none" w:sz="0" w:space="0" w:color="auto"/>
          </w:divBdr>
          <w:divsChild>
            <w:div w:id="101812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249343">
      <w:bodyDiv w:val="1"/>
      <w:marLeft w:val="0"/>
      <w:marRight w:val="0"/>
      <w:marTop w:val="0"/>
      <w:marBottom w:val="0"/>
      <w:divBdr>
        <w:top w:val="none" w:sz="0" w:space="0" w:color="auto"/>
        <w:left w:val="none" w:sz="0" w:space="0" w:color="auto"/>
        <w:bottom w:val="none" w:sz="0" w:space="0" w:color="auto"/>
        <w:right w:val="none" w:sz="0" w:space="0" w:color="auto"/>
      </w:divBdr>
      <w:divsChild>
        <w:div w:id="206065898">
          <w:marLeft w:val="0"/>
          <w:marRight w:val="0"/>
          <w:marTop w:val="0"/>
          <w:marBottom w:val="0"/>
          <w:divBdr>
            <w:top w:val="none" w:sz="0" w:space="0" w:color="auto"/>
            <w:left w:val="none" w:sz="0" w:space="0" w:color="auto"/>
            <w:bottom w:val="none" w:sz="0" w:space="0" w:color="auto"/>
            <w:right w:val="none" w:sz="0" w:space="0" w:color="auto"/>
          </w:divBdr>
          <w:divsChild>
            <w:div w:id="547650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8030292">
      <w:bodyDiv w:val="1"/>
      <w:marLeft w:val="0"/>
      <w:marRight w:val="0"/>
      <w:marTop w:val="0"/>
      <w:marBottom w:val="0"/>
      <w:divBdr>
        <w:top w:val="none" w:sz="0" w:space="0" w:color="auto"/>
        <w:left w:val="none" w:sz="0" w:space="0" w:color="auto"/>
        <w:bottom w:val="none" w:sz="0" w:space="0" w:color="auto"/>
        <w:right w:val="none" w:sz="0" w:space="0" w:color="auto"/>
      </w:divBdr>
      <w:divsChild>
        <w:div w:id="1595742729">
          <w:marLeft w:val="0"/>
          <w:marRight w:val="0"/>
          <w:marTop w:val="0"/>
          <w:marBottom w:val="0"/>
          <w:divBdr>
            <w:top w:val="none" w:sz="0" w:space="0" w:color="auto"/>
            <w:left w:val="none" w:sz="0" w:space="0" w:color="auto"/>
            <w:bottom w:val="none" w:sz="0" w:space="0" w:color="auto"/>
            <w:right w:val="none" w:sz="0" w:space="0" w:color="auto"/>
          </w:divBdr>
          <w:divsChild>
            <w:div w:id="110672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161357">
      <w:bodyDiv w:val="1"/>
      <w:marLeft w:val="0"/>
      <w:marRight w:val="0"/>
      <w:marTop w:val="0"/>
      <w:marBottom w:val="0"/>
      <w:divBdr>
        <w:top w:val="none" w:sz="0" w:space="0" w:color="auto"/>
        <w:left w:val="none" w:sz="0" w:space="0" w:color="auto"/>
        <w:bottom w:val="none" w:sz="0" w:space="0" w:color="auto"/>
        <w:right w:val="none" w:sz="0" w:space="0" w:color="auto"/>
      </w:divBdr>
      <w:divsChild>
        <w:div w:id="1551068346">
          <w:marLeft w:val="0"/>
          <w:marRight w:val="0"/>
          <w:marTop w:val="0"/>
          <w:marBottom w:val="0"/>
          <w:divBdr>
            <w:top w:val="none" w:sz="0" w:space="0" w:color="auto"/>
            <w:left w:val="none" w:sz="0" w:space="0" w:color="auto"/>
            <w:bottom w:val="none" w:sz="0" w:space="0" w:color="auto"/>
            <w:right w:val="none" w:sz="0" w:space="0" w:color="auto"/>
          </w:divBdr>
          <w:divsChild>
            <w:div w:id="1097991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541891">
      <w:bodyDiv w:val="1"/>
      <w:marLeft w:val="0"/>
      <w:marRight w:val="0"/>
      <w:marTop w:val="0"/>
      <w:marBottom w:val="0"/>
      <w:divBdr>
        <w:top w:val="none" w:sz="0" w:space="0" w:color="auto"/>
        <w:left w:val="none" w:sz="0" w:space="0" w:color="auto"/>
        <w:bottom w:val="none" w:sz="0" w:space="0" w:color="auto"/>
        <w:right w:val="none" w:sz="0" w:space="0" w:color="auto"/>
      </w:divBdr>
      <w:divsChild>
        <w:div w:id="1374386570">
          <w:marLeft w:val="0"/>
          <w:marRight w:val="0"/>
          <w:marTop w:val="0"/>
          <w:marBottom w:val="0"/>
          <w:divBdr>
            <w:top w:val="none" w:sz="0" w:space="0" w:color="auto"/>
            <w:left w:val="none" w:sz="0" w:space="0" w:color="auto"/>
            <w:bottom w:val="none" w:sz="0" w:space="0" w:color="auto"/>
            <w:right w:val="none" w:sz="0" w:space="0" w:color="auto"/>
          </w:divBdr>
          <w:divsChild>
            <w:div w:id="194761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8918883">
      <w:bodyDiv w:val="1"/>
      <w:marLeft w:val="0"/>
      <w:marRight w:val="0"/>
      <w:marTop w:val="0"/>
      <w:marBottom w:val="0"/>
      <w:divBdr>
        <w:top w:val="none" w:sz="0" w:space="0" w:color="auto"/>
        <w:left w:val="none" w:sz="0" w:space="0" w:color="auto"/>
        <w:bottom w:val="none" w:sz="0" w:space="0" w:color="auto"/>
        <w:right w:val="none" w:sz="0" w:space="0" w:color="auto"/>
      </w:divBdr>
      <w:divsChild>
        <w:div w:id="757555015">
          <w:marLeft w:val="0"/>
          <w:marRight w:val="0"/>
          <w:marTop w:val="0"/>
          <w:marBottom w:val="0"/>
          <w:divBdr>
            <w:top w:val="none" w:sz="0" w:space="0" w:color="auto"/>
            <w:left w:val="none" w:sz="0" w:space="0" w:color="auto"/>
            <w:bottom w:val="none" w:sz="0" w:space="0" w:color="auto"/>
            <w:right w:val="none" w:sz="0" w:space="0" w:color="auto"/>
          </w:divBdr>
          <w:divsChild>
            <w:div w:id="1479764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104589">
      <w:bodyDiv w:val="1"/>
      <w:marLeft w:val="0"/>
      <w:marRight w:val="0"/>
      <w:marTop w:val="0"/>
      <w:marBottom w:val="0"/>
      <w:divBdr>
        <w:top w:val="none" w:sz="0" w:space="0" w:color="auto"/>
        <w:left w:val="none" w:sz="0" w:space="0" w:color="auto"/>
        <w:bottom w:val="none" w:sz="0" w:space="0" w:color="auto"/>
        <w:right w:val="none" w:sz="0" w:space="0" w:color="auto"/>
      </w:divBdr>
      <w:divsChild>
        <w:div w:id="170491738">
          <w:marLeft w:val="0"/>
          <w:marRight w:val="0"/>
          <w:marTop w:val="0"/>
          <w:marBottom w:val="0"/>
          <w:divBdr>
            <w:top w:val="none" w:sz="0" w:space="0" w:color="auto"/>
            <w:left w:val="none" w:sz="0" w:space="0" w:color="auto"/>
            <w:bottom w:val="none" w:sz="0" w:space="0" w:color="auto"/>
            <w:right w:val="none" w:sz="0" w:space="0" w:color="auto"/>
          </w:divBdr>
          <w:divsChild>
            <w:div w:id="837235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9149192">
      <w:bodyDiv w:val="1"/>
      <w:marLeft w:val="0"/>
      <w:marRight w:val="0"/>
      <w:marTop w:val="0"/>
      <w:marBottom w:val="0"/>
      <w:divBdr>
        <w:top w:val="none" w:sz="0" w:space="0" w:color="auto"/>
        <w:left w:val="none" w:sz="0" w:space="0" w:color="auto"/>
        <w:bottom w:val="none" w:sz="0" w:space="0" w:color="auto"/>
        <w:right w:val="none" w:sz="0" w:space="0" w:color="auto"/>
      </w:divBdr>
      <w:divsChild>
        <w:div w:id="475074750">
          <w:marLeft w:val="547"/>
          <w:marRight w:val="0"/>
          <w:marTop w:val="0"/>
          <w:marBottom w:val="0"/>
          <w:divBdr>
            <w:top w:val="none" w:sz="0" w:space="0" w:color="auto"/>
            <w:left w:val="none" w:sz="0" w:space="0" w:color="auto"/>
            <w:bottom w:val="none" w:sz="0" w:space="0" w:color="auto"/>
            <w:right w:val="none" w:sz="0" w:space="0" w:color="auto"/>
          </w:divBdr>
        </w:div>
      </w:divsChild>
    </w:div>
    <w:div w:id="1481120881">
      <w:bodyDiv w:val="1"/>
      <w:marLeft w:val="0"/>
      <w:marRight w:val="0"/>
      <w:marTop w:val="0"/>
      <w:marBottom w:val="0"/>
      <w:divBdr>
        <w:top w:val="none" w:sz="0" w:space="0" w:color="auto"/>
        <w:left w:val="none" w:sz="0" w:space="0" w:color="auto"/>
        <w:bottom w:val="none" w:sz="0" w:space="0" w:color="auto"/>
        <w:right w:val="none" w:sz="0" w:space="0" w:color="auto"/>
      </w:divBdr>
      <w:divsChild>
        <w:div w:id="471559982">
          <w:marLeft w:val="0"/>
          <w:marRight w:val="0"/>
          <w:marTop w:val="0"/>
          <w:marBottom w:val="0"/>
          <w:divBdr>
            <w:top w:val="none" w:sz="0" w:space="0" w:color="auto"/>
            <w:left w:val="none" w:sz="0" w:space="0" w:color="auto"/>
            <w:bottom w:val="none" w:sz="0" w:space="0" w:color="auto"/>
            <w:right w:val="none" w:sz="0" w:space="0" w:color="auto"/>
          </w:divBdr>
          <w:divsChild>
            <w:div w:id="1742866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9778131">
      <w:bodyDiv w:val="1"/>
      <w:marLeft w:val="0"/>
      <w:marRight w:val="0"/>
      <w:marTop w:val="0"/>
      <w:marBottom w:val="0"/>
      <w:divBdr>
        <w:top w:val="none" w:sz="0" w:space="0" w:color="auto"/>
        <w:left w:val="none" w:sz="0" w:space="0" w:color="auto"/>
        <w:bottom w:val="none" w:sz="0" w:space="0" w:color="auto"/>
        <w:right w:val="none" w:sz="0" w:space="0" w:color="auto"/>
      </w:divBdr>
      <w:divsChild>
        <w:div w:id="68040580">
          <w:marLeft w:val="547"/>
          <w:marRight w:val="0"/>
          <w:marTop w:val="0"/>
          <w:marBottom w:val="0"/>
          <w:divBdr>
            <w:top w:val="none" w:sz="0" w:space="0" w:color="auto"/>
            <w:left w:val="none" w:sz="0" w:space="0" w:color="auto"/>
            <w:bottom w:val="none" w:sz="0" w:space="0" w:color="auto"/>
            <w:right w:val="none" w:sz="0" w:space="0" w:color="auto"/>
          </w:divBdr>
        </w:div>
      </w:divsChild>
    </w:div>
    <w:div w:id="1693071781">
      <w:bodyDiv w:val="1"/>
      <w:marLeft w:val="0"/>
      <w:marRight w:val="0"/>
      <w:marTop w:val="0"/>
      <w:marBottom w:val="0"/>
      <w:divBdr>
        <w:top w:val="none" w:sz="0" w:space="0" w:color="auto"/>
        <w:left w:val="none" w:sz="0" w:space="0" w:color="auto"/>
        <w:bottom w:val="none" w:sz="0" w:space="0" w:color="auto"/>
        <w:right w:val="none" w:sz="0" w:space="0" w:color="auto"/>
      </w:divBdr>
      <w:divsChild>
        <w:div w:id="768549519">
          <w:marLeft w:val="0"/>
          <w:marRight w:val="0"/>
          <w:marTop w:val="0"/>
          <w:marBottom w:val="0"/>
          <w:divBdr>
            <w:top w:val="none" w:sz="0" w:space="0" w:color="auto"/>
            <w:left w:val="none" w:sz="0" w:space="0" w:color="auto"/>
            <w:bottom w:val="none" w:sz="0" w:space="0" w:color="auto"/>
            <w:right w:val="none" w:sz="0" w:space="0" w:color="auto"/>
          </w:divBdr>
          <w:divsChild>
            <w:div w:id="995378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959201">
      <w:bodyDiv w:val="1"/>
      <w:marLeft w:val="0"/>
      <w:marRight w:val="0"/>
      <w:marTop w:val="0"/>
      <w:marBottom w:val="0"/>
      <w:divBdr>
        <w:top w:val="none" w:sz="0" w:space="0" w:color="auto"/>
        <w:left w:val="none" w:sz="0" w:space="0" w:color="auto"/>
        <w:bottom w:val="none" w:sz="0" w:space="0" w:color="auto"/>
        <w:right w:val="none" w:sz="0" w:space="0" w:color="auto"/>
      </w:divBdr>
      <w:divsChild>
        <w:div w:id="1461260098">
          <w:marLeft w:val="0"/>
          <w:marRight w:val="0"/>
          <w:marTop w:val="0"/>
          <w:marBottom w:val="0"/>
          <w:divBdr>
            <w:top w:val="none" w:sz="0" w:space="0" w:color="auto"/>
            <w:left w:val="none" w:sz="0" w:space="0" w:color="auto"/>
            <w:bottom w:val="none" w:sz="0" w:space="0" w:color="auto"/>
            <w:right w:val="none" w:sz="0" w:space="0" w:color="auto"/>
          </w:divBdr>
          <w:divsChild>
            <w:div w:id="860439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5999603">
      <w:bodyDiv w:val="1"/>
      <w:marLeft w:val="0"/>
      <w:marRight w:val="0"/>
      <w:marTop w:val="0"/>
      <w:marBottom w:val="0"/>
      <w:divBdr>
        <w:top w:val="none" w:sz="0" w:space="0" w:color="auto"/>
        <w:left w:val="none" w:sz="0" w:space="0" w:color="auto"/>
        <w:bottom w:val="none" w:sz="0" w:space="0" w:color="auto"/>
        <w:right w:val="none" w:sz="0" w:space="0" w:color="auto"/>
      </w:divBdr>
      <w:divsChild>
        <w:div w:id="1917586225">
          <w:marLeft w:val="0"/>
          <w:marRight w:val="0"/>
          <w:marTop w:val="0"/>
          <w:marBottom w:val="0"/>
          <w:divBdr>
            <w:top w:val="none" w:sz="0" w:space="0" w:color="auto"/>
            <w:left w:val="none" w:sz="0" w:space="0" w:color="auto"/>
            <w:bottom w:val="none" w:sz="0" w:space="0" w:color="auto"/>
            <w:right w:val="none" w:sz="0" w:space="0" w:color="auto"/>
          </w:divBdr>
          <w:divsChild>
            <w:div w:id="163899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020933">
      <w:bodyDiv w:val="1"/>
      <w:marLeft w:val="0"/>
      <w:marRight w:val="0"/>
      <w:marTop w:val="0"/>
      <w:marBottom w:val="0"/>
      <w:divBdr>
        <w:top w:val="none" w:sz="0" w:space="0" w:color="auto"/>
        <w:left w:val="none" w:sz="0" w:space="0" w:color="auto"/>
        <w:bottom w:val="none" w:sz="0" w:space="0" w:color="auto"/>
        <w:right w:val="none" w:sz="0" w:space="0" w:color="auto"/>
      </w:divBdr>
      <w:divsChild>
        <w:div w:id="565259260">
          <w:marLeft w:val="0"/>
          <w:marRight w:val="0"/>
          <w:marTop w:val="0"/>
          <w:marBottom w:val="0"/>
          <w:divBdr>
            <w:top w:val="none" w:sz="0" w:space="0" w:color="auto"/>
            <w:left w:val="none" w:sz="0" w:space="0" w:color="auto"/>
            <w:bottom w:val="none" w:sz="0" w:space="0" w:color="auto"/>
            <w:right w:val="none" w:sz="0" w:space="0" w:color="auto"/>
          </w:divBdr>
          <w:divsChild>
            <w:div w:id="965039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2861332">
      <w:bodyDiv w:val="1"/>
      <w:marLeft w:val="0"/>
      <w:marRight w:val="0"/>
      <w:marTop w:val="0"/>
      <w:marBottom w:val="0"/>
      <w:divBdr>
        <w:top w:val="none" w:sz="0" w:space="0" w:color="auto"/>
        <w:left w:val="none" w:sz="0" w:space="0" w:color="auto"/>
        <w:bottom w:val="none" w:sz="0" w:space="0" w:color="auto"/>
        <w:right w:val="none" w:sz="0" w:space="0" w:color="auto"/>
      </w:divBdr>
      <w:divsChild>
        <w:div w:id="280771067">
          <w:marLeft w:val="0"/>
          <w:marRight w:val="0"/>
          <w:marTop w:val="0"/>
          <w:marBottom w:val="0"/>
          <w:divBdr>
            <w:top w:val="none" w:sz="0" w:space="0" w:color="auto"/>
            <w:left w:val="none" w:sz="0" w:space="0" w:color="auto"/>
            <w:bottom w:val="none" w:sz="0" w:space="0" w:color="auto"/>
            <w:right w:val="none" w:sz="0" w:space="0" w:color="auto"/>
          </w:divBdr>
          <w:divsChild>
            <w:div w:id="1911379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702729">
      <w:bodyDiv w:val="1"/>
      <w:marLeft w:val="0"/>
      <w:marRight w:val="0"/>
      <w:marTop w:val="0"/>
      <w:marBottom w:val="0"/>
      <w:divBdr>
        <w:top w:val="none" w:sz="0" w:space="0" w:color="auto"/>
        <w:left w:val="none" w:sz="0" w:space="0" w:color="auto"/>
        <w:bottom w:val="none" w:sz="0" w:space="0" w:color="auto"/>
        <w:right w:val="none" w:sz="0" w:space="0" w:color="auto"/>
      </w:divBdr>
      <w:divsChild>
        <w:div w:id="873689115">
          <w:marLeft w:val="0"/>
          <w:marRight w:val="0"/>
          <w:marTop w:val="0"/>
          <w:marBottom w:val="0"/>
          <w:divBdr>
            <w:top w:val="none" w:sz="0" w:space="0" w:color="auto"/>
            <w:left w:val="none" w:sz="0" w:space="0" w:color="auto"/>
            <w:bottom w:val="none" w:sz="0" w:space="0" w:color="auto"/>
            <w:right w:val="none" w:sz="0" w:space="0" w:color="auto"/>
          </w:divBdr>
          <w:divsChild>
            <w:div w:id="1055738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759066">
      <w:bodyDiv w:val="1"/>
      <w:marLeft w:val="0"/>
      <w:marRight w:val="0"/>
      <w:marTop w:val="0"/>
      <w:marBottom w:val="0"/>
      <w:divBdr>
        <w:top w:val="none" w:sz="0" w:space="0" w:color="auto"/>
        <w:left w:val="none" w:sz="0" w:space="0" w:color="auto"/>
        <w:bottom w:val="none" w:sz="0" w:space="0" w:color="auto"/>
        <w:right w:val="none" w:sz="0" w:space="0" w:color="auto"/>
      </w:divBdr>
      <w:divsChild>
        <w:div w:id="1373580528">
          <w:marLeft w:val="0"/>
          <w:marRight w:val="0"/>
          <w:marTop w:val="0"/>
          <w:marBottom w:val="0"/>
          <w:divBdr>
            <w:top w:val="none" w:sz="0" w:space="0" w:color="auto"/>
            <w:left w:val="none" w:sz="0" w:space="0" w:color="auto"/>
            <w:bottom w:val="none" w:sz="0" w:space="0" w:color="auto"/>
            <w:right w:val="none" w:sz="0" w:space="0" w:color="auto"/>
          </w:divBdr>
          <w:divsChild>
            <w:div w:id="1116094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4352270">
      <w:bodyDiv w:val="1"/>
      <w:marLeft w:val="0"/>
      <w:marRight w:val="0"/>
      <w:marTop w:val="0"/>
      <w:marBottom w:val="0"/>
      <w:divBdr>
        <w:top w:val="none" w:sz="0" w:space="0" w:color="auto"/>
        <w:left w:val="none" w:sz="0" w:space="0" w:color="auto"/>
        <w:bottom w:val="none" w:sz="0" w:space="0" w:color="auto"/>
        <w:right w:val="none" w:sz="0" w:space="0" w:color="auto"/>
      </w:divBdr>
    </w:div>
    <w:div w:id="2147311703">
      <w:bodyDiv w:val="1"/>
      <w:marLeft w:val="0"/>
      <w:marRight w:val="0"/>
      <w:marTop w:val="0"/>
      <w:marBottom w:val="0"/>
      <w:divBdr>
        <w:top w:val="none" w:sz="0" w:space="0" w:color="auto"/>
        <w:left w:val="none" w:sz="0" w:space="0" w:color="auto"/>
        <w:bottom w:val="none" w:sz="0" w:space="0" w:color="auto"/>
        <w:right w:val="none" w:sz="0" w:space="0" w:color="auto"/>
      </w:divBdr>
      <w:divsChild>
        <w:div w:id="1855026020">
          <w:marLeft w:val="0"/>
          <w:marRight w:val="0"/>
          <w:marTop w:val="0"/>
          <w:marBottom w:val="0"/>
          <w:divBdr>
            <w:top w:val="none" w:sz="0" w:space="0" w:color="auto"/>
            <w:left w:val="none" w:sz="0" w:space="0" w:color="auto"/>
            <w:bottom w:val="none" w:sz="0" w:space="0" w:color="auto"/>
            <w:right w:val="none" w:sz="0" w:space="0" w:color="auto"/>
          </w:divBdr>
          <w:divsChild>
            <w:div w:id="738407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jp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g"/><Relationship Id="rId5" Type="http://schemas.openxmlformats.org/officeDocument/2006/relationships/settings" Target="settings.xml"/><Relationship Id="rId15" Type="http://schemas.openxmlformats.org/officeDocument/2006/relationships/image" Target="media/image6.jpeg"/><Relationship Id="rId10" Type="http://schemas.openxmlformats.org/officeDocument/2006/relationships/image" Target="media/image1.jp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sirkka.heinonen@utu.fi" TargetMode="External"/><Relationship Id="rId14"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89E6B7-5C67-4F5A-AB69-1CDEA18007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8157</Words>
  <Characters>66072</Characters>
  <Application>Microsoft Office Word</Application>
  <DocSecurity>4</DocSecurity>
  <Lines>550</Lines>
  <Paragraphs>148</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74081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Sirkka Heinonen</dc:creator>
  <cp:lastModifiedBy>Jouko Miettinen</cp:lastModifiedBy>
  <cp:revision>2</cp:revision>
  <cp:lastPrinted>2016-09-30T07:45:00Z</cp:lastPrinted>
  <dcterms:created xsi:type="dcterms:W3CDTF">2017-03-20T10:23:00Z</dcterms:created>
  <dcterms:modified xsi:type="dcterms:W3CDTF">2017-03-20T10:23:00Z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ear4Word_StyleTitle">
    <vt:lpwstr>American Psychological Association 6th edition</vt:lpwstr>
  </property>
</Properties>
</file>