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7A64" w:rsidRDefault="007D68E3">
      <w:r>
        <w:t>Lukeminen kannattaa aina</w:t>
      </w:r>
    </w:p>
    <w:p w:rsidR="001E0FB5" w:rsidRDefault="001E0FB5" w:rsidP="001E0FB5">
      <w:r>
        <w:t>Kesänviet</w:t>
      </w:r>
      <w:r w:rsidR="00367E1F">
        <w:t>toon kuuluu itsensä hemmottelu, ja m</w:t>
      </w:r>
      <w:r w:rsidR="00236DE7">
        <w:t>oni tekee sen lukemalla. Mikä olisikaan l</w:t>
      </w:r>
      <w:r>
        <w:t>eppoisana hellepäivänä</w:t>
      </w:r>
      <w:r w:rsidR="00236DE7">
        <w:t xml:space="preserve"> sen </w:t>
      </w:r>
      <w:r>
        <w:t>mukava</w:t>
      </w:r>
      <w:r w:rsidR="00236DE7">
        <w:t xml:space="preserve">mpaa kuin </w:t>
      </w:r>
      <w:r>
        <w:t>rentoutua</w:t>
      </w:r>
      <w:r w:rsidR="0034457F">
        <w:t xml:space="preserve"> lepotuolissa</w:t>
      </w:r>
      <w:r>
        <w:t xml:space="preserve">, siemailla virkistävää juomaa ja ottaa käteen hyvä kirja. </w:t>
      </w:r>
    </w:p>
    <w:p w:rsidR="001F7A64" w:rsidRDefault="001F7A64">
      <w:r>
        <w:t>Kirjat ovat tulleet</w:t>
      </w:r>
      <w:r w:rsidR="003C1A42">
        <w:t xml:space="preserve"> </w:t>
      </w:r>
      <w:r>
        <w:t>suomalaisten elämää</w:t>
      </w:r>
      <w:r w:rsidR="003C1A42">
        <w:t>n</w:t>
      </w:r>
      <w:r>
        <w:t xml:space="preserve"> jo keskiajalla</w:t>
      </w:r>
      <w:r w:rsidR="003C1A42">
        <w:t>.</w:t>
      </w:r>
      <w:r w:rsidR="007D68E3">
        <w:t xml:space="preserve"> Niitä näki kirkon alttarilla sekä</w:t>
      </w:r>
      <w:r w:rsidR="003C1A42">
        <w:t xml:space="preserve"> </w:t>
      </w:r>
      <w:r>
        <w:t>pap</w:t>
      </w:r>
      <w:r w:rsidR="0034457F">
        <w:t>p</w:t>
      </w:r>
      <w:r>
        <w:t>i</w:t>
      </w:r>
      <w:r w:rsidR="0034457F">
        <w:t>en ja pyhimyspatsaiden käsi</w:t>
      </w:r>
      <w:r>
        <w:t xml:space="preserve">ssä. Harvat niitä osasivat lukea ja vielä harvemmat kirjoittaa, mutta </w:t>
      </w:r>
      <w:r w:rsidRPr="001F7A64">
        <w:rPr>
          <w:i/>
        </w:rPr>
        <w:t>kirjoiksi</w:t>
      </w:r>
      <w:r>
        <w:t xml:space="preserve"> ne </w:t>
      </w:r>
      <w:r w:rsidR="00236DE7">
        <w:t xml:space="preserve">kuitenkin </w:t>
      </w:r>
      <w:r>
        <w:t xml:space="preserve">osattiin tunnistaa ja nimittää. </w:t>
      </w:r>
      <w:r w:rsidRPr="003C1A42">
        <w:rPr>
          <w:i/>
        </w:rPr>
        <w:t>Kirja</w:t>
      </w:r>
      <w:r>
        <w:t xml:space="preserve">-sana </w:t>
      </w:r>
      <w:r w:rsidR="00236DE7">
        <w:t>esiintyy</w:t>
      </w:r>
      <w:r w:rsidR="003C1A42">
        <w:t xml:space="preserve"> kaikiss</w:t>
      </w:r>
      <w:r w:rsidR="007D68E3">
        <w:t xml:space="preserve">a itämerensuomalaisissa kielissä, mutta </w:t>
      </w:r>
      <w:r w:rsidR="00236DE7">
        <w:t>merkitykset vaihtelevat. Ilmeisesti se</w:t>
      </w:r>
      <w:r w:rsidR="003C1A42">
        <w:t xml:space="preserve"> </w:t>
      </w:r>
      <w:r>
        <w:t xml:space="preserve">on alkuaan tarkoittanut </w:t>
      </w:r>
      <w:r w:rsidR="003C1A42">
        <w:t xml:space="preserve">neulottua tai piirrettyä kuviota. </w:t>
      </w:r>
      <w:r w:rsidR="0034457F">
        <w:t xml:space="preserve">Tästä muistuttavat </w:t>
      </w:r>
      <w:r w:rsidR="00DF6F42">
        <w:t>johdokset</w:t>
      </w:r>
      <w:r w:rsidR="004D2B84">
        <w:t xml:space="preserve"> </w:t>
      </w:r>
      <w:r w:rsidR="004D2B84" w:rsidRPr="004D2B84">
        <w:rPr>
          <w:i/>
        </w:rPr>
        <w:t>kirjailla</w:t>
      </w:r>
      <w:r w:rsidR="004D2B84">
        <w:t xml:space="preserve"> ja </w:t>
      </w:r>
      <w:r w:rsidR="004D2B84" w:rsidRPr="004D2B84">
        <w:rPr>
          <w:i/>
        </w:rPr>
        <w:t>kirjoa</w:t>
      </w:r>
      <w:r w:rsidR="004D2B84">
        <w:t xml:space="preserve">. </w:t>
      </w:r>
    </w:p>
    <w:p w:rsidR="003C1A42" w:rsidRDefault="00DF6F42">
      <w:r>
        <w:t xml:space="preserve">Suomen eteläisessä </w:t>
      </w:r>
      <w:r w:rsidR="003C1A42">
        <w:t xml:space="preserve">sukukielessä </w:t>
      </w:r>
      <w:r w:rsidR="00E21F79">
        <w:t xml:space="preserve">virossa </w:t>
      </w:r>
      <w:r w:rsidR="003C1A42">
        <w:t xml:space="preserve">kirjaa sanotaan </w:t>
      </w:r>
      <w:r w:rsidR="003C1A42" w:rsidRPr="003C1A42">
        <w:rPr>
          <w:i/>
        </w:rPr>
        <w:t>raamatuksi</w:t>
      </w:r>
      <w:r w:rsidR="003C1A42">
        <w:t xml:space="preserve">. Tämä </w:t>
      </w:r>
      <w:r w:rsidR="00E21F79">
        <w:t xml:space="preserve">on </w:t>
      </w:r>
      <w:r w:rsidR="003C1A42">
        <w:t>ve</w:t>
      </w:r>
      <w:r w:rsidR="00E21F79">
        <w:t xml:space="preserve">näläinen laina, joka </w:t>
      </w:r>
      <w:r w:rsidR="00367E1F">
        <w:t xml:space="preserve">on </w:t>
      </w:r>
      <w:r w:rsidR="00E21F79">
        <w:t>viron kaut</w:t>
      </w:r>
      <w:r w:rsidR="00367E1F">
        <w:t>ta</w:t>
      </w:r>
      <w:r w:rsidR="00E21F79">
        <w:t xml:space="preserve"> levinnyt myös suomeen. V</w:t>
      </w:r>
      <w:r w:rsidR="003C1A42">
        <w:t>anhassa kirjakielessä sitä on käytetty yleisesti kirjan me</w:t>
      </w:r>
      <w:r w:rsidR="00E21F79">
        <w:t>rkityksessä, ja v</w:t>
      </w:r>
      <w:r w:rsidR="003C1A42">
        <w:t xml:space="preserve">asta myöhemmin se on täsmentynyt tietyn pyhän kirjakokoelman erisnimeksi. </w:t>
      </w:r>
      <w:r w:rsidR="004D2B84">
        <w:t>Tästä puolestaan</w:t>
      </w:r>
      <w:r w:rsidR="003C1A42">
        <w:t xml:space="preserve"> käytettiin nimitystä </w:t>
      </w:r>
      <w:r w:rsidR="003C1A42" w:rsidRPr="003C1A42">
        <w:rPr>
          <w:i/>
        </w:rPr>
        <w:t>Biblia</w:t>
      </w:r>
      <w:r w:rsidR="003C1A42">
        <w:t xml:space="preserve"> ennen kuin </w:t>
      </w:r>
      <w:r w:rsidR="00367E1F">
        <w:t>se</w:t>
      </w:r>
      <w:r w:rsidR="003C1A42">
        <w:t xml:space="preserve"> vaihdettiin </w:t>
      </w:r>
      <w:r w:rsidR="003C1A42" w:rsidRPr="004D2B84">
        <w:rPr>
          <w:i/>
        </w:rPr>
        <w:t>Raamatuksi</w:t>
      </w:r>
      <w:r w:rsidR="003C1A42">
        <w:t xml:space="preserve"> 1800-luvulla. </w:t>
      </w:r>
      <w:r w:rsidR="003C1A42" w:rsidRPr="003C1A42">
        <w:rPr>
          <w:i/>
        </w:rPr>
        <w:t>Biblia</w:t>
      </w:r>
      <w:r w:rsidR="003C1A42">
        <w:t xml:space="preserve"> on kreikkaa ja merkitsee kirjoja monikossa. </w:t>
      </w:r>
      <w:r w:rsidR="004D2B84">
        <w:t>Sanan taustalla on</w:t>
      </w:r>
      <w:r w:rsidR="00E84C53">
        <w:t xml:space="preserve"> muinaisen foinikialaisen kaupungin</w:t>
      </w:r>
      <w:r w:rsidR="004D2B84">
        <w:t xml:space="preserve"> nimi</w:t>
      </w:r>
      <w:r w:rsidR="00E84C53">
        <w:t xml:space="preserve"> </w:t>
      </w:r>
      <w:r w:rsidR="00E84C53" w:rsidRPr="00E84C53">
        <w:rPr>
          <w:i/>
        </w:rPr>
        <w:t>Byblos</w:t>
      </w:r>
      <w:r w:rsidR="001F7D3B">
        <w:t>. Sen satama</w:t>
      </w:r>
      <w:r w:rsidR="00850EBC">
        <w:t>sta laivattiin</w:t>
      </w:r>
      <w:r w:rsidR="00E84C53">
        <w:t xml:space="preserve"> maailmalle kirjoitusalustana käytetty</w:t>
      </w:r>
      <w:r w:rsidR="00850EBC">
        <w:t>ä</w:t>
      </w:r>
      <w:r w:rsidR="00E84C53">
        <w:t xml:space="preserve"> papyrus</w:t>
      </w:r>
      <w:r w:rsidR="00850EBC">
        <w:t>ta</w:t>
      </w:r>
      <w:r w:rsidR="00E84C53">
        <w:t xml:space="preserve">.  </w:t>
      </w:r>
    </w:p>
    <w:p w:rsidR="003C1A42" w:rsidRDefault="00534591">
      <w:r w:rsidRPr="00534591">
        <w:rPr>
          <w:i/>
        </w:rPr>
        <w:t>Kirjain</w:t>
      </w:r>
      <w:r w:rsidR="0034457F">
        <w:t xml:space="preserve"> on</w:t>
      </w:r>
      <w:r>
        <w:t xml:space="preserve"> uudissana, jonka on keksinyt </w:t>
      </w:r>
      <w:r w:rsidR="0034457F">
        <w:t>E. A</w:t>
      </w:r>
      <w:r w:rsidR="001E5489">
        <w:t>. Ingman</w:t>
      </w:r>
      <w:r>
        <w:t xml:space="preserve"> vuonna 1834. Sitä ennen kirjaimia nimitettiin ruotsin </w:t>
      </w:r>
      <w:r w:rsidRPr="00534591">
        <w:rPr>
          <w:i/>
        </w:rPr>
        <w:t>bokstav</w:t>
      </w:r>
      <w:r>
        <w:t xml:space="preserve">-sanasta väännetyillä vastineilla kuten </w:t>
      </w:r>
      <w:r w:rsidRPr="00534591">
        <w:rPr>
          <w:i/>
        </w:rPr>
        <w:t>pokstaavi</w:t>
      </w:r>
      <w:r>
        <w:t xml:space="preserve"> tai </w:t>
      </w:r>
      <w:r w:rsidRPr="00534591">
        <w:rPr>
          <w:i/>
        </w:rPr>
        <w:t>puustavi</w:t>
      </w:r>
      <w:r>
        <w:t>.  Ensimmäisen suomenkielisen sano</w:t>
      </w:r>
      <w:r w:rsidR="001F7D3B">
        <w:t>malehden toimittaja</w:t>
      </w:r>
      <w:r>
        <w:t xml:space="preserve"> Antti Lizelius tarjosi käyttöön sananmukaista suomennosta </w:t>
      </w:r>
      <w:r w:rsidRPr="001E0FB5">
        <w:rPr>
          <w:i/>
        </w:rPr>
        <w:t>kirjansauva</w:t>
      </w:r>
      <w:r>
        <w:t xml:space="preserve">, mutta se ei saanut </w:t>
      </w:r>
      <w:r w:rsidR="001E0FB5">
        <w:t xml:space="preserve">kannatusta. </w:t>
      </w:r>
    </w:p>
    <w:p w:rsidR="00367E1F" w:rsidRDefault="00367E1F">
      <w:r w:rsidRPr="00534591">
        <w:rPr>
          <w:i/>
        </w:rPr>
        <w:t>Lehti</w:t>
      </w:r>
      <w:r w:rsidR="001E5489">
        <w:t xml:space="preserve"> on </w:t>
      </w:r>
      <w:r>
        <w:t>van</w:t>
      </w:r>
      <w:r w:rsidR="007D68E3">
        <w:t>ha indoeurooppalainen laina, jo</w:t>
      </w:r>
      <w:r>
        <w:t>ka</w:t>
      </w:r>
      <w:r w:rsidR="007D68E3">
        <w:t xml:space="preserve"> alun perin </w:t>
      </w:r>
      <w:r>
        <w:t xml:space="preserve">on </w:t>
      </w:r>
      <w:r w:rsidR="007D68E3">
        <w:t>tarkoittanut kasvin lehteä</w:t>
      </w:r>
      <w:r>
        <w:t xml:space="preserve">. Merkityksen laajenemiselle ovat tarjonneet mallia latinan </w:t>
      </w:r>
      <w:r w:rsidRPr="00534591">
        <w:rPr>
          <w:i/>
        </w:rPr>
        <w:t>folium</w:t>
      </w:r>
      <w:r>
        <w:t xml:space="preserve"> ja ruotsin </w:t>
      </w:r>
      <w:r w:rsidRPr="00534591">
        <w:rPr>
          <w:i/>
        </w:rPr>
        <w:t>blad</w:t>
      </w:r>
      <w:r>
        <w:t>, joilla on jo aiemmin ollu</w:t>
      </w:r>
      <w:r w:rsidR="007D68E3">
        <w:t>t molemmat merkitykset. Vanhassa kirjasuom</w:t>
      </w:r>
      <w:r>
        <w:t xml:space="preserve">essa käytettiin lainasanaa </w:t>
      </w:r>
      <w:r w:rsidRPr="00367E1F">
        <w:rPr>
          <w:i/>
        </w:rPr>
        <w:t>plati</w:t>
      </w:r>
      <w:r w:rsidR="007D68E3">
        <w:t xml:space="preserve"> </w:t>
      </w:r>
      <w:r>
        <w:t xml:space="preserve">ennen kuin edellä mainittu Lizelius otti käyttöön </w:t>
      </w:r>
      <w:r w:rsidRPr="00367E1F">
        <w:rPr>
          <w:i/>
        </w:rPr>
        <w:t>lehti</w:t>
      </w:r>
      <w:r>
        <w:t>-sanan</w:t>
      </w:r>
      <w:r w:rsidR="001E5489">
        <w:t xml:space="preserve"> sen rinnalla</w:t>
      </w:r>
      <w:r>
        <w:t xml:space="preserve">.  </w:t>
      </w:r>
    </w:p>
    <w:p w:rsidR="0034457F" w:rsidRDefault="00B424B1">
      <w:r>
        <w:rPr>
          <w:i/>
        </w:rPr>
        <w:t>Lukea</w:t>
      </w:r>
      <w:r w:rsidR="0034457F">
        <w:t xml:space="preserve"> on vanha </w:t>
      </w:r>
      <w:r w:rsidR="001F7D3B">
        <w:t>perintösana, joka on merkinny</w:t>
      </w:r>
      <w:r w:rsidR="0034457F">
        <w:t>t alkuaa</w:t>
      </w:r>
      <w:bookmarkStart w:id="0" w:name="_GoBack"/>
      <w:bookmarkEnd w:id="0"/>
      <w:r w:rsidR="0034457F">
        <w:t xml:space="preserve">n laskemista tai luettelemista. Ulkoluku on ollut muistista luettelemista, </w:t>
      </w:r>
      <w:r w:rsidR="008730BB">
        <w:t>sisälukua</w:t>
      </w:r>
      <w:r>
        <w:t xml:space="preserve"> opeteltiin piispa Gezeliuksen johdolla 1600-luvun loppupuolella. </w:t>
      </w:r>
      <w:r w:rsidR="007D68E3">
        <w:t>Niistä ajoista muistuttaa</w:t>
      </w:r>
      <w:r w:rsidR="008730BB">
        <w:t xml:space="preserve"> sananlasku</w:t>
      </w:r>
      <w:r>
        <w:t xml:space="preserve">: Lue poikani kirja, kyllä kirja palkan maksaa. </w:t>
      </w:r>
    </w:p>
    <w:sectPr w:rsidR="0034457F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A64"/>
    <w:rsid w:val="001E0FB5"/>
    <w:rsid w:val="001E5489"/>
    <w:rsid w:val="001F7A64"/>
    <w:rsid w:val="001F7D3B"/>
    <w:rsid w:val="00236DE7"/>
    <w:rsid w:val="0034457F"/>
    <w:rsid w:val="00367E1F"/>
    <w:rsid w:val="003C1A42"/>
    <w:rsid w:val="004D2B84"/>
    <w:rsid w:val="00534591"/>
    <w:rsid w:val="007D68E3"/>
    <w:rsid w:val="007F19A9"/>
    <w:rsid w:val="00850EBC"/>
    <w:rsid w:val="00872E0D"/>
    <w:rsid w:val="008730BB"/>
    <w:rsid w:val="00911AF7"/>
    <w:rsid w:val="00B424B1"/>
    <w:rsid w:val="00DF6F42"/>
    <w:rsid w:val="00E21F79"/>
    <w:rsid w:val="00E84C53"/>
    <w:rsid w:val="00F3670D"/>
    <w:rsid w:val="00FD4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270</Words>
  <Characters>1967</Characters>
  <Application>Microsoft Office Word</Application>
  <DocSecurity>0</DocSecurity>
  <Lines>26</Lines>
  <Paragraphs>7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11</cp:revision>
  <dcterms:created xsi:type="dcterms:W3CDTF">2017-05-23T15:28:00Z</dcterms:created>
  <dcterms:modified xsi:type="dcterms:W3CDTF">2017-05-24T07:46:00Z</dcterms:modified>
</cp:coreProperties>
</file>