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800190" w14:textId="77777777" w:rsidR="00811642" w:rsidRPr="003E75F8" w:rsidRDefault="00D17567" w:rsidP="003E75F8">
      <w:pPr>
        <w:pStyle w:val="Normal1"/>
        <w:spacing w:line="360" w:lineRule="auto"/>
        <w:rPr>
          <w:rFonts w:ascii="Times New Roman" w:eastAsia="Times New Roman" w:hAnsi="Times New Roman" w:cs="Times New Roman"/>
          <w:b/>
          <w:color w:val="191919"/>
          <w:sz w:val="24"/>
          <w:szCs w:val="24"/>
        </w:rPr>
      </w:pPr>
      <w:r w:rsidRPr="003E75F8">
        <w:rPr>
          <w:rFonts w:ascii="Times New Roman" w:eastAsia="Times New Roman" w:hAnsi="Times New Roman" w:cs="Times New Roman"/>
          <w:b/>
          <w:color w:val="191919"/>
          <w:sz w:val="24"/>
          <w:szCs w:val="24"/>
        </w:rPr>
        <w:t>Double standards in accumulation and exploitation of aesthetic capital</w:t>
      </w:r>
    </w:p>
    <w:p w14:paraId="5BC8C202" w14:textId="77777777" w:rsidR="00811642" w:rsidRDefault="00D17567" w:rsidP="003E75F8">
      <w:pPr>
        <w:pStyle w:val="Normal1"/>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2D8DEF12" w14:textId="77777777" w:rsidR="003E75F8" w:rsidRPr="003E75F8" w:rsidRDefault="003E75F8" w:rsidP="003E75F8">
      <w:pPr>
        <w:pStyle w:val="Normal1"/>
        <w:spacing w:line="360" w:lineRule="auto"/>
        <w:rPr>
          <w:rFonts w:ascii="Times New Roman" w:eastAsia="Times New Roman" w:hAnsi="Times New Roman" w:cs="Times New Roman"/>
          <w:sz w:val="24"/>
          <w:szCs w:val="24"/>
        </w:rPr>
      </w:pPr>
      <w:r w:rsidRPr="003E75F8">
        <w:rPr>
          <w:rFonts w:ascii="Times New Roman" w:eastAsia="Times New Roman" w:hAnsi="Times New Roman" w:cs="Times New Roman"/>
          <w:sz w:val="24"/>
          <w:szCs w:val="24"/>
        </w:rPr>
        <w:t>Abstract:</w:t>
      </w:r>
    </w:p>
    <w:p w14:paraId="3919556A" w14:textId="77777777" w:rsidR="003E75F8" w:rsidRPr="003E75F8" w:rsidRDefault="003E75F8" w:rsidP="003E75F8">
      <w:pPr>
        <w:pStyle w:val="Normal1"/>
        <w:spacing w:line="360" w:lineRule="auto"/>
        <w:rPr>
          <w:rFonts w:ascii="Times New Roman" w:eastAsia="Times New Roman" w:hAnsi="Times New Roman" w:cs="Times New Roman"/>
          <w:sz w:val="24"/>
          <w:szCs w:val="24"/>
        </w:rPr>
      </w:pPr>
    </w:p>
    <w:p w14:paraId="688D5E12" w14:textId="000CE96E" w:rsidR="008F5A9A" w:rsidRDefault="003E75F8" w:rsidP="003E75F8">
      <w:pPr>
        <w:pStyle w:val="Normal1"/>
        <w:spacing w:line="360" w:lineRule="auto"/>
        <w:rPr>
          <w:rFonts w:ascii="Times New Roman" w:eastAsia="Times New Roman" w:hAnsi="Times New Roman" w:cs="Times New Roman"/>
          <w:sz w:val="24"/>
          <w:szCs w:val="24"/>
        </w:rPr>
      </w:pPr>
      <w:r w:rsidRPr="003E75F8">
        <w:rPr>
          <w:rFonts w:ascii="Times New Roman" w:eastAsia="Times New Roman" w:hAnsi="Times New Roman" w:cs="Times New Roman"/>
          <w:sz w:val="24"/>
          <w:szCs w:val="24"/>
        </w:rPr>
        <w:t xml:space="preserve">Physical appearance as a form capital has received increasing attention in sociology in recent years. The capital logic suggests that aesthetic capital, like other forms of capital, can be accumulated and exploited in economic and social exchange. Previous research suggests that norms regarding the accumulation and exploitation of aesthetic capital are different for men and for women. This suggests the existence of so called double standards. It is, however, unclear for whom it is actually more acceptable to accumulate and for whom to exploit physical appearance -related assets. Drawing on consumer culture studies, social stratification studies and gender studies, we ask whether there is a double standard of accumulation or exploitation of aesthetic capital. To study the possible differences in norms for men and women, we </w:t>
      </w:r>
      <w:proofErr w:type="spellStart"/>
      <w:r w:rsidRPr="003E75F8">
        <w:rPr>
          <w:rFonts w:ascii="Times New Roman" w:eastAsia="Times New Roman" w:hAnsi="Times New Roman" w:cs="Times New Roman"/>
          <w:sz w:val="24"/>
          <w:szCs w:val="24"/>
        </w:rPr>
        <w:t>analy</w:t>
      </w:r>
      <w:r w:rsidR="001A6CA8">
        <w:rPr>
          <w:rFonts w:ascii="Times New Roman" w:eastAsia="Times New Roman" w:hAnsi="Times New Roman" w:cs="Times New Roman"/>
          <w:sz w:val="24"/>
          <w:szCs w:val="24"/>
        </w:rPr>
        <w:t>s</w:t>
      </w:r>
      <w:r w:rsidRPr="003E75F8">
        <w:rPr>
          <w:rFonts w:ascii="Times New Roman" w:eastAsia="Times New Roman" w:hAnsi="Times New Roman" w:cs="Times New Roman"/>
          <w:sz w:val="24"/>
          <w:szCs w:val="24"/>
        </w:rPr>
        <w:t>e</w:t>
      </w:r>
      <w:proofErr w:type="spellEnd"/>
      <w:r w:rsidRPr="003E75F8">
        <w:rPr>
          <w:rFonts w:ascii="Times New Roman" w:eastAsia="Times New Roman" w:hAnsi="Times New Roman" w:cs="Times New Roman"/>
          <w:sz w:val="24"/>
          <w:szCs w:val="24"/>
        </w:rPr>
        <w:t xml:space="preserve"> a nationally representative survey of 15 to 74 year-old Finns (N=1,600).  The measures are based on a split-ballot design. Our findings indicate that double standards do exist. It is more acceptable for women to accumulate their aesthetic capital. However, norms regarding the exploitation of aesthetic capital </w:t>
      </w:r>
      <w:r w:rsidR="00000EB2">
        <w:rPr>
          <w:rFonts w:ascii="Times New Roman" w:eastAsia="Times New Roman" w:hAnsi="Times New Roman" w:cs="Times New Roman"/>
          <w:sz w:val="24"/>
          <w:szCs w:val="24"/>
        </w:rPr>
        <w:t>are</w:t>
      </w:r>
      <w:r w:rsidRPr="003E75F8">
        <w:rPr>
          <w:rFonts w:ascii="Times New Roman" w:eastAsia="Times New Roman" w:hAnsi="Times New Roman" w:cs="Times New Roman"/>
          <w:sz w:val="24"/>
          <w:szCs w:val="24"/>
        </w:rPr>
        <w:t xml:space="preserve"> stricter for women than for men. The results question the capital logic of physical appearance, as it seems that possibilities for women, in particular, to gain economic or social advantage from their physical appearance are normatively limited.  </w:t>
      </w:r>
    </w:p>
    <w:p w14:paraId="59B05906" w14:textId="77777777" w:rsidR="008F5A9A" w:rsidRDefault="008F5A9A">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3FC7B89E" w14:textId="77777777" w:rsidR="00811642" w:rsidRDefault="00D17567" w:rsidP="003E75F8">
      <w:pPr>
        <w:pStyle w:val="Normal1"/>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1.</w:t>
      </w:r>
      <w:r>
        <w:rPr>
          <w:rFonts w:ascii="Times New Roman" w:eastAsia="Times New Roman" w:hAnsi="Times New Roman" w:cs="Times New Roman"/>
          <w:b/>
          <w:sz w:val="14"/>
          <w:szCs w:val="14"/>
        </w:rPr>
        <w:t xml:space="preserve">        </w:t>
      </w:r>
      <w:r>
        <w:rPr>
          <w:rFonts w:ascii="Times New Roman" w:eastAsia="Times New Roman" w:hAnsi="Times New Roman" w:cs="Times New Roman"/>
          <w:b/>
          <w:sz w:val="24"/>
          <w:szCs w:val="24"/>
        </w:rPr>
        <w:t>Introduction</w:t>
      </w:r>
    </w:p>
    <w:p w14:paraId="6C0262D5" w14:textId="77777777" w:rsidR="00811642" w:rsidRDefault="00D17567" w:rsidP="003E75F8">
      <w:pPr>
        <w:pStyle w:val="Normal1"/>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329672A0" w14:textId="77777777"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During the past decade, sociologists have increasingly started to consider physical appearance a form of capital,</w:t>
      </w:r>
      <w:r w:rsidR="00B81DD8">
        <w:rPr>
          <w:rFonts w:ascii="Times New Roman" w:eastAsia="Times New Roman" w:hAnsi="Times New Roman" w:cs="Times New Roman"/>
          <w:sz w:val="24"/>
          <w:szCs w:val="24"/>
        </w:rPr>
        <w:t xml:space="preserve"> or</w:t>
      </w:r>
      <w:r>
        <w:rPr>
          <w:rFonts w:ascii="Times New Roman" w:eastAsia="Times New Roman" w:hAnsi="Times New Roman" w:cs="Times New Roman"/>
          <w:sz w:val="24"/>
          <w:szCs w:val="24"/>
        </w:rPr>
        <w:t xml:space="preserve"> more specifically</w:t>
      </w:r>
      <w:r w:rsidR="00B81DD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as aesthetic capital (Anderson et al. 2010; Holla and </w:t>
      </w:r>
      <w:proofErr w:type="spellStart"/>
      <w:r>
        <w:rPr>
          <w:rFonts w:ascii="Times New Roman" w:eastAsia="Times New Roman" w:hAnsi="Times New Roman" w:cs="Times New Roman"/>
          <w:sz w:val="24"/>
          <w:szCs w:val="24"/>
        </w:rPr>
        <w:t>Kuipers</w:t>
      </w:r>
      <w:proofErr w:type="spellEnd"/>
      <w:r>
        <w:rPr>
          <w:rFonts w:ascii="Times New Roman" w:eastAsia="Times New Roman" w:hAnsi="Times New Roman" w:cs="Times New Roman"/>
          <w:sz w:val="24"/>
          <w:szCs w:val="24"/>
        </w:rPr>
        <w:t xml:space="preserve"> 2015; cf. Hakim 2010). Aesthetic capital can be understood as a combination of different resources or assets related to physical appearance including facial beauty, body shape, size and physique, as well as styles of grooming and clothing (Anderson et al. 2010).</w:t>
      </w:r>
    </w:p>
    <w:p w14:paraId="50B837AB" w14:textId="77777777" w:rsidR="00811642" w:rsidRDefault="00D17567" w:rsidP="003E75F8">
      <w:pPr>
        <w:pStyle w:val="Normal1"/>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463C8944" w14:textId="00BD51BD" w:rsidR="00811642" w:rsidRDefault="00D17567" w:rsidP="003E75F8">
      <w:pPr>
        <w:pStyle w:val="Normal1"/>
        <w:spacing w:line="360" w:lineRule="auto"/>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rPr>
        <w:t>Following th</w:t>
      </w:r>
      <w:r w:rsidR="00B81DD8">
        <w:rPr>
          <w:rFonts w:ascii="Times New Roman" w:eastAsia="Times New Roman" w:hAnsi="Times New Roman" w:cs="Times New Roman"/>
          <w:sz w:val="24"/>
          <w:szCs w:val="24"/>
        </w:rPr>
        <w:t>is</w:t>
      </w:r>
      <w:r>
        <w:rPr>
          <w:rFonts w:ascii="Times New Roman" w:eastAsia="Times New Roman" w:hAnsi="Times New Roman" w:cs="Times New Roman"/>
          <w:sz w:val="24"/>
          <w:szCs w:val="24"/>
        </w:rPr>
        <w:t xml:space="preserve"> capital logic, aesthetic capital, like other forms of capital, is convertible and can be </w:t>
      </w:r>
      <w:r>
        <w:rPr>
          <w:rFonts w:ascii="Times New Roman" w:eastAsia="Times New Roman" w:hAnsi="Times New Roman" w:cs="Times New Roman"/>
          <w:i/>
          <w:sz w:val="24"/>
          <w:szCs w:val="24"/>
        </w:rPr>
        <w:t>accumulated</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exploited</w:t>
      </w:r>
      <w:r>
        <w:rPr>
          <w:rFonts w:ascii="Times New Roman" w:eastAsia="Times New Roman" w:hAnsi="Times New Roman" w:cs="Times New Roman"/>
          <w:sz w:val="24"/>
          <w:szCs w:val="24"/>
        </w:rPr>
        <w:t xml:space="preserve"> in economic and social exchange (e.g. Holla and </w:t>
      </w:r>
      <w:proofErr w:type="spellStart"/>
      <w:r>
        <w:rPr>
          <w:rFonts w:ascii="Times New Roman" w:eastAsia="Times New Roman" w:hAnsi="Times New Roman" w:cs="Times New Roman"/>
          <w:sz w:val="24"/>
          <w:szCs w:val="24"/>
        </w:rPr>
        <w:t>Kuipers</w:t>
      </w:r>
      <w:proofErr w:type="spellEnd"/>
      <w:r>
        <w:rPr>
          <w:rFonts w:ascii="Times New Roman" w:eastAsia="Times New Roman" w:hAnsi="Times New Roman" w:cs="Times New Roman"/>
          <w:sz w:val="24"/>
          <w:szCs w:val="24"/>
        </w:rPr>
        <w:t xml:space="preserve"> 2015; Sarpila 2014). </w:t>
      </w:r>
      <w:r w:rsidR="00000EB2">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pplying the idea of capital to physical appearance also suggests that there are markets where the assets are evaluated, used and exchanged. </w:t>
      </w:r>
      <w:r w:rsidR="00B81DD8">
        <w:rPr>
          <w:rFonts w:ascii="Times New Roman" w:eastAsia="Times New Roman" w:hAnsi="Times New Roman" w:cs="Times New Roman"/>
          <w:sz w:val="24"/>
          <w:szCs w:val="24"/>
        </w:rPr>
        <w:t>However,</w:t>
      </w:r>
      <w:r>
        <w:rPr>
          <w:rFonts w:ascii="Times New Roman" w:eastAsia="Times New Roman" w:hAnsi="Times New Roman" w:cs="Times New Roman"/>
          <w:sz w:val="24"/>
          <w:szCs w:val="24"/>
        </w:rPr>
        <w:t xml:space="preserve"> there is no uniform logic driving these markets</w:t>
      </w:r>
      <w:r w:rsidR="00B81DD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rather</w:t>
      </w:r>
      <w:r w:rsidR="00B81DD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various markets have </w:t>
      </w:r>
      <w:r w:rsidR="00B81DD8">
        <w:rPr>
          <w:rFonts w:ascii="Times New Roman" w:eastAsia="Times New Roman" w:hAnsi="Times New Roman" w:cs="Times New Roman"/>
          <w:sz w:val="24"/>
          <w:szCs w:val="24"/>
        </w:rPr>
        <w:t>unique</w:t>
      </w:r>
      <w:r>
        <w:rPr>
          <w:rFonts w:ascii="Times New Roman" w:eastAsia="Times New Roman" w:hAnsi="Times New Roman" w:cs="Times New Roman"/>
          <w:sz w:val="24"/>
          <w:szCs w:val="24"/>
        </w:rPr>
        <w:t xml:space="preserve"> rules and norms (Bourdieu 200</w:t>
      </w:r>
      <w:r w:rsidR="00A45AF4">
        <w:rPr>
          <w:rFonts w:ascii="Times New Roman" w:eastAsia="Times New Roman" w:hAnsi="Times New Roman" w:cs="Times New Roman"/>
          <w:sz w:val="24"/>
          <w:szCs w:val="24"/>
        </w:rPr>
        <w:t>5</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Zelizer</w:t>
      </w:r>
      <w:proofErr w:type="spellEnd"/>
      <w:r>
        <w:rPr>
          <w:rFonts w:ascii="Times New Roman" w:eastAsia="Times New Roman" w:hAnsi="Times New Roman" w:cs="Times New Roman"/>
          <w:sz w:val="24"/>
          <w:szCs w:val="24"/>
        </w:rPr>
        <w:t xml:space="preserve"> 2010). From a perspective of physical appearance this would mean that </w:t>
      </w:r>
      <w:proofErr w:type="spellStart"/>
      <w:r>
        <w:rPr>
          <w:rFonts w:ascii="Times New Roman" w:eastAsia="Times New Roman" w:hAnsi="Times New Roman" w:cs="Times New Roman"/>
          <w:sz w:val="24"/>
          <w:szCs w:val="24"/>
        </w:rPr>
        <w:t>accumulability</w:t>
      </w:r>
      <w:proofErr w:type="spellEnd"/>
      <w:r>
        <w:rPr>
          <w:rFonts w:ascii="Times New Roman" w:eastAsia="Times New Roman" w:hAnsi="Times New Roman" w:cs="Times New Roman"/>
          <w:sz w:val="24"/>
          <w:szCs w:val="24"/>
        </w:rPr>
        <w:t xml:space="preserve"> and exploitability of this type of capital varies from one sphere of life to another and </w:t>
      </w:r>
      <w:r w:rsidR="00B81DD8">
        <w:rPr>
          <w:rFonts w:ascii="Times New Roman" w:eastAsia="Times New Roman" w:hAnsi="Times New Roman" w:cs="Times New Roman"/>
          <w:sz w:val="24"/>
          <w:szCs w:val="24"/>
        </w:rPr>
        <w:t xml:space="preserve">from </w:t>
      </w:r>
      <w:r>
        <w:rPr>
          <w:rFonts w:ascii="Times New Roman" w:eastAsia="Times New Roman" w:hAnsi="Times New Roman" w:cs="Times New Roman"/>
          <w:sz w:val="24"/>
          <w:szCs w:val="24"/>
        </w:rPr>
        <w:t>one individual to the next. In other words, it is likely that different physical appearance -related norms apply.</w:t>
      </w:r>
    </w:p>
    <w:p w14:paraId="1B6ACFFF" w14:textId="77777777" w:rsidR="00811642" w:rsidRDefault="00D17567" w:rsidP="003E75F8">
      <w:pPr>
        <w:pStyle w:val="Normal1"/>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6BBA1864" w14:textId="4224FDF6"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Existing literature has, to a large extent, </w:t>
      </w:r>
      <w:proofErr w:type="spellStart"/>
      <w:r>
        <w:rPr>
          <w:rFonts w:ascii="Times New Roman" w:eastAsia="Times New Roman" w:hAnsi="Times New Roman" w:cs="Times New Roman"/>
          <w:sz w:val="24"/>
          <w:szCs w:val="24"/>
        </w:rPr>
        <w:t>problematised</w:t>
      </w:r>
      <w:proofErr w:type="spellEnd"/>
      <w:r>
        <w:rPr>
          <w:rFonts w:ascii="Times New Roman" w:eastAsia="Times New Roman" w:hAnsi="Times New Roman" w:cs="Times New Roman"/>
          <w:sz w:val="24"/>
          <w:szCs w:val="24"/>
        </w:rPr>
        <w:t xml:space="preserve"> the meaning of </w:t>
      </w:r>
      <w:r w:rsidRPr="00C40B10">
        <w:rPr>
          <w:rFonts w:ascii="Times New Roman" w:eastAsia="Times New Roman" w:hAnsi="Times New Roman" w:cs="Times New Roman"/>
          <w:sz w:val="24"/>
          <w:szCs w:val="24"/>
        </w:rPr>
        <w:t>gender</w:t>
      </w:r>
      <w:r w:rsidRPr="00A45AF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in relation to physical appearance -related norms. Feminist theory strongly suggests that different norms apply to men and women in </w:t>
      </w:r>
      <w:r w:rsidR="00B81DD8">
        <w:rPr>
          <w:rFonts w:ascii="Times New Roman" w:eastAsia="Times New Roman" w:hAnsi="Times New Roman" w:cs="Times New Roman"/>
          <w:sz w:val="24"/>
          <w:szCs w:val="24"/>
        </w:rPr>
        <w:t xml:space="preserve">terms of </w:t>
      </w:r>
      <w:proofErr w:type="spellStart"/>
      <w:r>
        <w:rPr>
          <w:rFonts w:ascii="Times New Roman" w:eastAsia="Times New Roman" w:hAnsi="Times New Roman" w:cs="Times New Roman"/>
          <w:sz w:val="24"/>
          <w:szCs w:val="24"/>
        </w:rPr>
        <w:t>accumulability</w:t>
      </w:r>
      <w:proofErr w:type="spellEnd"/>
      <w:r>
        <w:rPr>
          <w:rFonts w:ascii="Times New Roman" w:eastAsia="Times New Roman" w:hAnsi="Times New Roman" w:cs="Times New Roman"/>
          <w:sz w:val="24"/>
          <w:szCs w:val="24"/>
        </w:rPr>
        <w:t xml:space="preserve"> and exploitability of physical appearance (</w:t>
      </w:r>
      <w:proofErr w:type="spellStart"/>
      <w:r>
        <w:rPr>
          <w:rFonts w:ascii="Times New Roman" w:eastAsia="Times New Roman" w:hAnsi="Times New Roman" w:cs="Times New Roman"/>
          <w:sz w:val="24"/>
          <w:szCs w:val="24"/>
        </w:rPr>
        <w:t>Bordo</w:t>
      </w:r>
      <w:proofErr w:type="spellEnd"/>
      <w:r>
        <w:rPr>
          <w:rFonts w:ascii="Times New Roman" w:eastAsia="Times New Roman" w:hAnsi="Times New Roman" w:cs="Times New Roman"/>
          <w:sz w:val="24"/>
          <w:szCs w:val="24"/>
        </w:rPr>
        <w:t xml:space="preserve"> 1993; Wolf 1991). Instead of studying the actual gender differences in norms, previous empirical research has</w:t>
      </w:r>
      <w:r w:rsidR="00B81DD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concentrated on the possible consequences (economic, in particular) of appearance-related norms. In addition, empirical findings are somewhat mixed. Although women seem to spend more on their physical appearance (e.g. Sarpila and </w:t>
      </w:r>
      <w:proofErr w:type="spellStart"/>
      <w:r>
        <w:rPr>
          <w:rFonts w:ascii="Times New Roman" w:eastAsia="Times New Roman" w:hAnsi="Times New Roman" w:cs="Times New Roman"/>
          <w:sz w:val="24"/>
          <w:szCs w:val="24"/>
        </w:rPr>
        <w:t>Räsänen</w:t>
      </w:r>
      <w:proofErr w:type="spellEnd"/>
      <w:r>
        <w:rPr>
          <w:rFonts w:ascii="Times New Roman" w:eastAsia="Times New Roman" w:hAnsi="Times New Roman" w:cs="Times New Roman"/>
          <w:sz w:val="24"/>
          <w:szCs w:val="24"/>
        </w:rPr>
        <w:t xml:space="preserve"> 2011; </w:t>
      </w:r>
      <w:proofErr w:type="spellStart"/>
      <w:r>
        <w:rPr>
          <w:rFonts w:ascii="Times New Roman" w:eastAsia="Times New Roman" w:hAnsi="Times New Roman" w:cs="Times New Roman"/>
          <w:sz w:val="24"/>
          <w:szCs w:val="24"/>
        </w:rPr>
        <w:t>Twigg</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Majima</w:t>
      </w:r>
      <w:proofErr w:type="spellEnd"/>
      <w:r>
        <w:rPr>
          <w:rFonts w:ascii="Times New Roman" w:eastAsia="Times New Roman" w:hAnsi="Times New Roman" w:cs="Times New Roman"/>
          <w:sz w:val="24"/>
          <w:szCs w:val="24"/>
        </w:rPr>
        <w:t xml:space="preserve"> 2014), their involvement in </w:t>
      </w:r>
      <w:r w:rsidR="00B81DD8">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accumulation of aesthetic capital at a more general level is not necessarily </w:t>
      </w:r>
      <w:r w:rsidR="00B81DD8">
        <w:rPr>
          <w:rFonts w:ascii="Times New Roman" w:eastAsia="Times New Roman" w:hAnsi="Times New Roman" w:cs="Times New Roman"/>
          <w:sz w:val="24"/>
          <w:szCs w:val="24"/>
        </w:rPr>
        <w:t xml:space="preserve">significantly </w:t>
      </w:r>
      <w:r>
        <w:rPr>
          <w:rFonts w:ascii="Times New Roman" w:eastAsia="Times New Roman" w:hAnsi="Times New Roman" w:cs="Times New Roman"/>
          <w:sz w:val="24"/>
          <w:szCs w:val="24"/>
        </w:rPr>
        <w:t>different from men. Yet, the means of accumulating this type of capital may vary according to gender (Sarpila 2014). Furthermore, it is not clear whether or not aesthetic capital is more or less rewardable</w:t>
      </w:r>
      <w:r w:rsidR="00A45AF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i.e. exploitable for women than for men, as the results vary in accordance with how aesthetic capital is measured and what sphere of life </w:t>
      </w:r>
      <w:r w:rsidR="00240F77">
        <w:rPr>
          <w:rFonts w:ascii="Times New Roman" w:eastAsia="Times New Roman" w:hAnsi="Times New Roman" w:cs="Times New Roman"/>
          <w:sz w:val="24"/>
          <w:szCs w:val="24"/>
        </w:rPr>
        <w:t xml:space="preserve">is </w:t>
      </w:r>
      <w:proofErr w:type="spellStart"/>
      <w:r>
        <w:rPr>
          <w:rFonts w:ascii="Times New Roman" w:eastAsia="Times New Roman" w:hAnsi="Times New Roman" w:cs="Times New Roman"/>
          <w:sz w:val="24"/>
          <w:szCs w:val="24"/>
        </w:rPr>
        <w:t>analysed</w:t>
      </w:r>
      <w:proofErr w:type="spellEnd"/>
      <w:r>
        <w:rPr>
          <w:rFonts w:ascii="Times New Roman" w:eastAsia="Times New Roman" w:hAnsi="Times New Roman" w:cs="Times New Roman"/>
          <w:sz w:val="24"/>
          <w:szCs w:val="24"/>
        </w:rPr>
        <w:t xml:space="preserve"> (e.g. </w:t>
      </w:r>
      <w:proofErr w:type="spellStart"/>
      <w:r>
        <w:rPr>
          <w:rFonts w:ascii="Times New Roman" w:eastAsia="Times New Roman" w:hAnsi="Times New Roman" w:cs="Times New Roman"/>
          <w:sz w:val="24"/>
          <w:szCs w:val="24"/>
        </w:rPr>
        <w:t>J</w:t>
      </w:r>
      <w:r w:rsidR="00A45AF4" w:rsidRPr="00037F95">
        <w:rPr>
          <w:rFonts w:ascii="Times New Roman" w:eastAsia="Times New Roman" w:hAnsi="Times New Roman" w:cs="Times New Roman"/>
          <w:sz w:val="24"/>
          <w:szCs w:val="24"/>
        </w:rPr>
        <w:t>æ</w:t>
      </w:r>
      <w:r>
        <w:rPr>
          <w:rFonts w:ascii="Times New Roman" w:eastAsia="Times New Roman" w:hAnsi="Times New Roman" w:cs="Times New Roman"/>
          <w:sz w:val="24"/>
          <w:szCs w:val="24"/>
        </w:rPr>
        <w:t>ger</w:t>
      </w:r>
      <w:proofErr w:type="spellEnd"/>
      <w:r>
        <w:rPr>
          <w:rFonts w:ascii="Times New Roman" w:eastAsia="Times New Roman" w:hAnsi="Times New Roman" w:cs="Times New Roman"/>
          <w:sz w:val="24"/>
          <w:szCs w:val="24"/>
        </w:rPr>
        <w:t xml:space="preserve"> 2011). By studying the norms that </w:t>
      </w:r>
      <w:r w:rsidR="00240F77">
        <w:rPr>
          <w:rFonts w:ascii="Times New Roman" w:eastAsia="Times New Roman" w:hAnsi="Times New Roman" w:cs="Times New Roman"/>
          <w:sz w:val="24"/>
          <w:szCs w:val="24"/>
        </w:rPr>
        <w:t>reinforce</w:t>
      </w:r>
      <w:r>
        <w:rPr>
          <w:rFonts w:ascii="Times New Roman" w:eastAsia="Times New Roman" w:hAnsi="Times New Roman" w:cs="Times New Roman"/>
          <w:sz w:val="24"/>
          <w:szCs w:val="24"/>
        </w:rPr>
        <w:t xml:space="preserve"> consequences of physical appearance</w:t>
      </w:r>
      <w:r w:rsidR="00240F7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it is possible to actually see </w:t>
      </w:r>
      <w:r w:rsidR="00240F77">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extent </w:t>
      </w:r>
      <w:r w:rsidR="00240F77">
        <w:rPr>
          <w:rFonts w:ascii="Times New Roman" w:eastAsia="Times New Roman" w:hAnsi="Times New Roman" w:cs="Times New Roman"/>
          <w:sz w:val="24"/>
          <w:szCs w:val="24"/>
        </w:rPr>
        <w:t xml:space="preserve">to which </w:t>
      </w:r>
      <w:r>
        <w:rPr>
          <w:rFonts w:ascii="Times New Roman" w:eastAsia="Times New Roman" w:hAnsi="Times New Roman" w:cs="Times New Roman"/>
          <w:sz w:val="24"/>
          <w:szCs w:val="24"/>
        </w:rPr>
        <w:t xml:space="preserve">men and women are treated differently </w:t>
      </w:r>
      <w:r w:rsidR="00240F77">
        <w:rPr>
          <w:rFonts w:ascii="Times New Roman" w:eastAsia="Times New Roman" w:hAnsi="Times New Roman" w:cs="Times New Roman"/>
          <w:sz w:val="24"/>
          <w:szCs w:val="24"/>
        </w:rPr>
        <w:t>with respect to</w:t>
      </w:r>
      <w:r>
        <w:rPr>
          <w:rFonts w:ascii="Times New Roman" w:eastAsia="Times New Roman" w:hAnsi="Times New Roman" w:cs="Times New Roman"/>
          <w:sz w:val="24"/>
          <w:szCs w:val="24"/>
        </w:rPr>
        <w:t xml:space="preserve"> their physical appearance.</w:t>
      </w:r>
      <w:r w:rsidR="00240F77">
        <w:rPr>
          <w:rFonts w:ascii="Times New Roman" w:eastAsia="Times New Roman" w:hAnsi="Times New Roman" w:cs="Times New Roman"/>
          <w:sz w:val="24"/>
          <w:szCs w:val="24"/>
        </w:rPr>
        <w:t xml:space="preserve"> Here, </w:t>
      </w:r>
      <w:r>
        <w:rPr>
          <w:rFonts w:ascii="Times New Roman" w:eastAsia="Times New Roman" w:hAnsi="Times New Roman" w:cs="Times New Roman"/>
          <w:sz w:val="24"/>
          <w:szCs w:val="24"/>
        </w:rPr>
        <w:t xml:space="preserve">norms </w:t>
      </w:r>
      <w:r>
        <w:rPr>
          <w:rFonts w:ascii="Times New Roman" w:eastAsia="Times New Roman" w:hAnsi="Times New Roman" w:cs="Times New Roman"/>
          <w:sz w:val="24"/>
          <w:szCs w:val="24"/>
        </w:rPr>
        <w:lastRenderedPageBreak/>
        <w:t xml:space="preserve">refer </w:t>
      </w:r>
      <w:r w:rsidR="00240F77">
        <w:rPr>
          <w:rFonts w:ascii="Times New Roman" w:eastAsia="Times New Roman" w:hAnsi="Times New Roman" w:cs="Times New Roman"/>
          <w:sz w:val="24"/>
          <w:szCs w:val="24"/>
        </w:rPr>
        <w:t xml:space="preserve">to </w:t>
      </w:r>
      <w:r>
        <w:rPr>
          <w:rFonts w:ascii="Times New Roman" w:eastAsia="Times New Roman" w:hAnsi="Times New Roman" w:cs="Times New Roman"/>
          <w:sz w:val="24"/>
          <w:szCs w:val="24"/>
        </w:rPr>
        <w:t>social rules</w:t>
      </w:r>
      <w:r w:rsidR="00A45AF4">
        <w:rPr>
          <w:rFonts w:ascii="Times New Roman" w:eastAsia="Times New Roman" w:hAnsi="Times New Roman" w:cs="Times New Roman"/>
          <w:sz w:val="24"/>
          <w:szCs w:val="24"/>
        </w:rPr>
        <w:t>, that is to say</w:t>
      </w:r>
      <w:r>
        <w:rPr>
          <w:rFonts w:ascii="Times New Roman" w:eastAsia="Times New Roman" w:hAnsi="Times New Roman" w:cs="Times New Roman"/>
          <w:sz w:val="24"/>
          <w:szCs w:val="24"/>
        </w:rPr>
        <w:t xml:space="preserve"> individuals’ perceptions of appropriate </w:t>
      </w:r>
      <w:proofErr w:type="spellStart"/>
      <w:r>
        <w:rPr>
          <w:rFonts w:ascii="Times New Roman" w:eastAsia="Times New Roman" w:hAnsi="Times New Roman" w:cs="Times New Roman"/>
          <w:sz w:val="24"/>
          <w:szCs w:val="24"/>
        </w:rPr>
        <w:t>behaviour</w:t>
      </w:r>
      <w:proofErr w:type="spellEnd"/>
      <w:r>
        <w:rPr>
          <w:rFonts w:ascii="Times New Roman" w:eastAsia="Times New Roman" w:hAnsi="Times New Roman" w:cs="Times New Roman"/>
          <w:sz w:val="24"/>
          <w:szCs w:val="24"/>
        </w:rPr>
        <w:t xml:space="preserve"> for men and women.</w:t>
      </w:r>
    </w:p>
    <w:p w14:paraId="5D469B5A" w14:textId="77777777" w:rsidR="00811642" w:rsidRDefault="00D17567" w:rsidP="003E75F8">
      <w:pPr>
        <w:pStyle w:val="Normal1"/>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78C2C29A" w14:textId="5D082F99" w:rsidR="00811642" w:rsidRDefault="00D17567" w:rsidP="003E75F8">
      <w:pPr>
        <w:pStyle w:val="Normal1"/>
        <w:spacing w:line="36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In this paper, we firstly approach physical appearance as a form of capital that can be developed</w:t>
      </w:r>
      <w:r w:rsidR="00240F7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i.e. accumulated</w:t>
      </w:r>
      <w:r w:rsidR="00327A5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examine if this type of </w:t>
      </w:r>
      <w:proofErr w:type="spellStart"/>
      <w:r>
        <w:rPr>
          <w:rFonts w:ascii="Times New Roman" w:eastAsia="Times New Roman" w:hAnsi="Times New Roman" w:cs="Times New Roman"/>
          <w:sz w:val="24"/>
          <w:szCs w:val="24"/>
        </w:rPr>
        <w:t>behaviour</w:t>
      </w:r>
      <w:proofErr w:type="spellEnd"/>
      <w:r>
        <w:rPr>
          <w:rFonts w:ascii="Times New Roman" w:eastAsia="Times New Roman" w:hAnsi="Times New Roman" w:cs="Times New Roman"/>
          <w:sz w:val="24"/>
          <w:szCs w:val="24"/>
        </w:rPr>
        <w:t xml:space="preserve"> is gendered in its acceptance. Secondly, we </w:t>
      </w:r>
      <w:proofErr w:type="spellStart"/>
      <w:r>
        <w:rPr>
          <w:rFonts w:ascii="Times New Roman" w:eastAsia="Times New Roman" w:hAnsi="Times New Roman" w:cs="Times New Roman"/>
          <w:sz w:val="24"/>
          <w:szCs w:val="24"/>
        </w:rPr>
        <w:t>conceptualise</w:t>
      </w:r>
      <w:proofErr w:type="spellEnd"/>
      <w:r>
        <w:rPr>
          <w:rFonts w:ascii="Times New Roman" w:eastAsia="Times New Roman" w:hAnsi="Times New Roman" w:cs="Times New Roman"/>
          <w:sz w:val="24"/>
          <w:szCs w:val="24"/>
        </w:rPr>
        <w:t xml:space="preserve"> appearance as </w:t>
      </w:r>
      <w:r w:rsidR="00240F77">
        <w:rPr>
          <w:rFonts w:ascii="Times New Roman" w:eastAsia="Times New Roman" w:hAnsi="Times New Roman" w:cs="Times New Roman"/>
          <w:sz w:val="24"/>
          <w:szCs w:val="24"/>
        </w:rPr>
        <w:t>an</w:t>
      </w:r>
      <w:r>
        <w:rPr>
          <w:rFonts w:ascii="Times New Roman" w:eastAsia="Times New Roman" w:hAnsi="Times New Roman" w:cs="Times New Roman"/>
          <w:sz w:val="24"/>
          <w:szCs w:val="24"/>
        </w:rPr>
        <w:t xml:space="preserve"> exploitable</w:t>
      </w:r>
      <w:r w:rsidR="00240F77">
        <w:rPr>
          <w:rFonts w:ascii="Times New Roman" w:eastAsia="Times New Roman" w:hAnsi="Times New Roman" w:cs="Times New Roman"/>
          <w:sz w:val="24"/>
          <w:szCs w:val="24"/>
        </w:rPr>
        <w:t xml:space="preserve"> form of</w:t>
      </w:r>
      <w:r>
        <w:rPr>
          <w:rFonts w:ascii="Times New Roman" w:eastAsia="Times New Roman" w:hAnsi="Times New Roman" w:cs="Times New Roman"/>
          <w:sz w:val="24"/>
          <w:szCs w:val="24"/>
        </w:rPr>
        <w:t xml:space="preserve"> capital and ask whether it is more acceptable for men or for women to take advantage of it. With the possible difference in how the </w:t>
      </w:r>
      <w:proofErr w:type="spellStart"/>
      <w:r>
        <w:rPr>
          <w:rFonts w:ascii="Times New Roman" w:eastAsia="Times New Roman" w:hAnsi="Times New Roman" w:cs="Times New Roman"/>
          <w:sz w:val="24"/>
          <w:szCs w:val="24"/>
        </w:rPr>
        <w:t>behaviour</w:t>
      </w:r>
      <w:proofErr w:type="spellEnd"/>
      <w:r>
        <w:rPr>
          <w:rFonts w:ascii="Times New Roman" w:eastAsia="Times New Roman" w:hAnsi="Times New Roman" w:cs="Times New Roman"/>
          <w:sz w:val="24"/>
          <w:szCs w:val="24"/>
        </w:rPr>
        <w:t xml:space="preserve"> of men and women might be </w:t>
      </w:r>
      <w:r w:rsidR="00327A50">
        <w:rPr>
          <w:rFonts w:ascii="Times New Roman" w:eastAsia="Times New Roman" w:hAnsi="Times New Roman" w:cs="Times New Roman"/>
          <w:sz w:val="24"/>
          <w:szCs w:val="24"/>
        </w:rPr>
        <w:t>evaluated</w:t>
      </w:r>
      <w:r>
        <w:rPr>
          <w:rFonts w:ascii="Times New Roman" w:eastAsia="Times New Roman" w:hAnsi="Times New Roman" w:cs="Times New Roman"/>
          <w:sz w:val="24"/>
          <w:szCs w:val="24"/>
        </w:rPr>
        <w:t xml:space="preserve"> differently, we refer to </w:t>
      </w:r>
      <w:r w:rsidR="00240F77">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so-called double standard of physical appearance </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cf. e.g. </w:t>
      </w:r>
      <w:proofErr w:type="spellStart"/>
      <w:r>
        <w:rPr>
          <w:rFonts w:ascii="Times New Roman" w:eastAsia="Times New Roman" w:hAnsi="Times New Roman" w:cs="Times New Roman"/>
          <w:sz w:val="24"/>
          <w:szCs w:val="24"/>
        </w:rPr>
        <w:t>Rijken</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Liefbroer</w:t>
      </w:r>
      <w:proofErr w:type="spellEnd"/>
      <w:r>
        <w:rPr>
          <w:rFonts w:ascii="Times New Roman" w:eastAsia="Times New Roman" w:hAnsi="Times New Roman" w:cs="Times New Roman"/>
          <w:sz w:val="24"/>
          <w:szCs w:val="24"/>
        </w:rPr>
        <w:t xml:space="preserve"> 2016</w:t>
      </w:r>
      <w:r>
        <w:rPr>
          <w:rFonts w:ascii="Times New Roman" w:eastAsia="Times New Roman" w:hAnsi="Times New Roman" w:cs="Times New Roman"/>
          <w:i/>
          <w:sz w:val="24"/>
          <w:szCs w:val="24"/>
        </w:rPr>
        <w:t xml:space="preserve">). </w:t>
      </w:r>
    </w:p>
    <w:p w14:paraId="62B09843" w14:textId="77777777" w:rsidR="00811642" w:rsidRDefault="00D17567" w:rsidP="003E75F8">
      <w:pPr>
        <w:pStyle w:val="Normal1"/>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2BCE282B" w14:textId="2038FACF"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 use a unique data with split-ballot design to study the possible double standards in </w:t>
      </w:r>
      <w:r w:rsidR="00240F77">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accumulation and exploitation of aesthetic capital. </w:t>
      </w:r>
      <w:r w:rsidR="00240F77">
        <w:rPr>
          <w:rFonts w:ascii="Times New Roman" w:eastAsia="Times New Roman" w:hAnsi="Times New Roman" w:cs="Times New Roman"/>
          <w:sz w:val="24"/>
          <w:szCs w:val="24"/>
        </w:rPr>
        <w:t>Similar</w:t>
      </w:r>
      <w:r>
        <w:rPr>
          <w:rFonts w:ascii="Times New Roman" w:eastAsia="Times New Roman" w:hAnsi="Times New Roman" w:cs="Times New Roman"/>
          <w:sz w:val="24"/>
          <w:szCs w:val="24"/>
        </w:rPr>
        <w:t xml:space="preserve"> research design</w:t>
      </w:r>
      <w:r w:rsidR="00240F77">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ha</w:t>
      </w:r>
      <w:r w:rsidR="00240F77">
        <w:rPr>
          <w:rFonts w:ascii="Times New Roman" w:eastAsia="Times New Roman" w:hAnsi="Times New Roman" w:cs="Times New Roman"/>
          <w:sz w:val="24"/>
          <w:szCs w:val="24"/>
        </w:rPr>
        <w:t>ve</w:t>
      </w:r>
      <w:r>
        <w:rPr>
          <w:rFonts w:ascii="Times New Roman" w:eastAsia="Times New Roman" w:hAnsi="Times New Roman" w:cs="Times New Roman"/>
          <w:sz w:val="24"/>
          <w:szCs w:val="24"/>
        </w:rPr>
        <w:t xml:space="preserve"> been used previously </w:t>
      </w:r>
      <w:r w:rsidR="00240F77">
        <w:rPr>
          <w:rFonts w:ascii="Times New Roman" w:eastAsia="Times New Roman" w:hAnsi="Times New Roman" w:cs="Times New Roman"/>
          <w:sz w:val="24"/>
          <w:szCs w:val="24"/>
        </w:rPr>
        <w:t>by the</w:t>
      </w:r>
      <w:r>
        <w:rPr>
          <w:rFonts w:ascii="Times New Roman" w:eastAsia="Times New Roman" w:hAnsi="Times New Roman" w:cs="Times New Roman"/>
          <w:sz w:val="24"/>
          <w:szCs w:val="24"/>
        </w:rPr>
        <w:t xml:space="preserve"> European Social Survey to study double standards regarding family norms (</w:t>
      </w:r>
      <w:proofErr w:type="spellStart"/>
      <w:r w:rsidR="00327A50">
        <w:rPr>
          <w:rFonts w:ascii="Times New Roman" w:eastAsia="Times New Roman" w:hAnsi="Times New Roman" w:cs="Times New Roman"/>
          <w:sz w:val="24"/>
          <w:szCs w:val="24"/>
        </w:rPr>
        <w:t>Rijken</w:t>
      </w:r>
      <w:proofErr w:type="spellEnd"/>
      <w:r w:rsidR="00327A50">
        <w:rPr>
          <w:rFonts w:ascii="Times New Roman" w:eastAsia="Times New Roman" w:hAnsi="Times New Roman" w:cs="Times New Roman"/>
          <w:sz w:val="24"/>
          <w:szCs w:val="24"/>
        </w:rPr>
        <w:t xml:space="preserve"> and Mertz 2014; </w:t>
      </w:r>
      <w:proofErr w:type="spellStart"/>
      <w:r w:rsidR="00327A50">
        <w:rPr>
          <w:rFonts w:ascii="Times New Roman" w:eastAsia="Times New Roman" w:hAnsi="Times New Roman" w:cs="Times New Roman"/>
          <w:sz w:val="24"/>
          <w:szCs w:val="24"/>
        </w:rPr>
        <w:t>Rijken</w:t>
      </w:r>
      <w:proofErr w:type="spellEnd"/>
      <w:r w:rsidR="00327A50">
        <w:rPr>
          <w:rFonts w:ascii="Times New Roman" w:eastAsia="Times New Roman" w:hAnsi="Times New Roman" w:cs="Times New Roman"/>
          <w:sz w:val="24"/>
          <w:szCs w:val="24"/>
        </w:rPr>
        <w:t xml:space="preserve"> and </w:t>
      </w:r>
      <w:proofErr w:type="spellStart"/>
      <w:r w:rsidR="00327A50">
        <w:rPr>
          <w:rFonts w:ascii="Times New Roman" w:eastAsia="Times New Roman" w:hAnsi="Times New Roman" w:cs="Times New Roman"/>
          <w:sz w:val="24"/>
          <w:szCs w:val="24"/>
        </w:rPr>
        <w:t>Liefbroer</w:t>
      </w:r>
      <w:proofErr w:type="spellEnd"/>
      <w:r w:rsidR="00327A50">
        <w:rPr>
          <w:rFonts w:ascii="Times New Roman" w:eastAsia="Times New Roman" w:hAnsi="Times New Roman" w:cs="Times New Roman"/>
          <w:sz w:val="24"/>
          <w:szCs w:val="24"/>
        </w:rPr>
        <w:t xml:space="preserve"> 2016</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Our data </w:t>
      </w:r>
      <w:r w:rsidR="00327A50">
        <w:rPr>
          <w:rFonts w:ascii="Times New Roman" w:eastAsia="Times New Roman" w:hAnsi="Times New Roman" w:cs="Times New Roman"/>
          <w:sz w:val="24"/>
          <w:szCs w:val="24"/>
        </w:rPr>
        <w:t>are</w:t>
      </w:r>
      <w:r>
        <w:rPr>
          <w:rFonts w:ascii="Times New Roman" w:eastAsia="Times New Roman" w:hAnsi="Times New Roman" w:cs="Times New Roman"/>
          <w:sz w:val="24"/>
          <w:szCs w:val="24"/>
        </w:rPr>
        <w:t xml:space="preserve"> drawn from a Finnish nationwide survey collected in 2016 (N=1,600).</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Finland is known for its high level of gender equality</w:t>
      </w:r>
      <w:r w:rsidR="00240F7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in gender equality comparisons, the country is ranked at the top among</w:t>
      </w:r>
      <w:r w:rsidR="00F70142">
        <w:rPr>
          <w:rFonts w:ascii="Times New Roman" w:eastAsia="Times New Roman" w:hAnsi="Times New Roman" w:cs="Times New Roman"/>
          <w:sz w:val="24"/>
          <w:szCs w:val="24"/>
        </w:rPr>
        <w:t xml:space="preserve"> other</w:t>
      </w:r>
      <w:r>
        <w:rPr>
          <w:rFonts w:ascii="Times New Roman" w:eastAsia="Times New Roman" w:hAnsi="Times New Roman" w:cs="Times New Roman"/>
          <w:sz w:val="24"/>
          <w:szCs w:val="24"/>
        </w:rPr>
        <w:t xml:space="preserve"> Nordic countries (e.g. </w:t>
      </w:r>
      <w:proofErr w:type="spellStart"/>
      <w:r w:rsidR="00F70142">
        <w:rPr>
          <w:rFonts w:ascii="Times New Roman" w:eastAsia="Times New Roman" w:hAnsi="Times New Roman" w:cs="Times New Roman"/>
          <w:sz w:val="24"/>
          <w:szCs w:val="24"/>
        </w:rPr>
        <w:t>Hausmann</w:t>
      </w:r>
      <w:proofErr w:type="spellEnd"/>
      <w:r w:rsidR="00F70142">
        <w:rPr>
          <w:rFonts w:ascii="Times New Roman" w:eastAsia="Times New Roman" w:hAnsi="Times New Roman" w:cs="Times New Roman"/>
          <w:sz w:val="24"/>
          <w:szCs w:val="24"/>
        </w:rPr>
        <w:t xml:space="preserve">, Tyson and </w:t>
      </w:r>
      <w:proofErr w:type="spellStart"/>
      <w:r w:rsidR="00F70142">
        <w:rPr>
          <w:rFonts w:ascii="Times New Roman" w:eastAsia="Times New Roman" w:hAnsi="Times New Roman" w:cs="Times New Roman"/>
          <w:sz w:val="24"/>
          <w:szCs w:val="24"/>
        </w:rPr>
        <w:t>Zahidi</w:t>
      </w:r>
      <w:proofErr w:type="spellEnd"/>
      <w:r w:rsidR="00F70142">
        <w:rPr>
          <w:rFonts w:ascii="Times New Roman" w:eastAsia="Times New Roman" w:hAnsi="Times New Roman" w:cs="Times New Roman"/>
          <w:sz w:val="24"/>
          <w:szCs w:val="24"/>
        </w:rPr>
        <w:t xml:space="preserve"> 2011</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Plantenga</w:t>
      </w:r>
      <w:proofErr w:type="spellEnd"/>
      <w:r>
        <w:rPr>
          <w:rFonts w:ascii="Times New Roman" w:eastAsia="Times New Roman" w:hAnsi="Times New Roman" w:cs="Times New Roman"/>
          <w:sz w:val="24"/>
          <w:szCs w:val="24"/>
        </w:rPr>
        <w:t xml:space="preserve"> et al. 2009). Thus, we </w:t>
      </w:r>
      <w:r w:rsidR="00240F77">
        <w:rPr>
          <w:rFonts w:ascii="Times New Roman" w:eastAsia="Times New Roman" w:hAnsi="Times New Roman" w:cs="Times New Roman"/>
          <w:sz w:val="24"/>
          <w:szCs w:val="24"/>
        </w:rPr>
        <w:t xml:space="preserve">posit </w:t>
      </w:r>
      <w:r>
        <w:rPr>
          <w:rFonts w:ascii="Times New Roman" w:eastAsia="Times New Roman" w:hAnsi="Times New Roman" w:cs="Times New Roman"/>
          <w:sz w:val="24"/>
          <w:szCs w:val="24"/>
        </w:rPr>
        <w:t>that Finland offers a valuable case to study double standards of physical appearance</w:t>
      </w:r>
      <w:r w:rsidR="00240F77">
        <w:rPr>
          <w:rFonts w:ascii="Times New Roman" w:eastAsia="Times New Roman" w:hAnsi="Times New Roman" w:cs="Times New Roman"/>
          <w:sz w:val="24"/>
          <w:szCs w:val="24"/>
        </w:rPr>
        <w:t xml:space="preserve"> due to these characteristics that lend themselves to representing a baseline of sorts</w:t>
      </w:r>
      <w:r>
        <w:rPr>
          <w:rFonts w:ascii="Times New Roman" w:eastAsia="Times New Roman" w:hAnsi="Times New Roman" w:cs="Times New Roman"/>
          <w:sz w:val="24"/>
          <w:szCs w:val="24"/>
        </w:rPr>
        <w:t xml:space="preserve">. If we find double standards of physical appearance in Finland, it is plausible that double standards are even more prevalent outside Nordic countries where gender equality is </w:t>
      </w:r>
      <w:r w:rsidR="00240F77">
        <w:rPr>
          <w:rFonts w:ascii="Times New Roman" w:eastAsia="Times New Roman" w:hAnsi="Times New Roman" w:cs="Times New Roman"/>
          <w:sz w:val="24"/>
          <w:szCs w:val="24"/>
        </w:rPr>
        <w:t>less prevalent</w:t>
      </w:r>
      <w:r>
        <w:rPr>
          <w:rFonts w:ascii="Times New Roman" w:eastAsia="Times New Roman" w:hAnsi="Times New Roman" w:cs="Times New Roman"/>
          <w:sz w:val="24"/>
          <w:szCs w:val="24"/>
        </w:rPr>
        <w:t>.</w:t>
      </w:r>
    </w:p>
    <w:p w14:paraId="1EE7CDB1" w14:textId="77777777" w:rsidR="00811642" w:rsidRDefault="00D17567" w:rsidP="003E75F8">
      <w:pPr>
        <w:pStyle w:val="Normal1"/>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3DCAD17F" w14:textId="5C3F0E27"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Our paper starts with a theoretical and empirical overview. In the first section of the literature review, we combine </w:t>
      </w:r>
      <w:r w:rsidR="00240F77">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 xml:space="preserve">consumer culture approach and </w:t>
      </w:r>
      <w:r w:rsidR="00240F77">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 xml:space="preserve">gender studies approach. On the basis of that discussion we formulate our research questions concerning </w:t>
      </w:r>
      <w:r w:rsidR="00240F77">
        <w:rPr>
          <w:rFonts w:ascii="Times New Roman" w:eastAsia="Times New Roman" w:hAnsi="Times New Roman" w:cs="Times New Roman"/>
          <w:sz w:val="24"/>
          <w:szCs w:val="24"/>
        </w:rPr>
        <w:t xml:space="preserve">the </w:t>
      </w:r>
      <w:r>
        <w:rPr>
          <w:rFonts w:ascii="Times New Roman" w:eastAsia="Times New Roman" w:hAnsi="Times New Roman" w:cs="Times New Roman"/>
          <w:i/>
          <w:sz w:val="24"/>
          <w:szCs w:val="24"/>
        </w:rPr>
        <w:t>double standard of aesthetic capital accumulation</w:t>
      </w:r>
      <w:r>
        <w:rPr>
          <w:rFonts w:ascii="Times New Roman" w:eastAsia="Times New Roman" w:hAnsi="Times New Roman" w:cs="Times New Roman"/>
          <w:sz w:val="24"/>
          <w:szCs w:val="24"/>
        </w:rPr>
        <w:t xml:space="preserve">. In the second section of our literature review, we combine </w:t>
      </w:r>
      <w:r w:rsidR="00240F77">
        <w:rPr>
          <w:rFonts w:ascii="Times New Roman" w:eastAsia="Times New Roman" w:hAnsi="Times New Roman" w:cs="Times New Roman"/>
          <w:sz w:val="24"/>
          <w:szCs w:val="24"/>
        </w:rPr>
        <w:t xml:space="preserve">an </w:t>
      </w:r>
      <w:r>
        <w:rPr>
          <w:rFonts w:ascii="Times New Roman" w:eastAsia="Times New Roman" w:hAnsi="Times New Roman" w:cs="Times New Roman"/>
          <w:sz w:val="24"/>
          <w:szCs w:val="24"/>
        </w:rPr>
        <w:t xml:space="preserve">empirically driven social stratification approach with </w:t>
      </w:r>
      <w:r w:rsidR="00240F77">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 xml:space="preserve">gender studies approach and present our research questions on </w:t>
      </w:r>
      <w:r w:rsidR="00240F77">
        <w:rPr>
          <w:rFonts w:ascii="Times New Roman" w:eastAsia="Times New Roman" w:hAnsi="Times New Roman" w:cs="Times New Roman"/>
          <w:sz w:val="24"/>
          <w:szCs w:val="24"/>
        </w:rPr>
        <w:t xml:space="preserve">the </w:t>
      </w:r>
      <w:r>
        <w:rPr>
          <w:rFonts w:ascii="Times New Roman" w:eastAsia="Times New Roman" w:hAnsi="Times New Roman" w:cs="Times New Roman"/>
          <w:i/>
          <w:sz w:val="24"/>
          <w:szCs w:val="24"/>
        </w:rPr>
        <w:t>double standard of aesthetic capital exploitation</w:t>
      </w:r>
      <w:r>
        <w:rPr>
          <w:rFonts w:ascii="Times New Roman" w:eastAsia="Times New Roman" w:hAnsi="Times New Roman" w:cs="Times New Roman"/>
          <w:sz w:val="24"/>
          <w:szCs w:val="24"/>
        </w:rPr>
        <w:t xml:space="preserve">. We then </w:t>
      </w:r>
      <w:r w:rsidR="00F70142">
        <w:rPr>
          <w:rFonts w:ascii="Times New Roman" w:eastAsia="Times New Roman" w:hAnsi="Times New Roman" w:cs="Times New Roman"/>
          <w:sz w:val="24"/>
          <w:szCs w:val="24"/>
        </w:rPr>
        <w:t xml:space="preserve">proceed </w:t>
      </w:r>
      <w:r>
        <w:rPr>
          <w:rFonts w:ascii="Times New Roman" w:eastAsia="Times New Roman" w:hAnsi="Times New Roman" w:cs="Times New Roman"/>
          <w:sz w:val="24"/>
          <w:szCs w:val="24"/>
        </w:rPr>
        <w:t>to describ</w:t>
      </w:r>
      <w:r w:rsidR="00F70142">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our survey design and data as well as methods. After that we present our results, and end with </w:t>
      </w:r>
      <w:r w:rsidR="00240F77">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discussion and conclusions.</w:t>
      </w:r>
    </w:p>
    <w:p w14:paraId="28D3D8F1" w14:textId="77777777" w:rsidR="00811642" w:rsidRDefault="00D17567" w:rsidP="003E75F8">
      <w:pPr>
        <w:pStyle w:val="Normal1"/>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62366D4A" w14:textId="77777777" w:rsidR="00811642" w:rsidRDefault="00D17567" w:rsidP="003E75F8">
      <w:pPr>
        <w:pStyle w:val="Normal1"/>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2. Theoretical background</w:t>
      </w:r>
    </w:p>
    <w:p w14:paraId="5D0BA49F" w14:textId="77777777" w:rsidR="00811642" w:rsidRDefault="00D17567" w:rsidP="003E75F8">
      <w:pPr>
        <w:pStyle w:val="Normal1"/>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22B74174" w14:textId="7A0EE42D"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2.1 </w:t>
      </w:r>
      <w:r w:rsidR="0044001A">
        <w:rPr>
          <w:rFonts w:ascii="Times New Roman" w:eastAsia="Times New Roman" w:hAnsi="Times New Roman" w:cs="Times New Roman"/>
          <w:sz w:val="24"/>
          <w:szCs w:val="24"/>
        </w:rPr>
        <w:t>The d</w:t>
      </w:r>
      <w:r>
        <w:rPr>
          <w:rFonts w:ascii="Times New Roman" w:eastAsia="Times New Roman" w:hAnsi="Times New Roman" w:cs="Times New Roman"/>
          <w:sz w:val="24"/>
          <w:szCs w:val="24"/>
        </w:rPr>
        <w:t>ouble standard of accumulation – a theoretical and empirical overview</w:t>
      </w:r>
    </w:p>
    <w:p w14:paraId="6B56C2E0" w14:textId="77777777"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p w14:paraId="7A7EED01" w14:textId="0E7A3FA0"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w:t>
      </w:r>
      <w:r w:rsidR="00F70142">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consumer culture approach, physical appearance is considered to play a fundamental role in consumption</w:t>
      </w:r>
      <w:r w:rsidR="00F7014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driven societies. Consumers are not </w:t>
      </w:r>
      <w:r w:rsidR="00220E45">
        <w:rPr>
          <w:rFonts w:ascii="Times New Roman" w:eastAsia="Times New Roman" w:hAnsi="Times New Roman" w:cs="Times New Roman"/>
          <w:sz w:val="24"/>
          <w:szCs w:val="24"/>
        </w:rPr>
        <w:t xml:space="preserve">only </w:t>
      </w:r>
      <w:r>
        <w:rPr>
          <w:rFonts w:ascii="Times New Roman" w:eastAsia="Times New Roman" w:hAnsi="Times New Roman" w:cs="Times New Roman"/>
          <w:sz w:val="24"/>
          <w:szCs w:val="24"/>
        </w:rPr>
        <w:t xml:space="preserve">encouraged, but expected to constantly evaluate, modify and control their body and </w:t>
      </w:r>
      <w:r w:rsidR="00220E45">
        <w:rPr>
          <w:rFonts w:ascii="Times New Roman" w:eastAsia="Times New Roman" w:hAnsi="Times New Roman" w:cs="Times New Roman"/>
          <w:sz w:val="24"/>
          <w:szCs w:val="24"/>
        </w:rPr>
        <w:t>appearance</w:t>
      </w:r>
      <w:r>
        <w:rPr>
          <w:rFonts w:ascii="Times New Roman" w:eastAsia="Times New Roman" w:hAnsi="Times New Roman" w:cs="Times New Roman"/>
          <w:sz w:val="24"/>
          <w:szCs w:val="24"/>
        </w:rPr>
        <w:t xml:space="preserve"> </w:t>
      </w:r>
      <w:r w:rsidR="00220E45">
        <w:rPr>
          <w:rFonts w:ascii="Times New Roman" w:eastAsia="Times New Roman" w:hAnsi="Times New Roman" w:cs="Times New Roman"/>
          <w:sz w:val="24"/>
          <w:szCs w:val="24"/>
        </w:rPr>
        <w:t>in order</w:t>
      </w:r>
      <w:r>
        <w:rPr>
          <w:rFonts w:ascii="Times New Roman" w:eastAsia="Times New Roman" w:hAnsi="Times New Roman" w:cs="Times New Roman"/>
          <w:sz w:val="24"/>
          <w:szCs w:val="24"/>
        </w:rPr>
        <w:t xml:space="preserve"> to express who they are (Bauman 2007; Shilling 2012). In consumer culture the message is that physical appearance is an expression of identity and a wise consumer takes every advantage of appearance-related commodities to become the best version of herself/himself. As Featherstone (2007, xxi) has put it:</w:t>
      </w:r>
    </w:p>
    <w:p w14:paraId="72573346" w14:textId="77777777" w:rsidR="00811642" w:rsidRDefault="00811642" w:rsidP="003E75F8">
      <w:pPr>
        <w:pStyle w:val="Normal1"/>
        <w:spacing w:line="360" w:lineRule="auto"/>
        <w:rPr>
          <w:rFonts w:ascii="Times New Roman" w:eastAsia="Times New Roman" w:hAnsi="Times New Roman" w:cs="Times New Roman"/>
          <w:sz w:val="24"/>
          <w:szCs w:val="24"/>
        </w:rPr>
      </w:pPr>
    </w:p>
    <w:p w14:paraId="165704A3" w14:textId="77777777" w:rsidR="00811642" w:rsidRDefault="00D17567" w:rsidP="003E75F8">
      <w:pPr>
        <w:pStyle w:val="Normal1"/>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”The body is presented as the central vehicle to the consumer culture good life: the source of pleasurable sensations which must be looked after (maintained, repaired and improved). Yet, the body is also understood in terms of its image as the visible indicator of the self, hence the attention given to ‘the look’ (presentation, grooming, style).”</w:t>
      </w:r>
    </w:p>
    <w:p w14:paraId="23598C9A" w14:textId="77777777" w:rsidR="00811642" w:rsidRDefault="00811642" w:rsidP="003E75F8">
      <w:pPr>
        <w:pStyle w:val="Normal1"/>
        <w:spacing w:line="360" w:lineRule="auto"/>
        <w:rPr>
          <w:rFonts w:ascii="Times New Roman" w:eastAsia="Times New Roman" w:hAnsi="Times New Roman" w:cs="Times New Roman"/>
          <w:i/>
          <w:sz w:val="24"/>
          <w:szCs w:val="24"/>
        </w:rPr>
      </w:pPr>
    </w:p>
    <w:p w14:paraId="78C89528" w14:textId="02E78CDC"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centrality of the body and looks in </w:t>
      </w:r>
      <w:r w:rsidR="00220E45">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consumer culture context means that inner causes have started to subordinate to outer ones: how the body looks has become even more important than how the body works or even how healthy the body is (</w:t>
      </w:r>
      <w:proofErr w:type="spellStart"/>
      <w:r>
        <w:rPr>
          <w:rFonts w:ascii="Times New Roman" w:eastAsia="Times New Roman" w:hAnsi="Times New Roman" w:cs="Times New Roman"/>
          <w:sz w:val="24"/>
          <w:szCs w:val="24"/>
        </w:rPr>
        <w:t>Sassatelli</w:t>
      </w:r>
      <w:proofErr w:type="spellEnd"/>
      <w:r>
        <w:rPr>
          <w:rFonts w:ascii="Times New Roman" w:eastAsia="Times New Roman" w:hAnsi="Times New Roman" w:cs="Times New Roman"/>
          <w:sz w:val="24"/>
          <w:szCs w:val="24"/>
        </w:rPr>
        <w:t xml:space="preserve"> 2010, 2012; Turner 2008; cf. Featherstone 2010). The </w:t>
      </w:r>
      <w:r w:rsidR="00220E45">
        <w:rPr>
          <w:rFonts w:ascii="Times New Roman" w:eastAsia="Times New Roman" w:hAnsi="Times New Roman" w:cs="Times New Roman"/>
          <w:sz w:val="24"/>
          <w:szCs w:val="24"/>
        </w:rPr>
        <w:t xml:space="preserve">more effectively </w:t>
      </w:r>
      <w:r>
        <w:rPr>
          <w:rFonts w:ascii="Times New Roman" w:eastAsia="Times New Roman" w:hAnsi="Times New Roman" w:cs="Times New Roman"/>
          <w:sz w:val="24"/>
          <w:szCs w:val="24"/>
        </w:rPr>
        <w:t>one is able to meet the consumerist requirements of an ideal physical appearance (predominantly having a fit body and youthful</w:t>
      </w:r>
      <w:r w:rsidR="00220E45">
        <w:rPr>
          <w:rFonts w:ascii="Times New Roman" w:eastAsia="Times New Roman" w:hAnsi="Times New Roman" w:cs="Times New Roman"/>
          <w:sz w:val="24"/>
          <w:szCs w:val="24"/>
        </w:rPr>
        <w:t xml:space="preserve"> appearance</w:t>
      </w:r>
      <w:r>
        <w:rPr>
          <w:rFonts w:ascii="Times New Roman" w:eastAsia="Times New Roman" w:hAnsi="Times New Roman" w:cs="Times New Roman"/>
          <w:sz w:val="24"/>
          <w:szCs w:val="24"/>
        </w:rPr>
        <w:t xml:space="preserve">), the better are the chances of gaining the benefits of it. Thus, physical appearance turns into a form of capital, which can be accumulated through cultural and economic capital in particular (Bourdieu 1984; </w:t>
      </w:r>
      <w:proofErr w:type="spellStart"/>
      <w:r>
        <w:rPr>
          <w:rFonts w:ascii="Times New Roman" w:eastAsia="Times New Roman" w:hAnsi="Times New Roman" w:cs="Times New Roman"/>
          <w:sz w:val="24"/>
          <w:szCs w:val="24"/>
        </w:rPr>
        <w:t>Kuipers</w:t>
      </w:r>
      <w:proofErr w:type="spellEnd"/>
      <w:r>
        <w:rPr>
          <w:rFonts w:ascii="Times New Roman" w:eastAsia="Times New Roman" w:hAnsi="Times New Roman" w:cs="Times New Roman"/>
          <w:sz w:val="24"/>
          <w:szCs w:val="24"/>
        </w:rPr>
        <w:t xml:space="preserve"> 2015; Sarpila and </w:t>
      </w:r>
      <w:proofErr w:type="spellStart"/>
      <w:r>
        <w:rPr>
          <w:rFonts w:ascii="Times New Roman" w:eastAsia="Times New Roman" w:hAnsi="Times New Roman" w:cs="Times New Roman"/>
          <w:sz w:val="24"/>
          <w:szCs w:val="24"/>
        </w:rPr>
        <w:t>Erola</w:t>
      </w:r>
      <w:proofErr w:type="spellEnd"/>
      <w:r>
        <w:rPr>
          <w:rFonts w:ascii="Times New Roman" w:eastAsia="Times New Roman" w:hAnsi="Times New Roman" w:cs="Times New Roman"/>
          <w:sz w:val="24"/>
          <w:szCs w:val="24"/>
        </w:rPr>
        <w:t xml:space="preserve"> 2016; Shilling 2012). Following Bauman’s (2007) ideas,</w:t>
      </w:r>
      <w:r w:rsidR="00F70142">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consumer culture logic spreads </w:t>
      </w:r>
      <w:r w:rsidR="00220E45">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all spheres of life: consumers themselves become commodities who are </w:t>
      </w:r>
      <w:r w:rsidR="00220E45">
        <w:rPr>
          <w:rFonts w:ascii="Times New Roman" w:eastAsia="Times New Roman" w:hAnsi="Times New Roman" w:cs="Times New Roman"/>
          <w:sz w:val="24"/>
          <w:szCs w:val="24"/>
        </w:rPr>
        <w:t xml:space="preserve">expected </w:t>
      </w:r>
      <w:r>
        <w:rPr>
          <w:rFonts w:ascii="Times New Roman" w:eastAsia="Times New Roman" w:hAnsi="Times New Roman" w:cs="Times New Roman"/>
          <w:sz w:val="24"/>
          <w:szCs w:val="24"/>
        </w:rPr>
        <w:t xml:space="preserve">to have up-to-date knowledge about what is demanded from them in different markets, for example in respect </w:t>
      </w:r>
      <w:r w:rsidR="00220E45">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physical appearance. Consumers are expected to buy products that will make them desirable and wanted</w:t>
      </w:r>
      <w:r w:rsidR="005B71B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w:t>
      </w:r>
      <w:r w:rsidR="005B71BA">
        <w:rPr>
          <w:rFonts w:ascii="Times New Roman" w:eastAsia="Times New Roman" w:hAnsi="Times New Roman" w:cs="Times New Roman"/>
          <w:sz w:val="24"/>
          <w:szCs w:val="24"/>
        </w:rPr>
        <w:t xml:space="preserve"> to</w:t>
      </w:r>
      <w:r>
        <w:rPr>
          <w:rFonts w:ascii="Times New Roman" w:eastAsia="Times New Roman" w:hAnsi="Times New Roman" w:cs="Times New Roman"/>
          <w:sz w:val="24"/>
          <w:szCs w:val="24"/>
        </w:rPr>
        <w:t xml:space="preserve"> modify their appearance to maintain their ‘demand’ (Bauman 2007).</w:t>
      </w:r>
      <w:r w:rsidR="004D41D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However, what is demanded or appreciated with regard to physical appearance differ</w:t>
      </w:r>
      <w:r w:rsidR="00220E45">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from </w:t>
      </w:r>
      <w:r w:rsidR="00220E45">
        <w:rPr>
          <w:rFonts w:ascii="Times New Roman" w:eastAsia="Times New Roman" w:hAnsi="Times New Roman" w:cs="Times New Roman"/>
          <w:sz w:val="24"/>
          <w:szCs w:val="24"/>
        </w:rPr>
        <w:t xml:space="preserve">one </w:t>
      </w:r>
      <w:r>
        <w:rPr>
          <w:rFonts w:ascii="Times New Roman" w:eastAsia="Times New Roman" w:hAnsi="Times New Roman" w:cs="Times New Roman"/>
          <w:sz w:val="24"/>
          <w:szCs w:val="24"/>
        </w:rPr>
        <w:t xml:space="preserve">field to </w:t>
      </w:r>
      <w:r w:rsidR="00220E45">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next and is likely to vary </w:t>
      </w:r>
      <w:r w:rsidR="00220E45">
        <w:rPr>
          <w:rFonts w:ascii="Times New Roman" w:eastAsia="Times New Roman" w:hAnsi="Times New Roman" w:cs="Times New Roman"/>
          <w:sz w:val="24"/>
          <w:szCs w:val="24"/>
        </w:rPr>
        <w:t>between individuals as well</w:t>
      </w:r>
      <w:r>
        <w:rPr>
          <w:rFonts w:ascii="Times New Roman" w:eastAsia="Times New Roman" w:hAnsi="Times New Roman" w:cs="Times New Roman"/>
          <w:sz w:val="24"/>
          <w:szCs w:val="24"/>
        </w:rPr>
        <w:t xml:space="preserve"> (Bourdieu 1984; Holla and </w:t>
      </w:r>
      <w:proofErr w:type="spellStart"/>
      <w:r>
        <w:rPr>
          <w:rFonts w:ascii="Times New Roman" w:eastAsia="Times New Roman" w:hAnsi="Times New Roman" w:cs="Times New Roman"/>
          <w:sz w:val="24"/>
          <w:szCs w:val="24"/>
        </w:rPr>
        <w:t>Kuipers</w:t>
      </w:r>
      <w:proofErr w:type="spellEnd"/>
      <w:r>
        <w:rPr>
          <w:rFonts w:ascii="Times New Roman" w:eastAsia="Times New Roman" w:hAnsi="Times New Roman" w:cs="Times New Roman"/>
          <w:sz w:val="24"/>
          <w:szCs w:val="24"/>
        </w:rPr>
        <w:t xml:space="preserve"> 2015).</w:t>
      </w:r>
    </w:p>
    <w:p w14:paraId="420F0E5A" w14:textId="77777777" w:rsidR="00811642" w:rsidRDefault="00811642" w:rsidP="003E75F8">
      <w:pPr>
        <w:pStyle w:val="Normal1"/>
        <w:spacing w:line="360" w:lineRule="auto"/>
        <w:rPr>
          <w:rFonts w:ascii="Times New Roman" w:eastAsia="Times New Roman" w:hAnsi="Times New Roman" w:cs="Times New Roman"/>
          <w:sz w:val="24"/>
          <w:szCs w:val="24"/>
        </w:rPr>
      </w:pPr>
    </w:p>
    <w:p w14:paraId="56A65F0C" w14:textId="7E9CA75E"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some influential feminist theori</w:t>
      </w:r>
      <w:r w:rsidR="005B71BA">
        <w:rPr>
          <w:rFonts w:ascii="Times New Roman" w:eastAsia="Times New Roman" w:hAnsi="Times New Roman" w:cs="Times New Roman"/>
          <w:sz w:val="24"/>
          <w:szCs w:val="24"/>
        </w:rPr>
        <w:t>sts,</w:t>
      </w:r>
      <w:r>
        <w:rPr>
          <w:rFonts w:ascii="Times New Roman" w:eastAsia="Times New Roman" w:hAnsi="Times New Roman" w:cs="Times New Roman"/>
          <w:sz w:val="24"/>
          <w:szCs w:val="24"/>
        </w:rPr>
        <w:t xml:space="preserve"> including Wolf (1991) and </w:t>
      </w:r>
      <w:proofErr w:type="spellStart"/>
      <w:r>
        <w:rPr>
          <w:rFonts w:ascii="Times New Roman" w:eastAsia="Times New Roman" w:hAnsi="Times New Roman" w:cs="Times New Roman"/>
          <w:sz w:val="24"/>
          <w:szCs w:val="24"/>
        </w:rPr>
        <w:t>Bordo</w:t>
      </w:r>
      <w:proofErr w:type="spellEnd"/>
      <w:r>
        <w:rPr>
          <w:rFonts w:ascii="Times New Roman" w:eastAsia="Times New Roman" w:hAnsi="Times New Roman" w:cs="Times New Roman"/>
          <w:sz w:val="24"/>
          <w:szCs w:val="24"/>
        </w:rPr>
        <w:t xml:space="preserve"> (1993), there is an unquestionable difference in </w:t>
      </w:r>
      <w:r w:rsidR="001A205F">
        <w:rPr>
          <w:rFonts w:ascii="Times New Roman" w:eastAsia="Times New Roman" w:hAnsi="Times New Roman" w:cs="Times New Roman"/>
          <w:sz w:val="24"/>
          <w:szCs w:val="24"/>
        </w:rPr>
        <w:t>terms of</w:t>
      </w:r>
      <w:r>
        <w:rPr>
          <w:rFonts w:ascii="Times New Roman" w:eastAsia="Times New Roman" w:hAnsi="Times New Roman" w:cs="Times New Roman"/>
          <w:sz w:val="24"/>
          <w:szCs w:val="24"/>
        </w:rPr>
        <w:t xml:space="preserve"> how men and women are expected to attend to their body and looks. The approach underlines that the double standard of physical </w:t>
      </w:r>
      <w:r>
        <w:rPr>
          <w:rFonts w:ascii="Times New Roman" w:eastAsia="Times New Roman" w:hAnsi="Times New Roman" w:cs="Times New Roman"/>
          <w:sz w:val="24"/>
          <w:szCs w:val="24"/>
        </w:rPr>
        <w:lastRenderedPageBreak/>
        <w:t>appearance appears as a consequence of narrow femininity, which is a product of patriarchal society</w:t>
      </w:r>
      <w:r w:rsidR="00980660">
        <w:rPr>
          <w:rFonts w:ascii="Times New Roman" w:eastAsia="Times New Roman" w:hAnsi="Times New Roman" w:cs="Times New Roman"/>
          <w:sz w:val="24"/>
          <w:szCs w:val="24"/>
        </w:rPr>
        <w:t xml:space="preserve">. </w:t>
      </w:r>
      <w:r w:rsidR="00B27102">
        <w:rPr>
          <w:rFonts w:ascii="Times New Roman" w:eastAsia="Times New Roman" w:hAnsi="Times New Roman" w:cs="Times New Roman"/>
          <w:sz w:val="24"/>
          <w:szCs w:val="24"/>
        </w:rPr>
        <w:t>W</w:t>
      </w:r>
      <w:r>
        <w:rPr>
          <w:rFonts w:ascii="Times New Roman" w:eastAsia="Times New Roman" w:hAnsi="Times New Roman" w:cs="Times New Roman"/>
          <w:sz w:val="24"/>
          <w:szCs w:val="24"/>
        </w:rPr>
        <w:t xml:space="preserve">omen are their physical appearance: they are defined by it but also define themselves through it. As beauty standards concern women more than men, the process sustains existing power structures. These types of feminist arguments do not actually subscribe to the view that physical appearance, and thus modifying and spending on it, could serve as a form of capital. Although physical appearance may bring advantages to some individuals (women), the disadvantages </w:t>
      </w:r>
      <w:r w:rsidR="005B71BA">
        <w:rPr>
          <w:rFonts w:ascii="Times New Roman" w:eastAsia="Times New Roman" w:hAnsi="Times New Roman" w:cs="Times New Roman"/>
          <w:sz w:val="24"/>
          <w:szCs w:val="24"/>
        </w:rPr>
        <w:t>generally</w:t>
      </w:r>
      <w:r>
        <w:rPr>
          <w:rFonts w:ascii="Times New Roman" w:eastAsia="Times New Roman" w:hAnsi="Times New Roman" w:cs="Times New Roman"/>
          <w:sz w:val="24"/>
          <w:szCs w:val="24"/>
        </w:rPr>
        <w:t xml:space="preserve"> </w:t>
      </w:r>
      <w:r w:rsidR="0044001A">
        <w:rPr>
          <w:rFonts w:ascii="Times New Roman" w:eastAsia="Times New Roman" w:hAnsi="Times New Roman" w:cs="Times New Roman"/>
          <w:sz w:val="24"/>
          <w:szCs w:val="24"/>
        </w:rPr>
        <w:t>surpass</w:t>
      </w:r>
      <w:r>
        <w:rPr>
          <w:rFonts w:ascii="Times New Roman" w:eastAsia="Times New Roman" w:hAnsi="Times New Roman" w:cs="Times New Roman"/>
          <w:sz w:val="24"/>
          <w:szCs w:val="24"/>
        </w:rPr>
        <w:t xml:space="preserve"> the advantages (for women) (cf. Holla and </w:t>
      </w:r>
      <w:proofErr w:type="spellStart"/>
      <w:r>
        <w:rPr>
          <w:rFonts w:ascii="Times New Roman" w:eastAsia="Times New Roman" w:hAnsi="Times New Roman" w:cs="Times New Roman"/>
          <w:sz w:val="24"/>
          <w:szCs w:val="24"/>
        </w:rPr>
        <w:t>Kuipers</w:t>
      </w:r>
      <w:proofErr w:type="spellEnd"/>
      <w:r>
        <w:rPr>
          <w:rFonts w:ascii="Times New Roman" w:eastAsia="Times New Roman" w:hAnsi="Times New Roman" w:cs="Times New Roman"/>
          <w:sz w:val="24"/>
          <w:szCs w:val="24"/>
        </w:rPr>
        <w:t xml:space="preserve"> 2015).</w:t>
      </w:r>
    </w:p>
    <w:p w14:paraId="47992CB8" w14:textId="77777777" w:rsidR="00811642" w:rsidRDefault="00D17567" w:rsidP="003E75F8">
      <w:pPr>
        <w:pStyle w:val="Normal1"/>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5A55751F" w14:textId="0A63D3EA"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consumer culture imagery, different kinds of body modification techniques and physical capital accumulation practices have been increasingly connected with not just femininity but masculinity as well. According to empirical studies, however, from </w:t>
      </w:r>
      <w:r w:rsidR="00980660">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perspective of male consumers themselves participating in </w:t>
      </w:r>
      <w:proofErr w:type="spellStart"/>
      <w:r>
        <w:rPr>
          <w:rFonts w:ascii="Times New Roman" w:eastAsia="Times New Roman" w:hAnsi="Times New Roman" w:cs="Times New Roman"/>
          <w:sz w:val="24"/>
          <w:szCs w:val="24"/>
        </w:rPr>
        <w:t>femini</w:t>
      </w:r>
      <w:r w:rsidR="009F1BA3">
        <w:rPr>
          <w:rFonts w:ascii="Times New Roman" w:eastAsia="Times New Roman" w:hAnsi="Times New Roman" w:cs="Times New Roman"/>
          <w:sz w:val="24"/>
          <w:szCs w:val="24"/>
        </w:rPr>
        <w:t>s</w:t>
      </w:r>
      <w:r>
        <w:rPr>
          <w:rFonts w:ascii="Times New Roman" w:eastAsia="Times New Roman" w:hAnsi="Times New Roman" w:cs="Times New Roman"/>
          <w:sz w:val="24"/>
          <w:szCs w:val="24"/>
        </w:rPr>
        <w:t>ed</w:t>
      </w:r>
      <w:proofErr w:type="spellEnd"/>
      <w:r>
        <w:rPr>
          <w:rFonts w:ascii="Times New Roman" w:eastAsia="Times New Roman" w:hAnsi="Times New Roman" w:cs="Times New Roman"/>
          <w:sz w:val="24"/>
          <w:szCs w:val="24"/>
        </w:rPr>
        <w:t xml:space="preserve"> grooming practices</w:t>
      </w:r>
      <w:r w:rsidR="0098066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such as beauty care, might be problematic (Barber 2008; </w:t>
      </w:r>
      <w:proofErr w:type="spellStart"/>
      <w:r>
        <w:rPr>
          <w:rFonts w:ascii="Times New Roman" w:eastAsia="Times New Roman" w:hAnsi="Times New Roman" w:cs="Times New Roman"/>
          <w:sz w:val="24"/>
          <w:szCs w:val="24"/>
        </w:rPr>
        <w:t>Pompper</w:t>
      </w:r>
      <w:proofErr w:type="spellEnd"/>
      <w:r>
        <w:rPr>
          <w:rFonts w:ascii="Times New Roman" w:eastAsia="Times New Roman" w:hAnsi="Times New Roman" w:cs="Times New Roman"/>
          <w:sz w:val="24"/>
          <w:szCs w:val="24"/>
        </w:rPr>
        <w:t xml:space="preserve"> 2010). Furthermore, </w:t>
      </w:r>
      <w:r w:rsidR="00980660">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avoidance of femininity</w:t>
      </w:r>
      <w:r w:rsidR="00980660">
        <w:rPr>
          <w:rFonts w:ascii="Times New Roman" w:eastAsia="Times New Roman" w:hAnsi="Times New Roman" w:cs="Times New Roman"/>
          <w:sz w:val="24"/>
          <w:szCs w:val="24"/>
        </w:rPr>
        <w:t xml:space="preserve"> and the</w:t>
      </w:r>
      <w:r>
        <w:rPr>
          <w:rFonts w:ascii="Times New Roman" w:eastAsia="Times New Roman" w:hAnsi="Times New Roman" w:cs="Times New Roman"/>
          <w:sz w:val="24"/>
          <w:szCs w:val="24"/>
        </w:rPr>
        <w:t xml:space="preserve"> fear of being labelled as vain or narcissistic can affect the way men take care of their looks or the attitudes </w:t>
      </w:r>
      <w:r w:rsidR="00980660">
        <w:rPr>
          <w:rFonts w:ascii="Times New Roman" w:eastAsia="Times New Roman" w:hAnsi="Times New Roman" w:cs="Times New Roman"/>
          <w:sz w:val="24"/>
          <w:szCs w:val="24"/>
        </w:rPr>
        <w:t>hold</w:t>
      </w:r>
      <w:r>
        <w:rPr>
          <w:rFonts w:ascii="Times New Roman" w:eastAsia="Times New Roman" w:hAnsi="Times New Roman" w:cs="Times New Roman"/>
          <w:sz w:val="24"/>
          <w:szCs w:val="24"/>
        </w:rPr>
        <w:t xml:space="preserve"> towards </w:t>
      </w:r>
      <w:r w:rsidR="00980660">
        <w:rPr>
          <w:rFonts w:ascii="Times New Roman" w:eastAsia="Times New Roman" w:hAnsi="Times New Roman" w:cs="Times New Roman"/>
          <w:sz w:val="24"/>
          <w:szCs w:val="24"/>
        </w:rPr>
        <w:t>appearance</w:t>
      </w:r>
      <w:r>
        <w:rPr>
          <w:rFonts w:ascii="Times New Roman" w:eastAsia="Times New Roman" w:hAnsi="Times New Roman" w:cs="Times New Roman"/>
          <w:sz w:val="24"/>
          <w:szCs w:val="24"/>
        </w:rPr>
        <w:t xml:space="preserve"> (Gill, </w:t>
      </w:r>
      <w:proofErr w:type="spellStart"/>
      <w:r>
        <w:rPr>
          <w:rFonts w:ascii="Times New Roman" w:eastAsia="Times New Roman" w:hAnsi="Times New Roman" w:cs="Times New Roman"/>
          <w:sz w:val="24"/>
          <w:szCs w:val="24"/>
        </w:rPr>
        <w:t>Henwood</w:t>
      </w:r>
      <w:proofErr w:type="spellEnd"/>
      <w:r>
        <w:rPr>
          <w:rFonts w:ascii="Times New Roman" w:eastAsia="Times New Roman" w:hAnsi="Times New Roman" w:cs="Times New Roman"/>
          <w:sz w:val="24"/>
          <w:szCs w:val="24"/>
        </w:rPr>
        <w:t xml:space="preserve"> &amp; McLean 2005; </w:t>
      </w:r>
      <w:proofErr w:type="spellStart"/>
      <w:r>
        <w:rPr>
          <w:rFonts w:ascii="Times New Roman" w:eastAsia="Times New Roman" w:hAnsi="Times New Roman" w:cs="Times New Roman"/>
          <w:sz w:val="24"/>
          <w:szCs w:val="24"/>
        </w:rPr>
        <w:t>Twigg</w:t>
      </w:r>
      <w:proofErr w:type="spellEnd"/>
      <w:r>
        <w:rPr>
          <w:rFonts w:ascii="Times New Roman" w:eastAsia="Times New Roman" w:hAnsi="Times New Roman" w:cs="Times New Roman"/>
          <w:sz w:val="24"/>
          <w:szCs w:val="24"/>
        </w:rPr>
        <w:t xml:space="preserve"> 2007). Recent studies also show that, compared to men, women still spend more on grooming services and products as well as clothing (Sarpila and </w:t>
      </w:r>
      <w:proofErr w:type="spellStart"/>
      <w:r>
        <w:rPr>
          <w:rFonts w:ascii="Times New Roman" w:eastAsia="Times New Roman" w:hAnsi="Times New Roman" w:cs="Times New Roman"/>
          <w:sz w:val="24"/>
          <w:szCs w:val="24"/>
        </w:rPr>
        <w:t>Räsänen</w:t>
      </w:r>
      <w:proofErr w:type="spellEnd"/>
      <w:r>
        <w:rPr>
          <w:rFonts w:ascii="Times New Roman" w:eastAsia="Times New Roman" w:hAnsi="Times New Roman" w:cs="Times New Roman"/>
          <w:sz w:val="24"/>
          <w:szCs w:val="24"/>
        </w:rPr>
        <w:t xml:space="preserve"> 2011; </w:t>
      </w:r>
      <w:proofErr w:type="spellStart"/>
      <w:r>
        <w:rPr>
          <w:rFonts w:ascii="Times New Roman" w:eastAsia="Times New Roman" w:hAnsi="Times New Roman" w:cs="Times New Roman"/>
          <w:sz w:val="24"/>
          <w:szCs w:val="24"/>
        </w:rPr>
        <w:t>Twigg</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Majima</w:t>
      </w:r>
      <w:proofErr w:type="spellEnd"/>
      <w:r>
        <w:rPr>
          <w:rFonts w:ascii="Times New Roman" w:eastAsia="Times New Roman" w:hAnsi="Times New Roman" w:cs="Times New Roman"/>
          <w:sz w:val="24"/>
          <w:szCs w:val="24"/>
        </w:rPr>
        <w:t xml:space="preserve"> 2014)</w:t>
      </w:r>
      <w:r w:rsidR="00227BA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The situation is not, however, clear cut as the attitudes men and women take towards developing aesthetic capital can vary according to the type of aesthetic capital accumulation practices</w:t>
      </w:r>
      <w:r w:rsidR="00980660">
        <w:rPr>
          <w:rFonts w:ascii="Times New Roman" w:eastAsia="Times New Roman" w:hAnsi="Times New Roman" w:cs="Times New Roman"/>
          <w:sz w:val="24"/>
          <w:szCs w:val="24"/>
        </w:rPr>
        <w:t xml:space="preserve"> in question</w:t>
      </w:r>
      <w:r>
        <w:rPr>
          <w:rFonts w:ascii="Times New Roman" w:eastAsia="Times New Roman" w:hAnsi="Times New Roman" w:cs="Times New Roman"/>
          <w:sz w:val="24"/>
          <w:szCs w:val="24"/>
        </w:rPr>
        <w:t xml:space="preserve">. It has been shown that although women in general place more attitudinal emphasis on the importance of how they look, men and women </w:t>
      </w:r>
      <w:r w:rsidR="00980660">
        <w:rPr>
          <w:rFonts w:ascii="Times New Roman" w:eastAsia="Times New Roman" w:hAnsi="Times New Roman" w:cs="Times New Roman"/>
          <w:sz w:val="24"/>
          <w:szCs w:val="24"/>
        </w:rPr>
        <w:t>tend to</w:t>
      </w:r>
      <w:r>
        <w:rPr>
          <w:rFonts w:ascii="Times New Roman" w:eastAsia="Times New Roman" w:hAnsi="Times New Roman" w:cs="Times New Roman"/>
          <w:sz w:val="24"/>
          <w:szCs w:val="24"/>
        </w:rPr>
        <w:t xml:space="preserve"> have quite </w:t>
      </w:r>
      <w:r w:rsidR="00980660">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 xml:space="preserve">similar understanding </w:t>
      </w:r>
      <w:r w:rsidR="00980660">
        <w:rPr>
          <w:rFonts w:ascii="Times New Roman" w:eastAsia="Times New Roman" w:hAnsi="Times New Roman" w:cs="Times New Roman"/>
          <w:sz w:val="24"/>
          <w:szCs w:val="24"/>
        </w:rPr>
        <w:t>concerning</w:t>
      </w:r>
      <w:r>
        <w:rPr>
          <w:rFonts w:ascii="Times New Roman" w:eastAsia="Times New Roman" w:hAnsi="Times New Roman" w:cs="Times New Roman"/>
          <w:sz w:val="24"/>
          <w:szCs w:val="24"/>
        </w:rPr>
        <w:t xml:space="preserve"> the importance of physical appearance in consumer culture (Sarpila 2014; Sarpila and </w:t>
      </w:r>
      <w:proofErr w:type="spellStart"/>
      <w:r>
        <w:rPr>
          <w:rFonts w:ascii="Times New Roman" w:eastAsia="Times New Roman" w:hAnsi="Times New Roman" w:cs="Times New Roman"/>
          <w:sz w:val="24"/>
          <w:szCs w:val="24"/>
        </w:rPr>
        <w:t>Erola</w:t>
      </w:r>
      <w:proofErr w:type="spellEnd"/>
      <w:r>
        <w:rPr>
          <w:rFonts w:ascii="Times New Roman" w:eastAsia="Times New Roman" w:hAnsi="Times New Roman" w:cs="Times New Roman"/>
          <w:sz w:val="24"/>
          <w:szCs w:val="24"/>
        </w:rPr>
        <w:t xml:space="preserve"> 2016). Furthermore, it has been </w:t>
      </w:r>
      <w:r w:rsidR="00980660">
        <w:rPr>
          <w:rFonts w:ascii="Times New Roman" w:eastAsia="Times New Roman" w:hAnsi="Times New Roman" w:cs="Times New Roman"/>
          <w:sz w:val="24"/>
          <w:szCs w:val="24"/>
        </w:rPr>
        <w:t xml:space="preserve">found </w:t>
      </w:r>
      <w:r>
        <w:rPr>
          <w:rFonts w:ascii="Times New Roman" w:eastAsia="Times New Roman" w:hAnsi="Times New Roman" w:cs="Times New Roman"/>
          <w:sz w:val="24"/>
          <w:szCs w:val="24"/>
        </w:rPr>
        <w:t xml:space="preserve">that </w:t>
      </w:r>
      <w:r w:rsidR="00980660">
        <w:rPr>
          <w:rFonts w:ascii="Times New Roman" w:eastAsia="Times New Roman" w:hAnsi="Times New Roman" w:cs="Times New Roman"/>
          <w:sz w:val="24"/>
          <w:szCs w:val="24"/>
        </w:rPr>
        <w:t>in</w:t>
      </w:r>
      <w:r>
        <w:rPr>
          <w:rFonts w:ascii="Times New Roman" w:eastAsia="Times New Roman" w:hAnsi="Times New Roman" w:cs="Times New Roman"/>
          <w:sz w:val="24"/>
          <w:szCs w:val="24"/>
        </w:rPr>
        <w:t xml:space="preserve"> regard to norms concerning beauty and grooming practices, men </w:t>
      </w:r>
      <w:r w:rsidR="00980660">
        <w:rPr>
          <w:rFonts w:ascii="Times New Roman" w:eastAsia="Times New Roman" w:hAnsi="Times New Roman" w:cs="Times New Roman"/>
          <w:sz w:val="24"/>
          <w:szCs w:val="24"/>
        </w:rPr>
        <w:t>actually face</w:t>
      </w:r>
      <w:r>
        <w:rPr>
          <w:rFonts w:ascii="Times New Roman" w:eastAsia="Times New Roman" w:hAnsi="Times New Roman" w:cs="Times New Roman"/>
          <w:sz w:val="24"/>
          <w:szCs w:val="24"/>
        </w:rPr>
        <w:t xml:space="preserve"> stricter norms than women</w:t>
      </w:r>
      <w:r w:rsidR="00227BAA">
        <w:rPr>
          <w:rFonts w:ascii="Times New Roman" w:eastAsia="Times New Roman" w:hAnsi="Times New Roman" w:cs="Times New Roman"/>
          <w:sz w:val="24"/>
          <w:szCs w:val="24"/>
        </w:rPr>
        <w:t>,</w:t>
      </w:r>
      <w:r w:rsidR="00980660">
        <w:rPr>
          <w:rFonts w:ascii="Times New Roman" w:eastAsia="Times New Roman" w:hAnsi="Times New Roman" w:cs="Times New Roman"/>
          <w:sz w:val="24"/>
          <w:szCs w:val="24"/>
        </w:rPr>
        <w:t xml:space="preserve"> as</w:t>
      </w:r>
      <w:r>
        <w:rPr>
          <w:rFonts w:ascii="Times New Roman" w:eastAsia="Times New Roman" w:hAnsi="Times New Roman" w:cs="Times New Roman"/>
          <w:sz w:val="24"/>
          <w:szCs w:val="24"/>
        </w:rPr>
        <w:t xml:space="preserve"> th</w:t>
      </w:r>
      <w:r w:rsidR="00227BAA">
        <w:rPr>
          <w:rFonts w:ascii="Times New Roman" w:eastAsia="Times New Roman" w:hAnsi="Times New Roman" w:cs="Times New Roman"/>
          <w:sz w:val="24"/>
          <w:szCs w:val="24"/>
        </w:rPr>
        <w:t>e</w:t>
      </w:r>
      <w:r>
        <w:rPr>
          <w:rFonts w:ascii="Times New Roman" w:eastAsia="Times New Roman" w:hAnsi="Times New Roman" w:cs="Times New Roman"/>
          <w:sz w:val="24"/>
          <w:szCs w:val="24"/>
        </w:rPr>
        <w:t>s</w:t>
      </w:r>
      <w:r w:rsidR="00227BAA">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type</w:t>
      </w:r>
      <w:r w:rsidR="00227BAA">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of practice</w:t>
      </w:r>
      <w:r w:rsidR="00227BAA">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t>
      </w:r>
      <w:r w:rsidR="00227BAA">
        <w:rPr>
          <w:rFonts w:ascii="Times New Roman" w:eastAsia="Times New Roman" w:hAnsi="Times New Roman" w:cs="Times New Roman"/>
          <w:sz w:val="24"/>
          <w:szCs w:val="24"/>
        </w:rPr>
        <w:t>are</w:t>
      </w:r>
      <w:r w:rsidR="0098066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so strongly associated with femininity (Barber 2008; Gill, </w:t>
      </w:r>
      <w:proofErr w:type="spellStart"/>
      <w:r>
        <w:rPr>
          <w:rFonts w:ascii="Times New Roman" w:eastAsia="Times New Roman" w:hAnsi="Times New Roman" w:cs="Times New Roman"/>
          <w:sz w:val="24"/>
          <w:szCs w:val="24"/>
        </w:rPr>
        <w:t>Henwood</w:t>
      </w:r>
      <w:proofErr w:type="spellEnd"/>
      <w:r>
        <w:rPr>
          <w:rFonts w:ascii="Times New Roman" w:eastAsia="Times New Roman" w:hAnsi="Times New Roman" w:cs="Times New Roman"/>
          <w:sz w:val="24"/>
          <w:szCs w:val="24"/>
        </w:rPr>
        <w:t xml:space="preserve"> and McLean 2005; McNeill and Douglas 2011). This could mean that</w:t>
      </w:r>
      <w:r w:rsidR="00227BAA">
        <w:rPr>
          <w:rFonts w:ascii="Times New Roman" w:eastAsia="Times New Roman" w:hAnsi="Times New Roman" w:cs="Times New Roman"/>
          <w:sz w:val="24"/>
          <w:szCs w:val="24"/>
        </w:rPr>
        <w:t xml:space="preserve"> </w:t>
      </w:r>
      <w:r w:rsidR="00980660">
        <w:rPr>
          <w:rFonts w:ascii="Times New Roman" w:eastAsia="Times New Roman" w:hAnsi="Times New Roman" w:cs="Times New Roman"/>
          <w:sz w:val="24"/>
          <w:szCs w:val="24"/>
        </w:rPr>
        <w:t>practice</w:t>
      </w:r>
      <w:r w:rsidR="00227BAA">
        <w:rPr>
          <w:rFonts w:ascii="Times New Roman" w:eastAsia="Times New Roman" w:hAnsi="Times New Roman" w:cs="Times New Roman"/>
          <w:sz w:val="24"/>
          <w:szCs w:val="24"/>
        </w:rPr>
        <w:t>s of accumulating aesthetic capital</w:t>
      </w:r>
      <w:r>
        <w:rPr>
          <w:rFonts w:ascii="Times New Roman" w:eastAsia="Times New Roman" w:hAnsi="Times New Roman" w:cs="Times New Roman"/>
          <w:sz w:val="24"/>
          <w:szCs w:val="24"/>
        </w:rPr>
        <w:t xml:space="preserve"> </w:t>
      </w:r>
      <w:r w:rsidR="00227BAA">
        <w:rPr>
          <w:rFonts w:ascii="Times New Roman" w:eastAsia="Times New Roman" w:hAnsi="Times New Roman" w:cs="Times New Roman"/>
          <w:sz w:val="24"/>
          <w:szCs w:val="24"/>
        </w:rPr>
        <w:t>are</w:t>
      </w:r>
      <w:r>
        <w:rPr>
          <w:rFonts w:ascii="Times New Roman" w:eastAsia="Times New Roman" w:hAnsi="Times New Roman" w:cs="Times New Roman"/>
          <w:sz w:val="24"/>
          <w:szCs w:val="24"/>
        </w:rPr>
        <w:t xml:space="preserve"> more expected</w:t>
      </w:r>
      <w:r w:rsidR="00227BAA">
        <w:rPr>
          <w:rFonts w:ascii="Times New Roman" w:eastAsia="Times New Roman" w:hAnsi="Times New Roman" w:cs="Times New Roman"/>
          <w:sz w:val="24"/>
          <w:szCs w:val="24"/>
        </w:rPr>
        <w:t xml:space="preserve"> from</w:t>
      </w:r>
      <w:r w:rsidR="00980660">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more accepted f</w:t>
      </w:r>
      <w:r w:rsidR="00227BAA">
        <w:rPr>
          <w:rFonts w:ascii="Times New Roman" w:eastAsia="Times New Roman" w:hAnsi="Times New Roman" w:cs="Times New Roman"/>
          <w:sz w:val="24"/>
          <w:szCs w:val="24"/>
        </w:rPr>
        <w:t>or</w:t>
      </w:r>
      <w:r>
        <w:rPr>
          <w:rFonts w:ascii="Times New Roman" w:eastAsia="Times New Roman" w:hAnsi="Times New Roman" w:cs="Times New Roman"/>
          <w:sz w:val="24"/>
          <w:szCs w:val="24"/>
        </w:rPr>
        <w:t xml:space="preserve"> women than from men.</w:t>
      </w:r>
    </w:p>
    <w:p w14:paraId="1B7AFDC8" w14:textId="77777777" w:rsidR="00811642" w:rsidRDefault="00D17567" w:rsidP="003E75F8">
      <w:pPr>
        <w:pStyle w:val="Normal1"/>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58669B20" w14:textId="11708B54" w:rsidR="00811642" w:rsidRDefault="004D41DC"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w:t>
      </w:r>
      <w:proofErr w:type="spellStart"/>
      <w:r>
        <w:rPr>
          <w:rFonts w:ascii="Times New Roman" w:eastAsia="Times New Roman" w:hAnsi="Times New Roman" w:cs="Times New Roman"/>
          <w:sz w:val="24"/>
          <w:szCs w:val="24"/>
        </w:rPr>
        <w:t>summaris</w:t>
      </w:r>
      <w:r w:rsidR="00D17567">
        <w:rPr>
          <w:rFonts w:ascii="Times New Roman" w:eastAsia="Times New Roman" w:hAnsi="Times New Roman" w:cs="Times New Roman"/>
          <w:sz w:val="24"/>
          <w:szCs w:val="24"/>
        </w:rPr>
        <w:t>e</w:t>
      </w:r>
      <w:proofErr w:type="spellEnd"/>
      <w:r w:rsidR="00D17567">
        <w:rPr>
          <w:rFonts w:ascii="Times New Roman" w:eastAsia="Times New Roman" w:hAnsi="Times New Roman" w:cs="Times New Roman"/>
          <w:sz w:val="24"/>
          <w:szCs w:val="24"/>
        </w:rPr>
        <w:t xml:space="preserve">, it is not clear in </w:t>
      </w:r>
      <w:r w:rsidR="00980660">
        <w:rPr>
          <w:rFonts w:ascii="Times New Roman" w:eastAsia="Times New Roman" w:hAnsi="Times New Roman" w:cs="Times New Roman"/>
          <w:sz w:val="24"/>
          <w:szCs w:val="24"/>
        </w:rPr>
        <w:t xml:space="preserve">the </w:t>
      </w:r>
      <w:r w:rsidR="00D17567">
        <w:rPr>
          <w:rFonts w:ascii="Times New Roman" w:eastAsia="Times New Roman" w:hAnsi="Times New Roman" w:cs="Times New Roman"/>
          <w:sz w:val="24"/>
          <w:szCs w:val="24"/>
        </w:rPr>
        <w:t xml:space="preserve">prevailing consumerist environment </w:t>
      </w:r>
      <w:r w:rsidR="00FD6F21">
        <w:rPr>
          <w:rFonts w:ascii="Times New Roman" w:eastAsia="Times New Roman" w:hAnsi="Times New Roman" w:cs="Times New Roman"/>
          <w:sz w:val="24"/>
          <w:szCs w:val="24"/>
        </w:rPr>
        <w:t>the</w:t>
      </w:r>
      <w:r w:rsidR="00D17567">
        <w:rPr>
          <w:rFonts w:ascii="Times New Roman" w:eastAsia="Times New Roman" w:hAnsi="Times New Roman" w:cs="Times New Roman"/>
          <w:sz w:val="24"/>
          <w:szCs w:val="24"/>
        </w:rPr>
        <w:t xml:space="preserve"> extent </w:t>
      </w:r>
      <w:r w:rsidR="00FD6F21">
        <w:rPr>
          <w:rFonts w:ascii="Times New Roman" w:eastAsia="Times New Roman" w:hAnsi="Times New Roman" w:cs="Times New Roman"/>
          <w:sz w:val="24"/>
          <w:szCs w:val="24"/>
        </w:rPr>
        <w:t xml:space="preserve">to which the </w:t>
      </w:r>
      <w:r w:rsidR="00D17567">
        <w:rPr>
          <w:rFonts w:ascii="Times New Roman" w:eastAsia="Times New Roman" w:hAnsi="Times New Roman" w:cs="Times New Roman"/>
          <w:sz w:val="24"/>
          <w:szCs w:val="24"/>
        </w:rPr>
        <w:t>expectations people place on men’s</w:t>
      </w:r>
      <w:r w:rsidR="00FD6F21">
        <w:rPr>
          <w:rFonts w:ascii="Times New Roman" w:eastAsia="Times New Roman" w:hAnsi="Times New Roman" w:cs="Times New Roman"/>
          <w:sz w:val="24"/>
          <w:szCs w:val="24"/>
        </w:rPr>
        <w:t xml:space="preserve"> and </w:t>
      </w:r>
      <w:r w:rsidR="00D17567">
        <w:rPr>
          <w:rFonts w:ascii="Times New Roman" w:eastAsia="Times New Roman" w:hAnsi="Times New Roman" w:cs="Times New Roman"/>
          <w:sz w:val="24"/>
          <w:szCs w:val="24"/>
        </w:rPr>
        <w:t xml:space="preserve">women’s </w:t>
      </w:r>
      <w:proofErr w:type="spellStart"/>
      <w:r w:rsidR="00D17567">
        <w:rPr>
          <w:rFonts w:ascii="Times New Roman" w:eastAsia="Times New Roman" w:hAnsi="Times New Roman" w:cs="Times New Roman"/>
          <w:sz w:val="24"/>
          <w:szCs w:val="24"/>
        </w:rPr>
        <w:t>behaviour</w:t>
      </w:r>
      <w:proofErr w:type="spellEnd"/>
      <w:r w:rsidR="00D17567">
        <w:rPr>
          <w:rFonts w:ascii="Times New Roman" w:eastAsia="Times New Roman" w:hAnsi="Times New Roman" w:cs="Times New Roman"/>
          <w:sz w:val="24"/>
          <w:szCs w:val="24"/>
        </w:rPr>
        <w:t xml:space="preserve"> actually vary. Thus, </w:t>
      </w:r>
      <w:r w:rsidR="00FD6F21">
        <w:rPr>
          <w:rFonts w:ascii="Times New Roman" w:eastAsia="Times New Roman" w:hAnsi="Times New Roman" w:cs="Times New Roman"/>
          <w:sz w:val="24"/>
          <w:szCs w:val="24"/>
        </w:rPr>
        <w:t>with</w:t>
      </w:r>
      <w:r w:rsidR="00D17567">
        <w:rPr>
          <w:rFonts w:ascii="Times New Roman" w:eastAsia="Times New Roman" w:hAnsi="Times New Roman" w:cs="Times New Roman"/>
          <w:sz w:val="24"/>
          <w:szCs w:val="24"/>
        </w:rPr>
        <w:t xml:space="preserve"> respect </w:t>
      </w:r>
      <w:r w:rsidR="00FD6F21">
        <w:rPr>
          <w:rFonts w:ascii="Times New Roman" w:eastAsia="Times New Roman" w:hAnsi="Times New Roman" w:cs="Times New Roman"/>
          <w:sz w:val="24"/>
          <w:szCs w:val="24"/>
        </w:rPr>
        <w:t>to</w:t>
      </w:r>
      <w:r w:rsidR="00D17567">
        <w:rPr>
          <w:rFonts w:ascii="Times New Roman" w:eastAsia="Times New Roman" w:hAnsi="Times New Roman" w:cs="Times New Roman"/>
          <w:sz w:val="24"/>
          <w:szCs w:val="24"/>
        </w:rPr>
        <w:t xml:space="preserve"> </w:t>
      </w:r>
      <w:r w:rsidR="00FD6F21">
        <w:rPr>
          <w:rFonts w:ascii="Times New Roman" w:eastAsia="Times New Roman" w:hAnsi="Times New Roman" w:cs="Times New Roman"/>
          <w:sz w:val="24"/>
          <w:szCs w:val="24"/>
        </w:rPr>
        <w:t xml:space="preserve">the </w:t>
      </w:r>
      <w:r w:rsidR="00D17567">
        <w:rPr>
          <w:rFonts w:ascii="Times New Roman" w:eastAsia="Times New Roman" w:hAnsi="Times New Roman" w:cs="Times New Roman"/>
          <w:sz w:val="24"/>
          <w:szCs w:val="24"/>
        </w:rPr>
        <w:t>theoretical consideration</w:t>
      </w:r>
      <w:r w:rsidR="00FD6F21">
        <w:rPr>
          <w:rFonts w:ascii="Times New Roman" w:eastAsia="Times New Roman" w:hAnsi="Times New Roman" w:cs="Times New Roman"/>
          <w:sz w:val="24"/>
          <w:szCs w:val="24"/>
        </w:rPr>
        <w:t>s</w:t>
      </w:r>
      <w:r w:rsidR="00D17567">
        <w:rPr>
          <w:rFonts w:ascii="Times New Roman" w:eastAsia="Times New Roman" w:hAnsi="Times New Roman" w:cs="Times New Roman"/>
          <w:sz w:val="24"/>
          <w:szCs w:val="24"/>
        </w:rPr>
        <w:t xml:space="preserve"> and empirical findings presented above, we ask the following research questions on aesthetic capital </w:t>
      </w:r>
      <w:r w:rsidR="00D17567" w:rsidRPr="002D61D0">
        <w:rPr>
          <w:rFonts w:ascii="Times New Roman" w:eastAsia="Times New Roman" w:hAnsi="Times New Roman" w:cs="Times New Roman"/>
          <w:i/>
          <w:sz w:val="24"/>
          <w:szCs w:val="24"/>
        </w:rPr>
        <w:t>accumulation</w:t>
      </w:r>
      <w:r w:rsidR="00D17567">
        <w:rPr>
          <w:rFonts w:ascii="Times New Roman" w:eastAsia="Times New Roman" w:hAnsi="Times New Roman" w:cs="Times New Roman"/>
          <w:sz w:val="24"/>
          <w:szCs w:val="24"/>
        </w:rPr>
        <w:t>:</w:t>
      </w:r>
    </w:p>
    <w:p w14:paraId="735A00AD" w14:textId="13831D60" w:rsidR="00811642" w:rsidRDefault="00D17567" w:rsidP="003E75F8">
      <w:pPr>
        <w:pStyle w:val="Normal1"/>
        <w:spacing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RQ1. Is there a double standard</w:t>
      </w:r>
      <w:r w:rsidR="00FD6F21">
        <w:rPr>
          <w:rFonts w:ascii="Times New Roman" w:eastAsia="Times New Roman" w:hAnsi="Times New Roman" w:cs="Times New Roman"/>
          <w:sz w:val="24"/>
          <w:szCs w:val="24"/>
        </w:rPr>
        <w:t xml:space="preserve"> in the</w:t>
      </w:r>
      <w:r>
        <w:rPr>
          <w:rFonts w:ascii="Times New Roman" w:eastAsia="Times New Roman" w:hAnsi="Times New Roman" w:cs="Times New Roman"/>
          <w:sz w:val="24"/>
          <w:szCs w:val="24"/>
        </w:rPr>
        <w:t xml:space="preserve"> accumulation of aesthetic capital</w:t>
      </w:r>
      <w:r w:rsidR="00CE124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i.e. are the evaluations of the same </w:t>
      </w:r>
      <w:proofErr w:type="spellStart"/>
      <w:r>
        <w:rPr>
          <w:rFonts w:ascii="Times New Roman" w:eastAsia="Times New Roman" w:hAnsi="Times New Roman" w:cs="Times New Roman"/>
          <w:sz w:val="24"/>
          <w:szCs w:val="24"/>
        </w:rPr>
        <w:t>behaviour</w:t>
      </w:r>
      <w:proofErr w:type="spellEnd"/>
      <w:r>
        <w:rPr>
          <w:rFonts w:ascii="Times New Roman" w:eastAsia="Times New Roman" w:hAnsi="Times New Roman" w:cs="Times New Roman"/>
          <w:sz w:val="24"/>
          <w:szCs w:val="24"/>
        </w:rPr>
        <w:t xml:space="preserve"> different for men and women?</w:t>
      </w:r>
    </w:p>
    <w:p w14:paraId="5ED8D5D2" w14:textId="77777777" w:rsidR="00811642" w:rsidRDefault="00D17567" w:rsidP="003E75F8">
      <w:pPr>
        <w:pStyle w:val="Normal1"/>
        <w:spacing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RQ2. Does the strength of </w:t>
      </w:r>
      <w:r w:rsidR="00FD6F21">
        <w:rPr>
          <w:rFonts w:ascii="Times New Roman" w:eastAsia="Times New Roman" w:hAnsi="Times New Roman" w:cs="Times New Roman"/>
          <w:sz w:val="24"/>
          <w:szCs w:val="24"/>
        </w:rPr>
        <w:t xml:space="preserve">a possible </w:t>
      </w:r>
      <w:r>
        <w:rPr>
          <w:rFonts w:ascii="Times New Roman" w:eastAsia="Times New Roman" w:hAnsi="Times New Roman" w:cs="Times New Roman"/>
          <w:sz w:val="24"/>
          <w:szCs w:val="24"/>
        </w:rPr>
        <w:t xml:space="preserve">double standard vary according to different </w:t>
      </w:r>
      <w:proofErr w:type="spellStart"/>
      <w:r>
        <w:rPr>
          <w:rFonts w:ascii="Times New Roman" w:eastAsia="Times New Roman" w:hAnsi="Times New Roman" w:cs="Times New Roman"/>
          <w:sz w:val="24"/>
          <w:szCs w:val="24"/>
        </w:rPr>
        <w:t>operationalisations</w:t>
      </w:r>
      <w:proofErr w:type="spellEnd"/>
      <w:r>
        <w:rPr>
          <w:rFonts w:ascii="Times New Roman" w:eastAsia="Times New Roman" w:hAnsi="Times New Roman" w:cs="Times New Roman"/>
          <w:sz w:val="24"/>
          <w:szCs w:val="24"/>
        </w:rPr>
        <w:t xml:space="preserve"> of aesthetic capital accumulation used?</w:t>
      </w:r>
    </w:p>
    <w:p w14:paraId="3F8FC590" w14:textId="341F64C5" w:rsidR="00811642" w:rsidRDefault="00D17567" w:rsidP="003E75F8">
      <w:pPr>
        <w:pStyle w:val="Normal1"/>
        <w:spacing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RQ3. Are the norms </w:t>
      </w:r>
      <w:r w:rsidR="00FD6F21">
        <w:rPr>
          <w:rFonts w:ascii="Times New Roman" w:eastAsia="Times New Roman" w:hAnsi="Times New Roman" w:cs="Times New Roman"/>
          <w:sz w:val="24"/>
          <w:szCs w:val="24"/>
        </w:rPr>
        <w:t>stricter</w:t>
      </w:r>
      <w:r>
        <w:rPr>
          <w:rFonts w:ascii="Times New Roman" w:eastAsia="Times New Roman" w:hAnsi="Times New Roman" w:cs="Times New Roman"/>
          <w:sz w:val="24"/>
          <w:szCs w:val="24"/>
        </w:rPr>
        <w:t xml:space="preserve"> for men or for women?</w:t>
      </w:r>
    </w:p>
    <w:p w14:paraId="099AEAD9" w14:textId="77777777" w:rsidR="00811642" w:rsidRDefault="00D17567" w:rsidP="003E75F8">
      <w:pPr>
        <w:pStyle w:val="Normal1"/>
        <w:spacing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7304FE4" w14:textId="25A1D4F2"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2.2 </w:t>
      </w:r>
      <w:r w:rsidR="0044001A">
        <w:rPr>
          <w:rFonts w:ascii="Times New Roman" w:eastAsia="Times New Roman" w:hAnsi="Times New Roman" w:cs="Times New Roman"/>
          <w:sz w:val="24"/>
          <w:szCs w:val="24"/>
        </w:rPr>
        <w:t>The d</w:t>
      </w:r>
      <w:r>
        <w:rPr>
          <w:rFonts w:ascii="Times New Roman" w:eastAsia="Times New Roman" w:hAnsi="Times New Roman" w:cs="Times New Roman"/>
          <w:sz w:val="24"/>
          <w:szCs w:val="24"/>
        </w:rPr>
        <w:t>ouble standard of exploitation – a theoretical and empirical overview</w:t>
      </w:r>
    </w:p>
    <w:p w14:paraId="33759520" w14:textId="77777777" w:rsidR="00811642" w:rsidRDefault="00D17567" w:rsidP="003E75F8">
      <w:pPr>
        <w:pStyle w:val="Normal1"/>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14:paraId="40E6C86A" w14:textId="4C730FC5"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in </w:t>
      </w:r>
      <w:r w:rsidR="00B63EDA">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consumer culture approach</w:t>
      </w:r>
      <w:r w:rsidR="00B63ED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aesthetic capital has generally been considered a combination of assets that can be developed through consumption</w:t>
      </w:r>
      <w:r w:rsidR="00776B9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related practices. In sociological stratification research on physical appearance, however, physical appearance has been treated more or less </w:t>
      </w:r>
      <w:r w:rsidR="00B63EDA">
        <w:rPr>
          <w:rFonts w:ascii="Times New Roman" w:eastAsia="Times New Roman" w:hAnsi="Times New Roman" w:cs="Times New Roman"/>
          <w:sz w:val="24"/>
          <w:szCs w:val="24"/>
        </w:rPr>
        <w:t>as</w:t>
      </w:r>
      <w:r>
        <w:rPr>
          <w:rFonts w:ascii="Times New Roman" w:eastAsia="Times New Roman" w:hAnsi="Times New Roman" w:cs="Times New Roman"/>
          <w:sz w:val="24"/>
          <w:szCs w:val="24"/>
        </w:rPr>
        <w:t xml:space="preserve"> </w:t>
      </w:r>
      <w:r w:rsidR="00B63EDA">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 xml:space="preserve">biologically defined form of capital. This research approach </w:t>
      </w:r>
      <w:proofErr w:type="spellStart"/>
      <w:r>
        <w:rPr>
          <w:rFonts w:ascii="Times New Roman" w:eastAsia="Times New Roman" w:hAnsi="Times New Roman" w:cs="Times New Roman"/>
          <w:sz w:val="24"/>
          <w:szCs w:val="24"/>
        </w:rPr>
        <w:t>conceptualises</w:t>
      </w:r>
      <w:proofErr w:type="spellEnd"/>
      <w:r>
        <w:rPr>
          <w:rFonts w:ascii="Times New Roman" w:eastAsia="Times New Roman" w:hAnsi="Times New Roman" w:cs="Times New Roman"/>
          <w:sz w:val="24"/>
          <w:szCs w:val="24"/>
        </w:rPr>
        <w:t xml:space="preserve"> aesthetic capital as physical attractiveness measured as body size and shape (usually height and body mass index) or facial attractiveness, which can </w:t>
      </w:r>
      <w:r w:rsidR="00B63EDA">
        <w:rPr>
          <w:rFonts w:ascii="Times New Roman" w:eastAsia="Times New Roman" w:hAnsi="Times New Roman" w:cs="Times New Roman"/>
          <w:sz w:val="24"/>
          <w:szCs w:val="24"/>
        </w:rPr>
        <w:t xml:space="preserve">be exploitable </w:t>
      </w:r>
      <w:r>
        <w:rPr>
          <w:rFonts w:ascii="Times New Roman" w:eastAsia="Times New Roman" w:hAnsi="Times New Roman" w:cs="Times New Roman"/>
          <w:sz w:val="24"/>
          <w:szCs w:val="24"/>
        </w:rPr>
        <w:t xml:space="preserve">through </w:t>
      </w:r>
      <w:r w:rsidR="00B63EDA">
        <w:rPr>
          <w:rFonts w:ascii="Times New Roman" w:eastAsia="Times New Roman" w:hAnsi="Times New Roman" w:cs="Times New Roman"/>
          <w:sz w:val="24"/>
          <w:szCs w:val="24"/>
        </w:rPr>
        <w:t>various</w:t>
      </w:r>
      <w:r>
        <w:rPr>
          <w:rFonts w:ascii="Times New Roman" w:eastAsia="Times New Roman" w:hAnsi="Times New Roman" w:cs="Times New Roman"/>
          <w:sz w:val="24"/>
          <w:szCs w:val="24"/>
        </w:rPr>
        <w:t xml:space="preserve"> mechanisms </w:t>
      </w:r>
      <w:r w:rsidR="00B63EDA">
        <w:rPr>
          <w:rFonts w:ascii="Times New Roman" w:eastAsia="Times New Roman" w:hAnsi="Times New Roman" w:cs="Times New Roman"/>
          <w:sz w:val="24"/>
          <w:szCs w:val="24"/>
        </w:rPr>
        <w:t>for</w:t>
      </w:r>
      <w:r>
        <w:rPr>
          <w:rFonts w:ascii="Times New Roman" w:eastAsia="Times New Roman" w:hAnsi="Times New Roman" w:cs="Times New Roman"/>
          <w:sz w:val="24"/>
          <w:szCs w:val="24"/>
        </w:rPr>
        <w:t xml:space="preserve"> social and economic exchange. </w:t>
      </w:r>
    </w:p>
    <w:p w14:paraId="70A3518A" w14:textId="77777777" w:rsidR="00811642" w:rsidRDefault="00811642" w:rsidP="003E75F8">
      <w:pPr>
        <w:pStyle w:val="Normal1"/>
        <w:spacing w:line="360" w:lineRule="auto"/>
        <w:rPr>
          <w:rFonts w:ascii="Times New Roman" w:eastAsia="Times New Roman" w:hAnsi="Times New Roman" w:cs="Times New Roman"/>
          <w:sz w:val="24"/>
          <w:szCs w:val="24"/>
        </w:rPr>
      </w:pPr>
    </w:p>
    <w:p w14:paraId="447BFC77" w14:textId="6E2144A6" w:rsidR="00811642" w:rsidRDefault="00D17567" w:rsidP="003E75F8">
      <w:pPr>
        <w:pStyle w:val="Normal1"/>
        <w:spacing w:line="36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The uneven distribution of assets related to physical appearance and its consequences ha</w:t>
      </w:r>
      <w:r w:rsidR="00B63EDA">
        <w:rPr>
          <w:rFonts w:ascii="Times New Roman" w:eastAsia="Times New Roman" w:hAnsi="Times New Roman" w:cs="Times New Roman"/>
          <w:sz w:val="24"/>
          <w:szCs w:val="24"/>
        </w:rPr>
        <w:t>ve</w:t>
      </w:r>
      <w:r>
        <w:rPr>
          <w:rFonts w:ascii="Times New Roman" w:eastAsia="Times New Roman" w:hAnsi="Times New Roman" w:cs="Times New Roman"/>
          <w:sz w:val="24"/>
          <w:szCs w:val="24"/>
        </w:rPr>
        <w:t xml:space="preserve"> been the main </w:t>
      </w:r>
      <w:r w:rsidR="00B63EDA">
        <w:rPr>
          <w:rFonts w:ascii="Times New Roman" w:eastAsia="Times New Roman" w:hAnsi="Times New Roman" w:cs="Times New Roman"/>
          <w:sz w:val="24"/>
          <w:szCs w:val="24"/>
        </w:rPr>
        <w:t xml:space="preserve">focus </w:t>
      </w:r>
      <w:r>
        <w:rPr>
          <w:rFonts w:ascii="Times New Roman" w:eastAsia="Times New Roman" w:hAnsi="Times New Roman" w:cs="Times New Roman"/>
          <w:sz w:val="24"/>
          <w:szCs w:val="24"/>
        </w:rPr>
        <w:t xml:space="preserve">in sociological stratification research. In their sociologically groundbreaking research, </w:t>
      </w:r>
      <w:proofErr w:type="spellStart"/>
      <w:r>
        <w:rPr>
          <w:rFonts w:ascii="Times New Roman" w:eastAsia="Times New Roman" w:hAnsi="Times New Roman" w:cs="Times New Roman"/>
          <w:sz w:val="24"/>
          <w:szCs w:val="24"/>
        </w:rPr>
        <w:t>Mulford</w:t>
      </w:r>
      <w:proofErr w:type="spellEnd"/>
      <w:r>
        <w:rPr>
          <w:rFonts w:ascii="Times New Roman" w:eastAsia="Times New Roman" w:hAnsi="Times New Roman" w:cs="Times New Roman"/>
          <w:sz w:val="24"/>
          <w:szCs w:val="24"/>
        </w:rPr>
        <w:t xml:space="preserve"> et al. (1998) distinguish three types of markets where aesthetic capital related assets are exchanged: </w:t>
      </w:r>
      <w:r w:rsidR="00B63EDA">
        <w:rPr>
          <w:rFonts w:ascii="Times New Roman" w:eastAsia="Times New Roman" w:hAnsi="Times New Roman" w:cs="Times New Roman"/>
          <w:sz w:val="24"/>
          <w:szCs w:val="24"/>
        </w:rPr>
        <w:t xml:space="preserve">the </w:t>
      </w:r>
      <w:proofErr w:type="spellStart"/>
      <w:r>
        <w:rPr>
          <w:rFonts w:ascii="Times New Roman" w:eastAsia="Times New Roman" w:hAnsi="Times New Roman" w:cs="Times New Roman"/>
          <w:sz w:val="24"/>
          <w:szCs w:val="24"/>
        </w:rPr>
        <w:t>labour</w:t>
      </w:r>
      <w:proofErr w:type="spellEnd"/>
      <w:r>
        <w:rPr>
          <w:rFonts w:ascii="Times New Roman" w:eastAsia="Times New Roman" w:hAnsi="Times New Roman" w:cs="Times New Roman"/>
          <w:sz w:val="24"/>
          <w:szCs w:val="24"/>
        </w:rPr>
        <w:t xml:space="preserve"> market, marriage market and what they call </w:t>
      </w:r>
      <w:r w:rsidR="00B63EDA">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“everyday market”.  Social and economic exchange can take place in all markets but</w:t>
      </w:r>
      <w:r w:rsidR="00B63ED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as </w:t>
      </w:r>
      <w:proofErr w:type="spellStart"/>
      <w:r>
        <w:rPr>
          <w:rFonts w:ascii="Times New Roman" w:eastAsia="Times New Roman" w:hAnsi="Times New Roman" w:cs="Times New Roman"/>
          <w:sz w:val="24"/>
          <w:szCs w:val="24"/>
        </w:rPr>
        <w:t>Mulford</w:t>
      </w:r>
      <w:proofErr w:type="spellEnd"/>
      <w:r>
        <w:rPr>
          <w:rFonts w:ascii="Times New Roman" w:eastAsia="Times New Roman" w:hAnsi="Times New Roman" w:cs="Times New Roman"/>
          <w:sz w:val="24"/>
          <w:szCs w:val="24"/>
        </w:rPr>
        <w:t xml:space="preserve"> et al. point out, the logic of exchange can be different in </w:t>
      </w:r>
      <w:r w:rsidR="00B63EDA">
        <w:rPr>
          <w:rFonts w:ascii="Times New Roman" w:eastAsia="Times New Roman" w:hAnsi="Times New Roman" w:cs="Times New Roman"/>
          <w:sz w:val="24"/>
          <w:szCs w:val="24"/>
        </w:rPr>
        <w:t xml:space="preserve">the case of </w:t>
      </w:r>
      <w:r>
        <w:rPr>
          <w:rFonts w:ascii="Times New Roman" w:eastAsia="Times New Roman" w:hAnsi="Times New Roman" w:cs="Times New Roman"/>
          <w:sz w:val="24"/>
          <w:szCs w:val="24"/>
        </w:rPr>
        <w:t xml:space="preserve">physical appearance. This might also apply to </w:t>
      </w:r>
      <w:r w:rsidR="00B63EDA">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existence, or strength, of </w:t>
      </w:r>
      <w:r w:rsidR="00B63EDA">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double standard in different markets. According to Hakim (2010) wom</w:t>
      </w:r>
      <w:r w:rsidR="00B63EDA">
        <w:rPr>
          <w:rFonts w:ascii="Times New Roman" w:eastAsia="Times New Roman" w:hAnsi="Times New Roman" w:cs="Times New Roman"/>
          <w:sz w:val="24"/>
          <w:szCs w:val="24"/>
        </w:rPr>
        <w:t xml:space="preserve">en generally </w:t>
      </w:r>
      <w:r>
        <w:rPr>
          <w:rFonts w:ascii="Times New Roman" w:eastAsia="Times New Roman" w:hAnsi="Times New Roman" w:cs="Times New Roman"/>
          <w:sz w:val="24"/>
          <w:szCs w:val="24"/>
        </w:rPr>
        <w:t xml:space="preserve">possess more </w:t>
      </w:r>
      <w:r w:rsidR="00776B9A">
        <w:rPr>
          <w:rFonts w:ascii="Times New Roman" w:eastAsia="Times New Roman" w:hAnsi="Times New Roman" w:cs="Times New Roman"/>
          <w:sz w:val="24"/>
          <w:szCs w:val="24"/>
        </w:rPr>
        <w:t>“</w:t>
      </w:r>
      <w:r w:rsidRPr="00C40B10">
        <w:rPr>
          <w:rFonts w:ascii="Times New Roman" w:eastAsia="Times New Roman" w:hAnsi="Times New Roman" w:cs="Times New Roman"/>
          <w:sz w:val="24"/>
          <w:szCs w:val="24"/>
        </w:rPr>
        <w:t>erotic capital</w:t>
      </w:r>
      <w:r w:rsidR="00776B9A">
        <w:rPr>
          <w:rFonts w:ascii="Times New Roman" w:eastAsia="Times New Roman" w:hAnsi="Times New Roman" w:cs="Times New Roman"/>
          <w:sz w:val="24"/>
          <w:szCs w:val="24"/>
        </w:rPr>
        <w:t>”</w:t>
      </w:r>
      <w:r w:rsidR="00B63EDA" w:rsidRPr="00C40B10">
        <w:rPr>
          <w:rFonts w:ascii="Times New Roman" w:eastAsia="Times New Roman" w:hAnsi="Times New Roman" w:cs="Times New Roman"/>
          <w:sz w:val="24"/>
          <w:szCs w:val="24"/>
        </w:rPr>
        <w:t>,</w:t>
      </w:r>
      <w:r w:rsidRPr="003E43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including physical appearance</w:t>
      </w:r>
      <w:r w:rsidR="00776B9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-related assets than men, but cannot make use of it:</w:t>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p>
    <w:p w14:paraId="63913945" w14:textId="77777777"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“As women generally have more erotic capital than men, so men deny it exists or has value, and have taken steps to ensure women cannot legitimately exploit their relative advantage.”(Hakim 2010, 499). </w:t>
      </w:r>
    </w:p>
    <w:p w14:paraId="554EF650" w14:textId="77777777" w:rsidR="00811642" w:rsidRDefault="00811642" w:rsidP="003E75F8">
      <w:pPr>
        <w:pStyle w:val="Normal1"/>
        <w:spacing w:line="360" w:lineRule="auto"/>
        <w:rPr>
          <w:rFonts w:ascii="Times New Roman" w:eastAsia="Times New Roman" w:hAnsi="Times New Roman" w:cs="Times New Roman"/>
          <w:sz w:val="24"/>
          <w:szCs w:val="24"/>
        </w:rPr>
      </w:pPr>
    </w:p>
    <w:p w14:paraId="514C4AA1" w14:textId="3A90966B"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light of economic exchange, </w:t>
      </w:r>
      <w:r w:rsidR="00B63EDA">
        <w:rPr>
          <w:rFonts w:ascii="Times New Roman" w:eastAsia="Times New Roman" w:hAnsi="Times New Roman" w:cs="Times New Roman"/>
          <w:sz w:val="24"/>
          <w:szCs w:val="24"/>
        </w:rPr>
        <w:t xml:space="preserve">the </w:t>
      </w:r>
      <w:proofErr w:type="spellStart"/>
      <w:r>
        <w:rPr>
          <w:rFonts w:ascii="Times New Roman" w:eastAsia="Times New Roman" w:hAnsi="Times New Roman" w:cs="Times New Roman"/>
          <w:sz w:val="24"/>
          <w:szCs w:val="24"/>
        </w:rPr>
        <w:t>labour</w:t>
      </w:r>
      <w:proofErr w:type="spellEnd"/>
      <w:r>
        <w:rPr>
          <w:rFonts w:ascii="Times New Roman" w:eastAsia="Times New Roman" w:hAnsi="Times New Roman" w:cs="Times New Roman"/>
          <w:sz w:val="24"/>
          <w:szCs w:val="24"/>
        </w:rPr>
        <w:t xml:space="preserve"> market is one of the most studied field</w:t>
      </w:r>
      <w:r w:rsidR="00B63EDA">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where the association between physical appearance and economic capital has been </w:t>
      </w:r>
      <w:r w:rsidR="00B63EDA">
        <w:rPr>
          <w:rFonts w:ascii="Times New Roman" w:eastAsia="Times New Roman" w:hAnsi="Times New Roman" w:cs="Times New Roman"/>
          <w:sz w:val="24"/>
          <w:szCs w:val="24"/>
        </w:rPr>
        <w:t>assessed</w:t>
      </w:r>
      <w:r>
        <w:rPr>
          <w:rFonts w:ascii="Times New Roman" w:eastAsia="Times New Roman" w:hAnsi="Times New Roman" w:cs="Times New Roman"/>
          <w:sz w:val="24"/>
          <w:szCs w:val="24"/>
        </w:rPr>
        <w:t xml:space="preserve">. Here, sociologists have followed economists who have a </w:t>
      </w:r>
      <w:r w:rsidR="00B63EDA">
        <w:rPr>
          <w:rFonts w:ascii="Times New Roman" w:eastAsia="Times New Roman" w:hAnsi="Times New Roman" w:cs="Times New Roman"/>
          <w:sz w:val="24"/>
          <w:szCs w:val="24"/>
        </w:rPr>
        <w:t xml:space="preserve">far </w:t>
      </w:r>
      <w:r>
        <w:rPr>
          <w:rFonts w:ascii="Times New Roman" w:eastAsia="Times New Roman" w:hAnsi="Times New Roman" w:cs="Times New Roman"/>
          <w:sz w:val="24"/>
          <w:szCs w:val="24"/>
        </w:rPr>
        <w:t xml:space="preserve">longer tradition in studying the relationship between physical appearance and work life consequences (for a review, see </w:t>
      </w:r>
      <w:proofErr w:type="spellStart"/>
      <w:r>
        <w:rPr>
          <w:rFonts w:ascii="Times New Roman" w:eastAsia="Times New Roman" w:hAnsi="Times New Roman" w:cs="Times New Roman"/>
          <w:sz w:val="24"/>
          <w:szCs w:val="24"/>
        </w:rPr>
        <w:lastRenderedPageBreak/>
        <w:t>Hamermesh</w:t>
      </w:r>
      <w:proofErr w:type="spellEnd"/>
      <w:r>
        <w:rPr>
          <w:rFonts w:ascii="Times New Roman" w:eastAsia="Times New Roman" w:hAnsi="Times New Roman" w:cs="Times New Roman"/>
          <w:sz w:val="24"/>
          <w:szCs w:val="24"/>
        </w:rPr>
        <w:t xml:space="preserve"> 2011). Whereas a great body of research in economics has </w:t>
      </w:r>
      <w:proofErr w:type="spellStart"/>
      <w:r>
        <w:rPr>
          <w:rFonts w:ascii="Times New Roman" w:eastAsia="Times New Roman" w:hAnsi="Times New Roman" w:cs="Times New Roman"/>
          <w:sz w:val="24"/>
          <w:szCs w:val="24"/>
        </w:rPr>
        <w:t>analysed</w:t>
      </w:r>
      <w:proofErr w:type="spellEnd"/>
      <w:r>
        <w:rPr>
          <w:rFonts w:ascii="Times New Roman" w:eastAsia="Times New Roman" w:hAnsi="Times New Roman" w:cs="Times New Roman"/>
          <w:sz w:val="24"/>
          <w:szCs w:val="24"/>
        </w:rPr>
        <w:t xml:space="preserve"> the connection between physical attractiveness and income, sociological stratification research has also been interested in outcomes in </w:t>
      </w:r>
      <w:r w:rsidR="00B63EDA">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form of employment status and socio-economic status. Gender differences have been found to vary depending on how physical attractiveness has been measured</w:t>
      </w:r>
      <w:r w:rsidR="00B63EDA">
        <w:rPr>
          <w:rFonts w:ascii="Times New Roman" w:eastAsia="Times New Roman" w:hAnsi="Times New Roman" w:cs="Times New Roman"/>
          <w:sz w:val="24"/>
          <w:szCs w:val="24"/>
        </w:rPr>
        <w:t>.</w:t>
      </w:r>
    </w:p>
    <w:p w14:paraId="76D7EE15" w14:textId="77777777"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4D59589" w14:textId="32C57F44" w:rsidR="00811642" w:rsidRDefault="00D17567" w:rsidP="003E75F8">
      <w:pPr>
        <w:pStyle w:val="Normal1"/>
        <w:spacing w:line="360" w:lineRule="auto"/>
        <w:rPr>
          <w:rFonts w:ascii="Times New Roman" w:eastAsia="Times New Roman" w:hAnsi="Times New Roman" w:cs="Times New Roman"/>
          <w:color w:val="262626"/>
          <w:sz w:val="24"/>
          <w:szCs w:val="24"/>
        </w:rPr>
      </w:pPr>
      <w:r>
        <w:rPr>
          <w:rFonts w:ascii="Times New Roman" w:eastAsia="Times New Roman" w:hAnsi="Times New Roman" w:cs="Times New Roman"/>
          <w:sz w:val="24"/>
          <w:szCs w:val="24"/>
        </w:rPr>
        <w:t xml:space="preserve">One of the </w:t>
      </w:r>
      <w:r w:rsidR="00B63EDA">
        <w:rPr>
          <w:rFonts w:ascii="Times New Roman" w:eastAsia="Times New Roman" w:hAnsi="Times New Roman" w:cs="Times New Roman"/>
          <w:sz w:val="24"/>
          <w:szCs w:val="24"/>
        </w:rPr>
        <w:t xml:space="preserve">most commonly </w:t>
      </w:r>
      <w:r>
        <w:rPr>
          <w:rFonts w:ascii="Times New Roman" w:eastAsia="Times New Roman" w:hAnsi="Times New Roman" w:cs="Times New Roman"/>
          <w:sz w:val="24"/>
          <w:szCs w:val="24"/>
        </w:rPr>
        <w:t>used measures in social stratification research on</w:t>
      </w:r>
      <w:r w:rsidR="00B63EDA">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labour</w:t>
      </w:r>
      <w:proofErr w:type="spellEnd"/>
      <w:r>
        <w:rPr>
          <w:rFonts w:ascii="Times New Roman" w:eastAsia="Times New Roman" w:hAnsi="Times New Roman" w:cs="Times New Roman"/>
          <w:sz w:val="24"/>
          <w:szCs w:val="24"/>
        </w:rPr>
        <w:t xml:space="preserve"> market is body mass index (BMI). </w:t>
      </w:r>
      <w:r w:rsidR="0093476C">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esults from empirical studies </w:t>
      </w:r>
      <w:proofErr w:type="spellStart"/>
      <w:r>
        <w:rPr>
          <w:rFonts w:ascii="Times New Roman" w:eastAsia="Times New Roman" w:hAnsi="Times New Roman" w:cs="Times New Roman"/>
          <w:sz w:val="24"/>
          <w:szCs w:val="24"/>
        </w:rPr>
        <w:t>utilising</w:t>
      </w:r>
      <w:proofErr w:type="spellEnd"/>
      <w:r>
        <w:rPr>
          <w:rFonts w:ascii="Times New Roman" w:eastAsia="Times New Roman" w:hAnsi="Times New Roman" w:cs="Times New Roman"/>
          <w:sz w:val="24"/>
          <w:szCs w:val="24"/>
        </w:rPr>
        <w:t xml:space="preserve"> large-scale data sets are, however, somewhat mixed. Several sociological studies, which have </w:t>
      </w:r>
      <w:proofErr w:type="spellStart"/>
      <w:r>
        <w:rPr>
          <w:rFonts w:ascii="Times New Roman" w:eastAsia="Times New Roman" w:hAnsi="Times New Roman" w:cs="Times New Roman"/>
          <w:sz w:val="24"/>
          <w:szCs w:val="24"/>
        </w:rPr>
        <w:t>analysed</w:t>
      </w:r>
      <w:proofErr w:type="spellEnd"/>
      <w:r>
        <w:rPr>
          <w:rFonts w:ascii="Times New Roman" w:eastAsia="Times New Roman" w:hAnsi="Times New Roman" w:cs="Times New Roman"/>
          <w:sz w:val="24"/>
          <w:szCs w:val="24"/>
        </w:rPr>
        <w:t xml:space="preserve"> the association between BMI and income, have found the association for women</w:t>
      </w:r>
      <w:r w:rsidR="00B63EDA">
        <w:rPr>
          <w:rFonts w:ascii="Times New Roman" w:eastAsia="Times New Roman" w:hAnsi="Times New Roman" w:cs="Times New Roman"/>
          <w:sz w:val="24"/>
          <w:szCs w:val="24"/>
        </w:rPr>
        <w:t xml:space="preserve"> only</w:t>
      </w:r>
      <w:r>
        <w:rPr>
          <w:rFonts w:ascii="Times New Roman" w:eastAsia="Times New Roman" w:hAnsi="Times New Roman" w:cs="Times New Roman"/>
          <w:sz w:val="24"/>
          <w:szCs w:val="24"/>
        </w:rPr>
        <w:t>: women with higher BMI, obese women in particular, tend to have lower income than women with normal BMI (</w:t>
      </w:r>
      <w:proofErr w:type="spellStart"/>
      <w:r>
        <w:rPr>
          <w:rFonts w:ascii="Times New Roman" w:eastAsia="Times New Roman" w:hAnsi="Times New Roman" w:cs="Times New Roman"/>
          <w:color w:val="242424"/>
          <w:sz w:val="24"/>
          <w:szCs w:val="24"/>
        </w:rPr>
        <w:t>Härkönen</w:t>
      </w:r>
      <w:proofErr w:type="spellEnd"/>
      <w:r>
        <w:rPr>
          <w:rFonts w:ascii="Times New Roman" w:eastAsia="Times New Roman" w:hAnsi="Times New Roman" w:cs="Times New Roman"/>
          <w:color w:val="242424"/>
          <w:sz w:val="24"/>
          <w:szCs w:val="24"/>
        </w:rPr>
        <w:t xml:space="preserve">, </w:t>
      </w:r>
      <w:proofErr w:type="spellStart"/>
      <w:r>
        <w:rPr>
          <w:rFonts w:ascii="Times New Roman" w:eastAsia="Times New Roman" w:hAnsi="Times New Roman" w:cs="Times New Roman"/>
          <w:color w:val="242424"/>
          <w:sz w:val="24"/>
          <w:szCs w:val="24"/>
        </w:rPr>
        <w:t>Räsänen</w:t>
      </w:r>
      <w:proofErr w:type="spellEnd"/>
      <w:r>
        <w:rPr>
          <w:rFonts w:ascii="Times New Roman" w:eastAsia="Times New Roman" w:hAnsi="Times New Roman" w:cs="Times New Roman"/>
          <w:color w:val="242424"/>
          <w:sz w:val="24"/>
          <w:szCs w:val="24"/>
        </w:rPr>
        <w:t xml:space="preserve"> and </w:t>
      </w:r>
      <w:proofErr w:type="spellStart"/>
      <w:r>
        <w:rPr>
          <w:rFonts w:ascii="Times New Roman" w:eastAsia="Times New Roman" w:hAnsi="Times New Roman" w:cs="Times New Roman"/>
          <w:color w:val="242424"/>
          <w:sz w:val="24"/>
          <w:szCs w:val="24"/>
        </w:rPr>
        <w:t>Näsi</w:t>
      </w:r>
      <w:proofErr w:type="spellEnd"/>
      <w:r>
        <w:rPr>
          <w:rFonts w:ascii="Times New Roman" w:eastAsia="Times New Roman" w:hAnsi="Times New Roman" w:cs="Times New Roman"/>
          <w:color w:val="242424"/>
          <w:sz w:val="24"/>
          <w:szCs w:val="24"/>
        </w:rPr>
        <w:t xml:space="preserve"> 2011; </w:t>
      </w:r>
      <w:proofErr w:type="spellStart"/>
      <w:r w:rsidR="00740469">
        <w:rPr>
          <w:rFonts w:ascii="Times New Roman" w:eastAsia="Times New Roman" w:hAnsi="Times New Roman" w:cs="Times New Roman"/>
          <w:color w:val="262626"/>
          <w:sz w:val="24"/>
          <w:szCs w:val="24"/>
        </w:rPr>
        <w:t>Pagán</w:t>
      </w:r>
      <w:proofErr w:type="spellEnd"/>
      <w:r w:rsidR="00740469">
        <w:rPr>
          <w:rFonts w:ascii="Times New Roman" w:eastAsia="Times New Roman" w:hAnsi="Times New Roman" w:cs="Times New Roman"/>
          <w:color w:val="262626"/>
          <w:sz w:val="24"/>
          <w:szCs w:val="24"/>
        </w:rPr>
        <w:t xml:space="preserve"> and </w:t>
      </w:r>
      <w:proofErr w:type="spellStart"/>
      <w:r w:rsidR="00740469" w:rsidRPr="00624E37">
        <w:rPr>
          <w:rFonts w:ascii="Times New Roman" w:eastAsia="Times New Roman" w:hAnsi="Times New Roman" w:cs="Times New Roman"/>
          <w:color w:val="262626"/>
          <w:sz w:val="24"/>
          <w:szCs w:val="24"/>
        </w:rPr>
        <w:t>Dávila</w:t>
      </w:r>
      <w:proofErr w:type="spellEnd"/>
      <w:r w:rsidR="00740469">
        <w:rPr>
          <w:rFonts w:ascii="Times New Roman" w:eastAsia="Times New Roman" w:hAnsi="Times New Roman" w:cs="Times New Roman"/>
          <w:color w:val="262626"/>
          <w:sz w:val="24"/>
          <w:szCs w:val="24"/>
        </w:rPr>
        <w:t xml:space="preserve"> </w:t>
      </w:r>
      <w:r>
        <w:rPr>
          <w:rFonts w:ascii="Times New Roman" w:eastAsia="Times New Roman" w:hAnsi="Times New Roman" w:cs="Times New Roman"/>
          <w:color w:val="242424"/>
          <w:sz w:val="24"/>
          <w:szCs w:val="24"/>
        </w:rPr>
        <w:t xml:space="preserve">1997; </w:t>
      </w:r>
      <w:r>
        <w:rPr>
          <w:rFonts w:ascii="Times New Roman" w:eastAsia="Times New Roman" w:hAnsi="Times New Roman" w:cs="Times New Roman"/>
          <w:color w:val="262626"/>
          <w:sz w:val="24"/>
          <w:szCs w:val="24"/>
        </w:rPr>
        <w:t xml:space="preserve">Perks 2012; </w:t>
      </w:r>
      <w:r>
        <w:rPr>
          <w:rFonts w:ascii="Times New Roman" w:eastAsia="Times New Roman" w:hAnsi="Times New Roman" w:cs="Times New Roman"/>
          <w:color w:val="242424"/>
          <w:sz w:val="24"/>
          <w:szCs w:val="24"/>
        </w:rPr>
        <w:t>Register and Williams 1990</w:t>
      </w:r>
      <w:r>
        <w:rPr>
          <w:rFonts w:ascii="Times New Roman" w:eastAsia="Times New Roman" w:hAnsi="Times New Roman" w:cs="Times New Roman"/>
          <w:color w:val="262626"/>
          <w:sz w:val="24"/>
          <w:szCs w:val="24"/>
        </w:rPr>
        <w:t>). These studies suggest that men and women are treated differently</w:t>
      </w:r>
      <w:r w:rsidR="00B63EDA">
        <w:rPr>
          <w:rFonts w:ascii="Times New Roman" w:eastAsia="Times New Roman" w:hAnsi="Times New Roman" w:cs="Times New Roman"/>
          <w:color w:val="262626"/>
          <w:sz w:val="24"/>
          <w:szCs w:val="24"/>
        </w:rPr>
        <w:t xml:space="preserve"> based on </w:t>
      </w:r>
      <w:r>
        <w:rPr>
          <w:rFonts w:ascii="Times New Roman" w:eastAsia="Times New Roman" w:hAnsi="Times New Roman" w:cs="Times New Roman"/>
          <w:color w:val="262626"/>
          <w:sz w:val="24"/>
          <w:szCs w:val="24"/>
        </w:rPr>
        <w:t xml:space="preserve">their physical traits. However, few studies in sociology have used facial attractiveness to study the relationship between physical appearance and success in working life, and results are somewhat </w:t>
      </w:r>
      <w:r w:rsidR="00B63EDA">
        <w:rPr>
          <w:rFonts w:ascii="Times New Roman" w:eastAsia="Times New Roman" w:hAnsi="Times New Roman" w:cs="Times New Roman"/>
          <w:color w:val="262626"/>
          <w:sz w:val="24"/>
          <w:szCs w:val="24"/>
        </w:rPr>
        <w:t>varied</w:t>
      </w:r>
      <w:r>
        <w:rPr>
          <w:rFonts w:ascii="Times New Roman" w:eastAsia="Times New Roman" w:hAnsi="Times New Roman" w:cs="Times New Roman"/>
          <w:color w:val="262626"/>
          <w:sz w:val="24"/>
          <w:szCs w:val="24"/>
        </w:rPr>
        <w:t xml:space="preserve">. According to </w:t>
      </w:r>
      <w:r>
        <w:rPr>
          <w:rFonts w:ascii="Times New Roman" w:eastAsia="Times New Roman" w:hAnsi="Times New Roman" w:cs="Times New Roman"/>
          <w:color w:val="242424"/>
          <w:sz w:val="24"/>
          <w:szCs w:val="24"/>
        </w:rPr>
        <w:t>Sala et al.</w:t>
      </w:r>
      <w:r w:rsidR="00B63EDA">
        <w:rPr>
          <w:rFonts w:ascii="Times New Roman" w:eastAsia="Times New Roman" w:hAnsi="Times New Roman" w:cs="Times New Roman"/>
          <w:color w:val="242424"/>
          <w:sz w:val="24"/>
          <w:szCs w:val="24"/>
        </w:rPr>
        <w:t>’s</w:t>
      </w:r>
      <w:r>
        <w:rPr>
          <w:rFonts w:ascii="Times New Roman" w:eastAsia="Times New Roman" w:hAnsi="Times New Roman" w:cs="Times New Roman"/>
          <w:color w:val="242424"/>
          <w:sz w:val="24"/>
          <w:szCs w:val="24"/>
        </w:rPr>
        <w:t xml:space="preserve"> (2013) longitudinal study on facial attractiveness and socio-economic standing, facial attractiveness brings same advantages to both men and women over </w:t>
      </w:r>
      <w:r w:rsidR="00B63EDA">
        <w:rPr>
          <w:rFonts w:ascii="Times New Roman" w:eastAsia="Times New Roman" w:hAnsi="Times New Roman" w:cs="Times New Roman"/>
          <w:color w:val="242424"/>
          <w:sz w:val="24"/>
          <w:szCs w:val="24"/>
        </w:rPr>
        <w:t>one’s lifetime</w:t>
      </w:r>
      <w:r>
        <w:rPr>
          <w:rFonts w:ascii="Times New Roman" w:eastAsia="Times New Roman" w:hAnsi="Times New Roman" w:cs="Times New Roman"/>
          <w:color w:val="242424"/>
          <w:sz w:val="24"/>
          <w:szCs w:val="24"/>
        </w:rPr>
        <w:t xml:space="preserve">. </w:t>
      </w:r>
      <w:r>
        <w:rPr>
          <w:rFonts w:ascii="Times New Roman" w:eastAsia="Times New Roman" w:hAnsi="Times New Roman" w:cs="Times New Roman"/>
          <w:color w:val="262626"/>
          <w:sz w:val="24"/>
          <w:szCs w:val="24"/>
        </w:rPr>
        <w:t xml:space="preserve">In </w:t>
      </w:r>
      <w:r w:rsidR="00B63EDA">
        <w:rPr>
          <w:rFonts w:ascii="Times New Roman" w:eastAsia="Times New Roman" w:hAnsi="Times New Roman" w:cs="Times New Roman"/>
          <w:color w:val="262626"/>
          <w:sz w:val="24"/>
          <w:szCs w:val="24"/>
        </w:rPr>
        <w:t xml:space="preserve">a </w:t>
      </w:r>
      <w:r>
        <w:rPr>
          <w:rFonts w:ascii="Times New Roman" w:eastAsia="Times New Roman" w:hAnsi="Times New Roman" w:cs="Times New Roman"/>
          <w:color w:val="262626"/>
          <w:sz w:val="24"/>
          <w:szCs w:val="24"/>
        </w:rPr>
        <w:t xml:space="preserve">more recent study on the association between physical attractiveness and income, Wong and </w:t>
      </w:r>
      <w:proofErr w:type="spellStart"/>
      <w:r>
        <w:rPr>
          <w:rFonts w:ascii="Times New Roman" w:eastAsia="Times New Roman" w:hAnsi="Times New Roman" w:cs="Times New Roman"/>
          <w:color w:val="262626"/>
          <w:sz w:val="24"/>
          <w:szCs w:val="24"/>
        </w:rPr>
        <w:t>Penner</w:t>
      </w:r>
      <w:proofErr w:type="spellEnd"/>
      <w:r>
        <w:rPr>
          <w:rFonts w:ascii="Times New Roman" w:eastAsia="Times New Roman" w:hAnsi="Times New Roman" w:cs="Times New Roman"/>
          <w:color w:val="262626"/>
          <w:sz w:val="24"/>
          <w:szCs w:val="24"/>
        </w:rPr>
        <w:t xml:space="preserve"> (2016) argue that so-called attractiveness </w:t>
      </w:r>
      <w:proofErr w:type="spellStart"/>
      <w:r>
        <w:rPr>
          <w:rFonts w:ascii="Times New Roman" w:eastAsia="Times New Roman" w:hAnsi="Times New Roman" w:cs="Times New Roman"/>
          <w:color w:val="262626"/>
          <w:sz w:val="24"/>
          <w:szCs w:val="24"/>
        </w:rPr>
        <w:t>premia</w:t>
      </w:r>
      <w:proofErr w:type="spellEnd"/>
      <w:r>
        <w:rPr>
          <w:rFonts w:ascii="Times New Roman" w:eastAsia="Times New Roman" w:hAnsi="Times New Roman" w:cs="Times New Roman"/>
          <w:color w:val="262626"/>
          <w:sz w:val="24"/>
          <w:szCs w:val="24"/>
        </w:rPr>
        <w:t xml:space="preserve"> exist for both men and women. </w:t>
      </w:r>
      <w:r w:rsidR="00B63EDA">
        <w:rPr>
          <w:rFonts w:ascii="Times New Roman" w:eastAsia="Times New Roman" w:hAnsi="Times New Roman" w:cs="Times New Roman"/>
          <w:color w:val="262626"/>
          <w:sz w:val="24"/>
          <w:szCs w:val="24"/>
        </w:rPr>
        <w:t>Those considered m</w:t>
      </w:r>
      <w:r>
        <w:rPr>
          <w:rFonts w:ascii="Times New Roman" w:eastAsia="Times New Roman" w:hAnsi="Times New Roman" w:cs="Times New Roman"/>
          <w:color w:val="262626"/>
          <w:sz w:val="24"/>
          <w:szCs w:val="24"/>
        </w:rPr>
        <w:t xml:space="preserve">ore attractive tend to earn more </w:t>
      </w:r>
      <w:r w:rsidR="00B63EDA">
        <w:rPr>
          <w:rFonts w:ascii="Times New Roman" w:eastAsia="Times New Roman" w:hAnsi="Times New Roman" w:cs="Times New Roman"/>
          <w:color w:val="262626"/>
          <w:sz w:val="24"/>
          <w:szCs w:val="24"/>
        </w:rPr>
        <w:t>compared to those deemed less attractive;</w:t>
      </w:r>
      <w:r>
        <w:rPr>
          <w:rFonts w:ascii="Times New Roman" w:eastAsia="Times New Roman" w:hAnsi="Times New Roman" w:cs="Times New Roman"/>
          <w:color w:val="262626"/>
          <w:sz w:val="24"/>
          <w:szCs w:val="24"/>
        </w:rPr>
        <w:t xml:space="preserve"> however, </w:t>
      </w:r>
      <w:r w:rsidR="00B63EDA">
        <w:rPr>
          <w:rFonts w:ascii="Times New Roman" w:eastAsia="Times New Roman" w:hAnsi="Times New Roman" w:cs="Times New Roman"/>
          <w:color w:val="262626"/>
          <w:sz w:val="24"/>
          <w:szCs w:val="24"/>
        </w:rPr>
        <w:t xml:space="preserve">the </w:t>
      </w:r>
      <w:r>
        <w:rPr>
          <w:rFonts w:ascii="Times New Roman" w:eastAsia="Times New Roman" w:hAnsi="Times New Roman" w:cs="Times New Roman"/>
          <w:color w:val="262626"/>
          <w:sz w:val="24"/>
          <w:szCs w:val="24"/>
        </w:rPr>
        <w:t xml:space="preserve">mechanism for attractiveness </w:t>
      </w:r>
      <w:proofErr w:type="spellStart"/>
      <w:r>
        <w:rPr>
          <w:rFonts w:ascii="Times New Roman" w:eastAsia="Times New Roman" w:hAnsi="Times New Roman" w:cs="Times New Roman"/>
          <w:color w:val="262626"/>
          <w:sz w:val="24"/>
          <w:szCs w:val="24"/>
        </w:rPr>
        <w:t>premia</w:t>
      </w:r>
      <w:proofErr w:type="spellEnd"/>
      <w:r>
        <w:rPr>
          <w:rFonts w:ascii="Times New Roman" w:eastAsia="Times New Roman" w:hAnsi="Times New Roman" w:cs="Times New Roman"/>
          <w:color w:val="262626"/>
          <w:sz w:val="24"/>
          <w:szCs w:val="24"/>
        </w:rPr>
        <w:t xml:space="preserve"> varies according to gender. For women the </w:t>
      </w:r>
      <w:proofErr w:type="spellStart"/>
      <w:r>
        <w:rPr>
          <w:rFonts w:ascii="Times New Roman" w:eastAsia="Times New Roman" w:hAnsi="Times New Roman" w:cs="Times New Roman"/>
          <w:color w:val="262626"/>
          <w:sz w:val="24"/>
          <w:szCs w:val="24"/>
        </w:rPr>
        <w:t>premia</w:t>
      </w:r>
      <w:proofErr w:type="spellEnd"/>
      <w:r>
        <w:rPr>
          <w:rFonts w:ascii="Times New Roman" w:eastAsia="Times New Roman" w:hAnsi="Times New Roman" w:cs="Times New Roman"/>
          <w:color w:val="262626"/>
          <w:sz w:val="24"/>
          <w:szCs w:val="24"/>
        </w:rPr>
        <w:t xml:space="preserve"> </w:t>
      </w:r>
      <w:r w:rsidR="0093476C">
        <w:rPr>
          <w:rFonts w:ascii="Times New Roman" w:eastAsia="Times New Roman" w:hAnsi="Times New Roman" w:cs="Times New Roman"/>
          <w:color w:val="262626"/>
          <w:sz w:val="24"/>
          <w:szCs w:val="24"/>
        </w:rPr>
        <w:t>are</w:t>
      </w:r>
      <w:r>
        <w:rPr>
          <w:rFonts w:ascii="Times New Roman" w:eastAsia="Times New Roman" w:hAnsi="Times New Roman" w:cs="Times New Roman"/>
          <w:color w:val="262626"/>
          <w:sz w:val="24"/>
          <w:szCs w:val="24"/>
        </w:rPr>
        <w:t xml:space="preserve"> entirely related to grooming</w:t>
      </w:r>
      <w:r w:rsidR="00B63EDA">
        <w:rPr>
          <w:rFonts w:ascii="Times New Roman" w:eastAsia="Times New Roman" w:hAnsi="Times New Roman" w:cs="Times New Roman"/>
          <w:color w:val="262626"/>
          <w:sz w:val="24"/>
          <w:szCs w:val="24"/>
        </w:rPr>
        <w:t xml:space="preserve"> while for men it is only partly so</w:t>
      </w:r>
      <w:r>
        <w:rPr>
          <w:rFonts w:ascii="Times New Roman" w:eastAsia="Times New Roman" w:hAnsi="Times New Roman" w:cs="Times New Roman"/>
          <w:color w:val="262626"/>
          <w:sz w:val="24"/>
          <w:szCs w:val="24"/>
        </w:rPr>
        <w:t xml:space="preserve">. Furthermore, what </w:t>
      </w:r>
      <w:proofErr w:type="spellStart"/>
      <w:r>
        <w:rPr>
          <w:rFonts w:ascii="Times New Roman" w:eastAsia="Times New Roman" w:hAnsi="Times New Roman" w:cs="Times New Roman"/>
          <w:sz w:val="24"/>
          <w:szCs w:val="24"/>
        </w:rPr>
        <w:t>Jæger</w:t>
      </w:r>
      <w:r>
        <w:rPr>
          <w:rFonts w:ascii="Times New Roman" w:eastAsia="Times New Roman" w:hAnsi="Times New Roman" w:cs="Times New Roman"/>
          <w:color w:val="262626"/>
          <w:sz w:val="24"/>
          <w:szCs w:val="24"/>
        </w:rPr>
        <w:t>’s</w:t>
      </w:r>
      <w:proofErr w:type="spellEnd"/>
      <w:r>
        <w:rPr>
          <w:rFonts w:ascii="Times New Roman" w:eastAsia="Times New Roman" w:hAnsi="Times New Roman" w:cs="Times New Roman"/>
          <w:color w:val="262626"/>
          <w:sz w:val="24"/>
          <w:szCs w:val="24"/>
        </w:rPr>
        <w:t xml:space="preserve"> (2011) analysis on the returns to physical attractiveness over the life course suggests is that different aspects of physical attractiveness have different outcomes for men and women: whereas men seem to benefit from being tall, </w:t>
      </w:r>
      <w:r w:rsidR="002E7E1A">
        <w:rPr>
          <w:rFonts w:ascii="Times New Roman" w:eastAsia="Times New Roman" w:hAnsi="Times New Roman" w:cs="Times New Roman"/>
          <w:color w:val="262626"/>
          <w:sz w:val="24"/>
          <w:szCs w:val="24"/>
        </w:rPr>
        <w:t>in the</w:t>
      </w:r>
      <w:r>
        <w:rPr>
          <w:rFonts w:ascii="Times New Roman" w:eastAsia="Times New Roman" w:hAnsi="Times New Roman" w:cs="Times New Roman"/>
          <w:color w:val="262626"/>
          <w:sz w:val="24"/>
          <w:szCs w:val="24"/>
        </w:rPr>
        <w:t xml:space="preserve"> form of higher income, women with more attractive faces or lower BMI tend to have higher socio-economic status later in their lives.</w:t>
      </w:r>
    </w:p>
    <w:p w14:paraId="20D696FE" w14:textId="77777777" w:rsidR="00811642" w:rsidRDefault="00D17567" w:rsidP="003E75F8">
      <w:pPr>
        <w:pStyle w:val="Normal1"/>
        <w:spacing w:line="360" w:lineRule="auto"/>
        <w:rPr>
          <w:rFonts w:ascii="Times New Roman" w:eastAsia="Times New Roman" w:hAnsi="Times New Roman" w:cs="Times New Roman"/>
          <w:color w:val="262626"/>
          <w:sz w:val="24"/>
          <w:szCs w:val="24"/>
        </w:rPr>
      </w:pPr>
      <w:r>
        <w:rPr>
          <w:rFonts w:ascii="Times New Roman" w:eastAsia="Times New Roman" w:hAnsi="Times New Roman" w:cs="Times New Roman"/>
          <w:color w:val="262626"/>
          <w:sz w:val="24"/>
          <w:szCs w:val="24"/>
        </w:rPr>
        <w:t xml:space="preserve"> </w:t>
      </w:r>
    </w:p>
    <w:p w14:paraId="636B492A" w14:textId="5DB0313B"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262626"/>
          <w:sz w:val="24"/>
          <w:szCs w:val="24"/>
        </w:rPr>
        <w:t xml:space="preserve">Although the results are, </w:t>
      </w:r>
      <w:r w:rsidR="002E7E1A">
        <w:rPr>
          <w:rFonts w:ascii="Times New Roman" w:eastAsia="Times New Roman" w:hAnsi="Times New Roman" w:cs="Times New Roman"/>
          <w:color w:val="262626"/>
          <w:sz w:val="24"/>
          <w:szCs w:val="24"/>
        </w:rPr>
        <w:t>overall</w:t>
      </w:r>
      <w:r>
        <w:rPr>
          <w:rFonts w:ascii="Times New Roman" w:eastAsia="Times New Roman" w:hAnsi="Times New Roman" w:cs="Times New Roman"/>
          <w:color w:val="262626"/>
          <w:sz w:val="24"/>
          <w:szCs w:val="24"/>
        </w:rPr>
        <w:t xml:space="preserve">, somewhat inconsistent, </w:t>
      </w:r>
      <w:r w:rsidR="002E7E1A">
        <w:rPr>
          <w:rFonts w:ascii="Times New Roman" w:eastAsia="Times New Roman" w:hAnsi="Times New Roman" w:cs="Times New Roman"/>
          <w:color w:val="262626"/>
          <w:sz w:val="24"/>
          <w:szCs w:val="24"/>
        </w:rPr>
        <w:t>it seems more</w:t>
      </w:r>
      <w:r>
        <w:rPr>
          <w:rFonts w:ascii="Times New Roman" w:eastAsia="Times New Roman" w:hAnsi="Times New Roman" w:cs="Times New Roman"/>
          <w:color w:val="262626"/>
          <w:sz w:val="24"/>
          <w:szCs w:val="24"/>
        </w:rPr>
        <w:t xml:space="preserve"> likely that </w:t>
      </w:r>
      <w:r>
        <w:rPr>
          <w:rFonts w:ascii="Times New Roman" w:eastAsia="Times New Roman" w:hAnsi="Times New Roman" w:cs="Times New Roman"/>
          <w:sz w:val="24"/>
          <w:szCs w:val="24"/>
        </w:rPr>
        <w:t xml:space="preserve">women’s inability to fit into cultural beauty standards, in particular, may produce more severe consequences in working life than being attractive </w:t>
      </w:r>
      <w:r w:rsidR="002E7E1A">
        <w:rPr>
          <w:rFonts w:ascii="Times New Roman" w:eastAsia="Times New Roman" w:hAnsi="Times New Roman" w:cs="Times New Roman"/>
          <w:sz w:val="24"/>
          <w:szCs w:val="24"/>
        </w:rPr>
        <w:t xml:space="preserve">might bring </w:t>
      </w:r>
      <w:r>
        <w:rPr>
          <w:rFonts w:ascii="Times New Roman" w:eastAsia="Times New Roman" w:hAnsi="Times New Roman" w:cs="Times New Roman"/>
          <w:sz w:val="24"/>
          <w:szCs w:val="24"/>
        </w:rPr>
        <w:t>rewards. This may apply</w:t>
      </w:r>
      <w:r w:rsidR="002E7E1A">
        <w:rPr>
          <w:rFonts w:ascii="Times New Roman" w:eastAsia="Times New Roman" w:hAnsi="Times New Roman" w:cs="Times New Roman"/>
          <w:sz w:val="24"/>
          <w:szCs w:val="24"/>
        </w:rPr>
        <w:t xml:space="preserve"> especially</w:t>
      </w:r>
      <w:r>
        <w:rPr>
          <w:rFonts w:ascii="Times New Roman" w:eastAsia="Times New Roman" w:hAnsi="Times New Roman" w:cs="Times New Roman"/>
          <w:sz w:val="24"/>
          <w:szCs w:val="24"/>
        </w:rPr>
        <w:t xml:space="preserve"> to</w:t>
      </w:r>
      <w:r w:rsidR="002E7E1A">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female-dominated service sector, where employees are expected to “look good and sound right” (</w:t>
      </w:r>
      <w:proofErr w:type="spellStart"/>
      <w:r>
        <w:rPr>
          <w:rFonts w:ascii="Times New Roman" w:eastAsia="Times New Roman" w:hAnsi="Times New Roman" w:cs="Times New Roman"/>
          <w:sz w:val="24"/>
          <w:szCs w:val="24"/>
        </w:rPr>
        <w:t>Warhurst</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Nickson</w:t>
      </w:r>
      <w:proofErr w:type="spellEnd"/>
      <w:r>
        <w:rPr>
          <w:rFonts w:ascii="Times New Roman" w:eastAsia="Times New Roman" w:hAnsi="Times New Roman" w:cs="Times New Roman"/>
          <w:sz w:val="24"/>
          <w:szCs w:val="24"/>
        </w:rPr>
        <w:t xml:space="preserve"> 2001). This phenomenon that depicts the centrality of workers</w:t>
      </w:r>
      <w:r w:rsidR="002E7E1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appearance </w:t>
      </w:r>
      <w:r w:rsidR="002E7E1A">
        <w:rPr>
          <w:rFonts w:ascii="Times New Roman" w:eastAsia="Times New Roman" w:hAnsi="Times New Roman" w:cs="Times New Roman"/>
          <w:sz w:val="24"/>
          <w:szCs w:val="24"/>
        </w:rPr>
        <w:t>in</w:t>
      </w:r>
      <w:r>
        <w:rPr>
          <w:rFonts w:ascii="Times New Roman" w:eastAsia="Times New Roman" w:hAnsi="Times New Roman" w:cs="Times New Roman"/>
          <w:sz w:val="24"/>
          <w:szCs w:val="24"/>
        </w:rPr>
        <w:t xml:space="preserve"> the </w:t>
      </w:r>
      <w:proofErr w:type="spellStart"/>
      <w:r>
        <w:rPr>
          <w:rFonts w:ascii="Times New Roman" w:eastAsia="Times New Roman" w:hAnsi="Times New Roman" w:cs="Times New Roman"/>
          <w:sz w:val="24"/>
          <w:szCs w:val="24"/>
        </w:rPr>
        <w:t>labour</w:t>
      </w:r>
      <w:proofErr w:type="spellEnd"/>
      <w:r>
        <w:rPr>
          <w:rFonts w:ascii="Times New Roman" w:eastAsia="Times New Roman" w:hAnsi="Times New Roman" w:cs="Times New Roman"/>
          <w:sz w:val="24"/>
          <w:szCs w:val="24"/>
        </w:rPr>
        <w:t xml:space="preserve"> market has been </w:t>
      </w:r>
      <w:proofErr w:type="spellStart"/>
      <w:r>
        <w:rPr>
          <w:rFonts w:ascii="Times New Roman" w:eastAsia="Times New Roman" w:hAnsi="Times New Roman" w:cs="Times New Roman"/>
          <w:sz w:val="24"/>
          <w:szCs w:val="24"/>
        </w:rPr>
        <w:t>conceptuali</w:t>
      </w:r>
      <w:r w:rsidR="009F1BA3">
        <w:rPr>
          <w:rFonts w:ascii="Times New Roman" w:eastAsia="Times New Roman" w:hAnsi="Times New Roman" w:cs="Times New Roman"/>
          <w:sz w:val="24"/>
          <w:szCs w:val="24"/>
        </w:rPr>
        <w:t>s</w:t>
      </w:r>
      <w:r>
        <w:rPr>
          <w:rFonts w:ascii="Times New Roman" w:eastAsia="Times New Roman" w:hAnsi="Times New Roman" w:cs="Times New Roman"/>
          <w:sz w:val="24"/>
          <w:szCs w:val="24"/>
        </w:rPr>
        <w:t>ed</w:t>
      </w:r>
      <w:proofErr w:type="spellEnd"/>
      <w:r>
        <w:rPr>
          <w:rFonts w:ascii="Times New Roman" w:eastAsia="Times New Roman" w:hAnsi="Times New Roman" w:cs="Times New Roman"/>
          <w:sz w:val="24"/>
          <w:szCs w:val="24"/>
        </w:rPr>
        <w:t xml:space="preserve"> as aesthetic </w:t>
      </w:r>
      <w:proofErr w:type="spellStart"/>
      <w:r>
        <w:rPr>
          <w:rFonts w:ascii="Times New Roman" w:eastAsia="Times New Roman" w:hAnsi="Times New Roman" w:cs="Times New Roman"/>
          <w:sz w:val="24"/>
          <w:szCs w:val="24"/>
        </w:rPr>
        <w:lastRenderedPageBreak/>
        <w:t>labour</w:t>
      </w:r>
      <w:proofErr w:type="spellEnd"/>
      <w:r>
        <w:rPr>
          <w:rFonts w:ascii="Times New Roman" w:eastAsia="Times New Roman" w:hAnsi="Times New Roman" w:cs="Times New Roman"/>
          <w:sz w:val="24"/>
          <w:szCs w:val="24"/>
        </w:rPr>
        <w:t xml:space="preserve"> (</w:t>
      </w:r>
      <w:r w:rsidR="00C8791C">
        <w:rPr>
          <w:rFonts w:ascii="Times New Roman" w:eastAsia="Times New Roman" w:hAnsi="Times New Roman" w:cs="Times New Roman"/>
          <w:sz w:val="24"/>
          <w:szCs w:val="24"/>
        </w:rPr>
        <w:t xml:space="preserve">Elias, Gill and </w:t>
      </w:r>
      <w:proofErr w:type="spellStart"/>
      <w:r w:rsidR="00C8791C">
        <w:rPr>
          <w:rFonts w:ascii="Times New Roman" w:eastAsia="Times New Roman" w:hAnsi="Times New Roman" w:cs="Times New Roman"/>
          <w:sz w:val="24"/>
          <w:szCs w:val="24"/>
        </w:rPr>
        <w:t>Scharff</w:t>
      </w:r>
      <w:proofErr w:type="spellEnd"/>
      <w:r w:rsidR="00C8791C">
        <w:rPr>
          <w:rFonts w:ascii="Times New Roman" w:eastAsia="Times New Roman" w:hAnsi="Times New Roman" w:cs="Times New Roman"/>
          <w:sz w:val="24"/>
          <w:szCs w:val="24"/>
        </w:rPr>
        <w:t xml:space="preserve"> 2017</w:t>
      </w:r>
      <w:r>
        <w:rPr>
          <w:rFonts w:ascii="Times New Roman" w:eastAsia="Times New Roman" w:hAnsi="Times New Roman" w:cs="Times New Roman"/>
          <w:sz w:val="24"/>
          <w:szCs w:val="24"/>
        </w:rPr>
        <w:t xml:space="preserve">). On the other hand, having aesthetic capital may be problematic as well in </w:t>
      </w:r>
      <w:r w:rsidR="002E7E1A">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work context. Women may face difficulties in attaining credibility in </w:t>
      </w:r>
      <w:r w:rsidR="002E7E1A">
        <w:rPr>
          <w:rFonts w:ascii="Times New Roman" w:eastAsia="Times New Roman" w:hAnsi="Times New Roman" w:cs="Times New Roman"/>
          <w:sz w:val="24"/>
          <w:szCs w:val="24"/>
        </w:rPr>
        <w:t xml:space="preserve">stereotypically masculine </w:t>
      </w:r>
      <w:r>
        <w:rPr>
          <w:rFonts w:ascii="Times New Roman" w:eastAsia="Times New Roman" w:hAnsi="Times New Roman" w:cs="Times New Roman"/>
          <w:sz w:val="24"/>
          <w:szCs w:val="24"/>
        </w:rPr>
        <w:t xml:space="preserve">jobs in particular, </w:t>
      </w:r>
      <w:r w:rsidR="002E7E1A">
        <w:rPr>
          <w:rFonts w:ascii="Times New Roman" w:eastAsia="Times New Roman" w:hAnsi="Times New Roman" w:cs="Times New Roman"/>
          <w:sz w:val="24"/>
          <w:szCs w:val="24"/>
        </w:rPr>
        <w:t>with</w:t>
      </w:r>
      <w:r>
        <w:rPr>
          <w:rFonts w:ascii="Times New Roman" w:eastAsia="Times New Roman" w:hAnsi="Times New Roman" w:cs="Times New Roman"/>
          <w:sz w:val="24"/>
          <w:szCs w:val="24"/>
        </w:rPr>
        <w:t xml:space="preserve"> effect </w:t>
      </w:r>
      <w:r w:rsidR="002E7E1A">
        <w:rPr>
          <w:rFonts w:ascii="Times New Roman" w:eastAsia="Times New Roman" w:hAnsi="Times New Roman" w:cs="Times New Roman"/>
          <w:sz w:val="24"/>
          <w:szCs w:val="24"/>
        </w:rPr>
        <w:t xml:space="preserve">being </w:t>
      </w:r>
      <w:r>
        <w:rPr>
          <w:rFonts w:ascii="Times New Roman" w:eastAsia="Times New Roman" w:hAnsi="Times New Roman" w:cs="Times New Roman"/>
          <w:sz w:val="24"/>
          <w:szCs w:val="24"/>
        </w:rPr>
        <w:t xml:space="preserve">more pronounced if the applicant is considered </w:t>
      </w:r>
      <w:r w:rsidR="002E7E1A">
        <w:rPr>
          <w:rFonts w:ascii="Times New Roman" w:eastAsia="Times New Roman" w:hAnsi="Times New Roman" w:cs="Times New Roman"/>
          <w:sz w:val="24"/>
          <w:szCs w:val="24"/>
        </w:rPr>
        <w:t xml:space="preserve">relatively </w:t>
      </w:r>
      <w:r>
        <w:rPr>
          <w:rFonts w:ascii="Times New Roman" w:eastAsia="Times New Roman" w:hAnsi="Times New Roman" w:cs="Times New Roman"/>
          <w:sz w:val="24"/>
          <w:szCs w:val="24"/>
        </w:rPr>
        <w:t>attractive (</w:t>
      </w:r>
      <w:r w:rsidR="00C8791C">
        <w:rPr>
          <w:rFonts w:ascii="Times New Roman" w:eastAsia="Times New Roman" w:hAnsi="Times New Roman" w:cs="Times New Roman"/>
          <w:sz w:val="24"/>
          <w:szCs w:val="24"/>
        </w:rPr>
        <w:t xml:space="preserve">Braun, </w:t>
      </w:r>
      <w:proofErr w:type="spellStart"/>
      <w:r w:rsidR="00C8791C">
        <w:rPr>
          <w:rFonts w:ascii="Times New Roman" w:eastAsia="Times New Roman" w:hAnsi="Times New Roman" w:cs="Times New Roman"/>
          <w:sz w:val="24"/>
          <w:szCs w:val="24"/>
        </w:rPr>
        <w:t>Peus</w:t>
      </w:r>
      <w:proofErr w:type="spellEnd"/>
      <w:r w:rsidR="00C8791C">
        <w:rPr>
          <w:rFonts w:ascii="Times New Roman" w:eastAsia="Times New Roman" w:hAnsi="Times New Roman" w:cs="Times New Roman"/>
          <w:sz w:val="24"/>
          <w:szCs w:val="24"/>
        </w:rPr>
        <w:t xml:space="preserve"> and Frey </w:t>
      </w:r>
      <w:r>
        <w:rPr>
          <w:rFonts w:ascii="Times New Roman" w:eastAsia="Times New Roman" w:hAnsi="Times New Roman" w:cs="Times New Roman"/>
          <w:sz w:val="24"/>
          <w:szCs w:val="24"/>
        </w:rPr>
        <w:t xml:space="preserve">2015; Haynes 2012; Johnson et al. 2010; </w:t>
      </w:r>
      <w:proofErr w:type="spellStart"/>
      <w:r>
        <w:rPr>
          <w:rFonts w:ascii="Times New Roman" w:eastAsia="Times New Roman" w:hAnsi="Times New Roman" w:cs="Times New Roman"/>
          <w:sz w:val="24"/>
          <w:szCs w:val="24"/>
        </w:rPr>
        <w:t>Paustian-Underdahl</w:t>
      </w:r>
      <w:proofErr w:type="spellEnd"/>
      <w:r>
        <w:rPr>
          <w:rFonts w:ascii="Times New Roman" w:eastAsia="Times New Roman" w:hAnsi="Times New Roman" w:cs="Times New Roman"/>
          <w:sz w:val="24"/>
          <w:szCs w:val="24"/>
        </w:rPr>
        <w:t xml:space="preserve"> and Walker 2015).</w:t>
      </w:r>
    </w:p>
    <w:p w14:paraId="25E2C79F" w14:textId="77777777" w:rsidR="00811642" w:rsidRDefault="00811642" w:rsidP="003E75F8">
      <w:pPr>
        <w:pStyle w:val="Normal1"/>
        <w:spacing w:line="360" w:lineRule="auto"/>
        <w:rPr>
          <w:rFonts w:ascii="Times New Roman" w:eastAsia="Times New Roman" w:hAnsi="Times New Roman" w:cs="Times New Roman"/>
          <w:sz w:val="24"/>
          <w:szCs w:val="24"/>
        </w:rPr>
      </w:pPr>
    </w:p>
    <w:p w14:paraId="0810DFCE" w14:textId="239DC0F6"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Explanations that are given for the difficulties women meet in working life are often linked to gender roles that define the expected and normative behavior for each person. Gender roles carry certain stereotypical personality traits. For example, </w:t>
      </w:r>
      <w:r w:rsidRPr="002D61D0">
        <w:rPr>
          <w:rFonts w:ascii="Times New Roman" w:eastAsia="Times New Roman" w:hAnsi="Times New Roman" w:cs="Times New Roman"/>
          <w:sz w:val="24"/>
          <w:szCs w:val="24"/>
        </w:rPr>
        <w:t>communal</w:t>
      </w:r>
      <w:r w:rsidRPr="006978D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traits, such as agreeableness, affectionateness and negotiability, are commonly linked to femininity, whereas</w:t>
      </w:r>
      <w:r w:rsidRPr="006978D1">
        <w:rPr>
          <w:rFonts w:ascii="Times New Roman" w:eastAsia="Times New Roman" w:hAnsi="Times New Roman" w:cs="Times New Roman"/>
          <w:sz w:val="24"/>
          <w:szCs w:val="24"/>
        </w:rPr>
        <w:t xml:space="preserve"> </w:t>
      </w:r>
      <w:r w:rsidRPr="002D61D0">
        <w:rPr>
          <w:rFonts w:ascii="Times New Roman" w:eastAsia="Times New Roman" w:hAnsi="Times New Roman" w:cs="Times New Roman"/>
          <w:sz w:val="24"/>
          <w:szCs w:val="24"/>
        </w:rPr>
        <w:t>agentic</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behavio</w:t>
      </w:r>
      <w:r w:rsidR="00C8791C">
        <w:rPr>
          <w:rFonts w:ascii="Times New Roman" w:eastAsia="Times New Roman" w:hAnsi="Times New Roman" w:cs="Times New Roman"/>
          <w:sz w:val="24"/>
          <w:szCs w:val="24"/>
        </w:rPr>
        <w:t>u</w:t>
      </w:r>
      <w:r>
        <w:rPr>
          <w:rFonts w:ascii="Times New Roman" w:eastAsia="Times New Roman" w:hAnsi="Times New Roman" w:cs="Times New Roman"/>
          <w:sz w:val="24"/>
          <w:szCs w:val="24"/>
        </w:rPr>
        <w:t>r</w:t>
      </w:r>
      <w:proofErr w:type="spellEnd"/>
      <w:r>
        <w:rPr>
          <w:rFonts w:ascii="Times New Roman" w:eastAsia="Times New Roman" w:hAnsi="Times New Roman" w:cs="Times New Roman"/>
          <w:sz w:val="24"/>
          <w:szCs w:val="24"/>
        </w:rPr>
        <w:t xml:space="preserve"> that </w:t>
      </w:r>
      <w:proofErr w:type="spellStart"/>
      <w:r>
        <w:rPr>
          <w:rFonts w:ascii="Times New Roman" w:eastAsia="Times New Roman" w:hAnsi="Times New Roman" w:cs="Times New Roman"/>
          <w:sz w:val="24"/>
          <w:szCs w:val="24"/>
        </w:rPr>
        <w:t>emphasi</w:t>
      </w:r>
      <w:r w:rsidR="006978D1">
        <w:rPr>
          <w:rFonts w:ascii="Times New Roman" w:eastAsia="Times New Roman" w:hAnsi="Times New Roman" w:cs="Times New Roman"/>
          <w:sz w:val="24"/>
          <w:szCs w:val="24"/>
        </w:rPr>
        <w:t>s</w:t>
      </w:r>
      <w:r>
        <w:rPr>
          <w:rFonts w:ascii="Times New Roman" w:eastAsia="Times New Roman" w:hAnsi="Times New Roman" w:cs="Times New Roman"/>
          <w:sz w:val="24"/>
          <w:szCs w:val="24"/>
        </w:rPr>
        <w:t>es</w:t>
      </w:r>
      <w:proofErr w:type="spellEnd"/>
      <w:r>
        <w:rPr>
          <w:rFonts w:ascii="Times New Roman" w:eastAsia="Times New Roman" w:hAnsi="Times New Roman" w:cs="Times New Roman"/>
          <w:sz w:val="24"/>
          <w:szCs w:val="24"/>
        </w:rPr>
        <w:t xml:space="preserve"> assertiveness, independency and social dominance is characteristically defined as masculine (</w:t>
      </w:r>
      <w:proofErr w:type="spellStart"/>
      <w:r>
        <w:rPr>
          <w:rFonts w:ascii="Times New Roman" w:eastAsia="Times New Roman" w:hAnsi="Times New Roman" w:cs="Times New Roman"/>
          <w:sz w:val="24"/>
          <w:szCs w:val="24"/>
        </w:rPr>
        <w:t>Eagly</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Karau</w:t>
      </w:r>
      <w:proofErr w:type="spellEnd"/>
      <w:r>
        <w:rPr>
          <w:rFonts w:ascii="Times New Roman" w:eastAsia="Times New Roman" w:hAnsi="Times New Roman" w:cs="Times New Roman"/>
          <w:sz w:val="24"/>
          <w:szCs w:val="24"/>
        </w:rPr>
        <w:t xml:space="preserve"> 2002). In addition to this, some occupations are culturally more strongly tied to these personality traits. One widely studied case that illustrates this concerns managerial positions. In those positions</w:t>
      </w:r>
      <w:r w:rsidR="002E7E1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“masculine” agentic traits are traditionally considered desirable, </w:t>
      </w:r>
      <w:r w:rsidR="002E7E1A">
        <w:rPr>
          <w:rFonts w:ascii="Times New Roman" w:eastAsia="Times New Roman" w:hAnsi="Times New Roman" w:cs="Times New Roman"/>
          <w:sz w:val="24"/>
          <w:szCs w:val="24"/>
        </w:rPr>
        <w:t>which can result in</w:t>
      </w:r>
      <w:r>
        <w:rPr>
          <w:rFonts w:ascii="Times New Roman" w:eastAsia="Times New Roman" w:hAnsi="Times New Roman" w:cs="Times New Roman"/>
          <w:sz w:val="24"/>
          <w:szCs w:val="24"/>
        </w:rPr>
        <w:t xml:space="preserve"> female leaders </w:t>
      </w:r>
      <w:r w:rsidR="002E7E1A">
        <w:rPr>
          <w:rFonts w:ascii="Times New Roman" w:eastAsia="Times New Roman" w:hAnsi="Times New Roman" w:cs="Times New Roman"/>
          <w:sz w:val="24"/>
          <w:szCs w:val="24"/>
        </w:rPr>
        <w:t>increasingly fac</w:t>
      </w:r>
      <w:r w:rsidR="0093476C">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role incongruence in their occupation. (Ibid.) They are said to be in a double bind</w:t>
      </w:r>
      <w:r w:rsidR="002E7E1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meaning that</w:t>
      </w:r>
      <w:r w:rsidR="002E7E1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when acting according to</w:t>
      </w:r>
      <w:r w:rsidR="002E7E1A">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“feminine role”, they are not considered to be suitable leaders</w:t>
      </w:r>
      <w:r w:rsidR="00C8791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when adopting an agentic role as a leader, they </w:t>
      </w:r>
      <w:r w:rsidR="002E7E1A">
        <w:rPr>
          <w:rFonts w:ascii="Times New Roman" w:eastAsia="Times New Roman" w:hAnsi="Times New Roman" w:cs="Times New Roman"/>
          <w:sz w:val="24"/>
          <w:szCs w:val="24"/>
        </w:rPr>
        <w:t xml:space="preserve">are </w:t>
      </w:r>
      <w:r>
        <w:rPr>
          <w:rFonts w:ascii="Times New Roman" w:eastAsia="Times New Roman" w:hAnsi="Times New Roman" w:cs="Times New Roman"/>
          <w:sz w:val="24"/>
          <w:szCs w:val="24"/>
        </w:rPr>
        <w:t>labeled as “bitchy” or “catty” (e</w:t>
      </w:r>
      <w:r w:rsidR="006978D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g. </w:t>
      </w:r>
      <w:proofErr w:type="spellStart"/>
      <w:r>
        <w:rPr>
          <w:rFonts w:ascii="Times New Roman" w:eastAsia="Times New Roman" w:hAnsi="Times New Roman" w:cs="Times New Roman"/>
          <w:sz w:val="24"/>
          <w:szCs w:val="24"/>
        </w:rPr>
        <w:t>Elsesser</w:t>
      </w:r>
      <w:proofErr w:type="spellEnd"/>
      <w:r>
        <w:rPr>
          <w:rFonts w:ascii="Times New Roman" w:eastAsia="Times New Roman" w:hAnsi="Times New Roman" w:cs="Times New Roman"/>
          <w:sz w:val="24"/>
          <w:szCs w:val="24"/>
        </w:rPr>
        <w:t xml:space="preserve"> and Lever 2011). </w:t>
      </w:r>
    </w:p>
    <w:p w14:paraId="0A66886D" w14:textId="77777777" w:rsidR="00811642" w:rsidRDefault="00811642" w:rsidP="003E75F8">
      <w:pPr>
        <w:pStyle w:val="Normal1"/>
        <w:spacing w:line="360" w:lineRule="auto"/>
        <w:rPr>
          <w:rFonts w:ascii="Times New Roman" w:eastAsia="Times New Roman" w:hAnsi="Times New Roman" w:cs="Times New Roman"/>
          <w:sz w:val="24"/>
          <w:szCs w:val="24"/>
        </w:rPr>
      </w:pPr>
    </w:p>
    <w:p w14:paraId="1A8C85FB" w14:textId="717DED4B"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reasoning behind women’s discrimination in working life is based on the view that female-type</w:t>
      </w:r>
      <w:r w:rsidR="002D61D0">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traits are </w:t>
      </w:r>
      <w:r w:rsidR="002E7E1A">
        <w:rPr>
          <w:rFonts w:ascii="Times New Roman" w:eastAsia="Times New Roman" w:hAnsi="Times New Roman" w:cs="Times New Roman"/>
          <w:sz w:val="24"/>
          <w:szCs w:val="24"/>
        </w:rPr>
        <w:t xml:space="preserve">regarded as </w:t>
      </w:r>
      <w:r>
        <w:rPr>
          <w:rFonts w:ascii="Times New Roman" w:eastAsia="Times New Roman" w:hAnsi="Times New Roman" w:cs="Times New Roman"/>
          <w:sz w:val="24"/>
          <w:szCs w:val="24"/>
        </w:rPr>
        <w:t xml:space="preserve">inferior in life-spheres that are often </w:t>
      </w:r>
      <w:r w:rsidR="002E7E1A">
        <w:rPr>
          <w:rFonts w:ascii="Times New Roman" w:eastAsia="Times New Roman" w:hAnsi="Times New Roman" w:cs="Times New Roman"/>
          <w:sz w:val="24"/>
          <w:szCs w:val="24"/>
        </w:rPr>
        <w:t xml:space="preserve">seen </w:t>
      </w:r>
      <w:r>
        <w:rPr>
          <w:rFonts w:ascii="Times New Roman" w:eastAsia="Times New Roman" w:hAnsi="Times New Roman" w:cs="Times New Roman"/>
          <w:sz w:val="24"/>
          <w:szCs w:val="24"/>
        </w:rPr>
        <w:t>as masculine, such as managerial occupations and</w:t>
      </w:r>
      <w:r w:rsidR="002E7E1A">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economic sector. For example, Rudman </w:t>
      </w:r>
      <w:r w:rsidR="0020387F">
        <w:rPr>
          <w:rFonts w:ascii="Times New Roman" w:eastAsia="Times New Roman" w:hAnsi="Times New Roman" w:cs="Times New Roman"/>
          <w:sz w:val="24"/>
          <w:szCs w:val="24"/>
        </w:rPr>
        <w:t>and</w:t>
      </w:r>
      <w:r>
        <w:rPr>
          <w:rFonts w:ascii="Times New Roman" w:eastAsia="Times New Roman" w:hAnsi="Times New Roman" w:cs="Times New Roman"/>
          <w:sz w:val="24"/>
          <w:szCs w:val="24"/>
        </w:rPr>
        <w:t xml:space="preserve"> Glick’s (2001) study illustrated that female managerial job applicants faced an implicit norm to be nice besides enacting in an agentic manner, or else they were seen to be lacking social skills, which </w:t>
      </w:r>
      <w:r w:rsidR="002E7E1A">
        <w:rPr>
          <w:rFonts w:ascii="Times New Roman" w:eastAsia="Times New Roman" w:hAnsi="Times New Roman" w:cs="Times New Roman"/>
          <w:sz w:val="24"/>
          <w:szCs w:val="24"/>
        </w:rPr>
        <w:t xml:space="preserve">in turn </w:t>
      </w:r>
      <w:r>
        <w:rPr>
          <w:rFonts w:ascii="Times New Roman" w:eastAsia="Times New Roman" w:hAnsi="Times New Roman" w:cs="Times New Roman"/>
          <w:sz w:val="24"/>
          <w:szCs w:val="24"/>
        </w:rPr>
        <w:t xml:space="preserve">affected their </w:t>
      </w:r>
      <w:proofErr w:type="spellStart"/>
      <w:r>
        <w:rPr>
          <w:rFonts w:ascii="Times New Roman" w:eastAsia="Times New Roman" w:hAnsi="Times New Roman" w:cs="Times New Roman"/>
          <w:sz w:val="24"/>
          <w:szCs w:val="24"/>
        </w:rPr>
        <w:t>hireability</w:t>
      </w:r>
      <w:proofErr w:type="spellEnd"/>
      <w:r>
        <w:rPr>
          <w:rFonts w:ascii="Times New Roman" w:eastAsia="Times New Roman" w:hAnsi="Times New Roman" w:cs="Times New Roman"/>
          <w:sz w:val="24"/>
          <w:szCs w:val="24"/>
        </w:rPr>
        <w:t xml:space="preserve">. Male applicants did not face similar personality requirements. Rudman </w:t>
      </w:r>
      <w:r w:rsidR="0020387F">
        <w:rPr>
          <w:rFonts w:ascii="Times New Roman" w:eastAsia="Times New Roman" w:hAnsi="Times New Roman" w:cs="Times New Roman"/>
          <w:sz w:val="24"/>
          <w:szCs w:val="24"/>
        </w:rPr>
        <w:t>and</w:t>
      </w:r>
      <w:r>
        <w:rPr>
          <w:rFonts w:ascii="Times New Roman" w:eastAsia="Times New Roman" w:hAnsi="Times New Roman" w:cs="Times New Roman"/>
          <w:sz w:val="24"/>
          <w:szCs w:val="24"/>
        </w:rPr>
        <w:t xml:space="preserve"> Glick suggest that there are more requirements for women to get in managerial positions </w:t>
      </w:r>
      <w:r w:rsidR="002E7E1A">
        <w:rPr>
          <w:rFonts w:ascii="Times New Roman" w:eastAsia="Times New Roman" w:hAnsi="Times New Roman" w:cs="Times New Roman"/>
          <w:sz w:val="24"/>
          <w:szCs w:val="24"/>
        </w:rPr>
        <w:t>compared to</w:t>
      </w:r>
      <w:r>
        <w:rPr>
          <w:rFonts w:ascii="Times New Roman" w:eastAsia="Times New Roman" w:hAnsi="Times New Roman" w:cs="Times New Roman"/>
          <w:sz w:val="24"/>
          <w:szCs w:val="24"/>
        </w:rPr>
        <w:t xml:space="preserve"> men. Women are expected to be both nice and </w:t>
      </w:r>
      <w:r w:rsidR="002E7E1A">
        <w:rPr>
          <w:rFonts w:ascii="Times New Roman" w:eastAsia="Times New Roman" w:hAnsi="Times New Roman" w:cs="Times New Roman"/>
          <w:sz w:val="24"/>
          <w:szCs w:val="24"/>
        </w:rPr>
        <w:t xml:space="preserve">competent </w:t>
      </w:r>
      <w:r>
        <w:rPr>
          <w:rFonts w:ascii="Times New Roman" w:eastAsia="Times New Roman" w:hAnsi="Times New Roman" w:cs="Times New Roman"/>
          <w:sz w:val="24"/>
          <w:szCs w:val="24"/>
        </w:rPr>
        <w:t xml:space="preserve">(ibid.). </w:t>
      </w:r>
      <w:r w:rsidR="002E7E1A">
        <w:rPr>
          <w:rFonts w:ascii="Times New Roman" w:eastAsia="Times New Roman" w:hAnsi="Times New Roman" w:cs="Times New Roman"/>
          <w:sz w:val="24"/>
          <w:szCs w:val="24"/>
        </w:rPr>
        <w:t xml:space="preserve">Notably, </w:t>
      </w:r>
      <w:r>
        <w:rPr>
          <w:rFonts w:ascii="Times New Roman" w:eastAsia="Times New Roman" w:hAnsi="Times New Roman" w:cs="Times New Roman"/>
          <w:sz w:val="24"/>
          <w:szCs w:val="24"/>
        </w:rPr>
        <w:t>at the same time, niceness is seen as</w:t>
      </w:r>
      <w:r w:rsidR="002E7E1A">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female-type trait that may not help to get respect as a leader. </w:t>
      </w:r>
      <w:proofErr w:type="spellStart"/>
      <w:r>
        <w:rPr>
          <w:rFonts w:ascii="Times New Roman" w:eastAsia="Times New Roman" w:hAnsi="Times New Roman" w:cs="Times New Roman"/>
          <w:sz w:val="24"/>
          <w:szCs w:val="24"/>
        </w:rPr>
        <w:t>Kuwabara</w:t>
      </w:r>
      <w:proofErr w:type="spellEnd"/>
      <w:r>
        <w:rPr>
          <w:rFonts w:ascii="Times New Roman" w:eastAsia="Times New Roman" w:hAnsi="Times New Roman" w:cs="Times New Roman"/>
          <w:sz w:val="24"/>
          <w:szCs w:val="24"/>
        </w:rPr>
        <w:t xml:space="preserve"> </w:t>
      </w:r>
      <w:r w:rsidR="0020387F">
        <w:rPr>
          <w:rFonts w:ascii="Times New Roman" w:eastAsia="Times New Roman" w:hAnsi="Times New Roman" w:cs="Times New Roman"/>
          <w:sz w:val="24"/>
          <w:szCs w:val="24"/>
        </w:rPr>
        <w:t>and</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Thébaud’s</w:t>
      </w:r>
      <w:proofErr w:type="spellEnd"/>
      <w:r>
        <w:rPr>
          <w:rFonts w:ascii="Times New Roman" w:eastAsia="Times New Roman" w:hAnsi="Times New Roman" w:cs="Times New Roman"/>
          <w:sz w:val="24"/>
          <w:szCs w:val="24"/>
        </w:rPr>
        <w:t xml:space="preserve"> more recent study (2017)</w:t>
      </w:r>
      <w:r w:rsidR="00053EB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reveals similar results about female-type</w:t>
      </w:r>
      <w:r w:rsidR="002D61D0">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traits being disadvantageous </w:t>
      </w:r>
      <w:r w:rsidR="002E7E1A">
        <w:rPr>
          <w:rFonts w:ascii="Times New Roman" w:eastAsia="Times New Roman" w:hAnsi="Times New Roman" w:cs="Times New Roman"/>
          <w:sz w:val="24"/>
          <w:szCs w:val="24"/>
        </w:rPr>
        <w:t>in</w:t>
      </w:r>
      <w:r>
        <w:rPr>
          <w:rFonts w:ascii="Times New Roman" w:eastAsia="Times New Roman" w:hAnsi="Times New Roman" w:cs="Times New Roman"/>
          <w:sz w:val="24"/>
          <w:szCs w:val="24"/>
        </w:rPr>
        <w:t xml:space="preserve"> male-dominated spheres of life</w:t>
      </w:r>
      <w:r w:rsidR="002D61D0">
        <w:rPr>
          <w:rFonts w:ascii="Times New Roman" w:eastAsia="Times New Roman" w:hAnsi="Times New Roman" w:cs="Times New Roman"/>
          <w:sz w:val="24"/>
          <w:szCs w:val="24"/>
        </w:rPr>
        <w:t>: w</w:t>
      </w:r>
      <w:r>
        <w:rPr>
          <w:rFonts w:ascii="Times New Roman" w:eastAsia="Times New Roman" w:hAnsi="Times New Roman" w:cs="Times New Roman"/>
          <w:sz w:val="24"/>
          <w:szCs w:val="24"/>
        </w:rPr>
        <w:t xml:space="preserve">omen that were seeking loans for male-typed </w:t>
      </w:r>
      <w:r w:rsidR="002E7E1A">
        <w:rPr>
          <w:rFonts w:ascii="Times New Roman" w:eastAsia="Times New Roman" w:hAnsi="Times New Roman" w:cs="Times New Roman"/>
          <w:sz w:val="24"/>
          <w:szCs w:val="24"/>
        </w:rPr>
        <w:t>endeavors</w:t>
      </w:r>
      <w:r>
        <w:rPr>
          <w:rFonts w:ascii="Times New Roman" w:eastAsia="Times New Roman" w:hAnsi="Times New Roman" w:cs="Times New Roman"/>
          <w:sz w:val="24"/>
          <w:szCs w:val="24"/>
        </w:rPr>
        <w:t xml:space="preserve"> </w:t>
      </w:r>
      <w:r w:rsidR="002E7E1A">
        <w:rPr>
          <w:rFonts w:ascii="Times New Roman" w:eastAsia="Times New Roman" w:hAnsi="Times New Roman" w:cs="Times New Roman"/>
          <w:sz w:val="24"/>
          <w:szCs w:val="24"/>
        </w:rPr>
        <w:t>were less likely to receive</w:t>
      </w:r>
      <w:r>
        <w:rPr>
          <w:rFonts w:ascii="Times New Roman" w:eastAsia="Times New Roman" w:hAnsi="Times New Roman" w:cs="Times New Roman"/>
          <w:sz w:val="24"/>
          <w:szCs w:val="24"/>
        </w:rPr>
        <w:t xml:space="preserve"> funding than men, and the effect was greater for attractive women. </w:t>
      </w:r>
      <w:r w:rsidR="002E7E1A">
        <w:rPr>
          <w:rFonts w:ascii="Times New Roman" w:eastAsia="Times New Roman" w:hAnsi="Times New Roman" w:cs="Times New Roman"/>
          <w:sz w:val="24"/>
          <w:szCs w:val="24"/>
        </w:rPr>
        <w:t>Overall,</w:t>
      </w:r>
      <w:r>
        <w:rPr>
          <w:rFonts w:ascii="Times New Roman" w:eastAsia="Times New Roman" w:hAnsi="Times New Roman" w:cs="Times New Roman"/>
          <w:sz w:val="24"/>
          <w:szCs w:val="24"/>
        </w:rPr>
        <w:t xml:space="preserve"> these empirical </w:t>
      </w:r>
      <w:r>
        <w:rPr>
          <w:rFonts w:ascii="Times New Roman" w:eastAsia="Times New Roman" w:hAnsi="Times New Roman" w:cs="Times New Roman"/>
          <w:sz w:val="24"/>
          <w:szCs w:val="24"/>
        </w:rPr>
        <w:lastRenderedPageBreak/>
        <w:t xml:space="preserve">studies suggest that </w:t>
      </w:r>
      <w:r w:rsidR="002E7E1A">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possibility to exploit one’s appearance in working life depends on the job and how female-typed characteristics are valued </w:t>
      </w:r>
      <w:r w:rsidR="002E7E1A">
        <w:rPr>
          <w:rFonts w:ascii="Times New Roman" w:eastAsia="Times New Roman" w:hAnsi="Times New Roman" w:cs="Times New Roman"/>
          <w:sz w:val="24"/>
          <w:szCs w:val="24"/>
        </w:rPr>
        <w:t>therein</w:t>
      </w:r>
      <w:r>
        <w:rPr>
          <w:rFonts w:ascii="Times New Roman" w:eastAsia="Times New Roman" w:hAnsi="Times New Roman" w:cs="Times New Roman"/>
          <w:sz w:val="24"/>
          <w:szCs w:val="24"/>
        </w:rPr>
        <w:t xml:space="preserve">. </w:t>
      </w:r>
    </w:p>
    <w:p w14:paraId="1BFCB37F" w14:textId="77777777" w:rsidR="00811642" w:rsidRDefault="00811642" w:rsidP="003E75F8">
      <w:pPr>
        <w:pStyle w:val="Normal1"/>
        <w:spacing w:line="360" w:lineRule="auto"/>
        <w:rPr>
          <w:rFonts w:ascii="Times New Roman" w:eastAsia="Times New Roman" w:hAnsi="Times New Roman" w:cs="Times New Roman"/>
          <w:sz w:val="24"/>
          <w:szCs w:val="24"/>
          <w:shd w:val="clear" w:color="auto" w:fill="FFE599"/>
        </w:rPr>
      </w:pPr>
    </w:p>
    <w:p w14:paraId="487EC349" w14:textId="4B5D90C8" w:rsidR="00811642" w:rsidRDefault="002E7E1A"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262626"/>
          <w:sz w:val="24"/>
          <w:szCs w:val="24"/>
        </w:rPr>
        <w:t>The m</w:t>
      </w:r>
      <w:r w:rsidR="00D17567">
        <w:rPr>
          <w:rFonts w:ascii="Times New Roman" w:eastAsia="Times New Roman" w:hAnsi="Times New Roman" w:cs="Times New Roman"/>
          <w:color w:val="262626"/>
          <w:sz w:val="24"/>
          <w:szCs w:val="24"/>
        </w:rPr>
        <w:t xml:space="preserve">arriage market is an area of life where </w:t>
      </w:r>
      <w:r>
        <w:rPr>
          <w:rFonts w:ascii="Times New Roman" w:eastAsia="Times New Roman" w:hAnsi="Times New Roman" w:cs="Times New Roman"/>
          <w:color w:val="262626"/>
          <w:sz w:val="24"/>
          <w:szCs w:val="24"/>
        </w:rPr>
        <w:t xml:space="preserve">the </w:t>
      </w:r>
      <w:r w:rsidR="00D17567">
        <w:rPr>
          <w:rFonts w:ascii="Times New Roman" w:eastAsia="Times New Roman" w:hAnsi="Times New Roman" w:cs="Times New Roman"/>
          <w:color w:val="262626"/>
          <w:sz w:val="24"/>
          <w:szCs w:val="24"/>
        </w:rPr>
        <w:t xml:space="preserve">exploitation of physical appearance is </w:t>
      </w:r>
      <w:r>
        <w:rPr>
          <w:rFonts w:ascii="Times New Roman" w:eastAsia="Times New Roman" w:hAnsi="Times New Roman" w:cs="Times New Roman"/>
          <w:color w:val="262626"/>
          <w:sz w:val="24"/>
          <w:szCs w:val="24"/>
        </w:rPr>
        <w:t>likely to be more</w:t>
      </w:r>
      <w:r w:rsidR="00D17567">
        <w:rPr>
          <w:rFonts w:ascii="Times New Roman" w:eastAsia="Times New Roman" w:hAnsi="Times New Roman" w:cs="Times New Roman"/>
          <w:color w:val="262626"/>
          <w:sz w:val="24"/>
          <w:szCs w:val="24"/>
        </w:rPr>
        <w:t xml:space="preserve"> acceptable than in working life. The existence of </w:t>
      </w:r>
      <w:r>
        <w:rPr>
          <w:rFonts w:ascii="Times New Roman" w:eastAsia="Times New Roman" w:hAnsi="Times New Roman" w:cs="Times New Roman"/>
          <w:color w:val="262626"/>
          <w:sz w:val="24"/>
          <w:szCs w:val="24"/>
        </w:rPr>
        <w:t xml:space="preserve">a </w:t>
      </w:r>
      <w:r w:rsidR="00D17567">
        <w:rPr>
          <w:rFonts w:ascii="Times New Roman" w:eastAsia="Times New Roman" w:hAnsi="Times New Roman" w:cs="Times New Roman"/>
          <w:color w:val="262626"/>
          <w:sz w:val="24"/>
          <w:szCs w:val="24"/>
        </w:rPr>
        <w:t>double standard is, however, possible. According to</w:t>
      </w:r>
      <w:r w:rsidR="003E43E6">
        <w:rPr>
          <w:rFonts w:ascii="Times New Roman" w:eastAsia="Times New Roman" w:hAnsi="Times New Roman" w:cs="Times New Roman"/>
          <w:color w:val="262626"/>
          <w:sz w:val="24"/>
          <w:szCs w:val="24"/>
        </w:rPr>
        <w:t xml:space="preserve"> </w:t>
      </w:r>
      <w:r w:rsidR="0093476C">
        <w:rPr>
          <w:rFonts w:ascii="Times New Roman" w:eastAsia="Times New Roman" w:hAnsi="Times New Roman" w:cs="Times New Roman"/>
          <w:color w:val="262626"/>
          <w:sz w:val="24"/>
          <w:szCs w:val="24"/>
        </w:rPr>
        <w:t>the</w:t>
      </w:r>
      <w:r w:rsidR="00D17567">
        <w:rPr>
          <w:rFonts w:ascii="Times New Roman" w:eastAsia="Times New Roman" w:hAnsi="Times New Roman" w:cs="Times New Roman"/>
          <w:color w:val="262626"/>
          <w:sz w:val="24"/>
          <w:szCs w:val="24"/>
        </w:rPr>
        <w:t xml:space="preserve"> traditional sociobiological understanding, </w:t>
      </w:r>
      <w:r w:rsidR="00D17567">
        <w:rPr>
          <w:rFonts w:ascii="Times New Roman" w:eastAsia="Times New Roman" w:hAnsi="Times New Roman" w:cs="Times New Roman"/>
          <w:sz w:val="24"/>
          <w:szCs w:val="24"/>
        </w:rPr>
        <w:t>men tend to choose their spouse b</w:t>
      </w:r>
      <w:r w:rsidR="004D6392">
        <w:rPr>
          <w:rFonts w:ascii="Times New Roman" w:eastAsia="Times New Roman" w:hAnsi="Times New Roman" w:cs="Times New Roman"/>
          <w:sz w:val="24"/>
          <w:szCs w:val="24"/>
        </w:rPr>
        <w:t>ased on</w:t>
      </w:r>
      <w:r w:rsidR="00D17567">
        <w:rPr>
          <w:rFonts w:ascii="Times New Roman" w:eastAsia="Times New Roman" w:hAnsi="Times New Roman" w:cs="Times New Roman"/>
          <w:sz w:val="24"/>
          <w:szCs w:val="24"/>
        </w:rPr>
        <w:t xml:space="preserve"> their appearance </w:t>
      </w:r>
      <w:r w:rsidR="004D6392">
        <w:rPr>
          <w:rFonts w:ascii="Times New Roman" w:eastAsia="Times New Roman" w:hAnsi="Times New Roman" w:cs="Times New Roman"/>
          <w:sz w:val="24"/>
          <w:szCs w:val="24"/>
        </w:rPr>
        <w:t xml:space="preserve">while </w:t>
      </w:r>
      <w:r w:rsidR="00D17567">
        <w:rPr>
          <w:rFonts w:ascii="Times New Roman" w:eastAsia="Times New Roman" w:hAnsi="Times New Roman" w:cs="Times New Roman"/>
          <w:sz w:val="24"/>
          <w:szCs w:val="24"/>
        </w:rPr>
        <w:t xml:space="preserve">women </w:t>
      </w:r>
      <w:r w:rsidR="004D6392">
        <w:rPr>
          <w:rFonts w:ascii="Times New Roman" w:eastAsia="Times New Roman" w:hAnsi="Times New Roman" w:cs="Times New Roman"/>
          <w:sz w:val="24"/>
          <w:szCs w:val="24"/>
        </w:rPr>
        <w:t xml:space="preserve">tend to focus </w:t>
      </w:r>
      <w:r w:rsidR="00D17567">
        <w:rPr>
          <w:rFonts w:ascii="Times New Roman" w:eastAsia="Times New Roman" w:hAnsi="Times New Roman" w:cs="Times New Roman"/>
          <w:sz w:val="24"/>
          <w:szCs w:val="24"/>
        </w:rPr>
        <w:t xml:space="preserve">more </w:t>
      </w:r>
      <w:r w:rsidR="004D6392">
        <w:rPr>
          <w:rFonts w:ascii="Times New Roman" w:eastAsia="Times New Roman" w:hAnsi="Times New Roman" w:cs="Times New Roman"/>
          <w:sz w:val="24"/>
          <w:szCs w:val="24"/>
        </w:rPr>
        <w:t>on</w:t>
      </w:r>
      <w:r w:rsidR="00D17567">
        <w:rPr>
          <w:rFonts w:ascii="Times New Roman" w:eastAsia="Times New Roman" w:hAnsi="Times New Roman" w:cs="Times New Roman"/>
          <w:sz w:val="24"/>
          <w:szCs w:val="24"/>
        </w:rPr>
        <w:t xml:space="preserve"> status (e.g. Buss</w:t>
      </w:r>
      <w:r w:rsidR="004A5F83">
        <w:rPr>
          <w:rFonts w:ascii="Times New Roman" w:eastAsia="Times New Roman" w:hAnsi="Times New Roman" w:cs="Times New Roman"/>
          <w:sz w:val="24"/>
          <w:szCs w:val="24"/>
        </w:rPr>
        <w:t xml:space="preserve"> et al.</w:t>
      </w:r>
      <w:r w:rsidR="00D17567">
        <w:rPr>
          <w:rFonts w:ascii="Times New Roman" w:eastAsia="Times New Roman" w:hAnsi="Times New Roman" w:cs="Times New Roman"/>
          <w:sz w:val="24"/>
          <w:szCs w:val="24"/>
        </w:rPr>
        <w:t xml:space="preserve"> 1990). Normatively, however, it is different </w:t>
      </w:r>
      <w:r w:rsidR="004D6392">
        <w:rPr>
          <w:rFonts w:ascii="Times New Roman" w:eastAsia="Times New Roman" w:hAnsi="Times New Roman" w:cs="Times New Roman"/>
          <w:sz w:val="24"/>
          <w:szCs w:val="24"/>
        </w:rPr>
        <w:t>for</w:t>
      </w:r>
      <w:r w:rsidR="00D17567">
        <w:rPr>
          <w:rFonts w:ascii="Times New Roman" w:eastAsia="Times New Roman" w:hAnsi="Times New Roman" w:cs="Times New Roman"/>
          <w:sz w:val="24"/>
          <w:szCs w:val="24"/>
        </w:rPr>
        <w:t xml:space="preserve"> men to choose their partner on the basis of</w:t>
      </w:r>
      <w:r w:rsidR="003E43E6">
        <w:rPr>
          <w:rFonts w:ascii="Times New Roman" w:eastAsia="Times New Roman" w:hAnsi="Times New Roman" w:cs="Times New Roman"/>
          <w:sz w:val="24"/>
          <w:szCs w:val="24"/>
        </w:rPr>
        <w:t xml:space="preserve"> </w:t>
      </w:r>
      <w:r w:rsidR="00D17567">
        <w:rPr>
          <w:rFonts w:ascii="Times New Roman" w:eastAsia="Times New Roman" w:hAnsi="Times New Roman" w:cs="Times New Roman"/>
          <w:sz w:val="24"/>
          <w:szCs w:val="24"/>
        </w:rPr>
        <w:t xml:space="preserve">appearance </w:t>
      </w:r>
      <w:r w:rsidR="004D6392">
        <w:rPr>
          <w:rFonts w:ascii="Times New Roman" w:eastAsia="Times New Roman" w:hAnsi="Times New Roman" w:cs="Times New Roman"/>
          <w:sz w:val="24"/>
          <w:szCs w:val="24"/>
        </w:rPr>
        <w:t xml:space="preserve">compared to </w:t>
      </w:r>
      <w:r w:rsidR="00D17567">
        <w:rPr>
          <w:rFonts w:ascii="Times New Roman" w:eastAsia="Times New Roman" w:hAnsi="Times New Roman" w:cs="Times New Roman"/>
          <w:sz w:val="24"/>
          <w:szCs w:val="24"/>
        </w:rPr>
        <w:t>accept</w:t>
      </w:r>
      <w:r w:rsidR="004D6392">
        <w:rPr>
          <w:rFonts w:ascii="Times New Roman" w:eastAsia="Times New Roman" w:hAnsi="Times New Roman" w:cs="Times New Roman"/>
          <w:sz w:val="24"/>
          <w:szCs w:val="24"/>
        </w:rPr>
        <w:t>ing</w:t>
      </w:r>
      <w:r w:rsidR="00D17567">
        <w:rPr>
          <w:rFonts w:ascii="Times New Roman" w:eastAsia="Times New Roman" w:hAnsi="Times New Roman" w:cs="Times New Roman"/>
          <w:sz w:val="24"/>
          <w:szCs w:val="24"/>
        </w:rPr>
        <w:t xml:space="preserve"> women</w:t>
      </w:r>
      <w:r w:rsidR="004D6392">
        <w:rPr>
          <w:rFonts w:ascii="Times New Roman" w:eastAsia="Times New Roman" w:hAnsi="Times New Roman" w:cs="Times New Roman"/>
          <w:sz w:val="24"/>
          <w:szCs w:val="24"/>
        </w:rPr>
        <w:t xml:space="preserve"> </w:t>
      </w:r>
      <w:r w:rsidR="00D17567">
        <w:rPr>
          <w:rFonts w:ascii="Times New Roman" w:eastAsia="Times New Roman" w:hAnsi="Times New Roman" w:cs="Times New Roman"/>
          <w:sz w:val="24"/>
          <w:szCs w:val="24"/>
        </w:rPr>
        <w:t xml:space="preserve">to exploit their physical appearance in </w:t>
      </w:r>
      <w:r w:rsidR="004D6392">
        <w:rPr>
          <w:rFonts w:ascii="Times New Roman" w:eastAsia="Times New Roman" w:hAnsi="Times New Roman" w:cs="Times New Roman"/>
          <w:sz w:val="24"/>
          <w:szCs w:val="24"/>
        </w:rPr>
        <w:t xml:space="preserve">the </w:t>
      </w:r>
      <w:r w:rsidR="00D17567">
        <w:rPr>
          <w:rFonts w:ascii="Times New Roman" w:eastAsia="Times New Roman" w:hAnsi="Times New Roman" w:cs="Times New Roman"/>
          <w:sz w:val="24"/>
          <w:szCs w:val="24"/>
        </w:rPr>
        <w:t xml:space="preserve">marriage market. In addition, we might argue that different aspects of physical appearance matter for men and for women. For example, compared to men, women have been found to appreciate their partner’s height </w:t>
      </w:r>
      <w:r w:rsidR="004D6392">
        <w:rPr>
          <w:rFonts w:ascii="Times New Roman" w:eastAsia="Times New Roman" w:hAnsi="Times New Roman" w:cs="Times New Roman"/>
          <w:sz w:val="24"/>
          <w:szCs w:val="24"/>
        </w:rPr>
        <w:t xml:space="preserve">more  </w:t>
      </w:r>
      <w:r w:rsidR="00D17567">
        <w:rPr>
          <w:rFonts w:ascii="Times New Roman" w:eastAsia="Times New Roman" w:hAnsi="Times New Roman" w:cs="Times New Roman"/>
          <w:sz w:val="24"/>
          <w:szCs w:val="24"/>
        </w:rPr>
        <w:t xml:space="preserve">(Yancey and Emerson 2016), </w:t>
      </w:r>
      <w:r w:rsidR="0093476C">
        <w:rPr>
          <w:rFonts w:ascii="Times New Roman" w:eastAsia="Times New Roman" w:hAnsi="Times New Roman" w:cs="Times New Roman"/>
          <w:sz w:val="24"/>
          <w:szCs w:val="24"/>
        </w:rPr>
        <w:t>while men appreciate</w:t>
      </w:r>
      <w:r w:rsidR="004D6392">
        <w:rPr>
          <w:rFonts w:ascii="Times New Roman" w:eastAsia="Times New Roman" w:hAnsi="Times New Roman" w:cs="Times New Roman"/>
          <w:sz w:val="24"/>
          <w:szCs w:val="24"/>
        </w:rPr>
        <w:t xml:space="preserve"> younger age </w:t>
      </w:r>
      <w:r w:rsidR="00D17567">
        <w:rPr>
          <w:rFonts w:ascii="Times New Roman" w:eastAsia="Times New Roman" w:hAnsi="Times New Roman" w:cs="Times New Roman"/>
          <w:sz w:val="24"/>
          <w:szCs w:val="24"/>
        </w:rPr>
        <w:t>(England and McClintock 2009). On the other hand, it has also been found that physical appearance, when measured as facial attractiveness</w:t>
      </w:r>
      <w:r w:rsidR="00053EB9">
        <w:rPr>
          <w:rFonts w:ascii="Times New Roman" w:eastAsia="Times New Roman" w:hAnsi="Times New Roman" w:cs="Times New Roman"/>
          <w:sz w:val="24"/>
          <w:szCs w:val="24"/>
        </w:rPr>
        <w:t>,</w:t>
      </w:r>
      <w:r w:rsidR="004D6392">
        <w:rPr>
          <w:rFonts w:ascii="Times New Roman" w:eastAsia="Times New Roman" w:hAnsi="Times New Roman" w:cs="Times New Roman"/>
          <w:sz w:val="24"/>
          <w:szCs w:val="24"/>
        </w:rPr>
        <w:t xml:space="preserve"> may be a shared factor </w:t>
      </w:r>
      <w:r w:rsidR="00D17567">
        <w:rPr>
          <w:rFonts w:ascii="Times New Roman" w:eastAsia="Times New Roman" w:hAnsi="Times New Roman" w:cs="Times New Roman"/>
          <w:sz w:val="24"/>
          <w:szCs w:val="24"/>
        </w:rPr>
        <w:t>in marriage markets for both men and women (</w:t>
      </w:r>
      <w:proofErr w:type="spellStart"/>
      <w:r w:rsidR="00D17567">
        <w:rPr>
          <w:rFonts w:ascii="Times New Roman" w:eastAsia="Times New Roman" w:hAnsi="Times New Roman" w:cs="Times New Roman"/>
          <w:sz w:val="24"/>
          <w:szCs w:val="24"/>
        </w:rPr>
        <w:t>Jæger</w:t>
      </w:r>
      <w:proofErr w:type="spellEnd"/>
      <w:r w:rsidR="00D17567">
        <w:rPr>
          <w:rFonts w:ascii="Times New Roman" w:eastAsia="Times New Roman" w:hAnsi="Times New Roman" w:cs="Times New Roman"/>
          <w:sz w:val="24"/>
          <w:szCs w:val="24"/>
        </w:rPr>
        <w:t xml:space="preserve"> 2011). </w:t>
      </w:r>
    </w:p>
    <w:p w14:paraId="4216B18B" w14:textId="77777777" w:rsidR="00811642" w:rsidRDefault="00811642" w:rsidP="003E75F8">
      <w:pPr>
        <w:pStyle w:val="Normal1"/>
        <w:spacing w:line="360" w:lineRule="auto"/>
        <w:rPr>
          <w:rFonts w:ascii="Times New Roman" w:eastAsia="Times New Roman" w:hAnsi="Times New Roman" w:cs="Times New Roman"/>
          <w:sz w:val="24"/>
          <w:szCs w:val="24"/>
        </w:rPr>
      </w:pPr>
    </w:p>
    <w:p w14:paraId="7BA5FC28" w14:textId="058C60AF"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Furthermore, McClintock (2014, 576) has underlined that although “</w:t>
      </w:r>
      <w:r w:rsidR="0093476C">
        <w:rPr>
          <w:rFonts w:ascii="Times New Roman" w:eastAsia="Times New Roman" w:hAnsi="Times New Roman" w:cs="Times New Roman"/>
          <w:i/>
          <w:sz w:val="24"/>
          <w:szCs w:val="24"/>
        </w:rPr>
        <w:t>[</w:t>
      </w:r>
      <w:proofErr w:type="spellStart"/>
      <w:r w:rsidR="0093476C">
        <w:rPr>
          <w:rFonts w:ascii="Times New Roman" w:eastAsia="Times New Roman" w:hAnsi="Times New Roman" w:cs="Times New Roman"/>
          <w:i/>
          <w:sz w:val="24"/>
          <w:szCs w:val="24"/>
        </w:rPr>
        <w:t>i</w:t>
      </w:r>
      <w:proofErr w:type="spellEnd"/>
      <w:r w:rsidR="0093476C">
        <w:rPr>
          <w:rFonts w:ascii="Times New Roman" w:eastAsia="Times New Roman" w:hAnsi="Times New Roman" w:cs="Times New Roman"/>
          <w:i/>
          <w:sz w:val="24"/>
          <w:szCs w:val="24"/>
        </w:rPr>
        <w:t>]</w:t>
      </w:r>
      <w:r>
        <w:rPr>
          <w:rFonts w:ascii="Times New Roman" w:eastAsia="Times New Roman" w:hAnsi="Times New Roman" w:cs="Times New Roman"/>
          <w:i/>
          <w:sz w:val="24"/>
          <w:szCs w:val="24"/>
        </w:rPr>
        <w:t>n popular culture, the concept of a gendered beauty-status exchange, in which an economically successful man partners with a beautiful “trophy wife,” is commonplace</w:t>
      </w:r>
      <w:r>
        <w:rPr>
          <w:rFonts w:ascii="Times New Roman" w:eastAsia="Times New Roman" w:hAnsi="Times New Roman" w:cs="Times New Roman"/>
          <w:sz w:val="24"/>
          <w:szCs w:val="24"/>
        </w:rPr>
        <w:t xml:space="preserve">”, this type of exchange does not work in longer </w:t>
      </w:r>
      <w:r w:rsidR="004D6392">
        <w:rPr>
          <w:rFonts w:ascii="Times New Roman" w:eastAsia="Times New Roman" w:hAnsi="Times New Roman" w:cs="Times New Roman"/>
          <w:sz w:val="24"/>
          <w:szCs w:val="24"/>
        </w:rPr>
        <w:t xml:space="preserve">term </w:t>
      </w:r>
      <w:r>
        <w:rPr>
          <w:rFonts w:ascii="Times New Roman" w:eastAsia="Times New Roman" w:hAnsi="Times New Roman" w:cs="Times New Roman"/>
          <w:sz w:val="24"/>
          <w:szCs w:val="24"/>
        </w:rPr>
        <w:t xml:space="preserve">relationships. </w:t>
      </w:r>
      <w:r w:rsidR="00053EB9">
        <w:rPr>
          <w:rFonts w:ascii="Times New Roman" w:eastAsia="Times New Roman" w:hAnsi="Times New Roman" w:cs="Times New Roman"/>
          <w:sz w:val="24"/>
          <w:szCs w:val="24"/>
        </w:rPr>
        <w:t>The m</w:t>
      </w:r>
      <w:r>
        <w:rPr>
          <w:rFonts w:ascii="Times New Roman" w:eastAsia="Times New Roman" w:hAnsi="Times New Roman" w:cs="Times New Roman"/>
          <w:sz w:val="24"/>
          <w:szCs w:val="24"/>
        </w:rPr>
        <w:t>atching of different forms of capital</w:t>
      </w:r>
      <w:r w:rsidR="00053EB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such as aesthetic capital and cultural capital in particular, seem</w:t>
      </w:r>
      <w:r w:rsidR="00053EB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to be more crucial, which </w:t>
      </w:r>
      <w:r w:rsidR="00053EB9">
        <w:rPr>
          <w:rFonts w:ascii="Times New Roman" w:eastAsia="Times New Roman" w:hAnsi="Times New Roman" w:cs="Times New Roman"/>
          <w:sz w:val="24"/>
          <w:szCs w:val="24"/>
        </w:rPr>
        <w:t>highlights</w:t>
      </w:r>
      <w:r>
        <w:rPr>
          <w:rFonts w:ascii="Times New Roman" w:eastAsia="Times New Roman" w:hAnsi="Times New Roman" w:cs="Times New Roman"/>
          <w:sz w:val="24"/>
          <w:szCs w:val="24"/>
        </w:rPr>
        <w:t xml:space="preserve"> the importance of mutual understanding and cultural similarity between partners (McClintock 2014). In other words, women </w:t>
      </w:r>
      <w:r w:rsidR="004D6392">
        <w:rPr>
          <w:rFonts w:ascii="Times New Roman" w:eastAsia="Times New Roman" w:hAnsi="Times New Roman" w:cs="Times New Roman"/>
          <w:sz w:val="24"/>
          <w:szCs w:val="24"/>
        </w:rPr>
        <w:t xml:space="preserve">may not be able to </w:t>
      </w:r>
      <w:r>
        <w:rPr>
          <w:rFonts w:ascii="Times New Roman" w:eastAsia="Times New Roman" w:hAnsi="Times New Roman" w:cs="Times New Roman"/>
          <w:sz w:val="24"/>
          <w:szCs w:val="24"/>
        </w:rPr>
        <w:t>exchange</w:t>
      </w:r>
      <w:r w:rsidR="004D639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beauty </w:t>
      </w:r>
      <w:r w:rsidR="004D6392">
        <w:rPr>
          <w:rFonts w:ascii="Times New Roman" w:eastAsia="Times New Roman" w:hAnsi="Times New Roman" w:cs="Times New Roman"/>
          <w:sz w:val="24"/>
          <w:szCs w:val="24"/>
        </w:rPr>
        <w:t>for</w:t>
      </w:r>
      <w:r>
        <w:rPr>
          <w:rFonts w:ascii="Times New Roman" w:eastAsia="Times New Roman" w:hAnsi="Times New Roman" w:cs="Times New Roman"/>
          <w:sz w:val="24"/>
          <w:szCs w:val="24"/>
        </w:rPr>
        <w:t xml:space="preserve"> status </w:t>
      </w:r>
      <w:r w:rsidR="004D6392">
        <w:rPr>
          <w:rFonts w:ascii="Times New Roman" w:eastAsia="Times New Roman" w:hAnsi="Times New Roman" w:cs="Times New Roman"/>
          <w:sz w:val="24"/>
          <w:szCs w:val="24"/>
        </w:rPr>
        <w:t xml:space="preserve">in </w:t>
      </w:r>
      <w:r>
        <w:rPr>
          <w:rFonts w:ascii="Times New Roman" w:eastAsia="Times New Roman" w:hAnsi="Times New Roman" w:cs="Times New Roman"/>
          <w:sz w:val="24"/>
          <w:szCs w:val="24"/>
        </w:rPr>
        <w:t xml:space="preserve">as </w:t>
      </w:r>
      <w:r w:rsidR="004D6392">
        <w:rPr>
          <w:rFonts w:ascii="Times New Roman" w:eastAsia="Times New Roman" w:hAnsi="Times New Roman" w:cs="Times New Roman"/>
          <w:sz w:val="24"/>
          <w:szCs w:val="24"/>
        </w:rPr>
        <w:t xml:space="preserve">straightforward a manner as is </w:t>
      </w:r>
      <w:r>
        <w:rPr>
          <w:rFonts w:ascii="Times New Roman" w:eastAsia="Times New Roman" w:hAnsi="Times New Roman" w:cs="Times New Roman"/>
          <w:sz w:val="24"/>
          <w:szCs w:val="24"/>
        </w:rPr>
        <w:t>usually believed. Instead, according to Mears’ (2015) ethnographic study among VIP party circuits, men can better exploit women’s bodily capital than women themselves</w:t>
      </w:r>
      <w:r w:rsidR="004D6392">
        <w:rPr>
          <w:rFonts w:ascii="Times New Roman" w:eastAsia="Times New Roman" w:hAnsi="Times New Roman" w:cs="Times New Roman"/>
          <w:sz w:val="24"/>
          <w:szCs w:val="24"/>
        </w:rPr>
        <w:t xml:space="preserve"> can</w:t>
      </w:r>
      <w:r>
        <w:rPr>
          <w:rFonts w:ascii="Times New Roman" w:eastAsia="Times New Roman" w:hAnsi="Times New Roman" w:cs="Times New Roman"/>
          <w:sz w:val="24"/>
          <w:szCs w:val="24"/>
        </w:rPr>
        <w:t xml:space="preserve">, because success that is gained by means of appearance is often culturally </w:t>
      </w:r>
      <w:proofErr w:type="spellStart"/>
      <w:r>
        <w:rPr>
          <w:rFonts w:ascii="Times New Roman" w:eastAsia="Times New Roman" w:hAnsi="Times New Roman" w:cs="Times New Roman"/>
          <w:sz w:val="24"/>
          <w:szCs w:val="24"/>
        </w:rPr>
        <w:t>stigmati</w:t>
      </w:r>
      <w:r w:rsidR="00053EB9">
        <w:rPr>
          <w:rFonts w:ascii="Times New Roman" w:eastAsia="Times New Roman" w:hAnsi="Times New Roman" w:cs="Times New Roman"/>
          <w:sz w:val="24"/>
          <w:szCs w:val="24"/>
        </w:rPr>
        <w:t>s</w:t>
      </w:r>
      <w:r>
        <w:rPr>
          <w:rFonts w:ascii="Times New Roman" w:eastAsia="Times New Roman" w:hAnsi="Times New Roman" w:cs="Times New Roman"/>
          <w:sz w:val="24"/>
          <w:szCs w:val="24"/>
        </w:rPr>
        <w:t>ed</w:t>
      </w:r>
      <w:proofErr w:type="spellEnd"/>
      <w:r>
        <w:rPr>
          <w:rFonts w:ascii="Times New Roman" w:eastAsia="Times New Roman" w:hAnsi="Times New Roman" w:cs="Times New Roman"/>
          <w:sz w:val="24"/>
          <w:szCs w:val="24"/>
        </w:rPr>
        <w:t xml:space="preserve">. This might </w:t>
      </w:r>
      <w:r w:rsidR="004D6392">
        <w:rPr>
          <w:rFonts w:ascii="Times New Roman" w:eastAsia="Times New Roman" w:hAnsi="Times New Roman" w:cs="Times New Roman"/>
          <w:sz w:val="24"/>
          <w:szCs w:val="24"/>
        </w:rPr>
        <w:t xml:space="preserve">in turn </w:t>
      </w:r>
      <w:r>
        <w:rPr>
          <w:rFonts w:ascii="Times New Roman" w:eastAsia="Times New Roman" w:hAnsi="Times New Roman" w:cs="Times New Roman"/>
          <w:sz w:val="24"/>
          <w:szCs w:val="24"/>
        </w:rPr>
        <w:t xml:space="preserve">suggest that in regard </w:t>
      </w:r>
      <w:r w:rsidR="004D6392">
        <w:rPr>
          <w:rFonts w:ascii="Times New Roman" w:eastAsia="Times New Roman" w:hAnsi="Times New Roman" w:cs="Times New Roman"/>
          <w:sz w:val="24"/>
          <w:szCs w:val="24"/>
        </w:rPr>
        <w:t xml:space="preserve">to the </w:t>
      </w:r>
      <w:r>
        <w:rPr>
          <w:rFonts w:ascii="Times New Roman" w:eastAsia="Times New Roman" w:hAnsi="Times New Roman" w:cs="Times New Roman"/>
          <w:sz w:val="24"/>
          <w:szCs w:val="24"/>
        </w:rPr>
        <w:t>exploitability of physical appearance in marriage markets</w:t>
      </w:r>
      <w:r w:rsidR="004D639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women’s </w:t>
      </w:r>
      <w:proofErr w:type="spellStart"/>
      <w:r>
        <w:rPr>
          <w:rFonts w:ascii="Times New Roman" w:eastAsia="Times New Roman" w:hAnsi="Times New Roman" w:cs="Times New Roman"/>
          <w:sz w:val="24"/>
          <w:szCs w:val="24"/>
        </w:rPr>
        <w:t>behaviour</w:t>
      </w:r>
      <w:proofErr w:type="spellEnd"/>
      <w:r>
        <w:rPr>
          <w:rFonts w:ascii="Times New Roman" w:eastAsia="Times New Roman" w:hAnsi="Times New Roman" w:cs="Times New Roman"/>
          <w:sz w:val="24"/>
          <w:szCs w:val="24"/>
        </w:rPr>
        <w:t xml:space="preserve"> is actually normatively more strictly controlled than </w:t>
      </w:r>
      <w:r w:rsidR="004D6392">
        <w:rPr>
          <w:rFonts w:ascii="Times New Roman" w:eastAsia="Times New Roman" w:hAnsi="Times New Roman" w:cs="Times New Roman"/>
          <w:sz w:val="24"/>
          <w:szCs w:val="24"/>
        </w:rPr>
        <w:t xml:space="preserve">is </w:t>
      </w:r>
      <w:r>
        <w:rPr>
          <w:rFonts w:ascii="Times New Roman" w:eastAsia="Times New Roman" w:hAnsi="Times New Roman" w:cs="Times New Roman"/>
          <w:sz w:val="24"/>
          <w:szCs w:val="24"/>
        </w:rPr>
        <w:t xml:space="preserve">men’s </w:t>
      </w:r>
      <w:proofErr w:type="spellStart"/>
      <w:r>
        <w:rPr>
          <w:rFonts w:ascii="Times New Roman" w:eastAsia="Times New Roman" w:hAnsi="Times New Roman" w:cs="Times New Roman"/>
          <w:sz w:val="24"/>
          <w:szCs w:val="24"/>
        </w:rPr>
        <w:t>behaviour</w:t>
      </w:r>
      <w:proofErr w:type="spellEnd"/>
      <w:r>
        <w:rPr>
          <w:rFonts w:ascii="Times New Roman" w:eastAsia="Times New Roman" w:hAnsi="Times New Roman" w:cs="Times New Roman"/>
          <w:sz w:val="24"/>
          <w:szCs w:val="24"/>
        </w:rPr>
        <w:t xml:space="preserve">. </w:t>
      </w:r>
    </w:p>
    <w:p w14:paraId="29C7827E" w14:textId="77777777" w:rsidR="00811642" w:rsidRDefault="00811642" w:rsidP="003E75F8">
      <w:pPr>
        <w:pStyle w:val="Normal1"/>
        <w:spacing w:line="360" w:lineRule="auto"/>
        <w:rPr>
          <w:rFonts w:ascii="Times New Roman" w:eastAsia="Times New Roman" w:hAnsi="Times New Roman" w:cs="Times New Roman"/>
          <w:sz w:val="24"/>
          <w:szCs w:val="24"/>
        </w:rPr>
      </w:pPr>
    </w:p>
    <w:p w14:paraId="65E5EE44" w14:textId="07E6A32D" w:rsidR="00811642" w:rsidRDefault="004D6392"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Overall</w:t>
      </w:r>
      <w:r w:rsidR="00D17567">
        <w:rPr>
          <w:rFonts w:ascii="Times New Roman" w:eastAsia="Times New Roman" w:hAnsi="Times New Roman" w:cs="Times New Roman"/>
          <w:sz w:val="24"/>
          <w:szCs w:val="24"/>
        </w:rPr>
        <w:t>, although women might normatively have better chances to accumulate their aesthetic capital</w:t>
      </w:r>
      <w:r>
        <w:rPr>
          <w:rFonts w:ascii="Times New Roman" w:eastAsia="Times New Roman" w:hAnsi="Times New Roman" w:cs="Times New Roman"/>
          <w:sz w:val="24"/>
          <w:szCs w:val="24"/>
        </w:rPr>
        <w:t>,</w:t>
      </w:r>
      <w:r w:rsidR="00D17567">
        <w:rPr>
          <w:rFonts w:ascii="Times New Roman" w:eastAsia="Times New Roman" w:hAnsi="Times New Roman" w:cs="Times New Roman"/>
          <w:sz w:val="24"/>
          <w:szCs w:val="24"/>
        </w:rPr>
        <w:t xml:space="preserve"> exploitation of this type of capital might be</w:t>
      </w:r>
      <w:r>
        <w:rPr>
          <w:rFonts w:ascii="Times New Roman" w:eastAsia="Times New Roman" w:hAnsi="Times New Roman" w:cs="Times New Roman"/>
          <w:sz w:val="24"/>
          <w:szCs w:val="24"/>
        </w:rPr>
        <w:t xml:space="preserve"> </w:t>
      </w:r>
      <w:r w:rsidR="00D17567">
        <w:rPr>
          <w:rFonts w:ascii="Times New Roman" w:eastAsia="Times New Roman" w:hAnsi="Times New Roman" w:cs="Times New Roman"/>
          <w:sz w:val="24"/>
          <w:szCs w:val="24"/>
        </w:rPr>
        <w:t xml:space="preserve">problematic. In order to study the possible double standards in </w:t>
      </w:r>
      <w:r>
        <w:rPr>
          <w:rFonts w:ascii="Times New Roman" w:eastAsia="Times New Roman" w:hAnsi="Times New Roman" w:cs="Times New Roman"/>
          <w:sz w:val="24"/>
          <w:szCs w:val="24"/>
        </w:rPr>
        <w:t xml:space="preserve">the </w:t>
      </w:r>
      <w:r w:rsidR="00D17567" w:rsidRPr="00C40B10">
        <w:rPr>
          <w:rFonts w:ascii="Times New Roman" w:eastAsia="Times New Roman" w:hAnsi="Times New Roman" w:cs="Times New Roman"/>
          <w:i/>
          <w:sz w:val="24"/>
          <w:szCs w:val="24"/>
        </w:rPr>
        <w:t>exploitation</w:t>
      </w:r>
      <w:r w:rsidR="00D17567">
        <w:rPr>
          <w:rFonts w:ascii="Times New Roman" w:eastAsia="Times New Roman" w:hAnsi="Times New Roman" w:cs="Times New Roman"/>
          <w:sz w:val="24"/>
          <w:szCs w:val="24"/>
        </w:rPr>
        <w:t xml:space="preserve"> of aesthetic capital, we ask the following research questions:</w:t>
      </w:r>
    </w:p>
    <w:p w14:paraId="40F2A662" w14:textId="64942FA4" w:rsidR="00811642" w:rsidRDefault="00D17567" w:rsidP="003E75F8">
      <w:pPr>
        <w:pStyle w:val="Normal1"/>
        <w:spacing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RQ4. Is there a double standard of exploitation of aesthetic capital</w:t>
      </w:r>
      <w:r w:rsidR="00053EB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i.e. are the evaluations of the same </w:t>
      </w:r>
      <w:proofErr w:type="spellStart"/>
      <w:r>
        <w:rPr>
          <w:rFonts w:ascii="Times New Roman" w:eastAsia="Times New Roman" w:hAnsi="Times New Roman" w:cs="Times New Roman"/>
          <w:sz w:val="24"/>
          <w:szCs w:val="24"/>
        </w:rPr>
        <w:t>behaviour</w:t>
      </w:r>
      <w:proofErr w:type="spellEnd"/>
      <w:r>
        <w:rPr>
          <w:rFonts w:ascii="Times New Roman" w:eastAsia="Times New Roman" w:hAnsi="Times New Roman" w:cs="Times New Roman"/>
          <w:sz w:val="24"/>
          <w:szCs w:val="24"/>
        </w:rPr>
        <w:t xml:space="preserve"> different for men and women?</w:t>
      </w:r>
    </w:p>
    <w:p w14:paraId="37E5C4DC" w14:textId="23F48CDB" w:rsidR="00811642" w:rsidRDefault="00D17567" w:rsidP="003E75F8">
      <w:pPr>
        <w:pStyle w:val="Normal1"/>
        <w:spacing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RQ5. Does the strength of </w:t>
      </w:r>
      <w:r w:rsidR="004D6392">
        <w:rPr>
          <w:rFonts w:ascii="Times New Roman" w:eastAsia="Times New Roman" w:hAnsi="Times New Roman" w:cs="Times New Roman"/>
          <w:sz w:val="24"/>
          <w:szCs w:val="24"/>
        </w:rPr>
        <w:t xml:space="preserve">a possible </w:t>
      </w:r>
      <w:r>
        <w:rPr>
          <w:rFonts w:ascii="Times New Roman" w:eastAsia="Times New Roman" w:hAnsi="Times New Roman" w:cs="Times New Roman"/>
          <w:sz w:val="24"/>
          <w:szCs w:val="24"/>
        </w:rPr>
        <w:t xml:space="preserve">double standard vary </w:t>
      </w:r>
      <w:r>
        <w:rPr>
          <w:rFonts w:ascii="Times New Roman" w:eastAsia="Times New Roman" w:hAnsi="Times New Roman" w:cs="Times New Roman"/>
          <w:color w:val="262626"/>
          <w:sz w:val="24"/>
          <w:szCs w:val="24"/>
        </w:rPr>
        <w:t>across</w:t>
      </w:r>
      <w:r w:rsidR="00053EB9">
        <w:rPr>
          <w:rFonts w:ascii="Times New Roman" w:eastAsia="Times New Roman" w:hAnsi="Times New Roman" w:cs="Times New Roman"/>
          <w:color w:val="262626"/>
          <w:sz w:val="24"/>
          <w:szCs w:val="24"/>
        </w:rPr>
        <w:t xml:space="preserve"> the</w:t>
      </w:r>
      <w:r>
        <w:rPr>
          <w:rFonts w:ascii="Times New Roman" w:eastAsia="Times New Roman" w:hAnsi="Times New Roman" w:cs="Times New Roman"/>
          <w:color w:val="262626"/>
          <w:sz w:val="24"/>
          <w:szCs w:val="24"/>
        </w:rPr>
        <w:t xml:space="preserve"> different areas of life studied?</w:t>
      </w:r>
    </w:p>
    <w:p w14:paraId="04BDFBCD" w14:textId="360EAA3F" w:rsidR="00811642" w:rsidRDefault="00D17567" w:rsidP="003E75F8">
      <w:pPr>
        <w:pStyle w:val="Normal1"/>
        <w:spacing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RQ6. Are the norms </w:t>
      </w:r>
      <w:r w:rsidR="004D6392">
        <w:rPr>
          <w:rFonts w:ascii="Times New Roman" w:eastAsia="Times New Roman" w:hAnsi="Times New Roman" w:cs="Times New Roman"/>
          <w:sz w:val="24"/>
          <w:szCs w:val="24"/>
        </w:rPr>
        <w:t>stricter</w:t>
      </w:r>
      <w:r>
        <w:rPr>
          <w:rFonts w:ascii="Times New Roman" w:eastAsia="Times New Roman" w:hAnsi="Times New Roman" w:cs="Times New Roman"/>
          <w:sz w:val="24"/>
          <w:szCs w:val="24"/>
        </w:rPr>
        <w:t xml:space="preserve"> for men or for women?</w:t>
      </w:r>
    </w:p>
    <w:p w14:paraId="07718CB7" w14:textId="77777777" w:rsidR="00811642" w:rsidRDefault="00811642" w:rsidP="003E75F8">
      <w:pPr>
        <w:pStyle w:val="Normal1"/>
        <w:spacing w:line="360" w:lineRule="auto"/>
        <w:rPr>
          <w:rFonts w:ascii="Times New Roman" w:eastAsia="Times New Roman" w:hAnsi="Times New Roman" w:cs="Times New Roman"/>
          <w:sz w:val="24"/>
          <w:szCs w:val="24"/>
        </w:rPr>
      </w:pPr>
    </w:p>
    <w:p w14:paraId="2A300686" w14:textId="77777777" w:rsidR="00811642" w:rsidRDefault="00D17567" w:rsidP="003E75F8">
      <w:pPr>
        <w:pStyle w:val="Normal1"/>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3. Data and methods</w:t>
      </w:r>
    </w:p>
    <w:p w14:paraId="0F770572" w14:textId="77777777" w:rsidR="00811642" w:rsidRDefault="00811642" w:rsidP="003E75F8">
      <w:pPr>
        <w:pStyle w:val="Normal1"/>
        <w:spacing w:line="360" w:lineRule="auto"/>
        <w:rPr>
          <w:rFonts w:ascii="Times New Roman" w:eastAsia="Times New Roman" w:hAnsi="Times New Roman" w:cs="Times New Roman"/>
          <w:sz w:val="24"/>
          <w:szCs w:val="24"/>
        </w:rPr>
      </w:pPr>
    </w:p>
    <w:p w14:paraId="641893D2" w14:textId="7565D271"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3.1 Sample</w:t>
      </w:r>
    </w:p>
    <w:p w14:paraId="6617F5B0" w14:textId="77777777" w:rsidR="001A780D" w:rsidRDefault="001A780D" w:rsidP="003E75F8">
      <w:pPr>
        <w:pStyle w:val="Normal1"/>
        <w:spacing w:line="360" w:lineRule="auto"/>
        <w:rPr>
          <w:rFonts w:ascii="Times New Roman" w:eastAsia="Times New Roman" w:hAnsi="Times New Roman" w:cs="Times New Roman"/>
          <w:sz w:val="24"/>
          <w:szCs w:val="24"/>
        </w:rPr>
      </w:pPr>
    </w:p>
    <w:p w14:paraId="1DEBBBFA" w14:textId="5E473415"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analysis </w:t>
      </w:r>
      <w:proofErr w:type="spellStart"/>
      <w:r>
        <w:rPr>
          <w:rFonts w:ascii="Times New Roman" w:eastAsia="Times New Roman" w:hAnsi="Times New Roman" w:cs="Times New Roman"/>
          <w:sz w:val="24"/>
          <w:szCs w:val="24"/>
        </w:rPr>
        <w:t>utilises</w:t>
      </w:r>
      <w:proofErr w:type="spellEnd"/>
      <w:r>
        <w:rPr>
          <w:rFonts w:ascii="Times New Roman" w:eastAsia="Times New Roman" w:hAnsi="Times New Roman" w:cs="Times New Roman"/>
          <w:sz w:val="24"/>
          <w:szCs w:val="24"/>
        </w:rPr>
        <w:t xml:space="preserve"> survey data collected in spring 2016. The purpose of the survey was to collect data on the aspects and meanings of physical appearance. The survey was distributed by mail to a simple random sample of 4000 15 to 74-year-old Finns. The sample was selected from the Central Register of Population. In addition to </w:t>
      </w:r>
      <w:r w:rsidR="004D6392">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paper questionnaire, the respondents were also given the opportunity to complete the survey online. The final sample included 3994 Finns, as those who could not be reached were omitted from the sample. A total of 1600 Finns responded, which amounted to a 40 percent response rate. 280 of those surveyed responded online, while 1320 respondents delivered their responses by mail.  As </w:t>
      </w:r>
      <w:r w:rsidR="004D6392">
        <w:rPr>
          <w:rFonts w:ascii="Times New Roman" w:eastAsia="Times New Roman" w:hAnsi="Times New Roman" w:cs="Times New Roman"/>
          <w:sz w:val="24"/>
          <w:szCs w:val="24"/>
        </w:rPr>
        <w:t xml:space="preserve">is </w:t>
      </w:r>
      <w:r>
        <w:rPr>
          <w:rFonts w:ascii="Times New Roman" w:eastAsia="Times New Roman" w:hAnsi="Times New Roman" w:cs="Times New Roman"/>
          <w:sz w:val="24"/>
          <w:szCs w:val="24"/>
        </w:rPr>
        <w:t>typical in survey research, younger men are somewhat under-represented in our final data (1-3 percentage points compared to</w:t>
      </w:r>
      <w:r w:rsidR="00C90958">
        <w:rPr>
          <w:rFonts w:ascii="Times New Roman" w:eastAsia="Times New Roman" w:hAnsi="Times New Roman" w:cs="Times New Roman"/>
          <w:sz w:val="24"/>
          <w:szCs w:val="24"/>
        </w:rPr>
        <w:t xml:space="preserve"> the general</w:t>
      </w:r>
      <w:r>
        <w:rPr>
          <w:rFonts w:ascii="Times New Roman" w:eastAsia="Times New Roman" w:hAnsi="Times New Roman" w:cs="Times New Roman"/>
          <w:sz w:val="24"/>
          <w:szCs w:val="24"/>
        </w:rPr>
        <w:t xml:space="preserve"> population), whereas older women are, to some extent, over-represented (3-4 percentage points compared to</w:t>
      </w:r>
      <w:r w:rsidR="00C90958">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population). To correct the biases, the data have been weighted to correspond to the age and gender distribution of the Finnish population aged 15 to 74 years. The weights have been calculated by comparing the age and gender distribution of 15 to 74-year-old Finns in official population statistics with our data. All analyses were conducted using these weights.</w:t>
      </w:r>
      <w:r>
        <w:rPr>
          <w:rFonts w:ascii="Times New Roman" w:eastAsia="Times New Roman" w:hAnsi="Times New Roman" w:cs="Times New Roman"/>
          <w:sz w:val="24"/>
          <w:szCs w:val="24"/>
        </w:rPr>
        <w:tab/>
      </w:r>
    </w:p>
    <w:p w14:paraId="779733BE" w14:textId="77777777" w:rsidR="00811642" w:rsidRDefault="00811642" w:rsidP="003E75F8">
      <w:pPr>
        <w:pStyle w:val="Normal1"/>
        <w:spacing w:line="360" w:lineRule="auto"/>
        <w:rPr>
          <w:rFonts w:ascii="Times New Roman" w:eastAsia="Times New Roman" w:hAnsi="Times New Roman" w:cs="Times New Roman"/>
          <w:sz w:val="24"/>
          <w:szCs w:val="24"/>
        </w:rPr>
      </w:pPr>
    </w:p>
    <w:p w14:paraId="7EA8FCA0" w14:textId="6CA5ED5B"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3.2 Methodology and analysis</w:t>
      </w:r>
    </w:p>
    <w:p w14:paraId="4039518E" w14:textId="77777777" w:rsidR="001A780D" w:rsidRDefault="001A780D" w:rsidP="003E75F8">
      <w:pPr>
        <w:pStyle w:val="Normal1"/>
        <w:spacing w:line="360" w:lineRule="auto"/>
        <w:rPr>
          <w:rFonts w:ascii="Times New Roman" w:eastAsia="Times New Roman" w:hAnsi="Times New Roman" w:cs="Times New Roman"/>
          <w:sz w:val="24"/>
          <w:szCs w:val="24"/>
        </w:rPr>
      </w:pPr>
    </w:p>
    <w:p w14:paraId="33F08907" w14:textId="286470CE"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order to study double standards in</w:t>
      </w:r>
      <w:r w:rsidR="00FB31A5">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accumulation and exploitation of aesthetic capital, we used a similar research design as </w:t>
      </w:r>
      <w:r w:rsidR="00FB31A5">
        <w:rPr>
          <w:rFonts w:ascii="Times New Roman" w:eastAsia="Times New Roman" w:hAnsi="Times New Roman" w:cs="Times New Roman"/>
          <w:sz w:val="24"/>
          <w:szCs w:val="24"/>
        </w:rPr>
        <w:t xml:space="preserve">was </w:t>
      </w:r>
      <w:r>
        <w:rPr>
          <w:rFonts w:ascii="Times New Roman" w:eastAsia="Times New Roman" w:hAnsi="Times New Roman" w:cs="Times New Roman"/>
          <w:sz w:val="24"/>
          <w:szCs w:val="24"/>
        </w:rPr>
        <w:t>applied in European Social Survey 2006. In ESS, split-ballot design was used to study double standards concerning family norms. Similar to ESS,</w:t>
      </w:r>
      <w:r w:rsidR="0093476C">
        <w:rPr>
          <w:rFonts w:ascii="Times New Roman" w:eastAsia="Times New Roman" w:hAnsi="Times New Roman" w:cs="Times New Roman"/>
          <w:sz w:val="24"/>
          <w:szCs w:val="24"/>
        </w:rPr>
        <w:t xml:space="preserve"> in our research design</w:t>
      </w:r>
      <w:r>
        <w:rPr>
          <w:rFonts w:ascii="Times New Roman" w:eastAsia="Times New Roman" w:hAnsi="Times New Roman" w:cs="Times New Roman"/>
          <w:sz w:val="24"/>
          <w:szCs w:val="24"/>
        </w:rPr>
        <w:t xml:space="preserve"> the questions concerning men and women were </w:t>
      </w:r>
      <w:proofErr w:type="spellStart"/>
      <w:r>
        <w:rPr>
          <w:rFonts w:ascii="Times New Roman" w:eastAsia="Times New Roman" w:hAnsi="Times New Roman" w:cs="Times New Roman"/>
          <w:sz w:val="24"/>
          <w:szCs w:val="24"/>
        </w:rPr>
        <w:t>randomised</w:t>
      </w:r>
      <w:proofErr w:type="spellEnd"/>
      <w:r>
        <w:rPr>
          <w:rFonts w:ascii="Times New Roman" w:eastAsia="Times New Roman" w:hAnsi="Times New Roman" w:cs="Times New Roman"/>
          <w:sz w:val="24"/>
          <w:szCs w:val="24"/>
        </w:rPr>
        <w:t xml:space="preserve"> </w:t>
      </w:r>
      <w:r w:rsidR="00FB31A5">
        <w:rPr>
          <w:rFonts w:ascii="Times New Roman" w:eastAsia="Times New Roman" w:hAnsi="Times New Roman" w:cs="Times New Roman"/>
          <w:sz w:val="24"/>
          <w:szCs w:val="24"/>
        </w:rPr>
        <w:t>such</w:t>
      </w:r>
      <w:r>
        <w:rPr>
          <w:rFonts w:ascii="Times New Roman" w:eastAsia="Times New Roman" w:hAnsi="Times New Roman" w:cs="Times New Roman"/>
          <w:sz w:val="24"/>
          <w:szCs w:val="24"/>
        </w:rPr>
        <w:t xml:space="preserve"> that half of the respondents answered questions regarding men and the other half </w:t>
      </w:r>
      <w:r w:rsidR="00FB31A5">
        <w:rPr>
          <w:rFonts w:ascii="Times New Roman" w:eastAsia="Times New Roman" w:hAnsi="Times New Roman" w:cs="Times New Roman"/>
          <w:sz w:val="24"/>
          <w:szCs w:val="24"/>
        </w:rPr>
        <w:t xml:space="preserve">answered </w:t>
      </w:r>
      <w:r>
        <w:rPr>
          <w:rFonts w:ascii="Times New Roman" w:eastAsia="Times New Roman" w:hAnsi="Times New Roman" w:cs="Times New Roman"/>
          <w:sz w:val="24"/>
          <w:szCs w:val="24"/>
        </w:rPr>
        <w:t>questions regarding women. The split-ballot design is considered</w:t>
      </w:r>
      <w:r w:rsidR="00FB31A5">
        <w:rPr>
          <w:rFonts w:ascii="Times New Roman" w:eastAsia="Times New Roman" w:hAnsi="Times New Roman" w:cs="Times New Roman"/>
          <w:sz w:val="24"/>
          <w:szCs w:val="24"/>
        </w:rPr>
        <w:t xml:space="preserve"> a </w:t>
      </w:r>
      <w:r>
        <w:rPr>
          <w:rFonts w:ascii="Times New Roman" w:eastAsia="Times New Roman" w:hAnsi="Times New Roman" w:cs="Times New Roman"/>
          <w:sz w:val="24"/>
          <w:szCs w:val="24"/>
        </w:rPr>
        <w:t xml:space="preserve">suitable way to study </w:t>
      </w:r>
      <w:r>
        <w:rPr>
          <w:rFonts w:ascii="Times New Roman" w:eastAsia="Times New Roman" w:hAnsi="Times New Roman" w:cs="Times New Roman"/>
          <w:sz w:val="24"/>
          <w:szCs w:val="24"/>
        </w:rPr>
        <w:lastRenderedPageBreak/>
        <w:t xml:space="preserve">double standards. If the same respondents would have to answer questions concerning both men and women, the respondents could end up giving similar answers due </w:t>
      </w:r>
      <w:r w:rsidR="00FB31A5">
        <w:rPr>
          <w:rFonts w:ascii="Times New Roman" w:eastAsia="Times New Roman" w:hAnsi="Times New Roman" w:cs="Times New Roman"/>
          <w:sz w:val="24"/>
          <w:szCs w:val="24"/>
        </w:rPr>
        <w:t xml:space="preserve">to </w:t>
      </w:r>
      <w:r>
        <w:rPr>
          <w:rFonts w:ascii="Times New Roman" w:eastAsia="Times New Roman" w:hAnsi="Times New Roman" w:cs="Times New Roman"/>
          <w:sz w:val="24"/>
          <w:szCs w:val="24"/>
        </w:rPr>
        <w:t>the social desirability bia</w:t>
      </w:r>
      <w:r w:rsidR="00FB31A5">
        <w:rPr>
          <w:rFonts w:ascii="Times New Roman" w:eastAsia="Times New Roman" w:hAnsi="Times New Roman" w:cs="Times New Roman"/>
          <w:sz w:val="24"/>
          <w:szCs w:val="24"/>
        </w:rPr>
        <w:t xml:space="preserve">s, </w:t>
      </w:r>
      <w:r>
        <w:rPr>
          <w:rFonts w:ascii="Times New Roman" w:eastAsia="Times New Roman" w:hAnsi="Times New Roman" w:cs="Times New Roman"/>
          <w:sz w:val="24"/>
          <w:szCs w:val="24"/>
        </w:rPr>
        <w:t xml:space="preserve">and </w:t>
      </w:r>
      <w:r w:rsidR="00FB31A5">
        <w:rPr>
          <w:rFonts w:ascii="Times New Roman" w:eastAsia="Times New Roman" w:hAnsi="Times New Roman" w:cs="Times New Roman"/>
          <w:sz w:val="24"/>
          <w:szCs w:val="24"/>
        </w:rPr>
        <w:t xml:space="preserve">thus </w:t>
      </w:r>
      <w:r>
        <w:rPr>
          <w:rFonts w:ascii="Times New Roman" w:eastAsia="Times New Roman" w:hAnsi="Times New Roman" w:cs="Times New Roman"/>
          <w:sz w:val="24"/>
          <w:szCs w:val="24"/>
        </w:rPr>
        <w:t xml:space="preserve">would not reveal the possible double standards in a given society (see </w:t>
      </w:r>
      <w:proofErr w:type="spellStart"/>
      <w:r>
        <w:rPr>
          <w:rFonts w:ascii="Times New Roman" w:eastAsia="Times New Roman" w:hAnsi="Times New Roman" w:cs="Times New Roman"/>
          <w:sz w:val="24"/>
          <w:szCs w:val="24"/>
        </w:rPr>
        <w:t>Rijken</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Merz</w:t>
      </w:r>
      <w:proofErr w:type="spellEnd"/>
      <w:r>
        <w:rPr>
          <w:rFonts w:ascii="Times New Roman" w:eastAsia="Times New Roman" w:hAnsi="Times New Roman" w:cs="Times New Roman"/>
          <w:sz w:val="24"/>
          <w:szCs w:val="24"/>
        </w:rPr>
        <w:t xml:space="preserve"> 2014). </w:t>
      </w:r>
      <w:r w:rsidR="00D93A75">
        <w:rPr>
          <w:rFonts w:ascii="Times New Roman" w:eastAsia="Times New Roman" w:hAnsi="Times New Roman" w:cs="Times New Roman"/>
          <w:sz w:val="24"/>
          <w:szCs w:val="24"/>
        </w:rPr>
        <w:t>B</w:t>
      </w:r>
      <w:r>
        <w:rPr>
          <w:rFonts w:ascii="Times New Roman" w:eastAsia="Times New Roman" w:hAnsi="Times New Roman" w:cs="Times New Roman"/>
          <w:sz w:val="24"/>
          <w:szCs w:val="24"/>
        </w:rPr>
        <w:t xml:space="preserve">y </w:t>
      </w:r>
      <w:proofErr w:type="spellStart"/>
      <w:r>
        <w:rPr>
          <w:rFonts w:ascii="Times New Roman" w:eastAsia="Times New Roman" w:hAnsi="Times New Roman" w:cs="Times New Roman"/>
          <w:sz w:val="24"/>
          <w:szCs w:val="24"/>
        </w:rPr>
        <w:t>utilising</w:t>
      </w:r>
      <w:proofErr w:type="spellEnd"/>
      <w:r>
        <w:rPr>
          <w:rFonts w:ascii="Times New Roman" w:eastAsia="Times New Roman" w:hAnsi="Times New Roman" w:cs="Times New Roman"/>
          <w:sz w:val="24"/>
          <w:szCs w:val="24"/>
        </w:rPr>
        <w:t xml:space="preserve"> </w:t>
      </w:r>
      <w:r w:rsidR="00D93A75">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split-ballot design, our interest lies in double standards prevailing at a societal</w:t>
      </w:r>
      <w:r w:rsidR="00D93A75">
        <w:rPr>
          <w:rFonts w:ascii="Times New Roman" w:eastAsia="Times New Roman" w:hAnsi="Times New Roman" w:cs="Times New Roman"/>
          <w:sz w:val="24"/>
          <w:szCs w:val="24"/>
        </w:rPr>
        <w:t xml:space="preserve"> rather than individual </w:t>
      </w:r>
      <w:r>
        <w:rPr>
          <w:rFonts w:ascii="Times New Roman" w:eastAsia="Times New Roman" w:hAnsi="Times New Roman" w:cs="Times New Roman"/>
          <w:sz w:val="24"/>
          <w:szCs w:val="24"/>
        </w:rPr>
        <w:t>level.</w:t>
      </w:r>
      <w:r>
        <w:rPr>
          <w:rFonts w:ascii="Times New Roman" w:eastAsia="Times New Roman" w:hAnsi="Times New Roman" w:cs="Times New Roman"/>
          <w:sz w:val="24"/>
          <w:szCs w:val="24"/>
        </w:rPr>
        <w:br/>
      </w:r>
    </w:p>
    <w:p w14:paraId="71FA8EA6" w14:textId="07DA57D0" w:rsidR="001A780D"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 included eight dependent variables in</w:t>
      </w:r>
      <w:r w:rsidR="00D93A7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our analysis. Firstly, we </w:t>
      </w:r>
      <w:proofErr w:type="spellStart"/>
      <w:r>
        <w:rPr>
          <w:rFonts w:ascii="Times New Roman" w:eastAsia="Times New Roman" w:hAnsi="Times New Roman" w:cs="Times New Roman"/>
          <w:sz w:val="24"/>
          <w:szCs w:val="24"/>
        </w:rPr>
        <w:t>operationalised</w:t>
      </w:r>
      <w:proofErr w:type="spellEnd"/>
      <w:r>
        <w:rPr>
          <w:rFonts w:ascii="Times New Roman" w:eastAsia="Times New Roman" w:hAnsi="Times New Roman" w:cs="Times New Roman"/>
          <w:sz w:val="24"/>
          <w:szCs w:val="24"/>
        </w:rPr>
        <w:t xml:space="preserve"> norms on </w:t>
      </w:r>
      <w:r w:rsidR="00D93A75">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accumulation of aesthetic capital usi</w:t>
      </w:r>
      <w:r w:rsidR="002D5C16">
        <w:rPr>
          <w:rFonts w:ascii="Times New Roman" w:eastAsia="Times New Roman" w:hAnsi="Times New Roman" w:cs="Times New Roman"/>
          <w:sz w:val="24"/>
          <w:szCs w:val="24"/>
        </w:rPr>
        <w:t xml:space="preserve">ng four attitudinal questions: </w:t>
      </w:r>
      <w:r w:rsidR="002D5C16">
        <w:rPr>
          <w:rFonts w:ascii="Times New Roman" w:eastAsia="Times New Roman" w:hAnsi="Times New Roman" w:cs="Times New Roman"/>
          <w:i/>
          <w:sz w:val="24"/>
          <w:szCs w:val="24"/>
        </w:rPr>
        <w:t>How much do you approve or di</w:t>
      </w:r>
      <w:r w:rsidRPr="002D5C16">
        <w:rPr>
          <w:rFonts w:ascii="Times New Roman" w:eastAsia="Times New Roman" w:hAnsi="Times New Roman" w:cs="Times New Roman"/>
          <w:i/>
          <w:sz w:val="24"/>
          <w:szCs w:val="24"/>
        </w:rPr>
        <w:t xml:space="preserve">sapprove if a man/a woman </w:t>
      </w:r>
      <w:r w:rsidRPr="002D5C16">
        <w:rPr>
          <w:rFonts w:ascii="Times New Roman" w:eastAsia="Times New Roman" w:hAnsi="Times New Roman" w:cs="Times New Roman"/>
          <w:sz w:val="24"/>
          <w:szCs w:val="24"/>
        </w:rPr>
        <w:t>1)</w:t>
      </w:r>
      <w:r w:rsidR="003E75F8" w:rsidRPr="002D5C16">
        <w:rPr>
          <w:rFonts w:ascii="Times New Roman" w:eastAsia="Times New Roman" w:hAnsi="Times New Roman" w:cs="Times New Roman"/>
          <w:sz w:val="24"/>
          <w:szCs w:val="24"/>
        </w:rPr>
        <w:t xml:space="preserve"> does not want to leave the house without being well groomed</w:t>
      </w:r>
      <w:r w:rsidRPr="002D5C16">
        <w:rPr>
          <w:rFonts w:ascii="Times New Roman" w:eastAsia="Times New Roman" w:hAnsi="Times New Roman" w:cs="Times New Roman"/>
          <w:sz w:val="24"/>
          <w:szCs w:val="24"/>
        </w:rPr>
        <w:t xml:space="preserve"> 2)</w:t>
      </w:r>
      <w:r w:rsidR="003E75F8" w:rsidRPr="002D5C16">
        <w:rPr>
          <w:rFonts w:ascii="Times New Roman" w:eastAsia="Times New Roman" w:hAnsi="Times New Roman" w:cs="Times New Roman"/>
          <w:sz w:val="24"/>
          <w:szCs w:val="24"/>
        </w:rPr>
        <w:t xml:space="preserve"> participates in </w:t>
      </w:r>
      <w:r w:rsidR="003E75F8" w:rsidRPr="002D5C16">
        <w:rPr>
          <w:rFonts w:ascii="Times New Roman" w:eastAsia="Times New Roman" w:hAnsi="Times New Roman" w:cs="Times New Roman"/>
          <w:color w:val="262626"/>
          <w:sz w:val="24"/>
          <w:szCs w:val="24"/>
        </w:rPr>
        <w:t>sports in order to modify one’s physical appearance</w:t>
      </w:r>
      <w:r w:rsidRPr="002D5C16">
        <w:rPr>
          <w:rFonts w:ascii="Times New Roman" w:eastAsia="Times New Roman" w:hAnsi="Times New Roman" w:cs="Times New Roman"/>
          <w:sz w:val="24"/>
          <w:szCs w:val="24"/>
        </w:rPr>
        <w:t xml:space="preserve"> 3)</w:t>
      </w:r>
      <w:r w:rsidR="00817A3B" w:rsidRPr="002D5C16">
        <w:rPr>
          <w:rFonts w:ascii="Times New Roman" w:eastAsia="Times New Roman" w:hAnsi="Times New Roman" w:cs="Times New Roman"/>
          <w:sz w:val="24"/>
          <w:szCs w:val="24"/>
        </w:rPr>
        <w:t xml:space="preserve"> </w:t>
      </w:r>
      <w:r w:rsidR="002D5C16" w:rsidRPr="002D5C16">
        <w:rPr>
          <w:rFonts w:ascii="Times New Roman" w:eastAsia="Times New Roman" w:hAnsi="Times New Roman" w:cs="Times New Roman"/>
          <w:sz w:val="24"/>
          <w:szCs w:val="24"/>
        </w:rPr>
        <w:t>uses plastic surgery to improve his/her physical appearance</w:t>
      </w:r>
      <w:r w:rsidR="003E75F8" w:rsidRPr="002D5C16">
        <w:rPr>
          <w:rFonts w:ascii="Times New Roman" w:eastAsia="Times New Roman" w:hAnsi="Times New Roman" w:cs="Times New Roman"/>
          <w:sz w:val="24"/>
          <w:szCs w:val="24"/>
        </w:rPr>
        <w:t xml:space="preserve"> </w:t>
      </w:r>
      <w:r w:rsidRPr="002D5C16">
        <w:rPr>
          <w:rFonts w:ascii="Times New Roman" w:eastAsia="Times New Roman" w:hAnsi="Times New Roman" w:cs="Times New Roman"/>
          <w:sz w:val="24"/>
          <w:szCs w:val="24"/>
        </w:rPr>
        <w:t>4)</w:t>
      </w:r>
      <w:r w:rsidR="002D5C16" w:rsidRPr="002D5C16">
        <w:rPr>
          <w:rFonts w:ascii="Times New Roman" w:eastAsia="Times New Roman" w:hAnsi="Times New Roman" w:cs="Times New Roman"/>
          <w:sz w:val="24"/>
          <w:szCs w:val="24"/>
        </w:rPr>
        <w:t xml:space="preserve"> wants to hide the physical marks of ageing</w:t>
      </w:r>
      <w:r w:rsidRPr="002D5C1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Secondly, we </w:t>
      </w:r>
      <w:proofErr w:type="spellStart"/>
      <w:r>
        <w:rPr>
          <w:rFonts w:ascii="Times New Roman" w:eastAsia="Times New Roman" w:hAnsi="Times New Roman" w:cs="Times New Roman"/>
          <w:sz w:val="24"/>
          <w:szCs w:val="24"/>
        </w:rPr>
        <w:t>operationalised</w:t>
      </w:r>
      <w:proofErr w:type="spellEnd"/>
      <w:r>
        <w:rPr>
          <w:rFonts w:ascii="Times New Roman" w:eastAsia="Times New Roman" w:hAnsi="Times New Roman" w:cs="Times New Roman"/>
          <w:sz w:val="24"/>
          <w:szCs w:val="24"/>
        </w:rPr>
        <w:t xml:space="preserve"> norms on </w:t>
      </w:r>
      <w:r w:rsidR="00D93A75">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exploitation of aesthetic capital using the following four attitudinal questions:</w:t>
      </w:r>
      <w:r w:rsidR="002D5C16">
        <w:rPr>
          <w:rFonts w:ascii="Times New Roman" w:eastAsia="Times New Roman" w:hAnsi="Times New Roman" w:cs="Times New Roman"/>
          <w:sz w:val="24"/>
          <w:szCs w:val="24"/>
        </w:rPr>
        <w:t xml:space="preserve"> </w:t>
      </w:r>
      <w:r w:rsidR="002D5C16" w:rsidRPr="002D5C16">
        <w:rPr>
          <w:rFonts w:ascii="Times New Roman" w:eastAsia="Times New Roman" w:hAnsi="Times New Roman" w:cs="Times New Roman"/>
          <w:i/>
          <w:sz w:val="24"/>
          <w:szCs w:val="24"/>
        </w:rPr>
        <w:t>How much do you approve or di</w:t>
      </w:r>
      <w:r w:rsidRPr="002D5C16">
        <w:rPr>
          <w:rFonts w:ascii="Times New Roman" w:eastAsia="Times New Roman" w:hAnsi="Times New Roman" w:cs="Times New Roman"/>
          <w:i/>
          <w:sz w:val="24"/>
          <w:szCs w:val="24"/>
        </w:rPr>
        <w:t xml:space="preserve">sapprove if a man/a woman </w:t>
      </w:r>
      <w:r w:rsidR="002D5C16" w:rsidRPr="002D5C16">
        <w:rPr>
          <w:rFonts w:ascii="Times New Roman" w:eastAsia="Times New Roman" w:hAnsi="Times New Roman" w:cs="Times New Roman"/>
          <w:i/>
          <w:sz w:val="24"/>
          <w:szCs w:val="24"/>
        </w:rPr>
        <w:t xml:space="preserve">tries to take an advantage </w:t>
      </w:r>
      <w:r w:rsidR="000B279D">
        <w:rPr>
          <w:rFonts w:ascii="Times New Roman" w:eastAsia="Times New Roman" w:hAnsi="Times New Roman" w:cs="Times New Roman"/>
          <w:i/>
          <w:sz w:val="24"/>
          <w:szCs w:val="24"/>
        </w:rPr>
        <w:t>of</w:t>
      </w:r>
      <w:r w:rsidR="002D5C16" w:rsidRPr="002D5C16">
        <w:rPr>
          <w:rFonts w:ascii="Times New Roman" w:eastAsia="Times New Roman" w:hAnsi="Times New Roman" w:cs="Times New Roman"/>
          <w:i/>
          <w:sz w:val="24"/>
          <w:szCs w:val="24"/>
        </w:rPr>
        <w:t xml:space="preserve"> his/her physical appearance to</w:t>
      </w:r>
      <w:r w:rsidR="002D5C16">
        <w:rPr>
          <w:rFonts w:ascii="Times New Roman" w:eastAsia="Times New Roman" w:hAnsi="Times New Roman" w:cs="Times New Roman"/>
          <w:sz w:val="24"/>
          <w:szCs w:val="24"/>
        </w:rPr>
        <w:t xml:space="preserve"> 1) get a job 2) increase his/her salary</w:t>
      </w:r>
      <w:r w:rsidR="002D5C16" w:rsidRPr="002D5C16">
        <w:rPr>
          <w:rFonts w:ascii="Times New Roman" w:eastAsia="Times New Roman" w:hAnsi="Times New Roman" w:cs="Times New Roman"/>
          <w:sz w:val="24"/>
          <w:szCs w:val="24"/>
        </w:rPr>
        <w:t xml:space="preserve"> </w:t>
      </w:r>
      <w:r w:rsidRPr="002D5C16">
        <w:rPr>
          <w:rFonts w:ascii="Times New Roman" w:eastAsia="Times New Roman" w:hAnsi="Times New Roman" w:cs="Times New Roman"/>
          <w:sz w:val="24"/>
          <w:szCs w:val="24"/>
        </w:rPr>
        <w:t>3)</w:t>
      </w:r>
      <w:r w:rsidR="002D5C16" w:rsidRPr="002D5C16">
        <w:rPr>
          <w:rFonts w:ascii="Times New Roman" w:eastAsia="Times New Roman" w:hAnsi="Times New Roman" w:cs="Times New Roman"/>
          <w:sz w:val="24"/>
          <w:szCs w:val="24"/>
        </w:rPr>
        <w:t xml:space="preserve"> get friends </w:t>
      </w:r>
      <w:r w:rsidRPr="002D5C16">
        <w:rPr>
          <w:rFonts w:ascii="Times New Roman" w:eastAsia="Times New Roman" w:hAnsi="Times New Roman" w:cs="Times New Roman"/>
          <w:sz w:val="24"/>
          <w:szCs w:val="24"/>
        </w:rPr>
        <w:t xml:space="preserve">4) </w:t>
      </w:r>
      <w:r w:rsidR="002D5C16" w:rsidRPr="002D5C16">
        <w:rPr>
          <w:rFonts w:ascii="Times New Roman" w:eastAsia="Times New Roman" w:hAnsi="Times New Roman" w:cs="Times New Roman"/>
          <w:sz w:val="24"/>
          <w:szCs w:val="24"/>
        </w:rPr>
        <w:t>get a spouse he/she wants</w:t>
      </w:r>
      <w:r w:rsidRPr="002D5C1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answers were given on a five-point Likert scale, which ranged from “Definitely disapprove”=1 to “Definitely approve”=5. As </w:t>
      </w:r>
      <w:r w:rsidR="00D93A75">
        <w:rPr>
          <w:rFonts w:ascii="Times New Roman" w:eastAsia="Times New Roman" w:hAnsi="Times New Roman" w:cs="Times New Roman"/>
          <w:sz w:val="24"/>
          <w:szCs w:val="24"/>
        </w:rPr>
        <w:t xml:space="preserve">mentioned, </w:t>
      </w:r>
      <w:r>
        <w:rPr>
          <w:rFonts w:ascii="Times New Roman" w:eastAsia="Times New Roman" w:hAnsi="Times New Roman" w:cs="Times New Roman"/>
          <w:sz w:val="24"/>
          <w:szCs w:val="24"/>
        </w:rPr>
        <w:t>half of the respondents answered questions concerning only women, another half questions concerning only men. In our analysis, we collapsed five catego</w:t>
      </w:r>
      <w:r w:rsidR="002D5C16">
        <w:rPr>
          <w:rFonts w:ascii="Times New Roman" w:eastAsia="Times New Roman" w:hAnsi="Times New Roman" w:cs="Times New Roman"/>
          <w:sz w:val="24"/>
          <w:szCs w:val="24"/>
        </w:rPr>
        <w:t>ries into three categories: “Di</w:t>
      </w:r>
      <w:r>
        <w:rPr>
          <w:rFonts w:ascii="Times New Roman" w:eastAsia="Times New Roman" w:hAnsi="Times New Roman" w:cs="Times New Roman"/>
          <w:sz w:val="24"/>
          <w:szCs w:val="24"/>
        </w:rPr>
        <w:t xml:space="preserve">sapprove” (original categories 1 and 2), “Neutral” (original category 3) and “Approve” (original categories 4 and 5). </w:t>
      </w:r>
      <w:r>
        <w:rPr>
          <w:rFonts w:ascii="Times New Roman" w:eastAsia="Times New Roman" w:hAnsi="Times New Roman" w:cs="Times New Roman"/>
          <w:sz w:val="24"/>
          <w:szCs w:val="24"/>
        </w:rPr>
        <w:tab/>
        <w:t xml:space="preserve"> </w:t>
      </w:r>
    </w:p>
    <w:p w14:paraId="0F6FCCC4" w14:textId="343F5CE2"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4F0F2C6E" w14:textId="0CDE24C4"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Our independent variable was a dummy variable for </w:t>
      </w:r>
      <w:r w:rsidR="00D93A75">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questionnaire version including categories 0=</w:t>
      </w:r>
      <w:r w:rsidR="001A6CA8">
        <w:rPr>
          <w:rFonts w:ascii="Times New Roman" w:eastAsia="Times New Roman" w:hAnsi="Times New Roman" w:cs="Times New Roman"/>
          <w:sz w:val="24"/>
          <w:szCs w:val="24"/>
        </w:rPr>
        <w:t>fe</w:t>
      </w:r>
      <w:r>
        <w:rPr>
          <w:rFonts w:ascii="Times New Roman" w:eastAsia="Times New Roman" w:hAnsi="Times New Roman" w:cs="Times New Roman"/>
          <w:sz w:val="24"/>
          <w:szCs w:val="24"/>
        </w:rPr>
        <w:t>male version (questions concerning only</w:t>
      </w:r>
      <w:r w:rsidR="003230C8">
        <w:rPr>
          <w:rFonts w:ascii="Times New Roman" w:eastAsia="Times New Roman" w:hAnsi="Times New Roman" w:cs="Times New Roman"/>
          <w:sz w:val="24"/>
          <w:szCs w:val="24"/>
        </w:rPr>
        <w:t xml:space="preserve"> women</w:t>
      </w:r>
      <w:r>
        <w:rPr>
          <w:rFonts w:ascii="Times New Roman" w:eastAsia="Times New Roman" w:hAnsi="Times New Roman" w:cs="Times New Roman"/>
          <w:sz w:val="24"/>
          <w:szCs w:val="24"/>
        </w:rPr>
        <w:t xml:space="preserve">) and 1=male version (questions concerning only </w:t>
      </w:r>
      <w:r w:rsidR="003230C8">
        <w:rPr>
          <w:rFonts w:ascii="Times New Roman" w:eastAsia="Times New Roman" w:hAnsi="Times New Roman" w:cs="Times New Roman"/>
          <w:sz w:val="24"/>
          <w:szCs w:val="24"/>
        </w:rPr>
        <w:t>men</w:t>
      </w:r>
      <w:r>
        <w:rPr>
          <w:rFonts w:ascii="Times New Roman" w:eastAsia="Times New Roman" w:hAnsi="Times New Roman" w:cs="Times New Roman"/>
          <w:sz w:val="24"/>
          <w:szCs w:val="24"/>
        </w:rPr>
        <w:t xml:space="preserve">). In this paper we were interested in </w:t>
      </w:r>
      <w:proofErr w:type="spellStart"/>
      <w:r>
        <w:rPr>
          <w:rFonts w:ascii="Times New Roman" w:eastAsia="Times New Roman" w:hAnsi="Times New Roman" w:cs="Times New Roman"/>
          <w:sz w:val="24"/>
          <w:szCs w:val="24"/>
        </w:rPr>
        <w:t>analy</w:t>
      </w:r>
      <w:r w:rsidR="001A6CA8">
        <w:rPr>
          <w:rFonts w:ascii="Times New Roman" w:eastAsia="Times New Roman" w:hAnsi="Times New Roman" w:cs="Times New Roman"/>
          <w:sz w:val="24"/>
          <w:szCs w:val="24"/>
        </w:rPr>
        <w:t>s</w:t>
      </w:r>
      <w:r>
        <w:rPr>
          <w:rFonts w:ascii="Times New Roman" w:eastAsia="Times New Roman" w:hAnsi="Times New Roman" w:cs="Times New Roman"/>
          <w:sz w:val="24"/>
          <w:szCs w:val="24"/>
        </w:rPr>
        <w:t>ing</w:t>
      </w:r>
      <w:proofErr w:type="spellEnd"/>
      <w:r>
        <w:rPr>
          <w:rFonts w:ascii="Times New Roman" w:eastAsia="Times New Roman" w:hAnsi="Times New Roman" w:cs="Times New Roman"/>
          <w:sz w:val="24"/>
          <w:szCs w:val="24"/>
        </w:rPr>
        <w:t xml:space="preserve"> double standards in accumulation and exploitation of aesthetic capital from different angles</w:t>
      </w:r>
      <w:r w:rsidR="00D93A75">
        <w:rPr>
          <w:rFonts w:ascii="Times New Roman" w:eastAsia="Times New Roman" w:hAnsi="Times New Roman" w:cs="Times New Roman"/>
          <w:sz w:val="24"/>
          <w:szCs w:val="24"/>
        </w:rPr>
        <w:t xml:space="preserve"> and as such </w:t>
      </w:r>
      <w:r>
        <w:rPr>
          <w:rFonts w:ascii="Times New Roman" w:eastAsia="Times New Roman" w:hAnsi="Times New Roman" w:cs="Times New Roman"/>
          <w:sz w:val="24"/>
          <w:szCs w:val="24"/>
        </w:rPr>
        <w:t xml:space="preserve">we do not </w:t>
      </w:r>
      <w:proofErr w:type="spellStart"/>
      <w:r>
        <w:rPr>
          <w:rFonts w:ascii="Times New Roman" w:eastAsia="Times New Roman" w:hAnsi="Times New Roman" w:cs="Times New Roman"/>
          <w:sz w:val="24"/>
          <w:szCs w:val="24"/>
        </w:rPr>
        <w:t>analy</w:t>
      </w:r>
      <w:r w:rsidR="001A6CA8">
        <w:rPr>
          <w:rFonts w:ascii="Times New Roman" w:eastAsia="Times New Roman" w:hAnsi="Times New Roman" w:cs="Times New Roman"/>
          <w:sz w:val="24"/>
          <w:szCs w:val="24"/>
        </w:rPr>
        <w:t>s</w:t>
      </w:r>
      <w:r>
        <w:rPr>
          <w:rFonts w:ascii="Times New Roman" w:eastAsia="Times New Roman" w:hAnsi="Times New Roman" w:cs="Times New Roman"/>
          <w:sz w:val="24"/>
          <w:szCs w:val="24"/>
        </w:rPr>
        <w:t>e</w:t>
      </w:r>
      <w:proofErr w:type="spellEnd"/>
      <w:r>
        <w:rPr>
          <w:rFonts w:ascii="Times New Roman" w:eastAsia="Times New Roman" w:hAnsi="Times New Roman" w:cs="Times New Roman"/>
          <w:sz w:val="24"/>
          <w:szCs w:val="24"/>
        </w:rPr>
        <w:t xml:space="preserve"> </w:t>
      </w:r>
      <w:r w:rsidR="00D93A75">
        <w:rPr>
          <w:rFonts w:ascii="Times New Roman" w:eastAsia="Times New Roman" w:hAnsi="Times New Roman" w:cs="Times New Roman"/>
          <w:sz w:val="24"/>
          <w:szCs w:val="24"/>
        </w:rPr>
        <w:t>who endorses</w:t>
      </w:r>
      <w:r>
        <w:rPr>
          <w:rFonts w:ascii="Times New Roman" w:eastAsia="Times New Roman" w:hAnsi="Times New Roman" w:cs="Times New Roman"/>
          <w:sz w:val="24"/>
          <w:szCs w:val="24"/>
        </w:rPr>
        <w:t xml:space="preserve"> these double standards. However, we included several control variables in our analysis, which in previous studies have been found to be associated with attitudes related to physical appearance. These control variables include gender, age, education, </w:t>
      </w:r>
      <w:r w:rsidR="00C336CC">
        <w:rPr>
          <w:rFonts w:ascii="Times New Roman" w:eastAsia="Times New Roman" w:hAnsi="Times New Roman" w:cs="Times New Roman"/>
          <w:sz w:val="24"/>
          <w:szCs w:val="24"/>
        </w:rPr>
        <w:t>partner</w:t>
      </w:r>
      <w:r>
        <w:rPr>
          <w:rFonts w:ascii="Times New Roman" w:eastAsia="Times New Roman" w:hAnsi="Times New Roman" w:cs="Times New Roman"/>
          <w:sz w:val="24"/>
          <w:szCs w:val="24"/>
        </w:rPr>
        <w:t xml:space="preserve"> status and personal income. Respondents</w:t>
      </w:r>
      <w:r w:rsidR="00D93A7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gender was included as a dummy variable: 0=</w:t>
      </w:r>
      <w:r w:rsidR="001A6CA8">
        <w:rPr>
          <w:rFonts w:ascii="Times New Roman" w:eastAsia="Times New Roman" w:hAnsi="Times New Roman" w:cs="Times New Roman"/>
          <w:sz w:val="24"/>
          <w:szCs w:val="24"/>
        </w:rPr>
        <w:t>fe</w:t>
      </w:r>
      <w:r>
        <w:rPr>
          <w:rFonts w:ascii="Times New Roman" w:eastAsia="Times New Roman" w:hAnsi="Times New Roman" w:cs="Times New Roman"/>
          <w:sz w:val="24"/>
          <w:szCs w:val="24"/>
        </w:rPr>
        <w:t xml:space="preserve">male and </w:t>
      </w:r>
      <w:r w:rsidR="001A6CA8">
        <w:rPr>
          <w:rFonts w:ascii="Times New Roman" w:eastAsia="Times New Roman" w:hAnsi="Times New Roman" w:cs="Times New Roman"/>
          <w:sz w:val="24"/>
          <w:szCs w:val="24"/>
        </w:rPr>
        <w:t>1</w:t>
      </w:r>
      <w:r>
        <w:rPr>
          <w:rFonts w:ascii="Times New Roman" w:eastAsia="Times New Roman" w:hAnsi="Times New Roman" w:cs="Times New Roman"/>
          <w:sz w:val="24"/>
          <w:szCs w:val="24"/>
        </w:rPr>
        <w:t xml:space="preserve">=male. Age was measured in years and included as a continuous variable in the analysis. Education was recoded </w:t>
      </w:r>
      <w:r w:rsidR="00D93A75">
        <w:rPr>
          <w:rFonts w:ascii="Times New Roman" w:eastAsia="Times New Roman" w:hAnsi="Times New Roman" w:cs="Times New Roman"/>
          <w:sz w:val="24"/>
          <w:szCs w:val="24"/>
        </w:rPr>
        <w:t>as</w:t>
      </w:r>
      <w:r>
        <w:rPr>
          <w:rFonts w:ascii="Times New Roman" w:eastAsia="Times New Roman" w:hAnsi="Times New Roman" w:cs="Times New Roman"/>
          <w:sz w:val="24"/>
          <w:szCs w:val="24"/>
        </w:rPr>
        <w:t xml:space="preserve"> “Lower degree”, “Bachelor’s degree” and “Master’s degree” from the original </w:t>
      </w:r>
      <w:r w:rsidR="00D93A75">
        <w:rPr>
          <w:rFonts w:ascii="Times New Roman" w:eastAsia="Times New Roman" w:hAnsi="Times New Roman" w:cs="Times New Roman"/>
          <w:sz w:val="24"/>
          <w:szCs w:val="24"/>
        </w:rPr>
        <w:t>six-point</w:t>
      </w:r>
      <w:r>
        <w:rPr>
          <w:rFonts w:ascii="Times New Roman" w:eastAsia="Times New Roman" w:hAnsi="Times New Roman" w:cs="Times New Roman"/>
          <w:sz w:val="24"/>
          <w:szCs w:val="24"/>
        </w:rPr>
        <w:t xml:space="preserve"> education variable. </w:t>
      </w:r>
      <w:r w:rsidR="00C336CC">
        <w:rPr>
          <w:rFonts w:ascii="Times New Roman" w:eastAsia="Times New Roman" w:hAnsi="Times New Roman" w:cs="Times New Roman"/>
          <w:sz w:val="24"/>
          <w:szCs w:val="24"/>
        </w:rPr>
        <w:t>Partner</w:t>
      </w:r>
      <w:r>
        <w:rPr>
          <w:rFonts w:ascii="Times New Roman" w:eastAsia="Times New Roman" w:hAnsi="Times New Roman" w:cs="Times New Roman"/>
          <w:sz w:val="24"/>
          <w:szCs w:val="24"/>
        </w:rPr>
        <w:t xml:space="preserve"> status was recoded as a dummy variable</w:t>
      </w:r>
      <w:r w:rsidR="00D93A7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coding 1 for those who are single and </w:t>
      </w:r>
      <w:r w:rsidR="00D93A75">
        <w:rPr>
          <w:rFonts w:ascii="Times New Roman" w:eastAsia="Times New Roman" w:hAnsi="Times New Roman" w:cs="Times New Roman"/>
          <w:sz w:val="24"/>
          <w:szCs w:val="24"/>
        </w:rPr>
        <w:t xml:space="preserve">0 </w:t>
      </w:r>
      <w:r>
        <w:rPr>
          <w:rFonts w:ascii="Times New Roman" w:eastAsia="Times New Roman" w:hAnsi="Times New Roman" w:cs="Times New Roman"/>
          <w:sz w:val="24"/>
          <w:szCs w:val="24"/>
        </w:rPr>
        <w:t>otherwise. Personal income per month was measured as net income (</w:t>
      </w:r>
      <w:r w:rsidR="000B279D">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uros per month), and it was </w:t>
      </w:r>
      <w:r>
        <w:rPr>
          <w:rFonts w:ascii="Times New Roman" w:eastAsia="Times New Roman" w:hAnsi="Times New Roman" w:cs="Times New Roman"/>
          <w:sz w:val="24"/>
          <w:szCs w:val="24"/>
        </w:rPr>
        <w:lastRenderedPageBreak/>
        <w:t xml:space="preserve">included in </w:t>
      </w:r>
      <w:r w:rsidR="00D93A75">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regression model as a continuous variable. </w:t>
      </w:r>
      <w:r w:rsidR="00D93A75">
        <w:rPr>
          <w:rFonts w:ascii="Times New Roman" w:eastAsia="Times New Roman" w:hAnsi="Times New Roman" w:cs="Times New Roman"/>
          <w:sz w:val="24"/>
          <w:szCs w:val="24"/>
        </w:rPr>
        <w:t>A d</w:t>
      </w:r>
      <w:r>
        <w:rPr>
          <w:rFonts w:ascii="Times New Roman" w:eastAsia="Times New Roman" w:hAnsi="Times New Roman" w:cs="Times New Roman"/>
          <w:sz w:val="24"/>
          <w:szCs w:val="24"/>
        </w:rPr>
        <w:t xml:space="preserve">escriptive overview of these variables is shown in Table 1. </w:t>
      </w:r>
    </w:p>
    <w:p w14:paraId="14285EC4" w14:textId="77777777" w:rsidR="00811642" w:rsidRDefault="00811642" w:rsidP="003E75F8">
      <w:pPr>
        <w:pStyle w:val="Normal1"/>
        <w:spacing w:line="360" w:lineRule="auto"/>
        <w:rPr>
          <w:rFonts w:ascii="Times New Roman" w:eastAsia="Times New Roman" w:hAnsi="Times New Roman" w:cs="Times New Roman"/>
          <w:sz w:val="24"/>
          <w:szCs w:val="24"/>
        </w:rPr>
      </w:pPr>
    </w:p>
    <w:p w14:paraId="6BC840C5" w14:textId="77777777"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 Table 1 about here&gt;</w:t>
      </w:r>
    </w:p>
    <w:p w14:paraId="055BEF3E" w14:textId="77777777" w:rsidR="00811642" w:rsidRDefault="00811642" w:rsidP="003E75F8">
      <w:pPr>
        <w:pStyle w:val="Normal1"/>
        <w:spacing w:line="360" w:lineRule="auto"/>
        <w:rPr>
          <w:rFonts w:ascii="Times New Roman" w:eastAsia="Times New Roman" w:hAnsi="Times New Roman" w:cs="Times New Roman"/>
          <w:sz w:val="24"/>
          <w:szCs w:val="24"/>
        </w:rPr>
      </w:pPr>
    </w:p>
    <w:p w14:paraId="32F5CF80" w14:textId="33F59AB6"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Analys</w:t>
      </w:r>
      <w:r w:rsidR="00D93A75">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s were conducted using ordered logistic regression. As the name of the used method indicates, ordinal regression analysis is </w:t>
      </w:r>
      <w:r w:rsidR="00D93A75">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 xml:space="preserve">suitable method for </w:t>
      </w:r>
      <w:proofErr w:type="spellStart"/>
      <w:r>
        <w:rPr>
          <w:rFonts w:ascii="Times New Roman" w:eastAsia="Times New Roman" w:hAnsi="Times New Roman" w:cs="Times New Roman"/>
          <w:sz w:val="24"/>
          <w:szCs w:val="24"/>
        </w:rPr>
        <w:t>analysing</w:t>
      </w:r>
      <w:proofErr w:type="spellEnd"/>
      <w:r>
        <w:rPr>
          <w:rFonts w:ascii="Times New Roman" w:eastAsia="Times New Roman" w:hAnsi="Times New Roman" w:cs="Times New Roman"/>
          <w:sz w:val="24"/>
          <w:szCs w:val="24"/>
        </w:rPr>
        <w:t xml:space="preserve"> ordinal variables. Unlike linear models, ordinal regression analysis</w:t>
      </w:r>
      <w:r w:rsidR="00D93A75">
        <w:rPr>
          <w:rFonts w:ascii="Times New Roman" w:eastAsia="Times New Roman" w:hAnsi="Times New Roman" w:cs="Times New Roman"/>
          <w:sz w:val="24"/>
          <w:szCs w:val="24"/>
        </w:rPr>
        <w:t xml:space="preserve"> only</w:t>
      </w:r>
      <w:r>
        <w:rPr>
          <w:rFonts w:ascii="Times New Roman" w:eastAsia="Times New Roman" w:hAnsi="Times New Roman" w:cs="Times New Roman"/>
          <w:sz w:val="24"/>
          <w:szCs w:val="24"/>
        </w:rPr>
        <w:t xml:space="preserve"> makes assumptions </w:t>
      </w:r>
      <w:r w:rsidR="00D93A75">
        <w:rPr>
          <w:rFonts w:ascii="Times New Roman" w:eastAsia="Times New Roman" w:hAnsi="Times New Roman" w:cs="Times New Roman"/>
          <w:sz w:val="24"/>
          <w:szCs w:val="24"/>
        </w:rPr>
        <w:t>concerning</w:t>
      </w:r>
      <w:r>
        <w:rPr>
          <w:rFonts w:ascii="Times New Roman" w:eastAsia="Times New Roman" w:hAnsi="Times New Roman" w:cs="Times New Roman"/>
          <w:sz w:val="24"/>
          <w:szCs w:val="24"/>
        </w:rPr>
        <w:t xml:space="preserve"> the order of the dependent variable values</w:t>
      </w:r>
      <w:r w:rsidR="00D93A75">
        <w:rPr>
          <w:rFonts w:ascii="Times New Roman" w:eastAsia="Times New Roman" w:hAnsi="Times New Roman" w:cs="Times New Roman"/>
          <w:sz w:val="24"/>
          <w:szCs w:val="24"/>
        </w:rPr>
        <w:t xml:space="preserve"> rather than </w:t>
      </w:r>
      <w:r>
        <w:rPr>
          <w:rFonts w:ascii="Times New Roman" w:eastAsia="Times New Roman" w:hAnsi="Times New Roman" w:cs="Times New Roman"/>
          <w:sz w:val="24"/>
          <w:szCs w:val="24"/>
        </w:rPr>
        <w:t>the distance between the variables. This being the case, it is not assumed that the distance between the value 2, “Neutral”</w:t>
      </w:r>
      <w:r w:rsidR="00D93A7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the value 3, “Definitely approve”</w:t>
      </w:r>
      <w:r w:rsidR="00D93A7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is the same as in the value 2, “Neutral”</w:t>
      </w:r>
      <w:r w:rsidR="00D93A7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the value 1, “Definitely disapprove”. Ordered logistic regression is reported in the same way as ordinary logistic regression, </w:t>
      </w:r>
      <w:r w:rsidR="00D93A75">
        <w:rPr>
          <w:rFonts w:ascii="Times New Roman" w:eastAsia="Times New Roman" w:hAnsi="Times New Roman" w:cs="Times New Roman"/>
          <w:sz w:val="24"/>
          <w:szCs w:val="24"/>
        </w:rPr>
        <w:t>namely as</w:t>
      </w:r>
      <w:r>
        <w:rPr>
          <w:rFonts w:ascii="Times New Roman" w:eastAsia="Times New Roman" w:hAnsi="Times New Roman" w:cs="Times New Roman"/>
          <w:sz w:val="24"/>
          <w:szCs w:val="24"/>
        </w:rPr>
        <w:t xml:space="preserve"> odds ratios (OR)</w:t>
      </w:r>
      <w:r w:rsidR="0095663A">
        <w:rPr>
          <w:rFonts w:ascii="Times New Roman" w:eastAsia="Times New Roman" w:hAnsi="Times New Roman" w:cs="Times New Roman"/>
          <w:sz w:val="24"/>
          <w:szCs w:val="24"/>
        </w:rPr>
        <w:t>, however here we present the differences in norms for men and women as average marginal effects (AME) in order to allow for making comparisons between models</w:t>
      </w:r>
      <w:r>
        <w:rPr>
          <w:rFonts w:ascii="Times New Roman" w:eastAsia="Times New Roman" w:hAnsi="Times New Roman" w:cs="Times New Roman"/>
          <w:sz w:val="24"/>
          <w:szCs w:val="24"/>
        </w:rPr>
        <w:t xml:space="preserve">. </w:t>
      </w:r>
      <w:r w:rsidR="0095663A">
        <w:rPr>
          <w:rFonts w:ascii="Times New Roman" w:eastAsia="Times New Roman" w:hAnsi="Times New Roman" w:cs="Times New Roman"/>
          <w:sz w:val="24"/>
          <w:szCs w:val="24"/>
        </w:rPr>
        <w:t>O</w:t>
      </w:r>
      <w:r>
        <w:rPr>
          <w:rFonts w:ascii="Times New Roman" w:eastAsia="Times New Roman" w:hAnsi="Times New Roman" w:cs="Times New Roman"/>
          <w:sz w:val="24"/>
          <w:szCs w:val="24"/>
        </w:rPr>
        <w:t xml:space="preserve">rdered logistic regression assumes that the relationship between each group is the same, which is called the parallel regression assumption or proportional odds assumption. In other words, the odds ratios between the two versions are assumed to be the same, irrespective of which categories are examined, i.e. comparing approving to neutral and disapproving (i.e. 3 vs. 2+1) or comparing neutral and approving to disapproving (3+2 vs. 1). </w:t>
      </w:r>
      <w:r w:rsidR="003E75F8">
        <w:rPr>
          <w:rFonts w:ascii="Times New Roman" w:eastAsia="Times New Roman" w:hAnsi="Times New Roman" w:cs="Times New Roman"/>
          <w:sz w:val="24"/>
          <w:szCs w:val="24"/>
        </w:rPr>
        <w:t>(</w:t>
      </w:r>
      <w:r w:rsidR="00C336CC">
        <w:rPr>
          <w:rFonts w:ascii="Times New Roman" w:eastAsia="Times New Roman" w:hAnsi="Times New Roman" w:cs="Times New Roman"/>
          <w:sz w:val="24"/>
          <w:szCs w:val="24"/>
        </w:rPr>
        <w:t>E</w:t>
      </w:r>
      <w:r w:rsidRPr="00A55DA1">
        <w:rPr>
          <w:rFonts w:ascii="Times New Roman" w:eastAsia="Times New Roman" w:hAnsi="Times New Roman" w:cs="Times New Roman"/>
          <w:sz w:val="24"/>
          <w:szCs w:val="24"/>
        </w:rPr>
        <w:t>.g. Long 1997</w:t>
      </w:r>
      <w:r w:rsidR="0095663A">
        <w:rPr>
          <w:rFonts w:ascii="Times New Roman" w:eastAsia="Times New Roman" w:hAnsi="Times New Roman" w:cs="Times New Roman"/>
          <w:sz w:val="24"/>
          <w:szCs w:val="24"/>
        </w:rPr>
        <w:t>.</w:t>
      </w:r>
      <w:r w:rsidRPr="00A55DA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These assumptions can be tested with different tests, which can be downloaded for</w:t>
      </w:r>
      <w:r w:rsidR="00D93A75">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Stata-program, for example </w:t>
      </w:r>
      <w:r w:rsidR="00D93A75">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Brant test, which verified the parallel regression assumption for the variables used in our analysis.  </w:t>
      </w:r>
    </w:p>
    <w:tbl>
      <w:tblPr>
        <w:tblStyle w:val="a0"/>
        <w:tblW w:w="9029"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9029"/>
      </w:tblGrid>
      <w:tr w:rsidR="00811642" w14:paraId="25A26010" w14:textId="77777777">
        <w:tc>
          <w:tcPr>
            <w:tcW w:w="9028" w:type="dxa"/>
            <w:tcBorders>
              <w:top w:val="nil"/>
              <w:left w:val="nil"/>
              <w:bottom w:val="nil"/>
              <w:right w:val="nil"/>
            </w:tcBorders>
            <w:tcMar>
              <w:top w:w="100" w:type="dxa"/>
              <w:left w:w="100" w:type="dxa"/>
              <w:bottom w:w="100" w:type="dxa"/>
              <w:right w:w="100" w:type="dxa"/>
            </w:tcMar>
          </w:tcPr>
          <w:p w14:paraId="1B264143" w14:textId="77777777" w:rsidR="00811642" w:rsidRDefault="00811642" w:rsidP="003E75F8">
            <w:pPr>
              <w:pStyle w:val="Normal1"/>
              <w:widowControl w:val="0"/>
              <w:spacing w:line="360" w:lineRule="auto"/>
              <w:rPr>
                <w:rFonts w:ascii="Times New Roman" w:eastAsia="Times New Roman" w:hAnsi="Times New Roman" w:cs="Times New Roman"/>
                <w:sz w:val="24"/>
                <w:szCs w:val="24"/>
              </w:rPr>
            </w:pPr>
          </w:p>
        </w:tc>
      </w:tr>
    </w:tbl>
    <w:p w14:paraId="614C0C8B" w14:textId="77777777"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 Results</w:t>
      </w:r>
    </w:p>
    <w:p w14:paraId="3D8A1C52" w14:textId="77777777" w:rsidR="00811642" w:rsidRDefault="00811642" w:rsidP="003E75F8">
      <w:pPr>
        <w:pStyle w:val="Normal1"/>
        <w:spacing w:line="360" w:lineRule="auto"/>
        <w:rPr>
          <w:rFonts w:ascii="Times New Roman" w:eastAsia="Times New Roman" w:hAnsi="Times New Roman" w:cs="Times New Roman"/>
          <w:sz w:val="24"/>
          <w:szCs w:val="24"/>
        </w:rPr>
      </w:pPr>
    </w:p>
    <w:p w14:paraId="766D37DF" w14:textId="0CF5A31A" w:rsidR="00811642" w:rsidRDefault="00D93A75"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w:t>
      </w:r>
      <w:r w:rsidR="00D17567">
        <w:rPr>
          <w:rFonts w:ascii="Times New Roman" w:eastAsia="Times New Roman" w:hAnsi="Times New Roman" w:cs="Times New Roman"/>
          <w:sz w:val="24"/>
          <w:szCs w:val="24"/>
        </w:rPr>
        <w:t>e present our descriptive analysis for our attitudinal variables measuring double standards in accumulation of aesthetic capital</w:t>
      </w:r>
      <w:r>
        <w:rPr>
          <w:rFonts w:ascii="Times New Roman" w:eastAsia="Times New Roman" w:hAnsi="Times New Roman" w:cs="Times New Roman"/>
          <w:sz w:val="24"/>
          <w:szCs w:val="24"/>
        </w:rPr>
        <w:t xml:space="preserve"> in Figure 1</w:t>
      </w:r>
      <w:r w:rsidR="00D17567">
        <w:rPr>
          <w:rFonts w:ascii="Times New Roman" w:eastAsia="Times New Roman" w:hAnsi="Times New Roman" w:cs="Times New Roman"/>
          <w:sz w:val="24"/>
          <w:szCs w:val="24"/>
        </w:rPr>
        <w:t xml:space="preserve">. Figure </w:t>
      </w:r>
      <w:r>
        <w:rPr>
          <w:rFonts w:ascii="Times New Roman" w:eastAsia="Times New Roman" w:hAnsi="Times New Roman" w:cs="Times New Roman"/>
          <w:sz w:val="24"/>
          <w:szCs w:val="24"/>
        </w:rPr>
        <w:t xml:space="preserve">1 </w:t>
      </w:r>
      <w:r w:rsidR="00D17567">
        <w:rPr>
          <w:rFonts w:ascii="Times New Roman" w:eastAsia="Times New Roman" w:hAnsi="Times New Roman" w:cs="Times New Roman"/>
          <w:sz w:val="24"/>
          <w:szCs w:val="24"/>
        </w:rPr>
        <w:t>gives the distribution of responses for each category by questionnaire version. In general, it seems that a double standard do</w:t>
      </w:r>
      <w:r>
        <w:rPr>
          <w:rFonts w:ascii="Times New Roman" w:eastAsia="Times New Roman" w:hAnsi="Times New Roman" w:cs="Times New Roman"/>
          <w:sz w:val="24"/>
          <w:szCs w:val="24"/>
        </w:rPr>
        <w:t>es</w:t>
      </w:r>
      <w:r w:rsidR="00D17567">
        <w:rPr>
          <w:rFonts w:ascii="Times New Roman" w:eastAsia="Times New Roman" w:hAnsi="Times New Roman" w:cs="Times New Roman"/>
          <w:sz w:val="24"/>
          <w:szCs w:val="24"/>
        </w:rPr>
        <w:t xml:space="preserve"> exist: it is somewhat more acceptable for women than for men to develop their physical assets through practices prevailing in consumer culture. However, the strength of the double standard seems to vary according to type of accumulation </w:t>
      </w:r>
      <w:proofErr w:type="spellStart"/>
      <w:r w:rsidR="00D17567">
        <w:rPr>
          <w:rFonts w:ascii="Times New Roman" w:eastAsia="Times New Roman" w:hAnsi="Times New Roman" w:cs="Times New Roman"/>
          <w:sz w:val="24"/>
          <w:szCs w:val="24"/>
        </w:rPr>
        <w:t>behaviour</w:t>
      </w:r>
      <w:proofErr w:type="spellEnd"/>
      <w:r w:rsidR="00D17567">
        <w:rPr>
          <w:rFonts w:ascii="Times New Roman" w:eastAsia="Times New Roman" w:hAnsi="Times New Roman" w:cs="Times New Roman"/>
          <w:sz w:val="24"/>
          <w:szCs w:val="24"/>
        </w:rPr>
        <w:t>.</w:t>
      </w:r>
    </w:p>
    <w:p w14:paraId="57056E28" w14:textId="77777777" w:rsidR="00811642" w:rsidRDefault="00811642" w:rsidP="003E75F8">
      <w:pPr>
        <w:pStyle w:val="Normal1"/>
        <w:spacing w:line="360" w:lineRule="auto"/>
        <w:rPr>
          <w:rFonts w:ascii="Times New Roman" w:eastAsia="Times New Roman" w:hAnsi="Times New Roman" w:cs="Times New Roman"/>
          <w:sz w:val="24"/>
          <w:szCs w:val="24"/>
        </w:rPr>
      </w:pPr>
    </w:p>
    <w:p w14:paraId="065FD006" w14:textId="77777777"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&lt;Figure 1 about here&gt;</w:t>
      </w:r>
    </w:p>
    <w:p w14:paraId="24BC2157" w14:textId="77777777"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p w14:paraId="6057D20E" w14:textId="19201A19"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study differences in accumulation norms for men and women, we conducted an ordered logistic regression. Only respondents who had valid scores on all four attitudinal variables were included in</w:t>
      </w:r>
      <w:r w:rsidR="009E2477">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analysis (N = 1,278). Since we are interested in </w:t>
      </w:r>
      <w:proofErr w:type="spellStart"/>
      <w:r>
        <w:rPr>
          <w:rFonts w:ascii="Times New Roman" w:eastAsia="Times New Roman" w:hAnsi="Times New Roman" w:cs="Times New Roman"/>
          <w:sz w:val="24"/>
          <w:szCs w:val="24"/>
        </w:rPr>
        <w:t>analysing</w:t>
      </w:r>
      <w:proofErr w:type="spellEnd"/>
      <w:r>
        <w:rPr>
          <w:rFonts w:ascii="Times New Roman" w:eastAsia="Times New Roman" w:hAnsi="Times New Roman" w:cs="Times New Roman"/>
          <w:sz w:val="24"/>
          <w:szCs w:val="24"/>
        </w:rPr>
        <w:t xml:space="preserve"> double standards at a societal</w:t>
      </w:r>
      <w:r w:rsidR="009E2477">
        <w:rPr>
          <w:rFonts w:ascii="Times New Roman" w:eastAsia="Times New Roman" w:hAnsi="Times New Roman" w:cs="Times New Roman"/>
          <w:sz w:val="24"/>
          <w:szCs w:val="24"/>
        </w:rPr>
        <w:t xml:space="preserve"> rather than</w:t>
      </w:r>
      <w:r>
        <w:rPr>
          <w:rFonts w:ascii="Times New Roman" w:eastAsia="Times New Roman" w:hAnsi="Times New Roman" w:cs="Times New Roman"/>
          <w:sz w:val="24"/>
          <w:szCs w:val="24"/>
        </w:rPr>
        <w:t xml:space="preserve"> individual level, we present our results according to questionnaire version </w:t>
      </w:r>
      <w:r w:rsidR="009E2477">
        <w:rPr>
          <w:rFonts w:ascii="Times New Roman" w:eastAsia="Times New Roman" w:hAnsi="Times New Roman" w:cs="Times New Roman"/>
          <w:sz w:val="24"/>
          <w:szCs w:val="24"/>
        </w:rPr>
        <w:t>(</w:t>
      </w:r>
      <w:r>
        <w:rPr>
          <w:rFonts w:ascii="Times New Roman" w:eastAsia="Times New Roman" w:hAnsi="Times New Roman" w:cs="Times New Roman"/>
          <w:sz w:val="24"/>
          <w:szCs w:val="24"/>
        </w:rPr>
        <w:t>i.e. norms regarding women versus norms regarding men</w:t>
      </w:r>
      <w:r w:rsidR="009E247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Full models are presented in </w:t>
      </w:r>
      <w:r w:rsidR="00C336CC">
        <w:rPr>
          <w:rFonts w:ascii="Times New Roman" w:eastAsia="Times New Roman" w:hAnsi="Times New Roman" w:cs="Times New Roman"/>
          <w:sz w:val="24"/>
          <w:szCs w:val="24"/>
        </w:rPr>
        <w:t>Supplementary Table 1</w:t>
      </w:r>
      <w:r>
        <w:rPr>
          <w:rFonts w:ascii="Times New Roman" w:eastAsia="Times New Roman" w:hAnsi="Times New Roman" w:cs="Times New Roman"/>
          <w:sz w:val="24"/>
          <w:szCs w:val="24"/>
        </w:rPr>
        <w:t>.</w:t>
      </w:r>
    </w:p>
    <w:p w14:paraId="24225FEB" w14:textId="77777777"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5C68560" w14:textId="60CE8A40"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2 shows differences in norms for men and women when controlling for respondent gender, age, education, </w:t>
      </w:r>
      <w:r w:rsidR="00C336CC">
        <w:rPr>
          <w:rFonts w:ascii="Times New Roman" w:eastAsia="Times New Roman" w:hAnsi="Times New Roman" w:cs="Times New Roman"/>
          <w:sz w:val="24"/>
          <w:szCs w:val="24"/>
        </w:rPr>
        <w:t>partner</w:t>
      </w:r>
      <w:r>
        <w:rPr>
          <w:rFonts w:ascii="Times New Roman" w:eastAsia="Times New Roman" w:hAnsi="Times New Roman" w:cs="Times New Roman"/>
          <w:sz w:val="24"/>
          <w:szCs w:val="24"/>
        </w:rPr>
        <w:t xml:space="preserve"> status and personal income.</w:t>
      </w:r>
      <w:r w:rsidR="00F133C2">
        <w:rPr>
          <w:rFonts w:ascii="Times New Roman" w:eastAsia="Times New Roman" w:hAnsi="Times New Roman" w:cs="Times New Roman"/>
          <w:sz w:val="24"/>
          <w:szCs w:val="24"/>
        </w:rPr>
        <w:t xml:space="preserve"> </w:t>
      </w:r>
      <w:r w:rsidR="009F1BA3">
        <w:rPr>
          <w:rFonts w:ascii="Times New Roman" w:eastAsia="Times New Roman" w:hAnsi="Times New Roman" w:cs="Times New Roman"/>
          <w:sz w:val="24"/>
          <w:szCs w:val="24"/>
        </w:rPr>
        <w:t xml:space="preserve">We </w:t>
      </w:r>
      <w:proofErr w:type="spellStart"/>
      <w:r w:rsidR="009F1BA3">
        <w:rPr>
          <w:rFonts w:ascii="Times New Roman" w:eastAsia="Times New Roman" w:hAnsi="Times New Roman" w:cs="Times New Roman"/>
          <w:sz w:val="24"/>
          <w:szCs w:val="24"/>
        </w:rPr>
        <w:t>visualis</w:t>
      </w:r>
      <w:r w:rsidR="00F133C2" w:rsidRPr="00F133C2">
        <w:rPr>
          <w:rFonts w:ascii="Times New Roman" w:eastAsia="Times New Roman" w:hAnsi="Times New Roman" w:cs="Times New Roman"/>
          <w:sz w:val="24"/>
          <w:szCs w:val="24"/>
        </w:rPr>
        <w:t>e</w:t>
      </w:r>
      <w:proofErr w:type="spellEnd"/>
      <w:r w:rsidR="00F133C2" w:rsidRPr="00F133C2">
        <w:rPr>
          <w:rFonts w:ascii="Times New Roman" w:eastAsia="Times New Roman" w:hAnsi="Times New Roman" w:cs="Times New Roman"/>
          <w:sz w:val="24"/>
          <w:szCs w:val="24"/>
        </w:rPr>
        <w:t xml:space="preserve"> the results with </w:t>
      </w:r>
      <w:r w:rsidR="00F133C2">
        <w:rPr>
          <w:rFonts w:ascii="Times New Roman" w:eastAsia="Times New Roman" w:hAnsi="Times New Roman" w:cs="Times New Roman"/>
          <w:sz w:val="24"/>
          <w:szCs w:val="24"/>
        </w:rPr>
        <w:t xml:space="preserve">the </w:t>
      </w:r>
      <w:proofErr w:type="spellStart"/>
      <w:r w:rsidR="00F133C2">
        <w:rPr>
          <w:rFonts w:ascii="Times New Roman" w:eastAsia="Times New Roman" w:hAnsi="Times New Roman" w:cs="Times New Roman"/>
          <w:sz w:val="24"/>
          <w:szCs w:val="24"/>
        </w:rPr>
        <w:t>coefplot</w:t>
      </w:r>
      <w:proofErr w:type="spellEnd"/>
      <w:r w:rsidR="00F133C2">
        <w:rPr>
          <w:rFonts w:ascii="Times New Roman" w:eastAsia="Times New Roman" w:hAnsi="Times New Roman" w:cs="Times New Roman"/>
          <w:sz w:val="24"/>
          <w:szCs w:val="24"/>
        </w:rPr>
        <w:t>-command, which allows</w:t>
      </w:r>
      <w:r w:rsidR="00F133C2" w:rsidRPr="00F133C2">
        <w:rPr>
          <w:rFonts w:ascii="Times New Roman" w:eastAsia="Times New Roman" w:hAnsi="Times New Roman" w:cs="Times New Roman"/>
          <w:sz w:val="24"/>
          <w:szCs w:val="24"/>
        </w:rPr>
        <w:t xml:space="preserve"> </w:t>
      </w:r>
      <w:r w:rsidR="00F133C2">
        <w:rPr>
          <w:rFonts w:ascii="Times New Roman" w:eastAsia="Times New Roman" w:hAnsi="Times New Roman" w:cs="Times New Roman"/>
          <w:sz w:val="24"/>
          <w:szCs w:val="24"/>
        </w:rPr>
        <w:t>results from multiple models to</w:t>
      </w:r>
      <w:r w:rsidR="00F133C2" w:rsidRPr="00F133C2">
        <w:rPr>
          <w:rFonts w:ascii="Times New Roman" w:eastAsia="Times New Roman" w:hAnsi="Times New Roman" w:cs="Times New Roman"/>
          <w:sz w:val="24"/>
          <w:szCs w:val="24"/>
        </w:rPr>
        <w:t xml:space="preserve"> be freely combined and a</w:t>
      </w:r>
      <w:r w:rsidR="00F133C2">
        <w:rPr>
          <w:rFonts w:ascii="Times New Roman" w:eastAsia="Times New Roman" w:hAnsi="Times New Roman" w:cs="Times New Roman"/>
          <w:sz w:val="24"/>
          <w:szCs w:val="24"/>
        </w:rPr>
        <w:t>rranged in a single graph (Jann</w:t>
      </w:r>
      <w:r w:rsidR="00F133C2" w:rsidRPr="00F133C2">
        <w:rPr>
          <w:rFonts w:ascii="Times New Roman" w:eastAsia="Times New Roman" w:hAnsi="Times New Roman" w:cs="Times New Roman"/>
          <w:sz w:val="24"/>
          <w:szCs w:val="24"/>
        </w:rPr>
        <w:t xml:space="preserve"> 2014).</w:t>
      </w:r>
      <w:r>
        <w:rPr>
          <w:rFonts w:ascii="Times New Roman" w:eastAsia="Times New Roman" w:hAnsi="Times New Roman" w:cs="Times New Roman"/>
          <w:sz w:val="24"/>
          <w:szCs w:val="24"/>
        </w:rPr>
        <w:t xml:space="preserve"> </w:t>
      </w:r>
      <w:r w:rsidR="00F133C2">
        <w:rPr>
          <w:rFonts w:ascii="Times New Roman" w:eastAsia="Times New Roman" w:hAnsi="Times New Roman" w:cs="Times New Roman"/>
          <w:sz w:val="24"/>
          <w:szCs w:val="24"/>
        </w:rPr>
        <w:t>T</w:t>
      </w:r>
      <w:r>
        <w:rPr>
          <w:rFonts w:ascii="Times New Roman" w:eastAsia="Times New Roman" w:hAnsi="Times New Roman" w:cs="Times New Roman"/>
          <w:sz w:val="24"/>
          <w:szCs w:val="24"/>
        </w:rPr>
        <w:t>he difference</w:t>
      </w:r>
      <w:r w:rsidR="00F133C2">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in norms for men and women</w:t>
      </w:r>
      <w:r w:rsidR="00F133C2">
        <w:rPr>
          <w:rFonts w:ascii="Times New Roman" w:eastAsia="Times New Roman" w:hAnsi="Times New Roman" w:cs="Times New Roman"/>
          <w:sz w:val="24"/>
          <w:szCs w:val="24"/>
        </w:rPr>
        <w:t xml:space="preserve"> are presented</w:t>
      </w:r>
      <w:r>
        <w:rPr>
          <w:rFonts w:ascii="Times New Roman" w:eastAsia="Times New Roman" w:hAnsi="Times New Roman" w:cs="Times New Roman"/>
          <w:sz w:val="24"/>
          <w:szCs w:val="24"/>
        </w:rPr>
        <w:t xml:space="preserve"> as average marginal effects (AME).</w:t>
      </w:r>
      <w:r w:rsidR="00F133C2">
        <w:rPr>
          <w:rFonts w:ascii="Times New Roman" w:eastAsia="Times New Roman" w:hAnsi="Times New Roman" w:cs="Times New Roman"/>
          <w:sz w:val="24"/>
          <w:szCs w:val="24"/>
        </w:rPr>
        <w:t xml:space="preserve"> </w:t>
      </w:r>
      <w:r w:rsidR="00090C05">
        <w:rPr>
          <w:rFonts w:ascii="Times New Roman" w:eastAsia="Times New Roman" w:hAnsi="Times New Roman" w:cs="Times New Roman"/>
          <w:sz w:val="24"/>
          <w:szCs w:val="24"/>
        </w:rPr>
        <w:t>Thus</w:t>
      </w:r>
      <w:r w:rsidR="00F133C2">
        <w:rPr>
          <w:rFonts w:ascii="Times New Roman" w:eastAsia="Times New Roman" w:hAnsi="Times New Roman" w:cs="Times New Roman"/>
          <w:sz w:val="24"/>
          <w:szCs w:val="24"/>
        </w:rPr>
        <w:t>, Figure 2</w:t>
      </w:r>
      <w:r>
        <w:rPr>
          <w:rFonts w:ascii="Times New Roman" w:eastAsia="Times New Roman" w:hAnsi="Times New Roman" w:cs="Times New Roman"/>
          <w:sz w:val="24"/>
          <w:szCs w:val="24"/>
        </w:rPr>
        <w:t xml:space="preserve"> describes the average percentage point difference in attitudes towards men and women in</w:t>
      </w:r>
      <w:r w:rsidR="009E2477">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Finnish population. The </w:t>
      </w:r>
      <w:r w:rsidR="0095663A">
        <w:rPr>
          <w:rFonts w:ascii="Times New Roman" w:eastAsia="Times New Roman" w:hAnsi="Times New Roman" w:cs="Times New Roman"/>
          <w:sz w:val="24"/>
          <w:szCs w:val="24"/>
        </w:rPr>
        <w:t>grey</w:t>
      </w:r>
      <w:r>
        <w:rPr>
          <w:rFonts w:ascii="Times New Roman" w:eastAsia="Times New Roman" w:hAnsi="Times New Roman" w:cs="Times New Roman"/>
          <w:sz w:val="24"/>
          <w:szCs w:val="24"/>
        </w:rPr>
        <w:t xml:space="preserve"> line</w:t>
      </w:r>
      <w:r w:rsidR="00956A56">
        <w:rPr>
          <w:rFonts w:ascii="Times New Roman" w:eastAsia="Times New Roman" w:hAnsi="Times New Roman" w:cs="Times New Roman"/>
          <w:sz w:val="24"/>
          <w:szCs w:val="24"/>
        </w:rPr>
        <w:t xml:space="preserve"> with a square marker</w:t>
      </w:r>
      <w:r>
        <w:rPr>
          <w:rFonts w:ascii="Times New Roman" w:eastAsia="Times New Roman" w:hAnsi="Times New Roman" w:cs="Times New Roman"/>
          <w:sz w:val="24"/>
          <w:szCs w:val="24"/>
        </w:rPr>
        <w:t xml:space="preserve"> describes the likelihood of disapproving men compared to the reference group, women (y-line), whereas the bl</w:t>
      </w:r>
      <w:r w:rsidR="00956A56">
        <w:rPr>
          <w:rFonts w:ascii="Times New Roman" w:eastAsia="Times New Roman" w:hAnsi="Times New Roman" w:cs="Times New Roman"/>
          <w:sz w:val="24"/>
          <w:szCs w:val="24"/>
        </w:rPr>
        <w:t>ack line with a dot as marker</w:t>
      </w:r>
      <w:r>
        <w:rPr>
          <w:rFonts w:ascii="Times New Roman" w:eastAsia="Times New Roman" w:hAnsi="Times New Roman" w:cs="Times New Roman"/>
          <w:sz w:val="24"/>
          <w:szCs w:val="24"/>
        </w:rPr>
        <w:t xml:space="preserve"> describes the likelihood of approving men compared to approving women.</w:t>
      </w:r>
    </w:p>
    <w:p w14:paraId="3BF786E5" w14:textId="77777777" w:rsidR="00811642" w:rsidRDefault="00811642" w:rsidP="003E75F8">
      <w:pPr>
        <w:pStyle w:val="Normal1"/>
        <w:spacing w:line="360" w:lineRule="auto"/>
        <w:rPr>
          <w:rFonts w:ascii="Times New Roman" w:eastAsia="Times New Roman" w:hAnsi="Times New Roman" w:cs="Times New Roman"/>
          <w:sz w:val="24"/>
          <w:szCs w:val="24"/>
        </w:rPr>
      </w:pPr>
    </w:p>
    <w:p w14:paraId="21FEE2EC" w14:textId="77777777"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&lt;Figure 2 about here&gt;</w:t>
      </w:r>
    </w:p>
    <w:p w14:paraId="4A544882" w14:textId="77777777"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1E6E75BA" w14:textId="5137C077"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Our analysis reveals that there is no statistically significant difference between attitudes towards men’s and women’s everyday grooming </w:t>
      </w:r>
      <w:proofErr w:type="spellStart"/>
      <w:r>
        <w:rPr>
          <w:rFonts w:ascii="Times New Roman" w:eastAsia="Times New Roman" w:hAnsi="Times New Roman" w:cs="Times New Roman"/>
          <w:sz w:val="24"/>
          <w:szCs w:val="24"/>
        </w:rPr>
        <w:t>behaviour</w:t>
      </w:r>
      <w:proofErr w:type="spellEnd"/>
      <w:r>
        <w:rPr>
          <w:rFonts w:ascii="Times New Roman" w:eastAsia="Times New Roman" w:hAnsi="Times New Roman" w:cs="Times New Roman"/>
          <w:sz w:val="24"/>
          <w:szCs w:val="24"/>
        </w:rPr>
        <w:t xml:space="preserve">. It is as likely </w:t>
      </w:r>
      <w:r w:rsidR="009E2477">
        <w:rPr>
          <w:rFonts w:ascii="Times New Roman" w:eastAsia="Times New Roman" w:hAnsi="Times New Roman" w:cs="Times New Roman"/>
          <w:sz w:val="24"/>
          <w:szCs w:val="24"/>
        </w:rPr>
        <w:t>to be</w:t>
      </w:r>
      <w:r>
        <w:rPr>
          <w:rFonts w:ascii="Times New Roman" w:eastAsia="Times New Roman" w:hAnsi="Times New Roman" w:cs="Times New Roman"/>
          <w:sz w:val="24"/>
          <w:szCs w:val="24"/>
        </w:rPr>
        <w:t xml:space="preserve"> approved of if a man or a woman does not want to leave the house without being well groomed</w:t>
      </w:r>
      <w:r w:rsidR="00265E1D">
        <w:rPr>
          <w:rFonts w:ascii="Times New Roman" w:eastAsia="Times New Roman" w:hAnsi="Times New Roman" w:cs="Times New Roman"/>
          <w:sz w:val="24"/>
          <w:szCs w:val="24"/>
        </w:rPr>
        <w:t>, and conversely, as likely to be disapproved of for both genders</w:t>
      </w:r>
      <w:r>
        <w:rPr>
          <w:rFonts w:ascii="Times New Roman" w:eastAsia="Times New Roman" w:hAnsi="Times New Roman" w:cs="Times New Roman"/>
          <w:sz w:val="24"/>
          <w:szCs w:val="24"/>
        </w:rPr>
        <w:t xml:space="preserve">. The same applies to attitudes related to </w:t>
      </w:r>
      <w:r w:rsidR="009E2477">
        <w:rPr>
          <w:rFonts w:ascii="Times New Roman" w:eastAsia="Times New Roman" w:hAnsi="Times New Roman" w:cs="Times New Roman"/>
          <w:sz w:val="24"/>
          <w:szCs w:val="24"/>
        </w:rPr>
        <w:t xml:space="preserve">participating in </w:t>
      </w:r>
      <w:r>
        <w:rPr>
          <w:rFonts w:ascii="Times New Roman" w:eastAsia="Times New Roman" w:hAnsi="Times New Roman" w:cs="Times New Roman"/>
          <w:sz w:val="24"/>
          <w:szCs w:val="24"/>
        </w:rPr>
        <w:t xml:space="preserve">sports in order to improve one’s physical appearance, which is equally approved (and disapproved) </w:t>
      </w:r>
      <w:r w:rsidR="009E2477">
        <w:rPr>
          <w:rFonts w:ascii="Times New Roman" w:eastAsia="Times New Roman" w:hAnsi="Times New Roman" w:cs="Times New Roman"/>
          <w:sz w:val="24"/>
          <w:szCs w:val="24"/>
        </w:rPr>
        <w:t xml:space="preserve">of </w:t>
      </w:r>
      <w:r>
        <w:rPr>
          <w:rFonts w:ascii="Times New Roman" w:eastAsia="Times New Roman" w:hAnsi="Times New Roman" w:cs="Times New Roman"/>
          <w:sz w:val="24"/>
          <w:szCs w:val="24"/>
        </w:rPr>
        <w:t xml:space="preserve">for men and women. However, differences in the other two attitudinal variables measuring </w:t>
      </w:r>
      <w:r w:rsidR="009E2477">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accumulation of aesthetic capital are statistically significant. Men are more likely </w:t>
      </w:r>
      <w:r w:rsidR="009E2477">
        <w:rPr>
          <w:rFonts w:ascii="Times New Roman" w:eastAsia="Times New Roman" w:hAnsi="Times New Roman" w:cs="Times New Roman"/>
          <w:sz w:val="24"/>
          <w:szCs w:val="24"/>
        </w:rPr>
        <w:t xml:space="preserve">to </w:t>
      </w:r>
      <w:r>
        <w:rPr>
          <w:rFonts w:ascii="Times New Roman" w:eastAsia="Times New Roman" w:hAnsi="Times New Roman" w:cs="Times New Roman"/>
          <w:sz w:val="24"/>
          <w:szCs w:val="24"/>
        </w:rPr>
        <w:t xml:space="preserve">be disapproved of (8 percentage points difference compared to women), </w:t>
      </w:r>
      <w:r w:rsidR="009E2477">
        <w:rPr>
          <w:rFonts w:ascii="Times New Roman" w:eastAsia="Times New Roman" w:hAnsi="Times New Roman" w:cs="Times New Roman"/>
          <w:sz w:val="24"/>
          <w:szCs w:val="24"/>
        </w:rPr>
        <w:t xml:space="preserve">and thus </w:t>
      </w:r>
      <w:r>
        <w:rPr>
          <w:rFonts w:ascii="Times New Roman" w:eastAsia="Times New Roman" w:hAnsi="Times New Roman" w:cs="Times New Roman"/>
          <w:sz w:val="24"/>
          <w:szCs w:val="24"/>
        </w:rPr>
        <w:t xml:space="preserve">less likely </w:t>
      </w:r>
      <w:r w:rsidR="009E2477">
        <w:rPr>
          <w:rFonts w:ascii="Times New Roman" w:eastAsia="Times New Roman" w:hAnsi="Times New Roman" w:cs="Times New Roman"/>
          <w:sz w:val="24"/>
          <w:szCs w:val="24"/>
        </w:rPr>
        <w:t>to be</w:t>
      </w:r>
      <w:r>
        <w:rPr>
          <w:rFonts w:ascii="Times New Roman" w:eastAsia="Times New Roman" w:hAnsi="Times New Roman" w:cs="Times New Roman"/>
          <w:sz w:val="24"/>
          <w:szCs w:val="24"/>
        </w:rPr>
        <w:t xml:space="preserve"> approved of (4 percentage points difference compared to women), </w:t>
      </w:r>
      <w:r w:rsidR="009E2477">
        <w:rPr>
          <w:rFonts w:ascii="Times New Roman" w:eastAsia="Times New Roman" w:hAnsi="Times New Roman" w:cs="Times New Roman"/>
          <w:sz w:val="24"/>
          <w:szCs w:val="24"/>
        </w:rPr>
        <w:t xml:space="preserve">if </w:t>
      </w:r>
      <w:r>
        <w:rPr>
          <w:rFonts w:ascii="Times New Roman" w:eastAsia="Times New Roman" w:hAnsi="Times New Roman" w:cs="Times New Roman"/>
          <w:sz w:val="24"/>
          <w:szCs w:val="24"/>
        </w:rPr>
        <w:t xml:space="preserve">using plastic surgery to look better. With regard to </w:t>
      </w:r>
      <w:r w:rsidR="009E2477">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 xml:space="preserve">double standard </w:t>
      </w:r>
      <w:r w:rsidR="009E2477">
        <w:rPr>
          <w:rFonts w:ascii="Times New Roman" w:eastAsia="Times New Roman" w:hAnsi="Times New Roman" w:cs="Times New Roman"/>
          <w:sz w:val="24"/>
          <w:szCs w:val="24"/>
        </w:rPr>
        <w:t>in</w:t>
      </w:r>
      <w:r>
        <w:rPr>
          <w:rFonts w:ascii="Times New Roman" w:eastAsia="Times New Roman" w:hAnsi="Times New Roman" w:cs="Times New Roman"/>
          <w:sz w:val="24"/>
          <w:szCs w:val="24"/>
        </w:rPr>
        <w:t xml:space="preserve"> aging, gender differences were even more clear: men hiding their marks of aging were more likely disapproved of than women conducting the same </w:t>
      </w:r>
      <w:proofErr w:type="spellStart"/>
      <w:r>
        <w:rPr>
          <w:rFonts w:ascii="Times New Roman" w:eastAsia="Times New Roman" w:hAnsi="Times New Roman" w:cs="Times New Roman"/>
          <w:sz w:val="24"/>
          <w:szCs w:val="24"/>
        </w:rPr>
        <w:t>behaviour</w:t>
      </w:r>
      <w:proofErr w:type="spellEnd"/>
      <w:r>
        <w:rPr>
          <w:rFonts w:ascii="Times New Roman" w:eastAsia="Times New Roman" w:hAnsi="Times New Roman" w:cs="Times New Roman"/>
          <w:sz w:val="24"/>
          <w:szCs w:val="24"/>
        </w:rPr>
        <w:t>, and other way around (11–12 percentage points difference).</w:t>
      </w:r>
    </w:p>
    <w:p w14:paraId="0EA71386" w14:textId="77777777"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AA4C2F0" w14:textId="3CD34D58"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Figure 3 gives the distribution of responses to attitudinal questions about</w:t>
      </w:r>
      <w:r w:rsidR="00265E1D">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exploitability of physical appearance. Descriptive analysis shows that contrary to accumulation</w:t>
      </w:r>
      <w:r w:rsidR="00265E1D">
        <w:rPr>
          <w:rFonts w:ascii="Times New Roman" w:eastAsia="Times New Roman" w:hAnsi="Times New Roman" w:cs="Times New Roman"/>
          <w:sz w:val="24"/>
          <w:szCs w:val="24"/>
        </w:rPr>
        <w:t>-</w:t>
      </w:r>
      <w:r>
        <w:rPr>
          <w:rFonts w:ascii="Times New Roman" w:eastAsia="Times New Roman" w:hAnsi="Times New Roman" w:cs="Times New Roman"/>
          <w:sz w:val="24"/>
          <w:szCs w:val="24"/>
        </w:rPr>
        <w:t>related norms, norms regarding exploitation seem to be stricter for women. The most unaccepted ways to exploit one’s physical appearance relate to</w:t>
      </w:r>
      <w:r w:rsidR="00265E1D">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working life context. 5</w:t>
      </w:r>
      <w:r w:rsidR="00E539F7">
        <w:rPr>
          <w:rFonts w:ascii="Times New Roman" w:eastAsia="Times New Roman" w:hAnsi="Times New Roman" w:cs="Times New Roman"/>
          <w:sz w:val="24"/>
          <w:szCs w:val="24"/>
        </w:rPr>
        <w:t>8</w:t>
      </w:r>
      <w:r>
        <w:rPr>
          <w:rFonts w:ascii="Times New Roman" w:eastAsia="Times New Roman" w:hAnsi="Times New Roman" w:cs="Times New Roman"/>
          <w:sz w:val="24"/>
          <w:szCs w:val="24"/>
        </w:rPr>
        <w:t xml:space="preserve"> per cent of the respondents would disapprove if a woman </w:t>
      </w:r>
      <w:r w:rsidR="00265E1D">
        <w:rPr>
          <w:rFonts w:ascii="Times New Roman" w:eastAsia="Times New Roman" w:hAnsi="Times New Roman" w:cs="Times New Roman"/>
          <w:sz w:val="24"/>
          <w:szCs w:val="24"/>
        </w:rPr>
        <w:t>tried</w:t>
      </w:r>
      <w:r>
        <w:rPr>
          <w:rFonts w:ascii="Times New Roman" w:eastAsia="Times New Roman" w:hAnsi="Times New Roman" w:cs="Times New Roman"/>
          <w:sz w:val="24"/>
          <w:szCs w:val="24"/>
        </w:rPr>
        <w:t xml:space="preserve"> to take advantage </w:t>
      </w:r>
      <w:r w:rsidR="00265E1D">
        <w:rPr>
          <w:rFonts w:ascii="Times New Roman" w:eastAsia="Times New Roman" w:hAnsi="Times New Roman" w:cs="Times New Roman"/>
          <w:sz w:val="24"/>
          <w:szCs w:val="24"/>
        </w:rPr>
        <w:t>of</w:t>
      </w:r>
      <w:r>
        <w:rPr>
          <w:rFonts w:ascii="Times New Roman" w:eastAsia="Times New Roman" w:hAnsi="Times New Roman" w:cs="Times New Roman"/>
          <w:sz w:val="24"/>
          <w:szCs w:val="24"/>
        </w:rPr>
        <w:t xml:space="preserve"> her physical appearance to increase her salary. This type of </w:t>
      </w:r>
      <w:proofErr w:type="spellStart"/>
      <w:r>
        <w:rPr>
          <w:rFonts w:ascii="Times New Roman" w:eastAsia="Times New Roman" w:hAnsi="Times New Roman" w:cs="Times New Roman"/>
          <w:sz w:val="24"/>
          <w:szCs w:val="24"/>
        </w:rPr>
        <w:t>behaviour</w:t>
      </w:r>
      <w:proofErr w:type="spellEnd"/>
      <w:r>
        <w:rPr>
          <w:rFonts w:ascii="Times New Roman" w:eastAsia="Times New Roman" w:hAnsi="Times New Roman" w:cs="Times New Roman"/>
          <w:sz w:val="24"/>
          <w:szCs w:val="24"/>
        </w:rPr>
        <w:t xml:space="preserve"> is highly unaccepted for men as well (5</w:t>
      </w:r>
      <w:r w:rsidR="00E539F7">
        <w:rPr>
          <w:rFonts w:ascii="Times New Roman" w:eastAsia="Times New Roman" w:hAnsi="Times New Roman" w:cs="Times New Roman"/>
          <w:sz w:val="24"/>
          <w:szCs w:val="24"/>
        </w:rPr>
        <w:t>2</w:t>
      </w:r>
      <w:r>
        <w:rPr>
          <w:rFonts w:ascii="Times New Roman" w:eastAsia="Times New Roman" w:hAnsi="Times New Roman" w:cs="Times New Roman"/>
          <w:sz w:val="24"/>
          <w:szCs w:val="24"/>
        </w:rPr>
        <w:t xml:space="preserve"> %). The most approved sphere of life </w:t>
      </w:r>
      <w:r w:rsidR="009E2477">
        <w:rPr>
          <w:rFonts w:ascii="Times New Roman" w:eastAsia="Times New Roman" w:hAnsi="Times New Roman" w:cs="Times New Roman"/>
          <w:sz w:val="24"/>
          <w:szCs w:val="24"/>
        </w:rPr>
        <w:t xml:space="preserve">was shown </w:t>
      </w:r>
      <w:r>
        <w:rPr>
          <w:rFonts w:ascii="Times New Roman" w:eastAsia="Times New Roman" w:hAnsi="Times New Roman" w:cs="Times New Roman"/>
          <w:sz w:val="24"/>
          <w:szCs w:val="24"/>
        </w:rPr>
        <w:t xml:space="preserve">to </w:t>
      </w:r>
      <w:r w:rsidR="009E2477">
        <w:rPr>
          <w:rFonts w:ascii="Times New Roman" w:eastAsia="Times New Roman" w:hAnsi="Times New Roman" w:cs="Times New Roman"/>
          <w:sz w:val="24"/>
          <w:szCs w:val="24"/>
        </w:rPr>
        <w:t xml:space="preserve">involve </w:t>
      </w:r>
      <w:r>
        <w:rPr>
          <w:rFonts w:ascii="Times New Roman" w:eastAsia="Times New Roman" w:hAnsi="Times New Roman" w:cs="Times New Roman"/>
          <w:sz w:val="24"/>
          <w:szCs w:val="24"/>
        </w:rPr>
        <w:t>tak</w:t>
      </w:r>
      <w:r w:rsidR="009E2477">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advantage of one’s physical appearance in intimate relationships, where it seems to be more approved for men (5</w:t>
      </w:r>
      <w:r w:rsidR="002B06E8">
        <w:rPr>
          <w:rFonts w:ascii="Times New Roman" w:eastAsia="Times New Roman" w:hAnsi="Times New Roman" w:cs="Times New Roman"/>
          <w:sz w:val="24"/>
          <w:szCs w:val="24"/>
        </w:rPr>
        <w:t>4</w:t>
      </w:r>
      <w:r>
        <w:rPr>
          <w:rFonts w:ascii="Times New Roman" w:eastAsia="Times New Roman" w:hAnsi="Times New Roman" w:cs="Times New Roman"/>
          <w:sz w:val="24"/>
          <w:szCs w:val="24"/>
        </w:rPr>
        <w:t xml:space="preserve"> % approve</w:t>
      </w:r>
      <w:r w:rsidR="009E2477">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w:t>
      </w:r>
      <w:r w:rsidR="009E2477">
        <w:rPr>
          <w:rFonts w:ascii="Times New Roman" w:eastAsia="Times New Roman" w:hAnsi="Times New Roman" w:cs="Times New Roman"/>
          <w:sz w:val="24"/>
          <w:szCs w:val="24"/>
        </w:rPr>
        <w:t xml:space="preserve">to </w:t>
      </w:r>
      <w:r>
        <w:rPr>
          <w:rFonts w:ascii="Times New Roman" w:eastAsia="Times New Roman" w:hAnsi="Times New Roman" w:cs="Times New Roman"/>
          <w:sz w:val="24"/>
          <w:szCs w:val="24"/>
        </w:rPr>
        <w:t>exploit one’s physical assets than it is for women (4</w:t>
      </w:r>
      <w:r w:rsidR="00E539F7">
        <w:rPr>
          <w:rFonts w:ascii="Times New Roman" w:eastAsia="Times New Roman" w:hAnsi="Times New Roman" w:cs="Times New Roman"/>
          <w:sz w:val="24"/>
          <w:szCs w:val="24"/>
        </w:rPr>
        <w:t>6</w:t>
      </w:r>
      <w:r>
        <w:rPr>
          <w:rFonts w:ascii="Times New Roman" w:eastAsia="Times New Roman" w:hAnsi="Times New Roman" w:cs="Times New Roman"/>
          <w:sz w:val="24"/>
          <w:szCs w:val="24"/>
        </w:rPr>
        <w:t xml:space="preserve"> % approve</w:t>
      </w:r>
      <w:r w:rsidR="009E2477">
        <w:rPr>
          <w:rFonts w:ascii="Times New Roman" w:eastAsia="Times New Roman" w:hAnsi="Times New Roman" w:cs="Times New Roman"/>
          <w:sz w:val="24"/>
          <w:szCs w:val="24"/>
        </w:rPr>
        <w:t>d</w:t>
      </w:r>
      <w:r>
        <w:rPr>
          <w:rFonts w:ascii="Times New Roman" w:eastAsia="Times New Roman" w:hAnsi="Times New Roman" w:cs="Times New Roman"/>
          <w:sz w:val="24"/>
          <w:szCs w:val="24"/>
        </w:rPr>
        <w:t>).</w:t>
      </w:r>
    </w:p>
    <w:p w14:paraId="5DD7410F" w14:textId="77777777" w:rsidR="00811642" w:rsidRDefault="00811642" w:rsidP="003E75F8">
      <w:pPr>
        <w:pStyle w:val="Normal1"/>
        <w:spacing w:line="360" w:lineRule="auto"/>
        <w:rPr>
          <w:rFonts w:ascii="Times New Roman" w:eastAsia="Times New Roman" w:hAnsi="Times New Roman" w:cs="Times New Roman"/>
          <w:sz w:val="24"/>
          <w:szCs w:val="24"/>
        </w:rPr>
      </w:pPr>
    </w:p>
    <w:p w14:paraId="25E7CE6B" w14:textId="77777777"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&lt;Figure 3 about here&gt;</w:t>
      </w:r>
    </w:p>
    <w:p w14:paraId="48E69CE9" w14:textId="77777777"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521E7FC5" w14:textId="1E660F35"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Again</w:t>
      </w:r>
      <w:r w:rsidR="009E247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we run ordered logistic regression analysis to </w:t>
      </w:r>
      <w:proofErr w:type="spellStart"/>
      <w:r>
        <w:rPr>
          <w:rFonts w:ascii="Times New Roman" w:eastAsia="Times New Roman" w:hAnsi="Times New Roman" w:cs="Times New Roman"/>
          <w:sz w:val="24"/>
          <w:szCs w:val="24"/>
        </w:rPr>
        <w:t>analyse</w:t>
      </w:r>
      <w:proofErr w:type="spellEnd"/>
      <w:r>
        <w:rPr>
          <w:rFonts w:ascii="Times New Roman" w:eastAsia="Times New Roman" w:hAnsi="Times New Roman" w:cs="Times New Roman"/>
          <w:sz w:val="24"/>
          <w:szCs w:val="24"/>
        </w:rPr>
        <w:t xml:space="preserve"> differences in exploitability norms for men and women. </w:t>
      </w:r>
      <w:r w:rsidR="00C40B10">
        <w:rPr>
          <w:rFonts w:ascii="Times New Roman" w:eastAsia="Times New Roman" w:hAnsi="Times New Roman" w:cs="Times New Roman"/>
          <w:sz w:val="24"/>
          <w:szCs w:val="24"/>
        </w:rPr>
        <w:t xml:space="preserve">Only respondents who had valid scores on all four attitudinal variables were included in the analysis (N = 1,301). </w:t>
      </w:r>
      <w:r>
        <w:rPr>
          <w:rFonts w:ascii="Times New Roman" w:eastAsia="Times New Roman" w:hAnsi="Times New Roman" w:cs="Times New Roman"/>
          <w:sz w:val="24"/>
          <w:szCs w:val="24"/>
        </w:rPr>
        <w:t xml:space="preserve">Figure 4 presents these differences as average marginal effects. </w:t>
      </w:r>
      <w:r w:rsidR="009E2477">
        <w:rPr>
          <w:rFonts w:ascii="Times New Roman" w:eastAsia="Times New Roman" w:hAnsi="Times New Roman" w:cs="Times New Roman"/>
          <w:sz w:val="24"/>
          <w:szCs w:val="24"/>
        </w:rPr>
        <w:t>The fi</w:t>
      </w:r>
      <w:r>
        <w:rPr>
          <w:rFonts w:ascii="Times New Roman" w:eastAsia="Times New Roman" w:hAnsi="Times New Roman" w:cs="Times New Roman"/>
          <w:sz w:val="24"/>
          <w:szCs w:val="24"/>
        </w:rPr>
        <w:t xml:space="preserve">gure illustrates </w:t>
      </w:r>
      <w:r w:rsidR="009E2477">
        <w:rPr>
          <w:rFonts w:ascii="Times New Roman" w:eastAsia="Times New Roman" w:hAnsi="Times New Roman" w:cs="Times New Roman"/>
          <w:sz w:val="24"/>
          <w:szCs w:val="24"/>
        </w:rPr>
        <w:t>that there</w:t>
      </w:r>
      <w:r>
        <w:rPr>
          <w:rFonts w:ascii="Times New Roman" w:eastAsia="Times New Roman" w:hAnsi="Times New Roman" w:cs="Times New Roman"/>
          <w:sz w:val="24"/>
          <w:szCs w:val="24"/>
        </w:rPr>
        <w:t xml:space="preserve"> is a clear double standard regarding</w:t>
      </w:r>
      <w:r w:rsidR="00305E66">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exploitation of physical appearance in</w:t>
      </w:r>
      <w:r w:rsidR="009E2477">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recruitment situation. The difference between men and women is statistically significant, confirming that women are facing stricter norms (8 percentage points difference in disapproval and 6</w:t>
      </w:r>
      <w:r w:rsidR="00305E66">
        <w:rPr>
          <w:rFonts w:ascii="Times New Roman" w:eastAsia="Times New Roman" w:hAnsi="Times New Roman" w:cs="Times New Roman"/>
          <w:sz w:val="24"/>
          <w:szCs w:val="24"/>
        </w:rPr>
        <w:t xml:space="preserve"> in</w:t>
      </w:r>
      <w:r>
        <w:rPr>
          <w:rFonts w:ascii="Times New Roman" w:eastAsia="Times New Roman" w:hAnsi="Times New Roman" w:cs="Times New Roman"/>
          <w:sz w:val="24"/>
          <w:szCs w:val="24"/>
        </w:rPr>
        <w:t xml:space="preserve"> approval). Gender differences in norms are </w:t>
      </w:r>
      <w:r w:rsidR="009E2477">
        <w:rPr>
          <w:rFonts w:ascii="Times New Roman" w:eastAsia="Times New Roman" w:hAnsi="Times New Roman" w:cs="Times New Roman"/>
          <w:sz w:val="24"/>
          <w:szCs w:val="24"/>
        </w:rPr>
        <w:t xml:space="preserve">also </w:t>
      </w:r>
      <w:r>
        <w:rPr>
          <w:rFonts w:ascii="Times New Roman" w:eastAsia="Times New Roman" w:hAnsi="Times New Roman" w:cs="Times New Roman"/>
          <w:sz w:val="24"/>
          <w:szCs w:val="24"/>
        </w:rPr>
        <w:t xml:space="preserve">statistically significant in </w:t>
      </w:r>
      <w:r w:rsidR="009E2477">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marriage market (6 percentage points difference in disapproval and 9 </w:t>
      </w:r>
      <w:r w:rsidR="00305E66">
        <w:rPr>
          <w:rFonts w:ascii="Times New Roman" w:eastAsia="Times New Roman" w:hAnsi="Times New Roman" w:cs="Times New Roman"/>
          <w:sz w:val="24"/>
          <w:szCs w:val="24"/>
        </w:rPr>
        <w:t xml:space="preserve">in </w:t>
      </w:r>
      <w:r>
        <w:rPr>
          <w:rFonts w:ascii="Times New Roman" w:eastAsia="Times New Roman" w:hAnsi="Times New Roman" w:cs="Times New Roman"/>
          <w:sz w:val="24"/>
          <w:szCs w:val="24"/>
        </w:rPr>
        <w:t>approval). Analysis o</w:t>
      </w:r>
      <w:r w:rsidR="009E2477">
        <w:rPr>
          <w:rFonts w:ascii="Times New Roman" w:eastAsia="Times New Roman" w:hAnsi="Times New Roman" w:cs="Times New Roman"/>
          <w:sz w:val="24"/>
          <w:szCs w:val="24"/>
        </w:rPr>
        <w:t>f</w:t>
      </w:r>
      <w:r>
        <w:rPr>
          <w:rFonts w:ascii="Times New Roman" w:eastAsia="Times New Roman" w:hAnsi="Times New Roman" w:cs="Times New Roman"/>
          <w:sz w:val="24"/>
          <w:szCs w:val="24"/>
        </w:rPr>
        <w:t xml:space="preserve"> norms regarding exploitation of physical appearance in salary negotiation and in getting friends reveal</w:t>
      </w:r>
      <w:r w:rsidR="009E2477">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marginally significant differences between genders. </w:t>
      </w:r>
      <w:r w:rsidR="00305E66">
        <w:rPr>
          <w:rFonts w:ascii="Times New Roman" w:eastAsia="Times New Roman" w:hAnsi="Times New Roman" w:cs="Times New Roman"/>
          <w:sz w:val="24"/>
          <w:szCs w:val="24"/>
        </w:rPr>
        <w:t>T</w:t>
      </w:r>
      <w:r>
        <w:rPr>
          <w:rFonts w:ascii="Times New Roman" w:eastAsia="Times New Roman" w:hAnsi="Times New Roman" w:cs="Times New Roman"/>
          <w:sz w:val="24"/>
          <w:szCs w:val="24"/>
        </w:rPr>
        <w:t>he direction of the double standards is the same</w:t>
      </w:r>
      <w:r w:rsidR="00305E66">
        <w:rPr>
          <w:rFonts w:ascii="Times New Roman" w:eastAsia="Times New Roman" w:hAnsi="Times New Roman" w:cs="Times New Roman"/>
          <w:sz w:val="24"/>
          <w:szCs w:val="24"/>
        </w:rPr>
        <w:t xml:space="preserve"> as for other spheres of life</w:t>
      </w:r>
      <w:r>
        <w:rPr>
          <w:rFonts w:ascii="Times New Roman" w:eastAsia="Times New Roman" w:hAnsi="Times New Roman" w:cs="Times New Roman"/>
          <w:sz w:val="24"/>
          <w:szCs w:val="24"/>
        </w:rPr>
        <w:t>: men are less likely</w:t>
      </w:r>
      <w:r w:rsidR="009E2477">
        <w:rPr>
          <w:rFonts w:ascii="Times New Roman" w:eastAsia="Times New Roman" w:hAnsi="Times New Roman" w:cs="Times New Roman"/>
          <w:sz w:val="24"/>
          <w:szCs w:val="24"/>
        </w:rPr>
        <w:t xml:space="preserve"> to</w:t>
      </w:r>
      <w:r>
        <w:rPr>
          <w:rFonts w:ascii="Times New Roman" w:eastAsia="Times New Roman" w:hAnsi="Times New Roman" w:cs="Times New Roman"/>
          <w:sz w:val="24"/>
          <w:szCs w:val="24"/>
        </w:rPr>
        <w:t xml:space="preserve"> be disapproved </w:t>
      </w:r>
      <w:r w:rsidR="009E2477">
        <w:rPr>
          <w:rFonts w:ascii="Times New Roman" w:eastAsia="Times New Roman" w:hAnsi="Times New Roman" w:cs="Times New Roman"/>
          <w:sz w:val="24"/>
          <w:szCs w:val="24"/>
        </w:rPr>
        <w:t xml:space="preserve">of </w:t>
      </w:r>
      <w:r>
        <w:rPr>
          <w:rFonts w:ascii="Times New Roman" w:eastAsia="Times New Roman" w:hAnsi="Times New Roman" w:cs="Times New Roman"/>
          <w:sz w:val="24"/>
          <w:szCs w:val="24"/>
        </w:rPr>
        <w:t xml:space="preserve">(and more likely </w:t>
      </w:r>
      <w:r w:rsidR="009E2477">
        <w:rPr>
          <w:rFonts w:ascii="Times New Roman" w:eastAsia="Times New Roman" w:hAnsi="Times New Roman" w:cs="Times New Roman"/>
          <w:sz w:val="24"/>
          <w:szCs w:val="24"/>
        </w:rPr>
        <w:t xml:space="preserve">to </w:t>
      </w:r>
      <w:r>
        <w:rPr>
          <w:rFonts w:ascii="Times New Roman" w:eastAsia="Times New Roman" w:hAnsi="Times New Roman" w:cs="Times New Roman"/>
          <w:sz w:val="24"/>
          <w:szCs w:val="24"/>
        </w:rPr>
        <w:t>be approved</w:t>
      </w:r>
      <w:r w:rsidR="009E2477">
        <w:rPr>
          <w:rFonts w:ascii="Times New Roman" w:eastAsia="Times New Roman" w:hAnsi="Times New Roman" w:cs="Times New Roman"/>
          <w:sz w:val="24"/>
          <w:szCs w:val="24"/>
        </w:rPr>
        <w:t xml:space="preserve"> of</w:t>
      </w:r>
      <w:r>
        <w:rPr>
          <w:rFonts w:ascii="Times New Roman" w:eastAsia="Times New Roman" w:hAnsi="Times New Roman" w:cs="Times New Roman"/>
          <w:sz w:val="24"/>
          <w:szCs w:val="24"/>
        </w:rPr>
        <w:t xml:space="preserve">). </w:t>
      </w:r>
    </w:p>
    <w:p w14:paraId="77187C55" w14:textId="77777777" w:rsidR="00811642" w:rsidRDefault="00811642" w:rsidP="003E75F8">
      <w:pPr>
        <w:pStyle w:val="Normal1"/>
        <w:spacing w:line="360" w:lineRule="auto"/>
        <w:rPr>
          <w:rFonts w:ascii="Times New Roman" w:eastAsia="Times New Roman" w:hAnsi="Times New Roman" w:cs="Times New Roman"/>
          <w:sz w:val="24"/>
          <w:szCs w:val="24"/>
        </w:rPr>
      </w:pPr>
    </w:p>
    <w:p w14:paraId="0166CBEF" w14:textId="77777777"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&lt;Figure 4 about here&gt;</w:t>
      </w:r>
    </w:p>
    <w:p w14:paraId="629D28A9" w14:textId="77777777" w:rsidR="00811642" w:rsidRDefault="00811642" w:rsidP="003E75F8">
      <w:pPr>
        <w:pStyle w:val="Normal1"/>
        <w:spacing w:line="360" w:lineRule="auto"/>
        <w:rPr>
          <w:rFonts w:ascii="Times New Roman" w:eastAsia="Times New Roman" w:hAnsi="Times New Roman" w:cs="Times New Roman"/>
          <w:sz w:val="24"/>
          <w:szCs w:val="24"/>
        </w:rPr>
      </w:pPr>
    </w:p>
    <w:p w14:paraId="422DD42E" w14:textId="77777777"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 Discussion and conclusions</w:t>
      </w:r>
    </w:p>
    <w:p w14:paraId="7331BB0E" w14:textId="77777777" w:rsidR="00811642" w:rsidRDefault="00811642" w:rsidP="003E75F8">
      <w:pPr>
        <w:pStyle w:val="Normal1"/>
        <w:spacing w:line="360" w:lineRule="auto"/>
        <w:rPr>
          <w:rFonts w:ascii="Times New Roman" w:eastAsia="Times New Roman" w:hAnsi="Times New Roman" w:cs="Times New Roman"/>
          <w:sz w:val="24"/>
          <w:szCs w:val="24"/>
        </w:rPr>
      </w:pPr>
    </w:p>
    <w:p w14:paraId="55E1F9D3" w14:textId="7E87CD7E" w:rsidR="00811642" w:rsidRDefault="00D17567" w:rsidP="003E75F8">
      <w:pPr>
        <w:pStyle w:val="Normal1"/>
        <w:spacing w:line="360" w:lineRule="auto"/>
        <w:rPr>
          <w:rFonts w:ascii="Times New Roman" w:eastAsia="Times New Roman" w:hAnsi="Times New Roman" w:cs="Times New Roman"/>
          <w:color w:val="262626"/>
          <w:sz w:val="24"/>
          <w:szCs w:val="24"/>
        </w:rPr>
      </w:pPr>
      <w:r>
        <w:rPr>
          <w:rFonts w:ascii="Times New Roman" w:eastAsia="Times New Roman" w:hAnsi="Times New Roman" w:cs="Times New Roman"/>
          <w:color w:val="262626"/>
          <w:sz w:val="24"/>
          <w:szCs w:val="24"/>
        </w:rPr>
        <w:t>Considerations of physical appearance as a form of capital have gained increasing attention in sociology over the last decade. The topic is considered relevant particularly in light of social stratification. According to</w:t>
      </w:r>
      <w:r w:rsidR="00305E66">
        <w:rPr>
          <w:rFonts w:ascii="Times New Roman" w:eastAsia="Times New Roman" w:hAnsi="Times New Roman" w:cs="Times New Roman"/>
          <w:color w:val="262626"/>
          <w:sz w:val="24"/>
          <w:szCs w:val="24"/>
        </w:rPr>
        <w:t xml:space="preserve"> the</w:t>
      </w:r>
      <w:r>
        <w:rPr>
          <w:rFonts w:ascii="Times New Roman" w:eastAsia="Times New Roman" w:hAnsi="Times New Roman" w:cs="Times New Roman"/>
          <w:color w:val="262626"/>
          <w:sz w:val="24"/>
          <w:szCs w:val="24"/>
        </w:rPr>
        <w:t xml:space="preserve"> general understanding, different rules apply </w:t>
      </w:r>
      <w:r w:rsidR="00305E66">
        <w:rPr>
          <w:rFonts w:ascii="Times New Roman" w:eastAsia="Times New Roman" w:hAnsi="Times New Roman" w:cs="Times New Roman"/>
          <w:color w:val="262626"/>
          <w:sz w:val="24"/>
          <w:szCs w:val="24"/>
        </w:rPr>
        <w:t>for</w:t>
      </w:r>
      <w:r>
        <w:rPr>
          <w:rFonts w:ascii="Times New Roman" w:eastAsia="Times New Roman" w:hAnsi="Times New Roman" w:cs="Times New Roman"/>
          <w:color w:val="262626"/>
          <w:sz w:val="24"/>
          <w:szCs w:val="24"/>
        </w:rPr>
        <w:t xml:space="preserve"> men and women. Drawing from consumer culture theory, social stratification research and gender studies</w:t>
      </w:r>
      <w:r w:rsidR="009E2477">
        <w:rPr>
          <w:rFonts w:ascii="Times New Roman" w:eastAsia="Times New Roman" w:hAnsi="Times New Roman" w:cs="Times New Roman"/>
          <w:color w:val="262626"/>
          <w:sz w:val="24"/>
          <w:szCs w:val="24"/>
        </w:rPr>
        <w:t>,</w:t>
      </w:r>
      <w:r>
        <w:rPr>
          <w:rFonts w:ascii="Times New Roman" w:eastAsia="Times New Roman" w:hAnsi="Times New Roman" w:cs="Times New Roman"/>
          <w:color w:val="262626"/>
          <w:sz w:val="24"/>
          <w:szCs w:val="24"/>
        </w:rPr>
        <w:t xml:space="preserve"> we asked whether we could find double standards regarding aesthetic capital </w:t>
      </w:r>
      <w:r>
        <w:rPr>
          <w:rFonts w:ascii="Times New Roman" w:eastAsia="Times New Roman" w:hAnsi="Times New Roman" w:cs="Times New Roman"/>
          <w:color w:val="262626"/>
          <w:sz w:val="24"/>
          <w:szCs w:val="24"/>
        </w:rPr>
        <w:lastRenderedPageBreak/>
        <w:t>accumulation and exploitation</w:t>
      </w:r>
      <w:r w:rsidR="009E2477">
        <w:rPr>
          <w:rFonts w:ascii="Times New Roman" w:eastAsia="Times New Roman" w:hAnsi="Times New Roman" w:cs="Times New Roman"/>
          <w:color w:val="262626"/>
          <w:sz w:val="24"/>
          <w:szCs w:val="24"/>
        </w:rPr>
        <w:t xml:space="preserve"> in the case of Finland</w:t>
      </w:r>
      <w:r>
        <w:rPr>
          <w:rFonts w:ascii="Times New Roman" w:eastAsia="Times New Roman" w:hAnsi="Times New Roman" w:cs="Times New Roman"/>
          <w:color w:val="262626"/>
          <w:sz w:val="24"/>
          <w:szCs w:val="24"/>
        </w:rPr>
        <w:t>. Thus, this study brings novel, empirically tested information about the existence of these types of double standards</w:t>
      </w:r>
      <w:r w:rsidR="009E2477">
        <w:rPr>
          <w:rFonts w:ascii="Times New Roman" w:eastAsia="Times New Roman" w:hAnsi="Times New Roman" w:cs="Times New Roman"/>
          <w:color w:val="262626"/>
          <w:sz w:val="24"/>
          <w:szCs w:val="24"/>
        </w:rPr>
        <w:t xml:space="preserve"> in a particularly egalitarian society</w:t>
      </w:r>
      <w:r>
        <w:rPr>
          <w:rFonts w:ascii="Times New Roman" w:eastAsia="Times New Roman" w:hAnsi="Times New Roman" w:cs="Times New Roman"/>
          <w:color w:val="262626"/>
          <w:sz w:val="24"/>
          <w:szCs w:val="24"/>
        </w:rPr>
        <w:t xml:space="preserve">.  From </w:t>
      </w:r>
      <w:r w:rsidR="00305E66">
        <w:rPr>
          <w:rFonts w:ascii="Times New Roman" w:eastAsia="Times New Roman" w:hAnsi="Times New Roman" w:cs="Times New Roman"/>
          <w:color w:val="262626"/>
          <w:sz w:val="24"/>
          <w:szCs w:val="24"/>
        </w:rPr>
        <w:t>the</w:t>
      </w:r>
      <w:r>
        <w:rPr>
          <w:rFonts w:ascii="Times New Roman" w:eastAsia="Times New Roman" w:hAnsi="Times New Roman" w:cs="Times New Roman"/>
          <w:color w:val="262626"/>
          <w:sz w:val="24"/>
          <w:szCs w:val="24"/>
        </w:rPr>
        <w:t xml:space="preserve"> perspective of social stratification, it is crucial to distinguish </w:t>
      </w:r>
      <w:r>
        <w:rPr>
          <w:rFonts w:ascii="Times New Roman" w:eastAsia="Times New Roman" w:hAnsi="Times New Roman" w:cs="Times New Roman"/>
          <w:sz w:val="24"/>
          <w:szCs w:val="24"/>
        </w:rPr>
        <w:t xml:space="preserve">the </w:t>
      </w:r>
      <w:r>
        <w:rPr>
          <w:rFonts w:ascii="Times New Roman" w:eastAsia="Times New Roman" w:hAnsi="Times New Roman" w:cs="Times New Roman"/>
          <w:color w:val="262626"/>
          <w:sz w:val="24"/>
          <w:szCs w:val="24"/>
        </w:rPr>
        <w:t>norms that regulate the accumulation of aesthetic capital from the norms that affect how men and women can exploit this type of capital.</w:t>
      </w:r>
    </w:p>
    <w:p w14:paraId="593A09AA" w14:textId="77777777" w:rsidR="00811642" w:rsidRDefault="00D17567" w:rsidP="003E75F8">
      <w:pPr>
        <w:pStyle w:val="Normal1"/>
        <w:spacing w:line="360" w:lineRule="auto"/>
        <w:rPr>
          <w:rFonts w:ascii="Times New Roman" w:eastAsia="Times New Roman" w:hAnsi="Times New Roman" w:cs="Times New Roman"/>
          <w:color w:val="262626"/>
          <w:sz w:val="24"/>
          <w:szCs w:val="24"/>
        </w:rPr>
      </w:pPr>
      <w:r>
        <w:rPr>
          <w:rFonts w:ascii="Times New Roman" w:eastAsia="Times New Roman" w:hAnsi="Times New Roman" w:cs="Times New Roman"/>
          <w:color w:val="262626"/>
          <w:sz w:val="24"/>
          <w:szCs w:val="24"/>
        </w:rPr>
        <w:t xml:space="preserve"> </w:t>
      </w:r>
    </w:p>
    <w:p w14:paraId="22919BD2" w14:textId="657D4821" w:rsidR="00811642" w:rsidRDefault="00D17567" w:rsidP="003E75F8">
      <w:pPr>
        <w:pStyle w:val="Normal1"/>
        <w:spacing w:line="360" w:lineRule="auto"/>
        <w:rPr>
          <w:rFonts w:ascii="Times New Roman" w:eastAsia="Times New Roman" w:hAnsi="Times New Roman" w:cs="Times New Roman"/>
          <w:color w:val="262626"/>
          <w:sz w:val="24"/>
          <w:szCs w:val="24"/>
        </w:rPr>
      </w:pPr>
      <w:r>
        <w:rPr>
          <w:rFonts w:ascii="Times New Roman" w:eastAsia="Times New Roman" w:hAnsi="Times New Roman" w:cs="Times New Roman"/>
          <w:color w:val="262626"/>
          <w:sz w:val="24"/>
          <w:szCs w:val="24"/>
        </w:rPr>
        <w:t xml:space="preserve">Our study shows that double standards do exist. According to some influential consumer culture theorists, such as Featherstone (2007), consumers </w:t>
      </w:r>
      <w:r w:rsidR="00594CE0">
        <w:rPr>
          <w:rFonts w:ascii="Times New Roman" w:eastAsia="Times New Roman" w:hAnsi="Times New Roman" w:cs="Times New Roman"/>
          <w:color w:val="262626"/>
          <w:sz w:val="24"/>
          <w:szCs w:val="24"/>
        </w:rPr>
        <w:t>are generally</w:t>
      </w:r>
      <w:r>
        <w:rPr>
          <w:rFonts w:ascii="Times New Roman" w:eastAsia="Times New Roman" w:hAnsi="Times New Roman" w:cs="Times New Roman"/>
          <w:color w:val="262626"/>
          <w:sz w:val="24"/>
          <w:szCs w:val="24"/>
        </w:rPr>
        <w:t xml:space="preserve"> expected to attend to their looks regardless of their gender. This seems to be partially true. In respect of basic grooming </w:t>
      </w:r>
      <w:proofErr w:type="spellStart"/>
      <w:r>
        <w:rPr>
          <w:rFonts w:ascii="Times New Roman" w:eastAsia="Times New Roman" w:hAnsi="Times New Roman" w:cs="Times New Roman"/>
          <w:color w:val="262626"/>
          <w:sz w:val="24"/>
          <w:szCs w:val="24"/>
        </w:rPr>
        <w:t>behaviour</w:t>
      </w:r>
      <w:proofErr w:type="spellEnd"/>
      <w:r>
        <w:rPr>
          <w:rFonts w:ascii="Times New Roman" w:eastAsia="Times New Roman" w:hAnsi="Times New Roman" w:cs="Times New Roman"/>
          <w:color w:val="262626"/>
          <w:sz w:val="24"/>
          <w:szCs w:val="24"/>
        </w:rPr>
        <w:t xml:space="preserve"> and </w:t>
      </w:r>
      <w:r w:rsidR="00594CE0">
        <w:rPr>
          <w:rFonts w:ascii="Times New Roman" w:eastAsia="Times New Roman" w:hAnsi="Times New Roman" w:cs="Times New Roman"/>
          <w:color w:val="262626"/>
          <w:sz w:val="24"/>
          <w:szCs w:val="24"/>
        </w:rPr>
        <w:t>participating in</w:t>
      </w:r>
      <w:r>
        <w:rPr>
          <w:rFonts w:ascii="Times New Roman" w:eastAsia="Times New Roman" w:hAnsi="Times New Roman" w:cs="Times New Roman"/>
          <w:color w:val="262626"/>
          <w:sz w:val="24"/>
          <w:szCs w:val="24"/>
        </w:rPr>
        <w:t xml:space="preserve"> sports in order to modify one’s physical appearance, </w:t>
      </w:r>
      <w:r w:rsidR="00594CE0">
        <w:rPr>
          <w:rFonts w:ascii="Times New Roman" w:eastAsia="Times New Roman" w:hAnsi="Times New Roman" w:cs="Times New Roman"/>
          <w:color w:val="262626"/>
          <w:sz w:val="24"/>
          <w:szCs w:val="24"/>
        </w:rPr>
        <w:t xml:space="preserve">the </w:t>
      </w:r>
      <w:r>
        <w:rPr>
          <w:rFonts w:ascii="Times New Roman" w:eastAsia="Times New Roman" w:hAnsi="Times New Roman" w:cs="Times New Roman"/>
          <w:color w:val="262626"/>
          <w:sz w:val="24"/>
          <w:szCs w:val="24"/>
        </w:rPr>
        <w:t>same norms apply for</w:t>
      </w:r>
      <w:r w:rsidR="00594CE0">
        <w:rPr>
          <w:rFonts w:ascii="Times New Roman" w:eastAsia="Times New Roman" w:hAnsi="Times New Roman" w:cs="Times New Roman"/>
          <w:color w:val="262626"/>
          <w:sz w:val="24"/>
          <w:szCs w:val="24"/>
        </w:rPr>
        <w:t xml:space="preserve"> both</w:t>
      </w:r>
      <w:r>
        <w:rPr>
          <w:rFonts w:ascii="Times New Roman" w:eastAsia="Times New Roman" w:hAnsi="Times New Roman" w:cs="Times New Roman"/>
          <w:color w:val="262626"/>
          <w:sz w:val="24"/>
          <w:szCs w:val="24"/>
        </w:rPr>
        <w:t xml:space="preserve"> men and women. Where we can find double standards, however, is in norms regarding the use of plastic surgery and</w:t>
      </w:r>
      <w:r w:rsidR="00594CE0">
        <w:rPr>
          <w:rFonts w:ascii="Times New Roman" w:eastAsia="Times New Roman" w:hAnsi="Times New Roman" w:cs="Times New Roman"/>
          <w:color w:val="262626"/>
          <w:sz w:val="24"/>
          <w:szCs w:val="24"/>
        </w:rPr>
        <w:t xml:space="preserve"> the</w:t>
      </w:r>
      <w:r>
        <w:rPr>
          <w:rFonts w:ascii="Times New Roman" w:eastAsia="Times New Roman" w:hAnsi="Times New Roman" w:cs="Times New Roman"/>
          <w:color w:val="262626"/>
          <w:sz w:val="24"/>
          <w:szCs w:val="24"/>
        </w:rPr>
        <w:t xml:space="preserve"> “management” of physical aging. Norms are stricter for men in th</w:t>
      </w:r>
      <w:r w:rsidR="00594CE0">
        <w:rPr>
          <w:rFonts w:ascii="Times New Roman" w:eastAsia="Times New Roman" w:hAnsi="Times New Roman" w:cs="Times New Roman"/>
          <w:color w:val="262626"/>
          <w:sz w:val="24"/>
          <w:szCs w:val="24"/>
        </w:rPr>
        <w:t>e</w:t>
      </w:r>
      <w:r>
        <w:rPr>
          <w:rFonts w:ascii="Times New Roman" w:eastAsia="Times New Roman" w:hAnsi="Times New Roman" w:cs="Times New Roman"/>
          <w:color w:val="262626"/>
          <w:sz w:val="24"/>
          <w:szCs w:val="24"/>
        </w:rPr>
        <w:t xml:space="preserve"> sense that it is more acceptable for women to engage in this type of </w:t>
      </w:r>
      <w:proofErr w:type="spellStart"/>
      <w:r>
        <w:rPr>
          <w:rFonts w:ascii="Times New Roman" w:eastAsia="Times New Roman" w:hAnsi="Times New Roman" w:cs="Times New Roman"/>
          <w:color w:val="262626"/>
          <w:sz w:val="24"/>
          <w:szCs w:val="24"/>
        </w:rPr>
        <w:t>behaviour</w:t>
      </w:r>
      <w:proofErr w:type="spellEnd"/>
      <w:r>
        <w:rPr>
          <w:rFonts w:ascii="Times New Roman" w:eastAsia="Times New Roman" w:hAnsi="Times New Roman" w:cs="Times New Roman"/>
          <w:color w:val="262626"/>
          <w:sz w:val="24"/>
          <w:szCs w:val="24"/>
        </w:rPr>
        <w:t>.</w:t>
      </w:r>
    </w:p>
    <w:p w14:paraId="471391B1" w14:textId="77777777" w:rsidR="00811642" w:rsidRDefault="00D17567" w:rsidP="003E75F8">
      <w:pPr>
        <w:pStyle w:val="Normal1"/>
        <w:spacing w:line="360" w:lineRule="auto"/>
        <w:rPr>
          <w:rFonts w:ascii="Times New Roman" w:eastAsia="Times New Roman" w:hAnsi="Times New Roman" w:cs="Times New Roman"/>
          <w:color w:val="262626"/>
          <w:sz w:val="24"/>
          <w:szCs w:val="24"/>
        </w:rPr>
      </w:pPr>
      <w:r>
        <w:rPr>
          <w:rFonts w:ascii="Times New Roman" w:eastAsia="Times New Roman" w:hAnsi="Times New Roman" w:cs="Times New Roman"/>
          <w:color w:val="262626"/>
          <w:sz w:val="24"/>
          <w:szCs w:val="24"/>
        </w:rPr>
        <w:t xml:space="preserve"> </w:t>
      </w:r>
    </w:p>
    <w:p w14:paraId="54C91B4D" w14:textId="5E252BD9" w:rsidR="00811642" w:rsidRDefault="00D17567" w:rsidP="003E75F8">
      <w:pPr>
        <w:pStyle w:val="Normal1"/>
        <w:spacing w:line="360" w:lineRule="auto"/>
        <w:rPr>
          <w:rFonts w:ascii="Times New Roman" w:eastAsia="Times New Roman" w:hAnsi="Times New Roman" w:cs="Times New Roman"/>
          <w:color w:val="262626"/>
          <w:sz w:val="24"/>
          <w:szCs w:val="24"/>
        </w:rPr>
      </w:pPr>
      <w:r>
        <w:rPr>
          <w:rFonts w:ascii="Times New Roman" w:eastAsia="Times New Roman" w:hAnsi="Times New Roman" w:cs="Times New Roman"/>
          <w:color w:val="262626"/>
          <w:sz w:val="24"/>
          <w:szCs w:val="24"/>
        </w:rPr>
        <w:t xml:space="preserve">Double standards found in exploitation were more clear, but contrary to what we found when studying the norms regarding accumulation. Our findings indicate that in all </w:t>
      </w:r>
      <w:r w:rsidR="00305E66">
        <w:rPr>
          <w:rFonts w:ascii="Times New Roman" w:eastAsia="Times New Roman" w:hAnsi="Times New Roman" w:cs="Times New Roman"/>
          <w:color w:val="262626"/>
          <w:sz w:val="24"/>
          <w:szCs w:val="24"/>
        </w:rPr>
        <w:t>the</w:t>
      </w:r>
      <w:r>
        <w:rPr>
          <w:rFonts w:ascii="Times New Roman" w:eastAsia="Times New Roman" w:hAnsi="Times New Roman" w:cs="Times New Roman"/>
          <w:color w:val="262626"/>
          <w:sz w:val="24"/>
          <w:szCs w:val="24"/>
        </w:rPr>
        <w:t xml:space="preserve"> areas of life</w:t>
      </w:r>
      <w:r w:rsidR="00594CE0">
        <w:rPr>
          <w:rFonts w:ascii="Times New Roman" w:eastAsia="Times New Roman" w:hAnsi="Times New Roman" w:cs="Times New Roman"/>
          <w:color w:val="262626"/>
          <w:sz w:val="24"/>
          <w:szCs w:val="24"/>
        </w:rPr>
        <w:t xml:space="preserve"> that </w:t>
      </w:r>
      <w:r>
        <w:rPr>
          <w:rFonts w:ascii="Times New Roman" w:eastAsia="Times New Roman" w:hAnsi="Times New Roman" w:cs="Times New Roman"/>
          <w:color w:val="262626"/>
          <w:sz w:val="24"/>
          <w:szCs w:val="24"/>
        </w:rPr>
        <w:t xml:space="preserve">we included in our analysis, norms were stricter for women than for men. However, the social acceptability of taking advantage </w:t>
      </w:r>
      <w:r w:rsidR="00594CE0">
        <w:rPr>
          <w:rFonts w:ascii="Times New Roman" w:eastAsia="Times New Roman" w:hAnsi="Times New Roman" w:cs="Times New Roman"/>
          <w:color w:val="262626"/>
          <w:sz w:val="24"/>
          <w:szCs w:val="24"/>
        </w:rPr>
        <w:t xml:space="preserve">of </w:t>
      </w:r>
      <w:r>
        <w:rPr>
          <w:rFonts w:ascii="Times New Roman" w:eastAsia="Times New Roman" w:hAnsi="Times New Roman" w:cs="Times New Roman"/>
          <w:color w:val="262626"/>
          <w:sz w:val="24"/>
          <w:szCs w:val="24"/>
        </w:rPr>
        <w:t xml:space="preserve">one’s physical appearance as well as the strength of </w:t>
      </w:r>
      <w:r w:rsidR="00594CE0">
        <w:rPr>
          <w:rFonts w:ascii="Times New Roman" w:eastAsia="Times New Roman" w:hAnsi="Times New Roman" w:cs="Times New Roman"/>
          <w:color w:val="262626"/>
          <w:sz w:val="24"/>
          <w:szCs w:val="24"/>
        </w:rPr>
        <w:t xml:space="preserve">the </w:t>
      </w:r>
      <w:r>
        <w:rPr>
          <w:rFonts w:ascii="Times New Roman" w:eastAsia="Times New Roman" w:hAnsi="Times New Roman" w:cs="Times New Roman"/>
          <w:color w:val="262626"/>
          <w:sz w:val="24"/>
          <w:szCs w:val="24"/>
        </w:rPr>
        <w:t>double standard varied across different areas of life. The result suggests that the capital logic of physical appearance works differently in different markets</w:t>
      </w:r>
      <w:r w:rsidR="00594CE0">
        <w:rPr>
          <w:rFonts w:ascii="Times New Roman" w:eastAsia="Times New Roman" w:hAnsi="Times New Roman" w:cs="Times New Roman"/>
          <w:color w:val="262626"/>
          <w:sz w:val="24"/>
          <w:szCs w:val="24"/>
        </w:rPr>
        <w:t>,</w:t>
      </w:r>
      <w:r>
        <w:rPr>
          <w:rFonts w:ascii="Times New Roman" w:eastAsia="Times New Roman" w:hAnsi="Times New Roman" w:cs="Times New Roman"/>
          <w:color w:val="262626"/>
          <w:sz w:val="24"/>
          <w:szCs w:val="24"/>
        </w:rPr>
        <w:t xml:space="preserve"> as </w:t>
      </w:r>
      <w:proofErr w:type="spellStart"/>
      <w:r>
        <w:rPr>
          <w:rFonts w:ascii="Times New Roman" w:eastAsia="Times New Roman" w:hAnsi="Times New Roman" w:cs="Times New Roman"/>
          <w:color w:val="262626"/>
          <w:sz w:val="24"/>
          <w:szCs w:val="24"/>
        </w:rPr>
        <w:t>Mulford</w:t>
      </w:r>
      <w:proofErr w:type="spellEnd"/>
      <w:r>
        <w:rPr>
          <w:rFonts w:ascii="Times New Roman" w:eastAsia="Times New Roman" w:hAnsi="Times New Roman" w:cs="Times New Roman"/>
          <w:color w:val="262626"/>
          <w:sz w:val="24"/>
          <w:szCs w:val="24"/>
        </w:rPr>
        <w:t xml:space="preserve"> et al. (1998) have suggested. The double standards were most evident for approval/disapproval of physical appearance exploitation in</w:t>
      </w:r>
      <w:r w:rsidR="00594CE0">
        <w:rPr>
          <w:rFonts w:ascii="Times New Roman" w:eastAsia="Times New Roman" w:hAnsi="Times New Roman" w:cs="Times New Roman"/>
          <w:color w:val="262626"/>
          <w:sz w:val="24"/>
          <w:szCs w:val="24"/>
        </w:rPr>
        <w:t xml:space="preserve"> the</w:t>
      </w:r>
      <w:r>
        <w:rPr>
          <w:rFonts w:ascii="Times New Roman" w:eastAsia="Times New Roman" w:hAnsi="Times New Roman" w:cs="Times New Roman"/>
          <w:color w:val="262626"/>
          <w:sz w:val="24"/>
          <w:szCs w:val="24"/>
        </w:rPr>
        <w:t xml:space="preserve"> recruitment context as well as in forming romantic relationships. </w:t>
      </w:r>
      <w:r w:rsidR="005438DA">
        <w:rPr>
          <w:rFonts w:ascii="Times New Roman" w:eastAsia="Times New Roman" w:hAnsi="Times New Roman" w:cs="Times New Roman"/>
          <w:color w:val="262626"/>
          <w:sz w:val="24"/>
          <w:szCs w:val="24"/>
        </w:rPr>
        <w:t>The d</w:t>
      </w:r>
      <w:r>
        <w:rPr>
          <w:rFonts w:ascii="Times New Roman" w:eastAsia="Times New Roman" w:hAnsi="Times New Roman" w:cs="Times New Roman"/>
          <w:color w:val="262626"/>
          <w:sz w:val="24"/>
          <w:szCs w:val="24"/>
        </w:rPr>
        <w:t xml:space="preserve">ifferences we found in norms regarding the exploitation of physical appearance in </w:t>
      </w:r>
      <w:r w:rsidR="00594CE0">
        <w:rPr>
          <w:rFonts w:ascii="Times New Roman" w:eastAsia="Times New Roman" w:hAnsi="Times New Roman" w:cs="Times New Roman"/>
          <w:color w:val="262626"/>
          <w:sz w:val="24"/>
          <w:szCs w:val="24"/>
        </w:rPr>
        <w:t xml:space="preserve">attaining </w:t>
      </w:r>
      <w:r>
        <w:rPr>
          <w:rFonts w:ascii="Times New Roman" w:eastAsia="Times New Roman" w:hAnsi="Times New Roman" w:cs="Times New Roman"/>
          <w:color w:val="262626"/>
          <w:sz w:val="24"/>
          <w:szCs w:val="24"/>
        </w:rPr>
        <w:t xml:space="preserve">more salary </w:t>
      </w:r>
      <w:r w:rsidR="00594CE0">
        <w:rPr>
          <w:rFonts w:ascii="Times New Roman" w:eastAsia="Times New Roman" w:hAnsi="Times New Roman" w:cs="Times New Roman"/>
          <w:color w:val="262626"/>
          <w:sz w:val="24"/>
          <w:szCs w:val="24"/>
        </w:rPr>
        <w:t xml:space="preserve">and </w:t>
      </w:r>
      <w:r>
        <w:rPr>
          <w:rFonts w:ascii="Times New Roman" w:eastAsia="Times New Roman" w:hAnsi="Times New Roman" w:cs="Times New Roman"/>
          <w:color w:val="262626"/>
          <w:sz w:val="24"/>
          <w:szCs w:val="24"/>
        </w:rPr>
        <w:t>friends were marginally significant, but in</w:t>
      </w:r>
      <w:r w:rsidR="00594CE0">
        <w:rPr>
          <w:rFonts w:ascii="Times New Roman" w:eastAsia="Times New Roman" w:hAnsi="Times New Roman" w:cs="Times New Roman"/>
          <w:color w:val="262626"/>
          <w:sz w:val="24"/>
          <w:szCs w:val="24"/>
        </w:rPr>
        <w:t xml:space="preserve"> </w:t>
      </w:r>
      <w:r>
        <w:rPr>
          <w:rFonts w:ascii="Times New Roman" w:eastAsia="Times New Roman" w:hAnsi="Times New Roman" w:cs="Times New Roman"/>
          <w:color w:val="262626"/>
          <w:sz w:val="24"/>
          <w:szCs w:val="24"/>
        </w:rPr>
        <w:t>line with analysis of the other two attitudinal variables measuring exploitation. On the basis of some of the most recent sociological social stratification research (e.g.</w:t>
      </w:r>
      <w:r w:rsidR="004A5F83">
        <w:rPr>
          <w:rFonts w:ascii="Times New Roman" w:eastAsia="Times New Roman" w:hAnsi="Times New Roman" w:cs="Times New Roman"/>
          <w:color w:val="262626"/>
          <w:sz w:val="24"/>
          <w:szCs w:val="24"/>
        </w:rPr>
        <w:t xml:space="preserve"> </w:t>
      </w:r>
      <w:proofErr w:type="spellStart"/>
      <w:r>
        <w:rPr>
          <w:rFonts w:ascii="Times New Roman" w:eastAsia="Times New Roman" w:hAnsi="Times New Roman" w:cs="Times New Roman"/>
          <w:color w:val="262626"/>
          <w:sz w:val="24"/>
          <w:szCs w:val="24"/>
        </w:rPr>
        <w:t>Jæger</w:t>
      </w:r>
      <w:proofErr w:type="spellEnd"/>
      <w:r>
        <w:rPr>
          <w:rFonts w:ascii="Times New Roman" w:eastAsia="Times New Roman" w:hAnsi="Times New Roman" w:cs="Times New Roman"/>
          <w:color w:val="262626"/>
          <w:sz w:val="24"/>
          <w:szCs w:val="24"/>
        </w:rPr>
        <w:t xml:space="preserve"> 2011; Sala et al. 2013; Wong and </w:t>
      </w:r>
      <w:proofErr w:type="spellStart"/>
      <w:r>
        <w:rPr>
          <w:rFonts w:ascii="Times New Roman" w:eastAsia="Times New Roman" w:hAnsi="Times New Roman" w:cs="Times New Roman"/>
          <w:color w:val="262626"/>
          <w:sz w:val="24"/>
          <w:szCs w:val="24"/>
        </w:rPr>
        <w:t>Penner</w:t>
      </w:r>
      <w:proofErr w:type="spellEnd"/>
      <w:r>
        <w:rPr>
          <w:rFonts w:ascii="Times New Roman" w:eastAsia="Times New Roman" w:hAnsi="Times New Roman" w:cs="Times New Roman"/>
          <w:color w:val="262626"/>
          <w:sz w:val="24"/>
          <w:szCs w:val="24"/>
        </w:rPr>
        <w:t xml:space="preserve"> 2016) we could have expected to find no differences in </w:t>
      </w:r>
      <w:r w:rsidR="00594CE0">
        <w:rPr>
          <w:rFonts w:ascii="Times New Roman" w:eastAsia="Times New Roman" w:hAnsi="Times New Roman" w:cs="Times New Roman"/>
          <w:color w:val="262626"/>
          <w:sz w:val="24"/>
          <w:szCs w:val="24"/>
        </w:rPr>
        <w:t xml:space="preserve">the </w:t>
      </w:r>
      <w:r>
        <w:rPr>
          <w:rFonts w:ascii="Times New Roman" w:eastAsia="Times New Roman" w:hAnsi="Times New Roman" w:cs="Times New Roman"/>
          <w:color w:val="262626"/>
          <w:sz w:val="24"/>
          <w:szCs w:val="24"/>
        </w:rPr>
        <w:t xml:space="preserve">job context related </w:t>
      </w:r>
      <w:r w:rsidR="00594CE0">
        <w:rPr>
          <w:rFonts w:ascii="Times New Roman" w:eastAsia="Times New Roman" w:hAnsi="Times New Roman" w:cs="Times New Roman"/>
          <w:color w:val="262626"/>
          <w:sz w:val="24"/>
          <w:szCs w:val="24"/>
        </w:rPr>
        <w:t xml:space="preserve">to </w:t>
      </w:r>
      <w:r>
        <w:rPr>
          <w:rFonts w:ascii="Times New Roman" w:eastAsia="Times New Roman" w:hAnsi="Times New Roman" w:cs="Times New Roman"/>
          <w:color w:val="262626"/>
          <w:sz w:val="24"/>
          <w:szCs w:val="24"/>
        </w:rPr>
        <w:t xml:space="preserve">norms for men and women since these studies have found that physical appearance does matter for both men and for women. From </w:t>
      </w:r>
      <w:r w:rsidR="00594CE0">
        <w:rPr>
          <w:rFonts w:ascii="Times New Roman" w:eastAsia="Times New Roman" w:hAnsi="Times New Roman" w:cs="Times New Roman"/>
          <w:color w:val="262626"/>
          <w:sz w:val="24"/>
          <w:szCs w:val="24"/>
        </w:rPr>
        <w:t xml:space="preserve">the </w:t>
      </w:r>
      <w:r>
        <w:rPr>
          <w:rFonts w:ascii="Times New Roman" w:eastAsia="Times New Roman" w:hAnsi="Times New Roman" w:cs="Times New Roman"/>
          <w:color w:val="262626"/>
          <w:sz w:val="24"/>
          <w:szCs w:val="24"/>
        </w:rPr>
        <w:t>double standard perspective</w:t>
      </w:r>
      <w:r w:rsidR="00594CE0">
        <w:rPr>
          <w:rFonts w:ascii="Times New Roman" w:eastAsia="Times New Roman" w:hAnsi="Times New Roman" w:cs="Times New Roman"/>
          <w:color w:val="262626"/>
          <w:sz w:val="24"/>
          <w:szCs w:val="24"/>
        </w:rPr>
        <w:t>,</w:t>
      </w:r>
      <w:r>
        <w:rPr>
          <w:rFonts w:ascii="Times New Roman" w:eastAsia="Times New Roman" w:hAnsi="Times New Roman" w:cs="Times New Roman"/>
          <w:color w:val="262626"/>
          <w:sz w:val="24"/>
          <w:szCs w:val="24"/>
        </w:rPr>
        <w:t xml:space="preserve"> this would mean that men and women have equal opportunities to use their physical appearance in economic exchange. However, previous </w:t>
      </w:r>
      <w:r w:rsidR="00594CE0">
        <w:rPr>
          <w:rFonts w:ascii="Times New Roman" w:eastAsia="Times New Roman" w:hAnsi="Times New Roman" w:cs="Times New Roman"/>
          <w:color w:val="262626"/>
          <w:sz w:val="24"/>
          <w:szCs w:val="24"/>
        </w:rPr>
        <w:t>studies have</w:t>
      </w:r>
      <w:r>
        <w:rPr>
          <w:rFonts w:ascii="Times New Roman" w:eastAsia="Times New Roman" w:hAnsi="Times New Roman" w:cs="Times New Roman"/>
          <w:color w:val="262626"/>
          <w:sz w:val="24"/>
          <w:szCs w:val="24"/>
        </w:rPr>
        <w:t xml:space="preserve"> been inconsistent</w:t>
      </w:r>
      <w:r w:rsidR="00594CE0">
        <w:rPr>
          <w:rFonts w:ascii="Times New Roman" w:eastAsia="Times New Roman" w:hAnsi="Times New Roman" w:cs="Times New Roman"/>
          <w:color w:val="262626"/>
          <w:sz w:val="24"/>
          <w:szCs w:val="24"/>
        </w:rPr>
        <w:t>,</w:t>
      </w:r>
      <w:r>
        <w:rPr>
          <w:rFonts w:ascii="Times New Roman" w:eastAsia="Times New Roman" w:hAnsi="Times New Roman" w:cs="Times New Roman"/>
          <w:color w:val="262626"/>
          <w:sz w:val="24"/>
          <w:szCs w:val="24"/>
        </w:rPr>
        <w:t xml:space="preserve"> as a great body of research has found the association between physical appearance and </w:t>
      </w:r>
      <w:proofErr w:type="spellStart"/>
      <w:r>
        <w:rPr>
          <w:rFonts w:ascii="Times New Roman" w:eastAsia="Times New Roman" w:hAnsi="Times New Roman" w:cs="Times New Roman"/>
          <w:color w:val="262626"/>
          <w:sz w:val="24"/>
          <w:szCs w:val="24"/>
        </w:rPr>
        <w:t>labour</w:t>
      </w:r>
      <w:proofErr w:type="spellEnd"/>
      <w:r>
        <w:rPr>
          <w:rFonts w:ascii="Times New Roman" w:eastAsia="Times New Roman" w:hAnsi="Times New Roman" w:cs="Times New Roman"/>
          <w:color w:val="262626"/>
          <w:sz w:val="24"/>
          <w:szCs w:val="24"/>
        </w:rPr>
        <w:t xml:space="preserve"> market outcomes </w:t>
      </w:r>
      <w:r w:rsidR="00594CE0">
        <w:rPr>
          <w:rFonts w:ascii="Times New Roman" w:eastAsia="Times New Roman" w:hAnsi="Times New Roman" w:cs="Times New Roman"/>
          <w:color w:val="262626"/>
          <w:sz w:val="24"/>
          <w:szCs w:val="24"/>
        </w:rPr>
        <w:t xml:space="preserve">for </w:t>
      </w:r>
      <w:r>
        <w:rPr>
          <w:rFonts w:ascii="Times New Roman" w:eastAsia="Times New Roman" w:hAnsi="Times New Roman" w:cs="Times New Roman"/>
          <w:color w:val="262626"/>
          <w:sz w:val="24"/>
          <w:szCs w:val="24"/>
        </w:rPr>
        <w:t>women</w:t>
      </w:r>
      <w:r w:rsidR="00594CE0">
        <w:rPr>
          <w:rFonts w:ascii="Times New Roman" w:eastAsia="Times New Roman" w:hAnsi="Times New Roman" w:cs="Times New Roman"/>
          <w:color w:val="262626"/>
          <w:sz w:val="24"/>
          <w:szCs w:val="24"/>
        </w:rPr>
        <w:t xml:space="preserve"> only</w:t>
      </w:r>
      <w:r>
        <w:rPr>
          <w:rFonts w:ascii="Times New Roman" w:eastAsia="Times New Roman" w:hAnsi="Times New Roman" w:cs="Times New Roman"/>
          <w:color w:val="262626"/>
          <w:sz w:val="24"/>
          <w:szCs w:val="24"/>
        </w:rPr>
        <w:t xml:space="preserve"> (e.g. </w:t>
      </w:r>
      <w:proofErr w:type="spellStart"/>
      <w:r>
        <w:rPr>
          <w:rFonts w:ascii="Times New Roman" w:eastAsia="Times New Roman" w:hAnsi="Times New Roman" w:cs="Times New Roman"/>
          <w:color w:val="242424"/>
          <w:sz w:val="24"/>
          <w:szCs w:val="24"/>
        </w:rPr>
        <w:t>Härkönen</w:t>
      </w:r>
      <w:proofErr w:type="spellEnd"/>
      <w:r>
        <w:rPr>
          <w:rFonts w:ascii="Times New Roman" w:eastAsia="Times New Roman" w:hAnsi="Times New Roman" w:cs="Times New Roman"/>
          <w:color w:val="242424"/>
          <w:sz w:val="24"/>
          <w:szCs w:val="24"/>
        </w:rPr>
        <w:t xml:space="preserve">, </w:t>
      </w:r>
      <w:proofErr w:type="spellStart"/>
      <w:r>
        <w:rPr>
          <w:rFonts w:ascii="Times New Roman" w:eastAsia="Times New Roman" w:hAnsi="Times New Roman" w:cs="Times New Roman"/>
          <w:color w:val="242424"/>
          <w:sz w:val="24"/>
          <w:szCs w:val="24"/>
        </w:rPr>
        <w:t>Räsänen</w:t>
      </w:r>
      <w:proofErr w:type="spellEnd"/>
      <w:r>
        <w:rPr>
          <w:rFonts w:ascii="Times New Roman" w:eastAsia="Times New Roman" w:hAnsi="Times New Roman" w:cs="Times New Roman"/>
          <w:color w:val="242424"/>
          <w:sz w:val="24"/>
          <w:szCs w:val="24"/>
        </w:rPr>
        <w:t xml:space="preserve"> and </w:t>
      </w:r>
      <w:proofErr w:type="spellStart"/>
      <w:r>
        <w:rPr>
          <w:rFonts w:ascii="Times New Roman" w:eastAsia="Times New Roman" w:hAnsi="Times New Roman" w:cs="Times New Roman"/>
          <w:color w:val="242424"/>
          <w:sz w:val="24"/>
          <w:szCs w:val="24"/>
        </w:rPr>
        <w:t>Näsi</w:t>
      </w:r>
      <w:proofErr w:type="spellEnd"/>
      <w:r>
        <w:rPr>
          <w:rFonts w:ascii="Times New Roman" w:eastAsia="Times New Roman" w:hAnsi="Times New Roman" w:cs="Times New Roman"/>
          <w:color w:val="242424"/>
          <w:sz w:val="24"/>
          <w:szCs w:val="24"/>
        </w:rPr>
        <w:t xml:space="preserve"> 2011; </w:t>
      </w:r>
      <w:r>
        <w:rPr>
          <w:rFonts w:ascii="Times New Roman" w:eastAsia="Times New Roman" w:hAnsi="Times New Roman" w:cs="Times New Roman"/>
          <w:color w:val="262626"/>
          <w:sz w:val="24"/>
          <w:szCs w:val="24"/>
        </w:rPr>
        <w:t>Perks 2012).</w:t>
      </w:r>
    </w:p>
    <w:p w14:paraId="4229374F" w14:textId="77777777" w:rsidR="00811642" w:rsidRDefault="00D17567" w:rsidP="003E75F8">
      <w:pPr>
        <w:pStyle w:val="Normal1"/>
        <w:spacing w:line="360" w:lineRule="auto"/>
        <w:rPr>
          <w:rFonts w:ascii="Times New Roman" w:eastAsia="Times New Roman" w:hAnsi="Times New Roman" w:cs="Times New Roman"/>
          <w:color w:val="262626"/>
          <w:sz w:val="24"/>
          <w:szCs w:val="24"/>
        </w:rPr>
      </w:pPr>
      <w:r>
        <w:rPr>
          <w:rFonts w:ascii="Times New Roman" w:eastAsia="Times New Roman" w:hAnsi="Times New Roman" w:cs="Times New Roman"/>
          <w:color w:val="262626"/>
          <w:sz w:val="24"/>
          <w:szCs w:val="24"/>
        </w:rPr>
        <w:lastRenderedPageBreak/>
        <w:t xml:space="preserve"> </w:t>
      </w:r>
    </w:p>
    <w:p w14:paraId="423B9F7A" w14:textId="53100D68" w:rsidR="00811642" w:rsidRDefault="00D17567" w:rsidP="003E75F8">
      <w:pPr>
        <w:pStyle w:val="Normal1"/>
        <w:spacing w:line="360" w:lineRule="auto"/>
        <w:rPr>
          <w:rFonts w:ascii="Times New Roman" w:eastAsia="Times New Roman" w:hAnsi="Times New Roman" w:cs="Times New Roman"/>
          <w:color w:val="262626"/>
          <w:sz w:val="24"/>
          <w:szCs w:val="24"/>
        </w:rPr>
      </w:pPr>
      <w:r>
        <w:rPr>
          <w:rFonts w:ascii="Times New Roman" w:eastAsia="Times New Roman" w:hAnsi="Times New Roman" w:cs="Times New Roman"/>
          <w:color w:val="262626"/>
          <w:sz w:val="24"/>
          <w:szCs w:val="24"/>
        </w:rPr>
        <w:t>The conventional wisdom of physical appearance as an all-powerful</w:t>
      </w:r>
      <w:r w:rsidR="00594CE0">
        <w:rPr>
          <w:rFonts w:ascii="Times New Roman" w:eastAsia="Times New Roman" w:hAnsi="Times New Roman" w:cs="Times New Roman"/>
          <w:color w:val="262626"/>
          <w:sz w:val="24"/>
          <w:szCs w:val="24"/>
        </w:rPr>
        <w:t xml:space="preserve"> form of</w:t>
      </w:r>
      <w:r>
        <w:rPr>
          <w:rFonts w:ascii="Times New Roman" w:eastAsia="Times New Roman" w:hAnsi="Times New Roman" w:cs="Times New Roman"/>
          <w:color w:val="262626"/>
          <w:sz w:val="24"/>
          <w:szCs w:val="24"/>
        </w:rPr>
        <w:t xml:space="preserve"> capital has also </w:t>
      </w:r>
      <w:r w:rsidR="00594CE0">
        <w:rPr>
          <w:rFonts w:ascii="Times New Roman" w:eastAsia="Times New Roman" w:hAnsi="Times New Roman" w:cs="Times New Roman"/>
          <w:color w:val="262626"/>
          <w:sz w:val="24"/>
          <w:szCs w:val="24"/>
        </w:rPr>
        <w:t>been called into question</w:t>
      </w:r>
      <w:r>
        <w:rPr>
          <w:rFonts w:ascii="Times New Roman" w:eastAsia="Times New Roman" w:hAnsi="Times New Roman" w:cs="Times New Roman"/>
          <w:color w:val="262626"/>
          <w:sz w:val="24"/>
          <w:szCs w:val="24"/>
        </w:rPr>
        <w:t>. Our findings support the results from recent empirical studies, which have questioned the possibilities for women, in particular, to actually gain social or economic advantage from their physical appearance (</w:t>
      </w:r>
      <w:proofErr w:type="spellStart"/>
      <w:r>
        <w:rPr>
          <w:rFonts w:ascii="Times New Roman" w:eastAsia="Times New Roman" w:hAnsi="Times New Roman" w:cs="Times New Roman"/>
          <w:color w:val="262626"/>
          <w:sz w:val="24"/>
          <w:szCs w:val="24"/>
        </w:rPr>
        <w:t>Kuwabara</w:t>
      </w:r>
      <w:proofErr w:type="spellEnd"/>
      <w:r>
        <w:rPr>
          <w:rFonts w:ascii="Times New Roman" w:eastAsia="Times New Roman" w:hAnsi="Times New Roman" w:cs="Times New Roman"/>
          <w:color w:val="262626"/>
          <w:sz w:val="24"/>
          <w:szCs w:val="24"/>
        </w:rPr>
        <w:t xml:space="preserve"> and </w:t>
      </w:r>
      <w:proofErr w:type="spellStart"/>
      <w:r>
        <w:rPr>
          <w:rFonts w:ascii="Times New Roman" w:eastAsia="Times New Roman" w:hAnsi="Times New Roman" w:cs="Times New Roman"/>
          <w:color w:val="262626"/>
          <w:sz w:val="24"/>
          <w:szCs w:val="24"/>
        </w:rPr>
        <w:t>Thébaud</w:t>
      </w:r>
      <w:proofErr w:type="spellEnd"/>
      <w:r>
        <w:rPr>
          <w:rFonts w:ascii="Times New Roman" w:eastAsia="Times New Roman" w:hAnsi="Times New Roman" w:cs="Times New Roman"/>
          <w:color w:val="262626"/>
          <w:sz w:val="24"/>
          <w:szCs w:val="24"/>
        </w:rPr>
        <w:t xml:space="preserve"> 2017; Mears 2015). Th</w:t>
      </w:r>
      <w:r w:rsidR="00594CE0">
        <w:rPr>
          <w:rFonts w:ascii="Times New Roman" w:eastAsia="Times New Roman" w:hAnsi="Times New Roman" w:cs="Times New Roman"/>
          <w:color w:val="262626"/>
          <w:sz w:val="24"/>
          <w:szCs w:val="24"/>
        </w:rPr>
        <w:t>is</w:t>
      </w:r>
      <w:r>
        <w:rPr>
          <w:rFonts w:ascii="Times New Roman" w:eastAsia="Times New Roman" w:hAnsi="Times New Roman" w:cs="Times New Roman"/>
          <w:color w:val="262626"/>
          <w:sz w:val="24"/>
          <w:szCs w:val="24"/>
        </w:rPr>
        <w:t xml:space="preserve"> idea has been put forward in feminist theory as well (cf. Holla and </w:t>
      </w:r>
      <w:proofErr w:type="spellStart"/>
      <w:r>
        <w:rPr>
          <w:rFonts w:ascii="Times New Roman" w:eastAsia="Times New Roman" w:hAnsi="Times New Roman" w:cs="Times New Roman"/>
          <w:color w:val="262626"/>
          <w:sz w:val="24"/>
          <w:szCs w:val="24"/>
        </w:rPr>
        <w:t>Kuipers</w:t>
      </w:r>
      <w:proofErr w:type="spellEnd"/>
      <w:r>
        <w:rPr>
          <w:rFonts w:ascii="Times New Roman" w:eastAsia="Times New Roman" w:hAnsi="Times New Roman" w:cs="Times New Roman"/>
          <w:color w:val="262626"/>
          <w:sz w:val="24"/>
          <w:szCs w:val="24"/>
        </w:rPr>
        <w:t xml:space="preserve"> 2015). The fact that women are generally more approved of </w:t>
      </w:r>
      <w:r w:rsidR="00594CE0">
        <w:rPr>
          <w:rFonts w:ascii="Times New Roman" w:eastAsia="Times New Roman" w:hAnsi="Times New Roman" w:cs="Times New Roman"/>
          <w:color w:val="262626"/>
          <w:sz w:val="24"/>
          <w:szCs w:val="24"/>
        </w:rPr>
        <w:t xml:space="preserve">in </w:t>
      </w:r>
      <w:r>
        <w:rPr>
          <w:rFonts w:ascii="Times New Roman" w:eastAsia="Times New Roman" w:hAnsi="Times New Roman" w:cs="Times New Roman"/>
          <w:color w:val="262626"/>
          <w:sz w:val="24"/>
          <w:szCs w:val="24"/>
        </w:rPr>
        <w:t>accumulating their aesthetic capital but less approved of</w:t>
      </w:r>
      <w:r w:rsidR="00594CE0">
        <w:rPr>
          <w:rFonts w:ascii="Times New Roman" w:eastAsia="Times New Roman" w:hAnsi="Times New Roman" w:cs="Times New Roman"/>
          <w:color w:val="262626"/>
          <w:sz w:val="24"/>
          <w:szCs w:val="24"/>
        </w:rPr>
        <w:t xml:space="preserve"> in</w:t>
      </w:r>
      <w:r>
        <w:rPr>
          <w:rFonts w:ascii="Times New Roman" w:eastAsia="Times New Roman" w:hAnsi="Times New Roman" w:cs="Times New Roman"/>
          <w:color w:val="262626"/>
          <w:sz w:val="24"/>
          <w:szCs w:val="24"/>
        </w:rPr>
        <w:t xml:space="preserve"> exploiting it, puts women in</w:t>
      </w:r>
      <w:r w:rsidR="005438DA">
        <w:rPr>
          <w:rFonts w:ascii="Times New Roman" w:eastAsia="Times New Roman" w:hAnsi="Times New Roman" w:cs="Times New Roman"/>
          <w:color w:val="262626"/>
          <w:sz w:val="24"/>
          <w:szCs w:val="24"/>
        </w:rPr>
        <w:t xml:space="preserve"> a</w:t>
      </w:r>
      <w:r>
        <w:rPr>
          <w:rFonts w:ascii="Times New Roman" w:eastAsia="Times New Roman" w:hAnsi="Times New Roman" w:cs="Times New Roman"/>
          <w:color w:val="262626"/>
          <w:sz w:val="24"/>
          <w:szCs w:val="24"/>
        </w:rPr>
        <w:t xml:space="preserve"> situation</w:t>
      </w:r>
      <w:r w:rsidR="005438DA">
        <w:rPr>
          <w:rFonts w:ascii="Times New Roman" w:eastAsia="Times New Roman" w:hAnsi="Times New Roman" w:cs="Times New Roman"/>
          <w:color w:val="262626"/>
          <w:sz w:val="24"/>
          <w:szCs w:val="24"/>
        </w:rPr>
        <w:t>, w</w:t>
      </w:r>
      <w:r>
        <w:rPr>
          <w:rFonts w:ascii="Times New Roman" w:eastAsia="Times New Roman" w:hAnsi="Times New Roman" w:cs="Times New Roman"/>
          <w:color w:val="262626"/>
          <w:sz w:val="24"/>
          <w:szCs w:val="24"/>
        </w:rPr>
        <w:t>here traditional gender norms apply: women are object</w:t>
      </w:r>
      <w:r w:rsidR="00287F7B">
        <w:rPr>
          <w:rFonts w:ascii="Times New Roman" w:eastAsia="Times New Roman" w:hAnsi="Times New Roman" w:cs="Times New Roman"/>
          <w:color w:val="262626"/>
          <w:sz w:val="24"/>
          <w:szCs w:val="24"/>
        </w:rPr>
        <w:t>s</w:t>
      </w:r>
      <w:r>
        <w:rPr>
          <w:rFonts w:ascii="Times New Roman" w:eastAsia="Times New Roman" w:hAnsi="Times New Roman" w:cs="Times New Roman"/>
          <w:color w:val="262626"/>
          <w:sz w:val="24"/>
          <w:szCs w:val="24"/>
        </w:rPr>
        <w:t xml:space="preserve"> to be looked at, </w:t>
      </w:r>
      <w:r w:rsidR="00287F7B">
        <w:rPr>
          <w:rFonts w:ascii="Times New Roman" w:eastAsia="Times New Roman" w:hAnsi="Times New Roman" w:cs="Times New Roman"/>
          <w:color w:val="262626"/>
          <w:sz w:val="24"/>
          <w:szCs w:val="24"/>
        </w:rPr>
        <w:t xml:space="preserve">rather than </w:t>
      </w:r>
      <w:r>
        <w:rPr>
          <w:rFonts w:ascii="Times New Roman" w:eastAsia="Times New Roman" w:hAnsi="Times New Roman" w:cs="Times New Roman"/>
          <w:color w:val="262626"/>
          <w:sz w:val="24"/>
          <w:szCs w:val="24"/>
        </w:rPr>
        <w:t>active agents who should have e</w:t>
      </w:r>
      <w:r w:rsidR="00287F7B">
        <w:rPr>
          <w:rFonts w:ascii="Times New Roman" w:eastAsia="Times New Roman" w:hAnsi="Times New Roman" w:cs="Times New Roman"/>
          <w:color w:val="262626"/>
          <w:sz w:val="24"/>
          <w:szCs w:val="24"/>
        </w:rPr>
        <w:t>qual</w:t>
      </w:r>
      <w:r>
        <w:rPr>
          <w:rFonts w:ascii="Times New Roman" w:eastAsia="Times New Roman" w:hAnsi="Times New Roman" w:cs="Times New Roman"/>
          <w:color w:val="262626"/>
          <w:sz w:val="24"/>
          <w:szCs w:val="24"/>
        </w:rPr>
        <w:t xml:space="preserve"> access to resource</w:t>
      </w:r>
      <w:r w:rsidR="00287F7B">
        <w:rPr>
          <w:rFonts w:ascii="Times New Roman" w:eastAsia="Times New Roman" w:hAnsi="Times New Roman" w:cs="Times New Roman"/>
          <w:color w:val="262626"/>
          <w:sz w:val="24"/>
          <w:szCs w:val="24"/>
        </w:rPr>
        <w:t>s</w:t>
      </w:r>
      <w:r>
        <w:rPr>
          <w:rFonts w:ascii="Times New Roman" w:eastAsia="Times New Roman" w:hAnsi="Times New Roman" w:cs="Times New Roman"/>
          <w:color w:val="262626"/>
          <w:sz w:val="24"/>
          <w:szCs w:val="24"/>
        </w:rPr>
        <w:t>. Although women may have better possibilities to accumulate their physical appearance -related resources, how much does it matter if they cannot take advantage of these resources?</w:t>
      </w:r>
    </w:p>
    <w:p w14:paraId="0461D3A1" w14:textId="77777777" w:rsidR="00811642" w:rsidRDefault="00D17567" w:rsidP="003E75F8">
      <w:pPr>
        <w:pStyle w:val="Normal1"/>
        <w:spacing w:line="360" w:lineRule="auto"/>
        <w:rPr>
          <w:rFonts w:ascii="Times New Roman" w:eastAsia="Times New Roman" w:hAnsi="Times New Roman" w:cs="Times New Roman"/>
          <w:color w:val="262626"/>
          <w:sz w:val="24"/>
          <w:szCs w:val="24"/>
        </w:rPr>
      </w:pPr>
      <w:r>
        <w:rPr>
          <w:rFonts w:ascii="Times New Roman" w:eastAsia="Times New Roman" w:hAnsi="Times New Roman" w:cs="Times New Roman"/>
          <w:color w:val="262626"/>
          <w:sz w:val="24"/>
          <w:szCs w:val="24"/>
        </w:rPr>
        <w:t xml:space="preserve"> </w:t>
      </w:r>
    </w:p>
    <w:p w14:paraId="380085D4" w14:textId="15024A97" w:rsidR="00811642" w:rsidRDefault="00287F7B" w:rsidP="003E75F8">
      <w:pPr>
        <w:pStyle w:val="Normal1"/>
        <w:spacing w:line="360" w:lineRule="auto"/>
        <w:rPr>
          <w:rFonts w:ascii="Times New Roman" w:eastAsia="Times New Roman" w:hAnsi="Times New Roman" w:cs="Times New Roman"/>
          <w:color w:val="262626"/>
          <w:sz w:val="24"/>
          <w:szCs w:val="24"/>
        </w:rPr>
      </w:pPr>
      <w:r>
        <w:rPr>
          <w:rFonts w:ascii="Times New Roman" w:eastAsia="Times New Roman" w:hAnsi="Times New Roman" w:cs="Times New Roman"/>
          <w:color w:val="262626"/>
          <w:sz w:val="24"/>
          <w:szCs w:val="24"/>
        </w:rPr>
        <w:t xml:space="preserve">It </w:t>
      </w:r>
      <w:r w:rsidR="00D17567">
        <w:rPr>
          <w:rFonts w:ascii="Times New Roman" w:eastAsia="Times New Roman" w:hAnsi="Times New Roman" w:cs="Times New Roman"/>
          <w:color w:val="262626"/>
          <w:sz w:val="24"/>
          <w:szCs w:val="24"/>
        </w:rPr>
        <w:t>seems that men and women have very different possibilities to develop</w:t>
      </w:r>
      <w:r w:rsidR="005438DA">
        <w:rPr>
          <w:rFonts w:ascii="Times New Roman" w:eastAsia="Times New Roman" w:hAnsi="Times New Roman" w:cs="Times New Roman"/>
          <w:color w:val="262626"/>
          <w:sz w:val="24"/>
          <w:szCs w:val="24"/>
        </w:rPr>
        <w:t>,</w:t>
      </w:r>
      <w:r w:rsidR="00D17567">
        <w:rPr>
          <w:rFonts w:ascii="Times New Roman" w:eastAsia="Times New Roman" w:hAnsi="Times New Roman" w:cs="Times New Roman"/>
          <w:color w:val="262626"/>
          <w:sz w:val="24"/>
          <w:szCs w:val="24"/>
        </w:rPr>
        <w:t xml:space="preserve"> i.e. gain more</w:t>
      </w:r>
      <w:r>
        <w:rPr>
          <w:rFonts w:ascii="Times New Roman" w:eastAsia="Times New Roman" w:hAnsi="Times New Roman" w:cs="Times New Roman"/>
          <w:color w:val="262626"/>
          <w:sz w:val="24"/>
          <w:szCs w:val="24"/>
        </w:rPr>
        <w:t xml:space="preserve"> of</w:t>
      </w:r>
      <w:r w:rsidR="00D17567">
        <w:rPr>
          <w:rFonts w:ascii="Times New Roman" w:eastAsia="Times New Roman" w:hAnsi="Times New Roman" w:cs="Times New Roman"/>
          <w:color w:val="262626"/>
          <w:sz w:val="24"/>
          <w:szCs w:val="24"/>
        </w:rPr>
        <w:t xml:space="preserve"> th</w:t>
      </w:r>
      <w:r>
        <w:rPr>
          <w:rFonts w:ascii="Times New Roman" w:eastAsia="Times New Roman" w:hAnsi="Times New Roman" w:cs="Times New Roman"/>
          <w:color w:val="262626"/>
          <w:sz w:val="24"/>
          <w:szCs w:val="24"/>
        </w:rPr>
        <w:t>ese</w:t>
      </w:r>
      <w:r w:rsidR="00D17567">
        <w:rPr>
          <w:rFonts w:ascii="Times New Roman" w:eastAsia="Times New Roman" w:hAnsi="Times New Roman" w:cs="Times New Roman"/>
          <w:color w:val="262626"/>
          <w:sz w:val="24"/>
          <w:szCs w:val="24"/>
        </w:rPr>
        <w:t xml:space="preserve"> type</w:t>
      </w:r>
      <w:r>
        <w:rPr>
          <w:rFonts w:ascii="Times New Roman" w:eastAsia="Times New Roman" w:hAnsi="Times New Roman" w:cs="Times New Roman"/>
          <w:color w:val="262626"/>
          <w:sz w:val="24"/>
          <w:szCs w:val="24"/>
        </w:rPr>
        <w:t>s</w:t>
      </w:r>
      <w:r w:rsidR="00D17567">
        <w:rPr>
          <w:rFonts w:ascii="Times New Roman" w:eastAsia="Times New Roman" w:hAnsi="Times New Roman" w:cs="Times New Roman"/>
          <w:color w:val="262626"/>
          <w:sz w:val="24"/>
          <w:szCs w:val="24"/>
        </w:rPr>
        <w:t xml:space="preserve"> of physical appearance -related resources in the first place, as well </w:t>
      </w:r>
      <w:r>
        <w:rPr>
          <w:rFonts w:ascii="Times New Roman" w:eastAsia="Times New Roman" w:hAnsi="Times New Roman" w:cs="Times New Roman"/>
          <w:color w:val="262626"/>
          <w:sz w:val="24"/>
          <w:szCs w:val="24"/>
        </w:rPr>
        <w:t xml:space="preserve">as </w:t>
      </w:r>
      <w:r w:rsidR="005438DA">
        <w:rPr>
          <w:rFonts w:ascii="Times New Roman" w:eastAsia="Times New Roman" w:hAnsi="Times New Roman" w:cs="Times New Roman"/>
          <w:color w:val="262626"/>
          <w:sz w:val="24"/>
          <w:szCs w:val="24"/>
        </w:rPr>
        <w:t>different</w:t>
      </w:r>
      <w:r w:rsidR="00D17567">
        <w:rPr>
          <w:rFonts w:ascii="Times New Roman" w:eastAsia="Times New Roman" w:hAnsi="Times New Roman" w:cs="Times New Roman"/>
          <w:color w:val="262626"/>
          <w:sz w:val="24"/>
          <w:szCs w:val="24"/>
        </w:rPr>
        <w:t xml:space="preserve"> possibilities to convert th</w:t>
      </w:r>
      <w:r w:rsidR="005438DA">
        <w:rPr>
          <w:rFonts w:ascii="Times New Roman" w:eastAsia="Times New Roman" w:hAnsi="Times New Roman" w:cs="Times New Roman"/>
          <w:color w:val="262626"/>
          <w:sz w:val="24"/>
          <w:szCs w:val="24"/>
        </w:rPr>
        <w:t>e</w:t>
      </w:r>
      <w:r w:rsidR="00D17567">
        <w:rPr>
          <w:rFonts w:ascii="Times New Roman" w:eastAsia="Times New Roman" w:hAnsi="Times New Roman" w:cs="Times New Roman"/>
          <w:color w:val="262626"/>
          <w:sz w:val="24"/>
          <w:szCs w:val="24"/>
        </w:rPr>
        <w:t>s</w:t>
      </w:r>
      <w:r w:rsidR="005438DA">
        <w:rPr>
          <w:rFonts w:ascii="Times New Roman" w:eastAsia="Times New Roman" w:hAnsi="Times New Roman" w:cs="Times New Roman"/>
          <w:color w:val="262626"/>
          <w:sz w:val="24"/>
          <w:szCs w:val="24"/>
        </w:rPr>
        <w:t>e</w:t>
      </w:r>
      <w:r w:rsidR="00D17567">
        <w:rPr>
          <w:rFonts w:ascii="Times New Roman" w:eastAsia="Times New Roman" w:hAnsi="Times New Roman" w:cs="Times New Roman"/>
          <w:color w:val="262626"/>
          <w:sz w:val="24"/>
          <w:szCs w:val="24"/>
        </w:rPr>
        <w:t xml:space="preserve"> type</w:t>
      </w:r>
      <w:r w:rsidR="005438DA">
        <w:rPr>
          <w:rFonts w:ascii="Times New Roman" w:eastAsia="Times New Roman" w:hAnsi="Times New Roman" w:cs="Times New Roman"/>
          <w:color w:val="262626"/>
          <w:sz w:val="24"/>
          <w:szCs w:val="24"/>
        </w:rPr>
        <w:t>s</w:t>
      </w:r>
      <w:r w:rsidR="00D17567">
        <w:rPr>
          <w:rFonts w:ascii="Times New Roman" w:eastAsia="Times New Roman" w:hAnsi="Times New Roman" w:cs="Times New Roman"/>
          <w:color w:val="262626"/>
          <w:sz w:val="24"/>
          <w:szCs w:val="24"/>
        </w:rPr>
        <w:t xml:space="preserve"> of assets into economic and social capital.  From </w:t>
      </w:r>
      <w:r>
        <w:rPr>
          <w:rFonts w:ascii="Times New Roman" w:eastAsia="Times New Roman" w:hAnsi="Times New Roman" w:cs="Times New Roman"/>
          <w:color w:val="262626"/>
          <w:sz w:val="24"/>
          <w:szCs w:val="24"/>
        </w:rPr>
        <w:t xml:space="preserve">the </w:t>
      </w:r>
      <w:r w:rsidR="00D17567">
        <w:rPr>
          <w:rFonts w:ascii="Times New Roman" w:eastAsia="Times New Roman" w:hAnsi="Times New Roman" w:cs="Times New Roman"/>
          <w:color w:val="262626"/>
          <w:sz w:val="24"/>
          <w:szCs w:val="24"/>
        </w:rPr>
        <w:t>social stratification perspective</w:t>
      </w:r>
      <w:r>
        <w:rPr>
          <w:rFonts w:ascii="Times New Roman" w:eastAsia="Times New Roman" w:hAnsi="Times New Roman" w:cs="Times New Roman"/>
          <w:color w:val="262626"/>
          <w:sz w:val="24"/>
          <w:szCs w:val="24"/>
        </w:rPr>
        <w:t>,</w:t>
      </w:r>
      <w:r w:rsidR="00D17567">
        <w:rPr>
          <w:rFonts w:ascii="Times New Roman" w:eastAsia="Times New Roman" w:hAnsi="Times New Roman" w:cs="Times New Roman"/>
          <w:color w:val="262626"/>
          <w:sz w:val="24"/>
          <w:szCs w:val="24"/>
        </w:rPr>
        <w:t xml:space="preserve"> the situation is problematic. But why do people hold these double standards? Several possible explanations can be suggested.</w:t>
      </w:r>
    </w:p>
    <w:p w14:paraId="071AF4A7" w14:textId="77777777" w:rsidR="00811642" w:rsidRDefault="00D17567" w:rsidP="003E75F8">
      <w:pPr>
        <w:pStyle w:val="Normal1"/>
        <w:spacing w:line="360" w:lineRule="auto"/>
        <w:rPr>
          <w:rFonts w:ascii="Times New Roman" w:eastAsia="Times New Roman" w:hAnsi="Times New Roman" w:cs="Times New Roman"/>
          <w:color w:val="262626"/>
          <w:sz w:val="24"/>
          <w:szCs w:val="24"/>
        </w:rPr>
      </w:pPr>
      <w:r>
        <w:rPr>
          <w:rFonts w:ascii="Times New Roman" w:eastAsia="Times New Roman" w:hAnsi="Times New Roman" w:cs="Times New Roman"/>
          <w:color w:val="262626"/>
          <w:sz w:val="24"/>
          <w:szCs w:val="24"/>
        </w:rPr>
        <w:t xml:space="preserve"> </w:t>
      </w:r>
    </w:p>
    <w:p w14:paraId="30286DF4" w14:textId="5E68B67F" w:rsidR="00811642" w:rsidRPr="00784841" w:rsidRDefault="00784841"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262626"/>
          <w:sz w:val="24"/>
          <w:szCs w:val="24"/>
        </w:rPr>
        <w:t xml:space="preserve">On one hand, it could be claimed that women are </w:t>
      </w:r>
      <w:r>
        <w:rPr>
          <w:rFonts w:ascii="Times New Roman" w:eastAsia="Times New Roman" w:hAnsi="Times New Roman" w:cs="Times New Roman"/>
          <w:i/>
          <w:color w:val="262626"/>
          <w:sz w:val="24"/>
          <w:szCs w:val="24"/>
        </w:rPr>
        <w:t>expected</w:t>
      </w:r>
      <w:r>
        <w:rPr>
          <w:rFonts w:ascii="Times New Roman" w:eastAsia="Times New Roman" w:hAnsi="Times New Roman" w:cs="Times New Roman"/>
          <w:color w:val="262626"/>
          <w:sz w:val="24"/>
          <w:szCs w:val="24"/>
        </w:rPr>
        <w:t xml:space="preserve"> to accumulate aesthetic capital through body modification techniques offered by consumer culture, and hence such accumulation is more acceptable for women. </w:t>
      </w:r>
      <w:r w:rsidR="00D17567">
        <w:rPr>
          <w:rFonts w:ascii="Times New Roman" w:eastAsia="Times New Roman" w:hAnsi="Times New Roman" w:cs="Times New Roman"/>
          <w:color w:val="262626"/>
          <w:sz w:val="24"/>
          <w:szCs w:val="24"/>
        </w:rPr>
        <w:t xml:space="preserve">Thus, the double standard could be interpreted as an echo of “narrow femininity”, which ties women, in particular, </w:t>
      </w:r>
      <w:r w:rsidR="00D17567" w:rsidRPr="004A5F83">
        <w:rPr>
          <w:rFonts w:ascii="Times New Roman" w:eastAsia="Times New Roman" w:hAnsi="Times New Roman" w:cs="Times New Roman"/>
          <w:color w:val="262626"/>
          <w:sz w:val="24"/>
          <w:szCs w:val="24"/>
        </w:rPr>
        <w:t>to their bodies</w:t>
      </w:r>
      <w:r>
        <w:rPr>
          <w:rFonts w:ascii="Times New Roman" w:eastAsia="Times New Roman" w:hAnsi="Times New Roman" w:cs="Times New Roman"/>
          <w:color w:val="262626"/>
          <w:sz w:val="24"/>
          <w:szCs w:val="24"/>
        </w:rPr>
        <w:t>,</w:t>
      </w:r>
      <w:r w:rsidR="00D17567" w:rsidRPr="004A5F83">
        <w:rPr>
          <w:rFonts w:ascii="Times New Roman" w:eastAsia="Times New Roman" w:hAnsi="Times New Roman" w:cs="Times New Roman"/>
          <w:color w:val="262626"/>
          <w:sz w:val="24"/>
          <w:szCs w:val="24"/>
        </w:rPr>
        <w:t xml:space="preserve"> as feminist scholars</w:t>
      </w:r>
      <w:r w:rsidR="00D17567">
        <w:rPr>
          <w:rFonts w:ascii="Times New Roman" w:eastAsia="Times New Roman" w:hAnsi="Times New Roman" w:cs="Times New Roman"/>
          <w:color w:val="262626"/>
          <w:sz w:val="24"/>
          <w:szCs w:val="24"/>
        </w:rPr>
        <w:t xml:space="preserve"> Wolf (1991) and </w:t>
      </w:r>
      <w:proofErr w:type="spellStart"/>
      <w:r w:rsidR="00D17567">
        <w:rPr>
          <w:rFonts w:ascii="Times New Roman" w:eastAsia="Times New Roman" w:hAnsi="Times New Roman" w:cs="Times New Roman"/>
          <w:color w:val="262626"/>
          <w:sz w:val="24"/>
          <w:szCs w:val="24"/>
        </w:rPr>
        <w:t>Bordo</w:t>
      </w:r>
      <w:proofErr w:type="spellEnd"/>
      <w:r w:rsidR="00D17567">
        <w:rPr>
          <w:rFonts w:ascii="Times New Roman" w:eastAsia="Times New Roman" w:hAnsi="Times New Roman" w:cs="Times New Roman"/>
          <w:color w:val="262626"/>
          <w:sz w:val="24"/>
          <w:szCs w:val="24"/>
        </w:rPr>
        <w:t xml:space="preserve"> (1993) have argued. On the other hand, it could be stated that men have </w:t>
      </w:r>
      <w:r w:rsidR="00F5506E">
        <w:rPr>
          <w:rFonts w:ascii="Times New Roman" w:eastAsia="Times New Roman" w:hAnsi="Times New Roman" w:cs="Times New Roman"/>
          <w:color w:val="262626"/>
          <w:sz w:val="24"/>
          <w:szCs w:val="24"/>
        </w:rPr>
        <w:t xml:space="preserve">fewer </w:t>
      </w:r>
      <w:r w:rsidR="00D17567">
        <w:rPr>
          <w:rFonts w:ascii="Times New Roman" w:eastAsia="Times New Roman" w:hAnsi="Times New Roman" w:cs="Times New Roman"/>
          <w:color w:val="262626"/>
          <w:sz w:val="24"/>
          <w:szCs w:val="24"/>
        </w:rPr>
        <w:t xml:space="preserve">possibilities to express themselves through physical appearance </w:t>
      </w:r>
      <w:r>
        <w:rPr>
          <w:rFonts w:ascii="Times New Roman" w:eastAsia="Times New Roman" w:hAnsi="Times New Roman" w:cs="Times New Roman"/>
          <w:color w:val="262626"/>
          <w:sz w:val="24"/>
          <w:szCs w:val="24"/>
        </w:rPr>
        <w:t>-</w:t>
      </w:r>
      <w:r w:rsidR="00D17567">
        <w:rPr>
          <w:rFonts w:ascii="Times New Roman" w:eastAsia="Times New Roman" w:hAnsi="Times New Roman" w:cs="Times New Roman"/>
          <w:color w:val="262626"/>
          <w:sz w:val="24"/>
          <w:szCs w:val="24"/>
        </w:rPr>
        <w:t xml:space="preserve">related practices (Barber 2008; </w:t>
      </w:r>
      <w:proofErr w:type="spellStart"/>
      <w:r w:rsidR="00D17567">
        <w:rPr>
          <w:rFonts w:ascii="Times New Roman" w:eastAsia="Times New Roman" w:hAnsi="Times New Roman" w:cs="Times New Roman"/>
          <w:color w:val="262626"/>
          <w:sz w:val="24"/>
          <w:szCs w:val="24"/>
        </w:rPr>
        <w:t>Pompper</w:t>
      </w:r>
      <w:proofErr w:type="spellEnd"/>
      <w:r w:rsidR="00D17567">
        <w:rPr>
          <w:rFonts w:ascii="Times New Roman" w:eastAsia="Times New Roman" w:hAnsi="Times New Roman" w:cs="Times New Roman"/>
          <w:color w:val="262626"/>
          <w:sz w:val="24"/>
          <w:szCs w:val="24"/>
        </w:rPr>
        <w:t xml:space="preserve"> 2010)</w:t>
      </w:r>
      <w:r w:rsidR="00D17567">
        <w:rPr>
          <w:rFonts w:ascii="Times New Roman" w:eastAsia="Times New Roman" w:hAnsi="Times New Roman" w:cs="Times New Roman"/>
          <w:color w:val="262626"/>
          <w:sz w:val="20"/>
          <w:szCs w:val="20"/>
        </w:rPr>
        <w:t xml:space="preserve"> </w:t>
      </w:r>
      <w:r w:rsidR="00D17567">
        <w:rPr>
          <w:rFonts w:ascii="Times New Roman" w:eastAsia="Times New Roman" w:hAnsi="Times New Roman" w:cs="Times New Roman"/>
          <w:color w:val="262626"/>
          <w:sz w:val="24"/>
          <w:szCs w:val="24"/>
        </w:rPr>
        <w:t xml:space="preserve">and thus, to accumulate their aesthetic capital. So the results concerning accumulation of aesthetic capital paint a picture of somewhat narrow gender roles in general. </w:t>
      </w:r>
    </w:p>
    <w:p w14:paraId="1A0F07D4" w14:textId="77777777" w:rsidR="00811642" w:rsidRDefault="00811642" w:rsidP="003E75F8">
      <w:pPr>
        <w:pStyle w:val="Normal1"/>
        <w:spacing w:line="360" w:lineRule="auto"/>
        <w:rPr>
          <w:rFonts w:ascii="Times New Roman" w:eastAsia="Times New Roman" w:hAnsi="Times New Roman" w:cs="Times New Roman"/>
          <w:sz w:val="24"/>
          <w:szCs w:val="24"/>
        </w:rPr>
      </w:pPr>
    </w:p>
    <w:p w14:paraId="4DAC0FDB" w14:textId="69B38C23"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But how could we explain why women are more disapproved of than men when </w:t>
      </w:r>
      <w:r w:rsidR="00F5506E">
        <w:rPr>
          <w:rFonts w:ascii="Times New Roman" w:eastAsia="Times New Roman" w:hAnsi="Times New Roman" w:cs="Times New Roman"/>
          <w:sz w:val="24"/>
          <w:szCs w:val="24"/>
        </w:rPr>
        <w:t xml:space="preserve">considering </w:t>
      </w:r>
      <w:r>
        <w:rPr>
          <w:rFonts w:ascii="Times New Roman" w:eastAsia="Times New Roman" w:hAnsi="Times New Roman" w:cs="Times New Roman"/>
          <w:sz w:val="24"/>
          <w:szCs w:val="24"/>
        </w:rPr>
        <w:t xml:space="preserve">norms regarding exploitation of aesthetic capital? It is possible that in female-dominated </w:t>
      </w:r>
      <w:proofErr w:type="spellStart"/>
      <w:r>
        <w:rPr>
          <w:rFonts w:ascii="Times New Roman" w:eastAsia="Times New Roman" w:hAnsi="Times New Roman" w:cs="Times New Roman"/>
          <w:sz w:val="24"/>
          <w:szCs w:val="24"/>
        </w:rPr>
        <w:t>labour</w:t>
      </w:r>
      <w:proofErr w:type="spellEnd"/>
      <w:r>
        <w:rPr>
          <w:rFonts w:ascii="Times New Roman" w:eastAsia="Times New Roman" w:hAnsi="Times New Roman" w:cs="Times New Roman"/>
          <w:sz w:val="24"/>
          <w:szCs w:val="24"/>
        </w:rPr>
        <w:t xml:space="preserve"> market</w:t>
      </w:r>
      <w:r w:rsidR="00F5506E">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such as in service sectors, where the </w:t>
      </w:r>
      <w:r w:rsidR="00F5506E">
        <w:rPr>
          <w:rFonts w:ascii="Times New Roman" w:eastAsia="Times New Roman" w:hAnsi="Times New Roman" w:cs="Times New Roman"/>
          <w:sz w:val="24"/>
          <w:szCs w:val="24"/>
        </w:rPr>
        <w:t xml:space="preserve">value </w:t>
      </w:r>
      <w:r>
        <w:rPr>
          <w:rFonts w:ascii="Times New Roman" w:eastAsia="Times New Roman" w:hAnsi="Times New Roman" w:cs="Times New Roman"/>
          <w:sz w:val="24"/>
          <w:szCs w:val="24"/>
        </w:rPr>
        <w:t xml:space="preserve">of physical appearance intertwines with other requirements (e.g. Elias et al. 2017), it would be more acceptable for women to take advantage of physical appearance. In </w:t>
      </w:r>
      <w:r w:rsidR="00F5506E">
        <w:rPr>
          <w:rFonts w:ascii="Times New Roman" w:eastAsia="Times New Roman" w:hAnsi="Times New Roman" w:cs="Times New Roman"/>
          <w:sz w:val="24"/>
          <w:szCs w:val="24"/>
        </w:rPr>
        <w:t xml:space="preserve">the </w:t>
      </w:r>
      <w:proofErr w:type="spellStart"/>
      <w:r>
        <w:rPr>
          <w:rFonts w:ascii="Times New Roman" w:eastAsia="Times New Roman" w:hAnsi="Times New Roman" w:cs="Times New Roman"/>
          <w:sz w:val="24"/>
          <w:szCs w:val="24"/>
        </w:rPr>
        <w:t>labour</w:t>
      </w:r>
      <w:proofErr w:type="spellEnd"/>
      <w:r>
        <w:rPr>
          <w:rFonts w:ascii="Times New Roman" w:eastAsia="Times New Roman" w:hAnsi="Times New Roman" w:cs="Times New Roman"/>
          <w:sz w:val="24"/>
          <w:szCs w:val="24"/>
        </w:rPr>
        <w:t xml:space="preserve"> market and economic life more </w:t>
      </w:r>
      <w:r>
        <w:rPr>
          <w:rFonts w:ascii="Times New Roman" w:eastAsia="Times New Roman" w:hAnsi="Times New Roman" w:cs="Times New Roman"/>
          <w:sz w:val="24"/>
          <w:szCs w:val="24"/>
        </w:rPr>
        <w:lastRenderedPageBreak/>
        <w:t>generally, however, feminine assets are not necessarily valued. As physical appearance is more related to femininity (</w:t>
      </w:r>
      <w:proofErr w:type="spellStart"/>
      <w:r>
        <w:rPr>
          <w:rFonts w:ascii="Times New Roman" w:eastAsia="Times New Roman" w:hAnsi="Times New Roman" w:cs="Times New Roman"/>
          <w:sz w:val="24"/>
          <w:szCs w:val="24"/>
        </w:rPr>
        <w:t>Bordo</w:t>
      </w:r>
      <w:proofErr w:type="spellEnd"/>
      <w:r>
        <w:rPr>
          <w:rFonts w:ascii="Times New Roman" w:eastAsia="Times New Roman" w:hAnsi="Times New Roman" w:cs="Times New Roman"/>
          <w:sz w:val="24"/>
          <w:szCs w:val="24"/>
        </w:rPr>
        <w:t xml:space="preserve"> 1993), it may not be considered a quali</w:t>
      </w:r>
      <w:r w:rsidR="00A50007">
        <w:rPr>
          <w:rFonts w:ascii="Times New Roman" w:eastAsia="Times New Roman" w:hAnsi="Times New Roman" w:cs="Times New Roman"/>
          <w:sz w:val="24"/>
          <w:szCs w:val="24"/>
        </w:rPr>
        <w:t>ty</w:t>
      </w:r>
      <w:r>
        <w:rPr>
          <w:rFonts w:ascii="Times New Roman" w:eastAsia="Times New Roman" w:hAnsi="Times New Roman" w:cs="Times New Roman"/>
          <w:sz w:val="24"/>
          <w:szCs w:val="24"/>
        </w:rPr>
        <w:t xml:space="preserve"> that should be economically rewarded. Nevertheless, the existence of a strong double standard in </w:t>
      </w:r>
      <w:r w:rsidR="00F5506E">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marriage market might also be related to how gender roles in spousal selection are perceived. Men are often expected to take a more active and women more passive role when looking for a partner (Clark, Shaver and Abrahams 1999). This is one possible reason</w:t>
      </w:r>
      <w:r w:rsidR="00F5506E">
        <w:rPr>
          <w:rFonts w:ascii="Times New Roman" w:eastAsia="Times New Roman" w:hAnsi="Times New Roman" w:cs="Times New Roman"/>
          <w:sz w:val="24"/>
          <w:szCs w:val="24"/>
        </w:rPr>
        <w:t xml:space="preserve"> for </w:t>
      </w:r>
      <w:r>
        <w:rPr>
          <w:rFonts w:ascii="Times New Roman" w:eastAsia="Times New Roman" w:hAnsi="Times New Roman" w:cs="Times New Roman"/>
          <w:sz w:val="24"/>
          <w:szCs w:val="24"/>
        </w:rPr>
        <w:t>why women’s active exploitation of physical appearance in marriage markets is more disapproved of. Furthermore, the fact that norms regarding exploitation of aesthetic capital are generally stricter for women than for men may also be related to cultural stereotypes. We claim that in popular culture, women who are aware of their aesthetic assets and use them in economic or social exchange are rarely shown in a positive light. This may affect individuals’ perceptions of what is generally accepted for men and for women.</w:t>
      </w:r>
    </w:p>
    <w:p w14:paraId="5CE9151B" w14:textId="77777777" w:rsidR="00811642" w:rsidRDefault="00811642" w:rsidP="003E75F8">
      <w:pPr>
        <w:pStyle w:val="Normal1"/>
        <w:spacing w:line="360" w:lineRule="auto"/>
        <w:rPr>
          <w:rFonts w:ascii="Times New Roman" w:eastAsia="Times New Roman" w:hAnsi="Times New Roman" w:cs="Times New Roman"/>
          <w:sz w:val="24"/>
          <w:szCs w:val="24"/>
        </w:rPr>
      </w:pPr>
    </w:p>
    <w:p w14:paraId="74DB90C3" w14:textId="281408C9"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our study was conducted in Finland, it may not reflect the double standards in other countries. It is likely that in less gender-equal countries the double standards are even clearer than in Finland. International comparisons are therefore encouraged in the future. A more </w:t>
      </w:r>
      <w:proofErr w:type="spellStart"/>
      <w:r>
        <w:rPr>
          <w:rFonts w:ascii="Times New Roman" w:eastAsia="Times New Roman" w:hAnsi="Times New Roman" w:cs="Times New Roman"/>
          <w:sz w:val="24"/>
          <w:szCs w:val="24"/>
        </w:rPr>
        <w:t>realisable</w:t>
      </w:r>
      <w:proofErr w:type="spellEnd"/>
      <w:r>
        <w:rPr>
          <w:rFonts w:ascii="Times New Roman" w:eastAsia="Times New Roman" w:hAnsi="Times New Roman" w:cs="Times New Roman"/>
          <w:sz w:val="24"/>
          <w:szCs w:val="24"/>
        </w:rPr>
        <w:t xml:space="preserve"> future research </w:t>
      </w:r>
      <w:r w:rsidR="00AA1882">
        <w:rPr>
          <w:rFonts w:ascii="Times New Roman" w:eastAsia="Times New Roman" w:hAnsi="Times New Roman" w:cs="Times New Roman"/>
          <w:sz w:val="24"/>
          <w:szCs w:val="24"/>
        </w:rPr>
        <w:t xml:space="preserve">area </w:t>
      </w:r>
      <w:r>
        <w:rPr>
          <w:rFonts w:ascii="Times New Roman" w:eastAsia="Times New Roman" w:hAnsi="Times New Roman" w:cs="Times New Roman"/>
          <w:sz w:val="24"/>
          <w:szCs w:val="24"/>
        </w:rPr>
        <w:t xml:space="preserve">concerns the endorsements of these double standards. As we were interested in the possible existence of double standards in </w:t>
      </w:r>
      <w:r w:rsidR="00AA1882">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accumulation and exploitation of aesthetic capital at </w:t>
      </w:r>
      <w:r w:rsidR="00AA1882">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societal level, no individual</w:t>
      </w:r>
      <w:r w:rsidR="00A50007">
        <w:rPr>
          <w:rFonts w:ascii="Times New Roman" w:eastAsia="Times New Roman" w:hAnsi="Times New Roman" w:cs="Times New Roman"/>
          <w:sz w:val="24"/>
          <w:szCs w:val="24"/>
        </w:rPr>
        <w:t>-</w:t>
      </w:r>
      <w:r>
        <w:rPr>
          <w:rFonts w:ascii="Times New Roman" w:eastAsia="Times New Roman" w:hAnsi="Times New Roman" w:cs="Times New Roman"/>
          <w:sz w:val="24"/>
          <w:szCs w:val="24"/>
        </w:rPr>
        <w:t>level interaction analys</w:t>
      </w:r>
      <w:r w:rsidR="00AA1882">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s were conducted. The next step would be to concentrate either on accumulation or exploitation, or even a particular sphere of life, and to </w:t>
      </w:r>
      <w:proofErr w:type="spellStart"/>
      <w:r>
        <w:rPr>
          <w:rFonts w:ascii="Times New Roman" w:eastAsia="Times New Roman" w:hAnsi="Times New Roman" w:cs="Times New Roman"/>
          <w:sz w:val="24"/>
          <w:szCs w:val="24"/>
        </w:rPr>
        <w:t>analyse</w:t>
      </w:r>
      <w:proofErr w:type="spellEnd"/>
      <w:r>
        <w:rPr>
          <w:rFonts w:ascii="Times New Roman" w:eastAsia="Times New Roman" w:hAnsi="Times New Roman" w:cs="Times New Roman"/>
          <w:sz w:val="24"/>
          <w:szCs w:val="24"/>
        </w:rPr>
        <w:t xml:space="preserve"> whether respondent’s gender, age, class background and </w:t>
      </w:r>
      <w:r w:rsidR="00AA1882">
        <w:rPr>
          <w:rFonts w:ascii="Times New Roman" w:eastAsia="Times New Roman" w:hAnsi="Times New Roman" w:cs="Times New Roman"/>
          <w:sz w:val="24"/>
          <w:szCs w:val="24"/>
        </w:rPr>
        <w:t xml:space="preserve">personal </w:t>
      </w:r>
      <w:r>
        <w:rPr>
          <w:rFonts w:ascii="Times New Roman" w:eastAsia="Times New Roman" w:hAnsi="Times New Roman" w:cs="Times New Roman"/>
          <w:sz w:val="24"/>
          <w:szCs w:val="24"/>
        </w:rPr>
        <w:t>physical appearance -related experiences, for instance, are associated with holding a double standard.</w:t>
      </w:r>
    </w:p>
    <w:p w14:paraId="264D6E85" w14:textId="77777777"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395AA87" w14:textId="134214D9"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Although our study has its limitations, it offers valuable information about the existence of double standards related to</w:t>
      </w:r>
      <w:r w:rsidR="00A50007">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accumulation and exploitation of physical appearance. It </w:t>
      </w:r>
      <w:proofErr w:type="spellStart"/>
      <w:r>
        <w:rPr>
          <w:rFonts w:ascii="Times New Roman" w:eastAsia="Times New Roman" w:hAnsi="Times New Roman" w:cs="Times New Roman"/>
          <w:sz w:val="24"/>
          <w:szCs w:val="24"/>
        </w:rPr>
        <w:t>utilises</w:t>
      </w:r>
      <w:proofErr w:type="spellEnd"/>
      <w:r>
        <w:rPr>
          <w:rFonts w:ascii="Times New Roman" w:eastAsia="Times New Roman" w:hAnsi="Times New Roman" w:cs="Times New Roman"/>
          <w:sz w:val="24"/>
          <w:szCs w:val="24"/>
        </w:rPr>
        <w:t xml:space="preserve"> </w:t>
      </w:r>
      <w:r w:rsidR="00AA1882">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novel and unique research design to study differences in these norms for men and women</w:t>
      </w:r>
      <w:r w:rsidR="00AA1882">
        <w:rPr>
          <w:rFonts w:ascii="Times New Roman" w:eastAsia="Times New Roman" w:hAnsi="Times New Roman" w:cs="Times New Roman"/>
          <w:sz w:val="24"/>
          <w:szCs w:val="24"/>
        </w:rPr>
        <w:t xml:space="preserve">, namely one that has been validated in other contexts. </w:t>
      </w:r>
      <w:r>
        <w:rPr>
          <w:rFonts w:ascii="Times New Roman" w:eastAsia="Times New Roman" w:hAnsi="Times New Roman" w:cs="Times New Roman"/>
          <w:sz w:val="24"/>
          <w:szCs w:val="24"/>
        </w:rPr>
        <w:t xml:space="preserve">The same type of research design will hopefully be used in other countries to add valuable information about physical appearance -related double standards and, hence, gendered social stratification. </w:t>
      </w:r>
    </w:p>
    <w:p w14:paraId="7F9202EC" w14:textId="77777777" w:rsidR="00811642" w:rsidRDefault="00D17567"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ECFC922" w14:textId="77777777" w:rsidR="00AB2F42" w:rsidRDefault="00AB2F42" w:rsidP="003E75F8">
      <w:pPr>
        <w:pStyle w:val="Normal1"/>
        <w:spacing w:line="360" w:lineRule="auto"/>
        <w:rPr>
          <w:rFonts w:ascii="Times New Roman" w:eastAsia="Times New Roman" w:hAnsi="Times New Roman" w:cs="Times New Roman"/>
          <w:sz w:val="24"/>
          <w:szCs w:val="24"/>
        </w:rPr>
      </w:pPr>
    </w:p>
    <w:p w14:paraId="45BB5A5B" w14:textId="77777777" w:rsidR="000016BD" w:rsidRDefault="000016BD" w:rsidP="003E75F8">
      <w:pPr>
        <w:pStyle w:val="Normal1"/>
        <w:spacing w:line="360" w:lineRule="auto"/>
        <w:rPr>
          <w:rFonts w:ascii="Times New Roman" w:eastAsia="Times New Roman" w:hAnsi="Times New Roman" w:cs="Times New Roman"/>
          <w:b/>
          <w:sz w:val="24"/>
          <w:szCs w:val="24"/>
        </w:rPr>
      </w:pPr>
    </w:p>
    <w:p w14:paraId="3F863754" w14:textId="77777777" w:rsidR="000016BD" w:rsidRDefault="000016BD" w:rsidP="003E75F8">
      <w:pPr>
        <w:pStyle w:val="Normal1"/>
        <w:spacing w:line="360" w:lineRule="auto"/>
        <w:rPr>
          <w:rFonts w:ascii="Times New Roman" w:eastAsia="Times New Roman" w:hAnsi="Times New Roman" w:cs="Times New Roman"/>
          <w:b/>
          <w:sz w:val="24"/>
          <w:szCs w:val="24"/>
        </w:rPr>
      </w:pPr>
    </w:p>
    <w:p w14:paraId="1B0560A4" w14:textId="77777777" w:rsidR="000016BD" w:rsidRDefault="000016BD" w:rsidP="003E75F8">
      <w:pPr>
        <w:pStyle w:val="Normal1"/>
        <w:spacing w:line="360" w:lineRule="auto"/>
        <w:rPr>
          <w:rFonts w:ascii="Times New Roman" w:eastAsia="Times New Roman" w:hAnsi="Times New Roman" w:cs="Times New Roman"/>
          <w:b/>
          <w:sz w:val="24"/>
          <w:szCs w:val="24"/>
        </w:rPr>
      </w:pPr>
    </w:p>
    <w:p w14:paraId="1F871D42" w14:textId="77777777" w:rsidR="00811642" w:rsidRDefault="00D17567" w:rsidP="003E75F8">
      <w:pPr>
        <w:pStyle w:val="Normal1"/>
        <w:spacing w:line="360" w:lineRule="auto"/>
        <w:rPr>
          <w:rFonts w:ascii="Times New Roman" w:eastAsia="Times New Roman" w:hAnsi="Times New Roman" w:cs="Times New Roman"/>
          <w:b/>
          <w:sz w:val="24"/>
          <w:szCs w:val="24"/>
        </w:rPr>
      </w:pPr>
      <w:r w:rsidRPr="0066313B">
        <w:rPr>
          <w:rFonts w:ascii="Times New Roman" w:eastAsia="Times New Roman" w:hAnsi="Times New Roman" w:cs="Times New Roman"/>
          <w:b/>
          <w:sz w:val="24"/>
          <w:szCs w:val="24"/>
        </w:rPr>
        <w:t>References</w:t>
      </w:r>
    </w:p>
    <w:p w14:paraId="10061051" w14:textId="77777777" w:rsidR="001A780D" w:rsidRDefault="001A780D" w:rsidP="003E75F8">
      <w:pPr>
        <w:pStyle w:val="Normal1"/>
        <w:spacing w:line="360" w:lineRule="auto"/>
        <w:rPr>
          <w:rFonts w:ascii="Times New Roman" w:eastAsia="Times New Roman" w:hAnsi="Times New Roman" w:cs="Times New Roman"/>
          <w:b/>
          <w:sz w:val="24"/>
          <w:szCs w:val="24"/>
        </w:rPr>
      </w:pPr>
    </w:p>
    <w:p w14:paraId="20323F65"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Anderson, Tammy L., Catherine </w:t>
      </w:r>
      <w:proofErr w:type="spellStart"/>
      <w:r w:rsidRPr="00F41EEB">
        <w:rPr>
          <w:rFonts w:ascii="Times New Roman" w:eastAsia="Times New Roman" w:hAnsi="Times New Roman" w:cs="Times New Roman"/>
          <w:sz w:val="24"/>
          <w:szCs w:val="24"/>
        </w:rPr>
        <w:t>Grunert</w:t>
      </w:r>
      <w:proofErr w:type="spellEnd"/>
      <w:r w:rsidRPr="00F41EEB">
        <w:rPr>
          <w:rFonts w:ascii="Times New Roman" w:eastAsia="Times New Roman" w:hAnsi="Times New Roman" w:cs="Times New Roman"/>
          <w:sz w:val="24"/>
          <w:szCs w:val="24"/>
        </w:rPr>
        <w:t xml:space="preserve">, Arielle Katz, and Samantha </w:t>
      </w:r>
      <w:proofErr w:type="spellStart"/>
      <w:r w:rsidRPr="00F41EEB">
        <w:rPr>
          <w:rFonts w:ascii="Times New Roman" w:eastAsia="Times New Roman" w:hAnsi="Times New Roman" w:cs="Times New Roman"/>
          <w:sz w:val="24"/>
          <w:szCs w:val="24"/>
        </w:rPr>
        <w:t>Lovascio</w:t>
      </w:r>
      <w:proofErr w:type="spellEnd"/>
      <w:r w:rsidRPr="00F41EEB">
        <w:rPr>
          <w:rFonts w:ascii="Times New Roman" w:eastAsia="Times New Roman" w:hAnsi="Times New Roman" w:cs="Times New Roman"/>
          <w:sz w:val="24"/>
          <w:szCs w:val="24"/>
        </w:rPr>
        <w:t xml:space="preserve">. 2010. "Aesthetic capital: A research review on beauty perks and penalties." </w:t>
      </w:r>
      <w:r w:rsidRPr="00F41EEB">
        <w:rPr>
          <w:rFonts w:ascii="Times New Roman" w:eastAsia="Times New Roman" w:hAnsi="Times New Roman" w:cs="Times New Roman"/>
          <w:i/>
          <w:sz w:val="24"/>
          <w:szCs w:val="24"/>
        </w:rPr>
        <w:t>Sociology Compass</w:t>
      </w:r>
      <w:r w:rsidRPr="00F41EEB">
        <w:rPr>
          <w:rFonts w:ascii="Times New Roman" w:eastAsia="Times New Roman" w:hAnsi="Times New Roman" w:cs="Times New Roman"/>
          <w:sz w:val="24"/>
          <w:szCs w:val="24"/>
        </w:rPr>
        <w:t xml:space="preserve"> 4(8):564-575.</w:t>
      </w:r>
    </w:p>
    <w:p w14:paraId="42B6CCBA"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79D8C453"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Barber, Kristen. 2008. "The Well-Coiffed Man Class, Race, and Heterosexual Masculinity in the Hair Salon." </w:t>
      </w:r>
      <w:r w:rsidRPr="00F41EEB">
        <w:rPr>
          <w:rFonts w:ascii="Times New Roman" w:eastAsia="Times New Roman" w:hAnsi="Times New Roman" w:cs="Times New Roman"/>
          <w:i/>
          <w:sz w:val="24"/>
          <w:szCs w:val="24"/>
        </w:rPr>
        <w:t>Gender &amp; Society</w:t>
      </w:r>
      <w:r w:rsidRPr="00F41EEB">
        <w:rPr>
          <w:rFonts w:ascii="Times New Roman" w:eastAsia="Times New Roman" w:hAnsi="Times New Roman" w:cs="Times New Roman"/>
          <w:sz w:val="24"/>
          <w:szCs w:val="24"/>
        </w:rPr>
        <w:t xml:space="preserve"> 22(4):455-476.</w:t>
      </w:r>
    </w:p>
    <w:p w14:paraId="0BF08C4E"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26435265"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Bauman, </w:t>
      </w:r>
      <w:proofErr w:type="spellStart"/>
      <w:r w:rsidRPr="00F41EEB">
        <w:rPr>
          <w:rFonts w:ascii="Times New Roman" w:eastAsia="Times New Roman" w:hAnsi="Times New Roman" w:cs="Times New Roman"/>
          <w:sz w:val="24"/>
          <w:szCs w:val="24"/>
        </w:rPr>
        <w:t>Zygmunt</w:t>
      </w:r>
      <w:proofErr w:type="spellEnd"/>
      <w:r w:rsidRPr="00F41EEB">
        <w:rPr>
          <w:rFonts w:ascii="Times New Roman" w:eastAsia="Times New Roman" w:hAnsi="Times New Roman" w:cs="Times New Roman"/>
          <w:sz w:val="24"/>
          <w:szCs w:val="24"/>
        </w:rPr>
        <w:t xml:space="preserve">. 2007. </w:t>
      </w:r>
      <w:r w:rsidRPr="00F41EEB">
        <w:rPr>
          <w:rFonts w:ascii="Times New Roman" w:eastAsia="Times New Roman" w:hAnsi="Times New Roman" w:cs="Times New Roman"/>
          <w:i/>
          <w:sz w:val="24"/>
          <w:szCs w:val="24"/>
        </w:rPr>
        <w:t>Consuming life</w:t>
      </w:r>
      <w:r w:rsidRPr="00F41EEB">
        <w:rPr>
          <w:rFonts w:ascii="Times New Roman" w:eastAsia="Times New Roman" w:hAnsi="Times New Roman" w:cs="Times New Roman"/>
          <w:sz w:val="24"/>
          <w:szCs w:val="24"/>
        </w:rPr>
        <w:t>. Cambridge: Polity Press.</w:t>
      </w:r>
    </w:p>
    <w:p w14:paraId="7FBCC028"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0724CC13"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roofErr w:type="spellStart"/>
      <w:r w:rsidRPr="00F41EEB">
        <w:rPr>
          <w:rFonts w:ascii="Times New Roman" w:eastAsia="Times New Roman" w:hAnsi="Times New Roman" w:cs="Times New Roman"/>
          <w:sz w:val="24"/>
          <w:szCs w:val="24"/>
        </w:rPr>
        <w:t>Bordo</w:t>
      </w:r>
      <w:proofErr w:type="spellEnd"/>
      <w:r w:rsidRPr="00F41EEB">
        <w:rPr>
          <w:rFonts w:ascii="Times New Roman" w:eastAsia="Times New Roman" w:hAnsi="Times New Roman" w:cs="Times New Roman"/>
          <w:sz w:val="24"/>
          <w:szCs w:val="24"/>
        </w:rPr>
        <w:t xml:space="preserve">, Susan. 1993. </w:t>
      </w:r>
      <w:r w:rsidRPr="00F41EEB">
        <w:rPr>
          <w:rFonts w:ascii="Times New Roman" w:eastAsia="Times New Roman" w:hAnsi="Times New Roman" w:cs="Times New Roman"/>
          <w:i/>
          <w:sz w:val="24"/>
          <w:szCs w:val="24"/>
        </w:rPr>
        <w:t>Unbearable weight: Feminism, Western culture, and the body</w:t>
      </w:r>
      <w:r w:rsidRPr="00F41EEB">
        <w:rPr>
          <w:rFonts w:ascii="Times New Roman" w:eastAsia="Times New Roman" w:hAnsi="Times New Roman" w:cs="Times New Roman"/>
          <w:sz w:val="24"/>
          <w:szCs w:val="24"/>
        </w:rPr>
        <w:t>. Berkeley: University of California Press.</w:t>
      </w:r>
    </w:p>
    <w:p w14:paraId="29B5AD06"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
    <w:p w14:paraId="39BB9AE5"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Bourdieu, Pierre. 1984. </w:t>
      </w:r>
      <w:r w:rsidRPr="00F41EEB">
        <w:rPr>
          <w:rFonts w:ascii="Times New Roman" w:eastAsia="Times New Roman" w:hAnsi="Times New Roman" w:cs="Times New Roman"/>
          <w:i/>
          <w:sz w:val="24"/>
          <w:szCs w:val="24"/>
        </w:rPr>
        <w:t>Distinction: A social critique of the judgement of taste</w:t>
      </w:r>
      <w:r w:rsidRPr="00F41EEB">
        <w:rPr>
          <w:rFonts w:ascii="Times New Roman" w:eastAsia="Times New Roman" w:hAnsi="Times New Roman" w:cs="Times New Roman"/>
          <w:sz w:val="24"/>
          <w:szCs w:val="24"/>
        </w:rPr>
        <w:t>. Cambridge, MA: Harvard University Press.</w:t>
      </w:r>
    </w:p>
    <w:p w14:paraId="6D320341"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32B3BA11"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Bourdieu, Pierre. 2005. “Principles of an economic anthropology.” In </w:t>
      </w:r>
      <w:r w:rsidRPr="00F41EEB">
        <w:rPr>
          <w:rFonts w:ascii="Times New Roman" w:eastAsia="Times New Roman" w:hAnsi="Times New Roman" w:cs="Times New Roman"/>
          <w:i/>
          <w:sz w:val="24"/>
          <w:szCs w:val="24"/>
        </w:rPr>
        <w:t>The Handbook of Economic Sociology</w:t>
      </w:r>
      <w:r w:rsidRPr="00F41EEB">
        <w:rPr>
          <w:rFonts w:ascii="Times New Roman" w:eastAsia="Times New Roman" w:hAnsi="Times New Roman" w:cs="Times New Roman"/>
          <w:sz w:val="24"/>
          <w:szCs w:val="24"/>
        </w:rPr>
        <w:t xml:space="preserve">, 2nd edition, edited by Neil J. </w:t>
      </w:r>
      <w:proofErr w:type="spellStart"/>
      <w:r w:rsidRPr="00F41EEB">
        <w:rPr>
          <w:rFonts w:ascii="Times New Roman" w:eastAsia="Times New Roman" w:hAnsi="Times New Roman" w:cs="Times New Roman"/>
          <w:sz w:val="24"/>
          <w:szCs w:val="24"/>
        </w:rPr>
        <w:t>Smelser</w:t>
      </w:r>
      <w:proofErr w:type="spellEnd"/>
      <w:r w:rsidRPr="00F41EEB">
        <w:rPr>
          <w:rFonts w:ascii="Times New Roman" w:eastAsia="Times New Roman" w:hAnsi="Times New Roman" w:cs="Times New Roman"/>
          <w:sz w:val="24"/>
          <w:szCs w:val="24"/>
        </w:rPr>
        <w:t xml:space="preserve">, and Richard </w:t>
      </w:r>
      <w:proofErr w:type="spellStart"/>
      <w:r w:rsidRPr="00F41EEB">
        <w:rPr>
          <w:rFonts w:ascii="Times New Roman" w:eastAsia="Times New Roman" w:hAnsi="Times New Roman" w:cs="Times New Roman"/>
          <w:sz w:val="24"/>
          <w:szCs w:val="24"/>
        </w:rPr>
        <w:t>Swedberg</w:t>
      </w:r>
      <w:proofErr w:type="spellEnd"/>
      <w:r w:rsidRPr="00F41EEB">
        <w:rPr>
          <w:rFonts w:ascii="Times New Roman" w:eastAsia="Times New Roman" w:hAnsi="Times New Roman" w:cs="Times New Roman"/>
          <w:sz w:val="24"/>
          <w:szCs w:val="24"/>
        </w:rPr>
        <w:t>, 75-89. Princeton, NJ: Princeton University Press.</w:t>
      </w:r>
    </w:p>
    <w:p w14:paraId="33F5F5EB"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7DE806BE"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Braun, Susanne, Claudia </w:t>
      </w:r>
      <w:proofErr w:type="spellStart"/>
      <w:r w:rsidRPr="00F41EEB">
        <w:rPr>
          <w:rFonts w:ascii="Times New Roman" w:eastAsia="Times New Roman" w:hAnsi="Times New Roman" w:cs="Times New Roman"/>
          <w:sz w:val="24"/>
          <w:szCs w:val="24"/>
        </w:rPr>
        <w:t>Peus</w:t>
      </w:r>
      <w:proofErr w:type="spellEnd"/>
      <w:r w:rsidRPr="00F41EEB">
        <w:rPr>
          <w:rFonts w:ascii="Times New Roman" w:eastAsia="Times New Roman" w:hAnsi="Times New Roman" w:cs="Times New Roman"/>
          <w:sz w:val="24"/>
          <w:szCs w:val="24"/>
        </w:rPr>
        <w:t xml:space="preserve">, and Dieter Frey. 2015. "Is Beauty Beastly? Gender-specific effects of leader attractiveness and leadership style on followers’ trust and loyalty" </w:t>
      </w:r>
      <w:proofErr w:type="spellStart"/>
      <w:r w:rsidRPr="00F41EEB">
        <w:rPr>
          <w:rFonts w:ascii="Times New Roman" w:eastAsia="Times New Roman" w:hAnsi="Times New Roman" w:cs="Times New Roman"/>
          <w:i/>
          <w:sz w:val="24"/>
          <w:szCs w:val="24"/>
        </w:rPr>
        <w:t>Zeitschrift</w:t>
      </w:r>
      <w:proofErr w:type="spellEnd"/>
      <w:r w:rsidRPr="00F41EEB">
        <w:rPr>
          <w:rFonts w:ascii="Times New Roman" w:eastAsia="Times New Roman" w:hAnsi="Times New Roman" w:cs="Times New Roman"/>
          <w:i/>
          <w:sz w:val="24"/>
          <w:szCs w:val="24"/>
        </w:rPr>
        <w:t xml:space="preserve"> </w:t>
      </w:r>
      <w:proofErr w:type="spellStart"/>
      <w:r w:rsidRPr="00F41EEB">
        <w:rPr>
          <w:rFonts w:ascii="Times New Roman" w:eastAsia="Times New Roman" w:hAnsi="Times New Roman" w:cs="Times New Roman"/>
          <w:i/>
          <w:sz w:val="24"/>
          <w:szCs w:val="24"/>
        </w:rPr>
        <w:t>für</w:t>
      </w:r>
      <w:proofErr w:type="spellEnd"/>
      <w:r w:rsidRPr="00F41EEB">
        <w:rPr>
          <w:rFonts w:ascii="Times New Roman" w:eastAsia="Times New Roman" w:hAnsi="Times New Roman" w:cs="Times New Roman"/>
          <w:i/>
          <w:sz w:val="24"/>
          <w:szCs w:val="24"/>
        </w:rPr>
        <w:t xml:space="preserve"> </w:t>
      </w:r>
      <w:proofErr w:type="spellStart"/>
      <w:r w:rsidRPr="00F41EEB">
        <w:rPr>
          <w:rFonts w:ascii="Times New Roman" w:eastAsia="Times New Roman" w:hAnsi="Times New Roman" w:cs="Times New Roman"/>
          <w:i/>
          <w:sz w:val="24"/>
          <w:szCs w:val="24"/>
        </w:rPr>
        <w:t>Psychologie</w:t>
      </w:r>
      <w:proofErr w:type="spellEnd"/>
      <w:r w:rsidRPr="00F41EEB">
        <w:rPr>
          <w:rFonts w:ascii="Times New Roman" w:eastAsia="Times New Roman" w:hAnsi="Times New Roman" w:cs="Times New Roman"/>
          <w:sz w:val="24"/>
          <w:szCs w:val="24"/>
        </w:rPr>
        <w:t xml:space="preserve"> 220(2):98-108.</w:t>
      </w:r>
    </w:p>
    <w:p w14:paraId="4957A713"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42B16E13"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lang w:val="sv-SE"/>
        </w:rPr>
        <w:t xml:space="preserve">Buss, David M., Max Abbott, Alois </w:t>
      </w:r>
      <w:proofErr w:type="spellStart"/>
      <w:r w:rsidRPr="00F41EEB">
        <w:rPr>
          <w:rFonts w:ascii="Times New Roman" w:eastAsia="Times New Roman" w:hAnsi="Times New Roman" w:cs="Times New Roman"/>
          <w:sz w:val="24"/>
          <w:szCs w:val="24"/>
          <w:lang w:val="sv-SE"/>
        </w:rPr>
        <w:t>Angleitner</w:t>
      </w:r>
      <w:proofErr w:type="spellEnd"/>
      <w:r w:rsidRPr="00F41EEB">
        <w:rPr>
          <w:rFonts w:ascii="Times New Roman" w:eastAsia="Times New Roman" w:hAnsi="Times New Roman" w:cs="Times New Roman"/>
          <w:sz w:val="24"/>
          <w:szCs w:val="24"/>
          <w:lang w:val="sv-SE"/>
        </w:rPr>
        <w:t xml:space="preserve">, Armen Asherian, Angela </w:t>
      </w:r>
      <w:proofErr w:type="spellStart"/>
      <w:r w:rsidRPr="00F41EEB">
        <w:rPr>
          <w:rFonts w:ascii="Times New Roman" w:eastAsia="Times New Roman" w:hAnsi="Times New Roman" w:cs="Times New Roman"/>
          <w:sz w:val="24"/>
          <w:szCs w:val="24"/>
          <w:lang w:val="sv-SE"/>
        </w:rPr>
        <w:t>Biaggio</w:t>
      </w:r>
      <w:proofErr w:type="spellEnd"/>
      <w:r w:rsidRPr="00F41EEB">
        <w:rPr>
          <w:rFonts w:ascii="Times New Roman" w:eastAsia="Times New Roman" w:hAnsi="Times New Roman" w:cs="Times New Roman"/>
          <w:sz w:val="24"/>
          <w:szCs w:val="24"/>
          <w:lang w:val="sv-SE"/>
        </w:rPr>
        <w:t xml:space="preserve">, Angel Blanco-Villasenor, M. </w:t>
      </w:r>
      <w:proofErr w:type="spellStart"/>
      <w:r w:rsidRPr="00F41EEB">
        <w:rPr>
          <w:rFonts w:ascii="Times New Roman" w:eastAsia="Times New Roman" w:hAnsi="Times New Roman" w:cs="Times New Roman"/>
          <w:sz w:val="24"/>
          <w:szCs w:val="24"/>
          <w:lang w:val="sv-SE"/>
        </w:rPr>
        <w:t>Bruchon</w:t>
      </w:r>
      <w:proofErr w:type="spellEnd"/>
      <w:r w:rsidRPr="00F41EEB">
        <w:rPr>
          <w:rFonts w:ascii="Times New Roman" w:eastAsia="Times New Roman" w:hAnsi="Times New Roman" w:cs="Times New Roman"/>
          <w:sz w:val="24"/>
          <w:szCs w:val="24"/>
          <w:lang w:val="sv-SE"/>
        </w:rPr>
        <w:t xml:space="preserve">-Schweitzer et al. 1990. </w:t>
      </w:r>
      <w:r w:rsidRPr="00F41EEB">
        <w:rPr>
          <w:rFonts w:ascii="Times New Roman" w:eastAsia="Times New Roman" w:hAnsi="Times New Roman" w:cs="Times New Roman"/>
          <w:sz w:val="24"/>
          <w:szCs w:val="24"/>
        </w:rPr>
        <w:t xml:space="preserve">"International preferences in selecting mates: A study of 37 cultures." </w:t>
      </w:r>
      <w:r w:rsidRPr="00F41EEB">
        <w:rPr>
          <w:rFonts w:ascii="Times New Roman" w:eastAsia="Times New Roman" w:hAnsi="Times New Roman" w:cs="Times New Roman"/>
          <w:i/>
          <w:sz w:val="24"/>
          <w:szCs w:val="24"/>
        </w:rPr>
        <w:t>Journal of Cross-Cultural Psychology</w:t>
      </w:r>
      <w:r w:rsidRPr="00F41EEB">
        <w:rPr>
          <w:rFonts w:ascii="Times New Roman" w:eastAsia="Times New Roman" w:hAnsi="Times New Roman" w:cs="Times New Roman"/>
          <w:sz w:val="24"/>
          <w:szCs w:val="24"/>
        </w:rPr>
        <w:t xml:space="preserve"> 21(1):5-47.</w:t>
      </w:r>
    </w:p>
    <w:p w14:paraId="2BD8B781"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34049938"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Clark, Catherine L., Phillip R. Shaver, and Matthew F. Abrahams. 1999. "Strategic behaviors in romantic relationship initiation." </w:t>
      </w:r>
      <w:r w:rsidRPr="00F41EEB">
        <w:rPr>
          <w:rFonts w:ascii="Times New Roman" w:eastAsia="Times New Roman" w:hAnsi="Times New Roman" w:cs="Times New Roman"/>
          <w:i/>
          <w:sz w:val="24"/>
          <w:szCs w:val="24"/>
        </w:rPr>
        <w:t>Personality and Social Psychology Bulletin</w:t>
      </w:r>
      <w:r w:rsidRPr="00F41EEB">
        <w:rPr>
          <w:rFonts w:ascii="Times New Roman" w:eastAsia="Times New Roman" w:hAnsi="Times New Roman" w:cs="Times New Roman"/>
          <w:sz w:val="24"/>
          <w:szCs w:val="24"/>
        </w:rPr>
        <w:t xml:space="preserve"> 25(6):709-722.</w:t>
      </w:r>
    </w:p>
    <w:p w14:paraId="2F76CC84"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7B90AF41" w14:textId="6C77CFA3" w:rsidR="001A780D" w:rsidRPr="00F41EEB" w:rsidRDefault="001A780D" w:rsidP="001A780D">
      <w:pPr>
        <w:pStyle w:val="Normal1"/>
        <w:spacing w:line="360" w:lineRule="auto"/>
        <w:rPr>
          <w:rFonts w:ascii="Times New Roman" w:eastAsia="Times New Roman" w:hAnsi="Times New Roman" w:cs="Times New Roman"/>
          <w:sz w:val="24"/>
          <w:szCs w:val="24"/>
        </w:rPr>
      </w:pPr>
      <w:proofErr w:type="spellStart"/>
      <w:r w:rsidRPr="00F41EEB">
        <w:rPr>
          <w:rFonts w:ascii="Times New Roman" w:eastAsia="Times New Roman" w:hAnsi="Times New Roman" w:cs="Times New Roman"/>
          <w:sz w:val="24"/>
          <w:szCs w:val="24"/>
        </w:rPr>
        <w:lastRenderedPageBreak/>
        <w:t>Eagly</w:t>
      </w:r>
      <w:proofErr w:type="spellEnd"/>
      <w:r w:rsidRPr="00F41EEB">
        <w:rPr>
          <w:rFonts w:ascii="Times New Roman" w:eastAsia="Times New Roman" w:hAnsi="Times New Roman" w:cs="Times New Roman"/>
          <w:sz w:val="24"/>
          <w:szCs w:val="24"/>
        </w:rPr>
        <w:t xml:space="preserve">, Alice H., and Steven J. </w:t>
      </w:r>
      <w:proofErr w:type="spellStart"/>
      <w:r w:rsidRPr="00F41EEB">
        <w:rPr>
          <w:rFonts w:ascii="Times New Roman" w:eastAsia="Times New Roman" w:hAnsi="Times New Roman" w:cs="Times New Roman"/>
          <w:sz w:val="24"/>
          <w:szCs w:val="24"/>
        </w:rPr>
        <w:t>Karau</w:t>
      </w:r>
      <w:proofErr w:type="spellEnd"/>
      <w:r w:rsidRPr="00F41EEB">
        <w:rPr>
          <w:rFonts w:ascii="Times New Roman" w:eastAsia="Times New Roman" w:hAnsi="Times New Roman" w:cs="Times New Roman"/>
          <w:sz w:val="24"/>
          <w:szCs w:val="24"/>
        </w:rPr>
        <w:t xml:space="preserve">. 2002. "Role congruity theory of prejudice toward </w:t>
      </w:r>
      <w:r w:rsidR="00076797">
        <w:rPr>
          <w:rFonts w:ascii="Times New Roman" w:eastAsia="Times New Roman" w:hAnsi="Times New Roman" w:cs="Times New Roman"/>
          <w:sz w:val="24"/>
          <w:szCs w:val="24"/>
        </w:rPr>
        <w:t xml:space="preserve">female leaders." </w:t>
      </w:r>
      <w:r w:rsidR="00076797" w:rsidRPr="00F41EEB">
        <w:rPr>
          <w:rFonts w:ascii="Times New Roman" w:eastAsia="Times New Roman" w:hAnsi="Times New Roman" w:cs="Times New Roman"/>
          <w:i/>
          <w:sz w:val="24"/>
          <w:szCs w:val="24"/>
        </w:rPr>
        <w:t>Psychological R</w:t>
      </w:r>
      <w:r w:rsidRPr="00F41EEB">
        <w:rPr>
          <w:rFonts w:ascii="Times New Roman" w:eastAsia="Times New Roman" w:hAnsi="Times New Roman" w:cs="Times New Roman"/>
          <w:i/>
          <w:sz w:val="24"/>
          <w:szCs w:val="24"/>
        </w:rPr>
        <w:t>eview</w:t>
      </w:r>
      <w:r w:rsidRPr="00F41EEB">
        <w:rPr>
          <w:rFonts w:ascii="Times New Roman" w:eastAsia="Times New Roman" w:hAnsi="Times New Roman" w:cs="Times New Roman"/>
          <w:sz w:val="24"/>
          <w:szCs w:val="24"/>
        </w:rPr>
        <w:t xml:space="preserve"> 109(3):573-598.</w:t>
      </w:r>
    </w:p>
    <w:p w14:paraId="78A03F81"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36B13179"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Elias, Ana, Rosalind Gill, and Christina </w:t>
      </w:r>
      <w:proofErr w:type="spellStart"/>
      <w:r w:rsidRPr="00F41EEB">
        <w:rPr>
          <w:rFonts w:ascii="Times New Roman" w:eastAsia="Times New Roman" w:hAnsi="Times New Roman" w:cs="Times New Roman"/>
          <w:sz w:val="24"/>
          <w:szCs w:val="24"/>
        </w:rPr>
        <w:t>Scharff</w:t>
      </w:r>
      <w:proofErr w:type="spellEnd"/>
      <w:r w:rsidRPr="00F41EEB">
        <w:rPr>
          <w:rFonts w:ascii="Times New Roman" w:eastAsia="Times New Roman" w:hAnsi="Times New Roman" w:cs="Times New Roman"/>
          <w:sz w:val="24"/>
          <w:szCs w:val="24"/>
        </w:rPr>
        <w:t xml:space="preserve">. 2017. </w:t>
      </w:r>
      <w:r w:rsidRPr="00F41EEB">
        <w:rPr>
          <w:rFonts w:ascii="Times New Roman" w:eastAsia="Times New Roman" w:hAnsi="Times New Roman" w:cs="Times New Roman"/>
          <w:i/>
          <w:sz w:val="24"/>
          <w:szCs w:val="24"/>
        </w:rPr>
        <w:t xml:space="preserve">Aesthetic </w:t>
      </w:r>
      <w:proofErr w:type="spellStart"/>
      <w:r w:rsidRPr="00F41EEB">
        <w:rPr>
          <w:rFonts w:ascii="Times New Roman" w:eastAsia="Times New Roman" w:hAnsi="Times New Roman" w:cs="Times New Roman"/>
          <w:i/>
          <w:sz w:val="24"/>
          <w:szCs w:val="24"/>
        </w:rPr>
        <w:t>Labour</w:t>
      </w:r>
      <w:proofErr w:type="spellEnd"/>
      <w:r w:rsidRPr="00F41EEB">
        <w:rPr>
          <w:rFonts w:ascii="Times New Roman" w:eastAsia="Times New Roman" w:hAnsi="Times New Roman" w:cs="Times New Roman"/>
          <w:i/>
          <w:sz w:val="24"/>
          <w:szCs w:val="24"/>
        </w:rPr>
        <w:t>: Beauty Politics in Neoliberalism</w:t>
      </w:r>
      <w:r w:rsidRPr="00F41EEB">
        <w:rPr>
          <w:rFonts w:ascii="Times New Roman" w:eastAsia="Times New Roman" w:hAnsi="Times New Roman" w:cs="Times New Roman"/>
          <w:sz w:val="24"/>
          <w:szCs w:val="24"/>
        </w:rPr>
        <w:t>. London: Palgrave Macmillan.</w:t>
      </w:r>
    </w:p>
    <w:p w14:paraId="46C3C14E"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5EDB98B6"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roofErr w:type="spellStart"/>
      <w:r w:rsidRPr="00F41EEB">
        <w:rPr>
          <w:rFonts w:ascii="Times New Roman" w:eastAsia="Times New Roman" w:hAnsi="Times New Roman" w:cs="Times New Roman"/>
          <w:sz w:val="24"/>
          <w:szCs w:val="24"/>
        </w:rPr>
        <w:t>Elsesser</w:t>
      </w:r>
      <w:proofErr w:type="spellEnd"/>
      <w:r w:rsidRPr="00F41EEB">
        <w:rPr>
          <w:rFonts w:ascii="Times New Roman" w:eastAsia="Times New Roman" w:hAnsi="Times New Roman" w:cs="Times New Roman"/>
          <w:sz w:val="24"/>
          <w:szCs w:val="24"/>
        </w:rPr>
        <w:t xml:space="preserve">, Kim M., and Janet Lever. 2011 "Does gender bias against female leaders persist? Quantitative and qualitative data from a large-scale survey." </w:t>
      </w:r>
      <w:r w:rsidRPr="00F41EEB">
        <w:rPr>
          <w:rFonts w:ascii="Times New Roman" w:eastAsia="Times New Roman" w:hAnsi="Times New Roman" w:cs="Times New Roman"/>
          <w:i/>
          <w:sz w:val="24"/>
          <w:szCs w:val="24"/>
        </w:rPr>
        <w:t>Human Relations</w:t>
      </w:r>
      <w:r w:rsidRPr="00F41EEB">
        <w:rPr>
          <w:rFonts w:ascii="Times New Roman" w:eastAsia="Times New Roman" w:hAnsi="Times New Roman" w:cs="Times New Roman"/>
          <w:sz w:val="24"/>
          <w:szCs w:val="24"/>
        </w:rPr>
        <w:t xml:space="preserve"> 64(12):1555-1578.</w:t>
      </w:r>
    </w:p>
    <w:p w14:paraId="297E73FB"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7334334E"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England, Paula, and Elizabeth Aura McClintock. 2009. "The gendered double standard of aging in US marriage markets." </w:t>
      </w:r>
      <w:r w:rsidRPr="00F41EEB">
        <w:rPr>
          <w:rFonts w:ascii="Times New Roman" w:eastAsia="Times New Roman" w:hAnsi="Times New Roman" w:cs="Times New Roman"/>
          <w:i/>
          <w:sz w:val="24"/>
          <w:szCs w:val="24"/>
        </w:rPr>
        <w:t>Population and Development Review</w:t>
      </w:r>
      <w:r w:rsidRPr="00F41EEB">
        <w:rPr>
          <w:rFonts w:ascii="Times New Roman" w:eastAsia="Times New Roman" w:hAnsi="Times New Roman" w:cs="Times New Roman"/>
          <w:sz w:val="24"/>
          <w:szCs w:val="24"/>
        </w:rPr>
        <w:t xml:space="preserve"> 35(4):797-816.</w:t>
      </w:r>
    </w:p>
    <w:p w14:paraId="34A13059"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26C8874C"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Featherstone, Mike. 2007. </w:t>
      </w:r>
      <w:r w:rsidRPr="00F41EEB">
        <w:rPr>
          <w:rFonts w:ascii="Times New Roman" w:eastAsia="Times New Roman" w:hAnsi="Times New Roman" w:cs="Times New Roman"/>
          <w:i/>
          <w:sz w:val="24"/>
          <w:szCs w:val="24"/>
        </w:rPr>
        <w:t>Consumer Culture and Postmodernism</w:t>
      </w:r>
      <w:r w:rsidRPr="00F41EEB">
        <w:rPr>
          <w:rFonts w:ascii="Times New Roman" w:eastAsia="Times New Roman" w:hAnsi="Times New Roman" w:cs="Times New Roman"/>
          <w:sz w:val="24"/>
          <w:szCs w:val="24"/>
        </w:rPr>
        <w:t>, 2nd edition. London: Sage Publications.</w:t>
      </w:r>
    </w:p>
    <w:p w14:paraId="75FB3497"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411D77B9"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Featherstone, Mike. 2010. “Body, Image and Affect in Consumer Culture.” </w:t>
      </w:r>
      <w:r w:rsidRPr="00F41EEB">
        <w:rPr>
          <w:rFonts w:ascii="Times New Roman" w:eastAsia="Times New Roman" w:hAnsi="Times New Roman" w:cs="Times New Roman"/>
          <w:i/>
          <w:sz w:val="24"/>
          <w:szCs w:val="24"/>
        </w:rPr>
        <w:t>Body &amp; Society</w:t>
      </w:r>
      <w:r w:rsidRPr="00F41EEB">
        <w:rPr>
          <w:rFonts w:ascii="Times New Roman" w:eastAsia="Times New Roman" w:hAnsi="Times New Roman" w:cs="Times New Roman"/>
          <w:sz w:val="24"/>
          <w:szCs w:val="24"/>
        </w:rPr>
        <w:t>, 16(1):193–221.</w:t>
      </w:r>
    </w:p>
    <w:p w14:paraId="2286B938"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257C57FC"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Gill, Rosalind, Karen </w:t>
      </w:r>
      <w:proofErr w:type="spellStart"/>
      <w:r w:rsidRPr="00F41EEB">
        <w:rPr>
          <w:rFonts w:ascii="Times New Roman" w:eastAsia="Times New Roman" w:hAnsi="Times New Roman" w:cs="Times New Roman"/>
          <w:sz w:val="24"/>
          <w:szCs w:val="24"/>
        </w:rPr>
        <w:t>Henwood</w:t>
      </w:r>
      <w:proofErr w:type="spellEnd"/>
      <w:r w:rsidRPr="00F41EEB">
        <w:rPr>
          <w:rFonts w:ascii="Times New Roman" w:eastAsia="Times New Roman" w:hAnsi="Times New Roman" w:cs="Times New Roman"/>
          <w:sz w:val="24"/>
          <w:szCs w:val="24"/>
        </w:rPr>
        <w:t xml:space="preserve">, and Carl McLean. 2005. "Body projects and the regulation of normative masculinity." </w:t>
      </w:r>
      <w:r w:rsidRPr="00F41EEB">
        <w:rPr>
          <w:rFonts w:ascii="Times New Roman" w:eastAsia="Times New Roman" w:hAnsi="Times New Roman" w:cs="Times New Roman"/>
          <w:i/>
          <w:sz w:val="24"/>
          <w:szCs w:val="24"/>
        </w:rPr>
        <w:t>Body &amp; Society</w:t>
      </w:r>
      <w:r w:rsidRPr="00F41EEB">
        <w:rPr>
          <w:rFonts w:ascii="Times New Roman" w:eastAsia="Times New Roman" w:hAnsi="Times New Roman" w:cs="Times New Roman"/>
          <w:sz w:val="24"/>
          <w:szCs w:val="24"/>
        </w:rPr>
        <w:t xml:space="preserve"> 11(1):37-62.</w:t>
      </w:r>
    </w:p>
    <w:p w14:paraId="2E4832B1"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22CD8978"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Hakim, Catherine. 2010. “Erotic Capital.” </w:t>
      </w:r>
      <w:r w:rsidRPr="00F41EEB">
        <w:rPr>
          <w:rFonts w:ascii="Times New Roman" w:eastAsia="Times New Roman" w:hAnsi="Times New Roman" w:cs="Times New Roman"/>
          <w:i/>
          <w:sz w:val="24"/>
          <w:szCs w:val="24"/>
        </w:rPr>
        <w:t>European Sociological Review</w:t>
      </w:r>
      <w:r w:rsidRPr="00F41EEB">
        <w:rPr>
          <w:rFonts w:ascii="Times New Roman" w:eastAsia="Times New Roman" w:hAnsi="Times New Roman" w:cs="Times New Roman"/>
          <w:sz w:val="24"/>
          <w:szCs w:val="24"/>
        </w:rPr>
        <w:t>, 26(5):499–518.</w:t>
      </w:r>
    </w:p>
    <w:p w14:paraId="421F79EA"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4C94DE1F"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roofErr w:type="spellStart"/>
      <w:r w:rsidRPr="00F41EEB">
        <w:rPr>
          <w:rFonts w:ascii="Times New Roman" w:eastAsia="Times New Roman" w:hAnsi="Times New Roman" w:cs="Times New Roman"/>
          <w:sz w:val="24"/>
          <w:szCs w:val="24"/>
        </w:rPr>
        <w:t>Hamermesh</w:t>
      </w:r>
      <w:proofErr w:type="spellEnd"/>
      <w:r w:rsidRPr="00F41EEB">
        <w:rPr>
          <w:rFonts w:ascii="Times New Roman" w:eastAsia="Times New Roman" w:hAnsi="Times New Roman" w:cs="Times New Roman"/>
          <w:sz w:val="24"/>
          <w:szCs w:val="24"/>
        </w:rPr>
        <w:t xml:space="preserve">, Daniel S. 2011. </w:t>
      </w:r>
      <w:r w:rsidRPr="00F41EEB">
        <w:rPr>
          <w:rFonts w:ascii="Times New Roman" w:eastAsia="Times New Roman" w:hAnsi="Times New Roman" w:cs="Times New Roman"/>
          <w:i/>
          <w:sz w:val="24"/>
          <w:szCs w:val="24"/>
        </w:rPr>
        <w:t>Beauty Pays: Why Attractive People Are More Successful</w:t>
      </w:r>
      <w:r w:rsidRPr="00F41EEB">
        <w:rPr>
          <w:rFonts w:ascii="Times New Roman" w:eastAsia="Times New Roman" w:hAnsi="Times New Roman" w:cs="Times New Roman"/>
          <w:sz w:val="24"/>
          <w:szCs w:val="24"/>
        </w:rPr>
        <w:t>. Princeton, New Jersey: Princeton University Press.</w:t>
      </w:r>
    </w:p>
    <w:p w14:paraId="061A3C7B"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
    <w:p w14:paraId="378EFFC5"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roofErr w:type="spellStart"/>
      <w:r w:rsidRPr="00F41EEB">
        <w:rPr>
          <w:rFonts w:ascii="Times New Roman" w:eastAsia="Times New Roman" w:hAnsi="Times New Roman" w:cs="Times New Roman"/>
          <w:sz w:val="24"/>
          <w:szCs w:val="24"/>
        </w:rPr>
        <w:t>Hausmann</w:t>
      </w:r>
      <w:proofErr w:type="spellEnd"/>
      <w:r w:rsidRPr="00F41EEB">
        <w:rPr>
          <w:rFonts w:ascii="Times New Roman" w:eastAsia="Times New Roman" w:hAnsi="Times New Roman" w:cs="Times New Roman"/>
          <w:sz w:val="24"/>
          <w:szCs w:val="24"/>
        </w:rPr>
        <w:t xml:space="preserve">, Ricardo, Laura D. Tyson and </w:t>
      </w:r>
      <w:proofErr w:type="spellStart"/>
      <w:r w:rsidRPr="00F41EEB">
        <w:rPr>
          <w:rFonts w:ascii="Times New Roman" w:eastAsia="Times New Roman" w:hAnsi="Times New Roman" w:cs="Times New Roman"/>
          <w:sz w:val="24"/>
          <w:szCs w:val="24"/>
        </w:rPr>
        <w:t>Saadia</w:t>
      </w:r>
      <w:proofErr w:type="spellEnd"/>
      <w:r w:rsidRPr="00F41EEB">
        <w:rPr>
          <w:rFonts w:ascii="Times New Roman" w:eastAsia="Times New Roman" w:hAnsi="Times New Roman" w:cs="Times New Roman"/>
          <w:sz w:val="24"/>
          <w:szCs w:val="24"/>
        </w:rPr>
        <w:t xml:space="preserve"> </w:t>
      </w:r>
      <w:proofErr w:type="spellStart"/>
      <w:r w:rsidRPr="00F41EEB">
        <w:rPr>
          <w:rFonts w:ascii="Times New Roman" w:eastAsia="Times New Roman" w:hAnsi="Times New Roman" w:cs="Times New Roman"/>
          <w:sz w:val="24"/>
          <w:szCs w:val="24"/>
        </w:rPr>
        <w:t>Zahidi</w:t>
      </w:r>
      <w:proofErr w:type="spellEnd"/>
      <w:r w:rsidRPr="00F41EEB">
        <w:rPr>
          <w:rFonts w:ascii="Times New Roman" w:eastAsia="Times New Roman" w:hAnsi="Times New Roman" w:cs="Times New Roman"/>
          <w:sz w:val="24"/>
          <w:szCs w:val="24"/>
        </w:rPr>
        <w:t xml:space="preserve">. 2011. </w:t>
      </w:r>
      <w:r w:rsidRPr="00F41EEB">
        <w:rPr>
          <w:rFonts w:ascii="Times New Roman" w:eastAsia="Times New Roman" w:hAnsi="Times New Roman" w:cs="Times New Roman"/>
          <w:i/>
          <w:sz w:val="24"/>
          <w:szCs w:val="24"/>
        </w:rPr>
        <w:t>The Global Gender Gap Report 2011</w:t>
      </w:r>
      <w:r w:rsidRPr="00F41EEB">
        <w:rPr>
          <w:rFonts w:ascii="Times New Roman" w:eastAsia="Times New Roman" w:hAnsi="Times New Roman" w:cs="Times New Roman"/>
          <w:sz w:val="24"/>
          <w:szCs w:val="24"/>
        </w:rPr>
        <w:t>. Geneva, Switzerland: World Economic Forum.</w:t>
      </w:r>
    </w:p>
    <w:p w14:paraId="03F6EE2E"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331C045F"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Haynes, Kathryn. 2012. "Body beautiful? Gender, identity and the body in professional services firms." </w:t>
      </w:r>
      <w:r w:rsidRPr="00F41EEB">
        <w:rPr>
          <w:rFonts w:ascii="Times New Roman" w:eastAsia="Times New Roman" w:hAnsi="Times New Roman" w:cs="Times New Roman"/>
          <w:i/>
          <w:sz w:val="24"/>
          <w:szCs w:val="24"/>
        </w:rPr>
        <w:t>Gender, Work &amp; Organization</w:t>
      </w:r>
      <w:r w:rsidRPr="00F41EEB">
        <w:rPr>
          <w:rFonts w:ascii="Times New Roman" w:eastAsia="Times New Roman" w:hAnsi="Times New Roman" w:cs="Times New Roman"/>
          <w:sz w:val="24"/>
          <w:szCs w:val="24"/>
        </w:rPr>
        <w:t xml:space="preserve"> 19(5):489-507.</w:t>
      </w:r>
    </w:p>
    <w:p w14:paraId="54E08A0D"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451CF0E2"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lastRenderedPageBreak/>
        <w:t xml:space="preserve">Holla, Sylvia, and </w:t>
      </w:r>
      <w:proofErr w:type="spellStart"/>
      <w:r w:rsidRPr="00F41EEB">
        <w:rPr>
          <w:rFonts w:ascii="Times New Roman" w:eastAsia="Times New Roman" w:hAnsi="Times New Roman" w:cs="Times New Roman"/>
          <w:sz w:val="24"/>
          <w:szCs w:val="24"/>
        </w:rPr>
        <w:t>Giselinde</w:t>
      </w:r>
      <w:proofErr w:type="spellEnd"/>
      <w:r w:rsidRPr="00F41EEB">
        <w:rPr>
          <w:rFonts w:ascii="Times New Roman" w:eastAsia="Times New Roman" w:hAnsi="Times New Roman" w:cs="Times New Roman"/>
          <w:sz w:val="24"/>
          <w:szCs w:val="24"/>
        </w:rPr>
        <w:t xml:space="preserve"> </w:t>
      </w:r>
      <w:proofErr w:type="spellStart"/>
      <w:r w:rsidRPr="00F41EEB">
        <w:rPr>
          <w:rFonts w:ascii="Times New Roman" w:eastAsia="Times New Roman" w:hAnsi="Times New Roman" w:cs="Times New Roman"/>
          <w:sz w:val="24"/>
          <w:szCs w:val="24"/>
        </w:rPr>
        <w:t>Kuipers</w:t>
      </w:r>
      <w:proofErr w:type="spellEnd"/>
      <w:r w:rsidRPr="00F41EEB">
        <w:rPr>
          <w:rFonts w:ascii="Times New Roman" w:eastAsia="Times New Roman" w:hAnsi="Times New Roman" w:cs="Times New Roman"/>
          <w:sz w:val="24"/>
          <w:szCs w:val="24"/>
        </w:rPr>
        <w:t xml:space="preserve">. 2015. "Aesthetic capital." In </w:t>
      </w:r>
      <w:r w:rsidRPr="00F41EEB">
        <w:rPr>
          <w:rFonts w:ascii="Times New Roman" w:eastAsia="Times New Roman" w:hAnsi="Times New Roman" w:cs="Times New Roman"/>
          <w:i/>
          <w:sz w:val="24"/>
          <w:szCs w:val="24"/>
        </w:rPr>
        <w:t>Routledge International Handbook of the Sociology of Art and Culture</w:t>
      </w:r>
      <w:r w:rsidRPr="00F41EEB">
        <w:rPr>
          <w:rFonts w:ascii="Times New Roman" w:eastAsia="Times New Roman" w:hAnsi="Times New Roman" w:cs="Times New Roman"/>
          <w:sz w:val="24"/>
          <w:szCs w:val="24"/>
        </w:rPr>
        <w:t xml:space="preserve">, edited by Laurie </w:t>
      </w:r>
      <w:proofErr w:type="spellStart"/>
      <w:r w:rsidRPr="00F41EEB">
        <w:rPr>
          <w:rFonts w:ascii="Times New Roman" w:eastAsia="Times New Roman" w:hAnsi="Times New Roman" w:cs="Times New Roman"/>
          <w:sz w:val="24"/>
          <w:szCs w:val="24"/>
        </w:rPr>
        <w:t>Hanquinet</w:t>
      </w:r>
      <w:proofErr w:type="spellEnd"/>
      <w:r w:rsidRPr="00F41EEB">
        <w:rPr>
          <w:rFonts w:ascii="Times New Roman" w:eastAsia="Times New Roman" w:hAnsi="Times New Roman" w:cs="Times New Roman"/>
          <w:sz w:val="24"/>
          <w:szCs w:val="24"/>
        </w:rPr>
        <w:t xml:space="preserve"> and Mike Savage, 290-304. London: Routledge.</w:t>
      </w:r>
    </w:p>
    <w:p w14:paraId="0251F7FB"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1DA2FE8D" w14:textId="4B65994C" w:rsidR="001A780D" w:rsidRPr="00F41EEB" w:rsidRDefault="001A780D" w:rsidP="001A780D">
      <w:pPr>
        <w:pStyle w:val="Normal1"/>
        <w:spacing w:line="360" w:lineRule="auto"/>
        <w:rPr>
          <w:rFonts w:ascii="Times New Roman" w:eastAsia="Times New Roman" w:hAnsi="Times New Roman" w:cs="Times New Roman"/>
          <w:sz w:val="24"/>
          <w:szCs w:val="24"/>
        </w:rPr>
      </w:pPr>
      <w:proofErr w:type="spellStart"/>
      <w:r w:rsidRPr="00F41EEB">
        <w:rPr>
          <w:rFonts w:ascii="Times New Roman" w:eastAsia="Times New Roman" w:hAnsi="Times New Roman" w:cs="Times New Roman"/>
          <w:sz w:val="24"/>
          <w:szCs w:val="24"/>
        </w:rPr>
        <w:t>Härkönen</w:t>
      </w:r>
      <w:proofErr w:type="spellEnd"/>
      <w:r w:rsidRPr="00F41EEB">
        <w:rPr>
          <w:rFonts w:ascii="Times New Roman" w:eastAsia="Times New Roman" w:hAnsi="Times New Roman" w:cs="Times New Roman"/>
          <w:sz w:val="24"/>
          <w:szCs w:val="24"/>
        </w:rPr>
        <w:t xml:space="preserve">, </w:t>
      </w:r>
      <w:proofErr w:type="spellStart"/>
      <w:r w:rsidRPr="00F41EEB">
        <w:rPr>
          <w:rFonts w:ascii="Times New Roman" w:eastAsia="Times New Roman" w:hAnsi="Times New Roman" w:cs="Times New Roman"/>
          <w:sz w:val="24"/>
          <w:szCs w:val="24"/>
        </w:rPr>
        <w:t>Juho</w:t>
      </w:r>
      <w:proofErr w:type="spellEnd"/>
      <w:r w:rsidRPr="00F41EEB">
        <w:rPr>
          <w:rFonts w:ascii="Times New Roman" w:eastAsia="Times New Roman" w:hAnsi="Times New Roman" w:cs="Times New Roman"/>
          <w:sz w:val="24"/>
          <w:szCs w:val="24"/>
        </w:rPr>
        <w:t xml:space="preserve">, </w:t>
      </w:r>
      <w:proofErr w:type="spellStart"/>
      <w:r w:rsidRPr="00F41EEB">
        <w:rPr>
          <w:rFonts w:ascii="Times New Roman" w:eastAsia="Times New Roman" w:hAnsi="Times New Roman" w:cs="Times New Roman"/>
          <w:sz w:val="24"/>
          <w:szCs w:val="24"/>
        </w:rPr>
        <w:t>Pekka</w:t>
      </w:r>
      <w:proofErr w:type="spellEnd"/>
      <w:r w:rsidRPr="00F41EEB">
        <w:rPr>
          <w:rFonts w:ascii="Times New Roman" w:eastAsia="Times New Roman" w:hAnsi="Times New Roman" w:cs="Times New Roman"/>
          <w:sz w:val="24"/>
          <w:szCs w:val="24"/>
        </w:rPr>
        <w:t xml:space="preserve"> </w:t>
      </w:r>
      <w:proofErr w:type="spellStart"/>
      <w:r w:rsidRPr="00F41EEB">
        <w:rPr>
          <w:rFonts w:ascii="Times New Roman" w:eastAsia="Times New Roman" w:hAnsi="Times New Roman" w:cs="Times New Roman"/>
          <w:sz w:val="24"/>
          <w:szCs w:val="24"/>
        </w:rPr>
        <w:t>Räsänen</w:t>
      </w:r>
      <w:proofErr w:type="spellEnd"/>
      <w:r w:rsidRPr="00F41EEB">
        <w:rPr>
          <w:rFonts w:ascii="Times New Roman" w:eastAsia="Times New Roman" w:hAnsi="Times New Roman" w:cs="Times New Roman"/>
          <w:sz w:val="24"/>
          <w:szCs w:val="24"/>
        </w:rPr>
        <w:t xml:space="preserve">, and </w:t>
      </w:r>
      <w:proofErr w:type="spellStart"/>
      <w:r w:rsidRPr="00F41EEB">
        <w:rPr>
          <w:rFonts w:ascii="Times New Roman" w:eastAsia="Times New Roman" w:hAnsi="Times New Roman" w:cs="Times New Roman"/>
          <w:sz w:val="24"/>
          <w:szCs w:val="24"/>
        </w:rPr>
        <w:t>Matti</w:t>
      </w:r>
      <w:proofErr w:type="spellEnd"/>
      <w:r w:rsidRPr="00F41EEB">
        <w:rPr>
          <w:rFonts w:ascii="Times New Roman" w:eastAsia="Times New Roman" w:hAnsi="Times New Roman" w:cs="Times New Roman"/>
          <w:sz w:val="24"/>
          <w:szCs w:val="24"/>
        </w:rPr>
        <w:t xml:space="preserve"> </w:t>
      </w:r>
      <w:proofErr w:type="spellStart"/>
      <w:r w:rsidRPr="00F41EEB">
        <w:rPr>
          <w:rFonts w:ascii="Times New Roman" w:eastAsia="Times New Roman" w:hAnsi="Times New Roman" w:cs="Times New Roman"/>
          <w:sz w:val="24"/>
          <w:szCs w:val="24"/>
        </w:rPr>
        <w:t>Näsi</w:t>
      </w:r>
      <w:proofErr w:type="spellEnd"/>
      <w:r w:rsidRPr="00F41EEB">
        <w:rPr>
          <w:rFonts w:ascii="Times New Roman" w:eastAsia="Times New Roman" w:hAnsi="Times New Roman" w:cs="Times New Roman"/>
          <w:sz w:val="24"/>
          <w:szCs w:val="24"/>
        </w:rPr>
        <w:t xml:space="preserve">. 2011. Obesity, unemployment, and earnings. </w:t>
      </w:r>
      <w:r w:rsidRPr="00F41EEB">
        <w:rPr>
          <w:rFonts w:ascii="Times New Roman" w:eastAsia="Times New Roman" w:hAnsi="Times New Roman" w:cs="Times New Roman"/>
          <w:i/>
          <w:sz w:val="24"/>
          <w:szCs w:val="24"/>
        </w:rPr>
        <w:t>Nordic Journal of Working Life Studies</w:t>
      </w:r>
      <w:r w:rsidRPr="00F41EEB">
        <w:rPr>
          <w:rFonts w:ascii="Times New Roman" w:eastAsia="Times New Roman" w:hAnsi="Times New Roman" w:cs="Times New Roman"/>
          <w:sz w:val="24"/>
          <w:szCs w:val="24"/>
        </w:rPr>
        <w:t xml:space="preserve"> 1(2):23–38.</w:t>
      </w:r>
    </w:p>
    <w:p w14:paraId="110C1AB4"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
    <w:p w14:paraId="18692DB4"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roofErr w:type="spellStart"/>
      <w:r w:rsidRPr="00F41EEB">
        <w:rPr>
          <w:rFonts w:ascii="Times New Roman" w:eastAsia="Times New Roman" w:hAnsi="Times New Roman" w:cs="Times New Roman"/>
          <w:sz w:val="24"/>
          <w:szCs w:val="24"/>
        </w:rPr>
        <w:t>Jæger</w:t>
      </w:r>
      <w:proofErr w:type="spellEnd"/>
      <w:r w:rsidRPr="00F41EEB">
        <w:rPr>
          <w:rFonts w:ascii="Times New Roman" w:eastAsia="Times New Roman" w:hAnsi="Times New Roman" w:cs="Times New Roman"/>
          <w:sz w:val="24"/>
          <w:szCs w:val="24"/>
        </w:rPr>
        <w:t xml:space="preserve">, Mads Meier. 2011. "“A thing of beauty is a joy forever”? Returns to physical attractiveness over the life course." </w:t>
      </w:r>
      <w:r w:rsidRPr="00F41EEB">
        <w:rPr>
          <w:rFonts w:ascii="Times New Roman" w:eastAsia="Times New Roman" w:hAnsi="Times New Roman" w:cs="Times New Roman"/>
          <w:i/>
          <w:sz w:val="24"/>
          <w:szCs w:val="24"/>
        </w:rPr>
        <w:t>Social Forces</w:t>
      </w:r>
      <w:r w:rsidRPr="00F41EEB">
        <w:rPr>
          <w:rFonts w:ascii="Times New Roman" w:eastAsia="Times New Roman" w:hAnsi="Times New Roman" w:cs="Times New Roman"/>
          <w:sz w:val="24"/>
          <w:szCs w:val="24"/>
        </w:rPr>
        <w:t xml:space="preserve"> 89(3):983-1003.</w:t>
      </w:r>
    </w:p>
    <w:p w14:paraId="160B22B7" w14:textId="77777777" w:rsidR="001A780D"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195DDDC8" w14:textId="4C91D180" w:rsidR="004B6C8D" w:rsidRDefault="004B6C8D" w:rsidP="001A780D">
      <w:pPr>
        <w:pStyle w:val="Normal1"/>
        <w:spacing w:line="360" w:lineRule="auto"/>
        <w:rPr>
          <w:rFonts w:ascii="Times New Roman" w:eastAsia="Times New Roman" w:hAnsi="Times New Roman" w:cs="Times New Roman"/>
          <w:sz w:val="24"/>
          <w:szCs w:val="24"/>
        </w:rPr>
      </w:pPr>
      <w:r w:rsidRPr="004B6C8D">
        <w:rPr>
          <w:rFonts w:ascii="Times New Roman" w:eastAsia="Times New Roman" w:hAnsi="Times New Roman" w:cs="Times New Roman"/>
          <w:sz w:val="24"/>
          <w:szCs w:val="24"/>
        </w:rPr>
        <w:t>Jann</w:t>
      </w:r>
      <w:r>
        <w:rPr>
          <w:rFonts w:ascii="Times New Roman" w:eastAsia="Times New Roman" w:hAnsi="Times New Roman" w:cs="Times New Roman"/>
          <w:sz w:val="24"/>
          <w:szCs w:val="24"/>
        </w:rPr>
        <w:t>,</w:t>
      </w:r>
      <w:r w:rsidRPr="004B6C8D">
        <w:rPr>
          <w:rFonts w:ascii="Times New Roman" w:eastAsia="Times New Roman" w:hAnsi="Times New Roman" w:cs="Times New Roman"/>
          <w:sz w:val="24"/>
          <w:szCs w:val="24"/>
        </w:rPr>
        <w:t xml:space="preserve"> Ben. 2014. “Plotting Regression Coefficients and Other Estimates.” </w:t>
      </w:r>
      <w:r w:rsidRPr="00090C05">
        <w:rPr>
          <w:rFonts w:ascii="Times New Roman" w:eastAsia="Times New Roman" w:hAnsi="Times New Roman" w:cs="Times New Roman"/>
          <w:i/>
          <w:sz w:val="24"/>
          <w:szCs w:val="24"/>
        </w:rPr>
        <w:t>Stata Journal</w:t>
      </w:r>
      <w:r w:rsidRPr="004B6C8D">
        <w:rPr>
          <w:rFonts w:ascii="Times New Roman" w:eastAsia="Times New Roman" w:hAnsi="Times New Roman" w:cs="Times New Roman"/>
          <w:sz w:val="24"/>
          <w:szCs w:val="24"/>
        </w:rPr>
        <w:t xml:space="preserve"> 14(4):708–737.</w:t>
      </w:r>
    </w:p>
    <w:p w14:paraId="4111F9DA" w14:textId="77777777" w:rsidR="004B6C8D" w:rsidRPr="00F41EEB" w:rsidRDefault="004B6C8D" w:rsidP="001A780D">
      <w:pPr>
        <w:pStyle w:val="Normal1"/>
        <w:spacing w:line="360" w:lineRule="auto"/>
        <w:rPr>
          <w:rFonts w:ascii="Times New Roman" w:eastAsia="Times New Roman" w:hAnsi="Times New Roman" w:cs="Times New Roman"/>
          <w:sz w:val="24"/>
          <w:szCs w:val="24"/>
        </w:rPr>
      </w:pPr>
    </w:p>
    <w:p w14:paraId="443F9588"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Johnson, Stefanie K., Kenneth E. </w:t>
      </w:r>
      <w:proofErr w:type="spellStart"/>
      <w:r w:rsidRPr="00F41EEB">
        <w:rPr>
          <w:rFonts w:ascii="Times New Roman" w:eastAsia="Times New Roman" w:hAnsi="Times New Roman" w:cs="Times New Roman"/>
          <w:sz w:val="24"/>
          <w:szCs w:val="24"/>
        </w:rPr>
        <w:t>Podratz</w:t>
      </w:r>
      <w:proofErr w:type="spellEnd"/>
      <w:r w:rsidRPr="00F41EEB">
        <w:rPr>
          <w:rFonts w:ascii="Times New Roman" w:eastAsia="Times New Roman" w:hAnsi="Times New Roman" w:cs="Times New Roman"/>
          <w:sz w:val="24"/>
          <w:szCs w:val="24"/>
        </w:rPr>
        <w:t xml:space="preserve">, Robert L. </w:t>
      </w:r>
      <w:proofErr w:type="spellStart"/>
      <w:r w:rsidRPr="00F41EEB">
        <w:rPr>
          <w:rFonts w:ascii="Times New Roman" w:eastAsia="Times New Roman" w:hAnsi="Times New Roman" w:cs="Times New Roman"/>
          <w:sz w:val="24"/>
          <w:szCs w:val="24"/>
        </w:rPr>
        <w:t>Dipboye</w:t>
      </w:r>
      <w:proofErr w:type="spellEnd"/>
      <w:r w:rsidRPr="00F41EEB">
        <w:rPr>
          <w:rFonts w:ascii="Times New Roman" w:eastAsia="Times New Roman" w:hAnsi="Times New Roman" w:cs="Times New Roman"/>
          <w:sz w:val="24"/>
          <w:szCs w:val="24"/>
        </w:rPr>
        <w:t xml:space="preserve">, and Ellie Gibbons. 2010. "Physical attractiveness biases in ratings of employment suitability: Tracking down the “beauty is beastly” effect." </w:t>
      </w:r>
      <w:r w:rsidRPr="00F41EEB">
        <w:rPr>
          <w:rFonts w:ascii="Times New Roman" w:eastAsia="Times New Roman" w:hAnsi="Times New Roman" w:cs="Times New Roman"/>
          <w:i/>
          <w:sz w:val="24"/>
          <w:szCs w:val="24"/>
        </w:rPr>
        <w:t>The Journal of Social Psychology</w:t>
      </w:r>
      <w:r w:rsidRPr="00F41EEB">
        <w:rPr>
          <w:rFonts w:ascii="Times New Roman" w:eastAsia="Times New Roman" w:hAnsi="Times New Roman" w:cs="Times New Roman"/>
          <w:sz w:val="24"/>
          <w:szCs w:val="24"/>
        </w:rPr>
        <w:t xml:space="preserve"> 150(3):301-318.</w:t>
      </w:r>
    </w:p>
    <w:p w14:paraId="56584E15"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
    <w:p w14:paraId="14B86701"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roofErr w:type="spellStart"/>
      <w:r w:rsidRPr="00F41EEB">
        <w:rPr>
          <w:rFonts w:ascii="Times New Roman" w:eastAsia="Times New Roman" w:hAnsi="Times New Roman" w:cs="Times New Roman"/>
          <w:sz w:val="24"/>
          <w:szCs w:val="24"/>
        </w:rPr>
        <w:t>Kuipers</w:t>
      </w:r>
      <w:proofErr w:type="spellEnd"/>
      <w:r w:rsidRPr="00F41EEB">
        <w:rPr>
          <w:rFonts w:ascii="Times New Roman" w:eastAsia="Times New Roman" w:hAnsi="Times New Roman" w:cs="Times New Roman"/>
          <w:sz w:val="24"/>
          <w:szCs w:val="24"/>
        </w:rPr>
        <w:t xml:space="preserve">, </w:t>
      </w:r>
      <w:proofErr w:type="spellStart"/>
      <w:r w:rsidRPr="00F41EEB">
        <w:rPr>
          <w:rFonts w:ascii="Times New Roman" w:eastAsia="Times New Roman" w:hAnsi="Times New Roman" w:cs="Times New Roman"/>
          <w:sz w:val="24"/>
          <w:szCs w:val="24"/>
        </w:rPr>
        <w:t>Giselinde</w:t>
      </w:r>
      <w:proofErr w:type="spellEnd"/>
      <w:r w:rsidRPr="00F41EEB">
        <w:rPr>
          <w:rFonts w:ascii="Times New Roman" w:eastAsia="Times New Roman" w:hAnsi="Times New Roman" w:cs="Times New Roman"/>
          <w:sz w:val="24"/>
          <w:szCs w:val="24"/>
        </w:rPr>
        <w:t xml:space="preserve">. 2015. "Beauty and distinction? The evaluation of appearance and cultural capital in five European countries." </w:t>
      </w:r>
      <w:r w:rsidRPr="00F41EEB">
        <w:rPr>
          <w:rFonts w:ascii="Times New Roman" w:eastAsia="Times New Roman" w:hAnsi="Times New Roman" w:cs="Times New Roman"/>
          <w:i/>
          <w:sz w:val="24"/>
          <w:szCs w:val="24"/>
        </w:rPr>
        <w:t>Poetics</w:t>
      </w:r>
      <w:r w:rsidRPr="00F41EEB">
        <w:rPr>
          <w:rFonts w:ascii="Times New Roman" w:eastAsia="Times New Roman" w:hAnsi="Times New Roman" w:cs="Times New Roman"/>
          <w:sz w:val="24"/>
          <w:szCs w:val="24"/>
        </w:rPr>
        <w:t xml:space="preserve"> 53:38-51.</w:t>
      </w:r>
    </w:p>
    <w:p w14:paraId="01545002"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
    <w:p w14:paraId="1A8E0A83"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roofErr w:type="spellStart"/>
      <w:r w:rsidRPr="00F41EEB">
        <w:rPr>
          <w:rFonts w:ascii="Times New Roman" w:eastAsia="Times New Roman" w:hAnsi="Times New Roman" w:cs="Times New Roman"/>
          <w:sz w:val="24"/>
          <w:szCs w:val="24"/>
        </w:rPr>
        <w:t>Kuwabara</w:t>
      </w:r>
      <w:proofErr w:type="spellEnd"/>
      <w:r w:rsidRPr="00F41EEB">
        <w:rPr>
          <w:rFonts w:ascii="Times New Roman" w:eastAsia="Times New Roman" w:hAnsi="Times New Roman" w:cs="Times New Roman"/>
          <w:sz w:val="24"/>
          <w:szCs w:val="24"/>
        </w:rPr>
        <w:t xml:space="preserve">, </w:t>
      </w:r>
      <w:proofErr w:type="spellStart"/>
      <w:r w:rsidRPr="00F41EEB">
        <w:rPr>
          <w:rFonts w:ascii="Times New Roman" w:eastAsia="Times New Roman" w:hAnsi="Times New Roman" w:cs="Times New Roman"/>
          <w:sz w:val="24"/>
          <w:szCs w:val="24"/>
        </w:rPr>
        <w:t>Ko</w:t>
      </w:r>
      <w:proofErr w:type="spellEnd"/>
      <w:r w:rsidRPr="00F41EEB">
        <w:rPr>
          <w:rFonts w:ascii="Times New Roman" w:eastAsia="Times New Roman" w:hAnsi="Times New Roman" w:cs="Times New Roman"/>
          <w:sz w:val="24"/>
          <w:szCs w:val="24"/>
        </w:rPr>
        <w:t xml:space="preserve">, and Sarah </w:t>
      </w:r>
      <w:proofErr w:type="spellStart"/>
      <w:r w:rsidRPr="00F41EEB">
        <w:rPr>
          <w:rFonts w:ascii="Times New Roman" w:eastAsia="Times New Roman" w:hAnsi="Times New Roman" w:cs="Times New Roman"/>
          <w:sz w:val="24"/>
          <w:szCs w:val="24"/>
        </w:rPr>
        <w:t>Thébaud</w:t>
      </w:r>
      <w:proofErr w:type="spellEnd"/>
      <w:r w:rsidRPr="00F41EEB">
        <w:rPr>
          <w:rFonts w:ascii="Times New Roman" w:eastAsia="Times New Roman" w:hAnsi="Times New Roman" w:cs="Times New Roman"/>
          <w:sz w:val="24"/>
          <w:szCs w:val="24"/>
        </w:rPr>
        <w:t xml:space="preserve">. 2017. “When Beauty Doesn’t Pay: Gender and Beauty Biases among Entrepreneurs in a Peer-to-peer Loan Market.” </w:t>
      </w:r>
      <w:r w:rsidRPr="00F41EEB">
        <w:rPr>
          <w:rFonts w:ascii="Times New Roman" w:eastAsia="Times New Roman" w:hAnsi="Times New Roman" w:cs="Times New Roman"/>
          <w:i/>
          <w:sz w:val="24"/>
          <w:szCs w:val="24"/>
        </w:rPr>
        <w:t>Social Forces</w:t>
      </w:r>
      <w:r w:rsidRPr="00F41EEB">
        <w:rPr>
          <w:rFonts w:ascii="Times New Roman" w:eastAsia="Times New Roman" w:hAnsi="Times New Roman" w:cs="Times New Roman"/>
          <w:sz w:val="24"/>
          <w:szCs w:val="24"/>
        </w:rPr>
        <w:t xml:space="preserve"> 1-28.</w:t>
      </w:r>
    </w:p>
    <w:p w14:paraId="5635F664"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6F3A4583"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Long, J. Scott. 1997. </w:t>
      </w:r>
      <w:r w:rsidRPr="00F41EEB">
        <w:rPr>
          <w:rFonts w:ascii="Times New Roman" w:eastAsia="Times New Roman" w:hAnsi="Times New Roman" w:cs="Times New Roman"/>
          <w:i/>
          <w:sz w:val="24"/>
          <w:szCs w:val="24"/>
        </w:rPr>
        <w:t>Regression models for limited and categorical dependent variables</w:t>
      </w:r>
      <w:r w:rsidRPr="00F41EEB">
        <w:rPr>
          <w:rFonts w:ascii="Times New Roman" w:eastAsia="Times New Roman" w:hAnsi="Times New Roman" w:cs="Times New Roman"/>
          <w:sz w:val="24"/>
          <w:szCs w:val="24"/>
        </w:rPr>
        <w:t>. Thousand Oaks, California: Sage Publications.</w:t>
      </w:r>
    </w:p>
    <w:p w14:paraId="29899965"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
    <w:p w14:paraId="1ECE7343"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McClintock, Elizabeth Aura. 2014. "Beauty and status: The illusion of exchange in partner selection?" </w:t>
      </w:r>
      <w:r w:rsidRPr="00F41EEB">
        <w:rPr>
          <w:rFonts w:ascii="Times New Roman" w:eastAsia="Times New Roman" w:hAnsi="Times New Roman" w:cs="Times New Roman"/>
          <w:i/>
          <w:sz w:val="24"/>
          <w:szCs w:val="24"/>
        </w:rPr>
        <w:t>American Sociological Review</w:t>
      </w:r>
      <w:r w:rsidRPr="00F41EEB">
        <w:rPr>
          <w:rFonts w:ascii="Times New Roman" w:eastAsia="Times New Roman" w:hAnsi="Times New Roman" w:cs="Times New Roman"/>
          <w:sz w:val="24"/>
          <w:szCs w:val="24"/>
        </w:rPr>
        <w:t xml:space="preserve"> 79(4):575-604.</w:t>
      </w:r>
    </w:p>
    <w:p w14:paraId="71289453"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3CCF1CD4"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McNeill, Lisa S., and Katie Douglas. 2011. "Retailing masculinity: Gender expectations and social image of male grooming products in New Zealand." </w:t>
      </w:r>
      <w:r w:rsidRPr="00F41EEB">
        <w:rPr>
          <w:rFonts w:ascii="Times New Roman" w:eastAsia="Times New Roman" w:hAnsi="Times New Roman" w:cs="Times New Roman"/>
          <w:i/>
          <w:sz w:val="24"/>
          <w:szCs w:val="24"/>
        </w:rPr>
        <w:t>Journal of Retailing and Consumer Services</w:t>
      </w:r>
      <w:r w:rsidRPr="00F41EEB">
        <w:rPr>
          <w:rFonts w:ascii="Times New Roman" w:eastAsia="Times New Roman" w:hAnsi="Times New Roman" w:cs="Times New Roman"/>
          <w:sz w:val="24"/>
          <w:szCs w:val="24"/>
        </w:rPr>
        <w:t xml:space="preserve"> 18(5):448-454.</w:t>
      </w:r>
    </w:p>
    <w:p w14:paraId="7091C169"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22B5D587"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lastRenderedPageBreak/>
        <w:t xml:space="preserve">Mears, Ashley. 2015. “Girls as elite distinction: The appropriation of bodily capital.” </w:t>
      </w:r>
      <w:r w:rsidRPr="00F41EEB">
        <w:rPr>
          <w:rFonts w:ascii="Times New Roman" w:eastAsia="Times New Roman" w:hAnsi="Times New Roman" w:cs="Times New Roman"/>
          <w:i/>
          <w:sz w:val="24"/>
          <w:szCs w:val="24"/>
        </w:rPr>
        <w:t>Poetics</w:t>
      </w:r>
      <w:r w:rsidRPr="00F41EEB">
        <w:rPr>
          <w:rFonts w:ascii="Times New Roman" w:eastAsia="Times New Roman" w:hAnsi="Times New Roman" w:cs="Times New Roman"/>
          <w:sz w:val="24"/>
          <w:szCs w:val="24"/>
        </w:rPr>
        <w:t xml:space="preserve"> 53:22-37.</w:t>
      </w:r>
    </w:p>
    <w:p w14:paraId="34CD639A"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4672D054"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roofErr w:type="spellStart"/>
      <w:r w:rsidRPr="00F41EEB">
        <w:rPr>
          <w:rFonts w:ascii="Times New Roman" w:eastAsia="Times New Roman" w:hAnsi="Times New Roman" w:cs="Times New Roman"/>
          <w:sz w:val="24"/>
          <w:szCs w:val="24"/>
        </w:rPr>
        <w:t>Mulford</w:t>
      </w:r>
      <w:proofErr w:type="spellEnd"/>
      <w:r w:rsidRPr="00F41EEB">
        <w:rPr>
          <w:rFonts w:ascii="Times New Roman" w:eastAsia="Times New Roman" w:hAnsi="Times New Roman" w:cs="Times New Roman"/>
          <w:sz w:val="24"/>
          <w:szCs w:val="24"/>
        </w:rPr>
        <w:t xml:space="preserve">, Matthew, John Orbell, Catherine </w:t>
      </w:r>
      <w:proofErr w:type="spellStart"/>
      <w:r w:rsidRPr="00F41EEB">
        <w:rPr>
          <w:rFonts w:ascii="Times New Roman" w:eastAsia="Times New Roman" w:hAnsi="Times New Roman" w:cs="Times New Roman"/>
          <w:sz w:val="24"/>
          <w:szCs w:val="24"/>
        </w:rPr>
        <w:t>Shatto</w:t>
      </w:r>
      <w:proofErr w:type="spellEnd"/>
      <w:r w:rsidRPr="00F41EEB">
        <w:rPr>
          <w:rFonts w:ascii="Times New Roman" w:eastAsia="Times New Roman" w:hAnsi="Times New Roman" w:cs="Times New Roman"/>
          <w:sz w:val="24"/>
          <w:szCs w:val="24"/>
        </w:rPr>
        <w:t xml:space="preserve">, and Jean </w:t>
      </w:r>
      <w:proofErr w:type="spellStart"/>
      <w:r w:rsidRPr="00F41EEB">
        <w:rPr>
          <w:rFonts w:ascii="Times New Roman" w:eastAsia="Times New Roman" w:hAnsi="Times New Roman" w:cs="Times New Roman"/>
          <w:sz w:val="24"/>
          <w:szCs w:val="24"/>
        </w:rPr>
        <w:t>Stockard</w:t>
      </w:r>
      <w:proofErr w:type="spellEnd"/>
      <w:r w:rsidRPr="00F41EEB">
        <w:rPr>
          <w:rFonts w:ascii="Times New Roman" w:eastAsia="Times New Roman" w:hAnsi="Times New Roman" w:cs="Times New Roman"/>
          <w:sz w:val="24"/>
          <w:szCs w:val="24"/>
        </w:rPr>
        <w:t xml:space="preserve">. 1998. "Physical attractiveness, opportunity, and success in everyday exchange." </w:t>
      </w:r>
      <w:r w:rsidRPr="00F41EEB">
        <w:rPr>
          <w:rFonts w:ascii="Times New Roman" w:eastAsia="Times New Roman" w:hAnsi="Times New Roman" w:cs="Times New Roman"/>
          <w:i/>
          <w:sz w:val="24"/>
          <w:szCs w:val="24"/>
        </w:rPr>
        <w:t>American Journal of Sociology</w:t>
      </w:r>
      <w:r w:rsidRPr="00F41EEB">
        <w:rPr>
          <w:rFonts w:ascii="Times New Roman" w:eastAsia="Times New Roman" w:hAnsi="Times New Roman" w:cs="Times New Roman"/>
          <w:sz w:val="24"/>
          <w:szCs w:val="24"/>
        </w:rPr>
        <w:t xml:space="preserve"> 103(6):1565-1592.</w:t>
      </w:r>
    </w:p>
    <w:p w14:paraId="3DAF07FF"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7ED2A789"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roofErr w:type="spellStart"/>
      <w:r w:rsidRPr="00F41EEB">
        <w:rPr>
          <w:rFonts w:ascii="Times New Roman" w:eastAsia="Times New Roman" w:hAnsi="Times New Roman" w:cs="Times New Roman"/>
          <w:sz w:val="24"/>
          <w:szCs w:val="24"/>
        </w:rPr>
        <w:t>Pagán</w:t>
      </w:r>
      <w:proofErr w:type="spellEnd"/>
      <w:r w:rsidRPr="00F41EEB">
        <w:rPr>
          <w:rFonts w:ascii="Times New Roman" w:eastAsia="Times New Roman" w:hAnsi="Times New Roman" w:cs="Times New Roman"/>
          <w:sz w:val="24"/>
          <w:szCs w:val="24"/>
        </w:rPr>
        <w:t xml:space="preserve">, José A., and Alberto </w:t>
      </w:r>
      <w:proofErr w:type="spellStart"/>
      <w:r w:rsidRPr="00F41EEB">
        <w:rPr>
          <w:rFonts w:ascii="Times New Roman" w:eastAsia="Times New Roman" w:hAnsi="Times New Roman" w:cs="Times New Roman"/>
          <w:sz w:val="24"/>
          <w:szCs w:val="24"/>
        </w:rPr>
        <w:t>Dávila</w:t>
      </w:r>
      <w:proofErr w:type="spellEnd"/>
      <w:r w:rsidRPr="00F41EEB">
        <w:rPr>
          <w:rFonts w:ascii="Times New Roman" w:eastAsia="Times New Roman" w:hAnsi="Times New Roman" w:cs="Times New Roman"/>
          <w:sz w:val="24"/>
          <w:szCs w:val="24"/>
        </w:rPr>
        <w:t xml:space="preserve">. 1997. "Obesity, occupational attainment, and earnings." </w:t>
      </w:r>
      <w:r w:rsidRPr="00F41EEB">
        <w:rPr>
          <w:rFonts w:ascii="Times New Roman" w:eastAsia="Times New Roman" w:hAnsi="Times New Roman" w:cs="Times New Roman"/>
          <w:i/>
          <w:sz w:val="24"/>
          <w:szCs w:val="24"/>
        </w:rPr>
        <w:t>Social Science Quarterly</w:t>
      </w:r>
      <w:r w:rsidRPr="00F41EEB">
        <w:rPr>
          <w:rFonts w:ascii="Times New Roman" w:eastAsia="Times New Roman" w:hAnsi="Times New Roman" w:cs="Times New Roman"/>
          <w:sz w:val="24"/>
          <w:szCs w:val="24"/>
        </w:rPr>
        <w:t xml:space="preserve"> 78(3):756-770.</w:t>
      </w:r>
    </w:p>
    <w:p w14:paraId="7272342B"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22484A23"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roofErr w:type="spellStart"/>
      <w:r w:rsidRPr="00F41EEB">
        <w:rPr>
          <w:rFonts w:ascii="Times New Roman" w:eastAsia="Times New Roman" w:hAnsi="Times New Roman" w:cs="Times New Roman"/>
          <w:sz w:val="24"/>
          <w:szCs w:val="24"/>
        </w:rPr>
        <w:t>Paustian-Underdahl</w:t>
      </w:r>
      <w:proofErr w:type="spellEnd"/>
      <w:r w:rsidRPr="00F41EEB">
        <w:rPr>
          <w:rFonts w:ascii="Times New Roman" w:eastAsia="Times New Roman" w:hAnsi="Times New Roman" w:cs="Times New Roman"/>
          <w:sz w:val="24"/>
          <w:szCs w:val="24"/>
        </w:rPr>
        <w:t xml:space="preserve">, Samantha C., and Lisa Slattery Walker. 2016. "Revisiting the beauty is beastly effect: examining when and why sex and attractiveness impact hiring judgments." </w:t>
      </w:r>
      <w:r w:rsidRPr="00F41EEB">
        <w:rPr>
          <w:rFonts w:ascii="Times New Roman" w:eastAsia="Times New Roman" w:hAnsi="Times New Roman" w:cs="Times New Roman"/>
          <w:i/>
          <w:sz w:val="24"/>
          <w:szCs w:val="24"/>
        </w:rPr>
        <w:t>The International Journal of Human Resource Management</w:t>
      </w:r>
      <w:r w:rsidRPr="00F41EEB">
        <w:rPr>
          <w:rFonts w:ascii="Times New Roman" w:eastAsia="Times New Roman" w:hAnsi="Times New Roman" w:cs="Times New Roman"/>
          <w:sz w:val="24"/>
          <w:szCs w:val="24"/>
        </w:rPr>
        <w:t xml:space="preserve"> 27(10):1034-1058.</w:t>
      </w:r>
    </w:p>
    <w:p w14:paraId="4A50E593"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1C840F79"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Perks, Thomas. 2012. "Physical capital and the embodied nature of income inequality: Gender differences in the effect of body size on workers’ incomes in Canada." </w:t>
      </w:r>
      <w:r w:rsidRPr="00F41EEB">
        <w:rPr>
          <w:rFonts w:ascii="Times New Roman" w:eastAsia="Times New Roman" w:hAnsi="Times New Roman" w:cs="Times New Roman"/>
          <w:i/>
          <w:sz w:val="24"/>
          <w:szCs w:val="24"/>
        </w:rPr>
        <w:t>Canadian Review of Sociology</w:t>
      </w:r>
      <w:r w:rsidRPr="00F41EEB">
        <w:rPr>
          <w:rFonts w:ascii="Times New Roman" w:eastAsia="Times New Roman" w:hAnsi="Times New Roman" w:cs="Times New Roman"/>
          <w:sz w:val="24"/>
          <w:szCs w:val="24"/>
        </w:rPr>
        <w:t xml:space="preserve"> 40(1):1-25.</w:t>
      </w:r>
    </w:p>
    <w:p w14:paraId="11524AFC"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1D13579A"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roofErr w:type="spellStart"/>
      <w:r w:rsidRPr="00F41EEB">
        <w:rPr>
          <w:rFonts w:ascii="Times New Roman" w:eastAsia="Times New Roman" w:hAnsi="Times New Roman" w:cs="Times New Roman"/>
          <w:sz w:val="24"/>
          <w:szCs w:val="24"/>
        </w:rPr>
        <w:t>Plantenga</w:t>
      </w:r>
      <w:proofErr w:type="spellEnd"/>
      <w:r w:rsidRPr="00F41EEB">
        <w:rPr>
          <w:rFonts w:ascii="Times New Roman" w:eastAsia="Times New Roman" w:hAnsi="Times New Roman" w:cs="Times New Roman"/>
          <w:sz w:val="24"/>
          <w:szCs w:val="24"/>
        </w:rPr>
        <w:t xml:space="preserve">, </w:t>
      </w:r>
      <w:proofErr w:type="spellStart"/>
      <w:r w:rsidRPr="00F41EEB">
        <w:rPr>
          <w:rFonts w:ascii="Times New Roman" w:eastAsia="Times New Roman" w:hAnsi="Times New Roman" w:cs="Times New Roman"/>
          <w:sz w:val="24"/>
          <w:szCs w:val="24"/>
        </w:rPr>
        <w:t>Janneke</w:t>
      </w:r>
      <w:proofErr w:type="spellEnd"/>
      <w:r w:rsidRPr="00F41EEB">
        <w:rPr>
          <w:rFonts w:ascii="Times New Roman" w:eastAsia="Times New Roman" w:hAnsi="Times New Roman" w:cs="Times New Roman"/>
          <w:sz w:val="24"/>
          <w:szCs w:val="24"/>
        </w:rPr>
        <w:t xml:space="preserve">, Chantal </w:t>
      </w:r>
      <w:proofErr w:type="spellStart"/>
      <w:r w:rsidRPr="00F41EEB">
        <w:rPr>
          <w:rFonts w:ascii="Times New Roman" w:eastAsia="Times New Roman" w:hAnsi="Times New Roman" w:cs="Times New Roman"/>
          <w:sz w:val="24"/>
          <w:szCs w:val="24"/>
        </w:rPr>
        <w:t>Remery</w:t>
      </w:r>
      <w:proofErr w:type="spellEnd"/>
      <w:r w:rsidRPr="00F41EEB">
        <w:rPr>
          <w:rFonts w:ascii="Times New Roman" w:eastAsia="Times New Roman" w:hAnsi="Times New Roman" w:cs="Times New Roman"/>
          <w:sz w:val="24"/>
          <w:szCs w:val="24"/>
        </w:rPr>
        <w:t xml:space="preserve">, Hugo </w:t>
      </w:r>
      <w:proofErr w:type="spellStart"/>
      <w:r w:rsidRPr="00F41EEB">
        <w:rPr>
          <w:rFonts w:ascii="Times New Roman" w:eastAsia="Times New Roman" w:hAnsi="Times New Roman" w:cs="Times New Roman"/>
          <w:sz w:val="24"/>
          <w:szCs w:val="24"/>
        </w:rPr>
        <w:t>Figueiredo</w:t>
      </w:r>
      <w:proofErr w:type="spellEnd"/>
      <w:r w:rsidRPr="00F41EEB">
        <w:rPr>
          <w:rFonts w:ascii="Times New Roman" w:eastAsia="Times New Roman" w:hAnsi="Times New Roman" w:cs="Times New Roman"/>
          <w:sz w:val="24"/>
          <w:szCs w:val="24"/>
        </w:rPr>
        <w:t xml:space="preserve">, and Mark Smith. 2009. "Towards a European Union gender equality index." </w:t>
      </w:r>
      <w:r w:rsidRPr="00F41EEB">
        <w:rPr>
          <w:rFonts w:ascii="Times New Roman" w:eastAsia="Times New Roman" w:hAnsi="Times New Roman" w:cs="Times New Roman"/>
          <w:i/>
          <w:sz w:val="24"/>
          <w:szCs w:val="24"/>
        </w:rPr>
        <w:t>Journal of European Social Policy</w:t>
      </w:r>
      <w:r w:rsidRPr="00F41EEB">
        <w:rPr>
          <w:rFonts w:ascii="Times New Roman" w:eastAsia="Times New Roman" w:hAnsi="Times New Roman" w:cs="Times New Roman"/>
          <w:sz w:val="24"/>
          <w:szCs w:val="24"/>
        </w:rPr>
        <w:t xml:space="preserve"> 19(1):19-33.</w:t>
      </w:r>
    </w:p>
    <w:p w14:paraId="0A146F50"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4CFF04A9"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roofErr w:type="spellStart"/>
      <w:r w:rsidRPr="00F41EEB">
        <w:rPr>
          <w:rFonts w:ascii="Times New Roman" w:eastAsia="Times New Roman" w:hAnsi="Times New Roman" w:cs="Times New Roman"/>
          <w:sz w:val="24"/>
          <w:szCs w:val="24"/>
        </w:rPr>
        <w:t>Pompper</w:t>
      </w:r>
      <w:proofErr w:type="spellEnd"/>
      <w:r w:rsidRPr="00F41EEB">
        <w:rPr>
          <w:rFonts w:ascii="Times New Roman" w:eastAsia="Times New Roman" w:hAnsi="Times New Roman" w:cs="Times New Roman"/>
          <w:sz w:val="24"/>
          <w:szCs w:val="24"/>
        </w:rPr>
        <w:t xml:space="preserve">, </w:t>
      </w:r>
      <w:proofErr w:type="spellStart"/>
      <w:r w:rsidRPr="00F41EEB">
        <w:rPr>
          <w:rFonts w:ascii="Times New Roman" w:eastAsia="Times New Roman" w:hAnsi="Times New Roman" w:cs="Times New Roman"/>
          <w:sz w:val="24"/>
          <w:szCs w:val="24"/>
        </w:rPr>
        <w:t>Donnalyn</w:t>
      </w:r>
      <w:proofErr w:type="spellEnd"/>
      <w:r w:rsidRPr="00F41EEB">
        <w:rPr>
          <w:rFonts w:ascii="Times New Roman" w:eastAsia="Times New Roman" w:hAnsi="Times New Roman" w:cs="Times New Roman"/>
          <w:sz w:val="24"/>
          <w:szCs w:val="24"/>
        </w:rPr>
        <w:t xml:space="preserve">. 2010. “Masculinities, the Metrosexual, and Media Images: Across Dimensions of Age and Ethnicity.” </w:t>
      </w:r>
      <w:r w:rsidRPr="00F41EEB">
        <w:rPr>
          <w:rFonts w:ascii="Times New Roman" w:eastAsia="Times New Roman" w:hAnsi="Times New Roman" w:cs="Times New Roman"/>
          <w:i/>
          <w:sz w:val="24"/>
          <w:szCs w:val="24"/>
        </w:rPr>
        <w:t>Sex Roles</w:t>
      </w:r>
      <w:r w:rsidRPr="00F41EEB">
        <w:rPr>
          <w:rFonts w:ascii="Times New Roman" w:eastAsia="Times New Roman" w:hAnsi="Times New Roman" w:cs="Times New Roman"/>
          <w:sz w:val="24"/>
          <w:szCs w:val="24"/>
        </w:rPr>
        <w:t xml:space="preserve"> 63(9):682–696.</w:t>
      </w:r>
    </w:p>
    <w:p w14:paraId="6E62B4DD"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5BC16A95"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Register, Charles A., and Donald R. Williams. 1990. "Wage effects of obesity among young workers." </w:t>
      </w:r>
      <w:r w:rsidRPr="00F41EEB">
        <w:rPr>
          <w:rFonts w:ascii="Times New Roman" w:eastAsia="Times New Roman" w:hAnsi="Times New Roman" w:cs="Times New Roman"/>
          <w:i/>
          <w:sz w:val="24"/>
          <w:szCs w:val="24"/>
        </w:rPr>
        <w:t>Social Science Quarterly</w:t>
      </w:r>
      <w:r w:rsidRPr="00F41EEB">
        <w:rPr>
          <w:rFonts w:ascii="Times New Roman" w:eastAsia="Times New Roman" w:hAnsi="Times New Roman" w:cs="Times New Roman"/>
          <w:sz w:val="24"/>
          <w:szCs w:val="24"/>
        </w:rPr>
        <w:t xml:space="preserve"> 71(1):130-141.</w:t>
      </w:r>
    </w:p>
    <w:p w14:paraId="2622D057"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209F56E6"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roofErr w:type="spellStart"/>
      <w:r w:rsidRPr="00F41EEB">
        <w:rPr>
          <w:rFonts w:ascii="Times New Roman" w:eastAsia="Times New Roman" w:hAnsi="Times New Roman" w:cs="Times New Roman"/>
          <w:sz w:val="24"/>
          <w:szCs w:val="24"/>
        </w:rPr>
        <w:t>Rijken</w:t>
      </w:r>
      <w:proofErr w:type="spellEnd"/>
      <w:r w:rsidRPr="00F41EEB">
        <w:rPr>
          <w:rFonts w:ascii="Times New Roman" w:eastAsia="Times New Roman" w:hAnsi="Times New Roman" w:cs="Times New Roman"/>
          <w:sz w:val="24"/>
          <w:szCs w:val="24"/>
        </w:rPr>
        <w:t xml:space="preserve">, </w:t>
      </w:r>
      <w:proofErr w:type="spellStart"/>
      <w:r w:rsidRPr="00F41EEB">
        <w:rPr>
          <w:rFonts w:ascii="Times New Roman" w:eastAsia="Times New Roman" w:hAnsi="Times New Roman" w:cs="Times New Roman"/>
          <w:sz w:val="24"/>
          <w:szCs w:val="24"/>
        </w:rPr>
        <w:t>Arieke</w:t>
      </w:r>
      <w:proofErr w:type="spellEnd"/>
      <w:r w:rsidRPr="00F41EEB">
        <w:rPr>
          <w:rFonts w:ascii="Times New Roman" w:eastAsia="Times New Roman" w:hAnsi="Times New Roman" w:cs="Times New Roman"/>
          <w:sz w:val="24"/>
          <w:szCs w:val="24"/>
        </w:rPr>
        <w:t xml:space="preserve"> J., and Eva-Maria </w:t>
      </w:r>
      <w:proofErr w:type="spellStart"/>
      <w:r w:rsidRPr="00F41EEB">
        <w:rPr>
          <w:rFonts w:ascii="Times New Roman" w:eastAsia="Times New Roman" w:hAnsi="Times New Roman" w:cs="Times New Roman"/>
          <w:sz w:val="24"/>
          <w:szCs w:val="24"/>
        </w:rPr>
        <w:t>Merz</w:t>
      </w:r>
      <w:proofErr w:type="spellEnd"/>
      <w:r w:rsidRPr="00F41EEB">
        <w:rPr>
          <w:rFonts w:ascii="Times New Roman" w:eastAsia="Times New Roman" w:hAnsi="Times New Roman" w:cs="Times New Roman"/>
          <w:sz w:val="24"/>
          <w:szCs w:val="24"/>
        </w:rPr>
        <w:t xml:space="preserve">. 2014. "Double standards: Differences in norms on voluntary childlessness for men and women." </w:t>
      </w:r>
      <w:r w:rsidRPr="00F41EEB">
        <w:rPr>
          <w:rFonts w:ascii="Times New Roman" w:eastAsia="Times New Roman" w:hAnsi="Times New Roman" w:cs="Times New Roman"/>
          <w:i/>
          <w:sz w:val="24"/>
          <w:szCs w:val="24"/>
        </w:rPr>
        <w:t>European Sociological Review</w:t>
      </w:r>
      <w:r w:rsidRPr="00F41EEB">
        <w:rPr>
          <w:rFonts w:ascii="Times New Roman" w:eastAsia="Times New Roman" w:hAnsi="Times New Roman" w:cs="Times New Roman"/>
          <w:sz w:val="24"/>
          <w:szCs w:val="24"/>
        </w:rPr>
        <w:t xml:space="preserve"> 30(4):470-482.</w:t>
      </w:r>
    </w:p>
    <w:p w14:paraId="1BD57F5D"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6883C309"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roofErr w:type="spellStart"/>
      <w:r w:rsidRPr="00F41EEB">
        <w:rPr>
          <w:rFonts w:ascii="Times New Roman" w:eastAsia="Times New Roman" w:hAnsi="Times New Roman" w:cs="Times New Roman"/>
          <w:sz w:val="24"/>
          <w:szCs w:val="24"/>
        </w:rPr>
        <w:t>Rijken</w:t>
      </w:r>
      <w:proofErr w:type="spellEnd"/>
      <w:r w:rsidRPr="00F41EEB">
        <w:rPr>
          <w:rFonts w:ascii="Times New Roman" w:eastAsia="Times New Roman" w:hAnsi="Times New Roman" w:cs="Times New Roman"/>
          <w:sz w:val="24"/>
          <w:szCs w:val="24"/>
        </w:rPr>
        <w:t xml:space="preserve">, </w:t>
      </w:r>
      <w:proofErr w:type="spellStart"/>
      <w:r w:rsidRPr="00F41EEB">
        <w:rPr>
          <w:rFonts w:ascii="Times New Roman" w:eastAsia="Times New Roman" w:hAnsi="Times New Roman" w:cs="Times New Roman"/>
          <w:sz w:val="24"/>
          <w:szCs w:val="24"/>
        </w:rPr>
        <w:t>Arieke</w:t>
      </w:r>
      <w:proofErr w:type="spellEnd"/>
      <w:r w:rsidRPr="00F41EEB">
        <w:rPr>
          <w:rFonts w:ascii="Times New Roman" w:eastAsia="Times New Roman" w:hAnsi="Times New Roman" w:cs="Times New Roman"/>
          <w:sz w:val="24"/>
          <w:szCs w:val="24"/>
        </w:rPr>
        <w:t xml:space="preserve"> J., and </w:t>
      </w:r>
      <w:proofErr w:type="spellStart"/>
      <w:r w:rsidRPr="00F41EEB">
        <w:rPr>
          <w:rFonts w:ascii="Times New Roman" w:eastAsia="Times New Roman" w:hAnsi="Times New Roman" w:cs="Times New Roman"/>
          <w:sz w:val="24"/>
          <w:szCs w:val="24"/>
        </w:rPr>
        <w:t>Aart</w:t>
      </w:r>
      <w:proofErr w:type="spellEnd"/>
      <w:r w:rsidRPr="00F41EEB">
        <w:rPr>
          <w:rFonts w:ascii="Times New Roman" w:eastAsia="Times New Roman" w:hAnsi="Times New Roman" w:cs="Times New Roman"/>
          <w:sz w:val="24"/>
          <w:szCs w:val="24"/>
        </w:rPr>
        <w:t xml:space="preserve"> C. </w:t>
      </w:r>
      <w:proofErr w:type="spellStart"/>
      <w:r w:rsidRPr="00F41EEB">
        <w:rPr>
          <w:rFonts w:ascii="Times New Roman" w:eastAsia="Times New Roman" w:hAnsi="Times New Roman" w:cs="Times New Roman"/>
          <w:sz w:val="24"/>
          <w:szCs w:val="24"/>
        </w:rPr>
        <w:t>Liefbroer</w:t>
      </w:r>
      <w:proofErr w:type="spellEnd"/>
      <w:r w:rsidRPr="00F41EEB">
        <w:rPr>
          <w:rFonts w:ascii="Times New Roman" w:eastAsia="Times New Roman" w:hAnsi="Times New Roman" w:cs="Times New Roman"/>
          <w:sz w:val="24"/>
          <w:szCs w:val="24"/>
        </w:rPr>
        <w:t xml:space="preserve">. 2016. “Differences in Family Norms for Men and Women Across Europe.” </w:t>
      </w:r>
      <w:r w:rsidRPr="00F41EEB">
        <w:rPr>
          <w:rFonts w:ascii="Times New Roman" w:eastAsia="Times New Roman" w:hAnsi="Times New Roman" w:cs="Times New Roman"/>
          <w:i/>
          <w:sz w:val="24"/>
          <w:szCs w:val="24"/>
        </w:rPr>
        <w:t>Journal of Marriage and Family</w:t>
      </w:r>
      <w:r w:rsidRPr="00F41EEB">
        <w:rPr>
          <w:rFonts w:ascii="Times New Roman" w:eastAsia="Times New Roman" w:hAnsi="Times New Roman" w:cs="Times New Roman"/>
          <w:sz w:val="24"/>
          <w:szCs w:val="24"/>
        </w:rPr>
        <w:t xml:space="preserve"> 78(4):1097-1113.</w:t>
      </w:r>
    </w:p>
    <w:p w14:paraId="21DE2F93"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63D3E52E"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lastRenderedPageBreak/>
        <w:t xml:space="preserve">Rudman, Laurie A., and Peter Glick. 2001. "Prescriptive gender stereotypes and backlash toward agentic women." </w:t>
      </w:r>
      <w:r w:rsidRPr="00F41EEB">
        <w:rPr>
          <w:rFonts w:ascii="Times New Roman" w:eastAsia="Times New Roman" w:hAnsi="Times New Roman" w:cs="Times New Roman"/>
          <w:i/>
          <w:sz w:val="24"/>
          <w:szCs w:val="24"/>
        </w:rPr>
        <w:t>Journal of Social Issues</w:t>
      </w:r>
      <w:r w:rsidRPr="00F41EEB">
        <w:rPr>
          <w:rFonts w:ascii="Times New Roman" w:eastAsia="Times New Roman" w:hAnsi="Times New Roman" w:cs="Times New Roman"/>
          <w:sz w:val="24"/>
          <w:szCs w:val="24"/>
        </w:rPr>
        <w:t xml:space="preserve"> 57(4):743-762.</w:t>
      </w:r>
    </w:p>
    <w:p w14:paraId="530BFA30"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0D89F389"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Sala, </w:t>
      </w:r>
      <w:proofErr w:type="spellStart"/>
      <w:r w:rsidRPr="00F41EEB">
        <w:rPr>
          <w:rFonts w:ascii="Times New Roman" w:eastAsia="Times New Roman" w:hAnsi="Times New Roman" w:cs="Times New Roman"/>
          <w:sz w:val="24"/>
          <w:szCs w:val="24"/>
        </w:rPr>
        <w:t>Emanuela</w:t>
      </w:r>
      <w:proofErr w:type="spellEnd"/>
      <w:r w:rsidRPr="00F41EEB">
        <w:rPr>
          <w:rFonts w:ascii="Times New Roman" w:eastAsia="Times New Roman" w:hAnsi="Times New Roman" w:cs="Times New Roman"/>
          <w:sz w:val="24"/>
          <w:szCs w:val="24"/>
        </w:rPr>
        <w:t xml:space="preserve">, Marco </w:t>
      </w:r>
      <w:proofErr w:type="spellStart"/>
      <w:r w:rsidRPr="00F41EEB">
        <w:rPr>
          <w:rFonts w:ascii="Times New Roman" w:eastAsia="Times New Roman" w:hAnsi="Times New Roman" w:cs="Times New Roman"/>
          <w:sz w:val="24"/>
          <w:szCs w:val="24"/>
        </w:rPr>
        <w:t>Terraneo</w:t>
      </w:r>
      <w:proofErr w:type="spellEnd"/>
      <w:r w:rsidRPr="00F41EEB">
        <w:rPr>
          <w:rFonts w:ascii="Times New Roman" w:eastAsia="Times New Roman" w:hAnsi="Times New Roman" w:cs="Times New Roman"/>
          <w:sz w:val="24"/>
          <w:szCs w:val="24"/>
        </w:rPr>
        <w:t xml:space="preserve">, Mario </w:t>
      </w:r>
      <w:proofErr w:type="spellStart"/>
      <w:r w:rsidRPr="00F41EEB">
        <w:rPr>
          <w:rFonts w:ascii="Times New Roman" w:eastAsia="Times New Roman" w:hAnsi="Times New Roman" w:cs="Times New Roman"/>
          <w:sz w:val="24"/>
          <w:szCs w:val="24"/>
        </w:rPr>
        <w:t>Lucchini</w:t>
      </w:r>
      <w:proofErr w:type="spellEnd"/>
      <w:r w:rsidRPr="00F41EEB">
        <w:rPr>
          <w:rFonts w:ascii="Times New Roman" w:eastAsia="Times New Roman" w:hAnsi="Times New Roman" w:cs="Times New Roman"/>
          <w:sz w:val="24"/>
          <w:szCs w:val="24"/>
        </w:rPr>
        <w:t xml:space="preserve">, and Gundi </w:t>
      </w:r>
      <w:proofErr w:type="spellStart"/>
      <w:r w:rsidRPr="00F41EEB">
        <w:rPr>
          <w:rFonts w:ascii="Times New Roman" w:eastAsia="Times New Roman" w:hAnsi="Times New Roman" w:cs="Times New Roman"/>
          <w:sz w:val="24"/>
          <w:szCs w:val="24"/>
        </w:rPr>
        <w:t>Knies</w:t>
      </w:r>
      <w:proofErr w:type="spellEnd"/>
      <w:r w:rsidRPr="00F41EEB">
        <w:rPr>
          <w:rFonts w:ascii="Times New Roman" w:eastAsia="Times New Roman" w:hAnsi="Times New Roman" w:cs="Times New Roman"/>
          <w:sz w:val="24"/>
          <w:szCs w:val="24"/>
        </w:rPr>
        <w:t xml:space="preserve">. 2013. "Exploring the impact of male and female facial attractiveness on occupational prestige." </w:t>
      </w:r>
      <w:r w:rsidRPr="00F41EEB">
        <w:rPr>
          <w:rFonts w:ascii="Times New Roman" w:eastAsia="Times New Roman" w:hAnsi="Times New Roman" w:cs="Times New Roman"/>
          <w:i/>
          <w:sz w:val="24"/>
          <w:szCs w:val="24"/>
        </w:rPr>
        <w:t>Research in Social Stratification and Mobility</w:t>
      </w:r>
      <w:r w:rsidRPr="00F41EEB">
        <w:rPr>
          <w:rFonts w:ascii="Times New Roman" w:eastAsia="Times New Roman" w:hAnsi="Times New Roman" w:cs="Times New Roman"/>
          <w:sz w:val="24"/>
          <w:szCs w:val="24"/>
        </w:rPr>
        <w:t xml:space="preserve"> 31: 69-81.</w:t>
      </w:r>
    </w:p>
    <w:p w14:paraId="0050780F"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2A1A8E26"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090C05">
        <w:rPr>
          <w:rFonts w:ascii="Times New Roman" w:eastAsia="Times New Roman" w:hAnsi="Times New Roman" w:cs="Times New Roman"/>
          <w:sz w:val="24"/>
          <w:szCs w:val="24"/>
        </w:rPr>
        <w:t xml:space="preserve">Sarpila, Outi, and </w:t>
      </w:r>
      <w:proofErr w:type="spellStart"/>
      <w:r w:rsidRPr="00090C05">
        <w:rPr>
          <w:rFonts w:ascii="Times New Roman" w:eastAsia="Times New Roman" w:hAnsi="Times New Roman" w:cs="Times New Roman"/>
          <w:sz w:val="24"/>
          <w:szCs w:val="24"/>
        </w:rPr>
        <w:t>Pekka</w:t>
      </w:r>
      <w:proofErr w:type="spellEnd"/>
      <w:r w:rsidRPr="00090C05">
        <w:rPr>
          <w:rFonts w:ascii="Times New Roman" w:eastAsia="Times New Roman" w:hAnsi="Times New Roman" w:cs="Times New Roman"/>
          <w:sz w:val="24"/>
          <w:szCs w:val="24"/>
        </w:rPr>
        <w:t xml:space="preserve"> </w:t>
      </w:r>
      <w:proofErr w:type="spellStart"/>
      <w:r w:rsidRPr="00090C05">
        <w:rPr>
          <w:rFonts w:ascii="Times New Roman" w:eastAsia="Times New Roman" w:hAnsi="Times New Roman" w:cs="Times New Roman"/>
          <w:sz w:val="24"/>
          <w:szCs w:val="24"/>
        </w:rPr>
        <w:t>Räsänen</w:t>
      </w:r>
      <w:proofErr w:type="spellEnd"/>
      <w:r w:rsidRPr="00090C05">
        <w:rPr>
          <w:rFonts w:ascii="Times New Roman" w:eastAsia="Times New Roman" w:hAnsi="Times New Roman" w:cs="Times New Roman"/>
          <w:sz w:val="24"/>
          <w:szCs w:val="24"/>
        </w:rPr>
        <w:t xml:space="preserve">. </w:t>
      </w:r>
      <w:r w:rsidRPr="00F41EEB">
        <w:rPr>
          <w:rFonts w:ascii="Times New Roman" w:eastAsia="Times New Roman" w:hAnsi="Times New Roman" w:cs="Times New Roman"/>
          <w:sz w:val="24"/>
          <w:szCs w:val="24"/>
        </w:rPr>
        <w:t xml:space="preserve">2011. ”Personal care consumption in Finland: trends in the early 2000s”. </w:t>
      </w:r>
      <w:r w:rsidRPr="00F41EEB">
        <w:rPr>
          <w:rFonts w:ascii="Times New Roman" w:eastAsia="Times New Roman" w:hAnsi="Times New Roman" w:cs="Times New Roman"/>
          <w:i/>
          <w:sz w:val="24"/>
          <w:szCs w:val="24"/>
        </w:rPr>
        <w:t>International Journal of Sociology and Social Policy</w:t>
      </w:r>
      <w:r w:rsidRPr="00F41EEB">
        <w:rPr>
          <w:rFonts w:ascii="Times New Roman" w:eastAsia="Times New Roman" w:hAnsi="Times New Roman" w:cs="Times New Roman"/>
          <w:sz w:val="24"/>
          <w:szCs w:val="24"/>
        </w:rPr>
        <w:t xml:space="preserve"> 31(7/8):441-455.</w:t>
      </w:r>
    </w:p>
    <w:p w14:paraId="57CC1235"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4AE371A4"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Sarpila, Outi. 2014. "Attitudes Towards Performing and Developing Erotic Capital in Consumer Culture." </w:t>
      </w:r>
      <w:r w:rsidRPr="00F41EEB">
        <w:rPr>
          <w:rFonts w:ascii="Times New Roman" w:eastAsia="Times New Roman" w:hAnsi="Times New Roman" w:cs="Times New Roman"/>
          <w:i/>
          <w:sz w:val="24"/>
          <w:szCs w:val="24"/>
        </w:rPr>
        <w:t>European Sociological Review</w:t>
      </w:r>
      <w:r w:rsidRPr="00F41EEB">
        <w:rPr>
          <w:rFonts w:ascii="Times New Roman" w:eastAsia="Times New Roman" w:hAnsi="Times New Roman" w:cs="Times New Roman"/>
          <w:sz w:val="24"/>
          <w:szCs w:val="24"/>
        </w:rPr>
        <w:t xml:space="preserve"> 30(3):302-314.</w:t>
      </w:r>
    </w:p>
    <w:p w14:paraId="128B7A1F"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
    <w:p w14:paraId="0BD8AD10"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090C05">
        <w:rPr>
          <w:rFonts w:ascii="Times New Roman" w:eastAsia="Times New Roman" w:hAnsi="Times New Roman" w:cs="Times New Roman"/>
          <w:sz w:val="24"/>
          <w:szCs w:val="24"/>
        </w:rPr>
        <w:t xml:space="preserve">Sarpila, Outi, and Jani </w:t>
      </w:r>
      <w:proofErr w:type="spellStart"/>
      <w:r w:rsidRPr="00090C05">
        <w:rPr>
          <w:rFonts w:ascii="Times New Roman" w:eastAsia="Times New Roman" w:hAnsi="Times New Roman" w:cs="Times New Roman"/>
          <w:sz w:val="24"/>
          <w:szCs w:val="24"/>
        </w:rPr>
        <w:t>Erola</w:t>
      </w:r>
      <w:proofErr w:type="spellEnd"/>
      <w:r w:rsidRPr="00090C05">
        <w:rPr>
          <w:rFonts w:ascii="Times New Roman" w:eastAsia="Times New Roman" w:hAnsi="Times New Roman" w:cs="Times New Roman"/>
          <w:sz w:val="24"/>
          <w:szCs w:val="24"/>
        </w:rPr>
        <w:t xml:space="preserve">. </w:t>
      </w:r>
      <w:r w:rsidRPr="00F41EEB">
        <w:rPr>
          <w:rFonts w:ascii="Times New Roman" w:eastAsia="Times New Roman" w:hAnsi="Times New Roman" w:cs="Times New Roman"/>
          <w:sz w:val="24"/>
          <w:szCs w:val="24"/>
        </w:rPr>
        <w:t xml:space="preserve">2016. ”Physical attractiveness – who believes it is a ticket to success?” </w:t>
      </w:r>
      <w:r w:rsidRPr="00F41EEB">
        <w:rPr>
          <w:rFonts w:ascii="Times New Roman" w:eastAsia="Times New Roman" w:hAnsi="Times New Roman" w:cs="Times New Roman"/>
          <w:i/>
          <w:sz w:val="24"/>
          <w:szCs w:val="24"/>
        </w:rPr>
        <w:t>Research on Finnish Society</w:t>
      </w:r>
      <w:r w:rsidRPr="00F41EEB">
        <w:rPr>
          <w:rFonts w:ascii="Times New Roman" w:eastAsia="Times New Roman" w:hAnsi="Times New Roman" w:cs="Times New Roman"/>
          <w:sz w:val="24"/>
          <w:szCs w:val="24"/>
        </w:rPr>
        <w:t xml:space="preserve"> 9.</w:t>
      </w:r>
    </w:p>
    <w:p w14:paraId="12740253"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
    <w:p w14:paraId="0789F6E2"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roofErr w:type="spellStart"/>
      <w:r w:rsidRPr="00F41EEB">
        <w:rPr>
          <w:rFonts w:ascii="Times New Roman" w:eastAsia="Times New Roman" w:hAnsi="Times New Roman" w:cs="Times New Roman"/>
          <w:sz w:val="24"/>
          <w:szCs w:val="24"/>
        </w:rPr>
        <w:t>Sassatelli</w:t>
      </w:r>
      <w:proofErr w:type="spellEnd"/>
      <w:r w:rsidRPr="00F41EEB">
        <w:rPr>
          <w:rFonts w:ascii="Times New Roman" w:eastAsia="Times New Roman" w:hAnsi="Times New Roman" w:cs="Times New Roman"/>
          <w:sz w:val="24"/>
          <w:szCs w:val="24"/>
        </w:rPr>
        <w:t xml:space="preserve">, Roberta. 2010. </w:t>
      </w:r>
      <w:r w:rsidRPr="00F41EEB">
        <w:rPr>
          <w:rFonts w:ascii="Times New Roman" w:eastAsia="Times New Roman" w:hAnsi="Times New Roman" w:cs="Times New Roman"/>
          <w:i/>
          <w:sz w:val="24"/>
          <w:szCs w:val="24"/>
        </w:rPr>
        <w:t xml:space="preserve">Fitness Culture: Gyms and the </w:t>
      </w:r>
      <w:proofErr w:type="spellStart"/>
      <w:r w:rsidRPr="00F41EEB">
        <w:rPr>
          <w:rFonts w:ascii="Times New Roman" w:eastAsia="Times New Roman" w:hAnsi="Times New Roman" w:cs="Times New Roman"/>
          <w:i/>
          <w:sz w:val="24"/>
          <w:szCs w:val="24"/>
        </w:rPr>
        <w:t>Commercialisation</w:t>
      </w:r>
      <w:proofErr w:type="spellEnd"/>
      <w:r w:rsidRPr="00F41EEB">
        <w:rPr>
          <w:rFonts w:ascii="Times New Roman" w:eastAsia="Times New Roman" w:hAnsi="Times New Roman" w:cs="Times New Roman"/>
          <w:i/>
          <w:sz w:val="24"/>
          <w:szCs w:val="24"/>
        </w:rPr>
        <w:t xml:space="preserve"> of Discipline and Fun</w:t>
      </w:r>
      <w:r w:rsidRPr="00F41EEB">
        <w:rPr>
          <w:rFonts w:ascii="Times New Roman" w:eastAsia="Times New Roman" w:hAnsi="Times New Roman" w:cs="Times New Roman"/>
          <w:sz w:val="24"/>
          <w:szCs w:val="24"/>
        </w:rPr>
        <w:t>. Hampshire, UK: Palgrave Macmillan.</w:t>
      </w:r>
    </w:p>
    <w:p w14:paraId="52D0EF94"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
    <w:p w14:paraId="3483D270"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roofErr w:type="spellStart"/>
      <w:r w:rsidRPr="00F41EEB">
        <w:rPr>
          <w:rFonts w:ascii="Times New Roman" w:eastAsia="Times New Roman" w:hAnsi="Times New Roman" w:cs="Times New Roman"/>
          <w:sz w:val="24"/>
          <w:szCs w:val="24"/>
        </w:rPr>
        <w:t>Sassatelli</w:t>
      </w:r>
      <w:proofErr w:type="spellEnd"/>
      <w:r w:rsidRPr="00F41EEB">
        <w:rPr>
          <w:rFonts w:ascii="Times New Roman" w:eastAsia="Times New Roman" w:hAnsi="Times New Roman" w:cs="Times New Roman"/>
          <w:sz w:val="24"/>
          <w:szCs w:val="24"/>
        </w:rPr>
        <w:t xml:space="preserve">, Roberta. 2012. “Self and body.” In </w:t>
      </w:r>
      <w:r w:rsidRPr="00F41EEB">
        <w:rPr>
          <w:rFonts w:ascii="Times New Roman" w:eastAsia="Times New Roman" w:hAnsi="Times New Roman" w:cs="Times New Roman"/>
          <w:i/>
          <w:sz w:val="24"/>
          <w:szCs w:val="24"/>
        </w:rPr>
        <w:t>The Oxford Handbook of the History of Consumption</w:t>
      </w:r>
      <w:r w:rsidRPr="00F41EEB">
        <w:rPr>
          <w:rFonts w:ascii="Times New Roman" w:eastAsia="Times New Roman" w:hAnsi="Times New Roman" w:cs="Times New Roman"/>
          <w:sz w:val="24"/>
          <w:szCs w:val="24"/>
        </w:rPr>
        <w:t xml:space="preserve">, edited by Frank </w:t>
      </w:r>
      <w:proofErr w:type="spellStart"/>
      <w:r w:rsidRPr="00F41EEB">
        <w:rPr>
          <w:rFonts w:ascii="Times New Roman" w:eastAsia="Times New Roman" w:hAnsi="Times New Roman" w:cs="Times New Roman"/>
          <w:sz w:val="24"/>
          <w:szCs w:val="24"/>
        </w:rPr>
        <w:t>Trentmann</w:t>
      </w:r>
      <w:proofErr w:type="spellEnd"/>
      <w:r w:rsidRPr="00F41EEB">
        <w:rPr>
          <w:rFonts w:ascii="Times New Roman" w:eastAsia="Times New Roman" w:hAnsi="Times New Roman" w:cs="Times New Roman"/>
          <w:sz w:val="24"/>
          <w:szCs w:val="24"/>
        </w:rPr>
        <w:t>, 633-652. Oxford: Oxford University Press.</w:t>
      </w:r>
    </w:p>
    <w:p w14:paraId="402CEC14"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
    <w:p w14:paraId="1669897E"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Shilling, Chris. 2012. </w:t>
      </w:r>
      <w:r w:rsidRPr="00F41EEB">
        <w:rPr>
          <w:rFonts w:ascii="Times New Roman" w:eastAsia="Times New Roman" w:hAnsi="Times New Roman" w:cs="Times New Roman"/>
          <w:i/>
          <w:sz w:val="24"/>
          <w:szCs w:val="24"/>
        </w:rPr>
        <w:t>The Body and Social Theory</w:t>
      </w:r>
      <w:r w:rsidRPr="00F41EEB">
        <w:rPr>
          <w:rFonts w:ascii="Times New Roman" w:eastAsia="Times New Roman" w:hAnsi="Times New Roman" w:cs="Times New Roman"/>
          <w:sz w:val="24"/>
          <w:szCs w:val="24"/>
        </w:rPr>
        <w:t>, 3rd edition. London: Sage Publications.</w:t>
      </w:r>
    </w:p>
    <w:p w14:paraId="69CC7286"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
    <w:p w14:paraId="63527105"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Turner, Bryan S. 2008. </w:t>
      </w:r>
      <w:r w:rsidRPr="00F41EEB">
        <w:rPr>
          <w:rFonts w:ascii="Times New Roman" w:eastAsia="Times New Roman" w:hAnsi="Times New Roman" w:cs="Times New Roman"/>
          <w:i/>
          <w:sz w:val="24"/>
          <w:szCs w:val="24"/>
        </w:rPr>
        <w:t>The Body &amp; Society</w:t>
      </w:r>
      <w:r w:rsidRPr="00F41EEB">
        <w:rPr>
          <w:rFonts w:ascii="Times New Roman" w:eastAsia="Times New Roman" w:hAnsi="Times New Roman" w:cs="Times New Roman"/>
          <w:sz w:val="24"/>
          <w:szCs w:val="24"/>
        </w:rPr>
        <w:t>, 3rd edition. London: Sage Publications.</w:t>
      </w:r>
    </w:p>
    <w:p w14:paraId="6CC6ADB2"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
    <w:p w14:paraId="1D02808D"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roofErr w:type="spellStart"/>
      <w:r w:rsidRPr="00F41EEB">
        <w:rPr>
          <w:rFonts w:ascii="Times New Roman" w:eastAsia="Times New Roman" w:hAnsi="Times New Roman" w:cs="Times New Roman"/>
          <w:sz w:val="24"/>
          <w:szCs w:val="24"/>
        </w:rPr>
        <w:t>Twigg</w:t>
      </w:r>
      <w:proofErr w:type="spellEnd"/>
      <w:r w:rsidRPr="00F41EEB">
        <w:rPr>
          <w:rFonts w:ascii="Times New Roman" w:eastAsia="Times New Roman" w:hAnsi="Times New Roman" w:cs="Times New Roman"/>
          <w:sz w:val="24"/>
          <w:szCs w:val="24"/>
        </w:rPr>
        <w:t xml:space="preserve">, Julia. 2007. “Clothing, age and the body: a critical review.” </w:t>
      </w:r>
      <w:r w:rsidRPr="00F41EEB">
        <w:rPr>
          <w:rFonts w:ascii="Times New Roman" w:eastAsia="Times New Roman" w:hAnsi="Times New Roman" w:cs="Times New Roman"/>
          <w:i/>
          <w:sz w:val="24"/>
          <w:szCs w:val="24"/>
        </w:rPr>
        <w:t>Ageing &amp; Society</w:t>
      </w:r>
      <w:r w:rsidRPr="00F41EEB">
        <w:rPr>
          <w:rFonts w:ascii="Times New Roman" w:eastAsia="Times New Roman" w:hAnsi="Times New Roman" w:cs="Times New Roman"/>
          <w:sz w:val="24"/>
          <w:szCs w:val="24"/>
        </w:rPr>
        <w:t xml:space="preserve"> 27(2):285-305.</w:t>
      </w:r>
    </w:p>
    <w:p w14:paraId="040A5082"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
    <w:p w14:paraId="1ABF2FF2"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roofErr w:type="spellStart"/>
      <w:r w:rsidRPr="00F41EEB">
        <w:rPr>
          <w:rFonts w:ascii="Times New Roman" w:eastAsia="Times New Roman" w:hAnsi="Times New Roman" w:cs="Times New Roman"/>
          <w:sz w:val="24"/>
          <w:szCs w:val="24"/>
        </w:rPr>
        <w:t>Twigg</w:t>
      </w:r>
      <w:proofErr w:type="spellEnd"/>
      <w:r w:rsidRPr="00F41EEB">
        <w:rPr>
          <w:rFonts w:ascii="Times New Roman" w:eastAsia="Times New Roman" w:hAnsi="Times New Roman" w:cs="Times New Roman"/>
          <w:sz w:val="24"/>
          <w:szCs w:val="24"/>
        </w:rPr>
        <w:t xml:space="preserve">, Julia and </w:t>
      </w:r>
      <w:proofErr w:type="spellStart"/>
      <w:r w:rsidRPr="00F41EEB">
        <w:rPr>
          <w:rFonts w:ascii="Times New Roman" w:eastAsia="Times New Roman" w:hAnsi="Times New Roman" w:cs="Times New Roman"/>
          <w:sz w:val="24"/>
          <w:szCs w:val="24"/>
        </w:rPr>
        <w:t>Shinobu</w:t>
      </w:r>
      <w:proofErr w:type="spellEnd"/>
      <w:r w:rsidRPr="00F41EEB">
        <w:rPr>
          <w:rFonts w:ascii="Times New Roman" w:eastAsia="Times New Roman" w:hAnsi="Times New Roman" w:cs="Times New Roman"/>
          <w:sz w:val="24"/>
          <w:szCs w:val="24"/>
        </w:rPr>
        <w:t xml:space="preserve"> </w:t>
      </w:r>
      <w:proofErr w:type="spellStart"/>
      <w:r w:rsidRPr="00F41EEB">
        <w:rPr>
          <w:rFonts w:ascii="Times New Roman" w:eastAsia="Times New Roman" w:hAnsi="Times New Roman" w:cs="Times New Roman"/>
          <w:sz w:val="24"/>
          <w:szCs w:val="24"/>
        </w:rPr>
        <w:t>Majima</w:t>
      </w:r>
      <w:proofErr w:type="spellEnd"/>
      <w:r w:rsidRPr="00F41EEB">
        <w:rPr>
          <w:rFonts w:ascii="Times New Roman" w:eastAsia="Times New Roman" w:hAnsi="Times New Roman" w:cs="Times New Roman"/>
          <w:sz w:val="24"/>
          <w:szCs w:val="24"/>
        </w:rPr>
        <w:t xml:space="preserve">. 2014. “Consumption and the constitution of age: Expenditure patterns on clothing, hair and cosmetics among post-war ‘baby boomers’.” </w:t>
      </w:r>
      <w:r w:rsidRPr="00F41EEB">
        <w:rPr>
          <w:rFonts w:ascii="Times New Roman" w:eastAsia="Times New Roman" w:hAnsi="Times New Roman" w:cs="Times New Roman"/>
          <w:i/>
          <w:sz w:val="24"/>
          <w:szCs w:val="24"/>
        </w:rPr>
        <w:t>Journal of Aging Studies</w:t>
      </w:r>
      <w:r w:rsidRPr="00F41EEB">
        <w:rPr>
          <w:rFonts w:ascii="Times New Roman" w:eastAsia="Times New Roman" w:hAnsi="Times New Roman" w:cs="Times New Roman"/>
          <w:sz w:val="24"/>
          <w:szCs w:val="24"/>
        </w:rPr>
        <w:t xml:space="preserve"> 30:23–32.</w:t>
      </w:r>
    </w:p>
    <w:p w14:paraId="339F0A8A"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
    <w:p w14:paraId="77642FBD"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roofErr w:type="spellStart"/>
      <w:r w:rsidRPr="00F41EEB">
        <w:rPr>
          <w:rFonts w:ascii="Times New Roman" w:eastAsia="Times New Roman" w:hAnsi="Times New Roman" w:cs="Times New Roman"/>
          <w:sz w:val="24"/>
          <w:szCs w:val="24"/>
        </w:rPr>
        <w:lastRenderedPageBreak/>
        <w:t>Warhurst</w:t>
      </w:r>
      <w:proofErr w:type="spellEnd"/>
      <w:r w:rsidRPr="00F41EEB">
        <w:rPr>
          <w:rFonts w:ascii="Times New Roman" w:eastAsia="Times New Roman" w:hAnsi="Times New Roman" w:cs="Times New Roman"/>
          <w:sz w:val="24"/>
          <w:szCs w:val="24"/>
        </w:rPr>
        <w:t xml:space="preserve">, Chris, and Dennis </w:t>
      </w:r>
      <w:proofErr w:type="spellStart"/>
      <w:r w:rsidRPr="00F41EEB">
        <w:rPr>
          <w:rFonts w:ascii="Times New Roman" w:eastAsia="Times New Roman" w:hAnsi="Times New Roman" w:cs="Times New Roman"/>
          <w:sz w:val="24"/>
          <w:szCs w:val="24"/>
        </w:rPr>
        <w:t>Nickson</w:t>
      </w:r>
      <w:proofErr w:type="spellEnd"/>
      <w:r w:rsidRPr="00F41EEB">
        <w:rPr>
          <w:rFonts w:ascii="Times New Roman" w:eastAsia="Times New Roman" w:hAnsi="Times New Roman" w:cs="Times New Roman"/>
          <w:sz w:val="24"/>
          <w:szCs w:val="24"/>
        </w:rPr>
        <w:t xml:space="preserve">. 2001. </w:t>
      </w:r>
      <w:r w:rsidRPr="00F41EEB">
        <w:rPr>
          <w:rFonts w:ascii="Times New Roman" w:eastAsia="Times New Roman" w:hAnsi="Times New Roman" w:cs="Times New Roman"/>
          <w:i/>
          <w:sz w:val="24"/>
          <w:szCs w:val="24"/>
        </w:rPr>
        <w:t>Looking Good, Sounding Right: Style Counselling in the New Economy</w:t>
      </w:r>
      <w:r w:rsidRPr="00F41EEB">
        <w:rPr>
          <w:rFonts w:ascii="Times New Roman" w:eastAsia="Times New Roman" w:hAnsi="Times New Roman" w:cs="Times New Roman"/>
          <w:sz w:val="24"/>
          <w:szCs w:val="24"/>
        </w:rPr>
        <w:t>. London: The Industrial Society.</w:t>
      </w:r>
    </w:p>
    <w:p w14:paraId="59885D2B"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p>
    <w:p w14:paraId="5F6B3008"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Wolf, Naomi. 1991. </w:t>
      </w:r>
      <w:r w:rsidRPr="00F41EEB">
        <w:rPr>
          <w:rFonts w:ascii="Times New Roman" w:eastAsia="Times New Roman" w:hAnsi="Times New Roman" w:cs="Times New Roman"/>
          <w:i/>
          <w:sz w:val="24"/>
          <w:szCs w:val="24"/>
        </w:rPr>
        <w:t>The beauty myth: How images of beauty are used against women</w:t>
      </w:r>
      <w:r w:rsidRPr="00F41EEB">
        <w:rPr>
          <w:rFonts w:ascii="Times New Roman" w:eastAsia="Times New Roman" w:hAnsi="Times New Roman" w:cs="Times New Roman"/>
          <w:sz w:val="24"/>
          <w:szCs w:val="24"/>
        </w:rPr>
        <w:t>. New York: Anchor Books/Doubleday.</w:t>
      </w:r>
    </w:p>
    <w:p w14:paraId="2E1E94F3"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6644F349"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Wong, Jaclyn S., and Andrew M. </w:t>
      </w:r>
      <w:proofErr w:type="spellStart"/>
      <w:r w:rsidRPr="00F41EEB">
        <w:rPr>
          <w:rFonts w:ascii="Times New Roman" w:eastAsia="Times New Roman" w:hAnsi="Times New Roman" w:cs="Times New Roman"/>
          <w:sz w:val="24"/>
          <w:szCs w:val="24"/>
        </w:rPr>
        <w:t>Penner</w:t>
      </w:r>
      <w:proofErr w:type="spellEnd"/>
      <w:r w:rsidRPr="00F41EEB">
        <w:rPr>
          <w:rFonts w:ascii="Times New Roman" w:eastAsia="Times New Roman" w:hAnsi="Times New Roman" w:cs="Times New Roman"/>
          <w:sz w:val="24"/>
          <w:szCs w:val="24"/>
        </w:rPr>
        <w:t xml:space="preserve">. 2016. "Gender and the returns to attractiveness." </w:t>
      </w:r>
      <w:r w:rsidRPr="00F41EEB">
        <w:rPr>
          <w:rFonts w:ascii="Times New Roman" w:eastAsia="Times New Roman" w:hAnsi="Times New Roman" w:cs="Times New Roman"/>
          <w:i/>
          <w:sz w:val="24"/>
          <w:szCs w:val="24"/>
        </w:rPr>
        <w:t>Research in Social Stratification and Mobility</w:t>
      </w:r>
      <w:r w:rsidRPr="00F41EEB">
        <w:rPr>
          <w:rFonts w:ascii="Times New Roman" w:eastAsia="Times New Roman" w:hAnsi="Times New Roman" w:cs="Times New Roman"/>
          <w:sz w:val="24"/>
          <w:szCs w:val="24"/>
        </w:rPr>
        <w:t xml:space="preserve"> 44:113-123.</w:t>
      </w:r>
    </w:p>
    <w:p w14:paraId="7E361C85"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7CF114D2"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Yancey, George, and Michael O. Emerson. 2016. "Does height matter? An examination of height preferences in romantic coupling." </w:t>
      </w:r>
      <w:r w:rsidRPr="00F41EEB">
        <w:rPr>
          <w:rFonts w:ascii="Times New Roman" w:eastAsia="Times New Roman" w:hAnsi="Times New Roman" w:cs="Times New Roman"/>
          <w:i/>
          <w:sz w:val="24"/>
          <w:szCs w:val="24"/>
        </w:rPr>
        <w:t>Journal of Family Issues</w:t>
      </w:r>
      <w:r w:rsidRPr="00F41EEB">
        <w:rPr>
          <w:rFonts w:ascii="Times New Roman" w:eastAsia="Times New Roman" w:hAnsi="Times New Roman" w:cs="Times New Roman"/>
          <w:sz w:val="24"/>
          <w:szCs w:val="24"/>
        </w:rPr>
        <w:t xml:space="preserve"> 37(1):53-73.</w:t>
      </w:r>
    </w:p>
    <w:p w14:paraId="47B8BBE4" w14:textId="77777777" w:rsidR="001A780D" w:rsidRPr="00F41EEB" w:rsidRDefault="001A780D" w:rsidP="001A780D">
      <w:pPr>
        <w:pStyle w:val="Normal1"/>
        <w:spacing w:line="360" w:lineRule="auto"/>
        <w:rPr>
          <w:rFonts w:ascii="Times New Roman" w:eastAsia="Times New Roman" w:hAnsi="Times New Roman" w:cs="Times New Roman"/>
          <w:sz w:val="24"/>
          <w:szCs w:val="24"/>
        </w:rPr>
      </w:pPr>
      <w:r w:rsidRPr="00F41EEB">
        <w:rPr>
          <w:rFonts w:ascii="Times New Roman" w:eastAsia="Times New Roman" w:hAnsi="Times New Roman" w:cs="Times New Roman"/>
          <w:sz w:val="24"/>
          <w:szCs w:val="24"/>
        </w:rPr>
        <w:t xml:space="preserve"> </w:t>
      </w:r>
    </w:p>
    <w:p w14:paraId="7DDB1733" w14:textId="150D008F" w:rsidR="001A780D" w:rsidRPr="00F41EEB" w:rsidRDefault="001A780D" w:rsidP="001A780D">
      <w:pPr>
        <w:pStyle w:val="Normal1"/>
        <w:spacing w:line="360" w:lineRule="auto"/>
        <w:rPr>
          <w:rFonts w:ascii="Times New Roman" w:eastAsia="Times New Roman" w:hAnsi="Times New Roman" w:cs="Times New Roman"/>
          <w:sz w:val="24"/>
          <w:szCs w:val="24"/>
        </w:rPr>
      </w:pPr>
      <w:proofErr w:type="spellStart"/>
      <w:r w:rsidRPr="00F41EEB">
        <w:rPr>
          <w:rFonts w:ascii="Times New Roman" w:eastAsia="Times New Roman" w:hAnsi="Times New Roman" w:cs="Times New Roman"/>
          <w:sz w:val="24"/>
          <w:szCs w:val="24"/>
        </w:rPr>
        <w:t>Zelizer</w:t>
      </w:r>
      <w:proofErr w:type="spellEnd"/>
      <w:r w:rsidRPr="00F41EEB">
        <w:rPr>
          <w:rFonts w:ascii="Times New Roman" w:eastAsia="Times New Roman" w:hAnsi="Times New Roman" w:cs="Times New Roman"/>
          <w:sz w:val="24"/>
          <w:szCs w:val="24"/>
        </w:rPr>
        <w:t xml:space="preserve">, Viviana A. 2010. </w:t>
      </w:r>
      <w:r w:rsidRPr="00F41EEB">
        <w:rPr>
          <w:rFonts w:ascii="Times New Roman" w:eastAsia="Times New Roman" w:hAnsi="Times New Roman" w:cs="Times New Roman"/>
          <w:i/>
          <w:sz w:val="24"/>
          <w:szCs w:val="24"/>
        </w:rPr>
        <w:t>Economic lives: How culture shapes the economy</w:t>
      </w:r>
      <w:r w:rsidRPr="00F41EEB">
        <w:rPr>
          <w:rFonts w:ascii="Times New Roman" w:eastAsia="Times New Roman" w:hAnsi="Times New Roman" w:cs="Times New Roman"/>
          <w:sz w:val="24"/>
          <w:szCs w:val="24"/>
        </w:rPr>
        <w:t>. Princeton, New Jersey: Princeton University Press.</w:t>
      </w:r>
    </w:p>
    <w:p w14:paraId="1D7A3AD4" w14:textId="77777777" w:rsidR="00811642" w:rsidRDefault="00D17567" w:rsidP="003E75F8">
      <w:pPr>
        <w:pStyle w:val="Normal1"/>
        <w:spacing w:line="360" w:lineRule="auto"/>
        <w:ind w:left="70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C494FA5" w14:textId="77777777" w:rsidR="00C336CC" w:rsidRDefault="00C336CC" w:rsidP="00F41EEB">
      <w:pPr>
        <w:pStyle w:val="Normal1"/>
        <w:spacing w:line="360" w:lineRule="auto"/>
        <w:rPr>
          <w:rFonts w:ascii="Times New Roman" w:eastAsia="Times New Roman" w:hAnsi="Times New Roman" w:cs="Times New Roman"/>
          <w:sz w:val="24"/>
          <w:szCs w:val="24"/>
        </w:rPr>
      </w:pPr>
    </w:p>
    <w:p w14:paraId="6576E620" w14:textId="77777777" w:rsidR="00C336CC" w:rsidRDefault="00C336CC" w:rsidP="00C336CC">
      <w:pPr>
        <w:pStyle w:val="Normal1"/>
        <w:spacing w:line="360" w:lineRule="auto"/>
        <w:rPr>
          <w:rFonts w:ascii="Times New Roman" w:eastAsia="Times New Roman" w:hAnsi="Times New Roman" w:cs="Times New Roman"/>
          <w:sz w:val="24"/>
          <w:szCs w:val="24"/>
        </w:rPr>
      </w:pPr>
    </w:p>
    <w:p w14:paraId="1AD03094" w14:textId="77777777" w:rsidR="000016BD" w:rsidRDefault="000016BD" w:rsidP="00C336CC">
      <w:pPr>
        <w:pStyle w:val="Normal1"/>
        <w:spacing w:line="360" w:lineRule="auto"/>
        <w:rPr>
          <w:rFonts w:ascii="Times New Roman" w:eastAsia="Times New Roman" w:hAnsi="Times New Roman" w:cs="Times New Roman"/>
          <w:b/>
          <w:sz w:val="24"/>
          <w:szCs w:val="24"/>
        </w:rPr>
      </w:pPr>
    </w:p>
    <w:p w14:paraId="3FE469D1" w14:textId="77777777" w:rsidR="000016BD" w:rsidRDefault="000016BD" w:rsidP="00C336CC">
      <w:pPr>
        <w:pStyle w:val="Normal1"/>
        <w:spacing w:line="360" w:lineRule="auto"/>
        <w:rPr>
          <w:rFonts w:ascii="Times New Roman" w:eastAsia="Times New Roman" w:hAnsi="Times New Roman" w:cs="Times New Roman"/>
          <w:b/>
          <w:sz w:val="24"/>
          <w:szCs w:val="24"/>
        </w:rPr>
      </w:pPr>
    </w:p>
    <w:p w14:paraId="38BC5EC7" w14:textId="77777777" w:rsidR="000016BD" w:rsidRDefault="000016BD" w:rsidP="00C336CC">
      <w:pPr>
        <w:pStyle w:val="Normal1"/>
        <w:spacing w:line="360" w:lineRule="auto"/>
        <w:rPr>
          <w:rFonts w:ascii="Times New Roman" w:eastAsia="Times New Roman" w:hAnsi="Times New Roman" w:cs="Times New Roman"/>
          <w:b/>
          <w:sz w:val="24"/>
          <w:szCs w:val="24"/>
        </w:rPr>
      </w:pPr>
    </w:p>
    <w:p w14:paraId="2D8CC8B1" w14:textId="77777777" w:rsidR="000016BD" w:rsidRDefault="000016BD" w:rsidP="00C336CC">
      <w:pPr>
        <w:pStyle w:val="Normal1"/>
        <w:spacing w:line="360" w:lineRule="auto"/>
        <w:rPr>
          <w:rFonts w:ascii="Times New Roman" w:eastAsia="Times New Roman" w:hAnsi="Times New Roman" w:cs="Times New Roman"/>
          <w:b/>
          <w:sz w:val="24"/>
          <w:szCs w:val="24"/>
        </w:rPr>
      </w:pPr>
    </w:p>
    <w:p w14:paraId="0CFC0452" w14:textId="77777777" w:rsidR="000016BD" w:rsidRDefault="000016BD" w:rsidP="00C336CC">
      <w:pPr>
        <w:pStyle w:val="Normal1"/>
        <w:spacing w:line="360" w:lineRule="auto"/>
        <w:rPr>
          <w:rFonts w:ascii="Times New Roman" w:eastAsia="Times New Roman" w:hAnsi="Times New Roman" w:cs="Times New Roman"/>
          <w:b/>
          <w:sz w:val="24"/>
          <w:szCs w:val="24"/>
        </w:rPr>
      </w:pPr>
    </w:p>
    <w:p w14:paraId="3B3E8559" w14:textId="77777777" w:rsidR="000016BD" w:rsidRDefault="000016BD" w:rsidP="00C336CC">
      <w:pPr>
        <w:pStyle w:val="Normal1"/>
        <w:spacing w:line="360" w:lineRule="auto"/>
        <w:rPr>
          <w:rFonts w:ascii="Times New Roman" w:eastAsia="Times New Roman" w:hAnsi="Times New Roman" w:cs="Times New Roman"/>
          <w:b/>
          <w:sz w:val="24"/>
          <w:szCs w:val="24"/>
        </w:rPr>
      </w:pPr>
    </w:p>
    <w:p w14:paraId="688E6CB7" w14:textId="77777777" w:rsidR="000016BD" w:rsidRDefault="000016BD" w:rsidP="00C336CC">
      <w:pPr>
        <w:pStyle w:val="Normal1"/>
        <w:spacing w:line="360" w:lineRule="auto"/>
        <w:rPr>
          <w:rFonts w:ascii="Times New Roman" w:eastAsia="Times New Roman" w:hAnsi="Times New Roman" w:cs="Times New Roman"/>
          <w:b/>
          <w:sz w:val="24"/>
          <w:szCs w:val="24"/>
        </w:rPr>
      </w:pPr>
    </w:p>
    <w:p w14:paraId="3AED89F6" w14:textId="77777777" w:rsidR="000016BD" w:rsidRDefault="000016BD" w:rsidP="00C336CC">
      <w:pPr>
        <w:pStyle w:val="Normal1"/>
        <w:spacing w:line="360" w:lineRule="auto"/>
        <w:rPr>
          <w:rFonts w:ascii="Times New Roman" w:eastAsia="Times New Roman" w:hAnsi="Times New Roman" w:cs="Times New Roman"/>
          <w:b/>
          <w:sz w:val="24"/>
          <w:szCs w:val="24"/>
        </w:rPr>
      </w:pPr>
    </w:p>
    <w:p w14:paraId="45D28845" w14:textId="77777777" w:rsidR="000016BD" w:rsidRDefault="000016BD" w:rsidP="00C336CC">
      <w:pPr>
        <w:pStyle w:val="Normal1"/>
        <w:spacing w:line="360" w:lineRule="auto"/>
        <w:rPr>
          <w:rFonts w:ascii="Times New Roman" w:eastAsia="Times New Roman" w:hAnsi="Times New Roman" w:cs="Times New Roman"/>
          <w:b/>
          <w:sz w:val="24"/>
          <w:szCs w:val="24"/>
        </w:rPr>
      </w:pPr>
    </w:p>
    <w:p w14:paraId="38C29A1B" w14:textId="77777777" w:rsidR="000016BD" w:rsidRDefault="000016BD" w:rsidP="00C336CC">
      <w:pPr>
        <w:pStyle w:val="Normal1"/>
        <w:spacing w:line="360" w:lineRule="auto"/>
        <w:rPr>
          <w:rFonts w:ascii="Times New Roman" w:eastAsia="Times New Roman" w:hAnsi="Times New Roman" w:cs="Times New Roman"/>
          <w:b/>
          <w:sz w:val="24"/>
          <w:szCs w:val="24"/>
        </w:rPr>
      </w:pPr>
    </w:p>
    <w:p w14:paraId="1C9ECBE3" w14:textId="77777777" w:rsidR="000016BD" w:rsidRDefault="000016BD" w:rsidP="00C336CC">
      <w:pPr>
        <w:pStyle w:val="Normal1"/>
        <w:spacing w:line="360" w:lineRule="auto"/>
        <w:rPr>
          <w:rFonts w:ascii="Times New Roman" w:eastAsia="Times New Roman" w:hAnsi="Times New Roman" w:cs="Times New Roman"/>
          <w:b/>
          <w:sz w:val="24"/>
          <w:szCs w:val="24"/>
        </w:rPr>
      </w:pPr>
    </w:p>
    <w:p w14:paraId="13008149" w14:textId="77777777" w:rsidR="000016BD" w:rsidRDefault="000016BD" w:rsidP="00C336CC">
      <w:pPr>
        <w:pStyle w:val="Normal1"/>
        <w:spacing w:line="360" w:lineRule="auto"/>
        <w:rPr>
          <w:rFonts w:ascii="Times New Roman" w:eastAsia="Times New Roman" w:hAnsi="Times New Roman" w:cs="Times New Roman"/>
          <w:b/>
          <w:sz w:val="24"/>
          <w:szCs w:val="24"/>
        </w:rPr>
      </w:pPr>
    </w:p>
    <w:p w14:paraId="156C7B61" w14:textId="77777777" w:rsidR="000016BD" w:rsidRDefault="000016BD" w:rsidP="00C336CC">
      <w:pPr>
        <w:pStyle w:val="Normal1"/>
        <w:spacing w:line="360" w:lineRule="auto"/>
        <w:rPr>
          <w:rFonts w:ascii="Times New Roman" w:eastAsia="Times New Roman" w:hAnsi="Times New Roman" w:cs="Times New Roman"/>
          <w:b/>
          <w:sz w:val="24"/>
          <w:szCs w:val="24"/>
        </w:rPr>
      </w:pPr>
    </w:p>
    <w:p w14:paraId="7DC5F201" w14:textId="77777777" w:rsidR="000016BD" w:rsidRDefault="000016BD" w:rsidP="00C336CC">
      <w:pPr>
        <w:pStyle w:val="Normal1"/>
        <w:spacing w:line="360" w:lineRule="auto"/>
        <w:rPr>
          <w:rFonts w:ascii="Times New Roman" w:eastAsia="Times New Roman" w:hAnsi="Times New Roman" w:cs="Times New Roman"/>
          <w:b/>
          <w:sz w:val="24"/>
          <w:szCs w:val="24"/>
        </w:rPr>
      </w:pPr>
    </w:p>
    <w:p w14:paraId="2DE2124A" w14:textId="77777777" w:rsidR="000016BD" w:rsidRDefault="000016BD" w:rsidP="00C336CC">
      <w:pPr>
        <w:pStyle w:val="Normal1"/>
        <w:spacing w:line="360" w:lineRule="auto"/>
        <w:rPr>
          <w:rFonts w:ascii="Times New Roman" w:eastAsia="Times New Roman" w:hAnsi="Times New Roman" w:cs="Times New Roman"/>
          <w:b/>
          <w:sz w:val="24"/>
          <w:szCs w:val="24"/>
        </w:rPr>
      </w:pPr>
    </w:p>
    <w:p w14:paraId="54E47986" w14:textId="77777777" w:rsidR="000016BD" w:rsidRDefault="000016BD" w:rsidP="00C336CC">
      <w:pPr>
        <w:pStyle w:val="Normal1"/>
        <w:spacing w:line="360" w:lineRule="auto"/>
        <w:rPr>
          <w:rFonts w:ascii="Times New Roman" w:eastAsia="Times New Roman" w:hAnsi="Times New Roman" w:cs="Times New Roman"/>
          <w:b/>
          <w:sz w:val="24"/>
          <w:szCs w:val="24"/>
        </w:rPr>
      </w:pPr>
    </w:p>
    <w:p w14:paraId="5C16DEF2" w14:textId="77777777" w:rsidR="000016BD" w:rsidRDefault="000016BD" w:rsidP="00C336CC">
      <w:pPr>
        <w:pStyle w:val="Normal1"/>
        <w:spacing w:line="360" w:lineRule="auto"/>
        <w:rPr>
          <w:rFonts w:ascii="Times New Roman" w:eastAsia="Times New Roman" w:hAnsi="Times New Roman" w:cs="Times New Roman"/>
          <w:b/>
          <w:sz w:val="24"/>
          <w:szCs w:val="24"/>
        </w:rPr>
      </w:pPr>
    </w:p>
    <w:p w14:paraId="70DCF381" w14:textId="2497CBF7" w:rsidR="00C336CC" w:rsidRPr="00F41EEB" w:rsidRDefault="00C336CC" w:rsidP="00C336CC">
      <w:pPr>
        <w:pStyle w:val="Normal1"/>
        <w:spacing w:line="360" w:lineRule="auto"/>
        <w:rPr>
          <w:rFonts w:ascii="Times New Roman" w:eastAsia="Times New Roman" w:hAnsi="Times New Roman" w:cs="Times New Roman"/>
          <w:b/>
          <w:sz w:val="24"/>
          <w:szCs w:val="24"/>
        </w:rPr>
      </w:pPr>
      <w:r w:rsidRPr="00F41EEB">
        <w:rPr>
          <w:rFonts w:ascii="Times New Roman" w:eastAsia="Times New Roman" w:hAnsi="Times New Roman" w:cs="Times New Roman"/>
          <w:b/>
          <w:sz w:val="24"/>
          <w:szCs w:val="24"/>
        </w:rPr>
        <w:lastRenderedPageBreak/>
        <w:t>List of Tables</w:t>
      </w:r>
    </w:p>
    <w:p w14:paraId="2FB865A4" w14:textId="64F5BA70" w:rsidR="00C336CC" w:rsidRDefault="00C336CC" w:rsidP="00C336CC">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1: Descriptive overview of the variables</w:t>
      </w:r>
    </w:p>
    <w:p w14:paraId="41FE4576" w14:textId="77777777" w:rsidR="00C336CC" w:rsidRDefault="00C336CC" w:rsidP="00C336CC">
      <w:pPr>
        <w:pStyle w:val="Normal1"/>
        <w:spacing w:line="360" w:lineRule="auto"/>
        <w:rPr>
          <w:rFonts w:ascii="Times New Roman" w:eastAsia="Times New Roman" w:hAnsi="Times New Roman" w:cs="Times New Roman"/>
          <w:sz w:val="24"/>
          <w:szCs w:val="24"/>
        </w:rPr>
      </w:pPr>
    </w:p>
    <w:p w14:paraId="6090B443" w14:textId="22217579" w:rsidR="00C336CC" w:rsidRPr="00F41EEB" w:rsidRDefault="00C336CC" w:rsidP="00C336CC">
      <w:pPr>
        <w:pStyle w:val="Normal1"/>
        <w:spacing w:line="360" w:lineRule="auto"/>
        <w:rPr>
          <w:rFonts w:ascii="Times New Roman" w:eastAsia="Times New Roman" w:hAnsi="Times New Roman" w:cs="Times New Roman"/>
          <w:b/>
          <w:sz w:val="24"/>
          <w:szCs w:val="24"/>
        </w:rPr>
      </w:pPr>
      <w:r w:rsidRPr="00F41EEB">
        <w:rPr>
          <w:rFonts w:ascii="Times New Roman" w:eastAsia="Times New Roman" w:hAnsi="Times New Roman" w:cs="Times New Roman"/>
          <w:b/>
          <w:sz w:val="24"/>
          <w:szCs w:val="24"/>
        </w:rPr>
        <w:t>List of figures</w:t>
      </w:r>
    </w:p>
    <w:p w14:paraId="677695B2" w14:textId="77777777" w:rsidR="00C336CC" w:rsidRDefault="00C336CC" w:rsidP="00C336CC">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1: Accumulation of aesthetic capital: distribution of responses for three categories by questionnaire version (%)</w:t>
      </w:r>
    </w:p>
    <w:p w14:paraId="4B59B4FD" w14:textId="460775B8" w:rsidR="00C336CC" w:rsidRDefault="00C336CC" w:rsidP="00C336CC">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2: Average marginal effects (AME) for disapproving/approving accumulation of aesthetic ca</w:t>
      </w:r>
      <w:r w:rsidR="005A4D4A">
        <w:rPr>
          <w:rFonts w:ascii="Times New Roman" w:eastAsia="Times New Roman" w:hAnsi="Times New Roman" w:cs="Times New Roman"/>
          <w:sz w:val="24"/>
          <w:szCs w:val="24"/>
        </w:rPr>
        <w:t>pital (difference in percentage points</w:t>
      </w:r>
      <w:r>
        <w:rPr>
          <w:rFonts w:ascii="Times New Roman" w:eastAsia="Times New Roman" w:hAnsi="Times New Roman" w:cs="Times New Roman"/>
          <w:sz w:val="24"/>
          <w:szCs w:val="24"/>
        </w:rPr>
        <w:t>, men compared to women)</w:t>
      </w:r>
    </w:p>
    <w:p w14:paraId="4B813A42" w14:textId="77777777" w:rsidR="00C336CC" w:rsidRDefault="00C336CC" w:rsidP="00C336CC">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3: Exploitation of aesthetic capital: distribution of responses for three categories by questionnaire version (%)</w:t>
      </w:r>
    </w:p>
    <w:p w14:paraId="128AC60F" w14:textId="4056AD0A" w:rsidR="00C336CC" w:rsidRDefault="00C336CC"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4: Average marginal effects (AME) for disapproving/approving the ex</w:t>
      </w:r>
      <w:r w:rsidR="00AB2F42">
        <w:rPr>
          <w:rFonts w:ascii="Times New Roman" w:eastAsia="Times New Roman" w:hAnsi="Times New Roman" w:cs="Times New Roman"/>
          <w:sz w:val="24"/>
          <w:szCs w:val="24"/>
        </w:rPr>
        <w:t>ploitation of aesthetic capital</w:t>
      </w:r>
      <w:r w:rsidR="005A4D4A">
        <w:rPr>
          <w:rFonts w:ascii="Times New Roman" w:eastAsia="Times New Roman" w:hAnsi="Times New Roman" w:cs="Times New Roman"/>
          <w:sz w:val="24"/>
          <w:szCs w:val="24"/>
        </w:rPr>
        <w:t xml:space="preserve"> (difference in percentage points</w:t>
      </w:r>
      <w:r>
        <w:rPr>
          <w:rFonts w:ascii="Times New Roman" w:eastAsia="Times New Roman" w:hAnsi="Times New Roman" w:cs="Times New Roman"/>
          <w:sz w:val="24"/>
          <w:szCs w:val="24"/>
        </w:rPr>
        <w:t>, men compared to women)</w:t>
      </w:r>
      <w:bookmarkStart w:id="0" w:name="_GoBack"/>
      <w:bookmarkEnd w:id="0"/>
    </w:p>
    <w:p w14:paraId="0115F12A" w14:textId="77777777" w:rsidR="00C336CC" w:rsidRDefault="00C336CC" w:rsidP="003E75F8">
      <w:pPr>
        <w:pStyle w:val="Normal1"/>
        <w:spacing w:line="360" w:lineRule="auto"/>
        <w:rPr>
          <w:rFonts w:ascii="Times New Roman" w:eastAsia="Times New Roman" w:hAnsi="Times New Roman" w:cs="Times New Roman"/>
          <w:sz w:val="24"/>
          <w:szCs w:val="24"/>
        </w:rPr>
      </w:pPr>
    </w:p>
    <w:p w14:paraId="41D18810" w14:textId="78A478E6" w:rsidR="00C336CC" w:rsidRPr="00C336CC" w:rsidRDefault="00C336CC" w:rsidP="003E75F8">
      <w:pPr>
        <w:pStyle w:val="Normal1"/>
        <w:spacing w:line="360" w:lineRule="auto"/>
        <w:rPr>
          <w:rFonts w:ascii="Times New Roman" w:eastAsia="Times New Roman" w:hAnsi="Times New Roman" w:cs="Times New Roman"/>
          <w:b/>
          <w:sz w:val="24"/>
          <w:szCs w:val="24"/>
        </w:rPr>
      </w:pPr>
      <w:r w:rsidRPr="00F41EEB">
        <w:rPr>
          <w:rFonts w:ascii="Times New Roman" w:eastAsia="Times New Roman" w:hAnsi="Times New Roman" w:cs="Times New Roman"/>
          <w:b/>
          <w:sz w:val="24"/>
          <w:szCs w:val="24"/>
        </w:rPr>
        <w:t>Supplementary data</w:t>
      </w:r>
    </w:p>
    <w:p w14:paraId="06036BE0" w14:textId="1DA695DE" w:rsidR="00811642" w:rsidRDefault="000016BD" w:rsidP="00F41EEB">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Supplementary T</w:t>
      </w:r>
      <w:r w:rsidR="00C336CC">
        <w:rPr>
          <w:rFonts w:ascii="Times New Roman" w:eastAsia="Times New Roman" w:hAnsi="Times New Roman" w:cs="Times New Roman"/>
          <w:sz w:val="24"/>
          <w:szCs w:val="24"/>
        </w:rPr>
        <w:t>able 1:</w:t>
      </w:r>
      <w:r w:rsidR="00AB2F42">
        <w:rPr>
          <w:rFonts w:ascii="Times New Roman" w:eastAsia="Times New Roman" w:hAnsi="Times New Roman" w:cs="Times New Roman"/>
          <w:sz w:val="24"/>
          <w:szCs w:val="24"/>
        </w:rPr>
        <w:t xml:space="preserve"> Average marginal effects (AME) for accumulation and exploitation of aesthetic capital</w:t>
      </w:r>
      <w:r w:rsidR="00607837">
        <w:rPr>
          <w:rFonts w:ascii="Times New Roman" w:eastAsia="Times New Roman" w:hAnsi="Times New Roman" w:cs="Times New Roman"/>
          <w:sz w:val="24"/>
          <w:szCs w:val="24"/>
        </w:rPr>
        <w:t>, full models.</w:t>
      </w:r>
    </w:p>
    <w:p w14:paraId="4463F252" w14:textId="77777777" w:rsidR="00AB2F42" w:rsidRDefault="00AB2F42" w:rsidP="00F41EEB">
      <w:pPr>
        <w:pStyle w:val="Normal1"/>
        <w:spacing w:line="360" w:lineRule="auto"/>
        <w:rPr>
          <w:rFonts w:ascii="Times New Roman" w:eastAsia="Times New Roman" w:hAnsi="Times New Roman" w:cs="Times New Roman"/>
          <w:sz w:val="24"/>
          <w:szCs w:val="24"/>
        </w:rPr>
      </w:pPr>
    </w:p>
    <w:p w14:paraId="49540CE1" w14:textId="29C6CC9A" w:rsidR="00AB2F42" w:rsidRDefault="00AB2F42">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7311A770" w14:textId="77777777" w:rsidR="0027440C" w:rsidRDefault="0027440C" w:rsidP="003E75F8">
      <w:pPr>
        <w:pStyle w:val="Normal1"/>
        <w:spacing w:line="360" w:lineRule="auto"/>
        <w:rPr>
          <w:rFonts w:ascii="Times New Roman" w:eastAsia="Times New Roman" w:hAnsi="Times New Roman" w:cs="Times New Roman"/>
          <w:sz w:val="24"/>
          <w:szCs w:val="24"/>
        </w:rPr>
      </w:pPr>
    </w:p>
    <w:p w14:paraId="6FA893FA" w14:textId="06673E43" w:rsidR="0027440C" w:rsidRDefault="0027440C" w:rsidP="003E75F8">
      <w:pPr>
        <w:pStyle w:val="Normal1"/>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1: Descriptive overview of the variables</w:t>
      </w:r>
    </w:p>
    <w:tbl>
      <w:tblPr>
        <w:tblW w:w="9923" w:type="dxa"/>
        <w:tblInd w:w="70" w:type="dxa"/>
        <w:tblLayout w:type="fixed"/>
        <w:tblCellMar>
          <w:left w:w="70" w:type="dxa"/>
          <w:right w:w="70" w:type="dxa"/>
        </w:tblCellMar>
        <w:tblLook w:val="04A0" w:firstRow="1" w:lastRow="0" w:firstColumn="1" w:lastColumn="0" w:noHBand="0" w:noVBand="1"/>
      </w:tblPr>
      <w:tblGrid>
        <w:gridCol w:w="6613"/>
        <w:gridCol w:w="1334"/>
        <w:gridCol w:w="870"/>
        <w:gridCol w:w="1106"/>
      </w:tblGrid>
      <w:tr w:rsidR="00C336CC" w:rsidRPr="001E6B62" w14:paraId="59F63C29" w14:textId="77777777" w:rsidTr="00C336CC">
        <w:trPr>
          <w:trHeight w:val="312"/>
        </w:trPr>
        <w:tc>
          <w:tcPr>
            <w:tcW w:w="7947" w:type="dxa"/>
            <w:gridSpan w:val="2"/>
            <w:tcBorders>
              <w:top w:val="nil"/>
              <w:left w:val="nil"/>
              <w:bottom w:val="nil"/>
              <w:right w:val="nil"/>
            </w:tcBorders>
            <w:shd w:val="clear" w:color="auto" w:fill="auto"/>
            <w:noWrap/>
            <w:vAlign w:val="bottom"/>
            <w:hideMark/>
          </w:tcPr>
          <w:p w14:paraId="65226D8A" w14:textId="20CEF119" w:rsidR="00C336CC" w:rsidRPr="00076797" w:rsidRDefault="00C336CC" w:rsidP="00C40B10">
            <w:pPr>
              <w:spacing w:line="240" w:lineRule="auto"/>
              <w:rPr>
                <w:rFonts w:ascii="Times New Roman" w:eastAsia="Times New Roman" w:hAnsi="Times New Roman" w:cs="Times New Roman"/>
                <w:sz w:val="24"/>
                <w:szCs w:val="24"/>
              </w:rPr>
            </w:pPr>
          </w:p>
        </w:tc>
        <w:tc>
          <w:tcPr>
            <w:tcW w:w="870" w:type="dxa"/>
            <w:tcBorders>
              <w:top w:val="nil"/>
              <w:left w:val="nil"/>
              <w:bottom w:val="nil"/>
              <w:right w:val="nil"/>
            </w:tcBorders>
            <w:shd w:val="clear" w:color="auto" w:fill="auto"/>
            <w:noWrap/>
            <w:vAlign w:val="bottom"/>
            <w:hideMark/>
          </w:tcPr>
          <w:p w14:paraId="74D1325A" w14:textId="77777777" w:rsidR="00C336CC" w:rsidRPr="00076797" w:rsidRDefault="00C336CC" w:rsidP="00C40B10">
            <w:pPr>
              <w:spacing w:line="240" w:lineRule="auto"/>
              <w:rPr>
                <w:rFonts w:ascii="Times New Roman" w:eastAsia="Times New Roman" w:hAnsi="Times New Roman" w:cs="Times New Roman"/>
                <w:sz w:val="24"/>
                <w:szCs w:val="24"/>
              </w:rPr>
            </w:pPr>
          </w:p>
        </w:tc>
        <w:tc>
          <w:tcPr>
            <w:tcW w:w="1106" w:type="dxa"/>
            <w:tcBorders>
              <w:top w:val="nil"/>
              <w:left w:val="nil"/>
              <w:bottom w:val="nil"/>
              <w:right w:val="nil"/>
            </w:tcBorders>
            <w:shd w:val="clear" w:color="auto" w:fill="auto"/>
            <w:noWrap/>
            <w:vAlign w:val="bottom"/>
            <w:hideMark/>
          </w:tcPr>
          <w:p w14:paraId="1885A421" w14:textId="77777777" w:rsidR="00C336CC" w:rsidRPr="00076797" w:rsidRDefault="00C336CC" w:rsidP="00C40B10">
            <w:pPr>
              <w:spacing w:line="240" w:lineRule="auto"/>
              <w:rPr>
                <w:rFonts w:ascii="Times New Roman" w:eastAsia="Times New Roman" w:hAnsi="Times New Roman" w:cs="Times New Roman"/>
                <w:sz w:val="20"/>
                <w:szCs w:val="20"/>
              </w:rPr>
            </w:pPr>
          </w:p>
        </w:tc>
      </w:tr>
      <w:tr w:rsidR="00C336CC" w:rsidRPr="001E6B62" w14:paraId="6CC5F4CD" w14:textId="77777777" w:rsidTr="00C336CC">
        <w:trPr>
          <w:trHeight w:val="288"/>
        </w:trPr>
        <w:tc>
          <w:tcPr>
            <w:tcW w:w="6613" w:type="dxa"/>
            <w:tcBorders>
              <w:top w:val="nil"/>
              <w:left w:val="nil"/>
              <w:bottom w:val="single" w:sz="4" w:space="0" w:color="auto"/>
              <w:right w:val="nil"/>
            </w:tcBorders>
            <w:shd w:val="clear" w:color="auto" w:fill="auto"/>
            <w:noWrap/>
            <w:vAlign w:val="bottom"/>
            <w:hideMark/>
          </w:tcPr>
          <w:p w14:paraId="566ED73F" w14:textId="77777777" w:rsidR="00C336CC" w:rsidRPr="00F41EEB" w:rsidRDefault="00C336CC" w:rsidP="00C40B10">
            <w:pPr>
              <w:spacing w:line="240" w:lineRule="auto"/>
              <w:rPr>
                <w:rFonts w:ascii="Times New Roman" w:eastAsia="Times New Roman" w:hAnsi="Times New Roman" w:cs="Times New Roman"/>
                <w:b/>
                <w:bCs/>
                <w:lang w:val="fi-FI"/>
              </w:rPr>
            </w:pPr>
            <w:proofErr w:type="spellStart"/>
            <w:r w:rsidRPr="00F41EEB">
              <w:rPr>
                <w:rFonts w:ascii="Times New Roman" w:eastAsia="Times New Roman" w:hAnsi="Times New Roman" w:cs="Times New Roman"/>
                <w:b/>
                <w:bCs/>
                <w:lang w:val="fi-FI"/>
              </w:rPr>
              <w:t>Variable</w:t>
            </w:r>
            <w:proofErr w:type="spellEnd"/>
          </w:p>
        </w:tc>
        <w:tc>
          <w:tcPr>
            <w:tcW w:w="1334" w:type="dxa"/>
            <w:tcBorders>
              <w:top w:val="nil"/>
              <w:left w:val="nil"/>
              <w:bottom w:val="single" w:sz="4" w:space="0" w:color="auto"/>
              <w:right w:val="nil"/>
            </w:tcBorders>
            <w:shd w:val="clear" w:color="auto" w:fill="auto"/>
            <w:noWrap/>
            <w:vAlign w:val="center"/>
            <w:hideMark/>
          </w:tcPr>
          <w:p w14:paraId="75446A5E" w14:textId="77777777" w:rsidR="00C336CC" w:rsidRPr="00F41EEB" w:rsidRDefault="00C336CC" w:rsidP="00C40B10">
            <w:pPr>
              <w:spacing w:line="240" w:lineRule="auto"/>
              <w:jc w:val="center"/>
              <w:rPr>
                <w:rFonts w:ascii="Times New Roman" w:eastAsia="Times New Roman" w:hAnsi="Times New Roman" w:cs="Times New Roman"/>
                <w:b/>
                <w:bCs/>
                <w:lang w:val="fi-FI"/>
              </w:rPr>
            </w:pPr>
            <w:r w:rsidRPr="00F41EEB">
              <w:rPr>
                <w:rFonts w:ascii="Times New Roman" w:eastAsia="Times New Roman" w:hAnsi="Times New Roman" w:cs="Times New Roman"/>
                <w:b/>
                <w:bCs/>
                <w:lang w:val="fi-FI"/>
              </w:rPr>
              <w:t xml:space="preserve">M </w:t>
            </w:r>
            <w:proofErr w:type="spellStart"/>
            <w:r w:rsidRPr="00F41EEB">
              <w:rPr>
                <w:rFonts w:ascii="Times New Roman" w:eastAsia="Times New Roman" w:hAnsi="Times New Roman" w:cs="Times New Roman"/>
                <w:b/>
                <w:bCs/>
                <w:lang w:val="fi-FI"/>
              </w:rPr>
              <w:t>or</w:t>
            </w:r>
            <w:proofErr w:type="spellEnd"/>
            <w:r w:rsidRPr="00F41EEB">
              <w:rPr>
                <w:rFonts w:ascii="Times New Roman" w:eastAsia="Times New Roman" w:hAnsi="Times New Roman" w:cs="Times New Roman"/>
                <w:b/>
                <w:bCs/>
                <w:lang w:val="fi-FI"/>
              </w:rPr>
              <w:t xml:space="preserve"> %</w:t>
            </w:r>
          </w:p>
        </w:tc>
        <w:tc>
          <w:tcPr>
            <w:tcW w:w="870" w:type="dxa"/>
            <w:tcBorders>
              <w:top w:val="nil"/>
              <w:left w:val="nil"/>
              <w:bottom w:val="single" w:sz="4" w:space="0" w:color="auto"/>
              <w:right w:val="nil"/>
            </w:tcBorders>
            <w:shd w:val="clear" w:color="auto" w:fill="auto"/>
            <w:noWrap/>
            <w:vAlign w:val="center"/>
            <w:hideMark/>
          </w:tcPr>
          <w:p w14:paraId="5CB19A39" w14:textId="77777777" w:rsidR="00C336CC" w:rsidRPr="00F41EEB" w:rsidRDefault="00C336CC" w:rsidP="00C40B10">
            <w:pPr>
              <w:spacing w:line="240" w:lineRule="auto"/>
              <w:jc w:val="center"/>
              <w:rPr>
                <w:rFonts w:ascii="Times New Roman" w:eastAsia="Times New Roman" w:hAnsi="Times New Roman" w:cs="Times New Roman"/>
                <w:b/>
                <w:bCs/>
                <w:lang w:val="fi-FI"/>
              </w:rPr>
            </w:pPr>
            <w:r w:rsidRPr="00F41EEB">
              <w:rPr>
                <w:rFonts w:ascii="Times New Roman" w:eastAsia="Times New Roman" w:hAnsi="Times New Roman" w:cs="Times New Roman"/>
                <w:b/>
                <w:bCs/>
                <w:lang w:val="fi-FI"/>
              </w:rPr>
              <w:t xml:space="preserve">SD </w:t>
            </w:r>
          </w:p>
        </w:tc>
        <w:tc>
          <w:tcPr>
            <w:tcW w:w="1106" w:type="dxa"/>
            <w:tcBorders>
              <w:top w:val="nil"/>
              <w:left w:val="nil"/>
              <w:bottom w:val="single" w:sz="4" w:space="0" w:color="auto"/>
              <w:right w:val="nil"/>
            </w:tcBorders>
            <w:shd w:val="clear" w:color="auto" w:fill="auto"/>
            <w:noWrap/>
            <w:vAlign w:val="center"/>
            <w:hideMark/>
          </w:tcPr>
          <w:p w14:paraId="24766323" w14:textId="77777777" w:rsidR="00C336CC" w:rsidRPr="00F41EEB" w:rsidRDefault="00C336CC" w:rsidP="00C40B10">
            <w:pPr>
              <w:spacing w:line="240" w:lineRule="auto"/>
              <w:jc w:val="center"/>
              <w:rPr>
                <w:rFonts w:ascii="Times New Roman" w:eastAsia="Times New Roman" w:hAnsi="Times New Roman" w:cs="Times New Roman"/>
                <w:b/>
                <w:bCs/>
                <w:lang w:val="fi-FI"/>
              </w:rPr>
            </w:pPr>
            <w:proofErr w:type="spellStart"/>
            <w:r w:rsidRPr="00F41EEB">
              <w:rPr>
                <w:rFonts w:ascii="Times New Roman" w:eastAsia="Times New Roman" w:hAnsi="Times New Roman" w:cs="Times New Roman"/>
                <w:b/>
                <w:bCs/>
                <w:lang w:val="fi-FI"/>
              </w:rPr>
              <w:t>Range</w:t>
            </w:r>
            <w:proofErr w:type="spellEnd"/>
          </w:p>
        </w:tc>
      </w:tr>
      <w:tr w:rsidR="00C336CC" w:rsidRPr="001E6B62" w14:paraId="3312E238" w14:textId="77777777" w:rsidTr="00C336CC">
        <w:trPr>
          <w:trHeight w:val="288"/>
        </w:trPr>
        <w:tc>
          <w:tcPr>
            <w:tcW w:w="6613" w:type="dxa"/>
            <w:tcBorders>
              <w:top w:val="nil"/>
              <w:left w:val="nil"/>
              <w:bottom w:val="nil"/>
              <w:right w:val="nil"/>
            </w:tcBorders>
            <w:shd w:val="clear" w:color="auto" w:fill="auto"/>
            <w:noWrap/>
            <w:vAlign w:val="bottom"/>
            <w:hideMark/>
          </w:tcPr>
          <w:p w14:paraId="014D5A6E" w14:textId="707EBCF5" w:rsidR="00C336CC" w:rsidRPr="00F41EEB" w:rsidRDefault="00C336CC" w:rsidP="00C40B10">
            <w:pPr>
              <w:spacing w:line="240" w:lineRule="auto"/>
              <w:rPr>
                <w:rFonts w:ascii="Times New Roman" w:eastAsia="Times New Roman" w:hAnsi="Times New Roman" w:cs="Times New Roman"/>
                <w:b/>
                <w:bCs/>
                <w:lang w:val="fi-FI"/>
              </w:rPr>
            </w:pPr>
            <w:proofErr w:type="spellStart"/>
            <w:r w:rsidRPr="00F41EEB">
              <w:rPr>
                <w:rFonts w:ascii="Times New Roman" w:eastAsia="Times New Roman" w:hAnsi="Times New Roman" w:cs="Times New Roman"/>
                <w:b/>
                <w:bCs/>
                <w:lang w:val="fi-FI"/>
              </w:rPr>
              <w:t>Dependent</w:t>
            </w:r>
            <w:proofErr w:type="spellEnd"/>
            <w:r w:rsidRPr="00F41EEB">
              <w:rPr>
                <w:rFonts w:ascii="Times New Roman" w:eastAsia="Times New Roman" w:hAnsi="Times New Roman" w:cs="Times New Roman"/>
                <w:b/>
                <w:bCs/>
                <w:lang w:val="fi-FI"/>
              </w:rPr>
              <w:t xml:space="preserve"> </w:t>
            </w:r>
            <w:proofErr w:type="spellStart"/>
            <w:r w:rsidRPr="00F41EEB">
              <w:rPr>
                <w:rFonts w:ascii="Times New Roman" w:eastAsia="Times New Roman" w:hAnsi="Times New Roman" w:cs="Times New Roman"/>
                <w:b/>
                <w:bCs/>
                <w:lang w:val="fi-FI"/>
              </w:rPr>
              <w:t>variables</w:t>
            </w:r>
            <w:proofErr w:type="spellEnd"/>
            <w:r w:rsidRPr="00F41EEB">
              <w:rPr>
                <w:rFonts w:ascii="Times New Roman" w:eastAsia="Times New Roman" w:hAnsi="Times New Roman" w:cs="Times New Roman"/>
                <w:b/>
                <w:bCs/>
                <w:lang w:val="fi-FI"/>
              </w:rPr>
              <w:t xml:space="preserve"> </w:t>
            </w:r>
          </w:p>
        </w:tc>
        <w:tc>
          <w:tcPr>
            <w:tcW w:w="1334" w:type="dxa"/>
            <w:tcBorders>
              <w:top w:val="nil"/>
              <w:left w:val="nil"/>
              <w:bottom w:val="nil"/>
              <w:right w:val="nil"/>
            </w:tcBorders>
            <w:shd w:val="clear" w:color="auto" w:fill="auto"/>
            <w:noWrap/>
            <w:vAlign w:val="bottom"/>
            <w:hideMark/>
          </w:tcPr>
          <w:p w14:paraId="0F92EE7A" w14:textId="77777777" w:rsidR="00C336CC" w:rsidRPr="00F41EEB" w:rsidRDefault="00C336CC" w:rsidP="00C40B10">
            <w:pPr>
              <w:spacing w:line="240" w:lineRule="auto"/>
              <w:rPr>
                <w:rFonts w:ascii="Times New Roman" w:eastAsia="Times New Roman" w:hAnsi="Times New Roman" w:cs="Times New Roman"/>
                <w:b/>
                <w:bCs/>
                <w:lang w:val="fi-FI"/>
              </w:rPr>
            </w:pPr>
          </w:p>
        </w:tc>
        <w:tc>
          <w:tcPr>
            <w:tcW w:w="870" w:type="dxa"/>
            <w:tcBorders>
              <w:top w:val="nil"/>
              <w:left w:val="nil"/>
              <w:bottom w:val="nil"/>
              <w:right w:val="nil"/>
            </w:tcBorders>
            <w:shd w:val="clear" w:color="auto" w:fill="auto"/>
            <w:noWrap/>
            <w:vAlign w:val="bottom"/>
            <w:hideMark/>
          </w:tcPr>
          <w:p w14:paraId="12D380DC" w14:textId="77777777" w:rsidR="00C336CC" w:rsidRPr="00076797" w:rsidRDefault="00C336CC" w:rsidP="00C40B10">
            <w:pPr>
              <w:spacing w:line="240" w:lineRule="auto"/>
              <w:rPr>
                <w:rFonts w:ascii="Times New Roman" w:eastAsia="Times New Roman" w:hAnsi="Times New Roman" w:cs="Times New Roman"/>
                <w:sz w:val="20"/>
                <w:szCs w:val="20"/>
                <w:lang w:val="fi-FI"/>
              </w:rPr>
            </w:pPr>
          </w:p>
        </w:tc>
        <w:tc>
          <w:tcPr>
            <w:tcW w:w="1106" w:type="dxa"/>
            <w:tcBorders>
              <w:top w:val="nil"/>
              <w:left w:val="nil"/>
              <w:bottom w:val="nil"/>
              <w:right w:val="nil"/>
            </w:tcBorders>
            <w:shd w:val="clear" w:color="auto" w:fill="auto"/>
            <w:noWrap/>
            <w:vAlign w:val="bottom"/>
            <w:hideMark/>
          </w:tcPr>
          <w:p w14:paraId="5703424A" w14:textId="77777777" w:rsidR="00C336CC" w:rsidRPr="00076797" w:rsidRDefault="00C336CC" w:rsidP="00C40B10">
            <w:pPr>
              <w:spacing w:line="240" w:lineRule="auto"/>
              <w:rPr>
                <w:rFonts w:ascii="Times New Roman" w:eastAsia="Times New Roman" w:hAnsi="Times New Roman" w:cs="Times New Roman"/>
                <w:sz w:val="20"/>
                <w:szCs w:val="20"/>
                <w:lang w:val="fi-FI"/>
              </w:rPr>
            </w:pPr>
          </w:p>
        </w:tc>
      </w:tr>
      <w:tr w:rsidR="00C336CC" w:rsidRPr="005D489C" w14:paraId="5E9C7299" w14:textId="77777777" w:rsidTr="00C336CC">
        <w:trPr>
          <w:trHeight w:val="288"/>
        </w:trPr>
        <w:tc>
          <w:tcPr>
            <w:tcW w:w="6613" w:type="dxa"/>
            <w:tcBorders>
              <w:top w:val="nil"/>
              <w:left w:val="nil"/>
              <w:bottom w:val="nil"/>
              <w:right w:val="nil"/>
            </w:tcBorders>
            <w:shd w:val="clear" w:color="auto" w:fill="auto"/>
            <w:noWrap/>
            <w:vAlign w:val="bottom"/>
            <w:hideMark/>
          </w:tcPr>
          <w:p w14:paraId="767D4B84" w14:textId="4923FE09" w:rsidR="00C336CC" w:rsidRPr="00F41EEB" w:rsidRDefault="00420878" w:rsidP="00C40B10">
            <w:pPr>
              <w:spacing w:line="240" w:lineRule="auto"/>
              <w:rPr>
                <w:rFonts w:ascii="Times New Roman" w:eastAsia="Times New Roman" w:hAnsi="Times New Roman" w:cs="Times New Roman"/>
                <w:b/>
                <w:bCs/>
              </w:rPr>
            </w:pPr>
            <w:r>
              <w:rPr>
                <w:rFonts w:ascii="Times New Roman" w:eastAsia="Times New Roman" w:hAnsi="Times New Roman" w:cs="Times New Roman"/>
                <w:b/>
                <w:bCs/>
              </w:rPr>
              <w:t>A</w:t>
            </w:r>
            <w:r w:rsidR="00C336CC" w:rsidRPr="00F41EEB">
              <w:rPr>
                <w:rFonts w:ascii="Times New Roman" w:eastAsia="Times New Roman" w:hAnsi="Times New Roman" w:cs="Times New Roman"/>
                <w:b/>
                <w:bCs/>
              </w:rPr>
              <w:t>pproval of accumulating aesthetic capital</w:t>
            </w:r>
          </w:p>
        </w:tc>
        <w:tc>
          <w:tcPr>
            <w:tcW w:w="1334" w:type="dxa"/>
            <w:tcBorders>
              <w:top w:val="nil"/>
              <w:left w:val="nil"/>
              <w:bottom w:val="nil"/>
              <w:right w:val="nil"/>
            </w:tcBorders>
            <w:shd w:val="clear" w:color="auto" w:fill="auto"/>
            <w:noWrap/>
            <w:vAlign w:val="bottom"/>
            <w:hideMark/>
          </w:tcPr>
          <w:p w14:paraId="3FC70A9A" w14:textId="77777777" w:rsidR="00C336CC" w:rsidRPr="00F41EEB" w:rsidRDefault="00C336CC" w:rsidP="00C40B10">
            <w:pPr>
              <w:spacing w:line="240" w:lineRule="auto"/>
              <w:rPr>
                <w:rFonts w:ascii="Times New Roman" w:eastAsia="Times New Roman" w:hAnsi="Times New Roman" w:cs="Times New Roman"/>
                <w:b/>
                <w:bCs/>
              </w:rPr>
            </w:pPr>
          </w:p>
        </w:tc>
        <w:tc>
          <w:tcPr>
            <w:tcW w:w="870" w:type="dxa"/>
            <w:tcBorders>
              <w:top w:val="nil"/>
              <w:left w:val="nil"/>
              <w:bottom w:val="nil"/>
              <w:right w:val="nil"/>
            </w:tcBorders>
            <w:shd w:val="clear" w:color="auto" w:fill="auto"/>
            <w:noWrap/>
            <w:vAlign w:val="bottom"/>
            <w:hideMark/>
          </w:tcPr>
          <w:p w14:paraId="51EE9554" w14:textId="77777777" w:rsidR="00C336CC" w:rsidRPr="00076797" w:rsidRDefault="00C336CC" w:rsidP="00C40B10">
            <w:pPr>
              <w:spacing w:line="240" w:lineRule="auto"/>
              <w:rPr>
                <w:rFonts w:ascii="Times New Roman" w:eastAsia="Times New Roman" w:hAnsi="Times New Roman" w:cs="Times New Roman"/>
                <w:sz w:val="20"/>
                <w:szCs w:val="20"/>
              </w:rPr>
            </w:pPr>
          </w:p>
        </w:tc>
        <w:tc>
          <w:tcPr>
            <w:tcW w:w="1106" w:type="dxa"/>
            <w:tcBorders>
              <w:top w:val="nil"/>
              <w:left w:val="nil"/>
              <w:bottom w:val="nil"/>
              <w:right w:val="nil"/>
            </w:tcBorders>
            <w:shd w:val="clear" w:color="auto" w:fill="auto"/>
            <w:noWrap/>
            <w:vAlign w:val="bottom"/>
            <w:hideMark/>
          </w:tcPr>
          <w:p w14:paraId="48E39A1F" w14:textId="77777777" w:rsidR="00C336CC" w:rsidRPr="00076797" w:rsidRDefault="00C336CC" w:rsidP="00C40B10">
            <w:pPr>
              <w:spacing w:line="240" w:lineRule="auto"/>
              <w:rPr>
                <w:rFonts w:ascii="Times New Roman" w:eastAsia="Times New Roman" w:hAnsi="Times New Roman" w:cs="Times New Roman"/>
                <w:sz w:val="20"/>
                <w:szCs w:val="20"/>
              </w:rPr>
            </w:pPr>
          </w:p>
        </w:tc>
      </w:tr>
      <w:tr w:rsidR="00C336CC" w:rsidRPr="001E6B62" w14:paraId="78E8FC33" w14:textId="77777777" w:rsidTr="00C336CC">
        <w:trPr>
          <w:trHeight w:val="324"/>
        </w:trPr>
        <w:tc>
          <w:tcPr>
            <w:tcW w:w="6613" w:type="dxa"/>
            <w:tcBorders>
              <w:top w:val="nil"/>
              <w:left w:val="nil"/>
              <w:bottom w:val="nil"/>
              <w:right w:val="nil"/>
            </w:tcBorders>
            <w:shd w:val="clear" w:color="auto" w:fill="auto"/>
            <w:noWrap/>
            <w:vAlign w:val="bottom"/>
            <w:hideMark/>
          </w:tcPr>
          <w:p w14:paraId="32E54188" w14:textId="77777777" w:rsidR="00C336CC" w:rsidRPr="00F41EEB" w:rsidRDefault="00C336CC" w:rsidP="00C40B10">
            <w:pPr>
              <w:spacing w:line="240" w:lineRule="auto"/>
              <w:rPr>
                <w:rFonts w:ascii="Times New Roman" w:eastAsia="Times New Roman" w:hAnsi="Times New Roman" w:cs="Times New Roman"/>
                <w:lang w:val="fi-FI"/>
              </w:rPr>
            </w:pPr>
            <w:proofErr w:type="spellStart"/>
            <w:r w:rsidRPr="00F41EEB">
              <w:rPr>
                <w:rFonts w:ascii="Times New Roman" w:eastAsia="Times New Roman" w:hAnsi="Times New Roman" w:cs="Times New Roman"/>
                <w:lang w:val="fi-FI"/>
              </w:rPr>
              <w:t>Grooming</w:t>
            </w:r>
            <w:r w:rsidRPr="00F41EEB">
              <w:rPr>
                <w:rFonts w:ascii="Times New Roman" w:eastAsia="Times New Roman" w:hAnsi="Times New Roman" w:cs="Times New Roman"/>
                <w:vertAlign w:val="superscript"/>
                <w:lang w:val="fi-FI"/>
              </w:rPr>
              <w:t>a</w:t>
            </w:r>
            <w:proofErr w:type="spellEnd"/>
            <w:r w:rsidRPr="00F41EEB">
              <w:rPr>
                <w:rFonts w:ascii="Times New Roman" w:eastAsia="Times New Roman" w:hAnsi="Times New Roman" w:cs="Times New Roman"/>
                <w:vertAlign w:val="superscript"/>
                <w:lang w:val="fi-FI"/>
              </w:rPr>
              <w:t>)</w:t>
            </w:r>
          </w:p>
        </w:tc>
        <w:tc>
          <w:tcPr>
            <w:tcW w:w="1334" w:type="dxa"/>
            <w:tcBorders>
              <w:top w:val="nil"/>
              <w:left w:val="nil"/>
              <w:bottom w:val="nil"/>
              <w:right w:val="nil"/>
            </w:tcBorders>
            <w:shd w:val="clear" w:color="auto" w:fill="auto"/>
            <w:noWrap/>
            <w:vAlign w:val="bottom"/>
            <w:hideMark/>
          </w:tcPr>
          <w:p w14:paraId="200FD21A"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2.23</w:t>
            </w:r>
          </w:p>
        </w:tc>
        <w:tc>
          <w:tcPr>
            <w:tcW w:w="870" w:type="dxa"/>
            <w:tcBorders>
              <w:top w:val="nil"/>
              <w:left w:val="nil"/>
              <w:bottom w:val="nil"/>
              <w:right w:val="nil"/>
            </w:tcBorders>
            <w:shd w:val="clear" w:color="auto" w:fill="auto"/>
            <w:noWrap/>
            <w:vAlign w:val="bottom"/>
            <w:hideMark/>
          </w:tcPr>
          <w:p w14:paraId="19FC052A"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0.75</w:t>
            </w:r>
          </w:p>
        </w:tc>
        <w:tc>
          <w:tcPr>
            <w:tcW w:w="1106" w:type="dxa"/>
            <w:tcBorders>
              <w:top w:val="nil"/>
              <w:left w:val="nil"/>
              <w:bottom w:val="nil"/>
              <w:right w:val="nil"/>
            </w:tcBorders>
            <w:shd w:val="clear" w:color="auto" w:fill="auto"/>
            <w:noWrap/>
            <w:vAlign w:val="bottom"/>
            <w:hideMark/>
          </w:tcPr>
          <w:p w14:paraId="745EEE4D"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 xml:space="preserve"> 1-3</w:t>
            </w:r>
          </w:p>
        </w:tc>
      </w:tr>
      <w:tr w:rsidR="00C336CC" w:rsidRPr="001E6B62" w14:paraId="08300F4F" w14:textId="77777777" w:rsidTr="00C336CC">
        <w:trPr>
          <w:trHeight w:val="324"/>
        </w:trPr>
        <w:tc>
          <w:tcPr>
            <w:tcW w:w="6613" w:type="dxa"/>
            <w:tcBorders>
              <w:top w:val="nil"/>
              <w:left w:val="nil"/>
              <w:bottom w:val="nil"/>
              <w:right w:val="nil"/>
            </w:tcBorders>
            <w:shd w:val="clear" w:color="auto" w:fill="auto"/>
            <w:noWrap/>
            <w:vAlign w:val="bottom"/>
            <w:hideMark/>
          </w:tcPr>
          <w:p w14:paraId="1D203707" w14:textId="77777777" w:rsidR="00C336CC" w:rsidRPr="00F41EEB" w:rsidRDefault="00C336CC" w:rsidP="00C40B10">
            <w:pPr>
              <w:spacing w:line="240" w:lineRule="auto"/>
              <w:rPr>
                <w:rFonts w:ascii="Times New Roman" w:eastAsia="Times New Roman" w:hAnsi="Times New Roman" w:cs="Times New Roman"/>
                <w:lang w:val="fi-FI"/>
              </w:rPr>
            </w:pPr>
            <w:proofErr w:type="spellStart"/>
            <w:r w:rsidRPr="00F41EEB">
              <w:rPr>
                <w:rFonts w:ascii="Times New Roman" w:eastAsia="Times New Roman" w:hAnsi="Times New Roman" w:cs="Times New Roman"/>
                <w:lang w:val="fi-FI"/>
              </w:rPr>
              <w:t>Sports</w:t>
            </w:r>
            <w:r w:rsidRPr="00F41EEB">
              <w:rPr>
                <w:rFonts w:ascii="Times New Roman" w:eastAsia="Times New Roman" w:hAnsi="Times New Roman" w:cs="Times New Roman"/>
                <w:vertAlign w:val="superscript"/>
                <w:lang w:val="fi-FI"/>
              </w:rPr>
              <w:t>a</w:t>
            </w:r>
            <w:proofErr w:type="spellEnd"/>
            <w:r w:rsidRPr="00F41EEB">
              <w:rPr>
                <w:rFonts w:ascii="Times New Roman" w:eastAsia="Times New Roman" w:hAnsi="Times New Roman" w:cs="Times New Roman"/>
                <w:vertAlign w:val="superscript"/>
                <w:lang w:val="fi-FI"/>
              </w:rPr>
              <w:t>)</w:t>
            </w:r>
          </w:p>
        </w:tc>
        <w:tc>
          <w:tcPr>
            <w:tcW w:w="1334" w:type="dxa"/>
            <w:tcBorders>
              <w:top w:val="nil"/>
              <w:left w:val="nil"/>
              <w:bottom w:val="nil"/>
              <w:right w:val="nil"/>
            </w:tcBorders>
            <w:shd w:val="clear" w:color="auto" w:fill="auto"/>
            <w:noWrap/>
            <w:vAlign w:val="bottom"/>
            <w:hideMark/>
          </w:tcPr>
          <w:p w14:paraId="77EBBCD0"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2.46</w:t>
            </w:r>
          </w:p>
        </w:tc>
        <w:tc>
          <w:tcPr>
            <w:tcW w:w="870" w:type="dxa"/>
            <w:tcBorders>
              <w:top w:val="nil"/>
              <w:left w:val="nil"/>
              <w:bottom w:val="nil"/>
              <w:right w:val="nil"/>
            </w:tcBorders>
            <w:shd w:val="clear" w:color="auto" w:fill="auto"/>
            <w:noWrap/>
            <w:vAlign w:val="bottom"/>
            <w:hideMark/>
          </w:tcPr>
          <w:p w14:paraId="29B77D63"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0.71</w:t>
            </w:r>
          </w:p>
        </w:tc>
        <w:tc>
          <w:tcPr>
            <w:tcW w:w="1106" w:type="dxa"/>
            <w:tcBorders>
              <w:top w:val="nil"/>
              <w:left w:val="nil"/>
              <w:bottom w:val="nil"/>
              <w:right w:val="nil"/>
            </w:tcBorders>
            <w:shd w:val="clear" w:color="auto" w:fill="auto"/>
            <w:noWrap/>
            <w:vAlign w:val="bottom"/>
            <w:hideMark/>
          </w:tcPr>
          <w:p w14:paraId="7F520252"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 xml:space="preserve"> 1-3</w:t>
            </w:r>
          </w:p>
        </w:tc>
      </w:tr>
      <w:tr w:rsidR="00C336CC" w:rsidRPr="001E6B62" w14:paraId="2AF554C4" w14:textId="77777777" w:rsidTr="00C336CC">
        <w:trPr>
          <w:trHeight w:val="324"/>
        </w:trPr>
        <w:tc>
          <w:tcPr>
            <w:tcW w:w="6613" w:type="dxa"/>
            <w:tcBorders>
              <w:top w:val="nil"/>
              <w:left w:val="nil"/>
              <w:bottom w:val="nil"/>
              <w:right w:val="nil"/>
            </w:tcBorders>
            <w:shd w:val="clear" w:color="auto" w:fill="auto"/>
            <w:noWrap/>
            <w:vAlign w:val="bottom"/>
            <w:hideMark/>
          </w:tcPr>
          <w:p w14:paraId="36C80591" w14:textId="77777777" w:rsidR="00C336CC" w:rsidRPr="00F41EEB" w:rsidRDefault="00C336CC" w:rsidP="00C40B10">
            <w:pPr>
              <w:spacing w:line="240" w:lineRule="auto"/>
              <w:rPr>
                <w:rFonts w:ascii="Times New Roman" w:eastAsia="Times New Roman" w:hAnsi="Times New Roman" w:cs="Times New Roman"/>
                <w:lang w:val="fi-FI"/>
              </w:rPr>
            </w:pPr>
            <w:proofErr w:type="spellStart"/>
            <w:r w:rsidRPr="00F41EEB">
              <w:rPr>
                <w:rFonts w:ascii="Times New Roman" w:eastAsia="Times New Roman" w:hAnsi="Times New Roman" w:cs="Times New Roman"/>
                <w:lang w:val="fi-FI"/>
              </w:rPr>
              <w:t>Plastic</w:t>
            </w:r>
            <w:proofErr w:type="spellEnd"/>
            <w:r w:rsidRPr="00F41EEB">
              <w:rPr>
                <w:rFonts w:ascii="Times New Roman" w:eastAsia="Times New Roman" w:hAnsi="Times New Roman" w:cs="Times New Roman"/>
                <w:lang w:val="fi-FI"/>
              </w:rPr>
              <w:t xml:space="preserve"> </w:t>
            </w:r>
            <w:proofErr w:type="spellStart"/>
            <w:r w:rsidRPr="00F41EEB">
              <w:rPr>
                <w:rFonts w:ascii="Times New Roman" w:eastAsia="Times New Roman" w:hAnsi="Times New Roman" w:cs="Times New Roman"/>
                <w:lang w:val="fi-FI"/>
              </w:rPr>
              <w:t>surgery</w:t>
            </w:r>
            <w:proofErr w:type="spellEnd"/>
            <w:r w:rsidRPr="00F41EEB">
              <w:rPr>
                <w:rFonts w:ascii="Times New Roman" w:eastAsia="Times New Roman" w:hAnsi="Times New Roman" w:cs="Times New Roman"/>
                <w:lang w:val="fi-FI"/>
              </w:rPr>
              <w:t xml:space="preserve"> </w:t>
            </w:r>
            <w:r w:rsidRPr="00F41EEB">
              <w:rPr>
                <w:rFonts w:ascii="Times New Roman" w:eastAsia="Times New Roman" w:hAnsi="Times New Roman" w:cs="Times New Roman"/>
                <w:vertAlign w:val="superscript"/>
                <w:lang w:val="fi-FI"/>
              </w:rPr>
              <w:t>a)</w:t>
            </w:r>
          </w:p>
        </w:tc>
        <w:tc>
          <w:tcPr>
            <w:tcW w:w="1334" w:type="dxa"/>
            <w:tcBorders>
              <w:top w:val="nil"/>
              <w:left w:val="nil"/>
              <w:bottom w:val="nil"/>
              <w:right w:val="nil"/>
            </w:tcBorders>
            <w:shd w:val="clear" w:color="auto" w:fill="auto"/>
            <w:noWrap/>
            <w:vAlign w:val="bottom"/>
            <w:hideMark/>
          </w:tcPr>
          <w:p w14:paraId="328A6A89"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1.56</w:t>
            </w:r>
          </w:p>
        </w:tc>
        <w:tc>
          <w:tcPr>
            <w:tcW w:w="870" w:type="dxa"/>
            <w:tcBorders>
              <w:top w:val="nil"/>
              <w:left w:val="nil"/>
              <w:bottom w:val="nil"/>
              <w:right w:val="nil"/>
            </w:tcBorders>
            <w:shd w:val="clear" w:color="auto" w:fill="auto"/>
            <w:noWrap/>
            <w:vAlign w:val="bottom"/>
            <w:hideMark/>
          </w:tcPr>
          <w:p w14:paraId="0325E1F7"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0.74</w:t>
            </w:r>
          </w:p>
        </w:tc>
        <w:tc>
          <w:tcPr>
            <w:tcW w:w="1106" w:type="dxa"/>
            <w:tcBorders>
              <w:top w:val="nil"/>
              <w:left w:val="nil"/>
              <w:bottom w:val="nil"/>
              <w:right w:val="nil"/>
            </w:tcBorders>
            <w:shd w:val="clear" w:color="auto" w:fill="auto"/>
            <w:noWrap/>
            <w:vAlign w:val="bottom"/>
            <w:hideMark/>
          </w:tcPr>
          <w:p w14:paraId="5F5A6C30"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 xml:space="preserve"> 1-3</w:t>
            </w:r>
          </w:p>
        </w:tc>
      </w:tr>
      <w:tr w:rsidR="00C336CC" w:rsidRPr="001E6B62" w14:paraId="16D26754" w14:textId="77777777" w:rsidTr="00C336CC">
        <w:trPr>
          <w:trHeight w:val="324"/>
        </w:trPr>
        <w:tc>
          <w:tcPr>
            <w:tcW w:w="6613" w:type="dxa"/>
            <w:tcBorders>
              <w:top w:val="nil"/>
              <w:left w:val="nil"/>
              <w:bottom w:val="nil"/>
              <w:right w:val="nil"/>
            </w:tcBorders>
            <w:shd w:val="clear" w:color="auto" w:fill="auto"/>
            <w:noWrap/>
            <w:vAlign w:val="bottom"/>
            <w:hideMark/>
          </w:tcPr>
          <w:p w14:paraId="20C1C031" w14:textId="0DAC05AB" w:rsidR="00C336CC" w:rsidRPr="00F41EEB" w:rsidRDefault="000E6324" w:rsidP="00C40B10">
            <w:pPr>
              <w:spacing w:line="240" w:lineRule="auto"/>
              <w:rPr>
                <w:rFonts w:ascii="Times New Roman" w:eastAsia="Times New Roman" w:hAnsi="Times New Roman" w:cs="Times New Roman"/>
                <w:lang w:val="fi-FI"/>
              </w:rPr>
            </w:pPr>
            <w:proofErr w:type="spellStart"/>
            <w:r>
              <w:rPr>
                <w:rFonts w:ascii="Times New Roman" w:eastAsia="Times New Roman" w:hAnsi="Times New Roman" w:cs="Times New Roman"/>
                <w:lang w:val="fi-FI"/>
              </w:rPr>
              <w:t>Hiding</w:t>
            </w:r>
            <w:proofErr w:type="spellEnd"/>
            <w:r>
              <w:rPr>
                <w:rFonts w:ascii="Times New Roman" w:eastAsia="Times New Roman" w:hAnsi="Times New Roman" w:cs="Times New Roman"/>
                <w:lang w:val="fi-FI"/>
              </w:rPr>
              <w:t xml:space="preserve"> </w:t>
            </w:r>
            <w:proofErr w:type="spellStart"/>
            <w:r>
              <w:rPr>
                <w:rFonts w:ascii="Times New Roman" w:eastAsia="Times New Roman" w:hAnsi="Times New Roman" w:cs="Times New Roman"/>
                <w:lang w:val="fi-FI"/>
              </w:rPr>
              <w:t>s</w:t>
            </w:r>
            <w:r w:rsidR="00C336CC" w:rsidRPr="00F41EEB">
              <w:rPr>
                <w:rFonts w:ascii="Times New Roman" w:eastAsia="Times New Roman" w:hAnsi="Times New Roman" w:cs="Times New Roman"/>
                <w:lang w:val="fi-FI"/>
              </w:rPr>
              <w:t>igns</w:t>
            </w:r>
            <w:proofErr w:type="spellEnd"/>
            <w:r w:rsidR="00C336CC" w:rsidRPr="00F41EEB">
              <w:rPr>
                <w:rFonts w:ascii="Times New Roman" w:eastAsia="Times New Roman" w:hAnsi="Times New Roman" w:cs="Times New Roman"/>
                <w:lang w:val="fi-FI"/>
              </w:rPr>
              <w:t xml:space="preserve"> of </w:t>
            </w:r>
            <w:proofErr w:type="spellStart"/>
            <w:r w:rsidR="00C336CC" w:rsidRPr="00F41EEB">
              <w:rPr>
                <w:rFonts w:ascii="Times New Roman" w:eastAsia="Times New Roman" w:hAnsi="Times New Roman" w:cs="Times New Roman"/>
                <w:lang w:val="fi-FI"/>
              </w:rPr>
              <w:t>ageing</w:t>
            </w:r>
            <w:r w:rsidR="00C336CC" w:rsidRPr="00F41EEB">
              <w:rPr>
                <w:rFonts w:ascii="Times New Roman" w:eastAsia="Times New Roman" w:hAnsi="Times New Roman" w:cs="Times New Roman"/>
                <w:vertAlign w:val="superscript"/>
                <w:lang w:val="fi-FI"/>
              </w:rPr>
              <w:t>a</w:t>
            </w:r>
            <w:proofErr w:type="spellEnd"/>
            <w:r w:rsidR="00C336CC" w:rsidRPr="00F41EEB">
              <w:rPr>
                <w:rFonts w:ascii="Times New Roman" w:eastAsia="Times New Roman" w:hAnsi="Times New Roman" w:cs="Times New Roman"/>
                <w:vertAlign w:val="superscript"/>
                <w:lang w:val="fi-FI"/>
              </w:rPr>
              <w:t>)</w:t>
            </w:r>
          </w:p>
        </w:tc>
        <w:tc>
          <w:tcPr>
            <w:tcW w:w="1334" w:type="dxa"/>
            <w:tcBorders>
              <w:top w:val="nil"/>
              <w:left w:val="nil"/>
              <w:bottom w:val="nil"/>
              <w:right w:val="nil"/>
            </w:tcBorders>
            <w:shd w:val="clear" w:color="auto" w:fill="auto"/>
            <w:noWrap/>
            <w:vAlign w:val="bottom"/>
            <w:hideMark/>
          </w:tcPr>
          <w:p w14:paraId="43F6DB3D"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2.03</w:t>
            </w:r>
          </w:p>
        </w:tc>
        <w:tc>
          <w:tcPr>
            <w:tcW w:w="870" w:type="dxa"/>
            <w:tcBorders>
              <w:top w:val="nil"/>
              <w:left w:val="nil"/>
              <w:bottom w:val="nil"/>
              <w:right w:val="nil"/>
            </w:tcBorders>
            <w:shd w:val="clear" w:color="auto" w:fill="auto"/>
            <w:noWrap/>
            <w:vAlign w:val="bottom"/>
            <w:hideMark/>
          </w:tcPr>
          <w:p w14:paraId="704578EA"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0.80</w:t>
            </w:r>
          </w:p>
        </w:tc>
        <w:tc>
          <w:tcPr>
            <w:tcW w:w="1106" w:type="dxa"/>
            <w:tcBorders>
              <w:top w:val="nil"/>
              <w:left w:val="nil"/>
              <w:bottom w:val="nil"/>
              <w:right w:val="nil"/>
            </w:tcBorders>
            <w:shd w:val="clear" w:color="auto" w:fill="auto"/>
            <w:noWrap/>
            <w:vAlign w:val="bottom"/>
            <w:hideMark/>
          </w:tcPr>
          <w:p w14:paraId="343CAD55"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 xml:space="preserve"> 1-3</w:t>
            </w:r>
          </w:p>
        </w:tc>
      </w:tr>
      <w:tr w:rsidR="00C336CC" w:rsidRPr="005D489C" w14:paraId="028B3CE8" w14:textId="77777777" w:rsidTr="00C336CC">
        <w:trPr>
          <w:trHeight w:val="288"/>
        </w:trPr>
        <w:tc>
          <w:tcPr>
            <w:tcW w:w="6613" w:type="dxa"/>
            <w:tcBorders>
              <w:top w:val="nil"/>
              <w:left w:val="nil"/>
              <w:bottom w:val="nil"/>
              <w:right w:val="nil"/>
            </w:tcBorders>
            <w:shd w:val="clear" w:color="auto" w:fill="auto"/>
            <w:noWrap/>
            <w:vAlign w:val="bottom"/>
            <w:hideMark/>
          </w:tcPr>
          <w:p w14:paraId="20D2C601" w14:textId="04D58301" w:rsidR="00C336CC" w:rsidRPr="00F41EEB" w:rsidRDefault="00420878" w:rsidP="00C40B10">
            <w:pPr>
              <w:spacing w:line="240" w:lineRule="auto"/>
              <w:rPr>
                <w:rFonts w:ascii="Times New Roman" w:eastAsia="Times New Roman" w:hAnsi="Times New Roman" w:cs="Times New Roman"/>
                <w:b/>
                <w:bCs/>
              </w:rPr>
            </w:pPr>
            <w:r>
              <w:rPr>
                <w:rFonts w:ascii="Times New Roman" w:eastAsia="Times New Roman" w:hAnsi="Times New Roman" w:cs="Times New Roman"/>
                <w:b/>
                <w:bCs/>
              </w:rPr>
              <w:t>A</w:t>
            </w:r>
            <w:r w:rsidR="00C336CC" w:rsidRPr="00F41EEB">
              <w:rPr>
                <w:rFonts w:ascii="Times New Roman" w:eastAsia="Times New Roman" w:hAnsi="Times New Roman" w:cs="Times New Roman"/>
                <w:b/>
                <w:bCs/>
              </w:rPr>
              <w:t>pproval of exploiting aesthetic capital</w:t>
            </w:r>
          </w:p>
        </w:tc>
        <w:tc>
          <w:tcPr>
            <w:tcW w:w="1334" w:type="dxa"/>
            <w:tcBorders>
              <w:top w:val="nil"/>
              <w:left w:val="nil"/>
              <w:bottom w:val="nil"/>
              <w:right w:val="nil"/>
            </w:tcBorders>
            <w:shd w:val="clear" w:color="auto" w:fill="auto"/>
            <w:noWrap/>
            <w:vAlign w:val="bottom"/>
            <w:hideMark/>
          </w:tcPr>
          <w:p w14:paraId="5102C896" w14:textId="77777777" w:rsidR="00C336CC" w:rsidRPr="00F41EEB" w:rsidRDefault="00C336CC" w:rsidP="00C40B10">
            <w:pPr>
              <w:spacing w:line="240" w:lineRule="auto"/>
              <w:rPr>
                <w:rFonts w:ascii="Times New Roman" w:eastAsia="Times New Roman" w:hAnsi="Times New Roman" w:cs="Times New Roman"/>
                <w:b/>
                <w:bCs/>
              </w:rPr>
            </w:pPr>
          </w:p>
        </w:tc>
        <w:tc>
          <w:tcPr>
            <w:tcW w:w="870" w:type="dxa"/>
            <w:tcBorders>
              <w:top w:val="nil"/>
              <w:left w:val="nil"/>
              <w:bottom w:val="nil"/>
              <w:right w:val="nil"/>
            </w:tcBorders>
            <w:shd w:val="clear" w:color="auto" w:fill="auto"/>
            <w:noWrap/>
            <w:vAlign w:val="bottom"/>
            <w:hideMark/>
          </w:tcPr>
          <w:p w14:paraId="72D6137B" w14:textId="77777777" w:rsidR="00C336CC" w:rsidRPr="00076797" w:rsidRDefault="00C336CC" w:rsidP="00C40B10">
            <w:pPr>
              <w:spacing w:line="240" w:lineRule="auto"/>
              <w:jc w:val="center"/>
              <w:rPr>
                <w:rFonts w:ascii="Times New Roman" w:eastAsia="Times New Roman" w:hAnsi="Times New Roman" w:cs="Times New Roman"/>
                <w:sz w:val="20"/>
                <w:szCs w:val="20"/>
              </w:rPr>
            </w:pPr>
          </w:p>
        </w:tc>
        <w:tc>
          <w:tcPr>
            <w:tcW w:w="1106" w:type="dxa"/>
            <w:tcBorders>
              <w:top w:val="nil"/>
              <w:left w:val="nil"/>
              <w:bottom w:val="nil"/>
              <w:right w:val="nil"/>
            </w:tcBorders>
            <w:shd w:val="clear" w:color="auto" w:fill="auto"/>
            <w:noWrap/>
            <w:vAlign w:val="bottom"/>
            <w:hideMark/>
          </w:tcPr>
          <w:p w14:paraId="19B65297" w14:textId="77777777" w:rsidR="00C336CC" w:rsidRPr="00076797" w:rsidRDefault="00C336CC" w:rsidP="00C40B10">
            <w:pPr>
              <w:spacing w:line="240" w:lineRule="auto"/>
              <w:jc w:val="center"/>
              <w:rPr>
                <w:rFonts w:ascii="Times New Roman" w:eastAsia="Times New Roman" w:hAnsi="Times New Roman" w:cs="Times New Roman"/>
                <w:sz w:val="20"/>
                <w:szCs w:val="20"/>
              </w:rPr>
            </w:pPr>
          </w:p>
        </w:tc>
      </w:tr>
      <w:tr w:rsidR="00C336CC" w:rsidRPr="001E6B62" w14:paraId="369F13F5" w14:textId="77777777" w:rsidTr="00C336CC">
        <w:trPr>
          <w:trHeight w:val="324"/>
        </w:trPr>
        <w:tc>
          <w:tcPr>
            <w:tcW w:w="6613" w:type="dxa"/>
            <w:tcBorders>
              <w:top w:val="nil"/>
              <w:left w:val="nil"/>
              <w:bottom w:val="nil"/>
              <w:right w:val="nil"/>
            </w:tcBorders>
            <w:shd w:val="clear" w:color="auto" w:fill="auto"/>
            <w:noWrap/>
            <w:vAlign w:val="bottom"/>
            <w:hideMark/>
          </w:tcPr>
          <w:p w14:paraId="32AC3FC9" w14:textId="77777777" w:rsidR="00C336CC" w:rsidRPr="00F41EEB" w:rsidRDefault="00C336CC" w:rsidP="00C40B10">
            <w:pPr>
              <w:spacing w:line="240" w:lineRule="auto"/>
              <w:rPr>
                <w:rFonts w:ascii="Times New Roman" w:eastAsia="Times New Roman" w:hAnsi="Times New Roman" w:cs="Times New Roman"/>
                <w:lang w:val="fi-FI"/>
              </w:rPr>
            </w:pPr>
            <w:r w:rsidRPr="00F41EEB">
              <w:rPr>
                <w:rFonts w:ascii="Times New Roman" w:eastAsia="Times New Roman" w:hAnsi="Times New Roman" w:cs="Times New Roman"/>
                <w:lang w:val="fi-FI"/>
              </w:rPr>
              <w:t xml:space="preserve">To </w:t>
            </w:r>
            <w:proofErr w:type="spellStart"/>
            <w:r w:rsidRPr="00F41EEB">
              <w:rPr>
                <w:rFonts w:ascii="Times New Roman" w:eastAsia="Times New Roman" w:hAnsi="Times New Roman" w:cs="Times New Roman"/>
                <w:lang w:val="fi-FI"/>
              </w:rPr>
              <w:t>get</w:t>
            </w:r>
            <w:proofErr w:type="spellEnd"/>
            <w:r w:rsidRPr="00F41EEB">
              <w:rPr>
                <w:rFonts w:ascii="Times New Roman" w:eastAsia="Times New Roman" w:hAnsi="Times New Roman" w:cs="Times New Roman"/>
                <w:lang w:val="fi-FI"/>
              </w:rPr>
              <w:t xml:space="preserve"> a </w:t>
            </w:r>
            <w:proofErr w:type="spellStart"/>
            <w:r w:rsidRPr="00F41EEB">
              <w:rPr>
                <w:rFonts w:ascii="Times New Roman" w:eastAsia="Times New Roman" w:hAnsi="Times New Roman" w:cs="Times New Roman"/>
                <w:lang w:val="fi-FI"/>
              </w:rPr>
              <w:t>job</w:t>
            </w:r>
            <w:r w:rsidRPr="00F41EEB">
              <w:rPr>
                <w:rFonts w:ascii="Times New Roman" w:eastAsia="Times New Roman" w:hAnsi="Times New Roman" w:cs="Times New Roman"/>
                <w:vertAlign w:val="superscript"/>
                <w:lang w:val="fi-FI"/>
              </w:rPr>
              <w:t>a</w:t>
            </w:r>
            <w:proofErr w:type="spellEnd"/>
            <w:r w:rsidRPr="00F41EEB">
              <w:rPr>
                <w:rFonts w:ascii="Times New Roman" w:eastAsia="Times New Roman" w:hAnsi="Times New Roman" w:cs="Times New Roman"/>
                <w:vertAlign w:val="superscript"/>
                <w:lang w:val="fi-FI"/>
              </w:rPr>
              <w:t>)</w:t>
            </w:r>
          </w:p>
        </w:tc>
        <w:tc>
          <w:tcPr>
            <w:tcW w:w="1334" w:type="dxa"/>
            <w:tcBorders>
              <w:top w:val="nil"/>
              <w:left w:val="nil"/>
              <w:bottom w:val="nil"/>
              <w:right w:val="nil"/>
            </w:tcBorders>
            <w:shd w:val="clear" w:color="auto" w:fill="auto"/>
            <w:noWrap/>
            <w:vAlign w:val="bottom"/>
            <w:hideMark/>
          </w:tcPr>
          <w:p w14:paraId="1517E202"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1.81</w:t>
            </w:r>
          </w:p>
        </w:tc>
        <w:tc>
          <w:tcPr>
            <w:tcW w:w="870" w:type="dxa"/>
            <w:tcBorders>
              <w:top w:val="nil"/>
              <w:left w:val="nil"/>
              <w:bottom w:val="nil"/>
              <w:right w:val="nil"/>
            </w:tcBorders>
            <w:shd w:val="clear" w:color="auto" w:fill="auto"/>
            <w:noWrap/>
            <w:vAlign w:val="bottom"/>
            <w:hideMark/>
          </w:tcPr>
          <w:p w14:paraId="504624FE"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0.82</w:t>
            </w:r>
          </w:p>
        </w:tc>
        <w:tc>
          <w:tcPr>
            <w:tcW w:w="1106" w:type="dxa"/>
            <w:tcBorders>
              <w:top w:val="nil"/>
              <w:left w:val="nil"/>
              <w:bottom w:val="nil"/>
              <w:right w:val="nil"/>
            </w:tcBorders>
            <w:shd w:val="clear" w:color="auto" w:fill="auto"/>
            <w:noWrap/>
            <w:vAlign w:val="bottom"/>
            <w:hideMark/>
          </w:tcPr>
          <w:p w14:paraId="2E05FBF1"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 xml:space="preserve"> 1-3</w:t>
            </w:r>
          </w:p>
        </w:tc>
      </w:tr>
      <w:tr w:rsidR="00C336CC" w:rsidRPr="001E6B62" w14:paraId="3897A499" w14:textId="77777777" w:rsidTr="00C336CC">
        <w:trPr>
          <w:trHeight w:val="324"/>
        </w:trPr>
        <w:tc>
          <w:tcPr>
            <w:tcW w:w="6613" w:type="dxa"/>
            <w:tcBorders>
              <w:top w:val="nil"/>
              <w:left w:val="nil"/>
              <w:bottom w:val="nil"/>
              <w:right w:val="nil"/>
            </w:tcBorders>
            <w:shd w:val="clear" w:color="auto" w:fill="auto"/>
            <w:noWrap/>
            <w:vAlign w:val="bottom"/>
            <w:hideMark/>
          </w:tcPr>
          <w:p w14:paraId="0FCD7BD1" w14:textId="77777777" w:rsidR="00C336CC" w:rsidRPr="00F41EEB" w:rsidRDefault="00C336CC" w:rsidP="00C40B10">
            <w:pPr>
              <w:spacing w:line="240" w:lineRule="auto"/>
              <w:rPr>
                <w:rFonts w:ascii="Times New Roman" w:eastAsia="Times New Roman" w:hAnsi="Times New Roman" w:cs="Times New Roman"/>
                <w:lang w:val="fi-FI"/>
              </w:rPr>
            </w:pPr>
            <w:r w:rsidRPr="00F41EEB">
              <w:rPr>
                <w:rFonts w:ascii="Times New Roman" w:eastAsia="Times New Roman" w:hAnsi="Times New Roman" w:cs="Times New Roman"/>
                <w:lang w:val="fi-FI"/>
              </w:rPr>
              <w:t xml:space="preserve">To </w:t>
            </w:r>
            <w:proofErr w:type="spellStart"/>
            <w:r w:rsidRPr="00F41EEB">
              <w:rPr>
                <w:rFonts w:ascii="Times New Roman" w:eastAsia="Times New Roman" w:hAnsi="Times New Roman" w:cs="Times New Roman"/>
                <w:lang w:val="fi-FI"/>
              </w:rPr>
              <w:t>get</w:t>
            </w:r>
            <w:proofErr w:type="spellEnd"/>
            <w:r w:rsidRPr="00F41EEB">
              <w:rPr>
                <w:rFonts w:ascii="Times New Roman" w:eastAsia="Times New Roman" w:hAnsi="Times New Roman" w:cs="Times New Roman"/>
                <w:lang w:val="fi-FI"/>
              </w:rPr>
              <w:t xml:space="preserve"> </w:t>
            </w:r>
            <w:proofErr w:type="spellStart"/>
            <w:r w:rsidRPr="00F41EEB">
              <w:rPr>
                <w:rFonts w:ascii="Times New Roman" w:eastAsia="Times New Roman" w:hAnsi="Times New Roman" w:cs="Times New Roman"/>
                <w:lang w:val="fi-FI"/>
              </w:rPr>
              <w:t>more</w:t>
            </w:r>
            <w:proofErr w:type="spellEnd"/>
            <w:r w:rsidRPr="00F41EEB">
              <w:rPr>
                <w:rFonts w:ascii="Times New Roman" w:eastAsia="Times New Roman" w:hAnsi="Times New Roman" w:cs="Times New Roman"/>
                <w:lang w:val="fi-FI"/>
              </w:rPr>
              <w:t xml:space="preserve"> </w:t>
            </w:r>
            <w:proofErr w:type="spellStart"/>
            <w:r w:rsidRPr="00F41EEB">
              <w:rPr>
                <w:rFonts w:ascii="Times New Roman" w:eastAsia="Times New Roman" w:hAnsi="Times New Roman" w:cs="Times New Roman"/>
                <w:lang w:val="fi-FI"/>
              </w:rPr>
              <w:t>salary</w:t>
            </w:r>
            <w:r w:rsidRPr="00F41EEB">
              <w:rPr>
                <w:rFonts w:ascii="Times New Roman" w:eastAsia="Times New Roman" w:hAnsi="Times New Roman" w:cs="Times New Roman"/>
                <w:vertAlign w:val="superscript"/>
                <w:lang w:val="fi-FI"/>
              </w:rPr>
              <w:t>a</w:t>
            </w:r>
            <w:proofErr w:type="spellEnd"/>
            <w:r w:rsidRPr="00F41EEB">
              <w:rPr>
                <w:rFonts w:ascii="Times New Roman" w:eastAsia="Times New Roman" w:hAnsi="Times New Roman" w:cs="Times New Roman"/>
                <w:vertAlign w:val="superscript"/>
                <w:lang w:val="fi-FI"/>
              </w:rPr>
              <w:t>)</w:t>
            </w:r>
          </w:p>
        </w:tc>
        <w:tc>
          <w:tcPr>
            <w:tcW w:w="1334" w:type="dxa"/>
            <w:tcBorders>
              <w:top w:val="nil"/>
              <w:left w:val="nil"/>
              <w:bottom w:val="nil"/>
              <w:right w:val="nil"/>
            </w:tcBorders>
            <w:shd w:val="clear" w:color="auto" w:fill="auto"/>
            <w:noWrap/>
            <w:vAlign w:val="bottom"/>
            <w:hideMark/>
          </w:tcPr>
          <w:p w14:paraId="5913C449"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1.64</w:t>
            </w:r>
          </w:p>
        </w:tc>
        <w:tc>
          <w:tcPr>
            <w:tcW w:w="870" w:type="dxa"/>
            <w:tcBorders>
              <w:top w:val="nil"/>
              <w:left w:val="nil"/>
              <w:bottom w:val="nil"/>
              <w:right w:val="nil"/>
            </w:tcBorders>
            <w:shd w:val="clear" w:color="auto" w:fill="auto"/>
            <w:noWrap/>
            <w:vAlign w:val="bottom"/>
            <w:hideMark/>
          </w:tcPr>
          <w:p w14:paraId="665E09AC"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0.78</w:t>
            </w:r>
          </w:p>
        </w:tc>
        <w:tc>
          <w:tcPr>
            <w:tcW w:w="1106" w:type="dxa"/>
            <w:tcBorders>
              <w:top w:val="nil"/>
              <w:left w:val="nil"/>
              <w:bottom w:val="nil"/>
              <w:right w:val="nil"/>
            </w:tcBorders>
            <w:shd w:val="clear" w:color="auto" w:fill="auto"/>
            <w:noWrap/>
            <w:vAlign w:val="bottom"/>
            <w:hideMark/>
          </w:tcPr>
          <w:p w14:paraId="40A5ED91"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 xml:space="preserve"> 1-3</w:t>
            </w:r>
          </w:p>
        </w:tc>
      </w:tr>
      <w:tr w:rsidR="00C336CC" w:rsidRPr="001E6B62" w14:paraId="71636E57" w14:textId="77777777" w:rsidTr="00C336CC">
        <w:trPr>
          <w:trHeight w:val="324"/>
        </w:trPr>
        <w:tc>
          <w:tcPr>
            <w:tcW w:w="6613" w:type="dxa"/>
            <w:tcBorders>
              <w:top w:val="nil"/>
              <w:left w:val="nil"/>
              <w:bottom w:val="nil"/>
              <w:right w:val="nil"/>
            </w:tcBorders>
            <w:shd w:val="clear" w:color="auto" w:fill="auto"/>
            <w:noWrap/>
            <w:vAlign w:val="bottom"/>
            <w:hideMark/>
          </w:tcPr>
          <w:p w14:paraId="2C926204" w14:textId="77777777" w:rsidR="00C336CC" w:rsidRPr="00F41EEB" w:rsidRDefault="00C336CC" w:rsidP="00C40B10">
            <w:pPr>
              <w:spacing w:line="240" w:lineRule="auto"/>
              <w:rPr>
                <w:rFonts w:ascii="Times New Roman" w:eastAsia="Times New Roman" w:hAnsi="Times New Roman" w:cs="Times New Roman"/>
                <w:lang w:val="fi-FI"/>
              </w:rPr>
            </w:pPr>
            <w:r w:rsidRPr="00F41EEB">
              <w:rPr>
                <w:rFonts w:ascii="Times New Roman" w:eastAsia="Times New Roman" w:hAnsi="Times New Roman" w:cs="Times New Roman"/>
                <w:lang w:val="fi-FI"/>
              </w:rPr>
              <w:t xml:space="preserve">To </w:t>
            </w:r>
            <w:proofErr w:type="spellStart"/>
            <w:r w:rsidRPr="00F41EEB">
              <w:rPr>
                <w:rFonts w:ascii="Times New Roman" w:eastAsia="Times New Roman" w:hAnsi="Times New Roman" w:cs="Times New Roman"/>
                <w:lang w:val="fi-FI"/>
              </w:rPr>
              <w:t>get</w:t>
            </w:r>
            <w:proofErr w:type="spellEnd"/>
            <w:r w:rsidRPr="00F41EEB">
              <w:rPr>
                <w:rFonts w:ascii="Times New Roman" w:eastAsia="Times New Roman" w:hAnsi="Times New Roman" w:cs="Times New Roman"/>
                <w:lang w:val="fi-FI"/>
              </w:rPr>
              <w:t xml:space="preserve"> </w:t>
            </w:r>
            <w:proofErr w:type="spellStart"/>
            <w:r w:rsidRPr="00F41EEB">
              <w:rPr>
                <w:rFonts w:ascii="Times New Roman" w:eastAsia="Times New Roman" w:hAnsi="Times New Roman" w:cs="Times New Roman"/>
                <w:lang w:val="fi-FI"/>
              </w:rPr>
              <w:t>friends</w:t>
            </w:r>
            <w:r w:rsidRPr="00F41EEB">
              <w:rPr>
                <w:rFonts w:ascii="Times New Roman" w:eastAsia="Times New Roman" w:hAnsi="Times New Roman" w:cs="Times New Roman"/>
                <w:vertAlign w:val="superscript"/>
                <w:lang w:val="fi-FI"/>
              </w:rPr>
              <w:t>a</w:t>
            </w:r>
            <w:proofErr w:type="spellEnd"/>
            <w:r w:rsidRPr="00F41EEB">
              <w:rPr>
                <w:rFonts w:ascii="Times New Roman" w:eastAsia="Times New Roman" w:hAnsi="Times New Roman" w:cs="Times New Roman"/>
                <w:vertAlign w:val="superscript"/>
                <w:lang w:val="fi-FI"/>
              </w:rPr>
              <w:t>)</w:t>
            </w:r>
          </w:p>
        </w:tc>
        <w:tc>
          <w:tcPr>
            <w:tcW w:w="1334" w:type="dxa"/>
            <w:tcBorders>
              <w:top w:val="nil"/>
              <w:left w:val="nil"/>
              <w:bottom w:val="nil"/>
              <w:right w:val="nil"/>
            </w:tcBorders>
            <w:shd w:val="clear" w:color="auto" w:fill="auto"/>
            <w:noWrap/>
            <w:vAlign w:val="bottom"/>
            <w:hideMark/>
          </w:tcPr>
          <w:p w14:paraId="06C70488"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1.89</w:t>
            </w:r>
          </w:p>
        </w:tc>
        <w:tc>
          <w:tcPr>
            <w:tcW w:w="870" w:type="dxa"/>
            <w:tcBorders>
              <w:top w:val="nil"/>
              <w:left w:val="nil"/>
              <w:bottom w:val="nil"/>
              <w:right w:val="nil"/>
            </w:tcBorders>
            <w:shd w:val="clear" w:color="auto" w:fill="auto"/>
            <w:noWrap/>
            <w:vAlign w:val="bottom"/>
            <w:hideMark/>
          </w:tcPr>
          <w:p w14:paraId="1C05770D"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0.79</w:t>
            </w:r>
          </w:p>
        </w:tc>
        <w:tc>
          <w:tcPr>
            <w:tcW w:w="1106" w:type="dxa"/>
            <w:tcBorders>
              <w:top w:val="nil"/>
              <w:left w:val="nil"/>
              <w:bottom w:val="nil"/>
              <w:right w:val="nil"/>
            </w:tcBorders>
            <w:shd w:val="clear" w:color="auto" w:fill="auto"/>
            <w:noWrap/>
            <w:vAlign w:val="bottom"/>
            <w:hideMark/>
          </w:tcPr>
          <w:p w14:paraId="18B4F68E"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 xml:space="preserve"> 1-3</w:t>
            </w:r>
          </w:p>
        </w:tc>
      </w:tr>
      <w:tr w:rsidR="00C336CC" w:rsidRPr="001E6B62" w14:paraId="3CA802BA" w14:textId="77777777" w:rsidTr="00C336CC">
        <w:trPr>
          <w:trHeight w:val="324"/>
        </w:trPr>
        <w:tc>
          <w:tcPr>
            <w:tcW w:w="6613" w:type="dxa"/>
            <w:tcBorders>
              <w:top w:val="nil"/>
              <w:left w:val="nil"/>
              <w:bottom w:val="nil"/>
              <w:right w:val="nil"/>
            </w:tcBorders>
            <w:shd w:val="clear" w:color="auto" w:fill="auto"/>
            <w:noWrap/>
            <w:vAlign w:val="bottom"/>
            <w:hideMark/>
          </w:tcPr>
          <w:p w14:paraId="0E8CE7C2" w14:textId="77777777" w:rsidR="00C336CC" w:rsidRPr="00F41EEB" w:rsidRDefault="00C336CC" w:rsidP="00C40B10">
            <w:pPr>
              <w:spacing w:line="240" w:lineRule="auto"/>
              <w:rPr>
                <w:rFonts w:ascii="Times New Roman" w:eastAsia="Times New Roman" w:hAnsi="Times New Roman" w:cs="Times New Roman"/>
                <w:lang w:val="fi-FI"/>
              </w:rPr>
            </w:pPr>
            <w:r w:rsidRPr="00F41EEB">
              <w:rPr>
                <w:rFonts w:ascii="Times New Roman" w:eastAsia="Times New Roman" w:hAnsi="Times New Roman" w:cs="Times New Roman"/>
                <w:lang w:val="fi-FI"/>
              </w:rPr>
              <w:t xml:space="preserve">To </w:t>
            </w:r>
            <w:proofErr w:type="spellStart"/>
            <w:r w:rsidRPr="00F41EEB">
              <w:rPr>
                <w:rFonts w:ascii="Times New Roman" w:eastAsia="Times New Roman" w:hAnsi="Times New Roman" w:cs="Times New Roman"/>
                <w:lang w:val="fi-FI"/>
              </w:rPr>
              <w:t>get</w:t>
            </w:r>
            <w:proofErr w:type="spellEnd"/>
            <w:r w:rsidRPr="00F41EEB">
              <w:rPr>
                <w:rFonts w:ascii="Times New Roman" w:eastAsia="Times New Roman" w:hAnsi="Times New Roman" w:cs="Times New Roman"/>
                <w:lang w:val="fi-FI"/>
              </w:rPr>
              <w:t xml:space="preserve"> a </w:t>
            </w:r>
            <w:proofErr w:type="spellStart"/>
            <w:r w:rsidRPr="00F41EEB">
              <w:rPr>
                <w:rFonts w:ascii="Times New Roman" w:eastAsia="Times New Roman" w:hAnsi="Times New Roman" w:cs="Times New Roman"/>
                <w:lang w:val="fi-FI"/>
              </w:rPr>
              <w:t>spouse</w:t>
            </w:r>
            <w:r w:rsidRPr="00F41EEB">
              <w:rPr>
                <w:rFonts w:ascii="Times New Roman" w:eastAsia="Times New Roman" w:hAnsi="Times New Roman" w:cs="Times New Roman"/>
                <w:vertAlign w:val="superscript"/>
                <w:lang w:val="fi-FI"/>
              </w:rPr>
              <w:t>a</w:t>
            </w:r>
            <w:proofErr w:type="spellEnd"/>
            <w:r w:rsidRPr="00F41EEB">
              <w:rPr>
                <w:rFonts w:ascii="Times New Roman" w:eastAsia="Times New Roman" w:hAnsi="Times New Roman" w:cs="Times New Roman"/>
                <w:vertAlign w:val="superscript"/>
                <w:lang w:val="fi-FI"/>
              </w:rPr>
              <w:t>)</w:t>
            </w:r>
          </w:p>
        </w:tc>
        <w:tc>
          <w:tcPr>
            <w:tcW w:w="1334" w:type="dxa"/>
            <w:tcBorders>
              <w:top w:val="nil"/>
              <w:left w:val="nil"/>
              <w:bottom w:val="nil"/>
              <w:right w:val="nil"/>
            </w:tcBorders>
            <w:shd w:val="clear" w:color="auto" w:fill="auto"/>
            <w:noWrap/>
            <w:vAlign w:val="bottom"/>
            <w:hideMark/>
          </w:tcPr>
          <w:p w14:paraId="4EA3C389"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2.24</w:t>
            </w:r>
          </w:p>
        </w:tc>
        <w:tc>
          <w:tcPr>
            <w:tcW w:w="870" w:type="dxa"/>
            <w:tcBorders>
              <w:top w:val="nil"/>
              <w:left w:val="nil"/>
              <w:bottom w:val="nil"/>
              <w:right w:val="nil"/>
            </w:tcBorders>
            <w:shd w:val="clear" w:color="auto" w:fill="auto"/>
            <w:noWrap/>
            <w:vAlign w:val="bottom"/>
            <w:hideMark/>
          </w:tcPr>
          <w:p w14:paraId="7B91323D"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0.81</w:t>
            </w:r>
          </w:p>
        </w:tc>
        <w:tc>
          <w:tcPr>
            <w:tcW w:w="1106" w:type="dxa"/>
            <w:tcBorders>
              <w:top w:val="nil"/>
              <w:left w:val="nil"/>
              <w:bottom w:val="nil"/>
              <w:right w:val="nil"/>
            </w:tcBorders>
            <w:shd w:val="clear" w:color="auto" w:fill="auto"/>
            <w:noWrap/>
            <w:vAlign w:val="bottom"/>
            <w:hideMark/>
          </w:tcPr>
          <w:p w14:paraId="0C413557"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 xml:space="preserve"> 1-3</w:t>
            </w:r>
          </w:p>
        </w:tc>
      </w:tr>
      <w:tr w:rsidR="00C336CC" w:rsidRPr="001E6B62" w14:paraId="7383CEB8" w14:textId="77777777" w:rsidTr="00C336CC">
        <w:trPr>
          <w:trHeight w:val="288"/>
        </w:trPr>
        <w:tc>
          <w:tcPr>
            <w:tcW w:w="6613" w:type="dxa"/>
            <w:tcBorders>
              <w:top w:val="nil"/>
              <w:left w:val="nil"/>
              <w:bottom w:val="nil"/>
              <w:right w:val="nil"/>
            </w:tcBorders>
            <w:shd w:val="clear" w:color="auto" w:fill="auto"/>
            <w:noWrap/>
            <w:vAlign w:val="bottom"/>
            <w:hideMark/>
          </w:tcPr>
          <w:p w14:paraId="147D7549" w14:textId="77777777" w:rsidR="00C336CC" w:rsidRPr="00F41EEB" w:rsidRDefault="00C336CC" w:rsidP="00C40B10">
            <w:pPr>
              <w:spacing w:line="240" w:lineRule="auto"/>
              <w:rPr>
                <w:rFonts w:ascii="Times New Roman" w:eastAsia="Times New Roman" w:hAnsi="Times New Roman" w:cs="Times New Roman"/>
                <w:b/>
                <w:bCs/>
                <w:lang w:val="fi-FI"/>
              </w:rPr>
            </w:pPr>
            <w:proofErr w:type="spellStart"/>
            <w:r w:rsidRPr="00F41EEB">
              <w:rPr>
                <w:rFonts w:ascii="Times New Roman" w:eastAsia="Times New Roman" w:hAnsi="Times New Roman" w:cs="Times New Roman"/>
                <w:b/>
                <w:bCs/>
                <w:lang w:val="fi-FI"/>
              </w:rPr>
              <w:t>Independent</w:t>
            </w:r>
            <w:proofErr w:type="spellEnd"/>
            <w:r w:rsidRPr="00F41EEB">
              <w:rPr>
                <w:rFonts w:ascii="Times New Roman" w:eastAsia="Times New Roman" w:hAnsi="Times New Roman" w:cs="Times New Roman"/>
                <w:b/>
                <w:bCs/>
                <w:lang w:val="fi-FI"/>
              </w:rPr>
              <w:t xml:space="preserve"> </w:t>
            </w:r>
            <w:proofErr w:type="spellStart"/>
            <w:r w:rsidRPr="00F41EEB">
              <w:rPr>
                <w:rFonts w:ascii="Times New Roman" w:eastAsia="Times New Roman" w:hAnsi="Times New Roman" w:cs="Times New Roman"/>
                <w:b/>
                <w:bCs/>
                <w:lang w:val="fi-FI"/>
              </w:rPr>
              <w:t>variables</w:t>
            </w:r>
            <w:proofErr w:type="spellEnd"/>
          </w:p>
        </w:tc>
        <w:tc>
          <w:tcPr>
            <w:tcW w:w="1334" w:type="dxa"/>
            <w:tcBorders>
              <w:top w:val="nil"/>
              <w:left w:val="nil"/>
              <w:bottom w:val="nil"/>
              <w:right w:val="nil"/>
            </w:tcBorders>
            <w:shd w:val="clear" w:color="auto" w:fill="auto"/>
            <w:noWrap/>
            <w:vAlign w:val="bottom"/>
            <w:hideMark/>
          </w:tcPr>
          <w:p w14:paraId="2C093196" w14:textId="77777777" w:rsidR="00C336CC" w:rsidRPr="00F41EEB" w:rsidRDefault="00C336CC" w:rsidP="00C40B10">
            <w:pPr>
              <w:spacing w:line="240" w:lineRule="auto"/>
              <w:rPr>
                <w:rFonts w:ascii="Times New Roman" w:eastAsia="Times New Roman" w:hAnsi="Times New Roman" w:cs="Times New Roman"/>
                <w:b/>
                <w:bCs/>
                <w:lang w:val="fi-FI"/>
              </w:rPr>
            </w:pPr>
          </w:p>
        </w:tc>
        <w:tc>
          <w:tcPr>
            <w:tcW w:w="870" w:type="dxa"/>
            <w:tcBorders>
              <w:top w:val="nil"/>
              <w:left w:val="nil"/>
              <w:bottom w:val="nil"/>
              <w:right w:val="nil"/>
            </w:tcBorders>
            <w:shd w:val="clear" w:color="auto" w:fill="auto"/>
            <w:noWrap/>
            <w:vAlign w:val="bottom"/>
            <w:hideMark/>
          </w:tcPr>
          <w:p w14:paraId="77C00694" w14:textId="77777777" w:rsidR="00C336CC" w:rsidRPr="00076797" w:rsidRDefault="00C336CC" w:rsidP="00C40B10">
            <w:pPr>
              <w:spacing w:line="240" w:lineRule="auto"/>
              <w:jc w:val="center"/>
              <w:rPr>
                <w:rFonts w:ascii="Times New Roman" w:eastAsia="Times New Roman" w:hAnsi="Times New Roman" w:cs="Times New Roman"/>
                <w:sz w:val="20"/>
                <w:szCs w:val="20"/>
                <w:lang w:val="fi-FI"/>
              </w:rPr>
            </w:pPr>
          </w:p>
        </w:tc>
        <w:tc>
          <w:tcPr>
            <w:tcW w:w="1106" w:type="dxa"/>
            <w:tcBorders>
              <w:top w:val="nil"/>
              <w:left w:val="nil"/>
              <w:bottom w:val="nil"/>
              <w:right w:val="nil"/>
            </w:tcBorders>
            <w:shd w:val="clear" w:color="auto" w:fill="auto"/>
            <w:noWrap/>
            <w:vAlign w:val="bottom"/>
            <w:hideMark/>
          </w:tcPr>
          <w:p w14:paraId="1CC959B9" w14:textId="77777777" w:rsidR="00C336CC" w:rsidRPr="00076797" w:rsidRDefault="00C336CC" w:rsidP="00C40B10">
            <w:pPr>
              <w:spacing w:line="240" w:lineRule="auto"/>
              <w:jc w:val="center"/>
              <w:rPr>
                <w:rFonts w:ascii="Times New Roman" w:eastAsia="Times New Roman" w:hAnsi="Times New Roman" w:cs="Times New Roman"/>
                <w:sz w:val="20"/>
                <w:szCs w:val="20"/>
                <w:lang w:val="fi-FI"/>
              </w:rPr>
            </w:pPr>
          </w:p>
        </w:tc>
      </w:tr>
      <w:tr w:rsidR="00C336CC" w:rsidRPr="001E6B62" w14:paraId="5A0641BC" w14:textId="77777777" w:rsidTr="00C336CC">
        <w:trPr>
          <w:trHeight w:val="324"/>
        </w:trPr>
        <w:tc>
          <w:tcPr>
            <w:tcW w:w="6613" w:type="dxa"/>
            <w:tcBorders>
              <w:top w:val="nil"/>
              <w:left w:val="nil"/>
              <w:bottom w:val="nil"/>
              <w:right w:val="nil"/>
            </w:tcBorders>
            <w:shd w:val="clear" w:color="auto" w:fill="auto"/>
            <w:noWrap/>
            <w:vAlign w:val="bottom"/>
            <w:hideMark/>
          </w:tcPr>
          <w:p w14:paraId="229E51BF" w14:textId="77777777" w:rsidR="00C336CC" w:rsidRPr="00F41EEB" w:rsidRDefault="00C336CC" w:rsidP="00C40B10">
            <w:pPr>
              <w:spacing w:line="240" w:lineRule="auto"/>
              <w:rPr>
                <w:rFonts w:ascii="Times New Roman" w:eastAsia="Times New Roman" w:hAnsi="Times New Roman" w:cs="Times New Roman"/>
                <w:lang w:val="fi-FI"/>
              </w:rPr>
            </w:pPr>
            <w:proofErr w:type="spellStart"/>
            <w:r w:rsidRPr="00F41EEB">
              <w:rPr>
                <w:rFonts w:ascii="Times New Roman" w:eastAsia="Times New Roman" w:hAnsi="Times New Roman" w:cs="Times New Roman"/>
                <w:lang w:val="fi-FI"/>
              </w:rPr>
              <w:t>Questionnaire</w:t>
            </w:r>
            <w:proofErr w:type="spellEnd"/>
            <w:r w:rsidRPr="00F41EEB">
              <w:rPr>
                <w:rFonts w:ascii="Times New Roman" w:eastAsia="Times New Roman" w:hAnsi="Times New Roman" w:cs="Times New Roman"/>
                <w:lang w:val="fi-FI"/>
              </w:rPr>
              <w:t xml:space="preserve"> </w:t>
            </w:r>
            <w:proofErr w:type="spellStart"/>
            <w:r w:rsidRPr="00F41EEB">
              <w:rPr>
                <w:rFonts w:ascii="Times New Roman" w:eastAsia="Times New Roman" w:hAnsi="Times New Roman" w:cs="Times New Roman"/>
                <w:lang w:val="fi-FI"/>
              </w:rPr>
              <w:t>version</w:t>
            </w:r>
            <w:r w:rsidRPr="00F41EEB">
              <w:rPr>
                <w:rFonts w:ascii="Times New Roman" w:eastAsia="Times New Roman" w:hAnsi="Times New Roman" w:cs="Times New Roman"/>
                <w:vertAlign w:val="superscript"/>
                <w:lang w:val="fi-FI"/>
              </w:rPr>
              <w:t>b</w:t>
            </w:r>
            <w:proofErr w:type="spellEnd"/>
            <w:r w:rsidRPr="00F41EEB">
              <w:rPr>
                <w:rFonts w:ascii="Times New Roman" w:eastAsia="Times New Roman" w:hAnsi="Times New Roman" w:cs="Times New Roman"/>
                <w:vertAlign w:val="superscript"/>
                <w:lang w:val="fi-FI"/>
              </w:rPr>
              <w:t>)</w:t>
            </w:r>
          </w:p>
        </w:tc>
        <w:tc>
          <w:tcPr>
            <w:tcW w:w="1334" w:type="dxa"/>
            <w:tcBorders>
              <w:top w:val="nil"/>
              <w:left w:val="nil"/>
              <w:bottom w:val="nil"/>
              <w:right w:val="nil"/>
            </w:tcBorders>
            <w:shd w:val="clear" w:color="auto" w:fill="auto"/>
            <w:noWrap/>
            <w:vAlign w:val="bottom"/>
            <w:hideMark/>
          </w:tcPr>
          <w:p w14:paraId="2EB2CB41"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0.50</w:t>
            </w:r>
          </w:p>
        </w:tc>
        <w:tc>
          <w:tcPr>
            <w:tcW w:w="870" w:type="dxa"/>
            <w:tcBorders>
              <w:top w:val="nil"/>
              <w:left w:val="nil"/>
              <w:bottom w:val="nil"/>
              <w:right w:val="nil"/>
            </w:tcBorders>
            <w:shd w:val="clear" w:color="auto" w:fill="auto"/>
            <w:noWrap/>
            <w:vAlign w:val="bottom"/>
            <w:hideMark/>
          </w:tcPr>
          <w:p w14:paraId="1C2C3F4D"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0.50</w:t>
            </w:r>
          </w:p>
        </w:tc>
        <w:tc>
          <w:tcPr>
            <w:tcW w:w="1106" w:type="dxa"/>
            <w:tcBorders>
              <w:top w:val="nil"/>
              <w:left w:val="nil"/>
              <w:bottom w:val="nil"/>
              <w:right w:val="nil"/>
            </w:tcBorders>
            <w:shd w:val="clear" w:color="auto" w:fill="auto"/>
            <w:noWrap/>
            <w:vAlign w:val="bottom"/>
            <w:hideMark/>
          </w:tcPr>
          <w:p w14:paraId="688539C6"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 xml:space="preserve"> 0-1</w:t>
            </w:r>
          </w:p>
        </w:tc>
      </w:tr>
      <w:tr w:rsidR="00C336CC" w:rsidRPr="001E6B62" w14:paraId="0C5557B0" w14:textId="77777777" w:rsidTr="00C336CC">
        <w:trPr>
          <w:trHeight w:val="324"/>
        </w:trPr>
        <w:tc>
          <w:tcPr>
            <w:tcW w:w="6613" w:type="dxa"/>
            <w:tcBorders>
              <w:top w:val="nil"/>
              <w:left w:val="nil"/>
              <w:bottom w:val="nil"/>
              <w:right w:val="nil"/>
            </w:tcBorders>
            <w:shd w:val="clear" w:color="auto" w:fill="auto"/>
            <w:noWrap/>
            <w:vAlign w:val="bottom"/>
            <w:hideMark/>
          </w:tcPr>
          <w:p w14:paraId="3D14BD36" w14:textId="77777777" w:rsidR="00C336CC" w:rsidRPr="00F41EEB" w:rsidRDefault="00C336CC" w:rsidP="00C40B10">
            <w:pPr>
              <w:spacing w:line="240" w:lineRule="auto"/>
              <w:rPr>
                <w:rFonts w:ascii="Times New Roman" w:eastAsia="Times New Roman" w:hAnsi="Times New Roman" w:cs="Times New Roman"/>
                <w:lang w:val="fi-FI"/>
              </w:rPr>
            </w:pPr>
            <w:proofErr w:type="spellStart"/>
            <w:r w:rsidRPr="00F41EEB">
              <w:rPr>
                <w:rFonts w:ascii="Times New Roman" w:eastAsia="Times New Roman" w:hAnsi="Times New Roman" w:cs="Times New Roman"/>
                <w:lang w:val="fi-FI"/>
              </w:rPr>
              <w:t>Respondent</w:t>
            </w:r>
            <w:proofErr w:type="spellEnd"/>
            <w:r w:rsidRPr="00F41EEB">
              <w:rPr>
                <w:rFonts w:ascii="Times New Roman" w:eastAsia="Times New Roman" w:hAnsi="Times New Roman" w:cs="Times New Roman"/>
                <w:lang w:val="fi-FI"/>
              </w:rPr>
              <w:t xml:space="preserve"> </w:t>
            </w:r>
            <w:proofErr w:type="spellStart"/>
            <w:r w:rsidRPr="00F41EEB">
              <w:rPr>
                <w:rFonts w:ascii="Times New Roman" w:eastAsia="Times New Roman" w:hAnsi="Times New Roman" w:cs="Times New Roman"/>
                <w:lang w:val="fi-FI"/>
              </w:rPr>
              <w:t>gender</w:t>
            </w:r>
            <w:r w:rsidRPr="00F41EEB">
              <w:rPr>
                <w:rFonts w:ascii="Times New Roman" w:eastAsia="Times New Roman" w:hAnsi="Times New Roman" w:cs="Times New Roman"/>
                <w:vertAlign w:val="superscript"/>
                <w:lang w:val="fi-FI"/>
              </w:rPr>
              <w:t>b</w:t>
            </w:r>
            <w:proofErr w:type="spellEnd"/>
            <w:r w:rsidRPr="00F41EEB">
              <w:rPr>
                <w:rFonts w:ascii="Times New Roman" w:eastAsia="Times New Roman" w:hAnsi="Times New Roman" w:cs="Times New Roman"/>
                <w:vertAlign w:val="superscript"/>
                <w:lang w:val="fi-FI"/>
              </w:rPr>
              <w:t>)</w:t>
            </w:r>
          </w:p>
        </w:tc>
        <w:tc>
          <w:tcPr>
            <w:tcW w:w="1334" w:type="dxa"/>
            <w:tcBorders>
              <w:top w:val="nil"/>
              <w:left w:val="nil"/>
              <w:bottom w:val="nil"/>
              <w:right w:val="nil"/>
            </w:tcBorders>
            <w:shd w:val="clear" w:color="auto" w:fill="auto"/>
            <w:noWrap/>
            <w:vAlign w:val="bottom"/>
            <w:hideMark/>
          </w:tcPr>
          <w:p w14:paraId="5FAB9A61" w14:textId="0E0F67C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0.</w:t>
            </w:r>
            <w:r w:rsidR="001A6CA8">
              <w:rPr>
                <w:rFonts w:ascii="Times New Roman" w:eastAsia="Times New Roman" w:hAnsi="Times New Roman" w:cs="Times New Roman"/>
                <w:lang w:val="fi-FI"/>
              </w:rPr>
              <w:t>43</w:t>
            </w:r>
          </w:p>
        </w:tc>
        <w:tc>
          <w:tcPr>
            <w:tcW w:w="870" w:type="dxa"/>
            <w:tcBorders>
              <w:top w:val="nil"/>
              <w:left w:val="nil"/>
              <w:bottom w:val="nil"/>
              <w:right w:val="nil"/>
            </w:tcBorders>
            <w:shd w:val="clear" w:color="auto" w:fill="auto"/>
            <w:noWrap/>
            <w:vAlign w:val="bottom"/>
            <w:hideMark/>
          </w:tcPr>
          <w:p w14:paraId="554E6C4E"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0.49</w:t>
            </w:r>
          </w:p>
        </w:tc>
        <w:tc>
          <w:tcPr>
            <w:tcW w:w="1106" w:type="dxa"/>
            <w:tcBorders>
              <w:top w:val="nil"/>
              <w:left w:val="nil"/>
              <w:bottom w:val="nil"/>
              <w:right w:val="nil"/>
            </w:tcBorders>
            <w:shd w:val="clear" w:color="auto" w:fill="auto"/>
            <w:noWrap/>
            <w:vAlign w:val="bottom"/>
            <w:hideMark/>
          </w:tcPr>
          <w:p w14:paraId="3C9DC9D9"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 xml:space="preserve"> 0-1</w:t>
            </w:r>
          </w:p>
        </w:tc>
      </w:tr>
      <w:tr w:rsidR="00C336CC" w:rsidRPr="001E6B62" w14:paraId="2899BA49" w14:textId="77777777" w:rsidTr="00C336CC">
        <w:trPr>
          <w:trHeight w:val="324"/>
        </w:trPr>
        <w:tc>
          <w:tcPr>
            <w:tcW w:w="6613" w:type="dxa"/>
            <w:tcBorders>
              <w:top w:val="nil"/>
              <w:left w:val="nil"/>
              <w:bottom w:val="nil"/>
              <w:right w:val="nil"/>
            </w:tcBorders>
            <w:shd w:val="clear" w:color="auto" w:fill="auto"/>
            <w:noWrap/>
            <w:vAlign w:val="bottom"/>
            <w:hideMark/>
          </w:tcPr>
          <w:p w14:paraId="4111A3D9" w14:textId="77777777" w:rsidR="00C336CC" w:rsidRPr="00F41EEB" w:rsidRDefault="00C336CC" w:rsidP="00C40B10">
            <w:pPr>
              <w:spacing w:line="240" w:lineRule="auto"/>
              <w:rPr>
                <w:rFonts w:ascii="Times New Roman" w:eastAsia="Times New Roman" w:hAnsi="Times New Roman" w:cs="Times New Roman"/>
                <w:lang w:val="fi-FI"/>
              </w:rPr>
            </w:pPr>
            <w:proofErr w:type="spellStart"/>
            <w:r w:rsidRPr="00F41EEB">
              <w:rPr>
                <w:rFonts w:ascii="Times New Roman" w:eastAsia="Times New Roman" w:hAnsi="Times New Roman" w:cs="Times New Roman"/>
                <w:lang w:val="fi-FI"/>
              </w:rPr>
              <w:t>Partner</w:t>
            </w:r>
            <w:proofErr w:type="spellEnd"/>
            <w:r w:rsidRPr="00F41EEB">
              <w:rPr>
                <w:rFonts w:ascii="Times New Roman" w:eastAsia="Times New Roman" w:hAnsi="Times New Roman" w:cs="Times New Roman"/>
                <w:lang w:val="fi-FI"/>
              </w:rPr>
              <w:t xml:space="preserve"> </w:t>
            </w:r>
            <w:proofErr w:type="spellStart"/>
            <w:r w:rsidRPr="00F41EEB">
              <w:rPr>
                <w:rFonts w:ascii="Times New Roman" w:eastAsia="Times New Roman" w:hAnsi="Times New Roman" w:cs="Times New Roman"/>
                <w:lang w:val="fi-FI"/>
              </w:rPr>
              <w:t>status</w:t>
            </w:r>
            <w:r w:rsidRPr="00F41EEB">
              <w:rPr>
                <w:rFonts w:ascii="Times New Roman" w:eastAsia="Times New Roman" w:hAnsi="Times New Roman" w:cs="Times New Roman"/>
                <w:vertAlign w:val="superscript"/>
                <w:lang w:val="fi-FI"/>
              </w:rPr>
              <w:t>c</w:t>
            </w:r>
            <w:proofErr w:type="spellEnd"/>
            <w:r w:rsidRPr="00F41EEB">
              <w:rPr>
                <w:rFonts w:ascii="Times New Roman" w:eastAsia="Times New Roman" w:hAnsi="Times New Roman" w:cs="Times New Roman"/>
                <w:vertAlign w:val="superscript"/>
                <w:lang w:val="fi-FI"/>
              </w:rPr>
              <w:t>)</w:t>
            </w:r>
          </w:p>
        </w:tc>
        <w:tc>
          <w:tcPr>
            <w:tcW w:w="1334" w:type="dxa"/>
            <w:tcBorders>
              <w:top w:val="nil"/>
              <w:left w:val="nil"/>
              <w:bottom w:val="nil"/>
              <w:right w:val="nil"/>
            </w:tcBorders>
            <w:shd w:val="clear" w:color="auto" w:fill="auto"/>
            <w:noWrap/>
            <w:vAlign w:val="bottom"/>
            <w:hideMark/>
          </w:tcPr>
          <w:p w14:paraId="5CC79C6A"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0.28</w:t>
            </w:r>
          </w:p>
        </w:tc>
        <w:tc>
          <w:tcPr>
            <w:tcW w:w="870" w:type="dxa"/>
            <w:tcBorders>
              <w:top w:val="nil"/>
              <w:left w:val="nil"/>
              <w:bottom w:val="nil"/>
              <w:right w:val="nil"/>
            </w:tcBorders>
            <w:shd w:val="clear" w:color="auto" w:fill="auto"/>
            <w:noWrap/>
            <w:vAlign w:val="bottom"/>
            <w:hideMark/>
          </w:tcPr>
          <w:p w14:paraId="70C86D84"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0.45</w:t>
            </w:r>
          </w:p>
        </w:tc>
        <w:tc>
          <w:tcPr>
            <w:tcW w:w="1106" w:type="dxa"/>
            <w:tcBorders>
              <w:top w:val="nil"/>
              <w:left w:val="nil"/>
              <w:bottom w:val="nil"/>
              <w:right w:val="nil"/>
            </w:tcBorders>
            <w:shd w:val="clear" w:color="auto" w:fill="auto"/>
            <w:noWrap/>
            <w:vAlign w:val="bottom"/>
            <w:hideMark/>
          </w:tcPr>
          <w:p w14:paraId="541E4714"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 xml:space="preserve"> 0-1</w:t>
            </w:r>
          </w:p>
        </w:tc>
      </w:tr>
      <w:tr w:rsidR="00C336CC" w:rsidRPr="001E6B62" w14:paraId="63B41261" w14:textId="77777777" w:rsidTr="00C336CC">
        <w:trPr>
          <w:trHeight w:val="324"/>
        </w:trPr>
        <w:tc>
          <w:tcPr>
            <w:tcW w:w="6613" w:type="dxa"/>
            <w:tcBorders>
              <w:top w:val="nil"/>
              <w:left w:val="nil"/>
              <w:bottom w:val="nil"/>
              <w:right w:val="nil"/>
            </w:tcBorders>
            <w:shd w:val="clear" w:color="auto" w:fill="auto"/>
            <w:noWrap/>
            <w:vAlign w:val="bottom"/>
            <w:hideMark/>
          </w:tcPr>
          <w:p w14:paraId="2C8C4B34" w14:textId="77777777" w:rsidR="00C336CC" w:rsidRPr="00F41EEB" w:rsidRDefault="00C336CC" w:rsidP="00C40B10">
            <w:pPr>
              <w:spacing w:line="240" w:lineRule="auto"/>
              <w:rPr>
                <w:rFonts w:ascii="Times New Roman" w:eastAsia="Times New Roman" w:hAnsi="Times New Roman" w:cs="Times New Roman"/>
                <w:lang w:val="fi-FI"/>
              </w:rPr>
            </w:pPr>
            <w:proofErr w:type="spellStart"/>
            <w:r w:rsidRPr="00F41EEB">
              <w:rPr>
                <w:rFonts w:ascii="Times New Roman" w:eastAsia="Times New Roman" w:hAnsi="Times New Roman" w:cs="Times New Roman"/>
                <w:lang w:val="fi-FI"/>
              </w:rPr>
              <w:t>Age</w:t>
            </w:r>
            <w:r w:rsidRPr="00F41EEB">
              <w:rPr>
                <w:rFonts w:ascii="Times New Roman" w:eastAsia="Times New Roman" w:hAnsi="Times New Roman" w:cs="Times New Roman"/>
                <w:vertAlign w:val="superscript"/>
                <w:lang w:val="fi-FI"/>
              </w:rPr>
              <w:t>d</w:t>
            </w:r>
            <w:proofErr w:type="spellEnd"/>
            <w:r w:rsidRPr="00F41EEB">
              <w:rPr>
                <w:rFonts w:ascii="Times New Roman" w:eastAsia="Times New Roman" w:hAnsi="Times New Roman" w:cs="Times New Roman"/>
                <w:vertAlign w:val="superscript"/>
                <w:lang w:val="fi-FI"/>
              </w:rPr>
              <w:t>)</w:t>
            </w:r>
          </w:p>
        </w:tc>
        <w:tc>
          <w:tcPr>
            <w:tcW w:w="1334" w:type="dxa"/>
            <w:tcBorders>
              <w:top w:val="nil"/>
              <w:left w:val="nil"/>
              <w:bottom w:val="nil"/>
              <w:right w:val="nil"/>
            </w:tcBorders>
            <w:shd w:val="clear" w:color="auto" w:fill="auto"/>
            <w:noWrap/>
            <w:vAlign w:val="bottom"/>
            <w:hideMark/>
          </w:tcPr>
          <w:p w14:paraId="1D2DC4B6"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48.30</w:t>
            </w:r>
          </w:p>
        </w:tc>
        <w:tc>
          <w:tcPr>
            <w:tcW w:w="870" w:type="dxa"/>
            <w:tcBorders>
              <w:top w:val="nil"/>
              <w:left w:val="nil"/>
              <w:bottom w:val="nil"/>
              <w:right w:val="nil"/>
            </w:tcBorders>
            <w:shd w:val="clear" w:color="auto" w:fill="auto"/>
            <w:noWrap/>
            <w:vAlign w:val="bottom"/>
            <w:hideMark/>
          </w:tcPr>
          <w:p w14:paraId="7FE04425"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17.44</w:t>
            </w:r>
          </w:p>
        </w:tc>
        <w:tc>
          <w:tcPr>
            <w:tcW w:w="1106" w:type="dxa"/>
            <w:tcBorders>
              <w:top w:val="nil"/>
              <w:left w:val="nil"/>
              <w:bottom w:val="nil"/>
              <w:right w:val="nil"/>
            </w:tcBorders>
            <w:shd w:val="clear" w:color="auto" w:fill="auto"/>
            <w:noWrap/>
            <w:vAlign w:val="bottom"/>
            <w:hideMark/>
          </w:tcPr>
          <w:p w14:paraId="59A32AF6"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15-74</w:t>
            </w:r>
          </w:p>
        </w:tc>
      </w:tr>
      <w:tr w:rsidR="00C336CC" w:rsidRPr="001E6B62" w14:paraId="333A67A3" w14:textId="77777777" w:rsidTr="00C336CC">
        <w:trPr>
          <w:trHeight w:val="324"/>
        </w:trPr>
        <w:tc>
          <w:tcPr>
            <w:tcW w:w="6613" w:type="dxa"/>
            <w:tcBorders>
              <w:top w:val="nil"/>
              <w:left w:val="nil"/>
              <w:bottom w:val="nil"/>
              <w:right w:val="nil"/>
            </w:tcBorders>
            <w:shd w:val="clear" w:color="auto" w:fill="auto"/>
            <w:noWrap/>
            <w:vAlign w:val="bottom"/>
            <w:hideMark/>
          </w:tcPr>
          <w:p w14:paraId="0E320C7A" w14:textId="77777777" w:rsidR="00C336CC" w:rsidRPr="00F41EEB" w:rsidRDefault="00C336CC" w:rsidP="00C40B10">
            <w:pPr>
              <w:spacing w:line="240" w:lineRule="auto"/>
              <w:rPr>
                <w:rFonts w:ascii="Times New Roman" w:eastAsia="Times New Roman" w:hAnsi="Times New Roman" w:cs="Times New Roman"/>
                <w:lang w:val="fi-FI"/>
              </w:rPr>
            </w:pPr>
            <w:proofErr w:type="spellStart"/>
            <w:r w:rsidRPr="00F41EEB">
              <w:rPr>
                <w:rFonts w:ascii="Times New Roman" w:eastAsia="Times New Roman" w:hAnsi="Times New Roman" w:cs="Times New Roman"/>
                <w:lang w:val="fi-FI"/>
              </w:rPr>
              <w:t>Income</w:t>
            </w:r>
            <w:r w:rsidRPr="00F41EEB">
              <w:rPr>
                <w:rFonts w:ascii="Times New Roman" w:eastAsia="Times New Roman" w:hAnsi="Times New Roman" w:cs="Times New Roman"/>
                <w:vertAlign w:val="superscript"/>
                <w:lang w:val="fi-FI"/>
              </w:rPr>
              <w:t>e</w:t>
            </w:r>
            <w:proofErr w:type="spellEnd"/>
            <w:r w:rsidRPr="00F41EEB">
              <w:rPr>
                <w:rFonts w:ascii="Times New Roman" w:eastAsia="Times New Roman" w:hAnsi="Times New Roman" w:cs="Times New Roman"/>
                <w:vertAlign w:val="superscript"/>
                <w:lang w:val="fi-FI"/>
              </w:rPr>
              <w:t>)</w:t>
            </w:r>
          </w:p>
        </w:tc>
        <w:tc>
          <w:tcPr>
            <w:tcW w:w="1334" w:type="dxa"/>
            <w:tcBorders>
              <w:top w:val="nil"/>
              <w:left w:val="nil"/>
              <w:bottom w:val="nil"/>
              <w:right w:val="nil"/>
            </w:tcBorders>
            <w:shd w:val="clear" w:color="auto" w:fill="auto"/>
            <w:noWrap/>
            <w:vAlign w:val="bottom"/>
            <w:hideMark/>
          </w:tcPr>
          <w:p w14:paraId="311553C0"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1887.96</w:t>
            </w:r>
          </w:p>
        </w:tc>
        <w:tc>
          <w:tcPr>
            <w:tcW w:w="870" w:type="dxa"/>
            <w:tcBorders>
              <w:top w:val="nil"/>
              <w:left w:val="nil"/>
              <w:bottom w:val="nil"/>
              <w:right w:val="nil"/>
            </w:tcBorders>
            <w:shd w:val="clear" w:color="auto" w:fill="auto"/>
            <w:noWrap/>
            <w:vAlign w:val="bottom"/>
            <w:hideMark/>
          </w:tcPr>
          <w:p w14:paraId="1A3AC5C4"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1912.78</w:t>
            </w:r>
          </w:p>
        </w:tc>
        <w:tc>
          <w:tcPr>
            <w:tcW w:w="1106" w:type="dxa"/>
            <w:tcBorders>
              <w:top w:val="nil"/>
              <w:left w:val="nil"/>
              <w:bottom w:val="nil"/>
              <w:right w:val="nil"/>
            </w:tcBorders>
            <w:shd w:val="clear" w:color="auto" w:fill="auto"/>
            <w:noWrap/>
            <w:vAlign w:val="bottom"/>
            <w:hideMark/>
          </w:tcPr>
          <w:p w14:paraId="5BC1C1F3"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 xml:space="preserve">0-35000 </w:t>
            </w:r>
          </w:p>
        </w:tc>
      </w:tr>
      <w:tr w:rsidR="00C336CC" w:rsidRPr="001E6B62" w14:paraId="64DEA2A3" w14:textId="77777777" w:rsidTr="00C336CC">
        <w:trPr>
          <w:trHeight w:val="288"/>
        </w:trPr>
        <w:tc>
          <w:tcPr>
            <w:tcW w:w="6613" w:type="dxa"/>
            <w:tcBorders>
              <w:top w:val="nil"/>
              <w:left w:val="nil"/>
              <w:bottom w:val="nil"/>
              <w:right w:val="nil"/>
            </w:tcBorders>
            <w:shd w:val="clear" w:color="auto" w:fill="auto"/>
            <w:noWrap/>
            <w:vAlign w:val="bottom"/>
            <w:hideMark/>
          </w:tcPr>
          <w:p w14:paraId="62A6A251" w14:textId="77777777" w:rsidR="00C336CC" w:rsidRPr="00F41EEB" w:rsidRDefault="00C336CC" w:rsidP="00C40B10">
            <w:pPr>
              <w:spacing w:line="240" w:lineRule="auto"/>
              <w:rPr>
                <w:rFonts w:ascii="Times New Roman" w:eastAsia="Times New Roman" w:hAnsi="Times New Roman" w:cs="Times New Roman"/>
                <w:lang w:val="fi-FI"/>
              </w:rPr>
            </w:pPr>
            <w:proofErr w:type="spellStart"/>
            <w:r w:rsidRPr="00F41EEB">
              <w:rPr>
                <w:rFonts w:ascii="Times New Roman" w:eastAsia="Times New Roman" w:hAnsi="Times New Roman" w:cs="Times New Roman"/>
                <w:lang w:val="fi-FI"/>
              </w:rPr>
              <w:t>Education</w:t>
            </w:r>
            <w:proofErr w:type="spellEnd"/>
            <w:r w:rsidRPr="00F41EEB">
              <w:rPr>
                <w:rFonts w:ascii="Times New Roman" w:eastAsia="Times New Roman" w:hAnsi="Times New Roman" w:cs="Times New Roman"/>
                <w:lang w:val="fi-FI"/>
              </w:rPr>
              <w:t xml:space="preserve"> </w:t>
            </w:r>
          </w:p>
        </w:tc>
        <w:tc>
          <w:tcPr>
            <w:tcW w:w="1334" w:type="dxa"/>
            <w:tcBorders>
              <w:top w:val="nil"/>
              <w:left w:val="nil"/>
              <w:bottom w:val="nil"/>
              <w:right w:val="nil"/>
            </w:tcBorders>
            <w:shd w:val="clear" w:color="auto" w:fill="auto"/>
            <w:noWrap/>
            <w:vAlign w:val="bottom"/>
            <w:hideMark/>
          </w:tcPr>
          <w:p w14:paraId="2DADEFEB" w14:textId="77777777" w:rsidR="00C336CC" w:rsidRPr="00F41EEB" w:rsidRDefault="00C336CC" w:rsidP="00C40B10">
            <w:pPr>
              <w:spacing w:line="240" w:lineRule="auto"/>
              <w:rPr>
                <w:rFonts w:ascii="Times New Roman" w:eastAsia="Times New Roman" w:hAnsi="Times New Roman" w:cs="Times New Roman"/>
                <w:lang w:val="fi-FI"/>
              </w:rPr>
            </w:pPr>
          </w:p>
        </w:tc>
        <w:tc>
          <w:tcPr>
            <w:tcW w:w="870" w:type="dxa"/>
            <w:tcBorders>
              <w:top w:val="nil"/>
              <w:left w:val="nil"/>
              <w:bottom w:val="nil"/>
              <w:right w:val="nil"/>
            </w:tcBorders>
            <w:shd w:val="clear" w:color="auto" w:fill="auto"/>
            <w:noWrap/>
            <w:vAlign w:val="bottom"/>
            <w:hideMark/>
          </w:tcPr>
          <w:p w14:paraId="04D9D2D5" w14:textId="77777777" w:rsidR="00C336CC" w:rsidRPr="00076797" w:rsidRDefault="00C336CC" w:rsidP="00C40B10">
            <w:pPr>
              <w:spacing w:line="240" w:lineRule="auto"/>
              <w:jc w:val="center"/>
              <w:rPr>
                <w:rFonts w:ascii="Times New Roman" w:eastAsia="Times New Roman" w:hAnsi="Times New Roman" w:cs="Times New Roman"/>
                <w:sz w:val="20"/>
                <w:szCs w:val="20"/>
                <w:lang w:val="fi-FI"/>
              </w:rPr>
            </w:pPr>
          </w:p>
        </w:tc>
        <w:tc>
          <w:tcPr>
            <w:tcW w:w="1106" w:type="dxa"/>
            <w:tcBorders>
              <w:top w:val="nil"/>
              <w:left w:val="nil"/>
              <w:bottom w:val="nil"/>
              <w:right w:val="nil"/>
            </w:tcBorders>
            <w:shd w:val="clear" w:color="auto" w:fill="auto"/>
            <w:noWrap/>
            <w:vAlign w:val="bottom"/>
            <w:hideMark/>
          </w:tcPr>
          <w:p w14:paraId="3379DB4B" w14:textId="77777777" w:rsidR="00C336CC" w:rsidRPr="00076797" w:rsidRDefault="00C336CC" w:rsidP="00C40B10">
            <w:pPr>
              <w:spacing w:line="240" w:lineRule="auto"/>
              <w:jc w:val="center"/>
              <w:rPr>
                <w:rFonts w:ascii="Times New Roman" w:eastAsia="Times New Roman" w:hAnsi="Times New Roman" w:cs="Times New Roman"/>
                <w:sz w:val="20"/>
                <w:szCs w:val="20"/>
                <w:lang w:val="fi-FI"/>
              </w:rPr>
            </w:pPr>
          </w:p>
        </w:tc>
      </w:tr>
      <w:tr w:rsidR="00C336CC" w:rsidRPr="001E6B62" w14:paraId="380D996B" w14:textId="77777777" w:rsidTr="00C336CC">
        <w:trPr>
          <w:trHeight w:val="288"/>
        </w:trPr>
        <w:tc>
          <w:tcPr>
            <w:tcW w:w="6613" w:type="dxa"/>
            <w:tcBorders>
              <w:top w:val="nil"/>
              <w:left w:val="nil"/>
              <w:bottom w:val="nil"/>
              <w:right w:val="nil"/>
            </w:tcBorders>
            <w:shd w:val="clear" w:color="auto" w:fill="auto"/>
            <w:noWrap/>
            <w:vAlign w:val="bottom"/>
            <w:hideMark/>
          </w:tcPr>
          <w:p w14:paraId="4C12319D" w14:textId="77777777" w:rsidR="00C336CC" w:rsidRPr="00F41EEB" w:rsidRDefault="00C336CC" w:rsidP="00C40B10">
            <w:pPr>
              <w:spacing w:line="240" w:lineRule="auto"/>
              <w:rPr>
                <w:rFonts w:ascii="Times New Roman" w:eastAsia="Times New Roman" w:hAnsi="Times New Roman" w:cs="Times New Roman"/>
                <w:lang w:val="fi-FI"/>
              </w:rPr>
            </w:pPr>
            <w:proofErr w:type="spellStart"/>
            <w:r w:rsidRPr="00F41EEB">
              <w:rPr>
                <w:rFonts w:ascii="Times New Roman" w:eastAsia="Times New Roman" w:hAnsi="Times New Roman" w:cs="Times New Roman"/>
                <w:lang w:val="fi-FI"/>
              </w:rPr>
              <w:t>Lower</w:t>
            </w:r>
            <w:proofErr w:type="spellEnd"/>
            <w:r w:rsidRPr="00F41EEB">
              <w:rPr>
                <w:rFonts w:ascii="Times New Roman" w:eastAsia="Times New Roman" w:hAnsi="Times New Roman" w:cs="Times New Roman"/>
                <w:lang w:val="fi-FI"/>
              </w:rPr>
              <w:t xml:space="preserve"> (%)</w:t>
            </w:r>
          </w:p>
        </w:tc>
        <w:tc>
          <w:tcPr>
            <w:tcW w:w="1334" w:type="dxa"/>
            <w:tcBorders>
              <w:top w:val="nil"/>
              <w:left w:val="nil"/>
              <w:bottom w:val="nil"/>
              <w:right w:val="nil"/>
            </w:tcBorders>
            <w:shd w:val="clear" w:color="auto" w:fill="auto"/>
            <w:noWrap/>
            <w:vAlign w:val="bottom"/>
            <w:hideMark/>
          </w:tcPr>
          <w:p w14:paraId="71062B2D"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54.45</w:t>
            </w:r>
          </w:p>
        </w:tc>
        <w:tc>
          <w:tcPr>
            <w:tcW w:w="870" w:type="dxa"/>
            <w:tcBorders>
              <w:top w:val="nil"/>
              <w:left w:val="nil"/>
              <w:bottom w:val="nil"/>
              <w:right w:val="nil"/>
            </w:tcBorders>
            <w:shd w:val="clear" w:color="auto" w:fill="auto"/>
            <w:noWrap/>
            <w:vAlign w:val="bottom"/>
            <w:hideMark/>
          </w:tcPr>
          <w:p w14:paraId="14B340B5" w14:textId="77777777" w:rsidR="00C336CC" w:rsidRPr="00F41EEB" w:rsidRDefault="00C336CC" w:rsidP="00C40B10">
            <w:pPr>
              <w:spacing w:line="240" w:lineRule="auto"/>
              <w:jc w:val="center"/>
              <w:rPr>
                <w:rFonts w:ascii="Times New Roman" w:eastAsia="Times New Roman" w:hAnsi="Times New Roman" w:cs="Times New Roman"/>
                <w:lang w:val="fi-FI"/>
              </w:rPr>
            </w:pPr>
          </w:p>
        </w:tc>
        <w:tc>
          <w:tcPr>
            <w:tcW w:w="1106" w:type="dxa"/>
            <w:tcBorders>
              <w:top w:val="nil"/>
              <w:left w:val="nil"/>
              <w:bottom w:val="nil"/>
              <w:right w:val="nil"/>
            </w:tcBorders>
            <w:shd w:val="clear" w:color="auto" w:fill="auto"/>
            <w:noWrap/>
            <w:vAlign w:val="bottom"/>
            <w:hideMark/>
          </w:tcPr>
          <w:p w14:paraId="3BC60DD6" w14:textId="77777777" w:rsidR="00C336CC" w:rsidRPr="00076797" w:rsidRDefault="00C336CC" w:rsidP="00C40B10">
            <w:pPr>
              <w:spacing w:line="240" w:lineRule="auto"/>
              <w:jc w:val="center"/>
              <w:rPr>
                <w:rFonts w:ascii="Times New Roman" w:eastAsia="Times New Roman" w:hAnsi="Times New Roman" w:cs="Times New Roman"/>
                <w:sz w:val="20"/>
                <w:szCs w:val="20"/>
                <w:lang w:val="fi-FI"/>
              </w:rPr>
            </w:pPr>
          </w:p>
        </w:tc>
      </w:tr>
      <w:tr w:rsidR="00C336CC" w:rsidRPr="001E6B62" w14:paraId="559EADC2" w14:textId="77777777" w:rsidTr="00C336CC">
        <w:trPr>
          <w:trHeight w:val="288"/>
        </w:trPr>
        <w:tc>
          <w:tcPr>
            <w:tcW w:w="6613" w:type="dxa"/>
            <w:tcBorders>
              <w:top w:val="nil"/>
              <w:left w:val="nil"/>
              <w:bottom w:val="nil"/>
              <w:right w:val="nil"/>
            </w:tcBorders>
            <w:shd w:val="clear" w:color="auto" w:fill="auto"/>
            <w:noWrap/>
            <w:vAlign w:val="bottom"/>
            <w:hideMark/>
          </w:tcPr>
          <w:p w14:paraId="7CC36D11" w14:textId="77777777" w:rsidR="00C336CC" w:rsidRPr="00F41EEB" w:rsidRDefault="00C336CC" w:rsidP="00C40B10">
            <w:pPr>
              <w:spacing w:line="240" w:lineRule="auto"/>
              <w:rPr>
                <w:rFonts w:ascii="Times New Roman" w:eastAsia="Times New Roman" w:hAnsi="Times New Roman" w:cs="Times New Roman"/>
                <w:lang w:val="fi-FI"/>
              </w:rPr>
            </w:pPr>
            <w:r w:rsidRPr="00F41EEB">
              <w:rPr>
                <w:rFonts w:ascii="Times New Roman" w:eastAsia="Times New Roman" w:hAnsi="Times New Roman" w:cs="Times New Roman"/>
                <w:lang w:val="fi-FI"/>
              </w:rPr>
              <w:t>Bachelor (%)</w:t>
            </w:r>
          </w:p>
        </w:tc>
        <w:tc>
          <w:tcPr>
            <w:tcW w:w="1334" w:type="dxa"/>
            <w:tcBorders>
              <w:top w:val="nil"/>
              <w:left w:val="nil"/>
              <w:bottom w:val="nil"/>
              <w:right w:val="nil"/>
            </w:tcBorders>
            <w:shd w:val="clear" w:color="auto" w:fill="auto"/>
            <w:noWrap/>
            <w:vAlign w:val="bottom"/>
            <w:hideMark/>
          </w:tcPr>
          <w:p w14:paraId="703C2527"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32.00</w:t>
            </w:r>
          </w:p>
        </w:tc>
        <w:tc>
          <w:tcPr>
            <w:tcW w:w="870" w:type="dxa"/>
            <w:tcBorders>
              <w:top w:val="nil"/>
              <w:left w:val="nil"/>
              <w:bottom w:val="nil"/>
              <w:right w:val="nil"/>
            </w:tcBorders>
            <w:shd w:val="clear" w:color="auto" w:fill="auto"/>
            <w:noWrap/>
            <w:vAlign w:val="bottom"/>
            <w:hideMark/>
          </w:tcPr>
          <w:p w14:paraId="4E6A2C4C" w14:textId="77777777" w:rsidR="00C336CC" w:rsidRPr="00F41EEB" w:rsidRDefault="00C336CC" w:rsidP="00C40B10">
            <w:pPr>
              <w:spacing w:line="240" w:lineRule="auto"/>
              <w:jc w:val="center"/>
              <w:rPr>
                <w:rFonts w:ascii="Times New Roman" w:eastAsia="Times New Roman" w:hAnsi="Times New Roman" w:cs="Times New Roman"/>
                <w:lang w:val="fi-FI"/>
              </w:rPr>
            </w:pPr>
          </w:p>
        </w:tc>
        <w:tc>
          <w:tcPr>
            <w:tcW w:w="1106" w:type="dxa"/>
            <w:tcBorders>
              <w:top w:val="nil"/>
              <w:left w:val="nil"/>
              <w:bottom w:val="nil"/>
              <w:right w:val="nil"/>
            </w:tcBorders>
            <w:shd w:val="clear" w:color="auto" w:fill="auto"/>
            <w:noWrap/>
            <w:vAlign w:val="bottom"/>
            <w:hideMark/>
          </w:tcPr>
          <w:p w14:paraId="5A324570" w14:textId="77777777" w:rsidR="00C336CC" w:rsidRPr="00076797" w:rsidRDefault="00C336CC" w:rsidP="00C40B10">
            <w:pPr>
              <w:spacing w:line="240" w:lineRule="auto"/>
              <w:jc w:val="center"/>
              <w:rPr>
                <w:rFonts w:ascii="Times New Roman" w:eastAsia="Times New Roman" w:hAnsi="Times New Roman" w:cs="Times New Roman"/>
                <w:sz w:val="20"/>
                <w:szCs w:val="20"/>
                <w:lang w:val="fi-FI"/>
              </w:rPr>
            </w:pPr>
          </w:p>
        </w:tc>
      </w:tr>
      <w:tr w:rsidR="00C336CC" w:rsidRPr="001E6B62" w14:paraId="331F2D31" w14:textId="77777777" w:rsidTr="00C336CC">
        <w:trPr>
          <w:trHeight w:val="288"/>
        </w:trPr>
        <w:tc>
          <w:tcPr>
            <w:tcW w:w="6613" w:type="dxa"/>
            <w:tcBorders>
              <w:top w:val="nil"/>
              <w:left w:val="nil"/>
              <w:bottom w:val="nil"/>
              <w:right w:val="nil"/>
            </w:tcBorders>
            <w:shd w:val="clear" w:color="auto" w:fill="auto"/>
            <w:noWrap/>
            <w:vAlign w:val="bottom"/>
            <w:hideMark/>
          </w:tcPr>
          <w:p w14:paraId="437CBDAC" w14:textId="77777777" w:rsidR="00C336CC" w:rsidRPr="00F41EEB" w:rsidRDefault="00C336CC" w:rsidP="00C40B10">
            <w:pPr>
              <w:spacing w:line="240" w:lineRule="auto"/>
              <w:rPr>
                <w:rFonts w:ascii="Times New Roman" w:eastAsia="Times New Roman" w:hAnsi="Times New Roman" w:cs="Times New Roman"/>
                <w:lang w:val="fi-FI"/>
              </w:rPr>
            </w:pPr>
            <w:r w:rsidRPr="00F41EEB">
              <w:rPr>
                <w:rFonts w:ascii="Times New Roman" w:eastAsia="Times New Roman" w:hAnsi="Times New Roman" w:cs="Times New Roman"/>
                <w:lang w:val="fi-FI"/>
              </w:rPr>
              <w:t>Master (%)</w:t>
            </w:r>
          </w:p>
        </w:tc>
        <w:tc>
          <w:tcPr>
            <w:tcW w:w="1334" w:type="dxa"/>
            <w:tcBorders>
              <w:top w:val="nil"/>
              <w:left w:val="nil"/>
              <w:bottom w:val="nil"/>
              <w:right w:val="nil"/>
            </w:tcBorders>
            <w:shd w:val="clear" w:color="auto" w:fill="auto"/>
            <w:noWrap/>
            <w:vAlign w:val="bottom"/>
            <w:hideMark/>
          </w:tcPr>
          <w:p w14:paraId="2385534A" w14:textId="77777777" w:rsidR="00C336CC" w:rsidRPr="00F41EEB" w:rsidRDefault="00C336CC" w:rsidP="00C40B10">
            <w:pPr>
              <w:spacing w:line="240" w:lineRule="auto"/>
              <w:jc w:val="center"/>
              <w:rPr>
                <w:rFonts w:ascii="Times New Roman" w:eastAsia="Times New Roman" w:hAnsi="Times New Roman" w:cs="Times New Roman"/>
                <w:lang w:val="fi-FI"/>
              </w:rPr>
            </w:pPr>
            <w:r w:rsidRPr="00F41EEB">
              <w:rPr>
                <w:rFonts w:ascii="Times New Roman" w:eastAsia="Times New Roman" w:hAnsi="Times New Roman" w:cs="Times New Roman"/>
                <w:lang w:val="fi-FI"/>
              </w:rPr>
              <w:t>13.55</w:t>
            </w:r>
          </w:p>
        </w:tc>
        <w:tc>
          <w:tcPr>
            <w:tcW w:w="870" w:type="dxa"/>
            <w:tcBorders>
              <w:top w:val="nil"/>
              <w:left w:val="nil"/>
              <w:bottom w:val="nil"/>
              <w:right w:val="nil"/>
            </w:tcBorders>
            <w:shd w:val="clear" w:color="auto" w:fill="auto"/>
            <w:noWrap/>
            <w:vAlign w:val="bottom"/>
            <w:hideMark/>
          </w:tcPr>
          <w:p w14:paraId="4CD915A0" w14:textId="77777777" w:rsidR="00C336CC" w:rsidRPr="00F41EEB" w:rsidRDefault="00C336CC" w:rsidP="00C40B10">
            <w:pPr>
              <w:spacing w:line="240" w:lineRule="auto"/>
              <w:jc w:val="center"/>
              <w:rPr>
                <w:rFonts w:ascii="Times New Roman" w:eastAsia="Times New Roman" w:hAnsi="Times New Roman" w:cs="Times New Roman"/>
                <w:lang w:val="fi-FI"/>
              </w:rPr>
            </w:pPr>
          </w:p>
        </w:tc>
        <w:tc>
          <w:tcPr>
            <w:tcW w:w="1106" w:type="dxa"/>
            <w:tcBorders>
              <w:top w:val="nil"/>
              <w:left w:val="nil"/>
              <w:bottom w:val="nil"/>
              <w:right w:val="nil"/>
            </w:tcBorders>
            <w:shd w:val="clear" w:color="auto" w:fill="auto"/>
            <w:noWrap/>
            <w:vAlign w:val="bottom"/>
            <w:hideMark/>
          </w:tcPr>
          <w:p w14:paraId="3F1F6980" w14:textId="77777777" w:rsidR="00C336CC" w:rsidRPr="00076797" w:rsidRDefault="00C336CC" w:rsidP="00C40B10">
            <w:pPr>
              <w:spacing w:line="240" w:lineRule="auto"/>
              <w:jc w:val="center"/>
              <w:rPr>
                <w:rFonts w:ascii="Times New Roman" w:eastAsia="Times New Roman" w:hAnsi="Times New Roman" w:cs="Times New Roman"/>
                <w:sz w:val="20"/>
                <w:szCs w:val="20"/>
                <w:lang w:val="fi-FI"/>
              </w:rPr>
            </w:pPr>
          </w:p>
        </w:tc>
      </w:tr>
      <w:tr w:rsidR="00C336CC" w:rsidRPr="001E6B62" w14:paraId="5924A4FC" w14:textId="77777777" w:rsidTr="00C336CC">
        <w:trPr>
          <w:trHeight w:val="324"/>
        </w:trPr>
        <w:tc>
          <w:tcPr>
            <w:tcW w:w="7947" w:type="dxa"/>
            <w:gridSpan w:val="2"/>
            <w:tcBorders>
              <w:top w:val="single" w:sz="4" w:space="0" w:color="auto"/>
              <w:left w:val="nil"/>
              <w:bottom w:val="nil"/>
              <w:right w:val="nil"/>
            </w:tcBorders>
            <w:shd w:val="clear" w:color="auto" w:fill="auto"/>
            <w:noWrap/>
            <w:vAlign w:val="bottom"/>
            <w:hideMark/>
          </w:tcPr>
          <w:p w14:paraId="4E157489" w14:textId="5D744FEB" w:rsidR="00C336CC" w:rsidRPr="00F41EEB" w:rsidRDefault="00C336CC" w:rsidP="00C40B10">
            <w:pPr>
              <w:spacing w:line="240" w:lineRule="auto"/>
              <w:rPr>
                <w:rFonts w:ascii="Times New Roman" w:eastAsia="Times New Roman" w:hAnsi="Times New Roman" w:cs="Times New Roman"/>
              </w:rPr>
            </w:pPr>
            <w:r w:rsidRPr="00F41EEB">
              <w:rPr>
                <w:rFonts w:ascii="Times New Roman" w:eastAsia="Times New Roman" w:hAnsi="Times New Roman" w:cs="Times New Roman"/>
              </w:rPr>
              <w:t xml:space="preserve"> N=1</w:t>
            </w:r>
            <w:r w:rsidR="002C677F">
              <w:rPr>
                <w:rFonts w:ascii="Times New Roman" w:eastAsia="Times New Roman" w:hAnsi="Times New Roman" w:cs="Times New Roman"/>
              </w:rPr>
              <w:t>,</w:t>
            </w:r>
            <w:r w:rsidRPr="00F41EEB">
              <w:rPr>
                <w:rFonts w:ascii="Times New Roman" w:eastAsia="Times New Roman" w:hAnsi="Times New Roman" w:cs="Times New Roman"/>
              </w:rPr>
              <w:t xml:space="preserve">600, </w:t>
            </w:r>
            <w:r w:rsidRPr="00F41EEB">
              <w:rPr>
                <w:rFonts w:ascii="Times New Roman" w:eastAsia="Times New Roman" w:hAnsi="Times New Roman" w:cs="Times New Roman"/>
                <w:vertAlign w:val="superscript"/>
              </w:rPr>
              <w:t>a)</w:t>
            </w:r>
            <w:r w:rsidRPr="00F41EEB">
              <w:rPr>
                <w:rFonts w:ascii="Times New Roman" w:eastAsia="Times New Roman" w:hAnsi="Times New Roman" w:cs="Times New Roman"/>
              </w:rPr>
              <w:t xml:space="preserve"> Scale 1-3 </w:t>
            </w:r>
            <w:r w:rsidRPr="00F41EEB">
              <w:rPr>
                <w:rFonts w:ascii="Times New Roman" w:eastAsia="Times New Roman" w:hAnsi="Times New Roman" w:cs="Times New Roman"/>
                <w:vertAlign w:val="superscript"/>
              </w:rPr>
              <w:t xml:space="preserve">b) </w:t>
            </w:r>
            <w:r w:rsidR="007056CC">
              <w:rPr>
                <w:rFonts w:ascii="Times New Roman" w:eastAsia="Times New Roman" w:hAnsi="Times New Roman" w:cs="Times New Roman"/>
              </w:rPr>
              <w:t>0=</w:t>
            </w:r>
            <w:r w:rsidR="00A46879">
              <w:rPr>
                <w:rFonts w:ascii="Times New Roman" w:eastAsia="Times New Roman" w:hAnsi="Times New Roman" w:cs="Times New Roman"/>
              </w:rPr>
              <w:t>fe</w:t>
            </w:r>
            <w:r w:rsidRPr="00F41EEB">
              <w:rPr>
                <w:rFonts w:ascii="Times New Roman" w:eastAsia="Times New Roman" w:hAnsi="Times New Roman" w:cs="Times New Roman"/>
              </w:rPr>
              <w:t xml:space="preserve">male, 1= male </w:t>
            </w:r>
            <w:r w:rsidRPr="00F41EEB">
              <w:rPr>
                <w:rFonts w:ascii="Times New Roman" w:eastAsia="Times New Roman" w:hAnsi="Times New Roman" w:cs="Times New Roman"/>
                <w:vertAlign w:val="superscript"/>
              </w:rPr>
              <w:t>c)</w:t>
            </w:r>
            <w:r w:rsidRPr="00F41EEB">
              <w:rPr>
                <w:rFonts w:ascii="Times New Roman" w:eastAsia="Times New Roman" w:hAnsi="Times New Roman" w:cs="Times New Roman"/>
              </w:rPr>
              <w:t xml:space="preserve"> 0=partner status other than single, 1=single </w:t>
            </w:r>
          </w:p>
        </w:tc>
        <w:tc>
          <w:tcPr>
            <w:tcW w:w="870" w:type="dxa"/>
            <w:tcBorders>
              <w:top w:val="single" w:sz="4" w:space="0" w:color="auto"/>
              <w:left w:val="nil"/>
              <w:bottom w:val="nil"/>
              <w:right w:val="nil"/>
            </w:tcBorders>
            <w:shd w:val="clear" w:color="auto" w:fill="auto"/>
            <w:noWrap/>
            <w:vAlign w:val="bottom"/>
            <w:hideMark/>
          </w:tcPr>
          <w:p w14:paraId="28248D67" w14:textId="77777777" w:rsidR="00C336CC" w:rsidRPr="00F41EEB" w:rsidRDefault="00C336CC" w:rsidP="00C40B10">
            <w:pPr>
              <w:spacing w:line="240" w:lineRule="auto"/>
              <w:rPr>
                <w:rFonts w:ascii="Times New Roman" w:eastAsia="Times New Roman" w:hAnsi="Times New Roman" w:cs="Times New Roman"/>
              </w:rPr>
            </w:pPr>
            <w:r w:rsidRPr="00F41EEB">
              <w:rPr>
                <w:rFonts w:ascii="Times New Roman" w:eastAsia="Times New Roman" w:hAnsi="Times New Roman" w:cs="Times New Roman"/>
              </w:rPr>
              <w:t> </w:t>
            </w:r>
          </w:p>
        </w:tc>
        <w:tc>
          <w:tcPr>
            <w:tcW w:w="1106" w:type="dxa"/>
            <w:tcBorders>
              <w:top w:val="single" w:sz="4" w:space="0" w:color="auto"/>
              <w:left w:val="nil"/>
              <w:bottom w:val="nil"/>
              <w:right w:val="nil"/>
            </w:tcBorders>
            <w:shd w:val="clear" w:color="auto" w:fill="auto"/>
            <w:noWrap/>
            <w:vAlign w:val="bottom"/>
            <w:hideMark/>
          </w:tcPr>
          <w:p w14:paraId="1D5175E5" w14:textId="77777777" w:rsidR="00C336CC" w:rsidRPr="00F41EEB" w:rsidRDefault="00C336CC" w:rsidP="00C40B10">
            <w:pPr>
              <w:spacing w:line="240" w:lineRule="auto"/>
              <w:rPr>
                <w:rFonts w:ascii="Times New Roman" w:eastAsia="Times New Roman" w:hAnsi="Times New Roman" w:cs="Times New Roman"/>
              </w:rPr>
            </w:pPr>
            <w:r w:rsidRPr="00F41EEB">
              <w:rPr>
                <w:rFonts w:ascii="Times New Roman" w:eastAsia="Times New Roman" w:hAnsi="Times New Roman" w:cs="Times New Roman"/>
              </w:rPr>
              <w:t> </w:t>
            </w:r>
          </w:p>
        </w:tc>
      </w:tr>
      <w:tr w:rsidR="00C336CC" w:rsidRPr="001E6B62" w14:paraId="7E6FC469" w14:textId="77777777" w:rsidTr="00C336CC">
        <w:trPr>
          <w:trHeight w:val="324"/>
        </w:trPr>
        <w:tc>
          <w:tcPr>
            <w:tcW w:w="7947" w:type="dxa"/>
            <w:gridSpan w:val="2"/>
            <w:tcBorders>
              <w:top w:val="nil"/>
              <w:left w:val="nil"/>
              <w:bottom w:val="nil"/>
              <w:right w:val="nil"/>
            </w:tcBorders>
            <w:shd w:val="clear" w:color="auto" w:fill="auto"/>
            <w:noWrap/>
            <w:vAlign w:val="bottom"/>
            <w:hideMark/>
          </w:tcPr>
          <w:p w14:paraId="6DDA4CBB" w14:textId="77777777" w:rsidR="00C336CC" w:rsidRPr="00F41EEB" w:rsidRDefault="00C336CC" w:rsidP="00C40B10">
            <w:pPr>
              <w:spacing w:line="240" w:lineRule="auto"/>
              <w:rPr>
                <w:rFonts w:ascii="Times New Roman" w:eastAsia="Times New Roman" w:hAnsi="Times New Roman" w:cs="Times New Roman"/>
              </w:rPr>
            </w:pPr>
            <w:r w:rsidRPr="00F41EEB">
              <w:rPr>
                <w:rFonts w:ascii="Times New Roman" w:eastAsia="Times New Roman" w:hAnsi="Times New Roman" w:cs="Times New Roman"/>
                <w:vertAlign w:val="superscript"/>
              </w:rPr>
              <w:t>d)</w:t>
            </w:r>
            <w:r w:rsidRPr="00F41EEB">
              <w:rPr>
                <w:rFonts w:ascii="Times New Roman" w:eastAsia="Times New Roman" w:hAnsi="Times New Roman" w:cs="Times New Roman"/>
              </w:rPr>
              <w:t xml:space="preserve"> Age in years </w:t>
            </w:r>
            <w:r w:rsidRPr="00F41EEB">
              <w:rPr>
                <w:rFonts w:ascii="Times New Roman" w:eastAsia="Times New Roman" w:hAnsi="Times New Roman" w:cs="Times New Roman"/>
                <w:vertAlign w:val="superscript"/>
              </w:rPr>
              <w:t>e)</w:t>
            </w:r>
            <w:r w:rsidRPr="00F41EEB">
              <w:rPr>
                <w:rFonts w:ascii="Times New Roman" w:eastAsia="Times New Roman" w:hAnsi="Times New Roman" w:cs="Times New Roman"/>
              </w:rPr>
              <w:t xml:space="preserve"> Net income (euros per month) </w:t>
            </w:r>
          </w:p>
        </w:tc>
        <w:tc>
          <w:tcPr>
            <w:tcW w:w="870" w:type="dxa"/>
            <w:tcBorders>
              <w:top w:val="nil"/>
              <w:left w:val="nil"/>
              <w:bottom w:val="nil"/>
              <w:right w:val="nil"/>
            </w:tcBorders>
            <w:shd w:val="clear" w:color="auto" w:fill="auto"/>
            <w:noWrap/>
            <w:vAlign w:val="bottom"/>
            <w:hideMark/>
          </w:tcPr>
          <w:p w14:paraId="6ABEA56E" w14:textId="77777777" w:rsidR="00C336CC" w:rsidRPr="00F41EEB" w:rsidRDefault="00C336CC" w:rsidP="00C40B10">
            <w:pPr>
              <w:spacing w:line="240" w:lineRule="auto"/>
              <w:rPr>
                <w:rFonts w:ascii="Times New Roman" w:eastAsia="Times New Roman" w:hAnsi="Times New Roman" w:cs="Times New Roman"/>
              </w:rPr>
            </w:pPr>
          </w:p>
        </w:tc>
        <w:tc>
          <w:tcPr>
            <w:tcW w:w="1106" w:type="dxa"/>
            <w:tcBorders>
              <w:top w:val="nil"/>
              <w:left w:val="nil"/>
              <w:bottom w:val="nil"/>
              <w:right w:val="nil"/>
            </w:tcBorders>
            <w:shd w:val="clear" w:color="auto" w:fill="auto"/>
            <w:noWrap/>
            <w:vAlign w:val="bottom"/>
            <w:hideMark/>
          </w:tcPr>
          <w:p w14:paraId="2EDD64C6" w14:textId="77777777" w:rsidR="00C336CC" w:rsidRPr="00076797" w:rsidRDefault="00C336CC" w:rsidP="00C40B10">
            <w:pPr>
              <w:spacing w:line="240" w:lineRule="auto"/>
              <w:rPr>
                <w:rFonts w:ascii="Times New Roman" w:eastAsia="Times New Roman" w:hAnsi="Times New Roman" w:cs="Times New Roman"/>
                <w:sz w:val="20"/>
                <w:szCs w:val="20"/>
              </w:rPr>
            </w:pPr>
          </w:p>
        </w:tc>
      </w:tr>
    </w:tbl>
    <w:p w14:paraId="5CAEC217" w14:textId="77777777" w:rsidR="00C336CC" w:rsidRDefault="00C336CC" w:rsidP="003E75F8">
      <w:pPr>
        <w:pStyle w:val="Normal1"/>
        <w:spacing w:line="360" w:lineRule="auto"/>
        <w:rPr>
          <w:rFonts w:ascii="Times New Roman" w:eastAsia="Times New Roman" w:hAnsi="Times New Roman" w:cs="Times New Roman"/>
          <w:sz w:val="24"/>
          <w:szCs w:val="24"/>
        </w:rPr>
      </w:pPr>
    </w:p>
    <w:p w14:paraId="27EC5268" w14:textId="749753A9" w:rsidR="009342A7" w:rsidRPr="009342A7" w:rsidRDefault="009342A7" w:rsidP="00F41EEB">
      <w:pPr>
        <w:pStyle w:val="Normal1"/>
        <w:spacing w:line="360" w:lineRule="auto"/>
        <w:rPr>
          <w:rFonts w:ascii="Times New Roman" w:hAnsi="Times New Roman" w:cs="Times New Roman"/>
          <w:sz w:val="16"/>
          <w:szCs w:val="16"/>
        </w:rPr>
      </w:pPr>
    </w:p>
    <w:sectPr w:rsidR="009342A7" w:rsidRPr="009342A7">
      <w:pgSz w:w="11909" w:h="16834"/>
      <w:pgMar w:top="1440" w:right="1440" w:bottom="1440" w:left="1440" w:header="0" w:footer="708"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0C3FD6"/>
    <w:multiLevelType w:val="multilevel"/>
    <w:tmpl w:val="4EEAF78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compatSetting w:name="compatibilityMode" w:uri="http://schemas.microsoft.com/office/word" w:val="14"/>
  </w:compat>
  <w:rsids>
    <w:rsidRoot w:val="00811642"/>
    <w:rsid w:val="00000EB2"/>
    <w:rsid w:val="000016BD"/>
    <w:rsid w:val="00053EB9"/>
    <w:rsid w:val="00076797"/>
    <w:rsid w:val="00090C05"/>
    <w:rsid w:val="000B279D"/>
    <w:rsid w:val="000E6324"/>
    <w:rsid w:val="00132ECF"/>
    <w:rsid w:val="001A205F"/>
    <w:rsid w:val="001A6CA8"/>
    <w:rsid w:val="001A780D"/>
    <w:rsid w:val="0020387F"/>
    <w:rsid w:val="00220E45"/>
    <w:rsid w:val="00227BAA"/>
    <w:rsid w:val="00233ABB"/>
    <w:rsid w:val="0023620A"/>
    <w:rsid w:val="00240F77"/>
    <w:rsid w:val="00265E1D"/>
    <w:rsid w:val="0027440C"/>
    <w:rsid w:val="00287F7B"/>
    <w:rsid w:val="002B06E8"/>
    <w:rsid w:val="002C677F"/>
    <w:rsid w:val="002D5C16"/>
    <w:rsid w:val="002D61D0"/>
    <w:rsid w:val="002E7E1A"/>
    <w:rsid w:val="00305E66"/>
    <w:rsid w:val="0031662F"/>
    <w:rsid w:val="003230C8"/>
    <w:rsid w:val="00327A50"/>
    <w:rsid w:val="003E43E6"/>
    <w:rsid w:val="003E75F8"/>
    <w:rsid w:val="004109FB"/>
    <w:rsid w:val="004132E9"/>
    <w:rsid w:val="004171A5"/>
    <w:rsid w:val="00420878"/>
    <w:rsid w:val="0044001A"/>
    <w:rsid w:val="00487800"/>
    <w:rsid w:val="004A5F83"/>
    <w:rsid w:val="004B6C8D"/>
    <w:rsid w:val="004D41DC"/>
    <w:rsid w:val="004D6392"/>
    <w:rsid w:val="004E2270"/>
    <w:rsid w:val="005438DA"/>
    <w:rsid w:val="00594CE0"/>
    <w:rsid w:val="005957F0"/>
    <w:rsid w:val="005A4D4A"/>
    <w:rsid w:val="005B71BA"/>
    <w:rsid w:val="00607837"/>
    <w:rsid w:val="00621513"/>
    <w:rsid w:val="0066313B"/>
    <w:rsid w:val="006978D1"/>
    <w:rsid w:val="007056CC"/>
    <w:rsid w:val="00740469"/>
    <w:rsid w:val="0074673E"/>
    <w:rsid w:val="00754808"/>
    <w:rsid w:val="00776B9A"/>
    <w:rsid w:val="00784841"/>
    <w:rsid w:val="00796041"/>
    <w:rsid w:val="007F34BC"/>
    <w:rsid w:val="00811642"/>
    <w:rsid w:val="00817A3B"/>
    <w:rsid w:val="008F5A9A"/>
    <w:rsid w:val="0090606A"/>
    <w:rsid w:val="009342A7"/>
    <w:rsid w:val="0093476C"/>
    <w:rsid w:val="0095663A"/>
    <w:rsid w:val="00956A56"/>
    <w:rsid w:val="00980660"/>
    <w:rsid w:val="009E2477"/>
    <w:rsid w:val="009F1BA3"/>
    <w:rsid w:val="00A45AF4"/>
    <w:rsid w:val="00A46879"/>
    <w:rsid w:val="00A50007"/>
    <w:rsid w:val="00A55DA1"/>
    <w:rsid w:val="00A91C3F"/>
    <w:rsid w:val="00AA1882"/>
    <w:rsid w:val="00AB2F42"/>
    <w:rsid w:val="00B24370"/>
    <w:rsid w:val="00B27102"/>
    <w:rsid w:val="00B63EDA"/>
    <w:rsid w:val="00B81DD8"/>
    <w:rsid w:val="00C336CC"/>
    <w:rsid w:val="00C40B10"/>
    <w:rsid w:val="00C8791C"/>
    <w:rsid w:val="00C90958"/>
    <w:rsid w:val="00CC5C73"/>
    <w:rsid w:val="00CE1246"/>
    <w:rsid w:val="00D17567"/>
    <w:rsid w:val="00D73E9C"/>
    <w:rsid w:val="00D93A75"/>
    <w:rsid w:val="00DD4747"/>
    <w:rsid w:val="00E4248D"/>
    <w:rsid w:val="00E539F7"/>
    <w:rsid w:val="00E70EB5"/>
    <w:rsid w:val="00E76820"/>
    <w:rsid w:val="00E93A60"/>
    <w:rsid w:val="00F133C2"/>
    <w:rsid w:val="00F35694"/>
    <w:rsid w:val="00F41EEB"/>
    <w:rsid w:val="00F5506E"/>
    <w:rsid w:val="00F70142"/>
    <w:rsid w:val="00FB31A5"/>
    <w:rsid w:val="00FD6F2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120B0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en-US" w:eastAsia="fi-FI"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paragraph" w:styleId="Otsikko1">
    <w:name w:val="heading 1"/>
    <w:basedOn w:val="Normal1"/>
    <w:next w:val="Normal1"/>
    <w:pPr>
      <w:keepNext/>
      <w:keepLines/>
      <w:spacing w:before="400" w:after="120"/>
      <w:contextualSpacing/>
      <w:outlineLvl w:val="0"/>
    </w:pPr>
    <w:rPr>
      <w:sz w:val="40"/>
      <w:szCs w:val="40"/>
    </w:rPr>
  </w:style>
  <w:style w:type="paragraph" w:styleId="Otsikko2">
    <w:name w:val="heading 2"/>
    <w:basedOn w:val="Normal1"/>
    <w:next w:val="Normal1"/>
    <w:pPr>
      <w:keepNext/>
      <w:keepLines/>
      <w:spacing w:before="360" w:after="120"/>
      <w:contextualSpacing/>
      <w:outlineLvl w:val="1"/>
    </w:pPr>
    <w:rPr>
      <w:sz w:val="32"/>
      <w:szCs w:val="32"/>
    </w:rPr>
  </w:style>
  <w:style w:type="paragraph" w:styleId="Otsikko3">
    <w:name w:val="heading 3"/>
    <w:basedOn w:val="Normal1"/>
    <w:next w:val="Normal1"/>
    <w:pPr>
      <w:keepNext/>
      <w:keepLines/>
      <w:spacing w:before="320" w:after="80"/>
      <w:contextualSpacing/>
      <w:outlineLvl w:val="2"/>
    </w:pPr>
    <w:rPr>
      <w:color w:val="434343"/>
      <w:sz w:val="28"/>
      <w:szCs w:val="28"/>
    </w:rPr>
  </w:style>
  <w:style w:type="paragraph" w:styleId="Otsikko4">
    <w:name w:val="heading 4"/>
    <w:basedOn w:val="Normal1"/>
    <w:next w:val="Normal1"/>
    <w:pPr>
      <w:keepNext/>
      <w:keepLines/>
      <w:spacing w:before="280" w:after="80"/>
      <w:contextualSpacing/>
      <w:outlineLvl w:val="3"/>
    </w:pPr>
    <w:rPr>
      <w:color w:val="666666"/>
      <w:sz w:val="24"/>
      <w:szCs w:val="24"/>
    </w:rPr>
  </w:style>
  <w:style w:type="paragraph" w:styleId="Otsikko5">
    <w:name w:val="heading 5"/>
    <w:basedOn w:val="Normal1"/>
    <w:next w:val="Normal1"/>
    <w:pPr>
      <w:keepNext/>
      <w:keepLines/>
      <w:spacing w:before="240" w:after="80"/>
      <w:contextualSpacing/>
      <w:outlineLvl w:val="4"/>
    </w:pPr>
    <w:rPr>
      <w:color w:val="666666"/>
    </w:rPr>
  </w:style>
  <w:style w:type="paragraph" w:styleId="Otsikko6">
    <w:name w:val="heading 6"/>
    <w:basedOn w:val="Normal1"/>
    <w:next w:val="Normal1"/>
    <w:pPr>
      <w:keepNext/>
      <w:keepLines/>
      <w:spacing w:before="240" w:after="80"/>
      <w:contextualSpacing/>
      <w:outlineLvl w:val="5"/>
    </w:pPr>
    <w:rPr>
      <w:i/>
      <w:color w:val="66666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customStyle="1" w:styleId="Normal1">
    <w:name w:val="Normal1"/>
  </w:style>
  <w:style w:type="table" w:customStyle="1" w:styleId="TableNormal1">
    <w:name w:val="Table Normal1"/>
    <w:tblPr>
      <w:tblCellMar>
        <w:top w:w="0" w:type="dxa"/>
        <w:left w:w="0" w:type="dxa"/>
        <w:bottom w:w="0" w:type="dxa"/>
        <w:right w:w="0" w:type="dxa"/>
      </w:tblCellMar>
    </w:tblPr>
  </w:style>
  <w:style w:type="paragraph" w:styleId="Otsikko">
    <w:name w:val="Title"/>
    <w:basedOn w:val="Normal1"/>
    <w:next w:val="Normal1"/>
    <w:pPr>
      <w:keepNext/>
      <w:keepLines/>
      <w:spacing w:after="60"/>
      <w:contextualSpacing/>
    </w:pPr>
    <w:rPr>
      <w:sz w:val="52"/>
      <w:szCs w:val="52"/>
    </w:rPr>
  </w:style>
  <w:style w:type="paragraph" w:styleId="Alaotsikko">
    <w:name w:val="Subtitle"/>
    <w:basedOn w:val="Normal1"/>
    <w:next w:val="Normal1"/>
    <w:pPr>
      <w:keepNext/>
      <w:keepLines/>
      <w:spacing w:after="320"/>
      <w:contextualSpacing/>
    </w:pPr>
    <w:rPr>
      <w:color w:val="666666"/>
      <w:sz w:val="30"/>
      <w:szCs w:val="30"/>
    </w:rPr>
  </w:style>
  <w:style w:type="table" w:customStyle="1" w:styleId="a">
    <w:basedOn w:val="TableNormal1"/>
    <w:tblPr>
      <w:tblStyleRowBandSize w:val="1"/>
      <w:tblStyleColBandSize w:val="1"/>
      <w:tblCellMar>
        <w:top w:w="0" w:type="dxa"/>
        <w:left w:w="0" w:type="dxa"/>
        <w:bottom w:w="0" w:type="dxa"/>
        <w:right w:w="0" w:type="dxa"/>
      </w:tblCellMar>
    </w:tblPr>
  </w:style>
  <w:style w:type="table" w:customStyle="1" w:styleId="a0">
    <w:basedOn w:val="TableNormal1"/>
    <w:tblPr>
      <w:tblStyleRowBandSize w:val="1"/>
      <w:tblStyleColBandSize w:val="1"/>
      <w:tblCellMar>
        <w:top w:w="0" w:type="dxa"/>
        <w:left w:w="0" w:type="dxa"/>
        <w:bottom w:w="0" w:type="dxa"/>
        <w:right w:w="0" w:type="dxa"/>
      </w:tblCellMar>
    </w:tblPr>
  </w:style>
  <w:style w:type="paragraph" w:styleId="Seliteteksti">
    <w:name w:val="Balloon Text"/>
    <w:basedOn w:val="Normaali"/>
    <w:link w:val="SelitetekstiMerkki"/>
    <w:uiPriority w:val="99"/>
    <w:semiHidden/>
    <w:unhideWhenUsed/>
    <w:rsid w:val="00D17567"/>
    <w:pPr>
      <w:spacing w:line="240" w:lineRule="auto"/>
    </w:pPr>
    <w:rPr>
      <w:rFonts w:ascii="Lucida Grande" w:hAnsi="Lucida Grande" w:cs="Lucida Grande"/>
      <w:sz w:val="18"/>
      <w:szCs w:val="18"/>
    </w:rPr>
  </w:style>
  <w:style w:type="character" w:customStyle="1" w:styleId="SelitetekstiMerkki">
    <w:name w:val="Seliteteksti Merkki"/>
    <w:basedOn w:val="Kappaleenoletusfontti"/>
    <w:link w:val="Seliteteksti"/>
    <w:uiPriority w:val="99"/>
    <w:semiHidden/>
    <w:rsid w:val="00D17567"/>
    <w:rPr>
      <w:rFonts w:ascii="Lucida Grande" w:hAnsi="Lucida Grande" w:cs="Lucida Grande"/>
      <w:sz w:val="18"/>
      <w:szCs w:val="18"/>
    </w:rPr>
  </w:style>
  <w:style w:type="character" w:styleId="Kommentinviite">
    <w:name w:val="annotation reference"/>
    <w:basedOn w:val="Kappaleenoletusfontti"/>
    <w:uiPriority w:val="99"/>
    <w:semiHidden/>
    <w:unhideWhenUsed/>
    <w:rsid w:val="00220E45"/>
    <w:rPr>
      <w:sz w:val="18"/>
      <w:szCs w:val="18"/>
    </w:rPr>
  </w:style>
  <w:style w:type="paragraph" w:styleId="Kommenttiteksti">
    <w:name w:val="annotation text"/>
    <w:basedOn w:val="Normaali"/>
    <w:link w:val="KommenttitekstiMerkki"/>
    <w:uiPriority w:val="99"/>
    <w:semiHidden/>
    <w:unhideWhenUsed/>
    <w:rsid w:val="00220E45"/>
    <w:pPr>
      <w:spacing w:line="240" w:lineRule="auto"/>
    </w:pPr>
    <w:rPr>
      <w:sz w:val="24"/>
      <w:szCs w:val="24"/>
    </w:rPr>
  </w:style>
  <w:style w:type="character" w:customStyle="1" w:styleId="KommenttitekstiMerkki">
    <w:name w:val="Kommenttiteksti Merkki"/>
    <w:basedOn w:val="Kappaleenoletusfontti"/>
    <w:link w:val="Kommenttiteksti"/>
    <w:uiPriority w:val="99"/>
    <w:semiHidden/>
    <w:rsid w:val="00220E45"/>
    <w:rPr>
      <w:sz w:val="24"/>
      <w:szCs w:val="24"/>
    </w:rPr>
  </w:style>
  <w:style w:type="paragraph" w:styleId="Kommentinotsikko">
    <w:name w:val="annotation subject"/>
    <w:basedOn w:val="Kommenttiteksti"/>
    <w:next w:val="Kommenttiteksti"/>
    <w:link w:val="KommentinotsikkoMerkki"/>
    <w:uiPriority w:val="99"/>
    <w:semiHidden/>
    <w:unhideWhenUsed/>
    <w:rsid w:val="00220E45"/>
    <w:rPr>
      <w:b/>
      <w:bCs/>
      <w:sz w:val="20"/>
      <w:szCs w:val="20"/>
    </w:rPr>
  </w:style>
  <w:style w:type="character" w:customStyle="1" w:styleId="KommentinotsikkoMerkki">
    <w:name w:val="Kommentin otsikko Merkki"/>
    <w:basedOn w:val="KommenttitekstiMerkki"/>
    <w:link w:val="Kommentinotsikko"/>
    <w:uiPriority w:val="99"/>
    <w:semiHidden/>
    <w:rsid w:val="00220E45"/>
    <w:rPr>
      <w:b/>
      <w:bCs/>
      <w:sz w:val="20"/>
      <w:szCs w:val="20"/>
    </w:rPr>
  </w:style>
  <w:style w:type="paragraph" w:styleId="Muutos">
    <w:name w:val="Revision"/>
    <w:hidden/>
    <w:uiPriority w:val="99"/>
    <w:semiHidden/>
    <w:rsid w:val="00E539F7"/>
    <w:pPr>
      <w:spacing w:line="240" w:lineRule="auto"/>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en-US" w:eastAsia="fi-FI"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paragraph" w:styleId="Otsikko1">
    <w:name w:val="heading 1"/>
    <w:basedOn w:val="Normal1"/>
    <w:next w:val="Normal1"/>
    <w:pPr>
      <w:keepNext/>
      <w:keepLines/>
      <w:spacing w:before="400" w:after="120"/>
      <w:contextualSpacing/>
      <w:outlineLvl w:val="0"/>
    </w:pPr>
    <w:rPr>
      <w:sz w:val="40"/>
      <w:szCs w:val="40"/>
    </w:rPr>
  </w:style>
  <w:style w:type="paragraph" w:styleId="Otsikko2">
    <w:name w:val="heading 2"/>
    <w:basedOn w:val="Normal1"/>
    <w:next w:val="Normal1"/>
    <w:pPr>
      <w:keepNext/>
      <w:keepLines/>
      <w:spacing w:before="360" w:after="120"/>
      <w:contextualSpacing/>
      <w:outlineLvl w:val="1"/>
    </w:pPr>
    <w:rPr>
      <w:sz w:val="32"/>
      <w:szCs w:val="32"/>
    </w:rPr>
  </w:style>
  <w:style w:type="paragraph" w:styleId="Otsikko3">
    <w:name w:val="heading 3"/>
    <w:basedOn w:val="Normal1"/>
    <w:next w:val="Normal1"/>
    <w:pPr>
      <w:keepNext/>
      <w:keepLines/>
      <w:spacing w:before="320" w:after="80"/>
      <w:contextualSpacing/>
      <w:outlineLvl w:val="2"/>
    </w:pPr>
    <w:rPr>
      <w:color w:val="434343"/>
      <w:sz w:val="28"/>
      <w:szCs w:val="28"/>
    </w:rPr>
  </w:style>
  <w:style w:type="paragraph" w:styleId="Otsikko4">
    <w:name w:val="heading 4"/>
    <w:basedOn w:val="Normal1"/>
    <w:next w:val="Normal1"/>
    <w:pPr>
      <w:keepNext/>
      <w:keepLines/>
      <w:spacing w:before="280" w:after="80"/>
      <w:contextualSpacing/>
      <w:outlineLvl w:val="3"/>
    </w:pPr>
    <w:rPr>
      <w:color w:val="666666"/>
      <w:sz w:val="24"/>
      <w:szCs w:val="24"/>
    </w:rPr>
  </w:style>
  <w:style w:type="paragraph" w:styleId="Otsikko5">
    <w:name w:val="heading 5"/>
    <w:basedOn w:val="Normal1"/>
    <w:next w:val="Normal1"/>
    <w:pPr>
      <w:keepNext/>
      <w:keepLines/>
      <w:spacing w:before="240" w:after="80"/>
      <w:contextualSpacing/>
      <w:outlineLvl w:val="4"/>
    </w:pPr>
    <w:rPr>
      <w:color w:val="666666"/>
    </w:rPr>
  </w:style>
  <w:style w:type="paragraph" w:styleId="Otsikko6">
    <w:name w:val="heading 6"/>
    <w:basedOn w:val="Normal1"/>
    <w:next w:val="Normal1"/>
    <w:pPr>
      <w:keepNext/>
      <w:keepLines/>
      <w:spacing w:before="240" w:after="80"/>
      <w:contextualSpacing/>
      <w:outlineLvl w:val="5"/>
    </w:pPr>
    <w:rPr>
      <w:i/>
      <w:color w:val="66666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customStyle="1" w:styleId="Normal1">
    <w:name w:val="Normal1"/>
  </w:style>
  <w:style w:type="table" w:customStyle="1" w:styleId="TableNormal1">
    <w:name w:val="Table Normal1"/>
    <w:tblPr>
      <w:tblCellMar>
        <w:top w:w="0" w:type="dxa"/>
        <w:left w:w="0" w:type="dxa"/>
        <w:bottom w:w="0" w:type="dxa"/>
        <w:right w:w="0" w:type="dxa"/>
      </w:tblCellMar>
    </w:tblPr>
  </w:style>
  <w:style w:type="paragraph" w:styleId="Otsikko">
    <w:name w:val="Title"/>
    <w:basedOn w:val="Normal1"/>
    <w:next w:val="Normal1"/>
    <w:pPr>
      <w:keepNext/>
      <w:keepLines/>
      <w:spacing w:after="60"/>
      <w:contextualSpacing/>
    </w:pPr>
    <w:rPr>
      <w:sz w:val="52"/>
      <w:szCs w:val="52"/>
    </w:rPr>
  </w:style>
  <w:style w:type="paragraph" w:styleId="Alaotsikko">
    <w:name w:val="Subtitle"/>
    <w:basedOn w:val="Normal1"/>
    <w:next w:val="Normal1"/>
    <w:pPr>
      <w:keepNext/>
      <w:keepLines/>
      <w:spacing w:after="320"/>
      <w:contextualSpacing/>
    </w:pPr>
    <w:rPr>
      <w:color w:val="666666"/>
      <w:sz w:val="30"/>
      <w:szCs w:val="30"/>
    </w:rPr>
  </w:style>
  <w:style w:type="table" w:customStyle="1" w:styleId="a">
    <w:basedOn w:val="TableNormal1"/>
    <w:tblPr>
      <w:tblStyleRowBandSize w:val="1"/>
      <w:tblStyleColBandSize w:val="1"/>
      <w:tblCellMar>
        <w:top w:w="0" w:type="dxa"/>
        <w:left w:w="0" w:type="dxa"/>
        <w:bottom w:w="0" w:type="dxa"/>
        <w:right w:w="0" w:type="dxa"/>
      </w:tblCellMar>
    </w:tblPr>
  </w:style>
  <w:style w:type="table" w:customStyle="1" w:styleId="a0">
    <w:basedOn w:val="TableNormal1"/>
    <w:tblPr>
      <w:tblStyleRowBandSize w:val="1"/>
      <w:tblStyleColBandSize w:val="1"/>
      <w:tblCellMar>
        <w:top w:w="0" w:type="dxa"/>
        <w:left w:w="0" w:type="dxa"/>
        <w:bottom w:w="0" w:type="dxa"/>
        <w:right w:w="0" w:type="dxa"/>
      </w:tblCellMar>
    </w:tblPr>
  </w:style>
  <w:style w:type="paragraph" w:styleId="Seliteteksti">
    <w:name w:val="Balloon Text"/>
    <w:basedOn w:val="Normaali"/>
    <w:link w:val="SelitetekstiMerkki"/>
    <w:uiPriority w:val="99"/>
    <w:semiHidden/>
    <w:unhideWhenUsed/>
    <w:rsid w:val="00D17567"/>
    <w:pPr>
      <w:spacing w:line="240" w:lineRule="auto"/>
    </w:pPr>
    <w:rPr>
      <w:rFonts w:ascii="Lucida Grande" w:hAnsi="Lucida Grande" w:cs="Lucida Grande"/>
      <w:sz w:val="18"/>
      <w:szCs w:val="18"/>
    </w:rPr>
  </w:style>
  <w:style w:type="character" w:customStyle="1" w:styleId="SelitetekstiMerkki">
    <w:name w:val="Seliteteksti Merkki"/>
    <w:basedOn w:val="Kappaleenoletusfontti"/>
    <w:link w:val="Seliteteksti"/>
    <w:uiPriority w:val="99"/>
    <w:semiHidden/>
    <w:rsid w:val="00D17567"/>
    <w:rPr>
      <w:rFonts w:ascii="Lucida Grande" w:hAnsi="Lucida Grande" w:cs="Lucida Grande"/>
      <w:sz w:val="18"/>
      <w:szCs w:val="18"/>
    </w:rPr>
  </w:style>
  <w:style w:type="character" w:styleId="Kommentinviite">
    <w:name w:val="annotation reference"/>
    <w:basedOn w:val="Kappaleenoletusfontti"/>
    <w:uiPriority w:val="99"/>
    <w:semiHidden/>
    <w:unhideWhenUsed/>
    <w:rsid w:val="00220E45"/>
    <w:rPr>
      <w:sz w:val="18"/>
      <w:szCs w:val="18"/>
    </w:rPr>
  </w:style>
  <w:style w:type="paragraph" w:styleId="Kommenttiteksti">
    <w:name w:val="annotation text"/>
    <w:basedOn w:val="Normaali"/>
    <w:link w:val="KommenttitekstiMerkki"/>
    <w:uiPriority w:val="99"/>
    <w:semiHidden/>
    <w:unhideWhenUsed/>
    <w:rsid w:val="00220E45"/>
    <w:pPr>
      <w:spacing w:line="240" w:lineRule="auto"/>
    </w:pPr>
    <w:rPr>
      <w:sz w:val="24"/>
      <w:szCs w:val="24"/>
    </w:rPr>
  </w:style>
  <w:style w:type="character" w:customStyle="1" w:styleId="KommenttitekstiMerkki">
    <w:name w:val="Kommenttiteksti Merkki"/>
    <w:basedOn w:val="Kappaleenoletusfontti"/>
    <w:link w:val="Kommenttiteksti"/>
    <w:uiPriority w:val="99"/>
    <w:semiHidden/>
    <w:rsid w:val="00220E45"/>
    <w:rPr>
      <w:sz w:val="24"/>
      <w:szCs w:val="24"/>
    </w:rPr>
  </w:style>
  <w:style w:type="paragraph" w:styleId="Kommentinotsikko">
    <w:name w:val="annotation subject"/>
    <w:basedOn w:val="Kommenttiteksti"/>
    <w:next w:val="Kommenttiteksti"/>
    <w:link w:val="KommentinotsikkoMerkki"/>
    <w:uiPriority w:val="99"/>
    <w:semiHidden/>
    <w:unhideWhenUsed/>
    <w:rsid w:val="00220E45"/>
    <w:rPr>
      <w:b/>
      <w:bCs/>
      <w:sz w:val="20"/>
      <w:szCs w:val="20"/>
    </w:rPr>
  </w:style>
  <w:style w:type="character" w:customStyle="1" w:styleId="KommentinotsikkoMerkki">
    <w:name w:val="Kommentin otsikko Merkki"/>
    <w:basedOn w:val="KommenttitekstiMerkki"/>
    <w:link w:val="Kommentinotsikko"/>
    <w:uiPriority w:val="99"/>
    <w:semiHidden/>
    <w:rsid w:val="00220E45"/>
    <w:rPr>
      <w:b/>
      <w:bCs/>
      <w:sz w:val="20"/>
      <w:szCs w:val="20"/>
    </w:rPr>
  </w:style>
  <w:style w:type="paragraph" w:styleId="Muutos">
    <w:name w:val="Revision"/>
    <w:hidden/>
    <w:uiPriority w:val="99"/>
    <w:semiHidden/>
    <w:rsid w:val="00E539F7"/>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1349252">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9141A1-D452-7E44-8657-7D4594D689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25</Pages>
  <Words>7107</Words>
  <Characters>45631</Characters>
  <Application>Microsoft Macintosh Word</Application>
  <DocSecurity>0</DocSecurity>
  <Lines>9126</Lines>
  <Paragraphs>6592</Paragraphs>
  <ScaleCrop>false</ScaleCrop>
  <HeadingPairs>
    <vt:vector size="2" baseType="variant">
      <vt:variant>
        <vt:lpstr>Otsikko</vt:lpstr>
      </vt:variant>
      <vt:variant>
        <vt:i4>1</vt:i4>
      </vt:variant>
    </vt:vector>
  </HeadingPairs>
  <TitlesOfParts>
    <vt:vector size="1" baseType="lpstr">
      <vt:lpstr/>
    </vt:vector>
  </TitlesOfParts>
  <Manager/>
  <Company/>
  <LinksUpToDate>false</LinksUpToDate>
  <CharactersWithSpaces>46146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Outi Sarpila</cp:lastModifiedBy>
  <cp:revision>5</cp:revision>
  <cp:lastPrinted>2017-05-11T09:24:00Z</cp:lastPrinted>
  <dcterms:created xsi:type="dcterms:W3CDTF">2017-05-11T11:05:00Z</dcterms:created>
  <dcterms:modified xsi:type="dcterms:W3CDTF">2017-05-11T11:34:00Z</dcterms:modified>
  <cp:category/>
</cp:coreProperties>
</file>